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Wireshark Network Analysis Masterclass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C1123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4.0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4.0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 October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Revised from the supplied v3 deck; current guidance, visuals and 18 self-contained labs.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Capture and analyst workflow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Time, statistics, filters and DNS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3 — IP and transport diagnostics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4 — Graphs, applications and reporting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7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Wireshark Network Analysis Masterclass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C1123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4 days · 7.5 instructional hours per day (30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 demonstrations and practical labs; 30 instructional hours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Plan scoped captures and configure a reproducible analyst profile.</w:t>
      </w:r>
    </w:p>
    <w:p>
      <w:pPr>
        <w:pStyle w:val="ListBullet"/>
      </w:pPr>
      <w:r>
        <w:rPr>
          <w:sz w:val="21"/>
        </w:rPr>
        <w:t>LO2: Navigate, filter, summarize and time network exchanges.</w:t>
      </w:r>
    </w:p>
    <w:p>
      <w:pPr>
        <w:pStyle w:val="ListBullet"/>
      </w:pPr>
      <w:r>
        <w:rPr>
          <w:sz w:val="21"/>
        </w:rPr>
        <w:t>LO3: Interpret DNS, ARP, IPv4, ICMP and UDP evidence.</w:t>
      </w:r>
    </w:p>
    <w:p>
      <w:pPr>
        <w:pStyle w:val="ListBullet"/>
      </w:pPr>
      <w:r>
        <w:rPr>
          <w:sz w:val="21"/>
        </w:rPr>
        <w:t>LO4: Diagnose TCP and application behaviour, including HTTP and authorised TLS inspection.</w:t>
      </w:r>
    </w:p>
    <w:p>
      <w:pPr>
        <w:pStyle w:val="ListBullet"/>
      </w:pPr>
      <w:r>
        <w:rPr>
          <w:sz w:val="21"/>
        </w:rPr>
        <w:t>LO5: Report observed facts, hypotheses and next actions with defensible evidence.</w:t>
      </w:r>
    </w:p>
    <w:p>
      <w:pPr>
        <w:pStyle w:val="Heading1"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Capture and analyst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09:30–11:00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Concepts and demonstrations: topics 1, 2, 3, 4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11:00–11:15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11:15–12:15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Lab 1: Establish a trace baseline; Lab 2: Plan capture placement; Lab 3: Create an analyst profile; Lab 4: Color and annotate evidence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12:15–13:00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Evidence interpretation and worked examples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Continue labs: Lab 1: Establish a trace baseline; Lab 2: Plan capture placement; Lab 3: Create an analyst profile; Lab 4: Color and annotate evidence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15:45–17:30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Worked examples and topic synthesis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17:30–18:00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Complete lab investigations and findings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18:00–18:30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Learning reinforcement, topic recap and reflection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2"/>
      </w:pPr>
      <w:r>
        <w:t>Day 2 — Time, statistics, filters and DNS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09:30–11:00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Concepts and demonstrations: topics 5, 6, 7, 8, 9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11:00–11:15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11:15–12:15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Lab 5: Separate path and server delay; Lab 6: Summarize traffic and a voice stream; Lab 7: Build a filter evidence matrix; Lab 8: Reconstruct an application dependency chain; Lab 9: Diagnose DNS failure and delay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12:15–13:00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Evidence interpretation and worked examples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Continue labs: Lab 5: Separate path and server delay; Lab 6: Summarize traffic and a voice stream; Lab 7: Build a filter evidence matrix; Lab 8: Reconstruct an application dependency chain; Lab 9: Diagnose DNS failure and delay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15:45–16:45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Worked examples and topic synthesis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16:45–18:00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Complete lab investigations and findings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18:00–18:30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Learning reinforcement, topic recap and reflection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2"/>
      </w:pPr>
      <w:r>
        <w:t>Day 3 — IP and transport diagnostics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09:30–11:00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Concepts and demonstrations: topics 10, 11, 12, 13, 14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11:00–11:15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11:15–12:15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Lab 10: Verify link-local resolution; Lab 11: Classify IPv4 scope and headers; Lab 12: Interpret echo and unreachable messages; Lab 13: Follow datagrams and service refusal; Lab 14: Investigate retransmission and zero window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12:15–13:00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Evidence interpretation and worked examples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Continue labs: Lab 10: Verify link-local resolution; Lab 11: Classify IPv4 scope and headers; Lab 12: Interpret echo and unreachable messages; Lab 13: Follow datagrams and service refusal; Lab 14: Investigate retransmission and zero window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15:45–16:45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Worked examples and topic synthesis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16:45–18:00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Complete lab investigations and findings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18:00–18:30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Learning reinforcement, topic recap and reflection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2"/>
      </w:pPr>
      <w:r>
        <w:t>Day 4 — Graphs, applications and reporting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09:30–11:00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Concepts and demonstrations: topics 15, 16, 17, 18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11:00–11:15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11:15–12:15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Lab 15: Graph bytes, RTT and recovery; Lab 16: Inspect HTTP outcomes and HTTP/2 frames; Lab 17: Compare encrypted and decrypted views; Lab 18: Produce an evidence-led incident report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12:15–13:00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Evidence interpretation and worked examples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Continue labs: Lab 15: Graph bytes, RTT and recovery; Lab 16: Inspect HTTP outcomes and HTTP/2 frames; Lab 17: Compare encrypted and decrypted views; Lab 18: Produce an evidence-led incident report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15:45–16:30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Worked examples and topic synthesis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16:30–18:00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Complete lab investigations and findings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18:00–18:30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Learning reinforcement, topic recap and reflection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1"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Introduction to Network Analysis and Wireshark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Capture Methods and Capture Filters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2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Global Preferences and Troubleshooting Profiles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3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Navigation and Coloring Techniques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4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05: Time Values and Delay Types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5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06: Trace Statistics and VoIP Overview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6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07: Display Filters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7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08: TCP/IP Communications and Resolution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8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09: DNS Traffic Analysis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9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10: ARP Traffic Analysis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10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11: IPv4 Traffic Analysis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11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12: ICMP Traffic Analysis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12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13: UDP Traffic Analysis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13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14: TCP Protocol Analysis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14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15: Traffic Graphs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15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16: HTTP and HTTP/2 Analysis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16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17: TLS-Encrypted Traffic Analysis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17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18: Ten Troubleshooting Steps and Reporting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18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