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 Topic 2 also contrasts a skill with a plugin — the shareable bundle of skills, tools, agents and hooks. Topic 1 gains a Chat/Cowork/Code comparison, what makes Cowork useful, and the Claude plan pricing, and two About the Trainer profile slides follow the learner self-introduction.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LO6: Assemble a Claude Project that holds the data, instructions, skill and dashboard as one reusable team workspace.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Skills: connectors, Drive scope and permissions, Gmail approval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15:35–15:50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15:50–16:10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 Skills: SKILL.md and a routine that drives your connected tools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a /daily-brief Skill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Projects: project knowledge, custom instructions, sharing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the Meridian Claude Project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215 min (3 h 35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140 min (2 h 20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 (1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