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 ·  C142</w:t>
            </w:r>
          </w:p>
        </w:tc>
      </w:tr>
    </w:tbl>
    <w:p>
      <w:r>
        <w:rPr>
          <w:b/>
          <w:color w:val="1F6FEB"/>
          <w:sz w:val="24"/>
        </w:rPr>
        <w:t>ACTIVITY 3 — LEARNER WORKSHEET</w:t>
      </w:r>
    </w:p>
    <w:p>
      <w:r>
        <w:rPr>
          <w:b/>
          <w:color w:val="111827"/>
          <w:sz w:val="30"/>
        </w:rPr>
        <w:t>Analyze — Find the Root Cause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Analyze — Find the Cause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What you are doing</w:t>
      </w:r>
    </w:p>
    <w:p>
      <w:r>
        <w:t>The team now knows WHERE the delay happens. This activity asks WHY it happens.</w:t>
      </w:r>
    </w:p>
    <w:p>
      <w:r>
        <w:rPr>
          <w:b/>
        </w:rPr>
        <w:t xml:space="preserve">What you will produce: </w:t>
      </w:r>
      <w:r>
        <w:t>A completed 5 Whys chain ending in an actionable cause, a Fishbone diagram with causes sorted into the five categories, and a shortlist of two or three root causes each backed by evidence.</w:t>
      </w:r>
    </w:p>
    <w:p>
      <w:pPr>
        <w:pStyle w:val="Heading2"/>
      </w:pPr>
      <w:r>
        <w:t>The scenario</w:t>
      </w:r>
    </w:p>
    <w:p>
      <w:r>
        <w:t>At the last team meeting two theories were argued loudly. The owner still wants to buy a second machine. The shift supervisor wants to add a staff member to the morning rota. Both are solutions to a symptom nobody has yet explained: the queue is long, so add capacity. Neither theory has been tested against the observation data.</w:t>
      </w:r>
    </w:p>
    <w:p>
      <w:r>
        <w:t>Most improvement teams jump straight from a symptom to a solution and end up fixing the wrong thing at considerable cost. Your job is to drill past the symptom to a cause the team can actually act on — and to be able to show the evidence for it.</w:t>
      </w:r>
    </w:p>
    <w:p>
      <w:pPr>
        <w:pStyle w:val="Heading2"/>
      </w:pPr>
      <w:r>
        <w:t>Your steps</w:t>
      </w:r>
    </w:p>
    <w:p>
      <w:pPr>
        <w:pStyle w:val="ListNumber"/>
      </w:pPr>
      <w:r>
        <w:rPr>
          <w:b/>
        </w:rPr>
        <w:t xml:space="preserve">State the symptom — </w:t>
      </w:r>
      <w:r>
        <w:t>Write the symptom from your Activity 2 baseline at the top of templates/5-whys-template.csv — for example 'customers wait an average of 8.9 minutes against a 5-minute promise'. Start from the measured symptom, not from a theory about the cause.</w:t>
      </w:r>
    </w:p>
    <w:p>
      <w:pPr>
        <w:pStyle w:val="ListNumber"/>
      </w:pPr>
      <w:r>
        <w:rPr>
          <w:b/>
        </w:rPr>
        <w:t xml:space="preserve">Drill down with 5 Whys — </w:t>
      </w:r>
      <w:r>
        <w:t>Ask 'why does that happen?' down the template, each answer becoming the next question. Stop when you reach a PROCESS the team can act on. Two rules: never stop at a person ('the barista is slow' is not a root cause — ask why), and do not stop early just because an answer sounds plausible.</w:t>
      </w:r>
    </w:p>
    <w:p>
      <w:pPr>
        <w:pStyle w:val="ListNumber"/>
      </w:pPr>
      <w:r>
        <w:rPr>
          <w:b/>
        </w:rPr>
        <w:t xml:space="preserve">Set up the Fishbone — </w:t>
      </w:r>
      <w:r>
        <w:t>Open templates/fishbone-template.csv and write the problem in the head of the fish. The 5 Whys drills DOWN one chain; the Fishbone spreads WIDE so no whole area of cause is missed. Used together they are stronger than either alone.</w:t>
      </w:r>
    </w:p>
    <w:p>
      <w:pPr>
        <w:pStyle w:val="ListNumber"/>
      </w:pPr>
      <w:r>
        <w:rPr>
          <w:b/>
        </w:rPr>
        <w:t xml:space="preserve">Populate the five bones — </w:t>
      </w:r>
      <w:r>
        <w:t>Brainstorm possible causes onto Manpower, Method, Machine, Material and Measurement. Then check them against data/cause-evidence-sheet.csv to see which ones the data actually supports — some entries there are pure opinion, and telling them apart is the point.</w:t>
      </w:r>
    </w:p>
    <w:p>
      <w:pPr>
        <w:pStyle w:val="ListNumber"/>
      </w:pPr>
      <w:r>
        <w:rPr>
          <w:b/>
        </w:rPr>
        <w:t xml:space="preserve">Read the Pareto — </w:t>
      </w:r>
      <w:r>
        <w:t>Open data/delay-reason-pareto-data.csv — the delay reasons from your Activity 2 log, counted and ranked. Read the Cumulative % column and state which few causes account for most of the problem. Remember the Pareto ranks FREQUENCY, which is usually but not always the same as importance.</w:t>
      </w:r>
    </w:p>
    <w:p>
      <w:pPr>
        <w:pStyle w:val="ListNumber"/>
      </w:pPr>
      <w:r>
        <w:rPr>
          <w:b/>
        </w:rPr>
        <w:t xml:space="preserve">Separate common from special cause — </w:t>
      </w:r>
      <w:r>
        <w:t>Using the last column of the cause-evidence sheet, decide for each cause whether it is common cause (built into the process, happens every day) or special cause (a specific one-off event). Common causes are fixed by changing the process; a team that chases special causes is always firefighting.</w:t>
      </w:r>
    </w:p>
    <w:p>
      <w:pPr>
        <w:pStyle w:val="ListNumber"/>
      </w:pPr>
      <w:r>
        <w:rPr>
          <w:b/>
        </w:rPr>
        <w:t xml:space="preserve">Shortlist on evidence — </w:t>
      </w:r>
      <w:r>
        <w:t>In templates/root-cause-shortlist-template.csv, shortlist the two or three causes best supported by evidence — not by opinion, and not by who argued loudest. For each, record the evidence and where it came from. Three is the maximum a White Belt team should carry into Improve.</w:t>
      </w:r>
    </w:p>
    <w:p>
      <w:pPr>
        <w:pStyle w:val="Heading2"/>
      </w:pPr>
      <w:r>
        <w:t>Your working space</w:t>
      </w:r>
    </w:p>
    <w:p>
      <w:r>
        <w:t>Complete every field. You may keep this worksheet and refer to it during the open-book assessment.</w:t>
      </w:r>
    </w:p>
    <w:p>
      <w:r>
        <w:rPr>
          <w:b/>
          <w:color w:val="1F6FEB"/>
          <w:sz w:val="20"/>
        </w:rPr>
        <w:t>Step 1 — State the symptom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2 — Drill down with 5 Whys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3 — Set up the Fishbone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4 — Populate the five bones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5 — Read the Pareto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6 — Separate common from special cause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7 — Shortlist on evidence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Answers to the discussion prompts</w:t>
      </w:r>
    </w:p>
    <w:p>
      <w:r>
        <w:rPr>
          <w:b/>
          <w:sz w:val="20"/>
        </w:rPr>
        <w:t>1. Compare your 5 Whys chain with another group's. You started from the same symptom — did you reach the same root cause, and what does that tell you?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2. Which causes on your Fishbone have real evidence behind them, and which are assumptions the team simply believes?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3. The Pareto ranks causes by frequency. When might the most frequent cause NOT be the most important one?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4. Why does it matter whether a cause is common cause or special cause?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Reflect &amp; discuss</w:t>
      </w:r>
    </w:p>
    <w:p>
      <w:r>
        <w:rPr>
          <w:b/>
          <w:sz w:val="20"/>
        </w:rPr>
        <w:t>Did your chain stop at a person at any point? What happened when you asked 'why' again?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Which of the owner's or supervisor's two theories survives contact with the data?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would it have cost the cafe to act on the loudest opinion instead of the evidence?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Check your work</w:t>
      </w:r>
    </w:p>
    <w:p>
      <w:r>
        <w:t>Every group can show a 5 Whys chain ending in an actionable process cause, a Fishbone with causes sorted into the five categories, and two or three shortlisted causes each backed by a stated observation.</w:t>
      </w:r>
    </w:p>
    <w:p>
      <w:r>
        <w:rPr>
          <w:i/>
          <w:color w:val="555B66"/>
          <w:sz w:val="16"/>
        </w:rPr>
        <w:t>Certified Lean Six Sigma White Belt (CLSSWB) · C142 · Version v3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