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Google Workspace with Gemini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C155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release: PPT, Learner Guide, Lesson Plan and eight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Truman 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Prompt safely, then create and refine a partner communication pack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Turn clean data and meeting evidence into a controlled cross-app workflow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Google Workspace with Gemini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C155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15 instructional hours (16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- 6:30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Truman Ng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Gemini works across Google Workspace, write effective prompts and apply responsible data, privacy and verification controls.</w:t>
      </w:r>
    </w:p>
    <w:p>
      <w:pPr>
        <w:pStyle w:val="ListBullet"/>
      </w:pPr>
      <w:r>
        <w:rPr>
          <w:sz w:val="21"/>
        </w:rPr>
        <w:t>LO2: Draft, rewrite, summarise and refine workplace content in Docs, Slides and Gmail while preserving source accuracy, audience fit and human approval.</w:t>
      </w:r>
    </w:p>
    <w:p>
      <w:pPr>
        <w:pStyle w:val="ListBullet"/>
      </w:pPr>
      <w:r>
        <w:rPr>
          <w:sz w:val="21"/>
        </w:rPr>
        <w:t>LO3: Clean, organise, analyse and visualise spreadsheet data with Gemini in Sheets, formulas and reproducible checks.</w:t>
      </w:r>
    </w:p>
    <w:p>
      <w:pPr>
        <w:pStyle w:val="ListBullet"/>
      </w:pPr>
      <w:r>
        <w:rPr>
          <w:sz w:val="21"/>
        </w:rPr>
        <w:t>LO4: Design an AI-assisted workflow across Meet, Drive, Sheets, Docs and Gmail, then implement and verify a bounded Workspace automation.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Prompt safely, then create and refine a partner communication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orientation, access check and learning agreement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Getting Started with Gemini in Google Workspace (concepts and demonstration)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Confirm Access and Build a Safe Prompt Charter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Produce and Verify a Grounded Workspace Briefing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14:00–14:55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Gemini in Docs, Slides and Gmail (concepts and demonstration)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14:55–15:10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15:10–16:25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Draft the Partner Communication Pack in Docs and Gmail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16:25–17:35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the Partner Briefing Deck in Slides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17:35–18:20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Cross-app review clinic - apply the G-E-A-R loop to Docs, Slides and Gmail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18:20–18:30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artifact checkpoint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  <w:keepNext/>
      </w:pPr>
      <w:r>
        <w:t>Day 2 — Turn clean data and meeting evidence into a controlled cross-app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retrieval practice and Day 2 data boundary check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Gemini in Sheets and Data Analysis (concepts and demonstration)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Clean the Registration Tracker and Generate Formulas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Analyse Registrations and Build the Decision Dashboard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4 - AI-Powered Workflows and Automation in Workspace (concepts and demonstration)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Run the Meeting-to-Drive Follow-Up Workflow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16:25–17:40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Automate the Approved Follow-Up from Sheets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17:40–18:15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Workflow clinic - CONTROL canvas, exception handling and adoption plan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next steps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Gemini in Google Workspace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morning - 2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Gemini in Docs, Slides and Gmail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afternoon - 2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Gemini in Sheets and Data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morning - 2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AI-Powered Workflows and Automation in Workspace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afternoon - 2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