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Microsoft 365 Copilot for Excel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Course Code: C34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3.0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52"/>
        <w:gridCol w:w="1656"/>
        <w:gridCol w:w="4896"/>
        <w:gridCol w:w="1656"/>
      </w:tblGrid>
      <w:tr>
        <w:tc>
          <w:tcPr>
            <w:tcW w:type="dxa" w:w="1152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1656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4896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1656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29 July 2026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Initial aligned release of PPT, Learner Guide, Lesson Plan and six connected labs.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Assigned Tertiary Infotech Academy Trainer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2.0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8 October 2026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Restructured into four topics (analyse, charts, dashboards, insights and recommendations); eight labs in per-lab folders with HR and recruitment mock data and instruction PDFs with sample prompts; content updated from current Microsoft Support and Microsoft Learn guidance.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Assigned Tertiary Infotech Academy Trainer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2.1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11 October 2026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Slides made concise and hands-on: plain-language Key Concepts, a concept slide and a 'Try It in Copilot' slide per sub-topic, a tour of the Copilot pane, AutoSave shown as recommended, and a named theme for each lab.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Assigned Tertiary Infotech Academy Trainer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3.0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11 October 2026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Overhauled for the September 2026 Copilot in Excel: three topics (Excel Fundamentals with Copilot; Skills and Rules; Interactive Dashboards). Python in Excel and advanced analysis removed. New content and labs on Plan mode, the model picker, data sources, automated cleanup, Personalization, the .Rules sheet, built-in skills (chart-design, theme-design, unit-economics, check-model) and custom SKILL.md skills written with Copilot (interview calendar, workforce dashboard); dashboards rebuilt around rules, skills, slicers and a timeline.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Assigned Tertiary Infotech Academy Trainer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Information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Reinforcement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Schedule</w:t>
        <w:tab/>
        <w:t>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 — Excel fundamentals, skills and rules, and interactive dashboards with Copilot in Excel on HR and recruitment data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Lab Reference (aligned to course topics)</w:t>
        <w:tab/>
        <w:t>5</w:t>
      </w:r>
    </w:p>
    <w:p>
      <w:r>
        <w:br w:type="page"/>
      </w:r>
    </w:p>
    <w:p>
      <w:pPr>
        <w:pStyle w:val="Heading1"/>
        <w:keepNext/>
      </w:pPr>
      <w:r>
        <w:t>Course Information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48"/>
        <w:gridCol w:w="6912"/>
      </w:tblGrid>
      <w:tr>
        <w:trPr>
          <w:cantSplit/>
        </w:trPr>
        <w:tc>
          <w:tcPr>
            <w:tcW w:type="dxa" w:w="2448"/>
            <w:shd w:val="clear" w:color="auto" w:fill="E8F0FE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6912"/>
          </w:tcPr>
          <w:p>
            <w:r/>
            <w:r>
              <w:rPr>
                <w:sz w:val="20"/>
              </w:rPr>
              <w:t>Microsoft 365 Copilot for Excel</w:t>
            </w:r>
          </w:p>
        </w:tc>
      </w:tr>
      <w:tr>
        <w:trPr>
          <w:cantSplit/>
        </w:trPr>
        <w:tc>
          <w:tcPr>
            <w:tcW w:type="dxa" w:w="2448"/>
            <w:shd w:val="clear" w:color="auto" w:fill="E8F0FE"/>
          </w:tcPr>
          <w:p>
            <w:r/>
            <w:r>
              <w:rPr>
                <w:b/>
                <w:sz w:val="20"/>
              </w:rPr>
              <w:t>Course Reference</w:t>
            </w:r>
          </w:p>
        </w:tc>
        <w:tc>
          <w:tcPr>
            <w:tcW w:type="dxa" w:w="6912"/>
          </w:tcPr>
          <w:p>
            <w:r/>
            <w:r>
              <w:rPr>
                <w:sz w:val="20"/>
              </w:rPr>
              <w:t>C34</w:t>
            </w:r>
          </w:p>
        </w:tc>
      </w:tr>
      <w:tr>
        <w:trPr>
          <w:cantSplit/>
        </w:trPr>
        <w:tc>
          <w:tcPr>
            <w:tcW w:type="dxa" w:w="2448"/>
            <w:shd w:val="clear" w:color="auto" w:fill="E8F0FE"/>
          </w:tcPr>
          <w:p>
            <w:r/>
            <w:r>
              <w:rPr>
                <w:b/>
                <w:sz w:val="20"/>
              </w:rPr>
              <w:t>Training Provider</w:t>
            </w:r>
          </w:p>
        </w:tc>
        <w:tc>
          <w:tcPr>
            <w:tcW w:type="dxa" w:w="6912"/>
          </w:tcPr>
          <w:p>
            <w:r/>
            <w:r>
              <w:rPr>
                <w:sz w:val="20"/>
              </w:rPr>
              <w:t>Tertiary Infotech Academy Pte Ltd  (UEN 201200696W)</w:t>
            </w:r>
          </w:p>
        </w:tc>
      </w:tr>
      <w:tr>
        <w:trPr>
          <w:cantSplit/>
        </w:trPr>
        <w:tc>
          <w:tcPr>
            <w:tcW w:type="dxa" w:w="2448"/>
            <w:shd w:val="clear" w:color="auto" w:fill="E8F0FE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6912"/>
          </w:tcPr>
          <w:p>
            <w:r/>
            <w:r>
              <w:rPr>
                <w:sz w:val="20"/>
              </w:rPr>
              <w:t>1 day · 7.5 instructional hours (8 scheduled hours excluding lunch, including tea breaks)</w:t>
            </w:r>
          </w:p>
        </w:tc>
      </w:tr>
      <w:tr>
        <w:trPr>
          <w:cantSplit/>
        </w:trPr>
        <w:tc>
          <w:tcPr>
            <w:tcW w:type="dxa" w:w="2448"/>
            <w:shd w:val="clear" w:color="auto" w:fill="E8F0FE"/>
          </w:tcPr>
          <w:p>
            <w:r/>
            <w:r>
              <w:rPr>
                <w:b/>
                <w:sz w:val="20"/>
              </w:rPr>
              <w:t>Daily Timing</w:t>
            </w:r>
          </w:p>
        </w:tc>
        <w:tc>
          <w:tcPr>
            <w:tcW w:type="dxa" w:w="6912"/>
          </w:tcPr>
          <w:p>
            <w:r/>
            <w:r>
              <w:rPr>
                <w:sz w:val="20"/>
              </w:rPr>
              <w:t>9:30 am - 6:30 pm (1-hour lunch; two 15-minute tea breaks; 7.5 instructional hours)</w:t>
            </w:r>
          </w:p>
        </w:tc>
      </w:tr>
      <w:tr>
        <w:trPr>
          <w:cantSplit/>
        </w:trPr>
        <w:tc>
          <w:tcPr>
            <w:tcW w:type="dxa" w:w="2448"/>
            <w:shd w:val="clear" w:color="auto" w:fill="E8F0FE"/>
          </w:tcPr>
          <w:p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6912"/>
          </w:tcPr>
          <w:p>
            <w:r/>
            <w:r>
              <w:rPr>
                <w:sz w:val="20"/>
              </w:rPr>
              <w:t>Instructor-led, hands-on practical labs</w:t>
            </w:r>
          </w:p>
        </w:tc>
      </w:tr>
      <w:tr>
        <w:trPr>
          <w:cantSplit/>
        </w:trPr>
        <w:tc>
          <w:tcPr>
            <w:tcW w:type="dxa" w:w="2448"/>
            <w:shd w:val="clear" w:color="auto" w:fill="E8F0FE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6912"/>
          </w:tcPr>
          <w:p>
            <w:r/>
            <w:r>
              <w:rPr>
                <w:sz w:val="20"/>
              </w:rPr>
              <w:t>Assigned Tertiary Infotech Academy Trainer</w:t>
            </w:r>
          </w:p>
        </w:tc>
      </w:tr>
    </w:tbl>
    <w:p>
      <w:pPr>
        <w:pStyle w:val="Heading1"/>
        <w:keepNext/>
      </w:pPr>
      <w:r>
        <w:t>Learning Outcomes</w:t>
      </w:r>
    </w:p>
    <w:p>
      <w:r>
        <w:t>On completion of this course, learners will be able to:</w:t>
      </w:r>
    </w:p>
    <w:p>
      <w:pPr>
        <w:pStyle w:val="ListBullet"/>
      </w:pPr>
      <w:r>
        <w:rPr>
          <w:sz w:val="21"/>
        </w:rPr>
        <w:t>LO1: Use Copilot in Excel's Chat only, Plan and Allow editing modes to prepare and clean data, write formulas and XLOOKUPs, and build PivotTables, PivotCharts and charts, verifying every result.</w:t>
      </w:r>
    </w:p>
    <w:p>
      <w:pPr>
        <w:pStyle w:val="ListBullet"/>
      </w:pPr>
      <w:r>
        <w:rPr>
          <w:sz w:val="21"/>
        </w:rPr>
        <w:t>LO2: Make Copilot's work consistent and repeatable with personalisation, workbook rules (.Rules), built-in skills and custom skills that you create with Copilot.</w:t>
      </w:r>
    </w:p>
    <w:p>
      <w:pPr>
        <w:pStyle w:val="ListBullet"/>
      </w:pPr>
      <w:r>
        <w:rPr>
          <w:sz w:val="21"/>
        </w:rPr>
        <w:t>LO3: Combine Copilot, rules and skills to build a highly visual, interactive and refreshable dashboard, and verify and share it responsibly.</w:t>
      </w:r>
    </w:p>
    <w:p>
      <w:pPr>
        <w:pStyle w:val="Heading1"/>
        <w:keepNext/>
      </w:pPr>
      <w:r>
        <w:t>Learning Reinforcement</w:t>
      </w:r>
    </w:p>
    <w:p>
      <w:pPr>
        <w:pStyle w:val="ListBullet"/>
      </w:pPr>
      <w:r>
        <w:rPr>
          <w:sz w:val="21"/>
        </w:rPr>
        <w:t>Every topic is followed by hands-on labs that learners complete on their own machine.</w:t>
      </w:r>
    </w:p>
    <w:p>
      <w:pPr>
        <w:pStyle w:val="ListBullet"/>
      </w:pPr>
      <w:r>
        <w:rPr>
          <w:sz w:val="21"/>
        </w:rPr>
        <w:t>Each lab ends with a 'Test it' verification step so learners can confirm their own progress.</w:t>
      </w:r>
    </w:p>
    <w:p>
      <w:pPr>
        <w:pStyle w:val="ListBullet"/>
      </w:pPr>
      <w:r>
        <w:rPr>
          <w:sz w:val="21"/>
        </w:rPr>
        <w:t>The trainer circulates during lab time to give individual feedback and unblock learners.</w:t>
      </w:r>
    </w:p>
    <w:p>
      <w:pPr>
        <w:pStyle w:val="ListBullet"/>
      </w:pPr>
      <w:r>
        <w:rPr>
          <w:sz w:val="21"/>
        </w:rPr>
        <w:t>Each topic closes with a recap mapped back to the course learning outcomes.</w:t>
      </w:r>
    </w:p>
    <w:p>
      <w:pPr>
        <w:pStyle w:val="Heading1"/>
        <w:keepNext/>
      </w:pPr>
      <w:r>
        <w:t>Course Schedule</w:t>
      </w:r>
    </w:p>
    <w:p>
      <w:pPr>
        <w:pStyle w:val="Heading2"/>
        <w:keepNext/>
      </w:pPr>
      <w:r>
        <w:t>Day 1 — Excel fundamentals, skills and rules, and interactive dashboards with Copilot in Excel on HR and recruitment data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1224"/>
        <w:gridCol w:w="6552"/>
      </w:tblGrid>
      <w:tr>
        <w:trPr>
          <w:tblHeader w:val="true"/>
          <w:cantSplit/>
        </w:trPr>
        <w:tc>
          <w:tcPr>
            <w:tcW w:type="dxa" w:w="1584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24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552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9:30–9:45</w:t>
            </w:r>
          </w:p>
        </w:tc>
        <w:tc>
          <w:tcPr>
            <w:tcW w:type="dxa" w:w="122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55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Welcome, course introduction, learning outcomes, Copilot setup check and the BrightPath scenario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9:45–10:05</w:t>
            </w:r>
          </w:p>
        </w:tc>
        <w:tc>
          <w:tcPr>
            <w:tcW w:type="dxa" w:w="1224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20 min</w:t>
            </w:r>
          </w:p>
        </w:tc>
        <w:tc>
          <w:tcPr>
            <w:tcW w:type="dxa" w:w="655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1 - Excel Fundamentals with Copilot. Concepts for Lab 1: what data prep is, why data quality matters, Chat only, Plan and Allow editing, the Copilot pane and models, cleaning data with Copilot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10:05–10:40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35 min</w:t>
            </w:r>
          </w:p>
        </w:tc>
        <w:tc>
          <w:tcPr>
            <w:tcW w:type="dxa" w:w="6552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 (Data Prep &amp; Data Quality): Explore and Question Recruitment Pipeline Data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10:40–10:55</w:t>
            </w:r>
          </w:p>
        </w:tc>
        <w:tc>
          <w:tcPr>
            <w:tcW w:type="dxa" w:w="122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55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10:55–11:05</w:t>
            </w:r>
          </w:p>
        </w:tc>
        <w:tc>
          <w:tcPr>
            <w:tcW w:type="dxa" w:w="1224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55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1 - Concepts for Lab 2: what a formula is, table references (what @ means), reading !, :, $ and [@[...]], reading an IF/AND formula, what XLOOKUP is and why it is useful, writing formulas and XLOOKUPs with Copilot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11:05–11:40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35 min</w:t>
            </w:r>
          </w:p>
        </w:tc>
        <w:tc>
          <w:tcPr>
            <w:tcW w:type="dxa" w:w="6552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2 (Formulas &amp; XLOOKUP): Generate and Verify Formula Columns and XLOOKUPs for Job Requisitions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11:40–11:50</w:t>
            </w:r>
          </w:p>
        </w:tc>
        <w:tc>
          <w:tcPr>
            <w:tcW w:type="dxa" w:w="1224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55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1 - Concepts for Lab 3: PivotTables and PivotCharts, building them with Copilot, choosing and refining charts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11:50–12:35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552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3 (PivotTables, PivotCharts &amp; Visuals): Build PivotTables, PivotCharts and Recruitment Charts with Copilot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12:35–13:35</w:t>
            </w:r>
          </w:p>
        </w:tc>
        <w:tc>
          <w:tcPr>
            <w:tcW w:type="dxa" w:w="1224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552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13:35–13:45</w:t>
            </w:r>
          </w:p>
        </w:tc>
        <w:tc>
          <w:tcPr>
            <w:tcW w:type="dxa" w:w="1224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55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2 - Skills and Rules. Concepts for Lab 4: personalisation and workbook rules (.Rules)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13:45–14:25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40 min</w:t>
            </w:r>
          </w:p>
        </w:tc>
        <w:tc>
          <w:tcPr>
            <w:tcW w:type="dxa" w:w="6552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4 (Workbook Rules &amp; Personalisation): Clean Messy Client Orders with Cleanup, Personalisation and Rules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14:25–14:35</w:t>
            </w:r>
          </w:p>
        </w:tc>
        <w:tc>
          <w:tcPr>
            <w:tcW w:type="dxa" w:w="1224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55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2 - Concepts for Lab 5: CAC, LTV, churn and payback; built-in formatting, visualisation and finance skills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14:35–15:15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40 min</w:t>
            </w:r>
          </w:p>
        </w:tc>
        <w:tc>
          <w:tcPr>
            <w:tcW w:type="dxa" w:w="6552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5 (Built-in Skills: Visual &amp; Finance): Analyse HR-Outsourcing Finances with Built-in Skills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15:15–15:30</w:t>
            </w:r>
          </w:p>
        </w:tc>
        <w:tc>
          <w:tcPr>
            <w:tcW w:type="dxa" w:w="122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55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15:30–15:40</w:t>
            </w:r>
          </w:p>
        </w:tc>
        <w:tc>
          <w:tcPr>
            <w:tcW w:type="dxa" w:w="1224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55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2 - Concepts for Lab 6: custom skills (SKILL.md) and using Copilot to write and improve a skill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15:40–16:25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552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6 (Custom Skills: Calendar): Use Copilot to Build a Custom Interview-Calendar Skill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16:25–16:35</w:t>
            </w:r>
          </w:p>
        </w:tc>
        <w:tc>
          <w:tcPr>
            <w:tcW w:type="dxa" w:w="1224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55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3 - Interactive Dashboards. Concepts for Lab 7: visual dashboard design, plan and build with rules and skills, slicers, timelines and KPI cards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16:35–17:25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50 min</w:t>
            </w:r>
          </w:p>
        </w:tc>
        <w:tc>
          <w:tcPr>
            <w:tcW w:type="dxa" w:w="6552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7 (Interactive Dashboard): Build an Interactive Recruitment Dashboard with Rules and Skills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17:25–17:35</w:t>
            </w:r>
          </w:p>
        </w:tc>
        <w:tc>
          <w:tcPr>
            <w:tcW w:type="dxa" w:w="1224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55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3 - Concepts for Lab 8: headcount, attrition and tenure; a reusable dashboard skill and the refresh test; sharing people dashboards responsibly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17:35–18:20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552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8 (Dashboard Skill, Refresh &amp; Share): Turn the Dashboard into a Reusable Skill, Refresh It and Share It Safely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18:20–18:30</w:t>
            </w:r>
          </w:p>
        </w:tc>
        <w:tc>
          <w:tcPr>
            <w:tcW w:type="dxa" w:w="122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55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Topic recaps mapped to LO1-LO3, your first skill and rules plan, and questions</w:t>
            </w:r>
          </w:p>
        </w:tc>
      </w:tr>
    </w:tbl>
    <w:p>
      <w:r>
        <w:rPr>
          <w:i/>
          <w:color w:val="555B66"/>
          <w:sz w:val="19"/>
        </w:rPr>
        <w:t>Total scheduled time: 480 minutes (8 hours) excluding lunch — of which 450 minutes (7.5 hours) are instructional, plus 30 minutes of tea breaks.</w:t>
      </w:r>
    </w:p>
    <w:p>
      <w:pPr>
        <w:pStyle w:val="Heading1"/>
        <w:keepNext/>
      </w:pPr>
      <w:r>
        <w:t>Lab Reference (aligned to course topics)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96"/>
        <w:gridCol w:w="1872"/>
        <w:gridCol w:w="2592"/>
      </w:tblGrid>
      <w:tr>
        <w:trPr>
          <w:tblHeader w:val="true"/>
          <w:cantSplit/>
        </w:trPr>
        <w:tc>
          <w:tcPr>
            <w:tcW w:type="dxa" w:w="48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</w:t>
            </w:r>
          </w:p>
        </w:tc>
        <w:tc>
          <w:tcPr>
            <w:tcW w:type="dxa" w:w="1872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Coverage</w:t>
            </w:r>
          </w:p>
        </w:tc>
        <w:tc>
          <w:tcPr>
            <w:tcW w:type="dxa" w:w="2592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Labs</w:t>
            </w:r>
          </w:p>
        </w:tc>
      </w:tr>
      <w:tr>
        <w:trPr>
          <w:cantSplit/>
        </w:trPr>
        <w:tc>
          <w:tcPr>
            <w:tcW w:type="dxa" w:w="489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01: Excel Fundamentals with Copilot</w:t>
            </w:r>
          </w:p>
        </w:tc>
        <w:tc>
          <w:tcPr>
            <w:tcW w:type="dxa" w:w="187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Labs 1-3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Lab 1, Lab 2, Lab 3</w:t>
            </w:r>
          </w:p>
        </w:tc>
      </w:tr>
      <w:tr>
        <w:trPr>
          <w:cantSplit/>
        </w:trPr>
        <w:tc>
          <w:tcPr>
            <w:tcW w:type="dxa" w:w="489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02: Skills and Rules</w:t>
            </w:r>
          </w:p>
        </w:tc>
        <w:tc>
          <w:tcPr>
            <w:tcW w:type="dxa" w:w="187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Labs 4-6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Lab 4, Lab 5, Lab 6</w:t>
            </w:r>
          </w:p>
        </w:tc>
      </w:tr>
      <w:tr>
        <w:trPr>
          <w:cantSplit/>
        </w:trPr>
        <w:tc>
          <w:tcPr>
            <w:tcW w:type="dxa" w:w="489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03: Interactive Dashboards with Copilot, Skills and Rules</w:t>
            </w:r>
          </w:p>
        </w:tc>
        <w:tc>
          <w:tcPr>
            <w:tcW w:type="dxa" w:w="187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Labs 7-8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Lab 7, Lab 8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