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for Career Coaching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C431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one-day release: eight connected practical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Evidence-based AI-assisted career coaching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5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for Career Coaching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C431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per day (7.5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9:30 am – 6:30 pm (1-hour lunch; two 15-minute breaks outside instruction)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 practical workshop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Assigned course trainer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Conduct a consent-based career intake and use AI to draft neutral coaching questions.</w:t>
      </w:r>
    </w:p>
    <w:p>
      <w:pPr>
        <w:pStyle w:val="ListBullet"/>
      </w:pPr>
      <w:r>
        <w:rPr>
          <w:sz w:val="21"/>
        </w:rPr>
        <w:t>LO2: Map documented skills to role requirements and compare feasible career options.</w:t>
      </w:r>
    </w:p>
    <w:p>
      <w:pPr>
        <w:pStyle w:val="ListBullet"/>
      </w:pPr>
      <w:r>
        <w:rPr>
          <w:sz w:val="21"/>
        </w:rPr>
        <w:t>LO3: Create truthful application materials and rehearse evidence-based interview responses.</w:t>
      </w:r>
    </w:p>
    <w:p>
      <w:pPr>
        <w:pStyle w:val="ListBullet"/>
      </w:pPr>
      <w:r>
        <w:rPr>
          <w:sz w:val="21"/>
        </w:rPr>
        <w:t>LO4: Design a client-owned career action plan and review progress using appropriate indicators.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Evidence-based AI-assisted career coaching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09:30–09:45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outcomes, setup and consent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09:45–10:25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— Career Development Principles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10:25–10:50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1 — Consent-Based Career Intake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10:50–11:05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11:05–11:45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— Assess Employee Competencies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11:45–12:15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2 — Build a Skills Evidence Ledger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12:15–12:45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3 — Compare Career Options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12:45–13:15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Career Management: application principles</w:t>
            </w:r>
          </w:p>
        </w:tc>
      </w:tr>
      <w:t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13:15–14:15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14:15–14:50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4 — Create Truthful Application Materials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14:50–15:10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3 — Career Management: rehearsal and records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15:10–15:45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5 — Practise a Coaching Interview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15:45–16:00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16:00–16:25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6 — Review Coaching Records and Bias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16:25–17:10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4 — Support Career Plan Implementation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17:10–17:45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7 — Build a 30–60–90 Day Plan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25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Lab 8 — Review a Coaching Pilot</w:t>
            </w:r>
          </w:p>
        </w:tc>
      </w:tr>
      <w:t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18:10–18:30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Integrated review, reflection and next steps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Career Development Principles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LO1 · concepts and practice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Assess Employee Competencies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LO2 · concepts and practice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2, Lab 3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03: Career Management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LO3 · concepts and practice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4, Lab 5, Lab 6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04: Support Career Plan Implementation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LO4 · concepts and practice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7, Lab 8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