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17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Conflict Resolution: Five Modes, Leas' Levels and Negotiation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conflict log, roleplay notes, resolution plan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08 ground rules and decision rules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16 Tuckman diagnosis and motivation profiles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07 stakeholder attitudes and salience classifications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conflict log. Create artifacts/17-conflict-log.md. Log conflict as you log risk: recording it is what stops it escalating unnoticed from L2 to L3.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Role-play 1: two developers on architecture (L1/L2). Create artifacts/17-roleplay-notes.md. Work in pairs. Read only your own role card. Ten minutes of role-play, five minutes of debrief.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Role-play 2: Head of Sales versus product owner on scope (L3)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Role-play 3: QA lead versus dev lead on the definition of done (L2/L3)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Role-play 4: admin staff versus Ops Manager on redundancy (escalating, high emotion)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resolution plan. Create artifacts/17-resolution-plan.md. Every open conflict in the log gets a level, a target level, a mode, an action, an owner, a date and an escalation trigger.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Negotiation: positions, interests, BATNA and ZOPA. Worked example on the real Contoso negotiation, CF-06: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Build the conflict log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Role-play 1: two developers on architecture (L1/L2)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Role-play 2: Head of Sales versus product owner on scope (L3)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Role-play 3: QA lead versus dev lead on the definition of done (L2/L3)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Role-play 4: admin staff versus Ops Manager on redundancy (escalating, high emotion)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Build the resolution plan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Negotiation: positions, interests, BATNA and ZOPA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17-conflict-log.md - at least six logged conflicts with parties, issue, Leas level, source, mode used, intervention, outcome and status; and a written note identifying which of them are process or capacity defects presenting as interpersonal conflict.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17-roleplay-notes.md - completed observer checklists for all four role-plays; for each, the Leas level you diagnosed with the exact words that told you, the modes each party used, and written answers to every debrief question. For role-play 1 you must name the option that serves both hidden interests and state whether it emerged.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17-resolution-plan.md - every open conflict with a current level, target level, chosen mode with justification, action, owner, date and a named escalation trigger.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five-mode table completed in your own words with a Contoso example and a "when it fails" for every mode - including a legitimate use for withdraw, accommodate and force.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CF-06 negotiation analysis: positions, interests for both sides, both BATNAs, both reservation points, the ZOPA with its numeric range, and the settlement - plus one further negotiation analysed the same way.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