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161B26"/>
          <w:sz w:val="26"/>
        </w:rPr>
        <w:t>TERTIARY INFOTECH ACADEMY PTE LTD</w:t>
      </w:r>
    </w:p>
    <w:p>
      <w:pPr>
        <w:spacing w:after="880"/>
        <w:jc w:val="center"/>
      </w:pPr>
      <w:r>
        <w:rPr>
          <w:rFonts w:ascii="Arial" w:hAnsi="Arial"/>
          <w:b w:val="0"/>
          <w:i w:val="0"/>
          <w:color w:val="5B6372"/>
          <w:sz w:val="20"/>
        </w:rPr>
        <w:t>UEN: 201200696W</w:t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1F6FEB"/>
          <w:sz w:val="52"/>
        </w:rPr>
        <w:t>LESSON PLAN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5B6372"/>
          <w:sz w:val="24"/>
        </w:rPr>
        <w:t>For</w:t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161B26"/>
          <w:sz w:val="40"/>
        </w:rPr>
        <w:t>Semiconductor Device and Process Integration Masterclass</w:t>
      </w:r>
    </w:p>
    <w:p>
      <w:pPr>
        <w:spacing w:after="440"/>
        <w:jc w:val="center"/>
      </w:pPr>
      <w:r>
        <w:rPr>
          <w:rFonts w:ascii="Arial" w:hAnsi="Arial"/>
          <w:b w:val="0"/>
          <w:i w:val="0"/>
          <w:color w:val="5B6372"/>
          <w:sz w:val="24"/>
        </w:rPr>
        <w:t>Course Code: C605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5B6372"/>
          <w:sz w:val="24"/>
        </w:rPr>
        <w:t>Conducted by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161B26"/>
          <w:sz w:val="26"/>
        </w:rPr>
        <w:t>Tertiary Infotech Academy Pte Ltd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color w:val="5B6372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08A73"/>
          <w:sz w:val="24"/>
        </w:rPr>
        <w:t>Version 1.0</w:t>
      </w:r>
    </w:p>
    <w:p>
      <w:r>
        <w:br w:type="page"/>
      </w:r>
    </w:p>
    <w:p>
      <w:r>
        <w:rPr>
          <w:rFonts w:ascii="Arial" w:hAnsi="Arial"/>
          <w:b/>
          <w:i w:val="0"/>
          <w:color w:val="1F6FEB"/>
          <w:sz w:val="30"/>
        </w:rP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296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Version Number</w:t>
            </w:r>
          </w:p>
        </w:tc>
        <w:tc>
          <w:tcPr>
            <w:tcW w:type="dxa" w:w="2088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Effective Date of Release</w:t>
            </w:r>
          </w:p>
        </w:tc>
        <w:tc>
          <w:tcPr>
            <w:tcW w:type="dxa" w:w="5400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088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9"/>
              </w:rPr>
              <w:t>1.0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9"/>
              </w:rPr>
              <w:t>1 Oct 2026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9"/>
              </w:rPr>
              <w:t>First version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i w:val="0"/>
          <w:color w:val="1F6FEB"/>
          <w:sz w:val="30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928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/>
                <w:b w:val="0"/>
                <w:i w:val="0"/>
                <w:color w:val="161B26"/>
                <w:sz w:val="21"/>
              </w:rPr>
              <w:t>Course Overview and Learning Outcomes</w:t>
            </w:r>
          </w:p>
        </w:tc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6FEB"/>
                <w:sz w:val="21"/>
              </w:rPr>
              <w:t>4</w:t>
            </w:r>
          </w:p>
        </w:tc>
      </w:tr>
      <w:tr>
        <w:tc>
          <w:tcPr>
            <w:tcW w:type="dxa" w:w="928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/>
                <w:b w:val="0"/>
                <w:i w:val="0"/>
                <w:color w:val="161B26"/>
                <w:sz w:val="21"/>
              </w:rPr>
              <w:t>Day 1 Schedule - Device Physics and Fabrication (9:30am – 5:30pm)</w:t>
            </w:r>
          </w:p>
        </w:tc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6FEB"/>
                <w:sz w:val="21"/>
              </w:rPr>
              <w:t>4</w:t>
            </w:r>
          </w:p>
        </w:tc>
      </w:tr>
      <w:tr>
        <w:tc>
          <w:tcPr>
            <w:tcW w:type="dxa" w:w="928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/>
                <w:b w:val="0"/>
                <w:i w:val="0"/>
                <w:color w:val="161B26"/>
                <w:sz w:val="21"/>
              </w:rPr>
              <w:t>Day 2 Schedule - Integration, Verification and Action (9:30am – 5:30pm)</w:t>
            </w:r>
          </w:p>
        </w:tc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6FEB"/>
                <w:sz w:val="21"/>
              </w:rPr>
              <w:t>5</w:t>
            </w:r>
          </w:p>
        </w:tc>
      </w:tr>
      <w:tr>
        <w:tc>
          <w:tcPr>
            <w:tcW w:type="dxa" w:w="928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/>
                <w:b w:val="0"/>
                <w:i w:val="0"/>
                <w:color w:val="161B26"/>
                <w:sz w:val="21"/>
              </w:rPr>
              <w:t>Topic-by-Topic and Activity Facilitation Maps</w:t>
            </w:r>
          </w:p>
        </w:tc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6FEB"/>
                <w:sz w:val="21"/>
              </w:rPr>
              <w:t>6</w:t>
            </w:r>
          </w:p>
        </w:tc>
      </w:tr>
      <w:tr>
        <w:tc>
          <w:tcPr>
            <w:tcW w:type="dxa" w:w="928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/>
                <w:b w:val="0"/>
                <w:i w:val="0"/>
                <w:color w:val="161B26"/>
                <w:sz w:val="21"/>
              </w:rPr>
              <w:t>Resources</w:t>
            </w:r>
          </w:p>
        </w:tc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F6FEB"/>
                <w:sz w:val="21"/>
              </w:rP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A two-day, 15-hour course of classroom facilitation, running 9:30am – 5:30pm each day (7.5 instructional hours per day). The learning sequence moves from device physics and fabrication architecture to process interactions, performance verification, reliability and follow-up action.</w:t>
      </w:r>
    </w:p>
    <w:p>
      <w:pPr>
        <w:pStyle w:val="Heading2"/>
      </w:pPr>
      <w:r>
        <w:t>Learning Outcomes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LO1: Identify semiconductor manufacturing process flows based on device physics.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LO2: Determine follow-up actions for process integration issues and performance.</w:t>
      </w:r>
    </w:p>
    <w:p>
      <w:pPr>
        <w:pStyle w:val="Heading1"/>
      </w:pPr>
      <w:r>
        <w:t>Day 1 Schedule - Device Physics and Fabrication (9:30am – 5:30pm)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512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094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5112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Topic / Activity</w:t>
            </w:r>
          </w:p>
        </w:tc>
        <w:tc>
          <w:tcPr>
            <w:tcW w:type="dxa" w:w="1800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296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09:30-10:00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Welcome, introductions, ground rules, course outline and lesson plan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Facilitation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1-8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10:00-10:55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55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Semiconductor concepts and Activity 1 briefing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questions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9-31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10:55-11:30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1: Device Physics Evidence Map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Individual / peer review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416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11:30-12:20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50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PN junctions, diodes, MOS capacitors, MOSFETs and BJTs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worked examples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32-97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12:20-12:50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Lunch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Break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-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12:50-13:55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65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Memory, wafer preparation, oxidation and RTP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peer sharing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98-130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13:55-14:35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2: Process Module Architecture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Individual / peer review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417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14:35-15:45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70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Lithography, CMP, etch, doping, deposition and metallisation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case prompts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131-241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15:45-16:30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CMOS flow and design rules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cross-section review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242-280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16:30-17:20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50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3: CMOS Manufacturing Flow and Control Gates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Individual / peer review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418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17:20-17:30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Day 1 synthesis and Day 2 preview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Facilitation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10, 281</w:t>
            </w:r>
          </w:p>
        </w:tc>
      </w:tr>
    </w:tbl>
    <w:p>
      <w:pPr>
        <w:pStyle w:val="Heading1"/>
      </w:pPr>
      <w:r>
        <w:t>Day 2 Schedule - Integration, Verification and Action (9:30am – 5:30pm)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512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094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5112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Topic / Activity</w:t>
            </w:r>
          </w:p>
        </w:tc>
        <w:tc>
          <w:tcPr>
            <w:tcW w:type="dxa" w:w="1800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296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09:30-09:50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20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Day 1 retrieval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Facilitation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281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09:50-10:45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55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Integration interactions and yield concepts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discussion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281-322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10:45-11:30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4: Lithography-Etch Interaction Case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Case study / peer challenge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419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11:30-12:15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Doping and thermal evidence revisit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worked evidence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203-221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12:15-12:45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Lunch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Break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-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12:45-13:30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5: Doping and Thermal-Budget Interaction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Case study / peer challenge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420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13:30-14:05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Performance and reliability evidence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failure analysis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323-366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14:05-15:00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55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6: Yield and Performance Metric Verification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Case study / peer challenge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421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15:00-15:35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Packaging, final test and emerging integration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Lecture / examples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367-415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15:35-16:20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45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7: Reliability Failure Analysis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Case study / peer challenge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422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16:20-17:20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60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Activity 8: Follow-Up Action and Integration Review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Case study / peer challenge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423</w:t>
            </w:r>
          </w:p>
        </w:tc>
      </w:tr>
      <w:tr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17:20-17:30</w:t>
            </w:r>
          </w:p>
        </w:tc>
        <w:tc>
          <w:tcPr>
            <w:tcW w:type="dxa" w:w="109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10 min</w:t>
            </w:r>
          </w:p>
        </w:tc>
        <w:tc>
          <w:tcPr>
            <w:tcW w:type="dxa" w:w="51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Course summary, feedback and close</w:t>
            </w:r>
          </w:p>
        </w:tc>
        <w:tc>
          <w:tcPr>
            <w:tcW w:type="dxa" w:w="180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Facilitation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61B26"/>
                <w:sz w:val="16"/>
              </w:rPr>
              <w:t>424-427</w:t>
            </w:r>
          </w:p>
        </w:tc>
      </w:tr>
    </w:tbl>
    <w:p>
      <w:r>
        <w:br w:type="page"/>
      </w:r>
    </w:p>
    <w:p>
      <w:pPr>
        <w:pStyle w:val="Heading1"/>
      </w:pPr>
      <w:r>
        <w:t>Topic-by-Topic Facilitation Map</w:t>
      </w:r>
    </w:p>
    <w:p>
      <w:pPr>
        <w:pStyle w:val="Heading2"/>
      </w:pPr>
      <w:r>
        <w:t>LU1: Fundamentals of Device Physics and Device Fabrication - Slides 9-280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Semiconductor materials and carrier physics - Slides 9-31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PN junctions and diode behaviour - Slides 32-43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MOSFET and BJT device operation - Slides 44-97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Memory devices and integrated circuits - Slides 98-111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Wafer fabrication process modules - Slides 112-241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CMOS integration flows - Slides 242-275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Layout and design rules - Slides 277-280</w:t>
      </w:r>
    </w:p>
    <w:p>
      <w:pPr>
        <w:pStyle w:val="Heading2"/>
      </w:pPr>
      <w:r>
        <w:t>LU2: Process Integration Issues - Slides 281-415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Isolation, wells and self-aligned modules - Slides 281-297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Contamination, yield and process variation - Slides 298-346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Device performance characterisation - Slides 347-355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Device reliability and failure mechanisms - Slides 356-366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Assembly, packaging and final test - Slides 367-399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Optimisation and emerging technologies - Slides 400-415</w:t>
      </w:r>
    </w:p>
    <w:p>
      <w:pPr>
        <w:pStyle w:val="Heading1"/>
      </w:pPr>
      <w:r>
        <w:t>Activity Facilitation Map</w:t>
      </w:r>
    </w:p>
    <w:p>
      <w:pPr>
        <w:pStyle w:val="Heading2"/>
      </w:pPr>
      <w:r>
        <w:t>Activity 1: Device Physics Evidence Map - Slide 416</w:t>
      </w:r>
    </w:p>
    <w:p>
      <w:r>
        <w:t>Purpose: Connect device-physics mechanisms to observable manufacturing controls and device consequences.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35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Completed device-physics evidence map with at least six mechanism-control-consequence links.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2: Process Module Architecture - Slide 417</w:t>
      </w:r>
    </w:p>
    <w:p>
      <w:r>
        <w:t>Purpose: Identify the major process loops, their purposes, inputs, outputs and control gates.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40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Process architecture map with module boundaries, control gates and two feedback loops.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3: CMOS Manufacturing Flow and Control Gates - Slide 418</w:t>
      </w:r>
    </w:p>
    <w:p>
      <w:r>
        <w:t>Purpose: Outline a coherent CMOS process flow and show where device physics constrains sequencing.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50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One-page CMOS process flow with control gates and three device-physics sequence rationales.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4: Lithography-Etch Interaction Case - Slide 419</w:t>
      </w:r>
    </w:p>
    <w:p>
      <w:r>
        <w:t>Purpose: Determine how variation propagates between lithography, etch, clean and contact modules.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45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Interaction matrix, causal chain and discriminating verification plan.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5: Doping and Thermal-Budget Interaction - Slide 420</w:t>
      </w:r>
    </w:p>
    <w:p>
      <w:r>
        <w:t>Purpose: Analyse implantation, activation, diffusion and oxide interactions across the thermal budget.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45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Thermal-budget comparison, evidence map and split-lot experiment design.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6: Yield and Performance Metric Verification - Slide 421</w:t>
      </w:r>
    </w:p>
    <w:p>
      <w:r>
        <w:t>Purpose: Select and interpret metrics that verify process-integration performance.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55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Metric dashboard worksheet with calculations, spatial interpretation and verification conclusion.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7: Reliability Failure Analysis - Slide 422</w:t>
      </w:r>
    </w:p>
    <w:p>
      <w:r>
        <w:t>Purpose: Verify whether TDDB, hot-carrier degradation or electromigration best explains the evidence.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45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Failure-mechanism comparison and reliability verification statement.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2"/>
      </w:pPr>
      <w:r>
        <w:t>Activity 8: Follow-Up Action and Integration Review - Slide 423</w:t>
      </w:r>
    </w:p>
    <w:p>
      <w:r>
        <w:t>Purpose: Determine proportionate containment, corrective, preventive and verification actions.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Method: individual analysis followed by peer challenge; planned duration 60 minutes.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Evidence: Integration review action register with containment, CAPA, owners and effectiveness checks.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Facilitator checks the acceptance criteria and asks the learner to distinguish evidence, inference and follow-up action.</w:t>
      </w:r>
    </w:p>
    <w:p>
      <w:pPr>
        <w:pStyle w:val="Heading1"/>
      </w:pPr>
      <w:r>
        <w:t>Resources Required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Current trainer slides and learner slides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Learner Guide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Individual activity folders and printable PDFs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Laptop with spreadsheet/PDF viewer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Projector or display, whiteboard and markers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61B26"/>
          <w:sz w:val="22"/>
        </w:rPr>
        <w:t>LMS access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headerReference w:type="default" r:id="rId12"/>
      <w:footerReference w:type="first" r:id="rId13"/>
      <w:footerReference w:type="even" r:id="rId14"/>
      <w:headerReference w:type="first" r:id="rId15"/>
      <w:headerReference w:type="even" r:id="rId16"/>
      <w:pgSz w:w="11909" w:h="16834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372"/>
        <w:sz w:val="16"/>
      </w:rPr>
      <w:t xml:space="preserve">© 2026 Tertiary Infotech Academy Pte Ltd · C605 ·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b w:val="0"/>
        <w:i w:val="0"/>
        <w:color w:val="5B6372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61B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