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Security+ Exam Prep (SY0-701)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C628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Security+ SY0-701 3-day lesson plan aligned to the 36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Reorganised to 5 days aligned to the SY0-701 exam domains (one domain per day); added full concept coverage per exam objective and 7 new labs (43 total); added exam-registration and practice-exam sections.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Domain 1 — General Security Concepts (12%)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Domain 2 — Threats, Vulnerabilities &amp; Mitigations (22%)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Domain 3 — Security Architecture (18%)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Domain 4 — Security Operations (28%)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 — Domain 5 — Program Management, Oversight &amp; Assessment (20%)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domains)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CompTIA Security+ Exam Prep (SY0-701)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C628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5 days · 7.5 instructional hours per day (37.5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lunch; refreshments during activity time)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general security concepts — control categories and types, the CIA triad and AAA, Zero Trust, change management, cryptographic primitives (hashing, symmetric/asymmetric encryption) and PKI.</w:t>
      </w:r>
    </w:p>
    <w:p>
      <w:pPr>
        <w:pStyle w:val="ListBullet"/>
      </w:pPr>
      <w:r>
        <w:rPr>
          <w:sz w:val="21"/>
        </w:rPr>
        <w:t>LO2: Identify threats, vulnerabilities and mitigations — threat actors, social engineering, password and web attacks (SQLi, XSS), malware, denial-of-service, wireless attacks and hardening.</w:t>
      </w:r>
    </w:p>
    <w:p>
      <w:pPr>
        <w:pStyle w:val="ListBullet"/>
      </w:pPr>
      <w:r>
        <w:rPr>
          <w:sz w:val="21"/>
        </w:rPr>
        <w:t>LO3: Implement secure architecture — cloud and enterprise models, network segmentation, firewalls, WAF, VPN, container security, data-at-rest encryption, TLS hardening and resilient backup/RAID.</w:t>
      </w:r>
    </w:p>
    <w:p>
      <w:pPr>
        <w:pStyle w:val="ListBullet"/>
      </w:pPr>
      <w:r>
        <w:rPr>
          <w:sz w:val="21"/>
        </w:rPr>
        <w:t>LO4: Run security operations — SSH/identity hardening, MFA, SIEM, IDS, EDR, file-integrity monitoring, packet analysis, vulnerability management, incident response, forensics and automation.</w:t>
      </w:r>
    </w:p>
    <w:p>
      <w:pPr>
        <w:pStyle w:val="ListBullet"/>
      </w:pPr>
      <w:r>
        <w:rPr>
          <w:sz w:val="21"/>
        </w:rPr>
        <w:t>LO5: Manage the security program — governance, risk registers and CVSS, third-party risk, reconnaissance, penetration testing, compliance auditing and security-awareness testing.</w:t>
      </w:r>
    </w:p>
    <w:p>
      <w:pPr>
        <w:pStyle w:val="ListBullet"/>
      </w:pPr>
      <w:r>
        <w:rPr>
          <w:sz w:val="21"/>
        </w:rPr>
        <w:t>Full attendance is expected — attend all five days to get the most from the course.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Domain 1 — General Security Concepts (12%)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9:30–10:00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Welcome, course introduction, exam-domain overview and ground rules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10:00–11:00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60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1 concepts: security control categories &amp; types, defence in depth, gap analysis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11:00–12:45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105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1 concepts: CIA/DAD triad, AAA, MFA, Zero Trust, physical security, deception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12:45–13:15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Lunch break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13:15–14:30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75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1 concepts: cryptography — symmetric/asymmetric, hashing, signatures, PKI, key protection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14:30–16:00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1: Security Controls Categorization; Lab 2: CIA Triad and AAA on Linux; Lab 3: Hashing, Salting and Digital Signatures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16:00–17:15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75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4: Symmetric vs. Asymmetric Encryption; Lab 5: PKI and Certificate Authority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17:15–17:30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2"/>
      </w:pPr>
      <w:r>
        <w:t>Day 2 — Domain 2 — Threats, Vulnerabilities &amp; Mitigations (22%)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9:30–9:45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1 recap and Q&amp;A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9:45–11:00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75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2 concepts: threat actors &amp; motivations, vectors &amp; attack surfaces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11:00–12:45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105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2 concepts: social engineering, IOCs, password &amp; wireless attacks, application attacks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12:45–13:15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Lunch break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13:15–15:45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6: Phishing Email Analysis; Lab 7: Password Attacks; Lab 8: Malware Static Analysis (Safe Sample); Lab 9: SQL Injection; Lab 10: Cross-Site Scripting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15:45–17:15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11: DoS Simulation and Detection; Lab 12: Vulnerability Scanning; Lab 13: Linux Hardening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17:15–17:30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2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2"/>
      </w:pPr>
      <w:r>
        <w:t>Day 3 — Domain 3 — Security Architecture (18%)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9:30–9:45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2 recap and Q&amp;A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9:45–11:00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75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3 concepts: architecture models, cloud shared responsibility, segmentation, containers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11:00–12:45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105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3 concepts: data protection &amp; states, encryption, DLP, resilience and recovery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12:45–13:15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Lunch break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13:15–15:45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14: Network Segmentation; Lab 15: Firewall with UFW/nftables; Lab 16: Web Application Firewall with ModSecurity; Lab 17: VPN with WireGuard; Lab 18: Disk Encryption with LUKS; Lab 19: TLS Hardening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15:45–17:15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20: Backup and Recovery with restic; Lab 37: Cloud Shared Responsibility; Lab 38: Container Security; Lab 39: RAID with mdadm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17:15–17:30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3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2"/>
      </w:pPr>
      <w:r>
        <w:t>Day 4 — Domain 4 — Security Operations (28%)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9:30–9:45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3 recap and Q&amp;A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9:45–11:00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75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4 concepts: secure baselines &amp; hardening, asset management, monitoring and alerting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11:00–12:45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105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21: SSH Hardening + Fail2ban; Lab 22: IAM with PAM and sudo; Lab 23: MFA with TOTP; Lab 24: SIEM with ELK/Wazuh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12:45–13:15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Lunch break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13:15–14:15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60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4 concepts: vulnerability management &amp; CVSS, IAM/MFA, incident response and forensics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14:15–15:45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25: Network IDS with Suricata; Lab 26: Endpoint Detection with osquery; Lab 27: File Integrity with AIDE; Lab 28: Vulnerability Management with Trivy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15:45–17:15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29: Incident Response and Forensics; Lab 30: Security Automation and SOAR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17:15–17:30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4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2"/>
      </w:pPr>
      <w:r>
        <w:t>Day 5 — Domain 5 — Program Management, Oversight &amp; Assessment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9:30–9:45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Day 4 recap and Q&amp;A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9:45–11:15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5 concepts: governance, policies/standards/procedures, risk management and CVSS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11:15–12:45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90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Domain 5 concepts: audits &amp; assessments, penetration testing, third-party risk, security awareness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12:45–13:15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Lunch break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13:15–15:00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105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31: Risk Register and CVSS Scoring; Lab 32: OSINT Reconnaissance; Lab 33: Active Reconnaissance with Nmap; Lab 34: Penetration Testing with Metasploit (Authorised)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15:00–16:00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60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Hands-on: Lab 35: Compliance Audit with OpenSCAP; Lab 36: Phishing Awareness with GoPhish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16:00–16:30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30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SY0-701 exam review across all five domains — key concepts, command recall and scenario practice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16:30–17:15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45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CompTIA exam registration walkthrough and the Tertiary Infotech practice exam</w:t>
            </w:r>
          </w:p>
        </w:tc>
      </w:tr>
      <w:tr>
        <w:tc>
          <w:tcPr>
            <w:tcW w:type="dxa" w:w="2880"/>
            <w:shd w:val="clear" w:color="auto" w:fill="F3F5F8"/>
          </w:tcPr>
          <w:p>
            <w:r>
              <w:rPr/>
              <w:t>17:15–17:30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15 min</w:t>
            </w:r>
          </w:p>
        </w:tc>
        <w:tc>
          <w:tcPr>
            <w:tcW w:type="dxa" w:w="2880"/>
            <w:shd w:val="clear" w:color="auto" w:fill="F3F5F8"/>
          </w:tcPr>
          <w:p>
            <w:r>
              <w:rPr/>
              <w:t>Course wrap-up, feedback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1"/>
      </w:pPr>
      <w:r>
        <w:t>Lab Reference (aligned to exam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 / exam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01: General Security Concepts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02: Threats, Vulnerabilities &amp; Mitigations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10, Lab 11, Lab 12, 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03: Security Architecture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14, Lab 15, Lab 16, Lab 17, Lab 18, Lab 19, Lab 20, Lab 37, Lab 38, Lab 39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04: Security Operations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21, Lab 22, Lab 23, Lab 24, Lab 25, Lab 26, Lab 27, Lab 28, Lab 29, Lab 30, Lab 40, Lab 41, Lab 42, Lab 43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05: Security Program Management &amp; Oversight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31, Lab 32, Lab 33, Lab 34, Lab 35, Lab 36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footerReference w:type="even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