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Active Listening Triads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Delivery says that sales promises dates before checking capacity. Sales says delivery does not reply quickly enough. Each team believes the other ignores customers.</w:t>
      </w:r>
    </w:p>
    <w:p>
      <w:pPr>
        <w:pStyle w:val="Heading2"/>
      </w:pPr>
      <w:r>
        <w:t>Speaker’s concern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Open question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Paraphrase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Correction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Shared understanding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