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Illustrative worked example: Conflict Diagnosis and Resolution</w:t>
      </w:r>
    </w:p>
    <w:p>
      <w:r>
        <w:t>Leadership Masterclass · C904 · v4.0</w:t>
      </w:r>
    </w:p>
    <w:p>
      <w:r>
        <w:t>Name/group: ____________________  Date: ____________________</w:t>
      </w:r>
    </w:p>
    <w:p>
      <w:pPr>
        <w:pStyle w:val="Heading1"/>
      </w:pPr>
      <w:r>
        <w:t>Fictional scenario</w:t>
      </w:r>
    </w:p>
    <w:p>
      <w:r>
        <w:t>Sales and delivery dispute who should handle a scope change. Sales sees a customer relationship issue; delivery sees extra work outside the contract. Public messages have become personal.</w:t>
      </w:r>
    </w:p>
    <w:p>
      <w:pPr>
        <w:pStyle w:val="Heading2"/>
      </w:pPr>
      <w:r>
        <w:t>Conflict type</w:t>
      </w:r>
    </w:p>
    <w:p>
      <w:r>
        <w:t>Process/resource</w:t>
      </w:r>
    </w:p>
    <w:p>
      <w:pPr>
        <w:pStyle w:val="Heading2"/>
      </w:pPr>
      <w:r>
        <w:t>Observed facts</w:t>
      </w:r>
    </w:p>
    <w:p>
      <w:r>
        <w:t>Unassigned scope change</w:t>
      </w:r>
    </w:p>
    <w:p>
      <w:pPr>
        <w:pStyle w:val="Heading2"/>
      </w:pPr>
      <w:r>
        <w:t>Each party’s interest</w:t>
      </w:r>
    </w:p>
    <w:p>
      <w:r>
        <w:t>Trust; manageable workload</w:t>
      </w:r>
    </w:p>
    <w:p>
      <w:pPr>
        <w:pStyle w:val="Heading2"/>
      </w:pPr>
      <w:r>
        <w:t>Response</w:t>
      </w:r>
    </w:p>
    <w:p>
      <w:r>
        <w:t>Facilitated discussion</w:t>
      </w:r>
    </w:p>
    <w:p>
      <w:pPr>
        <w:pStyle w:val="Heading2"/>
      </w:pPr>
      <w:r>
        <w:t>Decision boundary</w:t>
      </w:r>
    </w:p>
    <w:p>
      <w:r>
        <w:t>Scope owner decides</w:t>
      </w:r>
    </w:p>
    <w:p>
      <w:pPr>
        <w:pStyle w:val="Heading2"/>
      </w:pPr>
      <w:r>
        <w:t>Restart date</w:t>
      </w:r>
    </w:p>
    <w:p>
      <w:r>
        <w:t>Tomorrow morning</w:t>
      </w:r>
    </w:p>
    <w:p>
      <w:pPr>
        <w:pStyle w:val="Heading1"/>
      </w:pPr>
      <w:r>
        <w:t>Reflection and next action</w:t>
      </w:r>
    </w:p>
    <w:p>
      <w:r>
        <w:t>One improvement: name the owner, the evidence and the next review date.</w:t>
      </w:r>
    </w:p>
    <w:p>
      <w:r>
        <w:t>This is one possible response, not a model that must be copied. Other reasoned choices can be appropriate.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