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v2.0 | Three connected Excel labs</w:t>
      </w:r>
    </w:p>
    <w:p>
      <w:r>
        <w:t>Latest user-directed scope supersedes the broader original six-module/16-lab allocation. The course title and IES provider remain. Focus: use Copilot in Excel for data quality, SPC, FMEA and DMAIC.</w:t>
      </w:r>
    </w:p>
    <w:p>
      <w:pPr>
        <w:pStyle w:val="Heading2"/>
      </w:pPr>
      <w:r>
        <w:t>Outcomes</w:t>
      </w:r>
    </w:p>
    <w:p>
      <w:r>
        <w:t>1 Audit engineering data and verify Copilot formulas. 2 Build and interpret a fixed-baseline SPC chart. 3 Calculate and critically review an FMEA. 4 Produce an exposure-aware DMAIC summary and control plan. 5 Use clear prompts, constraints and evidence-based review.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4"/>
        <w:gridCol w:w="6293"/>
        <w:gridCol w:w="1872"/>
      </w:tblGrid>
      <w:tr>
        <w:trPr>
          <w:tblHeader/>
        </w:trP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Block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focus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09:00–09:30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Copilot setup and prompt framework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30 min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09:30–11:15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Lab01 SPC: quality audit, formulas and baseline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105 min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Break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11:30–12:05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Lab01 SPC: chart and interpretation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35 min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12:05–13:00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Lab02 FMEA: structure and ratings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55 min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Break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14:00–14:45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Lab02 FMEA: prioritisation and review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45 min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14:45–15:15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Lab03 DMAIC: define and measure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30 min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Break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15:30–16:30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Lab03 DMAIC: analyse, improve and control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</w:t>
            </w:r>
          </w:p>
        </w:tc>
      </w:tr>
      <w:tr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16:30–17:00</w:t>
            </w:r>
          </w:p>
        </w:tc>
        <w:tc>
          <w:tcPr>
            <w:tcW w:type="dxa" w:w="629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Workbook presentations and review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30 min</w:t>
            </w:r>
          </w:p>
        </w:tc>
      </w:tr>
    </w:tbl>
    <w:p>
      <w:r>
        <w:t>390 instructional minutes:330 lab minutes +30 opening +30 review. Lunch60 minutes and tea30 minutes. Total09:00–17:00.</w:t>
      </w:r>
    </w:p>
    <w:p>
      <w:r>
        <w:br w:type="page"/>
      </w:r>
    </w:p>
    <w:p>
      <w:pPr>
        <w:pStyle w:val="Heading2"/>
      </w:pPr>
      <w:r>
        <w:t>Delivery and resources</w:t>
      </w:r>
    </w:p>
    <w:p>
      <w:r>
        <w:t>Three self-contained lab folders, each with Starter.xlsx, Worked-Reference.xlsx, prompts, CSV evidence and PDF handout. Use pairs but each learner saves evidence. Confirm Copilot Excel entitlement and approved storage. A manual formula fallback is allowed but must not be reported as a Copilot execution.</w:t>
      </w:r>
    </w:p>
    <w:p>
      <w:pPr>
        <w:pStyle w:val="Heading2"/>
      </w:pPr>
      <w:r>
        <w:t>Assessment of learning</w:t>
      </w:r>
    </w:p>
    <w:p>
      <w:r>
        <w:t>Formative review: correct source rows and denominators, correct formulas, chart interpretation, preserved uncertainty and traceable next action. No extra lab list or agent deployment is required.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IES  | 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