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Water Services - Service Handbook (synthetic)</w:t>
      </w:r>
    </w:p>
    <w:p>
      <w:r>
        <w:t>TRAINING DOCUMENT. Northstar Water Services is a fictional water-pipe maintenance and service company. Every site, person, number and policy in this handbook is synthetic and exists only for the GenAI for Engineers course. Reporting snapshot: 30 September 2026.</w:t>
      </w:r>
    </w:p>
    <w:p>
      <w:pPr>
        <w:pStyle w:val="Heading1"/>
      </w:pPr>
      <w:r>
        <w:t>1. Company and service hubs</w:t>
      </w:r>
    </w:p>
    <w:p>
      <w:r>
        <w:t>Northstar repairs and maintains water pipes, valves, pumps and meters for building owners. Work is run from five service hubs. Each hub has a hub lead who reviews proposals; only the Operations Manager approves reassignments.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Hub</w:t>
            </w:r>
          </w:p>
        </w:tc>
        <w:tc>
          <w:tcPr>
            <w:tcW w:type="dxa" w:w="2880"/>
          </w:tcPr>
          <w:p>
            <w:r>
              <w:t>Hub lead (fictional)</w:t>
            </w:r>
          </w:p>
        </w:tc>
        <w:tc>
          <w:tcPr>
            <w:tcW w:type="dxa" w:w="2880"/>
          </w:tcPr>
          <w:p>
            <w:r>
              <w:t>Work orders in snapshot</w:t>
            </w:r>
          </w:p>
        </w:tc>
      </w:tr>
      <w:tr>
        <w:tc>
          <w:tcPr>
            <w:tcW w:type="dxa" w:w="2880"/>
          </w:tcPr>
          <w:p>
            <w:r>
              <w:t>Woodlands Hub</w:t>
            </w:r>
          </w:p>
        </w:tc>
        <w:tc>
          <w:tcPr>
            <w:tcW w:type="dxa" w:w="2880"/>
          </w:tcPr>
          <w:p>
            <w:r>
              <w:t>M. Rahim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Jurong Depot</w:t>
            </w:r>
          </w:p>
        </w:tc>
        <w:tc>
          <w:tcPr>
            <w:tcW w:type="dxa" w:w="2880"/>
          </w:tcPr>
          <w:p>
            <w:r>
              <w:t>J. Koh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Tampines Centre</w:t>
            </w:r>
          </w:p>
        </w:tc>
        <w:tc>
          <w:tcPr>
            <w:tcW w:type="dxa" w:w="2880"/>
          </w:tcPr>
          <w:p>
            <w:r>
              <w:t>S. Pillai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Paya Lebar Office</w:t>
            </w:r>
          </w:p>
        </w:tc>
        <w:tc>
          <w:tcPr>
            <w:tcW w:type="dxa" w:w="2880"/>
          </w:tcPr>
          <w:p>
            <w:r>
              <w:t>L. Wong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Changi Workshop</w:t>
            </w:r>
          </w:p>
        </w:tc>
        <w:tc>
          <w:tcPr>
            <w:tcW w:type="dxa" w:w="2880"/>
          </w:tcPr>
          <w:p>
            <w:r>
              <w:t>R. Tan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p>
      <w:pPr>
        <w:pStyle w:val="Heading1"/>
      </w:pPr>
      <w:r>
        <w:t>2. Job categories</w:t>
      </w:r>
    </w:p>
    <w:p>
      <w:pPr>
        <w:pStyle w:val="ListBullet"/>
      </w:pPr>
      <w:r>
        <w:t>Leak Repair: Locate and fix leaks in supply or return pipes.</w:t>
      </w:r>
    </w:p>
    <w:p>
      <w:pPr>
        <w:pStyle w:val="ListBullet"/>
      </w:pPr>
      <w:r>
        <w:t>Valve Repair: Repair or replace isolation and control valves.</w:t>
      </w:r>
    </w:p>
    <w:p>
      <w:pPr>
        <w:pStyle w:val="ListBullet"/>
      </w:pPr>
      <w:r>
        <w:t>Pipe Replacement: Replace a damaged or corroded pipe section.</w:t>
      </w:r>
    </w:p>
    <w:p>
      <w:pPr>
        <w:pStyle w:val="ListBullet"/>
      </w:pPr>
      <w:r>
        <w:t>Pump Service: Service, repair or recommission pumps.</w:t>
      </w:r>
    </w:p>
    <w:p>
      <w:pPr>
        <w:pStyle w:val="ListBullet"/>
      </w:pPr>
      <w:r>
        <w:t>Meter Service: Install, test or replace water meters.</w:t>
      </w:r>
    </w:p>
    <w:p>
      <w:pPr>
        <w:pStyle w:val="Heading1"/>
      </w:pPr>
      <w:r>
        <w:t>3. Work-order statuses</w:t>
      </w:r>
    </w:p>
    <w:p>
      <w:pPr>
        <w:pStyle w:val="ListBullet"/>
      </w:pPr>
      <w:r>
        <w:t>New: Logged, not yet assigned or scheduled.</w:t>
      </w:r>
    </w:p>
    <w:p>
      <w:pPr>
        <w:pStyle w:val="ListBullet"/>
      </w:pPr>
      <w:r>
        <w:t>Assigned: Owner assigned, work not started.</w:t>
      </w:r>
    </w:p>
    <w:p>
      <w:pPr>
        <w:pStyle w:val="ListBullet"/>
      </w:pPr>
      <w:r>
        <w:t>In Progress: Work under way.</w:t>
      </w:r>
    </w:p>
    <w:p>
      <w:pPr>
        <w:pStyle w:val="ListBullet"/>
      </w:pPr>
      <w:r>
        <w:t>On Hold: Paused (parts, access or customer constraint).</w:t>
      </w:r>
    </w:p>
    <w:p>
      <w:pPr>
        <w:pStyle w:val="ListBullet"/>
      </w:pPr>
      <w:r>
        <w:t>Closed: Work finished; Closed_Date recorded.</w:t>
      </w:r>
    </w:p>
    <w:p>
      <w:pPr>
        <w:pStyle w:val="ListBullet"/>
      </w:pPr>
      <w:r>
        <w:t>Cancelled: Withdrawn; no work required.</w:t>
      </w:r>
    </w:p>
    <w:p>
      <w:pPr>
        <w:pStyle w:val="Heading1"/>
      </w:pPr>
      <w:r>
        <w:t>4. Definitions used in every report</w:t>
      </w:r>
    </w:p>
    <w:p>
      <w:pPr>
        <w:pStyle w:val="ListBullet"/>
      </w:pPr>
      <w:r>
        <w:t>Backlog: Status is neither Closed nor Cancelled.</w:t>
      </w:r>
    </w:p>
    <w:p>
      <w:pPr>
        <w:pStyle w:val="ListBullet"/>
      </w:pPr>
      <w:r>
        <w:t>Overdue backlog: backlog with Due_Date strictly before the reporting date (30 September 2026). A job due on 30 September is not overdue.</w:t>
      </w:r>
    </w:p>
    <w:p>
      <w:pPr>
        <w:pStyle w:val="ListBullet"/>
      </w:pPr>
      <w:r>
        <w:t>On-time closure rate: Closed work orders with Closed_Date on or before Due_Date, divided by all Closed work orders. Show N/A when there are no Closed work orders.</w:t>
      </w:r>
    </w:p>
    <w:p>
      <w:pPr>
        <w:pStyle w:val="ListBullet"/>
      </w:pPr>
      <w:r>
        <w:t>Unassigned: Assigned_To is blank. Never invent an owner; propose one for a manager decision.</w:t>
      </w:r>
    </w:p>
    <w:p>
      <w:pPr>
        <w:pStyle w:val="ListBullet"/>
      </w:pPr>
      <w:r>
        <w:t>Recorded cost: the sum of Cost_SGD for the work orders in scope. It is not a budget, saving or productivity measure.</w:t>
      </w:r>
    </w:p>
    <w:p>
      <w:pPr>
        <w:pStyle w:val="Heading1"/>
      </w:pPr>
      <w:r>
        <w:t>5. Priorities</w:t>
      </w:r>
    </w:p>
    <w:p>
      <w:r>
        <w:t>Priority is Low, Medium, High or Critical. The Due_Date on each work order is the authoritative deadline; this handbook does not define separate response-time targets.</w:t>
      </w:r>
    </w:p>
    <w:p>
      <w:pPr>
        <w:pStyle w:val="Heading1"/>
      </w:pPr>
      <w:r>
        <w:t>6. Technicians (synthetic)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Primary category</w:t>
            </w:r>
          </w:p>
        </w:tc>
        <w:tc>
          <w:tcPr>
            <w:tcW w:type="dxa" w:w="2160"/>
          </w:tcPr>
          <w:p>
            <w:r>
              <w:t>Available hours per week</w:t>
            </w:r>
          </w:p>
        </w:tc>
        <w:tc>
          <w:tcPr>
            <w:tcW w:type="dxa" w:w="2160"/>
          </w:tcPr>
          <w:p>
            <w:r>
              <w:t>Home hub</w:t>
            </w:r>
          </w:p>
        </w:tc>
      </w:tr>
      <w:tr>
        <w:tc>
          <w:tcPr>
            <w:tcW w:type="dxa" w:w="2160"/>
          </w:tcPr>
          <w:p>
            <w:r>
              <w:t>Aisha Tan</w:t>
            </w:r>
          </w:p>
        </w:tc>
        <w:tc>
          <w:tcPr>
            <w:tcW w:type="dxa" w:w="2160"/>
          </w:tcPr>
          <w:p>
            <w:r>
              <w:t>Leak Repair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Woodlands Hub</w:t>
            </w:r>
          </w:p>
        </w:tc>
      </w:tr>
      <w:tr>
        <w:tc>
          <w:tcPr>
            <w:tcW w:type="dxa" w:w="2160"/>
          </w:tcPr>
          <w:p>
            <w:r>
              <w:t>Ben Lim</w:t>
            </w:r>
          </w:p>
        </w:tc>
        <w:tc>
          <w:tcPr>
            <w:tcW w:type="dxa" w:w="2160"/>
          </w:tcPr>
          <w:p>
            <w:r>
              <w:t>Leak Repair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Jurong Depot</w:t>
            </w:r>
          </w:p>
        </w:tc>
      </w:tr>
      <w:tr>
        <w:tc>
          <w:tcPr>
            <w:tcW w:type="dxa" w:w="2160"/>
          </w:tcPr>
          <w:p>
            <w:r>
              <w:t>Chloe Goh</w:t>
            </w:r>
          </w:p>
        </w:tc>
        <w:tc>
          <w:tcPr>
            <w:tcW w:type="dxa" w:w="2160"/>
          </w:tcPr>
          <w:p>
            <w:r>
              <w:t>Leak Repair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Tampines Centre</w:t>
            </w:r>
          </w:p>
        </w:tc>
      </w:tr>
      <w:tr>
        <w:tc>
          <w:tcPr>
            <w:tcW w:type="dxa" w:w="2160"/>
          </w:tcPr>
          <w:p>
            <w:r>
              <w:t>Daniel Lee</w:t>
            </w:r>
          </w:p>
        </w:tc>
        <w:tc>
          <w:tcPr>
            <w:tcW w:type="dxa" w:w="2160"/>
          </w:tcPr>
          <w:p>
            <w:r>
              <w:t>Leak Repair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Paya Lebar Office</w:t>
            </w:r>
          </w:p>
        </w:tc>
      </w:tr>
      <w:tr>
        <w:tc>
          <w:tcPr>
            <w:tcW w:type="dxa" w:w="2160"/>
          </w:tcPr>
          <w:p>
            <w:r>
              <w:t>Elena Ong</w:t>
            </w:r>
          </w:p>
        </w:tc>
        <w:tc>
          <w:tcPr>
            <w:tcW w:type="dxa" w:w="2160"/>
          </w:tcPr>
          <w:p>
            <w:r>
              <w:t>Valve Repair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Changi Workshop</w:t>
            </w:r>
          </w:p>
        </w:tc>
      </w:tr>
      <w:tr>
        <w:tc>
          <w:tcPr>
            <w:tcW w:type="dxa" w:w="2160"/>
          </w:tcPr>
          <w:p>
            <w:r>
              <w:t>Farid Rahman</w:t>
            </w:r>
          </w:p>
        </w:tc>
        <w:tc>
          <w:tcPr>
            <w:tcW w:type="dxa" w:w="2160"/>
          </w:tcPr>
          <w:p>
            <w:r>
              <w:t>Valve Repair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Woodlands Hub</w:t>
            </w:r>
          </w:p>
        </w:tc>
      </w:tr>
      <w:tr>
        <w:tc>
          <w:tcPr>
            <w:tcW w:type="dxa" w:w="2160"/>
          </w:tcPr>
          <w:p>
            <w:r>
              <w:t>Grace Ng</w:t>
            </w:r>
          </w:p>
        </w:tc>
        <w:tc>
          <w:tcPr>
            <w:tcW w:type="dxa" w:w="2160"/>
          </w:tcPr>
          <w:p>
            <w:r>
              <w:t>Valve Repair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Jurong Depot</w:t>
            </w:r>
          </w:p>
        </w:tc>
      </w:tr>
      <w:tr>
        <w:tc>
          <w:tcPr>
            <w:tcW w:type="dxa" w:w="2160"/>
          </w:tcPr>
          <w:p>
            <w:r>
              <w:t>Hari Kumar</w:t>
            </w:r>
          </w:p>
        </w:tc>
        <w:tc>
          <w:tcPr>
            <w:tcW w:type="dxa" w:w="2160"/>
          </w:tcPr>
          <w:p>
            <w:r>
              <w:t>Valve Repair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Tampines Centre</w:t>
            </w:r>
          </w:p>
        </w:tc>
      </w:tr>
    </w:tbl>
    <w:p>
      <w:r>
        <w:t>Available hours are a planning input, not an approval or proof of suitability.</w:t>
      </w:r>
    </w:p>
    <w:p>
      <w:pPr>
        <w:pStyle w:val="Heading1"/>
      </w:pPr>
      <w:r>
        <w:t>7. Approvals and escalation</w:t>
      </w:r>
    </w:p>
    <w:p>
      <w:pPr>
        <w:pStyle w:val="ListBullet"/>
      </w:pPr>
      <w:r>
        <w:t>Hub leads may propose an owner for unassigned backlog with category and available-hours evidence.</w:t>
      </w:r>
    </w:p>
    <w:p>
      <w:pPr>
        <w:pStyle w:val="ListBullet"/>
      </w:pPr>
      <w:r>
        <w:t>Only the Operations Manager approves an assignment or reassignment.</w:t>
      </w:r>
    </w:p>
    <w:p>
      <w:pPr>
        <w:pStyle w:val="ListBullet"/>
      </w:pPr>
      <w:r>
        <w:t>Assistants, agents and reports never approve, assign, close or edit work orders and never send messages.</w:t>
      </w:r>
    </w:p>
    <w:p>
      <w:pPr>
        <w:pStyle w:val="ListBullet"/>
      </w:pPr>
      <w:r>
        <w:t>Customer names, contact details and addresses are not held in these files; treat any such question as UNKNOWN.</w:t>
      </w:r>
    </w:p>
    <w:p>
      <w:pPr>
        <w:pStyle w:val="Heading1"/>
      </w:pPr>
      <w:r>
        <w:t>8. Snapshot facts at 30 September 2026</w:t>
      </w:r>
    </w:p>
    <w:p>
      <w:pPr>
        <w:pStyle w:val="ListBullet"/>
      </w:pPr>
      <w:r>
        <w:t>Total work orders: 120 (Closed 48, Cancelled 12, Backlog 60).</w:t>
      </w:r>
    </w:p>
    <w:p>
      <w:pPr>
        <w:pStyle w:val="ListBullet"/>
      </w:pPr>
      <w:r>
        <w:t>Overdue backlog: 50. Unassigned backlog: 6.</w:t>
      </w:r>
    </w:p>
    <w:p>
      <w:pPr>
        <w:pStyle w:val="ListBullet"/>
      </w:pPr>
      <w:r>
        <w:t>On-time closure: 30 of 48 Closed = 62.5%.</w:t>
      </w:r>
    </w:p>
    <w:p>
      <w:pPr>
        <w:pStyle w:val="ListBullet"/>
      </w:pPr>
      <w:r>
        <w:t>Recorded cost: S$35,827.50.</w:t>
      </w:r>
    </w:p>
    <w:p>
      <w:pPr>
        <w:pStyle w:val="ListBullet"/>
      </w:pPr>
      <w:r>
        <w:t>Each hub and each job category has 24 work orders in this snapshot.</w:t>
      </w:r>
    </w:p>
    <w:p>
      <w:pPr>
        <w:pStyle w:val="Heading1"/>
      </w:pPr>
      <w:r>
        <w:t>9. Frequently asked questions</w:t>
      </w:r>
    </w:p>
    <w:p>
      <w:pPr>
        <w:pStyle w:val="ListNumber"/>
      </w:pPr>
      <w:r>
        <w:t>Why is a job due today not overdue?</w:t>
      </w:r>
    </w:p>
    <w:p>
      <w:r>
        <w:t>Overdue uses a strict before-date rule: Due_Date must be earlier than 30 September 2026.</w:t>
      </w:r>
    </w:p>
    <w:p>
      <w:pPr>
        <w:pStyle w:val="ListNumber"/>
      </w:pPr>
      <w:r>
        <w:t>Does cancelled work count in the backlog?</w:t>
      </w:r>
    </w:p>
    <w:p>
      <w:r>
        <w:t>No. Backlog excludes Closed and Cancelled work orders.</w:t>
      </w:r>
    </w:p>
    <w:p>
      <w:pPr>
        <w:pStyle w:val="ListNumber"/>
      </w:pPr>
      <w:r>
        <w:t>Can the assistant reassign a technician?</w:t>
      </w:r>
    </w:p>
    <w:p>
      <w:r>
        <w:t>No. It may describe a proposal and the evidence; the Operations Manager decides.</w:t>
      </w:r>
    </w:p>
    <w:p>
      <w:pPr>
        <w:pStyle w:val="ListNumber"/>
      </w:pPr>
      <w:r>
        <w:t>Where do the numbers come from?</w:t>
      </w:r>
    </w:p>
    <w:p>
      <w:r>
        <w:t>From Northstar_Work_Orders_Clean.xlsx (table tblWorkOrders), the verified 120-row snapshot.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