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10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Diagnose the Pilot Quality Failure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3  ·  LO3  ·  40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Check Sheet, Fishbone, Five Whys, Pareto and Control Chart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activities/activity-10-*/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During testing, only 82% of orders are ready on time and pick accuracy is 94%. The vendor blames store staff; store staff blame inventory updates. The sponsor wants action before facts and hypotheses are separated.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Reconciled check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Fishbone facts and hypotheses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Five-whys causal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Backwards causal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Pareto vital few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Control-chart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Corrective experiment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Data totals reconcile, Pareto reaches 100%, the causal chain is actionable, the control interpretation matches the signal and the experiment has an owner and verification date.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