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Create Short Video Film using AI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TGS-2020505925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1613"/>
        <w:gridCol w:w="5688"/>
        <w:gridCol w:w="1584"/>
      </w:tblGrid>
      <w:tr>
        <w:trPr>
          <w:cantSplit/>
        </w:trPr>
        <w:tc>
          <w:tcPr>
            <w:tcW w:type="dxa" w:w="893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613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568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rPr>
          <w:cantSplit/>
        </w:trPr>
        <w:tc>
          <w:tcPr>
            <w:tcW w:type="dxa" w:w="893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613"/>
          </w:tcPr>
          <w:p>
            <w:r/>
            <w:r>
              <w:rPr>
                <w:sz w:val="19"/>
              </w:rPr>
              <w:t>Legacy release (superseded)</w:t>
            </w:r>
          </w:p>
        </w:tc>
        <w:tc>
          <w:tcPr>
            <w:tcW w:type="dxa" w:w="5688"/>
          </w:tcPr>
          <w:p>
            <w:r/>
            <w:r>
              <w:rPr>
                <w:sz w:val="19"/>
              </w:rPr>
              <w:t>Legacy release delivered as 'Image and Video Processing with OpenCV' — 182 slides, six OpenCV topics, Raspberry Pi setup and Darknet/YOLO installation sequences. Retained as the content-coverage reference for this revision.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rPr>
          <w:cantSplit/>
        </w:trPr>
        <w:tc>
          <w:tcPr>
            <w:tcW w:type="dxa" w:w="893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1613"/>
          </w:tcPr>
          <w:p>
            <w:r/>
            <w:r>
              <w:rPr>
                <w:sz w:val="19"/>
              </w:rPr>
              <w:t>6 September 2026</w:t>
            </w:r>
          </w:p>
        </w:tc>
        <w:tc>
          <w:tcPr>
            <w:tcW w:type="dxa" w:w="5688"/>
          </w:tcPr>
          <w:p>
            <w:r/>
            <w:r>
              <w:rPr>
                <w:sz w:val="19"/>
              </w:rPr>
              <w:t>Rebuilt as 'Generative AI for Image and Video Creation': five topics on the six approved Learning Units, twelve self-contained computer-vision and generative labs, all-white house design. Superseded by 12.0.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rPr>
          <w:cantSplit/>
        </w:trPr>
        <w:tc>
          <w:tcPr>
            <w:tcW w:type="dxa" w:w="893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1613"/>
          </w:tcPr>
          <w:p>
            <w:r/>
            <w:r>
              <w:rPr>
                <w:sz w:val="19"/>
              </w:rPr>
              <w:t>27 September 2026</w:t>
            </w:r>
          </w:p>
        </w:tc>
        <w:tc>
          <w:tcPr>
            <w:tcW w:type="dxa" w:w="5688"/>
          </w:tcPr>
          <w:p>
            <w:r/>
            <w:r>
              <w:rPr>
                <w:sz w:val="19"/>
              </w:rPr>
              <w:t>Retitled 'Create Short Video Film using AI' and revamped for AI short-film production, following the five delivery topics now published on the course page. All six approved Learning Units, ELO1-ELO6, K1-K13, A1-A8 and the programme hours (450 CR + 360 PP + 150 AS minutes) are unchanged. New 138-slide deck and twelve new labs that build one 48-second film, 'The Last Ferry': need analysis, formats, structured prompting, state edits, grading, character consistency, look bible, cast detection, storyboard-to-shot prompts, continuity analytics, sound/captions/export and cloud-versus-local architecture. Workflow synthesised from seven current AI short-film tutorials (source register S6-S12). WA (13 questions, K1-K13, 60 min) and PP (5 tasks, A1-A8, 90 min) rewritten for the new scenario with counts, order, mapping and timings preserved.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Programme-Hours Reconciliation and Time Assumptions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 and Competency Mapping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Film concept, image generation and enhancement, and character and scene consistency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Video generation and analytics, sound and finishing, cloud-versus-local, and assessment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Detail and Slide Ranges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Hands-On Lab Reference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Instructional and Assessment Methods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Source Register</w:t>
        <w:tab/>
        <w:t>9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Course Title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Create Short Video Film using AI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Registered Public Title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WSQ - Create Short Video Film using AI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WSQ Course Reference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TGS-2020505925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Skills Framework TSC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Computer Vision Technology (ICT-DIT-4022-1.1), Proficiency Level 4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Training Provider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2 days · 16 programme hours (7.5 h classroom facilitation + 6 h practical + 2.5 h assessment)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Day 1 9:00 am–6:30 pm; Day 2 9:00 am–6:40 pm. Administration from 8:45 am; 1-hour lunch and two 15-minute tea breaks are outside programme hours.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Mode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Instructor-led classroom facilitation with hands-on practical work; 12 self-contained labs building one short film, runnable locally with no paid service (AI generation tools optional)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Trainer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Dr. Alfred Ang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Trainer-to-learner ratio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1:3 to 1:10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Assessor-to-candidate ratio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1:3 to 1:10 for both WA(Q&amp;A) and PP</w:t>
            </w:r>
          </w:p>
        </w:tc>
      </w:tr>
      <w:t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Slide deck referenced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20"/>
              </w:rPr>
              <w:t>Create Short Video Film using AI-v12.0.pptx — 138 slides (version v12.0, 27 September 2026)</w:t>
            </w:r>
          </w:p>
        </w:tc>
      </w:tr>
    </w:tbl>
    <w:p>
      <w:pPr>
        <w:pStyle w:val="Heading1"/>
      </w:pPr>
      <w:r>
        <w:t>Programme-Hours Reconciliation and Time Assumptions</w:t>
      </w:r>
    </w:p>
    <w:p>
      <w:r>
        <w:t>Planning timetable: preserve 450 minutes classroom facilitation, 360 minutes practical and 150 minutes assessment over two days, 480 programme minutes per day. Lunch, tea breaks and administration are additional, non-instructional time. Clock times below are a proposed trainer timetable, not a claim about a currently booked session. Each approved LU retains CR75 minutes and PP0/60/60/120/60/60 minutes respectively. Topic4 combines LU4 and LU5 but preserves both budgets. Lab01 is a facilitated needs-analysis discussion within LU1 classroom facilitation. Lab extensions are outside core class time. The public course page says two assessment hours; the authenticated LMS record and supplied proposal/assessment plan specify WA60 + PP90. The verified 150 minutes is used.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160"/>
        <w:gridCol w:w="2160"/>
        <w:gridCol w:w="1872"/>
      </w:tblGrid>
      <w:tr>
        <w:trPr>
          <w:cantSplit/>
          <w:tblHeader/>
        </w:trPr>
        <w:tc>
          <w:tcPr>
            <w:tcW w:type="dxa" w:w="273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Component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Approved (min)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Scheduled (min)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Reconciles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20"/>
              </w:rPr>
              <w:t>Classroom facilitation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450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450</w:t>
            </w:r>
          </w:p>
        </w:tc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20"/>
              </w:rPr>
              <w:t>Practical / practicum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360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360</w:t>
            </w:r>
          </w:p>
        </w:tc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2736"/>
          </w:tcPr>
          <w:p>
            <w:r/>
            <w:r>
              <w:rPr>
                <w:rFonts w:ascii="Arial" w:hAnsi="Arial"/>
                <w:b w:val="0"/>
                <w:sz w:val="20"/>
              </w:rPr>
              <w:t>Assessment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150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150</w:t>
            </w:r>
          </w:p>
        </w:tc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/>
                <w:sz w:val="20"/>
              </w:rPr>
              <w:t>YES</w:t>
            </w:r>
          </w:p>
        </w:tc>
      </w:tr>
      <w:tr>
        <w:trPr>
          <w:cantSplit/>
        </w:trPr>
        <w:tc>
          <w:tcPr>
            <w:tcW w:type="dxa" w:w="2736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TOTAL PROGRAMME HOURS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960</w:t>
            </w:r>
          </w:p>
        </w:tc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960</w:t>
            </w:r>
          </w:p>
        </w:tc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/>
                <w:sz w:val="20"/>
              </w:rPr>
              <w:t>YES</w:t>
            </w:r>
          </w:p>
        </w:tc>
      </w:tr>
    </w:tbl>
    <w:p>
      <w:r>
        <w:rPr>
          <w:i/>
          <w:color w:val="555B66"/>
          <w:sz w:val="20"/>
        </w:rPr>
        <w:t>Note on the published assessment duration: the public course page states a 2-hour assessment. The registered Assessment Plan (TGS-2020505925 V1.0) and the approved Course Proposal (CA-WSQ-2020-013290-v2) both specify WA(Q&amp;A) 60 minutes plus PP 90 minutes = 2.5 hours, and that is what the authenticated LMS record carries. The 2.5-hour figure is authoritative and is used throughout this Lesson Plan.</w:t>
      </w:r>
    </w:p>
    <w:p>
      <w:pPr>
        <w:pStyle w:val="Heading1"/>
      </w:pPr>
      <w:r>
        <w:t>Learning Outcomes and Competency Mapping</w:t>
      </w:r>
    </w:p>
    <w:p>
      <w:r>
        <w:t>On completion of this course, learners will be able to:</w:t>
      </w:r>
    </w:p>
    <w:p>
      <w:pPr>
        <w:pStyle w:val="ListBullet"/>
      </w:pPr>
      <w:r>
        <w:t>LO1: Understand basic vision systems concepts and applications</w:t>
      </w:r>
    </w:p>
    <w:p>
      <w:pPr>
        <w:pStyle w:val="ListBullet"/>
      </w:pPr>
      <w:r>
        <w:t>LO2: Apply image processing</w:t>
      </w:r>
    </w:p>
    <w:p>
      <w:pPr>
        <w:pStyle w:val="ListBullet"/>
      </w:pPr>
      <w:r>
        <w:t>LO3: Implement feature extraction</w:t>
      </w:r>
    </w:p>
    <w:p>
      <w:pPr>
        <w:pStyle w:val="ListBullet"/>
      </w:pPr>
      <w:r>
        <w:t>LO4: Apply machine learning based computer vision methods</w:t>
      </w:r>
    </w:p>
    <w:p>
      <w:pPr>
        <w:pStyle w:val="ListBullet"/>
      </w:pPr>
      <w:r>
        <w:t>LO5: Implement video analytics algorithms</w:t>
      </w:r>
    </w:p>
    <w:p>
      <w:pPr>
        <w:pStyle w:val="ListBullet"/>
      </w:pPr>
      <w:r>
        <w:t>LO6: Evaluate edge vs cloud-based computer vision systems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600"/>
        <w:gridCol w:w="1728"/>
        <w:gridCol w:w="1872"/>
        <w:gridCol w:w="1440"/>
      </w:tblGrid>
      <w:tr>
        <w:trPr>
          <w:cantSplit/>
          <w:tblHeader/>
        </w:trPr>
        <w:tc>
          <w:tcPr>
            <w:tcW w:type="dxa" w:w="86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ELO</w:t>
            </w:r>
          </w:p>
        </w:tc>
        <w:tc>
          <w:tcPr>
            <w:tcW w:type="dxa" w:w="360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Statement</w:t>
            </w:r>
          </w:p>
        </w:tc>
        <w:tc>
          <w:tcPr>
            <w:tcW w:type="dxa" w:w="172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Abilities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Knowledge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Delivery topic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ELO1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Understand basic vision systems concepts and applications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K1, K2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Topic 01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ELO2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Apply image processing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K3, K4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Topic 02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ELO3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Implement feature extraction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A3, A4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K5, K6, K7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Topic 03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ELO4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Apply machine learning based computer vision methods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K8, K9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Topic 04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ELO5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Implement video analytics algorithms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K10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Topic 04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ELO6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b w:val="0"/>
                <w:sz w:val="18"/>
              </w:rPr>
              <w:t>Evaluate edge vs cloud-based computer vision systems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A7, A8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  <w:t>K11, K12, K13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Topic 05</w:t>
            </w:r>
          </w:p>
        </w:tc>
      </w:tr>
    </w:tbl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WA(Q&amp;A) — 13 open-ended short-answer questions covering K1 to K13, 60 minutes, open book, assessor-to-candidate ratio 1:3 to 1:10.</w:t>
      </w:r>
    </w:p>
    <w:p>
      <w:pPr>
        <w:pStyle w:val="ListBullet"/>
      </w:pPr>
      <w:r>
        <w:rPr>
          <w:sz w:val="21"/>
        </w:rPr>
        <w:t>Practical Performance (PP) — 5 scenario-based tasks covering A1 to A8, 90 minutes, open book, assessor-to-candidate ratio 1:3 to 1:10.</w:t>
      </w:r>
    </w:p>
    <w:p>
      <w:pPr>
        <w:pStyle w:val="ListBullet"/>
      </w:pPr>
      <w:r>
        <w:rPr>
          <w:sz w:val="21"/>
        </w:rPr>
        <w:t>Total assessment time: 2.5 hours (150 minutes) on Day 2.</w:t>
      </w:r>
    </w:p>
    <w:p>
      <w:pPr>
        <w:pStyle w:val="ListBullet"/>
      </w:pPr>
      <w:r>
        <w:rPr>
          <w:sz w:val="21"/>
        </w:rPr>
        <w:t>Format: Open Book — course slides, Learner Guide and approved course materials only.</w:t>
      </w:r>
    </w:p>
    <w:p>
      <w:pPr>
        <w:pStyle w:val="ListBullet"/>
      </w:pPr>
      <w:r>
        <w:rPr>
          <w:sz w:val="21"/>
        </w:rPr>
        <w:t>Both instruments are conducted on Day 2 from 16:10, after the Briefing for Assessment and the Assessment digital attendance.</w:t>
      </w:r>
    </w:p>
    <w:p>
      <w:pPr>
        <w:pStyle w:val="ListBullet"/>
      </w:pPr>
      <w:r>
        <w:rPr>
          <w:sz w:val="21"/>
        </w:rPr>
        <w:t>An oral clarification of up to 5 minutes may be conducted for each instrument to close minor performance gaps; that time sits outside the assessment duration.</w:t>
      </w:r>
    </w:p>
    <w:p>
      <w:pPr>
        <w:pStyle w:val="ListBullet"/>
      </w:pPr>
      <w:r>
        <w:rPr>
          <w:sz w:val="21"/>
        </w:rPr>
        <w:t>A minimum of 75% attendance on the SSG digital attendance record is required, and candidates must be assessed as 'Competent' in every ability and knowledge statement to be eligible for WSQ funding.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584"/>
        <w:gridCol w:w="1584"/>
        <w:gridCol w:w="4752"/>
      </w:tblGrid>
      <w:tr>
        <w:trPr>
          <w:cantSplit/>
          <w:tblHeader/>
        </w:trPr>
        <w:tc>
          <w:tcPr>
            <w:tcW w:type="dxa" w:w="187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Instrument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Practised in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8"/>
              </w:rPr>
              <w:t>WA(Q&amp;A)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1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K1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01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2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K2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01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3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K3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02, Lab 03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4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K4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03, Lab 04, Lab 05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5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K5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06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6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K6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06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7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K7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07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8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K8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08, Lab 09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9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K9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08, Lab 11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10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K10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09, Lab 10, Lab 11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11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K11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12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12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K12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12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Question 13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K13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12</w:t>
            </w:r>
          </w:p>
        </w:tc>
      </w:tr>
      <w:tr>
        <w:trPr>
          <w:cantSplit/>
        </w:trPr>
        <w:tc>
          <w:tcPr>
            <w:tcW w:type="dxa" w:w="187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8"/>
              </w:rPr>
              <w:t>PP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Task 1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A1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01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Task 2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A2, A3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02, Lab 03, Lab 04, Lab 05, Lab 07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Task 3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A4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06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Task 4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A5, A6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08, Lab 09, Lab 10, Lab 11</w:t>
            </w:r>
          </w:p>
        </w:tc>
      </w:tr>
      <w:tr>
        <w:trPr>
          <w:cantSplit/>
        </w:trPr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Task 5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/>
                <w:sz w:val="18"/>
              </w:rPr>
              <w:t>A7, A8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8"/>
              </w:rPr>
              <w:t>Lab 12</w:t>
            </w:r>
          </w:p>
        </w:tc>
      </w:tr>
    </w:tbl>
    <w:p>
      <w:pPr>
        <w:pStyle w:val="Heading1"/>
      </w:pPr>
      <w:r>
        <w:t>Course Schedule</w:t>
      </w:r>
    </w:p>
    <w:p>
      <w:r>
        <w:t>Slide references below are generated from the built deck (Create Short Video Film using AI-v12.0.pptx, 138 slides) and are exact for this version. Any change to the deck regenerates this table.</w:t>
      </w:r>
    </w:p>
    <w:p>
      <w:pPr>
        <w:pStyle w:val="Heading2"/>
      </w:pPr>
      <w:r>
        <w:t>Day 1 — Film concept, image generation and enhancement, and character and scene consistency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605"/>
        <w:gridCol w:w="1224"/>
        <w:gridCol w:w="4824"/>
        <w:gridCol w:w="1339"/>
      </w:tblGrid>
      <w:tr>
        <w:trPr>
          <w:cantSplit/>
          <w:tblHeader/>
        </w:trPr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605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8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1339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08:45–09:00</w:t>
            </w:r>
          </w:p>
        </w:tc>
        <w:tc>
          <w:tcPr>
            <w:tcW w:type="dxa" w:w="605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8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Course welcome, attendance, introductions and LMS access; outside programme minutes</w:t>
            </w:r>
          </w:p>
        </w:tc>
        <w:tc>
          <w:tcPr>
            <w:tcW w:type="dxa" w:w="1339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09:00–10:15</w:t>
            </w:r>
          </w:p>
        </w:tc>
        <w:tc>
          <w:tcPr>
            <w:tcW w:type="dxa" w:w="605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CR</w:t>
            </w:r>
          </w:p>
        </w:tc>
        <w:tc>
          <w:tcPr>
            <w:tcW w:type="dxa" w:w="48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Topic1 / LU1: the AI film pipeline, how generators work, business uses; facilitated Lab01 film needs analysis (K1,K2; A1)</w:t>
            </w:r>
          </w:p>
        </w:tc>
        <w:tc>
          <w:tcPr>
            <w:tcW w:type="dxa" w:w="1339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Slides 25–43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10:15–10:30</w:t>
            </w:r>
          </w:p>
        </w:tc>
        <w:tc>
          <w:tcPr>
            <w:tcW w:type="dxa" w:w="605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48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break; excluded</w:t>
            </w:r>
          </w:p>
        </w:tc>
        <w:tc>
          <w:tcPr>
            <w:tcW w:type="dxa" w:w="1339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10:30–11:45</w:t>
            </w:r>
          </w:p>
        </w:tc>
        <w:tc>
          <w:tcPr>
            <w:tcW w:type="dxa" w:w="605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CR</w:t>
            </w:r>
          </w:p>
        </w:tc>
        <w:tc>
          <w:tcPr>
            <w:tcW w:type="dxa" w:w="48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Topic2 / LU2: frames and formats, structured prompting, state variants, reframing, grading and enhancement (K3,K4)</w:t>
            </w:r>
          </w:p>
        </w:tc>
        <w:tc>
          <w:tcPr>
            <w:tcW w:type="dxa" w:w="1339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Slides 44–66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11:45–12:45</w:t>
            </w:r>
          </w:p>
        </w:tc>
        <w:tc>
          <w:tcPr>
            <w:tcW w:type="dxa" w:w="605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2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PP</w:t>
            </w:r>
          </w:p>
        </w:tc>
        <w:tc>
          <w:tcPr>
            <w:tcW w:type="dxa" w:w="48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LU2 practical: Labs02,03,04,05 core exercises, 15 minutes each; extensions completed after class (A2)</w:t>
            </w:r>
          </w:p>
        </w:tc>
        <w:tc>
          <w:tcPr>
            <w:tcW w:type="dxa" w:w="1339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Slides 63, 64, 65, 66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12:45–13:45</w:t>
            </w:r>
          </w:p>
        </w:tc>
        <w:tc>
          <w:tcPr>
            <w:tcW w:type="dxa" w:w="605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48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Lunch; excluded</w:t>
            </w:r>
          </w:p>
        </w:tc>
        <w:tc>
          <w:tcPr>
            <w:tcW w:type="dxa" w:w="1339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13:45–15:00</w:t>
            </w:r>
          </w:p>
        </w:tc>
        <w:tc>
          <w:tcPr>
            <w:tcW w:type="dxa" w:w="605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CR</w:t>
            </w:r>
          </w:p>
        </w:tc>
        <w:tc>
          <w:tcPr>
            <w:tcW w:type="dxa" w:w="48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Topic3 / LU3: character sheets, local and global features, look bible, shot design (K5,K6,K7)</w:t>
            </w:r>
          </w:p>
        </w:tc>
        <w:tc>
          <w:tcPr>
            <w:tcW w:type="dxa" w:w="1339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Slides 67–85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15:00–15:15</w:t>
            </w:r>
          </w:p>
        </w:tc>
        <w:tc>
          <w:tcPr>
            <w:tcW w:type="dxa" w:w="605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48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break; excluded</w:t>
            </w:r>
          </w:p>
        </w:tc>
        <w:tc>
          <w:tcPr>
            <w:tcW w:type="dxa" w:w="1339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15:15–16:15</w:t>
            </w:r>
          </w:p>
        </w:tc>
        <w:tc>
          <w:tcPr>
            <w:tcW w:type="dxa" w:w="605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2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PP</w:t>
            </w:r>
          </w:p>
        </w:tc>
        <w:tc>
          <w:tcPr>
            <w:tcW w:type="dxa" w:w="48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LU3 practical: Labs06 and07, 30 minutes each (A3,A4)</w:t>
            </w:r>
          </w:p>
        </w:tc>
        <w:tc>
          <w:tcPr>
            <w:tcW w:type="dxa" w:w="1339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Slides 84, 85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16:15–17:30</w:t>
            </w:r>
          </w:p>
        </w:tc>
        <w:tc>
          <w:tcPr>
            <w:tcW w:type="dxa" w:w="605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CR</w:t>
            </w:r>
          </w:p>
        </w:tc>
        <w:tc>
          <w:tcPr>
            <w:tcW w:type="dxa" w:w="48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Topic4 / LU4: deep video models, shot prompting, continuity controls, cast detection and evaluation (K8,K9)</w:t>
            </w:r>
          </w:p>
        </w:tc>
        <w:tc>
          <w:tcPr>
            <w:tcW w:type="dxa" w:w="1339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Slides 86–113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17:30–18:30</w:t>
            </w:r>
          </w:p>
        </w:tc>
        <w:tc>
          <w:tcPr>
            <w:tcW w:type="dxa" w:w="605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2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PP</w:t>
            </w:r>
          </w:p>
        </w:tc>
        <w:tc>
          <w:tcPr>
            <w:tcW w:type="dxa" w:w="48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LU4 practical part1: Lab08 cast-presence detection and evaluation (A5)</w:t>
            </w:r>
          </w:p>
        </w:tc>
        <w:tc>
          <w:tcPr>
            <w:tcW w:type="dxa" w:w="1339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Slides 101</w:t>
            </w:r>
          </w:p>
        </w:tc>
      </w:tr>
    </w:tbl>
    <w:p>
      <w:r>
        <w:rPr>
          <w:i/>
          <w:color w:val="555B66"/>
          <w:sz w:val="19"/>
        </w:rPr>
        <w:t>Day 1 programme time: 480 minutes (8 hours). Administration, tea breaks and lunch are additional and are shown for the trainer's timetable only.</w:t>
      </w:r>
    </w:p>
    <w:p>
      <w:pPr>
        <w:pStyle w:val="Heading2"/>
      </w:pPr>
      <w:r>
        <w:t>Day 2 — Video generation and analytics, sound and finishing, cloud-versus-local, and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605"/>
        <w:gridCol w:w="1224"/>
        <w:gridCol w:w="4824"/>
        <w:gridCol w:w="1339"/>
      </w:tblGrid>
      <w:tr>
        <w:trPr>
          <w:cantSplit/>
          <w:tblHeader/>
        </w:trPr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605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8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1339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08:45–09:00</w:t>
            </w:r>
          </w:p>
        </w:tc>
        <w:tc>
          <w:tcPr>
            <w:tcW w:type="dxa" w:w="605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8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Attendance and technical setup; outside programme minutes</w:t>
            </w:r>
          </w:p>
        </w:tc>
        <w:tc>
          <w:tcPr>
            <w:tcW w:type="dxa" w:w="1339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09:00–10:00</w:t>
            </w:r>
          </w:p>
        </w:tc>
        <w:tc>
          <w:tcPr>
            <w:tcW w:type="dxa" w:w="605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2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PP</w:t>
            </w:r>
          </w:p>
        </w:tc>
        <w:tc>
          <w:tcPr>
            <w:tcW w:type="dxa" w:w="48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LU4 practical part2: Lab09 storyboard-to-shot prompts and Lab11 sound, captions and export, 30 minutes each (A5,A6)</w:t>
            </w:r>
          </w:p>
        </w:tc>
        <w:tc>
          <w:tcPr>
            <w:tcW w:type="dxa" w:w="1339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Slides 102, 113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10:00–10:15</w:t>
            </w:r>
          </w:p>
        </w:tc>
        <w:tc>
          <w:tcPr>
            <w:tcW w:type="dxa" w:w="605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48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break; excluded</w:t>
            </w:r>
          </w:p>
        </w:tc>
        <w:tc>
          <w:tcPr>
            <w:tcW w:type="dxa" w:w="1339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10:15–11:30</w:t>
            </w:r>
          </w:p>
        </w:tc>
        <w:tc>
          <w:tcPr>
            <w:tcW w:type="dxa" w:w="605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CR</w:t>
            </w:r>
          </w:p>
        </w:tc>
        <w:tc>
          <w:tcPr>
            <w:tcW w:type="dxa" w:w="48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Topic4 / LU5: temporal coherence, cuts, motion, tracking, drift and event analytics (K10)</w:t>
            </w:r>
          </w:p>
        </w:tc>
        <w:tc>
          <w:tcPr>
            <w:tcW w:type="dxa" w:w="1339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Slides 86–113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11:30–12:30</w:t>
            </w:r>
          </w:p>
        </w:tc>
        <w:tc>
          <w:tcPr>
            <w:tcW w:type="dxa" w:w="605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2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PP</w:t>
            </w:r>
          </w:p>
        </w:tc>
        <w:tc>
          <w:tcPr>
            <w:tcW w:type="dxa" w:w="48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LU5 practical: Lab10 shot, motion and continuity analytics (A6)</w:t>
            </w:r>
          </w:p>
        </w:tc>
        <w:tc>
          <w:tcPr>
            <w:tcW w:type="dxa" w:w="1339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Slides 112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12:30–13:30</w:t>
            </w:r>
          </w:p>
        </w:tc>
        <w:tc>
          <w:tcPr>
            <w:tcW w:type="dxa" w:w="605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2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</w:t>
            </w:r>
          </w:p>
        </w:tc>
        <w:tc>
          <w:tcPr>
            <w:tcW w:type="dxa" w:w="4824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Lunch; excluded</w:t>
            </w:r>
          </w:p>
        </w:tc>
        <w:tc>
          <w:tcPr>
            <w:tcW w:type="dxa" w:w="1339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13:30–14:45</w:t>
            </w:r>
          </w:p>
        </w:tc>
        <w:tc>
          <w:tcPr>
            <w:tcW w:type="dxa" w:w="605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75</w:t>
            </w:r>
          </w:p>
        </w:tc>
        <w:tc>
          <w:tcPr>
            <w:tcW w:type="dxa" w:w="12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CR</w:t>
            </w:r>
          </w:p>
        </w:tc>
        <w:tc>
          <w:tcPr>
            <w:tcW w:type="dxa" w:w="4824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Topic5 / LU6: production architectures, protocols, constraints and cloud-versus-local trade-offs (K11,K12,K13)</w:t>
            </w:r>
          </w:p>
        </w:tc>
        <w:tc>
          <w:tcPr>
            <w:tcW w:type="dxa" w:w="1339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7"/>
              </w:rPr>
              <w:t>Slides 114–128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14:45–15:00</w:t>
            </w:r>
          </w:p>
        </w:tc>
        <w:tc>
          <w:tcPr>
            <w:tcW w:type="dxa" w:w="605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12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BREAK</w:t>
            </w:r>
          </w:p>
        </w:tc>
        <w:tc>
          <w:tcPr>
            <w:tcW w:type="dxa" w:w="4824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Tea break; excluded</w:t>
            </w:r>
          </w:p>
        </w:tc>
        <w:tc>
          <w:tcPr>
            <w:tcW w:type="dxa" w:w="1339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15:00–16:00</w:t>
            </w:r>
          </w:p>
        </w:tc>
        <w:tc>
          <w:tcPr>
            <w:tcW w:type="dxa" w:w="605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2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PP</w:t>
            </w:r>
          </w:p>
        </w:tc>
        <w:tc>
          <w:tcPr>
            <w:tcW w:type="dxa" w:w="4824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LU6 practical: Lab12 cloud, local and hybrid production architecture evaluation (A7,A8)</w:t>
            </w:r>
          </w:p>
        </w:tc>
        <w:tc>
          <w:tcPr>
            <w:tcW w:type="dxa" w:w="1339"/>
            <w:shd w:val="clear" w:color="auto" w:fill="EAF7F1"/>
          </w:tcPr>
          <w:p>
            <w:r/>
            <w:r>
              <w:rPr>
                <w:rFonts w:ascii="Arial" w:hAnsi="Arial"/>
                <w:b w:val="0"/>
                <w:sz w:val="17"/>
              </w:rPr>
              <w:t>Slides 128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16:00–16:10</w:t>
            </w:r>
          </w:p>
        </w:tc>
        <w:tc>
          <w:tcPr>
            <w:tcW w:type="dxa" w:w="605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12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ADMIN</w:t>
            </w:r>
          </w:p>
        </w:tc>
        <w:tc>
          <w:tcPr>
            <w:tcW w:type="dxa" w:w="4824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Assessment briefing and attendance; outside programme minutes</w:t>
            </w:r>
          </w:p>
        </w:tc>
        <w:tc>
          <w:tcPr>
            <w:tcW w:type="dxa" w:w="1339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16:10–17:10</w:t>
            </w:r>
          </w:p>
        </w:tc>
        <w:tc>
          <w:tcPr>
            <w:tcW w:type="dxa" w:w="605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AS</w:t>
            </w:r>
          </w:p>
        </w:tc>
        <w:tc>
          <w:tcPr>
            <w:tcW w:type="dxa" w:w="4824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Written Assessment: 13 open-ended questions, K1-K13, individual/open book</w:t>
            </w:r>
          </w:p>
        </w:tc>
        <w:tc>
          <w:tcPr>
            <w:tcW w:type="dxa" w:w="1339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Slides 135–137</w:t>
            </w:r>
          </w:p>
        </w:tc>
      </w:tr>
      <w:tr>
        <w:trPr>
          <w:cantSplit/>
        </w:trPr>
        <w:tc>
          <w:tcPr>
            <w:tcW w:type="dxa" w:w="1368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17:10–18:40</w:t>
            </w:r>
          </w:p>
        </w:tc>
        <w:tc>
          <w:tcPr>
            <w:tcW w:type="dxa" w:w="605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90</w:t>
            </w:r>
          </w:p>
        </w:tc>
        <w:tc>
          <w:tcPr>
            <w:tcW w:type="dxa" w:w="1224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AS</w:t>
            </w:r>
          </w:p>
        </w:tc>
        <w:tc>
          <w:tcPr>
            <w:tcW w:type="dxa" w:w="4824"/>
            <w:shd w:val="clear" w:color="auto" w:fill="E8F7EE"/>
          </w:tcPr>
          <w:p>
            <w:r/>
            <w:r>
              <w:rPr>
                <w:rFonts w:ascii="Arial" w:hAnsi="Arial"/>
                <w:b/>
                <w:sz w:val="17"/>
              </w:rPr>
              <w:t>Practical Performance: five tasks, A1-A8, individual/open book; submission and sign-off</w:t>
            </w:r>
          </w:p>
        </w:tc>
        <w:tc>
          <w:tcPr>
            <w:tcW w:type="dxa" w:w="1339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7"/>
              </w:rPr>
              <w:t>Slides 135–137</w:t>
            </w:r>
          </w:p>
        </w:tc>
      </w:tr>
    </w:tbl>
    <w:p>
      <w:r>
        <w:rPr>
          <w:i/>
          <w:color w:val="555B66"/>
          <w:sz w:val="19"/>
        </w:rPr>
        <w:t>Day 2 programme time: 480 minutes (8 hours). Administration, tea breaks and lunch are additional and are shown for the trainer's timetable only.</w:t>
      </w:r>
    </w:p>
    <w:p>
      <w:pPr>
        <w:pStyle w:val="Heading1"/>
      </w:pPr>
      <w:r>
        <w:t>Topic Detail and Slide Ranges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944"/>
        <w:gridCol w:w="1656"/>
        <w:gridCol w:w="1296"/>
        <w:gridCol w:w="720"/>
        <w:gridCol w:w="720"/>
      </w:tblGrid>
      <w:tr>
        <w:trPr>
          <w:cantSplit/>
          <w:tblHeader/>
        </w:trPr>
        <w:tc>
          <w:tcPr>
            <w:tcW w:type="dxa" w:w="33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Topic</w:t>
            </w:r>
          </w:p>
        </w:tc>
        <w:tc>
          <w:tcPr>
            <w:tcW w:type="dxa" w:w="194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Learning Unit / ELO</w:t>
            </w:r>
          </w:p>
        </w:tc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K / A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Slides</w:t>
            </w:r>
          </w:p>
        </w:tc>
        <w:tc>
          <w:tcPr>
            <w:tcW w:type="dxa" w:w="7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CR</w:t>
            </w:r>
          </w:p>
        </w:tc>
        <w:tc>
          <w:tcPr>
            <w:tcW w:type="dxa" w:w="7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PP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01 AI Vision and Generative AI for Short Film Creation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LU1 · ELO1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8"/>
              </w:rPr>
              <w:t>K1, K2, A1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25–43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02 AI Image Processing, Generation and Visual Enhancement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LU2 · ELO2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8"/>
              </w:rPr>
              <w:t>K3, K4, A2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44–66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03 AI Visual Features, Character Consistency and Scene Design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LU3 · ELO3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8"/>
              </w:rPr>
              <w:t>K5, K6, K7, A3, A4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67–85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04 AI Video Generation, Animation and Video Analytics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LU4 + LU5 · ELO4 + ELO5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8"/>
              </w:rPr>
              <w:t>K8, K9, K10, A5, A6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86–113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8"/>
              </w:rPr>
              <w:t>180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8"/>
              </w:rPr>
              <w:t>05 Cloud and Edge AI Workflows for Short Film Production</w:t>
            </w:r>
          </w:p>
        </w:tc>
        <w:tc>
          <w:tcPr>
            <w:tcW w:type="dxa" w:w="1944"/>
          </w:tcPr>
          <w:p>
            <w:r/>
            <w:r>
              <w:rPr>
                <w:rFonts w:ascii="Arial" w:hAnsi="Arial"/>
                <w:b w:val="0"/>
                <w:sz w:val="18"/>
              </w:rPr>
              <w:t>LU6 · ELO6</w:t>
            </w:r>
          </w:p>
        </w:tc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8"/>
              </w:rPr>
              <w:t>K11, K12, K13, A7, A8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114–128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</w:tr>
    </w:tbl>
    <w:p>
      <w:pPr>
        <w:pStyle w:val="Heading1"/>
      </w:pPr>
      <w:r>
        <w:t>Hands-On Lab Reference</w:t>
      </w:r>
    </w:p>
    <w:p>
      <w:r>
        <w:t>Every lab folder is independently usable: it carries its own numbered steps, mock data, local reference media, prompt pack, expected outputs, evidence checklist and troubleshooting table, and requires no paid service. Each learner-facing Markdown file has a same-basename PDF counterpart in the same folder.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2952"/>
        <w:gridCol w:w="720"/>
        <w:gridCol w:w="893"/>
        <w:gridCol w:w="1224"/>
        <w:gridCol w:w="605"/>
        <w:gridCol w:w="720"/>
        <w:gridCol w:w="2102"/>
      </w:tblGrid>
      <w:tr>
        <w:trPr>
          <w:cantSplit/>
          <w:tblHeader/>
        </w:trPr>
        <w:tc>
          <w:tcPr>
            <w:tcW w:type="dxa" w:w="5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</w:t>
            </w:r>
          </w:p>
        </w:tc>
        <w:tc>
          <w:tcPr>
            <w:tcW w:type="dxa" w:w="29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7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893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</w:t>
            </w:r>
          </w:p>
        </w:tc>
        <w:tc>
          <w:tcPr>
            <w:tcW w:type="dxa" w:w="122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K</w:t>
            </w:r>
          </w:p>
        </w:tc>
        <w:tc>
          <w:tcPr>
            <w:tcW w:type="dxa" w:w="605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</w:t>
            </w:r>
          </w:p>
        </w:tc>
        <w:tc>
          <w:tcPr>
            <w:tcW w:type="dxa" w:w="7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</w:t>
            </w:r>
          </w:p>
        </w:tc>
        <w:tc>
          <w:tcPr>
            <w:tcW w:type="dxa" w:w="210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Folder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01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Film Needs Analysis and AI Production Pipeline Specification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01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A1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K1, K2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in LU1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43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labs/lab-01-film-needs-analysis/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02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Frames, Formats and Aspect Ratios for Film Delivery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02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A2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K3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63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labs/lab-02-frames-formats-aspect-ratios/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03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Structured Prompting for Cinematic Stills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02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A2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K3, K4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64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labs/lab-03-structured-prompting-stills/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04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State Variants, Clean-Up and Reframing with Masks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02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A2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K4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65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labs/lab-04-state-variants-reframing/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05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Cinematic Grading and Enhancement Measured with PSNR and SSIM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02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A2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K4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66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labs/lab-05-grading-enhancement-metrics/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06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Character Reference Sheets and Consistency Features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03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A4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K5, K6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84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labs/lab-06-character-consistency-features/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07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Look Bible and Scene Continuity with Global Descriptors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03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A3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K7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85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labs/lab-07-look-bible-scene-continuity/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08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Cast-Presence Detection and Detector Evaluation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04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A5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K8, K9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101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labs/lab-08-cast-detection-evaluation/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09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Storyboard to Shot Prompts, Start and End Frames, and the Animatic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04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A5, A6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K8, K10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102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labs/lab-09-storyboard-shot-prompts/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Shot, Motion and Continuity Analytics on the Assembled Sequence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04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A6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K10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112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labs/lab-10-shot-motion-continuity-analytics/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11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Voiceover, Music, Captions and the Final Export Ladder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04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A5, A6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K9, K10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113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labs/lab-11-sound-captions-final-export/</w:t>
            </w:r>
          </w:p>
        </w:tc>
      </w:tr>
      <w:tr>
        <w:trPr>
          <w:cantSplit/>
        </w:trPr>
        <w:tc>
          <w:tcPr>
            <w:tcW w:type="dxa" w:w="576"/>
            <w:shd w:val="clear" w:color="auto" w:fill="EAF7F1"/>
          </w:tcPr>
          <w:p>
            <w:r/>
            <w:r>
              <w:rPr>
                <w:rFonts w:ascii="Arial" w:hAnsi="Arial"/>
                <w:b/>
                <w:sz w:val="17"/>
              </w:rPr>
              <w:t>12</w:t>
            </w:r>
          </w:p>
        </w:tc>
        <w:tc>
          <w:tcPr>
            <w:tcW w:type="dxa" w:w="2952"/>
          </w:tcPr>
          <w:p>
            <w:r/>
            <w:r>
              <w:rPr>
                <w:rFonts w:ascii="Arial" w:hAnsi="Arial"/>
                <w:b w:val="0"/>
                <w:sz w:val="17"/>
              </w:rPr>
              <w:t>Cloud, Local and Hybrid Production Architecture Evaluation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05</w:t>
            </w:r>
          </w:p>
        </w:tc>
        <w:tc>
          <w:tcPr>
            <w:tcW w:type="dxa" w:w="893"/>
          </w:tcPr>
          <w:p>
            <w:r/>
            <w:r>
              <w:rPr>
                <w:rFonts w:ascii="Arial" w:hAnsi="Arial"/>
                <w:b w:val="0"/>
                <w:sz w:val="17"/>
              </w:rPr>
              <w:t>A7, A8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7"/>
              </w:rPr>
              <w:t>K11, K12, K13</w:t>
            </w:r>
          </w:p>
        </w:tc>
        <w:tc>
          <w:tcPr>
            <w:tcW w:type="dxa" w:w="605"/>
          </w:tcPr>
          <w:p>
            <w:r/>
            <w:r>
              <w:rPr>
                <w:rFonts w:ascii="Arial" w:hAnsi="Arial"/>
                <w:b w:val="0"/>
                <w:sz w:val="17"/>
              </w:rPr>
              <w:t>60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b w:val="0"/>
                <w:sz w:val="17"/>
              </w:rPr>
              <w:t>128</w:t>
            </w:r>
          </w:p>
        </w:tc>
        <w:tc>
          <w:tcPr>
            <w:tcW w:type="dxa" w:w="2102"/>
          </w:tcPr>
          <w:p>
            <w:r/>
            <w:r>
              <w:rPr>
                <w:rFonts w:ascii="Arial" w:hAnsi="Arial"/>
                <w:b w:val="0"/>
                <w:sz w:val="16"/>
              </w:rPr>
              <w:t>labs/lab-12-cloud-local-production-architecture/</w:t>
            </w:r>
          </w:p>
        </w:tc>
      </w:tr>
    </w:tbl>
    <w:p>
      <w:pPr>
        <w:pStyle w:val="Heading1"/>
      </w:pPr>
      <w:r>
        <w:t>Instructional and Assessment Methods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440"/>
        <w:gridCol w:w="6192"/>
      </w:tblGrid>
      <w:tr>
        <w:trPr>
          <w:cantSplit/>
          <w:tblHeader/>
        </w:trPr>
        <w:tc>
          <w:tcPr>
            <w:tcW w:type="dxa" w:w="216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Ratio</w:t>
            </w:r>
          </w:p>
        </w:tc>
        <w:tc>
          <w:tcPr>
            <w:tcW w:type="dxa" w:w="619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Justification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Lecture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1:3 to 1:10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19"/>
              </w:rPr>
              <w:t>Transfers the underpinning knowledge for K1–K13 from facilitator to learners.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Didactic questioning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1:3 to 1:10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19"/>
              </w:rPr>
              <w:t>Confirms learners are following the explanation and can restate the mechanism, not just the term.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Demonstration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1:3 to 1:10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19"/>
              </w:rPr>
              <w:t>The facilitator runs each lab script once so learners see the expected output before attempting it.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Hands-on practical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1:3 to 1:10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19"/>
              </w:rPr>
              <w:t>Elicits performance for A1–A8 and lets the facilitator give feedback on the gaps each learner actually has.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WA(Q&amp;A), 60 min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1:3 to 1:10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19"/>
              </w:rPr>
              <w:t>Direct written evidence that the learner holds the underpinning knowledge K1–K13.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Performance, 90 min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1:3 to 1:10</w:t>
            </w:r>
          </w:p>
        </w:tc>
        <w:tc>
          <w:tcPr>
            <w:tcW w:type="dxa" w:w="6192"/>
          </w:tcPr>
          <w:p>
            <w:r/>
            <w:r>
              <w:rPr>
                <w:rFonts w:ascii="Arial" w:hAnsi="Arial"/>
                <w:b w:val="0"/>
                <w:sz w:val="19"/>
              </w:rPr>
              <w:t>Direct product evidence that the learner can perform A1–A8 on a scenario-based problem.</w:t>
            </w:r>
          </w:p>
        </w:tc>
      </w:tr>
    </w:tbl>
    <w:p>
      <w:pPr>
        <w:pStyle w:val="Heading1"/>
      </w:pPr>
      <w:r>
        <w:t>Resources Required</w:t>
      </w:r>
    </w:p>
    <w:p>
      <w:pPr>
        <w:pStyle w:val="ListBullet"/>
      </w:pPr>
      <w:r>
        <w:rPr>
          <w:sz w:val="21"/>
        </w:rPr>
        <w:t>One laptop per learner (Windows or macOS) with Python 3.10 or later, opencv-python 4.10 or later and NumPy installed before the class; FFmpeg optional (Lab 11 audio muxing).</w:t>
      </w:r>
    </w:p>
    <w:p>
      <w:pPr>
        <w:pStyle w:val="ListBullet"/>
      </w:pPr>
      <w:r>
        <w:rPr>
          <w:sz w:val="21"/>
        </w:rPr>
        <w:t>The labs/ folder, distributed from the LMS/TMS portal. All reference media is included locally; nothing is downloaded during the class.</w:t>
      </w:r>
    </w:p>
    <w:p>
      <w:pPr>
        <w:pStyle w:val="ListBullet"/>
      </w:pPr>
      <w:r>
        <w:rPr>
          <w:sz w:val="21"/>
        </w:rPr>
        <w:t>Projector and whiteboard.</w:t>
      </w:r>
    </w:p>
    <w:p>
      <w:pPr>
        <w:pStyle w:val="ListBullet"/>
      </w:pPr>
      <w:r>
        <w:rPr>
          <w:sz w:val="21"/>
        </w:rPr>
        <w:t>Slide deck: Create Short Video Film using AI-v12.0.pptx (138 slides) and its PDF.</w:t>
      </w:r>
    </w:p>
    <w:p>
      <w:pPr>
        <w:pStyle w:val="ListBullet"/>
      </w:pPr>
      <w:r>
        <w:rPr>
          <w:sz w:val="21"/>
        </w:rPr>
        <w:t>Learner Guide: LG-Create Short Video Film using AI.docx and its PDF and Markdown mirror.</w:t>
      </w:r>
    </w:p>
    <w:p>
      <w:pPr>
        <w:pStyle w:val="ListBullet"/>
      </w:pPr>
      <w:r>
        <w:rPr>
          <w:sz w:val="21"/>
        </w:rPr>
        <w:t>Assessment papers and answer keys (trainer copy only, not distributed).</w:t>
      </w:r>
    </w:p>
    <w:p>
      <w:pPr>
        <w:pStyle w:val="ListBullet"/>
      </w:pPr>
      <w:r>
        <w:rPr>
          <w:sz w:val="21"/>
        </w:rPr>
        <w:t>Internet access and AI tool accounts (image, video, voice, music) are OPTIONAL. They are used only for the optional generation extensions; every lab completes offline with the supplied SIMULATED media.</w:t>
      </w:r>
    </w:p>
    <w:p>
      <w:pPr>
        <w:pStyle w:val="Heading1"/>
      </w:pPr>
      <w:r>
        <w:t>Source Register</w:t>
      </w:r>
    </w:p>
    <w:p>
      <w:r>
        <w:t>Every external claim in the slides and the Learner Guide traces to one of the following. Vendor documentation was verified on 6 September 2026; model identifiers change, and the register records which were deprecated at that date.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752"/>
        <w:gridCol w:w="4320"/>
      </w:tblGrid>
      <w:tr>
        <w:trPr>
          <w:cantSplit/>
          <w:tblHeader/>
        </w:trPr>
        <w:tc>
          <w:tcPr>
            <w:tcW w:type="dxa" w:w="7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Ref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Locator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S1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Course Proposal Tertiary Infotech CA-WSQ-2020-013290-v2 (SSG-approved)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Part 4 Section E, Curriculum Key Features table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S2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Assessment Plan_OpenCV_TGS-2020505925_V1.0 (28 Dec 2020)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Assessment Duration table; WA and PP specification tables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S3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Competency Mapping.docx (TSC ICT-DIT-4022-1.1)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Course Mapping section and ELO/A-code matrix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S4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Computer Vision Technology.docx (Skills Framework TSC extract)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TSC Proficiency Level 4 (ICT-DIT-4022-1.1) knowledge and abilities columns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S5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Tertiary Courses public registration page and LMS-TMS course record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https://www.tertiarycourses.com.sg/wsq-create-short-video-film-using-ai.html (checked 27 Sep 2026)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S6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Youri van Hofwegen, 'EXACTLY How to Make an AI Short Film (Full Workflow)', YouTube, 1 Jun 2026, youtube.com/watch?v=0v534yAyhwg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Full video, 16:49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S7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Mira AI, '6 AI Video Tools I'd Use To Make An AI Short Film', YouTube, 14 Jun 2026, youtube.com/watch?v=Whh8vCqboxQ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Full video, 10:04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S8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Thomas Creates, 'How to Start Making AI Short Films in 2026', YouTube, 18 Sep 2026, youtube.com/watch?v=69_EJD4FEPg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Video description and chapters, 12:42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S9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Roboverse, 'The Complete Guide to Making Cinematic AI Videos (2026)', YouTube, 19 Jul 2026, youtube.com/watch?v=HMVSCEh72n4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Chapters, 10:30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S10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Youri van Hofwegen, 'How to Make Your First AI Movie (Full Guide)', YouTube, 11 Jun 2026, youtube.com/watch?v=fs5S867VQzg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Video description, 17:03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S11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ElevenLabs, 'How to Make Your First AI Short Film (Full Tutorial)', YouTube, 9 Aug 2026, youtube.com/watch?v=47DH_VUa67A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Chapters, 31:13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S12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Sanky, 'How I Made an AI Short Drama in under 10 Minutes with ZooClaw + Seedance2', YouTube, 2 Jun 2026, youtube.com/watch?v=q8z5iK5Pm_s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Chapters and description, 7:47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S13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M. Tschochohei and F. Schenker, 'Multimodal Generative AI in the Enterprise: From Pixels to Profit', Packt, June 2026, ISBN 978-1-80611-167-1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Ch.5 pp.56-75; Ch.7 pp.106-119; Ch.8 pp.127-143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S14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A. Mewada, M. A. Ansari, S. Ahmad and N. Singh (eds), 'AI-Generated Image and Video Synthesis', IEEE Press / Wiley, 2026, ISBN 9781394403110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Ch.1 pp.1-11; Ch.3 pp.35-44; Ch.7 pp.94-100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S15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Google AI for Developers — Gemini API image generation documentation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https://ai.google.dev/gemini-api/docs/image-generation (verified 6 Sep 2026)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S16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Google AI for Developers — Veo video generation documentation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https://ai.google.dev/gemini-api/docs/veo (verified 6 Sep 2026)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E8F0FE"/>
          </w:tcPr>
          <w:p>
            <w:r/>
            <w:r>
              <w:rPr>
                <w:rFonts w:ascii="Arial" w:hAnsi="Arial"/>
                <w:b/>
                <w:sz w:val="17"/>
              </w:rPr>
              <w:t>S17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b w:val="0"/>
                <w:sz w:val="17"/>
              </w:rPr>
              <w:t>OpenCV 4.13 Python package and FFmpeg, verified locally on the delivery image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7"/>
              </w:rPr>
              <w:t>cv2 4.13.0 (opencv-python 4.13.0.92); ffmpeg/ffprobe optional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