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Create RESTful APIs and Web Apps with Python Flask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TGS-2021010365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Prior release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Legacy Flask lesson plan retained as the content-coverage reference.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5 September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Rebuilt as a two-day FastAPI/OpenAPI 3.1 course with 12 Northstar Commerce labs and aligned assessment.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Course</w:t>
            </w:r>
          </w:p>
        </w:tc>
        <w:tc>
          <w:tcPr>
            <w:tcW w:type="dxa" w:w="4997"/>
          </w:tcPr>
          <w:p>
            <w:r>
              <w:t>Create RESTful APIs and Web Apps with Python Flask</w:t>
            </w:r>
          </w:p>
        </w:tc>
      </w:tr>
      <w:tr>
        <w:tc>
          <w:tcPr>
            <w:tcW w:type="dxa" w:w="4997"/>
          </w:tcPr>
          <w:p>
            <w:r>
              <w:t>Course code</w:t>
            </w:r>
          </w:p>
        </w:tc>
        <w:tc>
          <w:tcPr>
            <w:tcW w:type="dxa" w:w="4997"/>
          </w:tcPr>
          <w:p>
            <w:r>
              <w:t>TGS-2021010365</w:t>
            </w:r>
          </w:p>
        </w:tc>
      </w:tr>
      <w:tr>
        <w:tc>
          <w:tcPr>
            <w:tcW w:type="dxa" w:w="4997"/>
          </w:tcPr>
          <w:p>
            <w:r>
              <w:t>TSC</w:t>
            </w:r>
          </w:p>
        </w:tc>
        <w:tc>
          <w:tcPr>
            <w:tcW w:type="dxa" w:w="4997"/>
          </w:tcPr>
          <w:p>
            <w:r>
              <w:t>Applications Integration (ICT-DIT-3003-1.1)</w:t>
            </w:r>
          </w:p>
        </w:tc>
      </w:tr>
      <w:tr>
        <w:tc>
          <w:tcPr>
            <w:tcW w:type="dxa" w:w="4997"/>
          </w:tcPr>
          <w:p>
            <w:r>
              <w:t>Duration</w:t>
            </w:r>
          </w:p>
        </w:tc>
        <w:tc>
          <w:tcPr>
            <w:tcW w:type="dxa" w:w="4997"/>
          </w:tcPr>
          <w:p>
            <w:r>
              <w:t>2 days · 16 training hours</w:t>
            </w:r>
          </w:p>
        </w:tc>
      </w:tr>
      <w:tr>
        <w:tc>
          <w:tcPr>
            <w:tcW w:type="dxa" w:w="4997"/>
          </w:tcPr>
          <w:p>
            <w:r>
              <w:t>Assessment</w:t>
            </w:r>
          </w:p>
        </w:tc>
        <w:tc>
          <w:tcPr>
            <w:tcW w:type="dxa" w:w="4997"/>
          </w:tcPr>
          <w:p>
            <w:r>
              <w:t>WA 60 min + PP 90 min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and assess FastAPI as middleware for creating connections between web clients, applications and data stores.</w:t>
      </w:r>
    </w:p>
    <w:p>
      <w:pPr>
        <w:pStyle w:val="ListBullet"/>
      </w:pPr>
      <w:r>
        <w:t>LO2: Integrate data and functions into a browser web app through typed FastAPI routes and reusable Python services.</w:t>
      </w:r>
    </w:p>
    <w:p>
      <w:pPr>
        <w:pStyle w:val="ListBullet"/>
      </w:pPr>
      <w:r>
        <w:t>LO3: Support API-level integration using REST semantics, JSON and an OpenAPI 3.1 contract.</w:t>
      </w:r>
    </w:p>
    <w:p>
      <w:pPr>
        <w:pStyle w:val="ListBullet"/>
      </w:pPr>
      <w:r>
        <w:t>LO4: Perform tests and checks on FastAPI-to-SQLite connections using Swagger UI, pytest, logs and VS Code debugging.</w:t>
      </w:r>
    </w:p>
    <w:p>
      <w:pPr>
        <w:pStyle w:val="ListBullet"/>
      </w:pPr>
      <w:r>
        <w:t>LO5: Modify a FastAPI service to improve integration, validation, compatibility, performance and security.</w:t>
      </w:r>
    </w:p>
    <w:p>
      <w:pPr>
        <w:pStyle w:val="Heading1"/>
      </w:pPr>
      <w:r>
        <w:t>Slide and Lab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563EB"/>
          </w:tcPr>
          <w:p>
            <w:r>
              <w:t>Topic</w:t>
            </w:r>
          </w:p>
        </w:tc>
        <w:tc>
          <w:tcPr>
            <w:tcW w:type="dxa" w:w="2498"/>
            <w:shd w:fill="2563EB"/>
          </w:tcPr>
          <w:p>
            <w:r>
              <w:t>Slides</w:t>
            </w:r>
          </w:p>
        </w:tc>
        <w:tc>
          <w:tcPr>
            <w:tcW w:type="dxa" w:w="2498"/>
            <w:shd w:fill="2563EB"/>
          </w:tcPr>
          <w:p>
            <w:r>
              <w:t>Labs</w:t>
            </w:r>
          </w:p>
        </w:tc>
        <w:tc>
          <w:tcPr>
            <w:tcW w:type="dxa" w:w="2498"/>
            <w:shd w:fill="2563EB"/>
          </w:tcPr>
          <w:p>
            <w:r>
              <w:t>Codes</w:t>
            </w:r>
          </w:p>
        </w:tc>
      </w:tr>
      <w:tr>
        <w:tc>
          <w:tcPr>
            <w:tcW w:type="dxa" w:w="2498"/>
          </w:tcPr>
          <w:p>
            <w:r>
              <w:t>01 REST API Fundamentals and AI Vibe Coding</w:t>
            </w:r>
          </w:p>
        </w:tc>
        <w:tc>
          <w:tcPr>
            <w:tcW w:type="dxa" w:w="2498"/>
          </w:tcPr>
          <w:p>
            <w:r>
              <w:t>22–52</w:t>
            </w:r>
          </w:p>
        </w:tc>
        <w:tc>
          <w:tcPr>
            <w:tcW w:type="dxa" w:w="2498"/>
          </w:tcPr>
          <w:p>
            <w:r>
              <w:t>1, 2</w:t>
            </w:r>
          </w:p>
        </w:tc>
        <w:tc>
          <w:tcPr>
            <w:tcW w:type="dxa" w:w="2498"/>
          </w:tcPr>
          <w:p>
            <w:r>
              <w:t>K1, K2, A1, A2</w:t>
            </w:r>
          </w:p>
        </w:tc>
      </w:tr>
      <w:tr>
        <w:tc>
          <w:tcPr>
            <w:tcW w:type="dxa" w:w="2498"/>
          </w:tcPr>
          <w:p>
            <w:r>
              <w:t>02 AI-Assisted API Functions, Routing and Security</w:t>
            </w:r>
          </w:p>
        </w:tc>
        <w:tc>
          <w:tcPr>
            <w:tcW w:type="dxa" w:w="2498"/>
          </w:tcPr>
          <w:p>
            <w:r>
              <w:t>53–81</w:t>
            </w:r>
          </w:p>
        </w:tc>
        <w:tc>
          <w:tcPr>
            <w:tcW w:type="dxa" w:w="2498"/>
          </w:tcPr>
          <w:p>
            <w:r>
              <w:t>3, 4</w:t>
            </w:r>
          </w:p>
        </w:tc>
        <w:tc>
          <w:tcPr>
            <w:tcW w:type="dxa" w:w="2498"/>
          </w:tcPr>
          <w:p>
            <w:r>
              <w:t>K2, K4, A3, A8</w:t>
            </w:r>
          </w:p>
        </w:tc>
      </w:tr>
      <w:tr>
        <w:tc>
          <w:tcPr>
            <w:tcW w:type="dxa" w:w="2498"/>
          </w:tcPr>
          <w:p>
            <w:r>
              <w:t>03 Request Handling, Data Validation and JSON Responses</w:t>
            </w:r>
          </w:p>
        </w:tc>
        <w:tc>
          <w:tcPr>
            <w:tcW w:type="dxa" w:w="2498"/>
          </w:tcPr>
          <w:p>
            <w:r>
              <w:t>82–110</w:t>
            </w:r>
          </w:p>
        </w:tc>
        <w:tc>
          <w:tcPr>
            <w:tcW w:type="dxa" w:w="2498"/>
          </w:tcPr>
          <w:p>
            <w:r>
              <w:t>5, 6</w:t>
            </w:r>
          </w:p>
        </w:tc>
        <w:tc>
          <w:tcPr>
            <w:tcW w:type="dxa" w:w="2498"/>
          </w:tcPr>
          <w:p>
            <w:r>
              <w:t>K2, K5, A3, A4</w:t>
            </w:r>
          </w:p>
        </w:tc>
      </w:tr>
      <w:tr>
        <w:tc>
          <w:tcPr>
            <w:tcW w:type="dxa" w:w="2498"/>
          </w:tcPr>
          <w:p>
            <w:r>
              <w:t>04 API Error Handling, Testing and Debugging</w:t>
            </w:r>
          </w:p>
        </w:tc>
        <w:tc>
          <w:tcPr>
            <w:tcW w:type="dxa" w:w="2498"/>
          </w:tcPr>
          <w:p>
            <w:r>
              <w:t>111–139</w:t>
            </w:r>
          </w:p>
        </w:tc>
        <w:tc>
          <w:tcPr>
            <w:tcW w:type="dxa" w:w="2498"/>
          </w:tcPr>
          <w:p>
            <w:r>
              <w:t>7, 8</w:t>
            </w:r>
          </w:p>
        </w:tc>
        <w:tc>
          <w:tcPr>
            <w:tcW w:type="dxa" w:w="2498"/>
          </w:tcPr>
          <w:p>
            <w:r>
              <w:t>K4, A5, A6, A7, A8</w:t>
            </w:r>
          </w:p>
        </w:tc>
      </w:tr>
      <w:tr>
        <w:tc>
          <w:tcPr>
            <w:tcW w:type="dxa" w:w="2498"/>
          </w:tcPr>
          <w:p>
            <w:r>
              <w:t>05 API Architecture, Data Models and Database Integration</w:t>
            </w:r>
          </w:p>
        </w:tc>
        <w:tc>
          <w:tcPr>
            <w:tcW w:type="dxa" w:w="2498"/>
          </w:tcPr>
          <w:p>
            <w:r>
              <w:t>140–168</w:t>
            </w:r>
          </w:p>
        </w:tc>
        <w:tc>
          <w:tcPr>
            <w:tcW w:type="dxa" w:w="2498"/>
          </w:tcPr>
          <w:p>
            <w:r>
              <w:t>9, 10</w:t>
            </w:r>
          </w:p>
        </w:tc>
        <w:tc>
          <w:tcPr>
            <w:tcW w:type="dxa" w:w="2498"/>
          </w:tcPr>
          <w:p>
            <w:r>
              <w:t>K3, K4, A3, A5, A6</w:t>
            </w:r>
          </w:p>
        </w:tc>
      </w:tr>
      <w:tr>
        <w:tc>
          <w:tcPr>
            <w:tcW w:type="dxa" w:w="2498"/>
          </w:tcPr>
          <w:p>
            <w:r>
              <w:t>06 REST API Documentation, Integration and Deployment</w:t>
            </w:r>
          </w:p>
        </w:tc>
        <w:tc>
          <w:tcPr>
            <w:tcW w:type="dxa" w:w="2498"/>
          </w:tcPr>
          <w:p>
            <w:r>
              <w:t>169–197</w:t>
            </w:r>
          </w:p>
        </w:tc>
        <w:tc>
          <w:tcPr>
            <w:tcW w:type="dxa" w:w="2498"/>
          </w:tcPr>
          <w:p>
            <w:r>
              <w:t>11, 12</w:t>
            </w:r>
          </w:p>
        </w:tc>
        <w:tc>
          <w:tcPr>
            <w:tcW w:type="dxa" w:w="2498"/>
          </w:tcPr>
          <w:p>
            <w:r>
              <w:t>K3, K5, A4, A7, A8</w:t>
            </w:r>
          </w:p>
        </w:tc>
      </w:tr>
    </w:tbl>
    <w:p>
      <w:r>
        <w:br w:type="page"/>
      </w:r>
    </w:p>
    <w:p>
      <w:pPr>
        <w:pStyle w:val="Heading1"/>
      </w:pPr>
      <w:r>
        <w:t>Day 1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563EB"/>
          </w:tcPr>
          <w:p>
            <w:r>
              <w:t>Time</w:t>
            </w:r>
          </w:p>
        </w:tc>
        <w:tc>
          <w:tcPr>
            <w:tcW w:type="dxa" w:w="2498"/>
            <w:shd w:fill="2563EB"/>
          </w:tcPr>
          <w:p>
            <w:r>
              <w:t>Duration</w:t>
            </w:r>
          </w:p>
        </w:tc>
        <w:tc>
          <w:tcPr>
            <w:tcW w:type="dxa" w:w="2498"/>
            <w:shd w:fill="2563EB"/>
          </w:tcPr>
          <w:p>
            <w:r>
              <w:t>Facilitation and Content</w:t>
            </w:r>
          </w:p>
        </w:tc>
        <w:tc>
          <w:tcPr>
            <w:tcW w:type="dxa" w:w="2498"/>
            <w:shd w:fill="2563EB"/>
          </w:tcPr>
          <w:p>
            <w:r>
              <w:t>Slide/Lab Reference</w:t>
            </w:r>
          </w:p>
        </w:tc>
      </w:tr>
      <w:tr>
        <w:tc>
          <w:tcPr>
            <w:tcW w:type="dxa" w:w="2498"/>
          </w:tcPr>
          <w:p>
            <w:r>
              <w:t>09:00–09:30</w:t>
            </w:r>
          </w:p>
        </w:tc>
        <w:tc>
          <w:tcPr>
            <w:tcW w:type="dxa" w:w="2498"/>
          </w:tcPr>
          <w:p>
            <w:r>
              <w:t>30 min</w:t>
            </w:r>
          </w:p>
        </w:tc>
        <w:tc>
          <w:tcPr>
            <w:tcW w:type="dxa" w:w="2498"/>
          </w:tcPr>
          <w:p>
            <w:r>
              <w:t>Administration, outcomes and course contract</w:t>
            </w:r>
          </w:p>
        </w:tc>
        <w:tc>
          <w:tcPr>
            <w:tcW w:type="dxa" w:w="2498"/>
          </w:tcPr>
          <w:p>
            <w:r>
              <w:t>Admin/review slides</w:t>
            </w:r>
          </w:p>
        </w:tc>
      </w:tr>
      <w:tr>
        <w:tc>
          <w:tcPr>
            <w:tcW w:type="dxa" w:w="2498"/>
          </w:tcPr>
          <w:p>
            <w:r>
              <w:t>09:30–11:00</w:t>
            </w:r>
          </w:p>
        </w:tc>
        <w:tc>
          <w:tcPr>
            <w:tcW w:type="dxa" w:w="2498"/>
          </w:tcPr>
          <w:p>
            <w:r>
              <w:t>90 min</w:t>
            </w:r>
          </w:p>
        </w:tc>
        <w:tc>
          <w:tcPr>
            <w:tcW w:type="dxa" w:w="2498"/>
          </w:tcPr>
          <w:p>
            <w:r>
              <w:t>Topic 1 concepts and demonstrations</w:t>
            </w:r>
          </w:p>
        </w:tc>
        <w:tc>
          <w:tcPr>
            <w:tcW w:type="dxa" w:w="2498"/>
          </w:tcPr>
          <w:p>
            <w:r>
              <w:t>Slides 22–52</w:t>
            </w:r>
          </w:p>
        </w:tc>
      </w:tr>
      <w:tr>
        <w:tc>
          <w:tcPr>
            <w:tcW w:type="dxa" w:w="2498"/>
          </w:tcPr>
          <w:p>
            <w:r>
              <w:t>11:00–12:30</w:t>
            </w:r>
          </w:p>
        </w:tc>
        <w:tc>
          <w:tcPr>
            <w:tcW w:type="dxa" w:w="2498"/>
          </w:tcPr>
          <w:p>
            <w:r>
              <w:t>90 min</w:t>
            </w:r>
          </w:p>
        </w:tc>
        <w:tc>
          <w:tcPr>
            <w:tcW w:type="dxa" w:w="2498"/>
          </w:tcPr>
          <w:p>
            <w:r>
              <w:t>Labs 1-2</w:t>
            </w:r>
          </w:p>
        </w:tc>
        <w:tc>
          <w:tcPr>
            <w:tcW w:type="dxa" w:w="2498"/>
          </w:tcPr>
          <w:p>
            <w:r>
              <w:t>Lab 1 · slides 41–46; Lab 2 · slides 47–52</w:t>
            </w:r>
          </w:p>
        </w:tc>
      </w:tr>
      <w:tr>
        <w:tc>
          <w:tcPr>
            <w:tcW w:type="dxa" w:w="2498"/>
          </w:tcPr>
          <w:p>
            <w:r>
              <w:t>12:30–13:30</w:t>
            </w:r>
          </w:p>
        </w:tc>
        <w:tc>
          <w:tcPr>
            <w:tcW w:type="dxa" w:w="2498"/>
          </w:tcPr>
          <w:p>
            <w:r>
              <w:t>60 min</w:t>
            </w:r>
          </w:p>
        </w:tc>
        <w:tc>
          <w:tcPr>
            <w:tcW w:type="dxa" w:w="2498"/>
          </w:tcPr>
          <w:p>
            <w:r>
              <w:t>Lunch</w:t>
            </w:r>
          </w:p>
        </w:tc>
        <w:tc>
          <w:tcPr>
            <w:tcW w:type="dxa" w:w="2498"/>
          </w:tcPr>
          <w:p>
            <w:r>
              <w:t>Admin/review slides</w:t>
            </w:r>
          </w:p>
        </w:tc>
      </w:tr>
      <w:tr>
        <w:tc>
          <w:tcPr>
            <w:tcW w:type="dxa" w:w="2498"/>
          </w:tcPr>
          <w:p>
            <w:r>
              <w:t>13:30–15:00</w:t>
            </w:r>
          </w:p>
        </w:tc>
        <w:tc>
          <w:tcPr>
            <w:tcW w:type="dxa" w:w="2498"/>
          </w:tcPr>
          <w:p>
            <w:r>
              <w:t>90 min</w:t>
            </w:r>
          </w:p>
        </w:tc>
        <w:tc>
          <w:tcPr>
            <w:tcW w:type="dxa" w:w="2498"/>
          </w:tcPr>
          <w:p>
            <w:r>
              <w:t>Topic 2 concepts and demonstrations</w:t>
            </w:r>
          </w:p>
        </w:tc>
        <w:tc>
          <w:tcPr>
            <w:tcW w:type="dxa" w:w="2498"/>
          </w:tcPr>
          <w:p>
            <w:r>
              <w:t>Slides 53–81</w:t>
            </w:r>
          </w:p>
        </w:tc>
      </w:tr>
      <w:tr>
        <w:tc>
          <w:tcPr>
            <w:tcW w:type="dxa" w:w="2498"/>
          </w:tcPr>
          <w:p>
            <w:r>
              <w:t>15:00–16:15</w:t>
            </w:r>
          </w:p>
        </w:tc>
        <w:tc>
          <w:tcPr>
            <w:tcW w:type="dxa" w:w="2498"/>
          </w:tcPr>
          <w:p>
            <w:r>
              <w:t>75 min</w:t>
            </w:r>
          </w:p>
        </w:tc>
        <w:tc>
          <w:tcPr>
            <w:tcW w:type="dxa" w:w="2498"/>
          </w:tcPr>
          <w:p>
            <w:r>
              <w:t>Labs 3-4</w:t>
            </w:r>
          </w:p>
        </w:tc>
        <w:tc>
          <w:tcPr>
            <w:tcW w:type="dxa" w:w="2498"/>
          </w:tcPr>
          <w:p>
            <w:r>
              <w:t>Lab 3 · slides 70–75; Lab 4 · slides 76–81</w:t>
            </w:r>
          </w:p>
        </w:tc>
      </w:tr>
      <w:tr>
        <w:tc>
          <w:tcPr>
            <w:tcW w:type="dxa" w:w="2498"/>
          </w:tcPr>
          <w:p>
            <w:r>
              <w:t>16:15–17:15</w:t>
            </w:r>
          </w:p>
        </w:tc>
        <w:tc>
          <w:tcPr>
            <w:tcW w:type="dxa" w:w="2498"/>
          </w:tcPr>
          <w:p>
            <w:r>
              <w:t>60 min</w:t>
            </w:r>
          </w:p>
        </w:tc>
        <w:tc>
          <w:tcPr>
            <w:tcW w:type="dxa" w:w="2498"/>
          </w:tcPr>
          <w:p>
            <w:r>
              <w:t>Topic 3 concepts and demonstrations</w:t>
            </w:r>
          </w:p>
        </w:tc>
        <w:tc>
          <w:tcPr>
            <w:tcW w:type="dxa" w:w="2498"/>
          </w:tcPr>
          <w:p>
            <w:r>
              <w:t>Slides 82–110</w:t>
            </w:r>
          </w:p>
        </w:tc>
      </w:tr>
      <w:tr>
        <w:tc>
          <w:tcPr>
            <w:tcW w:type="dxa" w:w="2498"/>
          </w:tcPr>
          <w:p>
            <w:r>
              <w:t>17:15–18:00</w:t>
            </w:r>
          </w:p>
        </w:tc>
        <w:tc>
          <w:tcPr>
            <w:tcW w:type="dxa" w:w="2498"/>
          </w:tcPr>
          <w:p>
            <w:r>
              <w:t>45 min</w:t>
            </w:r>
          </w:p>
        </w:tc>
        <w:tc>
          <w:tcPr>
            <w:tcW w:type="dxa" w:w="2498"/>
          </w:tcPr>
          <w:p>
            <w:r>
              <w:t>Labs 5-6 briefing and guided start</w:t>
            </w:r>
          </w:p>
        </w:tc>
        <w:tc>
          <w:tcPr>
            <w:tcW w:type="dxa" w:w="2498"/>
          </w:tcPr>
          <w:p>
            <w:r>
              <w:t>Lab 5 · slides 99–104; Lab 6 · slides 105–110</w:t>
            </w:r>
          </w:p>
        </w:tc>
      </w:tr>
    </w:tbl>
    <w:p>
      <w:r>
        <w:t>Instructional time totals 8 hours including facilitated lab practice; lunch is excluded.</w:t>
      </w:r>
    </w:p>
    <w:p>
      <w:r>
        <w:br w:type="page"/>
      </w:r>
    </w:p>
    <w:p>
      <w:pPr>
        <w:pStyle w:val="Heading1"/>
      </w:pPr>
      <w:r>
        <w:t>Day 2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563EB"/>
          </w:tcPr>
          <w:p>
            <w:r>
              <w:t>Time</w:t>
            </w:r>
          </w:p>
        </w:tc>
        <w:tc>
          <w:tcPr>
            <w:tcW w:type="dxa" w:w="2498"/>
            <w:shd w:fill="2563EB"/>
          </w:tcPr>
          <w:p>
            <w:r>
              <w:t>Duration</w:t>
            </w:r>
          </w:p>
        </w:tc>
        <w:tc>
          <w:tcPr>
            <w:tcW w:type="dxa" w:w="2498"/>
            <w:shd w:fill="2563EB"/>
          </w:tcPr>
          <w:p>
            <w:r>
              <w:t>Facilitation and Content</w:t>
            </w:r>
          </w:p>
        </w:tc>
        <w:tc>
          <w:tcPr>
            <w:tcW w:type="dxa" w:w="2498"/>
            <w:shd w:fill="2563EB"/>
          </w:tcPr>
          <w:p>
            <w:r>
              <w:t>Slide/Lab Reference</w:t>
            </w:r>
          </w:p>
        </w:tc>
      </w:tr>
      <w:tr>
        <w:tc>
          <w:tcPr>
            <w:tcW w:type="dxa" w:w="2498"/>
          </w:tcPr>
          <w:p>
            <w:r>
              <w:t>09:00–10:30</w:t>
            </w:r>
          </w:p>
        </w:tc>
        <w:tc>
          <w:tcPr>
            <w:tcW w:type="dxa" w:w="2498"/>
          </w:tcPr>
          <w:p>
            <w:r>
              <w:t>90 min</w:t>
            </w:r>
          </w:p>
        </w:tc>
        <w:tc>
          <w:tcPr>
            <w:tcW w:type="dxa" w:w="2498"/>
          </w:tcPr>
          <w:p>
            <w:r>
              <w:t>Topic 4 concepts and demonstrations</w:t>
            </w:r>
          </w:p>
        </w:tc>
        <w:tc>
          <w:tcPr>
            <w:tcW w:type="dxa" w:w="2498"/>
          </w:tcPr>
          <w:p>
            <w:r>
              <w:t>Slides 111–139</w:t>
            </w:r>
          </w:p>
        </w:tc>
      </w:tr>
      <w:tr>
        <w:tc>
          <w:tcPr>
            <w:tcW w:type="dxa" w:w="2498"/>
          </w:tcPr>
          <w:p>
            <w:r>
              <w:t>10:30–12:00</w:t>
            </w:r>
          </w:p>
        </w:tc>
        <w:tc>
          <w:tcPr>
            <w:tcW w:type="dxa" w:w="2498"/>
          </w:tcPr>
          <w:p>
            <w:r>
              <w:t>90 min</w:t>
            </w:r>
          </w:p>
        </w:tc>
        <w:tc>
          <w:tcPr>
            <w:tcW w:type="dxa" w:w="2498"/>
          </w:tcPr>
          <w:p>
            <w:r>
              <w:t>Labs 7-8</w:t>
            </w:r>
          </w:p>
        </w:tc>
        <w:tc>
          <w:tcPr>
            <w:tcW w:type="dxa" w:w="2498"/>
          </w:tcPr>
          <w:p>
            <w:r>
              <w:t>Lab 7 · slides 128–133; Lab 8 · slides 134–139</w:t>
            </w:r>
          </w:p>
        </w:tc>
      </w:tr>
      <w:tr>
        <w:tc>
          <w:tcPr>
            <w:tcW w:type="dxa" w:w="2498"/>
          </w:tcPr>
          <w:p>
            <w:r>
              <w:t>12:00–13:00</w:t>
            </w:r>
          </w:p>
        </w:tc>
        <w:tc>
          <w:tcPr>
            <w:tcW w:type="dxa" w:w="2498"/>
          </w:tcPr>
          <w:p>
            <w:r>
              <w:t>60 min</w:t>
            </w:r>
          </w:p>
        </w:tc>
        <w:tc>
          <w:tcPr>
            <w:tcW w:type="dxa" w:w="2498"/>
          </w:tcPr>
          <w:p>
            <w:r>
              <w:t>Topic 5 architecture and SQLite</w:t>
            </w:r>
          </w:p>
        </w:tc>
        <w:tc>
          <w:tcPr>
            <w:tcW w:type="dxa" w:w="2498"/>
          </w:tcPr>
          <w:p>
            <w:r>
              <w:t>Slides 140–168</w:t>
            </w:r>
          </w:p>
        </w:tc>
      </w:tr>
      <w:tr>
        <w:tc>
          <w:tcPr>
            <w:tcW w:type="dxa" w:w="2498"/>
          </w:tcPr>
          <w:p>
            <w:r>
              <w:t>13:00–14:00</w:t>
            </w:r>
          </w:p>
        </w:tc>
        <w:tc>
          <w:tcPr>
            <w:tcW w:type="dxa" w:w="2498"/>
          </w:tcPr>
          <w:p>
            <w:r>
              <w:t>60 min</w:t>
            </w:r>
          </w:p>
        </w:tc>
        <w:tc>
          <w:tcPr>
            <w:tcW w:type="dxa" w:w="2498"/>
          </w:tcPr>
          <w:p>
            <w:r>
              <w:t>Lunch</w:t>
            </w:r>
          </w:p>
        </w:tc>
        <w:tc>
          <w:tcPr>
            <w:tcW w:type="dxa" w:w="2498"/>
          </w:tcPr>
          <w:p>
            <w:r>
              <w:t>Admin/review slides</w:t>
            </w:r>
          </w:p>
        </w:tc>
      </w:tr>
      <w:tr>
        <w:tc>
          <w:tcPr>
            <w:tcW w:type="dxa" w:w="2498"/>
          </w:tcPr>
          <w:p>
            <w:r>
              <w:t>14:00–15:30</w:t>
            </w:r>
          </w:p>
        </w:tc>
        <w:tc>
          <w:tcPr>
            <w:tcW w:type="dxa" w:w="2498"/>
          </w:tcPr>
          <w:p>
            <w:r>
              <w:t>90 min</w:t>
            </w:r>
          </w:p>
        </w:tc>
        <w:tc>
          <w:tcPr>
            <w:tcW w:type="dxa" w:w="2498"/>
          </w:tcPr>
          <w:p>
            <w:r>
              <w:t>Labs 9-10</w:t>
            </w:r>
          </w:p>
        </w:tc>
        <w:tc>
          <w:tcPr>
            <w:tcW w:type="dxa" w:w="2498"/>
          </w:tcPr>
          <w:p>
            <w:r>
              <w:t>Lab 1 · slides 41–46; Lab 9 · slides 157–162; Lab 10 · slides 163–168</w:t>
            </w:r>
          </w:p>
        </w:tc>
      </w:tr>
      <w:tr>
        <w:tc>
          <w:tcPr>
            <w:tcW w:type="dxa" w:w="2498"/>
          </w:tcPr>
          <w:p>
            <w:r>
              <w:t>15:30–16:30</w:t>
            </w:r>
          </w:p>
        </w:tc>
        <w:tc>
          <w:tcPr>
            <w:tcW w:type="dxa" w:w="2498"/>
          </w:tcPr>
          <w:p>
            <w:r>
              <w:t>60 min</w:t>
            </w:r>
          </w:p>
        </w:tc>
        <w:tc>
          <w:tcPr>
            <w:tcW w:type="dxa" w:w="2498"/>
          </w:tcPr>
          <w:p>
            <w:r>
              <w:t>Topic 6 integration and deployment</w:t>
            </w:r>
          </w:p>
        </w:tc>
        <w:tc>
          <w:tcPr>
            <w:tcW w:type="dxa" w:w="2498"/>
          </w:tcPr>
          <w:p>
            <w:r>
              <w:t>Slides 169–197</w:t>
            </w:r>
          </w:p>
        </w:tc>
      </w:tr>
      <w:tr>
        <w:tc>
          <w:tcPr>
            <w:tcW w:type="dxa" w:w="2498"/>
          </w:tcPr>
          <w:p>
            <w:r>
              <w:t>16:30–17:45</w:t>
            </w:r>
          </w:p>
        </w:tc>
        <w:tc>
          <w:tcPr>
            <w:tcW w:type="dxa" w:w="2498"/>
          </w:tcPr>
          <w:p>
            <w:r>
              <w:t>75 min</w:t>
            </w:r>
          </w:p>
        </w:tc>
        <w:tc>
          <w:tcPr>
            <w:tcW w:type="dxa" w:w="2498"/>
          </w:tcPr>
          <w:p>
            <w:r>
              <w:t>Labs 11-12 capstone</w:t>
            </w:r>
          </w:p>
        </w:tc>
        <w:tc>
          <w:tcPr>
            <w:tcW w:type="dxa" w:w="2498"/>
          </w:tcPr>
          <w:p>
            <w:r>
              <w:t>Lab 1 · slides 41–46; Lab 2 · slides 47–52; Lab 11 · slides 186–191; Lab 12 · slides 192–197</w:t>
            </w:r>
          </w:p>
        </w:tc>
      </w:tr>
      <w:tr>
        <w:tc>
          <w:tcPr>
            <w:tcW w:type="dxa" w:w="2498"/>
          </w:tcPr>
          <w:p>
            <w:r>
              <w:t>17:45–18:00</w:t>
            </w:r>
          </w:p>
        </w:tc>
        <w:tc>
          <w:tcPr>
            <w:tcW w:type="dxa" w:w="2498"/>
          </w:tcPr>
          <w:p>
            <w:r>
              <w:t>15 min</w:t>
            </w:r>
          </w:p>
        </w:tc>
        <w:tc>
          <w:tcPr>
            <w:tcW w:type="dxa" w:w="2498"/>
          </w:tcPr>
          <w:p>
            <w:r>
              <w:t>Review, TRAQOM and assessment briefing</w:t>
            </w:r>
          </w:p>
        </w:tc>
        <w:tc>
          <w:tcPr>
            <w:tcW w:type="dxa" w:w="2498"/>
          </w:tcPr>
          <w:p>
            <w:r>
              <w:t>Admin/review slides</w:t>
            </w:r>
          </w:p>
        </w:tc>
      </w:tr>
    </w:tbl>
    <w:p>
      <w:r>
        <w:t>Instructional time totals 8 hours including facilitated lab practice; lunch is excluded.</w:t>
      </w:r>
    </w:p>
    <w:p>
      <w:pPr>
        <w:pStyle w:val="Heading1"/>
      </w:pPr>
      <w:r>
        <w:t>Assessment Plan</w:t>
      </w:r>
    </w:p>
    <w:p>
      <w:r>
        <w:t>Written Assessment (SAQ): 10 open-ended questions, K1-K5, 60 minutes, open book.</w:t>
      </w:r>
    </w:p>
    <w:p>
      <w:r>
        <w:t>Practical Performance: 6 products, A1-A8, 90 minutes, open book.</w:t>
      </w:r>
    </w:p>
    <w:p>
      <w:r>
        <w:t>The Practical Performance tasks use the same prompt-contract, FastAPI, OpenAPI, SQLite, testing and commerce-web-app evidence practised in Labs 1–12. AI-generated drafts are accepted only after human review and executable evidence.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