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06: Filter Responses and Implement PATCH</w:t>
      </w:r>
    </w:p>
    <w:p>
      <w:r>
        <w:t>Maps to: A4, A8</w:t>
      </w:r>
    </w:p>
    <w:p>
      <w:r>
        <w:t>Use response models and exclude_unset semantics for safe partial updates.</w:t>
      </w:r>
    </w:p>
    <w:p>
      <w:pPr>
        <w:pStyle w:val="Heading1"/>
      </w:pPr>
      <w:r>
        <w:t>AI Vibe Coding Assets</w:t>
      </w:r>
    </w:p>
    <w:p>
      <w:pPr>
        <w:pStyle w:val="ListBullet"/>
      </w:pPr>
      <w:r>
        <w:t>ai_vibe.py - OpenAI Python SDK runner</w:t>
      </w:r>
    </w:p>
    <w:p>
      <w:pPr>
        <w:pStyle w:val="ListBullet"/>
      </w:pPr>
      <w:r>
        <w:t>mock-data.json - synthetic request and test context</w:t>
      </w:r>
    </w:p>
    <w:p>
      <w:pPr>
        <w:pStyle w:val="ListBullet"/>
      </w:pPr>
      <w:r>
        <w:t>mock-database.sqlite - inspectable synthetic SQLite seed database</w:t>
      </w:r>
    </w:p>
    <w:p>
      <w:pPr>
        <w:pStyle w:val="ListBullet"/>
      </w:pPr>
      <w:r>
        <w:t>Prompts.pdf - first-run and refinement prompts</w:t>
      </w:r>
    </w:p>
    <w:p>
      <w:pPr>
        <w:pStyle w:val="ListBullet"/>
      </w:pPr>
      <w:r>
        <w:t>working-files/generated/ - isolated AI output for review</w:t>
      </w:r>
    </w:p>
    <w:p>
      <w:pPr>
        <w:pStyle w:val="Heading1"/>
      </w:pPr>
      <w:r>
        <w:t>First-Run Prompt</w:t>
      </w:r>
    </w:p>
    <w:p>
      <w:r>
        <w:t>Revise the FastAPI product routes so response models exclude internal fields and PATCH uses model_dump(exclude_unset=True). Preserve unspecified fields, define the empty-patch rule and add tests for one-field updates, response filtering, missing products and stable JSON shapes.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1220"/>
          </w:tcPr>
          <w:p>
            <w:pPr>
              <w:spacing w:after="0"/>
            </w:pPr>
            <w:r>
              <w:rPr>
                <w:rFonts w:ascii="Consolas" w:hAnsi="Consolas"/>
                <w:color w:val="A7F3D0"/>
                <w:sz w:val="18"/>
              </w:rPr>
              <w:t>python ai_vibe.py --dry-run</w:t>
              <w:br/>
              <w:t>export OPENAI_API_KEY="..."</w:t>
              <w:br/>
              <w:t>export OPENAI_MODEL="gpt-5-mini"</w:t>
              <w:br/>
              <w:t>python ai_vibe.py</w:t>
              <w:br/>
              <w:t>pytest -q</w:t>
            </w:r>
          </w:p>
        </w:tc>
      </w:tr>
    </w:tbl>
    <w:p>
      <w:pPr>
        <w:pStyle w:val="Heading1"/>
      </w:pPr>
      <w:r>
        <w:t>Detailed procedure</w:t>
      </w:r>
    </w:p>
    <w:p>
      <w:pPr>
        <w:pStyle w:val="Heading2"/>
      </w:pPr>
      <w:r>
        <w:t>Step 1: Read Prompts.pdf and identify the role, context, constraints, target files and verification checks.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2: Inspect mock-data.json; remove any personal, confidential or live credential data before prompting.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3: Run python ai_vibe.py --dry-run to validate and preview the exact SDK request without using API credits.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4: Set OPENAI_API_KEY in the shell and choose an available OPENAI_MODEL; never paste either value into source files.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5: Run python ai_vibe.py and inspect the typed CodeBundle written under working-files/generated/.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6: Review the generated diff and copy only accepted changes into the working application.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7: Add an internal field to the repository record and confirm it is not in ProductRead.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8: Declare response_model on list, create and update routes.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9: Use model_dump(exclude_unset=True) for partial updates.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10: Patch only stock_quantity and verify SKU, name, price and status remain unchanged.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11: Send an empty PATCH and apply the documented no-op rule.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12: Add a regression test for response-field filtering.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13: Run pytest -q and the lab acceptance checks; refine the prompt with the observed failure evidence when needed.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14: Save the prompt, model name, generated bundle summary and test result as the lab evidence trail.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1"/>
      </w:pPr>
      <w:r>
        <w:t>Acceptance criteria</w:t>
      </w:r>
    </w:p>
    <w:p>
      <w:r>
        <w:t>PATCH changes only supplied fields and no internal database field appears in the JSON response.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