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-k8s-course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Application Integration with Docker and Kubernetes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TGS-2021010366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June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First version — 2-day lesson plan (Docker + Kubernetes) aligned to the slide deck and the 19 hands-on labs; 9:00 AM-6:00 PM, 8 training hours/day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"1-1"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Course Title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Application Integration with Docker and Kubernetes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Course Code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TGS-2021010366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Duration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2 Days (16 training hours)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Daily Schedule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9:00 AM – 6:00 PM (8 training hours/day, excluding lunch)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Lunch Break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1:00 PM – 2:00 PM (1 hour)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Breaks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Short tea breaks are scheduled within each day's training hours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Delivery Mode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Instructor-led, hands-on labs in KillerCoda browser terminals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Prerequisites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Basic command-line familiarity; no prior Docker or Kubernetes experience required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Tools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Docker, Docker Compose, kubectl, KillerCoda, a Docker Hub account</w:t>
            </w:r>
          </w:p>
        </w:tc>
      </w:tr>
    </w:tbl>
    <w:p>
      <w:pPr>
        <w:pStyle w:val="Heading1"/>
        <w:spacing w:before="240" w:after="120"/>
      </w:pPr>
      <w:r>
        <w:t>Course Overview</w:t>
      </w:r>
    </w:p>
    <w:p>
      <w:r>
        <w:t>This 2-day hands-on course teaches participants to containerise, run and orchestrate real applications with Docker and Kubernetes. Throughout the course learners build and deploy a single sample web application — TaskBoard (a Flask task tracker backed by Redis and PostgreSQL) — progressing from a single container to a multi-service Docker Compose stack and finally a scalable Kubernetes deployment. Day 1 covers Docker: commands, building images with a Dockerfile, CMD vs ENTRYPOINT, volumes, networking, configuration, Docker Hub and Docker Compose. Day 2 covers Kubernetes: Pods, Namespaces, Deployments, rolling updates and rollbacks, Services, storage, and Jobs/CronJobs.</w:t>
      </w:r>
    </w:p>
    <w:p>
      <w:pPr>
        <w:pStyle w:val="Heading1"/>
        <w:spacing w:before="240" w:after="120"/>
      </w:pPr>
      <w:r>
        <w:t>Learning Outcomes</w:t>
      </w:r>
    </w:p>
    <w:p>
      <w:r>
        <w:t>By the end of this course, participants will be able to:</w:t>
      </w:r>
    </w:p>
    <w:p>
      <w:pPr>
        <w:pStyle w:val="ListBullet"/>
        <w:spacing w:after="40"/>
      </w:pPr>
      <w:r>
        <w:t>Explain containerisation and the Docker architecture, and manage containers with the Docker CLI.</w:t>
      </w:r>
    </w:p>
    <w:p>
      <w:pPr>
        <w:pStyle w:val="ListBullet"/>
        <w:spacing w:after="40"/>
      </w:pPr>
      <w:r>
        <w:t>Build custom images with a Dockerfile, applying layer caching and .dockerignore best practices.</w:t>
      </w:r>
    </w:p>
    <w:p>
      <w:pPr>
        <w:pStyle w:val="ListBullet"/>
        <w:spacing w:after="40"/>
      </w:pPr>
      <w:r>
        <w:t>Distinguish CMD from ENTRYPOINT and package command-line tools correctly.</w:t>
      </w:r>
    </w:p>
    <w:p>
      <w:pPr>
        <w:pStyle w:val="ListBullet"/>
        <w:spacing w:after="40"/>
      </w:pPr>
      <w:r>
        <w:t>Persist and share data using named volumes and bind mounts.</w:t>
      </w:r>
    </w:p>
    <w:p>
      <w:pPr>
        <w:pStyle w:val="ListBullet"/>
        <w:spacing w:after="40"/>
      </w:pPr>
      <w:r>
        <w:t>Connect containers over a custom network using DNS, and publish services with port mapping.</w:t>
      </w:r>
    </w:p>
    <w:p>
      <w:pPr>
        <w:pStyle w:val="ListBullet"/>
        <w:spacing w:after="40"/>
      </w:pPr>
      <w:r>
        <w:t>Configure containers at runtime with environment variables and publish images to Docker Hub.</w:t>
      </w:r>
    </w:p>
    <w:p>
      <w:pPr>
        <w:pStyle w:val="ListBullet"/>
        <w:spacing w:after="40"/>
      </w:pPr>
      <w:r>
        <w:t>Define and run multi-service applications (web + cache + database) with Docker Compose.</w:t>
      </w:r>
    </w:p>
    <w:p>
      <w:pPr>
        <w:pStyle w:val="ListBullet"/>
        <w:spacing w:after="40"/>
      </w:pPr>
      <w:r>
        <w:t>Explain Kubernetes architecture and deploy applications as Pods, Deployments and Services.</w:t>
      </w:r>
    </w:p>
    <w:p>
      <w:pPr>
        <w:pStyle w:val="ListBullet"/>
        <w:spacing w:after="40"/>
      </w:pPr>
      <w:r>
        <w:t>Scale and self-heal workloads and perform zero-downtime rolling updates and rollbacks.</w:t>
      </w:r>
    </w:p>
    <w:p>
      <w:pPr>
        <w:pStyle w:val="ListBullet"/>
        <w:spacing w:after="40"/>
      </w:pPr>
      <w:r>
        <w:t>Persist data with PersistentVolumes/Claims and run batch work with Jobs and CronJobs.</w:t>
      </w:r>
    </w:p>
    <w:p>
      <w:pPr>
        <w:pStyle w:val="Heading1"/>
        <w:spacing w:before="320" w:after="120"/>
      </w:pPr>
      <w:r>
        <w:t>Day 1</w:t>
      </w:r>
    </w:p>
    <w:p>
      <w:pPr>
        <w:spacing w:after="80"/>
      </w:pPr>
      <w:r>
        <w:rPr>
          <w:i/>
          <w:color w:val="555B66"/>
          <w:sz w:val="20"/>
        </w:rPr>
        <w:t>Docker — Images, Storage, Networking &amp; Compose</w:t>
      </w:r>
    </w:p>
    <w:p>
      <w:pPr>
        <w:spacing w:before="160" w:after="60"/>
      </w:pPr>
      <w:r>
        <w:rPr>
          <w:b/>
          <w:color w:val="1F6FEB"/>
          <w:sz w:val="22"/>
        </w:rPr>
        <w:t>Morning Session  ·  9:00 AM – 1:00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6480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9:00 – 9:15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Welcome, course objectives &amp; overview (TGS-2021010366)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9:15 – 9:45</w:t>
            </w:r>
          </w:p>
        </w:tc>
        <w:tc>
          <w:tcPr>
            <w:tcW w:type="dxa" w:w="64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1: Containers, Docker architecture &amp; core concepts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9:45 – 10:10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Lab 1: Docker Commands — Run &amp; Manage Containers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25 min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10:10 – 10:35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Lab 2: Images &amp; Inspecting Containers — pull, cp, inspect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25 min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10:35 – 10:50</w:t>
            </w:r>
          </w:p>
        </w:tc>
        <w:tc>
          <w:tcPr>
            <w:tcW w:type="dxa" w:w="6480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10:50 – 11:10</w:t>
            </w:r>
          </w:p>
        </w:tc>
        <w:tc>
          <w:tcPr>
            <w:tcW w:type="dxa" w:w="64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2: Building images — Dockerfile, layers &amp; build cache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11:10 – 11:45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Lab 3: Build the TaskBoard Image with a Dockerfile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35 min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11:45 – 12:10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Lab 4: Dockerfile Best Practices — .dockerignore &amp; layer caching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25 min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12:10 – 12:45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Lab 5: CMD vs ENTRYPOINT — the taskboard-cli tool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35 min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12:45 – 1:00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Morning Q&amp;A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6480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1:00 – 2:00</w:t>
            </w:r>
          </w:p>
        </w:tc>
        <w:tc>
          <w:tcPr>
            <w:tcW w:type="dxa" w:w="6480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Lunch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60 min</w:t>
            </w:r>
          </w:p>
        </w:tc>
      </w:tr>
    </w:tbl>
    <w:p>
      <w:pPr>
        <w:spacing w:before="160" w:after="60"/>
      </w:pPr>
      <w:r>
        <w:rPr>
          <w:b/>
          <w:color w:val="1F6FEB"/>
          <w:sz w:val="22"/>
        </w:rPr>
        <w:t>Afternoon Session  ·  2:00 PM – 6:00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6480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2:00 – 2:20</w:t>
            </w:r>
          </w:p>
        </w:tc>
        <w:tc>
          <w:tcPr>
            <w:tcW w:type="dxa" w:w="64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3: Docker storage — volumes &amp; bind mounts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2:20 – 2:50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Lab 6: Docker Storage — Named Volumes &amp; Bind Mounts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2:50 – 3:10</w:t>
            </w:r>
          </w:p>
        </w:tc>
        <w:tc>
          <w:tcPr>
            <w:tcW w:type="dxa" w:w="64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4: Docker networking — bridges, DNS &amp; ports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3:10 – 3:40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Lab 7: Docker Networking — Custom Bridge, DNS &amp; Port Mapping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3:40 – 3:55</w:t>
            </w:r>
          </w:p>
        </w:tc>
        <w:tc>
          <w:tcPr>
            <w:tcW w:type="dxa" w:w="6480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3:55 – 4:15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Lab 8: Configuration with Environment Variables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4:15 – 4:35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Lab 9: Sharing Images — Push to Docker Hub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4:35 – 4:50</w:t>
            </w:r>
          </w:p>
        </w:tc>
        <w:tc>
          <w:tcPr>
            <w:tcW w:type="dxa" w:w="64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5: Docker Compose — multi-service apps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4:50 – 5:10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Lab 10: Docker Compose — Single Service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5:10 – 5:30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Lab 11: Docker Compose — Multi-Service (Web + Redis)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5:30 – 5:55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Lab 12: Docker Compose — Full-Stack (Web + PostgreSQL + Redis)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25 min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5:55 – 6:00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Day 1 recap &amp; wrap-up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5 min</w:t>
            </w:r>
          </w:p>
        </w:tc>
      </w:tr>
    </w:tbl>
    <w:p>
      <w:pPr>
        <w:pStyle w:val="Heading1"/>
        <w:spacing w:before="320" w:after="120"/>
      </w:pPr>
      <w:r>
        <w:t>Day 2</w:t>
      </w:r>
    </w:p>
    <w:p>
      <w:pPr>
        <w:spacing w:after="80"/>
      </w:pPr>
      <w:r>
        <w:rPr>
          <w:i/>
          <w:color w:val="555B66"/>
          <w:sz w:val="20"/>
        </w:rPr>
        <w:t>Kubernetes — Deploy, Scale, Update &amp; Persist</w:t>
      </w:r>
    </w:p>
    <w:p>
      <w:pPr>
        <w:spacing w:before="160" w:after="60"/>
      </w:pPr>
      <w:r>
        <w:rPr>
          <w:b/>
          <w:color w:val="1F6FEB"/>
          <w:sz w:val="22"/>
        </w:rPr>
        <w:t>Morning Session  ·  9:00 AM – 1:00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6480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9:00 – 9:15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Day 1 recap &amp; Day 2 objectives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9:15 – 9:55</w:t>
            </w:r>
          </w:p>
        </w:tc>
        <w:tc>
          <w:tcPr>
            <w:tcW w:type="dxa" w:w="64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6: Kubernetes architecture &amp; kubectl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40 min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9:55 – 10:30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Lab 13: Kubernetes Pods — Imperative &amp; Declarative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35 min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10:30 – 10:55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Lab 14: Kubernetes Namespaces — Environment Isolation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25 min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10:55 – 11:10</w:t>
            </w:r>
          </w:p>
        </w:tc>
        <w:tc>
          <w:tcPr>
            <w:tcW w:type="dxa" w:w="6480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11:10 – 11:30</w:t>
            </w:r>
          </w:p>
        </w:tc>
        <w:tc>
          <w:tcPr>
            <w:tcW w:type="dxa" w:w="64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7: Deployments, ReplicaSets &amp; self-healing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11:30 – 12:10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Lab 15: Deployments — Scaling &amp; Self-Healing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40 min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12:10 – 12:45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Lab 16: Rolling Updates &amp; Rollbacks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35 min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12:45 – 1:00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Morning Q&amp;A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6480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1:00 – 2:00</w:t>
            </w:r>
          </w:p>
        </w:tc>
        <w:tc>
          <w:tcPr>
            <w:tcW w:type="dxa" w:w="6480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Lunch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60 min</w:t>
            </w:r>
          </w:p>
        </w:tc>
      </w:tr>
    </w:tbl>
    <w:p>
      <w:pPr>
        <w:spacing w:before="160" w:after="60"/>
      </w:pPr>
      <w:r>
        <w:rPr>
          <w:b/>
          <w:color w:val="1F6FEB"/>
          <w:sz w:val="22"/>
        </w:rPr>
        <w:t>Afternoon Session  ·  2:00 PM – 6:00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6480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2:00 – 2:20</w:t>
            </w:r>
          </w:p>
        </w:tc>
        <w:tc>
          <w:tcPr>
            <w:tcW w:type="dxa" w:w="64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8: Services &amp; networking in Kubernetes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2:20 – 2:55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Lab 17: Services — ClusterIP &amp; NodePort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35 min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2:55 – 3:10</w:t>
            </w:r>
          </w:p>
        </w:tc>
        <w:tc>
          <w:tcPr>
            <w:tcW w:type="dxa" w:w="64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9: Storage, Jobs &amp; CronJobs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3:10 – 3:35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Lab 18: Kubernetes Storage — emptyDir, PV &amp; PVC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25 min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3:35 – 4:00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Lab 19: Jobs &amp; CronJobs — Batch and Scheduled Tasks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25 min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4:00 – 5:15</w:t>
            </w:r>
          </w:p>
        </w:tc>
        <w:tc>
          <w:tcPr>
            <w:tcW w:type="dxa" w:w="64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Final Assessment — written / MCQ on the LMS (lms.tertiaryinfotech.com)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75 min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5:15 – 5:30</w:t>
            </w:r>
          </w:p>
        </w:tc>
        <w:tc>
          <w:tcPr>
            <w:tcW w:type="dxa" w:w="6480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5:30 – 6:00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Course review, learner feedback (TRAQOM) &amp; closing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</w:tr>
    </w:tbl>
    <w:p>
      <w:pPr>
        <w:pStyle w:val="Heading1"/>
        <w:spacing w:before="320" w:after="120"/>
      </w:pPr>
      <w:r>
        <w:t>Labs Covered</w:t>
      </w:r>
    </w:p>
    <w:p>
      <w:r>
        <w:t>All 19 hands-on labs are delivered in KillerCoda browser terminals and mirror the slide deck and Learner Guide exactly: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color="auto" w:fill="1F6FEB"/>
          </w:tcPr>
          <w:p>
            <w:r/>
            <w:r>
              <w:rPr>
                <w:b/>
                <w:i w:val="0"/>
                <w:color w:val="FFFFFF"/>
                <w:sz w:val="19"/>
              </w:rPr>
              <w:t>Lab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type="dxa" w:w="5760"/>
            <w:shd w:val="clear" w:color="auto" w:fill="1F6FEB"/>
          </w:tcPr>
          <w:p>
            <w:r/>
            <w:r>
              <w:rPr>
                <w:b/>
                <w:i w:val="0"/>
                <w:color w:val="FFFFFF"/>
                <w:sz w:val="19"/>
              </w:rPr>
              <w:t>Title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Docker commands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Docker Commands — Run &amp; Manage Containers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Docker commands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Images &amp; Inspecting Containers — pull, cp, inspect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Docker Build / Dockerfile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Build the TaskBoard Image with a Dockerfile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Dockerfile best practices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Dockerfile Best Practices — .dockerignore &amp; layer caching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CMD vs ENTRYPOINT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CMD vs ENTRYPOINT — the taskboard-cli tool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Volumes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Docker Storage — Named Volumes &amp; Bind Mounts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Networking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Docker Networking — Custom Bridge, DNS &amp; Port Mapping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Environment variables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Configuration with Environment Variables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Docker Hub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Sharing Images — Push to Docker Hub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Docker Compose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Docker Compose — Single Service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Docker Compose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Docker Compose — Multi-Service (Web + Redis)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Docker Compose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Docker Compose — Full-Stack (Web + PostgreSQL + Redis)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Pods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Kubernetes Pods — Imperative &amp; Declarative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Namespaces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Kubernetes Namespaces — Environment Isolation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Deployments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Deployments — Scaling &amp; Self-Healing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Rolling updates &amp; rollbacks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Rolling Updates &amp; Rollbacks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Services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Services — ClusterIP &amp; NodePort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Storage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Kubernetes Storage — emptyDir, PV &amp; PVC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Jobs &amp; CronJobs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Jobs &amp; CronJobs — Batch and Scheduled Tasks</w:t>
            </w:r>
          </w:p>
        </w:tc>
      </w:tr>
    </w:tbl>
    <w:p>
      <w:pPr>
        <w:pStyle w:val="Heading1"/>
        <w:spacing w:before="280" w:after="120"/>
      </w:pPr>
      <w:r>
        <w:t>Assessment</w:t>
      </w:r>
    </w:p>
    <w:p>
      <w:r>
        <w:t>Participants are assessed through their hands-on lab work across both days and a final written / MCQ assessment on Day 2 (starting at 4:00 PM) delivered on the LMS. A minimum of 75% attendance across all sessions is required for SSG funding.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