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Microsoft Copilot Studio &amp; Power Automate for Business Workflow Automation</w:t>
      </w:r>
    </w:p>
    <w:p>
      <w:pPr>
        <w:spacing w:after="40"/>
        <w:jc w:val="center"/>
      </w:pPr>
      <w:r>
        <w:rPr>
          <w:rFonts w:ascii="Arial" w:hAnsi="Arial"/>
          <w:b/>
          <w:color w:val="161B26"/>
          <w:sz w:val="24"/>
        </w:rPr>
        <w:t>Written Assessment (WA) — Knowledge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TGS-2022017524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A: Candidate Information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Trainee Name (as per NRIC): _______________________________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Last 3 digits and alphabet of NRIC / FIN: _________________</w:t>
      </w:r>
    </w:p>
    <w:p>
      <w:pPr>
        <w:spacing w:after="200"/>
      </w:pPr>
      <w:r>
        <w:rPr>
          <w:rFonts w:ascii="Arial" w:hAnsi="Arial"/>
          <w:b w:val="0"/>
          <w:color w:val="161B26"/>
          <w:sz w:val="22"/>
        </w:rPr>
        <w:t>Date: 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B: Instructions to Candidate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1. This is an individual, open-book assessment of underpinning knowledge.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2. A total of 45 minutes is given to complete this Written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3. Answer all questions in your own words in the space provided.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4. All questions are based on the concepts taught in Modules 1–4.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120"/>
      </w:pPr>
      <w:r>
        <w:rPr>
          <w:rFonts w:ascii="Arial" w:hAnsi="Arial"/>
          <w:b/>
          <w:color w:val="161B26"/>
          <w:sz w:val="24"/>
        </w:rPr>
        <w:t>Answer all questions.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Q1. </w:t>
      </w:r>
      <w:r>
        <w:rPr>
          <w:rFonts w:ascii="Arial" w:hAnsi="Arial"/>
          <w:b w:val="0"/>
          <w:color w:val="161B26"/>
          <w:sz w:val="22"/>
        </w:rPr>
        <w:t>List the three traits that make a task a good candidate for automation.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Q2. </w:t>
      </w:r>
      <w:r>
        <w:rPr>
          <w:rFonts w:ascii="Arial" w:hAnsi="Arial"/>
          <w:b w:val="0"/>
          <w:color w:val="161B26"/>
          <w:sz w:val="22"/>
        </w:rPr>
        <w:t>State the three-part mental model of a workflow used throughout this course.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Q3. </w:t>
      </w:r>
      <w:r>
        <w:rPr>
          <w:rFonts w:ascii="Arial" w:hAnsi="Arial"/>
          <w:b w:val="0"/>
          <w:color w:val="161B26"/>
          <w:sz w:val="22"/>
        </w:rPr>
        <w:t>List the four building blocks of workflow logic, with a one-word example of each.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Q4. </w:t>
      </w:r>
      <w:r>
        <w:rPr>
          <w:rFonts w:ascii="Arial" w:hAnsi="Arial"/>
          <w:b w:val="0"/>
          <w:color w:val="161B26"/>
          <w:sz w:val="22"/>
        </w:rPr>
        <w:t>Name three flow types covered in the course and the event that starts each one.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Q5. </w:t>
      </w:r>
      <w:r>
        <w:rPr>
          <w:rFonts w:ascii="Arial" w:hAnsi="Arial"/>
          <w:b w:val="0"/>
          <w:color w:val="161B26"/>
          <w:sz w:val="22"/>
        </w:rPr>
        <w:t>Which trigger lets a Copilot Studio agent run a Power Automate flow as a tool? Name it exactly.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Q6. </w:t>
      </w:r>
      <w:r>
        <w:rPr>
          <w:rFonts w:ascii="Arial" w:hAnsi="Arial"/>
          <w:b w:val="0"/>
          <w:color w:val="161B26"/>
          <w:sz w:val="22"/>
        </w:rPr>
        <w:t>In Power Automate, Excel actions can only read or write data that is inside what structure? Why does this matter?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Q7. </w:t>
      </w:r>
      <w:r>
        <w:rPr>
          <w:rFonts w:ascii="Arial" w:hAnsi="Arial"/>
          <w:b w:val="0"/>
          <w:color w:val="161B26"/>
          <w:sz w:val="22"/>
        </w:rPr>
        <w:t>What does an “Unauthorized” error usually mean when a Send an email action runs, and how do you fix it?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Q8. </w:t>
      </w:r>
      <w:r>
        <w:rPr>
          <w:rFonts w:ascii="Arial" w:hAnsi="Arial"/>
          <w:b w:val="0"/>
          <w:color w:val="161B26"/>
          <w:sz w:val="22"/>
        </w:rPr>
        <w:t>In an approval step (Start and wait for an approval), who must the approver be, and what happens if you ignore this?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Q9. </w:t>
      </w:r>
      <w:r>
        <w:rPr>
          <w:rFonts w:ascii="Arial" w:hAnsi="Arial"/>
          <w:b w:val="0"/>
          <w:color w:val="161B26"/>
          <w:sz w:val="22"/>
        </w:rPr>
        <w:t>What technique lets an agent’s Knowledge answer from your own documents? Spell out the acronym and say what it prevents.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Q10. </w:t>
      </w:r>
      <w:r>
        <w:rPr>
          <w:rFonts w:ascii="Arial" w:hAnsi="Arial"/>
          <w:b w:val="0"/>
          <w:color w:val="161B26"/>
          <w:sz w:val="22"/>
        </w:rPr>
        <w:t>What is the most reliable way to get structured output from an agent so a flow receives clean inputs?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Q11. </w:t>
      </w:r>
      <w:r>
        <w:rPr>
          <w:rFonts w:ascii="Arial" w:hAnsi="Arial"/>
          <w:b w:val="0"/>
          <w:color w:val="161B26"/>
          <w:sz w:val="22"/>
        </w:rPr>
        <w:t>List the five components of a Copilot Studio agent and what each is for.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Q12. </w:t>
      </w:r>
      <w:r>
        <w:rPr>
          <w:rFonts w:ascii="Arial" w:hAnsi="Arial"/>
          <w:b w:val="0"/>
          <w:color w:val="161B26"/>
          <w:sz w:val="22"/>
        </w:rPr>
        <w:t>With generative orchestration, what does the agent use to decide which tool to call? What follows for how you write a tool?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Q13. </w:t>
      </w:r>
      <w:r>
        <w:rPr>
          <w:rFonts w:ascii="Arial" w:hAnsi="Arial"/>
          <w:b w:val="0"/>
          <w:color w:val="161B26"/>
          <w:sz w:val="22"/>
        </w:rPr>
        <w:t>Module 4 says good orchestration has “no dead ends.” List the five elements every orchestrated workflow should have.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Q14. </w:t>
      </w:r>
      <w:r>
        <w:rPr>
          <w:rFonts w:ascii="Arial" w:hAnsi="Arial"/>
          <w:b w:val="0"/>
          <w:color w:val="161B26"/>
          <w:sz w:val="22"/>
        </w:rPr>
        <w:t>Name the simple six-step method taught for designing a workflow before you build it.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12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>For Official Use Only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Grade: _____ (C / NYC)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Assessor Name: _______________</w:t>
        <w:tab/>
        <w:tab/>
        <w:t>Assessor NRIC: 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Date: ________________________</w:t>
        <w:tab/>
        <w:tab/>
        <w:t>Signature: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