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Python 3 with pandas, NumPy, scikit-learn, XGBoost, SciPy and matplotlib</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35 - 75</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76 - 140</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141 - 174</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175 - 198</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126</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130</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136</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166</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170</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172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187</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189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191</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194</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196</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Lab01-alpaca-setup</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Read daily bars for SGX:D05 and NASDAQ:AAPL from the TradingView Data Window, record them, and build a validation stage that compares TradingView with the pipeline's raw and dividend-adjusted bars and writes a validation report.</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Learner Guide; lab folder Lab02-tradingview-charts</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Build `python -m pipeline ingest` to fetch and cache daily, weekly, monthly and hourly bars for the universe, run automated data-quality checks, ingest headlines as unstructured data, and describe the forms of data and the 3 Vs of big data.</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Lab03-alpaca-market-data</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a falsifiable hypothesis card in YAML (H1, H0, signal known at the close, outcome, test, decision rule, big-data use case) and build `python -m pipeline hypothesis` to test it with a Welch t-test, a bootstrap confidence interval and a robustness grid.</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Lab04-trading-hypothesis</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Add the desk's Pine Script v6 indicators to a TradingView chart, build pipeline/indicators.py with twins of ta.ema, ta.sma, ta.rsi, ta.bb, ta.atr, ta.macd, ta.crossover and ta.crossunder, and cross-check the values against the TradingView Data Window.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Learner Guide; lab folder Lab05-pine-indicators</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Lab06-pine-strategy-tester</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Build pipeline/signals.py with trend, mean-reversion, momentum and breakout signals that return target positions with next-bar alignment, a registry, an automated look-ahead test and a universe target file for the execution stage.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Lab07-technical-indicators</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Lab08-paper-orders</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Build `python -m pipeline evaluate` to compute total return, CAGR, volatility, Sharpe, Sortino, maximum drawdown, Calmar, win rate, profit factor, exposure, turnover, alpha and beta for every signal against a buy-and-hold benchmark, and interpret the ranking.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Lab09-performance-metrics</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Build `python -m pipeline search` to grid-search three signal families, rank parameter sets in sample, measure out-of-sample decay, prefer a robust parameter region, and decide whether anything deserves promotion into config.yaml.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Lab10-strategy-grid-search</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Build pipeline/ml.py: engineer causal features, train logistic regression, random forest and XGBoost with walk-forward TimeSeriesSplit validation, turn P(up) into a target position and backtest it after costs.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Lab11-ml-signal-classifier</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Build pipeline/regime.py: PCA on the universe's returns, K-means regimes on backward-looking SPY features, walk-forward regime labels, and a gate that forces signals flat in the stress regime, evaluated after costs.</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Lab12-market-regimes</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Build `python -m pipeline abtest` to compare any two library signals with a Welch t-test, a paired t-test and a block-bootstrap confidence interval for the Sharpe difference, and to record an accept or reject decision with a multiple-testing caution.</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Lab13-ab-testing</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Build pipeline/pairs.py: screen pairs with the Engle-Granger cointegration test, estimate the hedge ratio, trade the spread z-score out of sample with next-bar execution and costs on both legs, confirm market neutrality and output leg targets.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Lab14-pairs-trading</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Lab15-trading-costs</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Lab16-paper-trading-bot</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Build pipeline/webhook.py: a webhook receiver that turns TradingView alert JSON into a pipeline decision (validation -&gt; signal -&gt; risk -&gt; execution), test it with a local alert simulator and a self-test, and configure a real TradingView strategy alert.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Lab17-tradingview-webhook</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Build `python -m pipeline diagnose` to run automated look-ahead (features and execution), cost-drag, overfitting and survivorship checks on any strategy and on the junior quant's exhibit, and write a PASS / WARN / FAIL report with a go-live verdict.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Lab18-diagnose-bias</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Build `python -m pipeline report` to compare the research backtest with the runner's forward-test logs, run monitoring checks with thresholds, and generate a tearsheet and a markdown report with data-driven insights and a recommendation.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Lab19-performance-report</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Build pipeline/agents.py (analyst, researcher, trader and risk agents; rule-based by default, Claude optional) and pipeline/e2e.py (`python -m pipeline e2e`) that runs every stage in order with gates, then evaluate the pipeline and the role of human oversight.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Lab20-agentic-capstone</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in the Trading Simulator and TradingView (no coding): hypothesis testing, technical indicators and backtesting, ML model and A/B testing, and the multi-agent desk with forward test, diagnosis and report -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(the Trading Simulator and TradingView, as in the labs - no coding; the Trading Simulator's paper broker or an Alpaca paper account)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code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204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all scripts, Pine Script files, bundled market data and reference outputs; a trainer Alpaca paper account for live demonstrations.</w:t>
      </w:r>
    </w:p>
    <w:p>
      <w:pPr>
        <w:pStyle w:val="ListBullet"/>
        <w:spacing w:after="60"/>
        <w:ind w:left="432"/>
      </w:pPr>
      <w:r>
        <w:rPr>
          <w:rFonts w:ascii="Arial" w:hAnsi="Arial"/>
          <w:color w:val="444A54"/>
          <w:sz w:val="22"/>
        </w:rPr>
        <w:t>Laptop with Python 3.10+,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Python 3.10+,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including requirements.txt, the common library and bundled daily market data so every lab also runs offline.</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the Python and Pine Script files in the lab folders are the Full Code steps.</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Full Code edition: every lab is built and run in Python from the labs_fullcode folder, with an AI coding assistant and the lab's prompts (LabNN_Prompts.pdf); each lab folder holds the runnable script and the complete reference code. The Trading Simulator remains available for live demonstrations.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send_test_alert.py, which posts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