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rebuild it in Python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Full Code edition is for learners who want full customisation in Python. Every lab builds one stage of a single Python pipeline: the complete scripts are provided in each lab folder, with the prompts that generate them, and an AI coding assistant writes and changes the code. What matters is still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AI's job: the code</w:t>
            </w:r>
          </w:p>
        </w:tc>
        <w:tc>
          <w:tcPr>
            <w:tcW w:type="dxa" w:w="6624"/>
            <w:shd w:val="clear" w:fill="F2F5FA"/>
          </w:tcPr>
          <w:p>
            <w:pPr>
              <w:keepNext/>
              <w:spacing w:after="40" w:before="40" w:line="252" w:lineRule="auto"/>
            </w:pPr>
            <w:r/>
            <w:r>
              <w:rPr>
                <w:rFonts w:ascii="Arial" w:hAnsi="Arial"/>
                <w:b w:val="0"/>
                <w:color w:val="444A54"/>
                <w:sz w:val="19"/>
              </w:rPr>
              <w:t>AI assistants write, run and fix the Python and Pine; you review it.</w:t>
            </w:r>
          </w:p>
        </w:tc>
      </w:tr>
      <w:tr>
        <w:trPr>
          <w:cantSplit w:val="true"/>
        </w:trPr>
        <w:tc>
          <w:tcPr>
            <w:tcW w:type="dxa" w:w="3168"/>
          </w:tcPr>
          <w:p>
            <w:pPr>
              <w:spacing w:after="40" w:before="40" w:line="252" w:lineRule="auto"/>
            </w:pPr>
            <w:r/>
            <w:r>
              <w:rPr>
                <w:rFonts w:ascii="Arial" w:hAnsi="Arial"/>
                <w:b w:val="0"/>
                <w:color w:val="444A54"/>
                <w:sz w:val="19"/>
              </w:rPr>
              <w:t>AI's job: the drudgery</w:t>
            </w:r>
          </w:p>
        </w:tc>
        <w:tc>
          <w:tcPr>
            <w:tcW w:type="dxa" w:w="6624"/>
          </w:tcPr>
          <w:p>
            <w:pPr>
              <w:spacing w:after="40" w:before="40" w:line="252" w:lineRule="auto"/>
            </w:pPr>
            <w:r/>
            <w:r>
              <w:rPr>
                <w:rFonts w:ascii="Arial" w:hAnsi="Arial"/>
                <w:b w:val="0"/>
                <w:color w:val="444A54"/>
                <w:sz w:val="19"/>
              </w:rPr>
              <w:t>Data plumbing, charts,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code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(Python + Alpaca paper trading, on Alpaca paper trading or the built-in paper broker)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one of two modes. In ONLINE mode the scripts use your own Alpaca paper-trading account for market data and orders. In OFFLINE mode - used automatically when no API keys are set - they read the bundled daily data in labs_fullcode/data and send orders to a built-in paper-broker simulator. Both modes run the same code, so nothing is lost if the venue network blocks the API.</w:t>
      </w:r>
    </w:p>
    <w:p>
      <w:pPr>
        <w:spacing w:after="120"/>
      </w:pPr>
      <w:r>
        <w:rPr>
          <w:rFonts w:ascii="Arial" w:hAnsi="Arial"/>
          <w:b/>
          <w:i w:val="0"/>
          <w:color w:val="1F3864"/>
          <w:sz w:val="23"/>
        </w:rPr>
        <w:t>Python environment</w:t>
      </w:r>
    </w:p>
    <w:p>
      <w:pPr>
        <w:pStyle w:val="ListNumber"/>
        <w:spacing w:after="60"/>
        <w:ind w:left="432"/>
      </w:pPr>
      <w:r>
        <w:rPr>
          <w:rFonts w:ascii="Arial" w:hAnsi="Arial"/>
          <w:color w:val="444A54"/>
          <w:sz w:val="22"/>
        </w:rPr>
        <w:t>Install Python 3.10 or later and confirm python3 --version.</w:t>
      </w:r>
    </w:p>
    <w:p>
      <w:pPr>
        <w:pStyle w:val="ListNumber"/>
        <w:spacing w:after="60"/>
        <w:ind w:left="432"/>
      </w:pPr>
      <w:r>
        <w:rPr>
          <w:rFonts w:ascii="Arial" w:hAnsi="Arial"/>
          <w:color w:val="444A54"/>
          <w:sz w:val="22"/>
        </w:rPr>
        <w:t>In the labs folder create a virtual environment: python3 -m venv .venv, then activate it (source .venv/bin/activate on macOS, .venv\Scripts\activate on Windows).</w:t>
      </w:r>
    </w:p>
    <w:p>
      <w:pPr>
        <w:pStyle w:val="ListNumber"/>
        <w:spacing w:after="60"/>
        <w:ind w:left="432"/>
      </w:pPr>
      <w:r>
        <w:rPr>
          <w:rFonts w:ascii="Arial" w:hAnsi="Arial"/>
          <w:color w:val="444A54"/>
          <w:sz w:val="22"/>
        </w:rPr>
        <w:t>Install the libraries: pip install -r requirements.txt</w:t>
      </w:r>
    </w:p>
    <w:p>
      <w:pPr>
        <w:pStyle w:val="ListNumber"/>
        <w:spacing w:after="60"/>
        <w:ind w:left="432"/>
      </w:pPr>
      <w:r>
        <w:rPr>
          <w:rFonts w:ascii="Arial" w:hAnsi="Arial"/>
          <w:color w:val="444A54"/>
          <w:sz w:val="22"/>
        </w:rPr>
        <w:t>Run the Lab 1 account check (see Lab 1). It reports whether you are in online or offline mode.</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and its Python or Pine Script files.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 The fullcode/ folder holds the Full Code edition, with the Python labs. With Git installed you can instead run: git clone https://github.com/tertiarycourses/TGS-2023018794-Machine-Learning-101-for-Financial-Trading.git</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Run: git clone https://github.com/alfredang/algorithmic-trader-bot.git  - or open https://github.com/alfredang/algorithmic-trader-bot, click Code &gt; Download ZIP and unzip it. Then open a terminal in the algorithmic-trader-bot folder.</w:t>
      </w:r>
    </w:p>
    <w:p>
      <w:pPr>
        <w:keepNext/>
        <w:spacing w:after="40"/>
      </w:pPr>
      <w:r>
        <w:rPr>
          <w:rFonts w:ascii="Arial" w:hAnsi="Arial"/>
          <w:b/>
          <w:i w:val="0"/>
          <w:color w:val="1F3864"/>
          <w:sz w:val="21"/>
        </w:rPr>
        <w:t>Step 3: Create your settings file</w:t>
      </w:r>
    </w:p>
    <w:p>
      <w:pPr>
        <w:spacing w:after="120"/>
      </w:pPr>
      <w:r>
        <w:rPr>
          <w:rFonts w:ascii="Arial" w:hAnsi="Arial"/>
          <w:b w:val="0"/>
          <w:i w:val="0"/>
          <w:color w:val="444A54"/>
          <w:sz w:val="21"/>
        </w:rPr>
        <w:t>Copy .env.example to .env (macOS/Linux: cp .env.example .env ; Windows: copy .env.example .env). Leave it as it is to use the offline demo data, or add your Alpaca paper keys (and optional Twelve Data / NewsAPI keys) as described in the next guides.</w:t>
      </w:r>
    </w:p>
    <w:p>
      <w:pPr>
        <w:keepNext/>
        <w:spacing w:after="40"/>
      </w:pPr>
      <w:r>
        <w:rPr>
          <w:rFonts w:ascii="Arial" w:hAnsi="Arial"/>
          <w:b/>
          <w:i w:val="0"/>
          <w:color w:val="1F3864"/>
          <w:sz w:val="21"/>
        </w:rPr>
        <w:t>Step 4: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5: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6: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7: Connect the AI agents (optional)</w:t>
      </w:r>
    </w:p>
    <w:p>
      <w:pPr>
        <w:spacing w:after="120"/>
      </w:pPr>
      <w:r>
        <w:rPr>
          <w:rFonts w:ascii="Arial" w:hAnsi="Arial"/>
          <w:b w:val="0"/>
          <w:i w:val="0"/>
          <w:color w:val="444A54"/>
          <w:sz w:val="21"/>
        </w:rPr>
        <w:t>For the multi-agent desk: run  uv sync --extra ai , then  codex login  and choose Sign in with ChatGPT (uses your own ChatGPT subscription), or put an ANTHROPIC_API_KEY or OPENAI_API_KEY in .env. Check Integrations in the app. Without either, the desk runs its rule-based agents - every lab still works.</w:t>
      </w:r>
    </w:p>
    <w:p>
      <w:pPr>
        <w:keepNext/>
        <w:spacing w:after="40"/>
      </w:pPr>
      <w:r>
        <w:rPr>
          <w:rFonts w:ascii="Arial" w:hAnsi="Arial"/>
          <w:b/>
          <w:i w:val="0"/>
          <w:color w:val="1F3864"/>
          <w:sz w:val="21"/>
        </w:rPr>
        <w:t>Step 8: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safely</w:t>
      </w:r>
    </w:p>
    <w:p>
      <w:pPr>
        <w:spacing w:after="120"/>
      </w:pPr>
      <w:r>
        <w:rPr>
          <w:rFonts w:ascii="Arial" w:hAnsi="Arial"/>
          <w:b w:val="0"/>
          <w:i w:val="0"/>
          <w:color w:val="444A54"/>
          <w:sz w:val="21"/>
        </w:rPr>
        <w:t>In the labs folder copy .env.example to .env and paste the two values against APCA_API_KEY_ID and APCA_API_SECRET_KEY. Never put keys in a script, a slide, a chat or any file you share; .env is git-ignored.</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In the labs folder run: python -m pipeline check. The banner must say ONLINE and show your paper account's status and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Leave .env blank. Every lab runs OFFLINE on the bundled data and the built-in paper-broker simulator,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pipeline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pipeline place the orders</w:t>
      </w:r>
    </w:p>
    <w:p>
      <w:pPr>
        <w:spacing w:after="120"/>
      </w:pPr>
      <w:r>
        <w:rPr>
          <w:rFonts w:ascii="Arial" w:hAnsi="Arial"/>
          <w:b w:val="0"/>
          <w:i w:val="0"/>
          <w:color w:val="444A54"/>
          <w:sz w:val="21"/>
        </w:rPr>
        <w:t>In the labs folder run: python -m pipeline execute (Lab 8). The order manager reads the Alpaca clock, compares the target position with the actual one, submits the paper order, polls its status and prints the fill.</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Run: python -m pipeline run --loop --interval 60 --live-paper (Lab 16). Each cycle fetches bars, computes the signal, runs the risk checks, places or skips the paper order and writes a row to the trade log.</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labs/_outputs/trade_log.csv.</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Run: python -m pipeline kill --on. The next cycle halts before any order is sent. Cancel any working orders and, if you wish, close positions from the dashboard.</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35 - 75</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Create the pipeline package and its config.yaml (universe, strategy parameters, risk limits, costs, secret names), build a validating configuration loader and a market-clock module, and run `python -m pipeline check` against the Alpaca paper account or the offline simulator.</w:t>
      </w:r>
    </w:p>
    <w:p>
      <w:pPr>
        <w:pStyle w:val="Heading3"/>
      </w:pPr>
      <w:r>
        <w:t>Files</w:t>
      </w:r>
    </w:p>
    <w:p>
      <w:pPr>
        <w:spacing w:after="120"/>
      </w:pPr>
      <w:r>
        <w:rPr>
          <w:rFonts w:ascii="Arial" w:hAnsi="Arial"/>
          <w:b/>
          <w:i w:val="0"/>
          <w:color w:val="1F3864"/>
          <w:sz w:val="20"/>
        </w:rPr>
        <w:t>labs_fullcode/Lab01-alpaca-setup/  -  Lab01-alpaca-setup/check_stage.py, pipeline/config.yaml, pipeline/config.py, pipeline/clock.py, pipeline/check.py, pipeline/__main__.py, Lab01-alpaca-setup/solution/, .env.example, requirements.txt</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01</w:t>
            </w:r>
          </w:p>
        </w:tc>
        <w:tc>
          <w:tcPr>
            <w:tcW w:type="dxa" w:w="6768"/>
            <w:shd w:val="clear" w:fill="F2F5FA"/>
          </w:tcPr>
          <w:p>
            <w:pPr>
              <w:keepNext/>
              <w:spacing w:after="40" w:before="40" w:line="252" w:lineRule="auto"/>
            </w:pPr>
            <w:r/>
            <w:r>
              <w:rPr>
                <w:rFonts w:ascii="Arial" w:hAnsi="Arial"/>
                <w:b w:val="0"/>
                <w:color w:val="444A54"/>
                <w:sz w:val="18"/>
              </w:rPr>
              <w:t>python3 Lab01-alpaca-setup/check_stage.py</w:t>
            </w:r>
          </w:p>
          <w:p>
            <w:pPr>
              <w:keepNext/>
              <w:spacing w:after="40" w:line="252" w:lineRule="auto"/>
            </w:pPr>
            <w:r>
              <w:rPr>
                <w:rFonts w:ascii="Arial" w:hAnsi="Arial"/>
                <w:b w:val="0"/>
                <w:color w:val="444A54"/>
                <w:sz w:val="18"/>
              </w:rPr>
              <w:t>(same as: python -m pipeline check)</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pipeline/check.py, pipeline/clock.py, pipeline/config.py</w:t>
            </w:r>
          </w:p>
          <w:p>
            <w:pPr>
              <w:keepNext/>
              <w:spacing w:after="40" w:line="252" w:lineRule="auto"/>
            </w:pPr>
            <w:r>
              <w:rPr>
                <w:rFonts w:ascii="Arial" w:hAnsi="Arial"/>
                <w:b w:val="0"/>
                <w:color w:val="444A54"/>
                <w:sz w:val="18"/>
              </w:rPr>
              <w:t>(reference copy: Lab01-alpaca-setup/solution/)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Lab01-alpaca-setup/Lab01_Prompts.pdf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up Python and your AI coding assistant (K5)</w:t>
      </w:r>
    </w:p>
    <w:p>
      <w:pPr>
        <w:keepNext/>
        <w:spacing w:after="120"/>
      </w:pPr>
      <w:r>
        <w:rPr>
          <w:rFonts w:ascii="Arial" w:hAnsi="Arial"/>
          <w:b w:val="0"/>
          <w:i w:val="0"/>
          <w:color w:val="444A54"/>
          <w:sz w:val="21"/>
        </w:rPr>
        <w:t>Open a terminal in the labs folder. Run: python3 -m venv .venv, then source .venv/bin/activate (Windows: .venv\Scripts\activate), then pip install -r requirements.txt. Open the labs folder in VS Code with Claude Code (or your AI coding assistant). Working rule for the whole course: the assistant writes code, YOU review it and run it; never paste an API key into the assistant.</w:t>
      </w:r>
    </w:p>
    <w:p>
      <w:pPr>
        <w:spacing w:after="120"/>
      </w:pPr>
      <w:r>
        <w:rPr>
          <w:rFonts w:ascii="Arial" w:hAnsi="Arial"/>
          <w:b w:val="0"/>
          <w:i/>
          <w:color w:val="444A54"/>
          <w:sz w:val="20"/>
        </w:rPr>
        <w:t>Check: pip finishes without errors and python3 -c "import pandas, yaml, alpaca, sklearn" prints nothing.</w:t>
      </w:r>
    </w:p>
    <w:p>
      <w:pPr>
        <w:keepNext/>
        <w:spacing w:after="40"/>
      </w:pPr>
      <w:r>
        <w:rPr>
          <w:rFonts w:ascii="Arial" w:hAnsi="Arial"/>
          <w:b/>
          <w:i w:val="0"/>
          <w:color w:val="1F3864"/>
          <w:sz w:val="21"/>
        </w:rPr>
        <w:t>Step 2: Store Alpaca PAPER keys outside the code (K5)</w:t>
      </w:r>
    </w:p>
    <w:p>
      <w:pPr>
        <w:keepNext/>
        <w:spacing w:after="120"/>
      </w:pPr>
      <w:r>
        <w:rPr>
          <w:rFonts w:ascii="Arial" w:hAnsi="Arial"/>
          <w:b w:val="0"/>
          <w:i w:val="0"/>
          <w:color w:val="444A54"/>
          <w:sz w:val="21"/>
        </w:rPr>
        <w:t>Sign up at alpaca.markets, switch to Paper Trading in the account selector, open API Keys and click Generate New Keys. Run: cp .env.example .env and paste the values into APCA_API_KEY_ID and APCA_API_SECRET_KEY. Never put keys in code, e-mail, chat or git. No keys? Leave them blank: every stage then runs OFFLINE on bundled data and the local paper-broker simulator.</w:t>
      </w:r>
    </w:p>
    <w:p>
      <w:pPr>
        <w:spacing w:after="120"/>
      </w:pPr>
      <w:r>
        <w:rPr>
          <w:rFonts w:ascii="Arial" w:hAnsi="Arial"/>
          <w:b w:val="0"/>
          <w:i/>
          <w:color w:val="444A54"/>
          <w:sz w:val="20"/>
        </w:rPr>
        <w:t>Check: labs_fullcode/.env holds your paper key ID (starts with PK) and secret, or blank values for offline mode.</w:t>
      </w:r>
    </w:p>
    <w:p>
      <w:pPr>
        <w:keepNext/>
        <w:spacing w:after="40"/>
      </w:pPr>
      <w:r>
        <w:rPr>
          <w:rFonts w:ascii="Arial" w:hAnsi="Arial"/>
          <w:b/>
          <w:i w:val="0"/>
          <w:color w:val="1F3864"/>
          <w:sz w:val="21"/>
        </w:rPr>
        <w:t>Step 3: Write the pipeline configuration (K5)</w:t>
      </w:r>
    </w:p>
    <w:p>
      <w:pPr>
        <w:keepNext/>
        <w:spacing w:after="120"/>
      </w:pPr>
      <w:r>
        <w:rPr>
          <w:rFonts w:ascii="Arial" w:hAnsi="Arial"/>
          <w:b w:val="0"/>
          <w:i w:val="0"/>
          <w:color w:val="444A54"/>
          <w:sz w:val="21"/>
        </w:rPr>
        <w:t>Ask your assistant for pipeline/config.yaml, then compare it with the reference in Lab01-alpaca-setup/solution/config.yaml. Every later stage reads its symbols, dates, strategy, risk limits and costs from this one file.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 create config.yaml for Lion City Capital (fictitious)'s algorithmic trading pipeline. Sections: mode (auto | offline); broker (name alpaca, paper: true, sim_state_file pipeline_sim.json); secrets_from_env listing only the NAMES of the environment variables APCA_API_KEY_ID, APCA_API_SECRET_KEY, WEBHOOK_SECRET and ANTHROPIC_API_KEY; universe (trade: SPY QQQ AAPL MSFT NVDA JPM XLF GLD TLT; pairs KO/PEP, JPM/BAC, XLF/JPM; benchmark SPY; watch: AAPL as NASDAQ:AAPL in USD and D05.SI as SGX:D05 in SGD); data (start 2018-01-01, end 2025-12-31, timeframes 1Day 1Week 1Month 1Hour, hourly_window 2025-10-01 to 2025-12-31, cache_dir _cache, max_abs_daily_move 0.08); strategy (name ema_cross, symbol SPY, params fast 10 slow 30, execution next_open); costs (preset alpaca_retail, scenarios zero alpaca_retail per_share_broker high_cost, tradingview commission_per_order 1.0 and slippage_bps 0.4); risk (max_position_pct 0.95, max_daily_loss_pct 0.02, max_order_value 100000, max_order_qty 100, allowed_symbols = the trade universe, long_only true, kill_switch_file KILL_SWITCH); live_paper (max_position_pct 0.10, limit_buffer_bps 25, poll_seconds 30, crypto_demo_symbol BTC/USD, crypto_demo_notional 25); webhook (host 127.0.0.1, port 8080, path /webhook, require_signal_agreement false); agents (model claude-sonnet-5-5, symbols NVDA AAPL SPY, max_position_pct 0.20, max_order_value 25000, min_confidence 0.6, stop_atr 2.0, target_atr 3.0); schedule (America/New_York, Asia/Singapore, run_at_exchange_time 09:35). Comment every key. Never put a key or secret VALUE in this file.</w:t>
            </w:r>
          </w:p>
        </w:tc>
      </w:tr>
    </w:tbl>
    <w:p>
      <w:pPr>
        <w:spacing w:after="120"/>
      </w:pPr>
      <w:r>
        <w:rPr>
          <w:rFonts w:ascii="Arial" w:hAnsi="Arial"/>
          <w:b w:val="0"/>
          <w:i/>
          <w:color w:val="444A54"/>
          <w:sz w:val="20"/>
        </w:rPr>
        <w:t>Check: config.yaml has the sections broker, secrets_from_env, universe, data, strategy, costs, risk, live_paper, webhook, agents and schedule, and contains no key values.</w:t>
      </w:r>
    </w:p>
    <w:p>
      <w:pPr>
        <w:keepNext/>
        <w:spacing w:after="40"/>
      </w:pPr>
      <w:r>
        <w:rPr>
          <w:rFonts w:ascii="Arial" w:hAnsi="Arial"/>
          <w:b/>
          <w:i w:val="0"/>
          <w:color w:val="1F3864"/>
          <w:sz w:val="21"/>
        </w:rPr>
        <w:t>Step 4: Build the configuration loader with safety validation (K5)</w:t>
      </w:r>
    </w:p>
    <w:p>
      <w:pPr>
        <w:keepNext/>
        <w:spacing w:after="120"/>
      </w:pPr>
      <w:r>
        <w:rPr>
          <w:rFonts w:ascii="Arial" w:hAnsi="Arial"/>
          <w:b w:val="0"/>
          <w:i w:val="0"/>
          <w:color w:val="444A54"/>
          <w:sz w:val="21"/>
        </w:rPr>
        <w:t>Ask your assistant for pipeline/config.py, then run: python3 pipeline/config.py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labs_fullcode/pipeline/config.py. load_config(path=None, strict=True) reads pipeline/config.yaml with yaml.safe_load (path override from the PIPELINE_CONFIG environment variable), caches it, stores the path in cfg['_path'] and the problems in cfg['_problems'], and raises ValueError when strict and invalid. If mode is offline set LAB_OFFLINE=1. validate(cfg) returns a list of problems: required sections present; broker.paper must be true; risk.max_position_pct and risk.max_daily_loss_pct between 0 and 1; costs.preset must exist in common.backtest.COST_PRESETS; every secrets_from_env value must be an UPPER_SNAKE environment variable name; any string that looks like a credential (PK/AK/CK followed by 14+ capitals or digits, 'sk-ant-', or a 32+ character base64 string) is reported as a secret in the file. Also add apply_cli_flags(argv) (strip --offline -&gt; LAB_OFFLINE=1, and --config PATH -&gt; PIPELINE_CONFIG), secret(cfg, name) that reads the value from os.environ, lab_path(rel), kill_switch_path(cfg), cost_model(cfg, preset=None), tradingview_cost_model(cfg) returning CostModel('TradingView settings', min_commission=1.0, slippage_bps=0.4) from config, and stage_banner(no, title). Use LAB_ROOT from common.config.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pipeline/config.py prints the path of pipeline/config.yaml followed by ': valid'.</w:t>
      </w:r>
    </w:p>
    <w:p>
      <w:pPr>
        <w:keepNext/>
        <w:spacing w:after="40"/>
      </w:pPr>
      <w:r>
        <w:rPr>
          <w:rFonts w:ascii="Arial" w:hAnsi="Arial"/>
          <w:b/>
          <w:i w:val="0"/>
          <w:color w:val="1F3864"/>
          <w:sz w:val="21"/>
        </w:rPr>
        <w:t>Step 5: Add the market clock for US and Singapore time (K5)</w:t>
      </w:r>
    </w:p>
    <w:p>
      <w:pPr>
        <w:keepNext/>
        <w:spacing w:after="120"/>
      </w:pPr>
      <w:r>
        <w:rPr>
          <w:rFonts w:ascii="Arial" w:hAnsi="Arial"/>
          <w:b w:val="0"/>
          <w:i w:val="0"/>
          <w:color w:val="444A54"/>
          <w:sz w:val="21"/>
        </w:rPr>
        <w:t>Ask your assistant for pipeline/clock.py, then run: python3 pipeline/clock.py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labs_fullcode/pipeline/clock.py. session_at(ts) returns 'regular' (09:30-16:00 New York, Mon-Fri), 'pre' (04:00-09:30), 'after' (16:00-20:00), 'overnight' (20:00-04:00 from Sunday night to Friday 04:00, Alpaca 24/5 trading) or 'closed'; naive timestamps are New York time. RULES maps each session to the allowed order types, time_in_force values and extended_hours flag: regular = market, limit, stop, bracket; pre, after and overnight = LIMIT orders only with time_in_force DAY or GTC and extended_hours=True; closed = a GTC limit order that queues for the next session. broker_now(broker) uses the simulator's replay clock (broker.state['now']) when it has one, otherwise the real UTC clock. market_status(broker=None, now=None, override=None) returns now in America/New_York and Asia/Singapore, the session, a holiday flag and the rules; when the broker is the Alpaca paper client (mode 'alpaca-paper') and the session is 'regular' but broker.get_clock().is_open is False, report 'closed' (exchange holiday). describe(status) returns one line such as 'Mon 2026-10-19 21:05 New York = Tue 09:05 Singapore | session: OVERNIGHT (...)'. Use zoneinfo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One clock line with New York and Singapore time. At a weekend it shows CLOSED; during a weekday 09:00-18:30 Singapore class it shows OVERNIGHT (until 16:00 SGT in US summer time) or PRE.</w:t>
      </w:r>
    </w:p>
    <w:p>
      <w:pPr>
        <w:keepNext/>
        <w:spacing w:after="40"/>
      </w:pPr>
      <w:r>
        <w:rPr>
          <w:rFonts w:ascii="Arial" w:hAnsi="Arial"/>
          <w:b/>
          <w:i w:val="0"/>
          <w:color w:val="1F3864"/>
          <w:sz w:val="21"/>
        </w:rPr>
        <w:t>Step 6: Build the check command and the pipeline CLI (K5)</w:t>
      </w:r>
    </w:p>
    <w:p>
      <w:pPr>
        <w:keepNext/>
        <w:spacing w:after="120"/>
      </w:pPr>
      <w:r>
        <w:rPr>
          <w:rFonts w:ascii="Arial" w:hAnsi="Arial"/>
          <w:b w:val="0"/>
          <w:i w:val="0"/>
          <w:color w:val="444A54"/>
          <w:sz w:val="21"/>
        </w:rPr>
        <w:t>Ask your assistant for pipeline/check.py, pipeline/__init__.py and pipeline/__main__.py. Compare with Lab01-alpaca-setup/solution/.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labs_fullcode/pipeline/check.py with run(reset=False, quiet=False) returning a dict and main(argv) for `python -m pipeline check [--reset]`. Print: [1] the config path, firm, mode, universe, strategy, risk limits and the validation result; [2] versions of pandas, numpy, scipy, sklearn, xgboost, matplotlib, yaml and alpaca; [3] each entry of secrets_from_env as 'found (PK12...)' for the Alpaca key ID, 'found (hidden)' for any secret, or 'not set' - never print a secret value; [4] the paper account from common.broker.get_broker(state_file=cfg['broker']['sim_state_file'], reset=reset): account number, status, equity, cash, buying power and number of positions; [5] the market clock line from pipeline.clock; [6] the last 3 daily bars of the strategy symbol from common.data.get_bars with data_source(). End with 'RESULT: PIPELINE READY - paper trading only' and exit code 0, or 'NOT READY - &lt;problems&gt;' and exit code 1. Then create pipeline/__init__.py (docstring, __version__) and pipeline/__main__.py with a COMMANDS table {command: (lab, module, function, description)} for all 20 stages (check, validate, ingest, hypothesis, indicators, reconcile, signals, execute, evaluate, search, ml, regime, abtest, pairs, backtest, run, schedule, kill, webhook, alert-sim, diagnose, report, agents, e2e); import the module lazily; strip --offline and --config with apply_cli_flags; print the table when called with no arguments.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(no arguments) lists 24 commands across Labs 1-20.</w:t>
      </w:r>
    </w:p>
    <w:p>
      <w:pPr>
        <w:keepNext/>
        <w:spacing w:after="40"/>
      </w:pPr>
      <w:r>
        <w:rPr>
          <w:rFonts w:ascii="Arial" w:hAnsi="Arial"/>
          <w:b/>
          <w:i w:val="0"/>
          <w:color w:val="1F3864"/>
          <w:sz w:val="21"/>
        </w:rPr>
        <w:t>Step 7: Run the pre-flight check (K5)</w:t>
      </w:r>
    </w:p>
    <w:p>
      <w:pPr>
        <w:keepNext/>
        <w:spacing w:after="120"/>
      </w:pPr>
      <w:r>
        <w:rPr>
          <w:rFonts w:ascii="Arial" w:hAnsi="Arial"/>
          <w:b w:val="0"/>
          <w:i w:val="0"/>
          <w:color w:val="444A54"/>
          <w:sz w:val="21"/>
        </w:rPr>
        <w:t>Run: python -m pipeline check --reset (same as: python3 Lab01-alpaca-setup/check_stage.py --reset). Then run echo $? (Windows: echo %errorlevel%) to see the exit code that a scheduler would see.</w:t>
      </w:r>
    </w:p>
    <w:p>
      <w:pPr>
        <w:spacing w:after="120"/>
      </w:pPr>
      <w:r>
        <w:rPr>
          <w:rFonts w:ascii="Arial" w:hAnsi="Arial"/>
          <w:b w:val="0"/>
          <w:i/>
          <w:color w:val="444A54"/>
          <w:sz w:val="20"/>
        </w:rPr>
        <w:t>Check: Offline: validation OK; 8 libraries OK; all four secrets 'not set'; account SIM-LCC-0001, status ACTIVE, equity, cash and buying power USD 100,000.00, 0 positions; a clock line; SPY bars ending 2025-12-31 with close 676.64; 'RESULT: PIPELINE READY - paper trading only'; exit code 0. Online: your PAPER account number and balance and the session from the real Alpaca clock.</w:t>
      </w:r>
    </w:p>
    <w:p>
      <w:pPr>
        <w:keepNext/>
        <w:spacing w:after="40"/>
      </w:pPr>
      <w:r>
        <w:rPr>
          <w:rFonts w:ascii="Arial" w:hAnsi="Arial"/>
          <w:b/>
          <w:i w:val="0"/>
          <w:color w:val="1F3864"/>
          <w:sz w:val="21"/>
        </w:rPr>
        <w:t>Step 8: Prove the safety rules work (K5)</w:t>
      </w:r>
    </w:p>
    <w:p>
      <w:pPr>
        <w:keepNext/>
        <w:spacing w:after="120"/>
      </w:pPr>
      <w:r>
        <w:rPr>
          <w:rFonts w:ascii="Arial" w:hAnsi="Arial"/>
          <w:b w:val="0"/>
          <w:i w:val="0"/>
          <w:color w:val="444A54"/>
          <w:sz w:val="21"/>
        </w:rPr>
        <w:t>In pipeline/config.yaml change broker.paper to false and run python -m pipeline check. Restore true. Then paste the fake key PKABCDEFGHIJKLMNOP as the value of firm and run the check again. Restore the firm name and run the check a third time.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to me, as a finance professional new to coding, why labs_fullcode/pipeline/config.py refuses to run when broker.paper is false or when a value in config.yaml looks like an API key, and what could go wrong at a trading desk without these two checks. Do not change any file.</w:t>
            </w:r>
          </w:p>
        </w:tc>
      </w:tr>
    </w:tbl>
    <w:p>
      <w:pPr>
        <w:spacing w:after="120"/>
      </w:pPr>
      <w:r>
        <w:rPr>
          <w:rFonts w:ascii="Arial" w:hAnsi="Arial"/>
          <w:b w:val="0"/>
          <w:i/>
          <w:color w:val="444A54"/>
          <w:sz w:val="20"/>
        </w:rPr>
        <w:t>Check: First run: 'NOT READY - broker.paper must be true ...', exit code 1. Second run: 'firm looks like a secret - move it to an environment variable', exit code 1. Third run: PIPELINE READY again.</w:t>
      </w:r>
    </w:p>
    <w:p>
      <w:pPr>
        <w:pStyle w:val="Heading3"/>
      </w:pPr>
      <w:r>
        <w:t>Expected Output (Full Code)</w:t>
      </w:r>
    </w:p>
    <w:p>
      <w:pPr>
        <w:spacing w:after="120"/>
      </w:pPr>
      <w:r>
        <w:rPr>
          <w:rFonts w:ascii="Arial" w:hAnsi="Arial"/>
          <w:b w:val="0"/>
          <w:i w:val="0"/>
          <w:color w:val="444A54"/>
          <w:sz w:val="21"/>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ModuleNotFoundError: pipeline, common or yaml</w:t>
            </w:r>
          </w:p>
        </w:tc>
        <w:tc>
          <w:tcPr>
            <w:tcW w:type="dxa" w:w="6624"/>
            <w:shd w:val="clear" w:fill="F2F5FA"/>
          </w:tcPr>
          <w:p>
            <w:pPr>
              <w:keepNext/>
              <w:spacing w:after="40" w:before="40" w:line="252" w:lineRule="auto"/>
            </w:pPr>
            <w:r/>
            <w:r>
              <w:rPr>
                <w:rFonts w:ascii="Arial" w:hAnsi="Arial"/>
                <w:b w:val="0"/>
                <w:color w:val="444A54"/>
                <w:sz w:val="19"/>
              </w:rPr>
              <w:t>Activate the venv, run pip install -r requirements.txt and run every command from inside labs.</w:t>
            </w:r>
          </w:p>
        </w:tc>
      </w:tr>
      <w:tr>
        <w:trPr>
          <w:cantSplit w:val="true"/>
        </w:trPr>
        <w:tc>
          <w:tcPr>
            <w:tcW w:type="dxa" w:w="3168"/>
          </w:tcPr>
          <w:p>
            <w:pPr>
              <w:keepNext/>
              <w:spacing w:after="40" w:before="40" w:line="252" w:lineRule="auto"/>
            </w:pPr>
            <w:r/>
            <w:r>
              <w:rPr>
                <w:rFonts w:ascii="Arial" w:hAnsi="Arial"/>
                <w:b w:val="0"/>
                <w:color w:val="444A54"/>
                <w:sz w:val="19"/>
              </w:rPr>
              <w:t>401 Unauthorized or forbidden online</w:t>
            </w:r>
          </w:p>
        </w:tc>
        <w:tc>
          <w:tcPr>
            <w:tcW w:type="dxa" w:w="6624"/>
          </w:tcPr>
          <w:p>
            <w:pPr>
              <w:keepNext/>
              <w:spacing w:after="40" w:before="40" w:line="252" w:lineRule="auto"/>
            </w:pPr>
            <w:r/>
            <w:r>
              <w:rPr>
                <w:rFonts w:ascii="Arial" w:hAnsi="Arial"/>
                <w:b w:val="0"/>
                <w:color w:val="444A54"/>
                <w:sz w:val="19"/>
              </w:rPr>
              <w:t>The keys are wrong or are LIVE keys. Regenerate PAPER keys and check .env has no spaces or quotes around the values.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Mode shows OFFLINE although keys are set</w:t>
            </w:r>
          </w:p>
        </w:tc>
        <w:tc>
          <w:tcPr>
            <w:tcW w:type="dxa" w:w="6624"/>
            <w:shd w:val="clear" w:fill="F2F5FA"/>
          </w:tcPr>
          <w:p>
            <w:pPr>
              <w:keepNext/>
              <w:spacing w:after="40" w:before="40" w:line="252" w:lineRule="auto"/>
            </w:pPr>
            <w:r/>
            <w:r>
              <w:rPr>
                <w:rFonts w:ascii="Arial" w:hAnsi="Arial"/>
                <w:b w:val="0"/>
                <w:color w:val="444A54"/>
                <w:sz w:val="19"/>
              </w:rPr>
              <w:t>Remove --offline, set mode: auto in config.yaml and make sure LAB_OFFLINE is not 1 in .env.</w:t>
            </w:r>
          </w:p>
        </w:tc>
      </w:tr>
      <w:tr>
        <w:trPr>
          <w:cantSplit w:val="true"/>
        </w:trPr>
        <w:tc>
          <w:tcPr>
            <w:tcW w:type="dxa" w:w="3168"/>
          </w:tcPr>
          <w:p>
            <w:pPr>
              <w:spacing w:after="40" w:before="40" w:line="252" w:lineRule="auto"/>
            </w:pPr>
            <w:r/>
            <w:r>
              <w:rPr>
                <w:rFonts w:ascii="Arial" w:hAnsi="Arial"/>
                <w:b w:val="0"/>
                <w:color w:val="444A54"/>
                <w:sz w:val="19"/>
              </w:rPr>
              <w:t>The assistant wrote code that prints the secret</w:t>
            </w:r>
          </w:p>
        </w:tc>
        <w:tc>
          <w:tcPr>
            <w:tcW w:type="dxa" w:w="6624"/>
          </w:tcPr>
          <w:p>
            <w:pPr>
              <w:spacing w:after="40" w:before="40" w:line="252" w:lineRule="auto"/>
            </w:pPr>
            <w:r/>
            <w:r>
              <w:rPr>
                <w:rFonts w:ascii="Arial" w:hAnsi="Arial"/>
                <w:b w:val="0"/>
                <w:color w:val="444A54"/>
                <w:sz w:val="19"/>
              </w:rPr>
              <w:t>Reject the change: only the first 4 characters of the key ID may ever be shown, never the secret.</w:t>
            </w:r>
          </w:p>
        </w:tc>
      </w:tr>
    </w:tbl>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68</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Read daily bars for SGX:D05 and NASDAQ:AAPL from the TradingView Data Window, record them, and build a validation stage that compares TradingView with the pipeline's raw and dividend-adjusted bars and writes a validation report.</w:t>
      </w:r>
    </w:p>
    <w:p>
      <w:pPr>
        <w:pStyle w:val="Heading3"/>
      </w:pPr>
      <w:r>
        <w:t>Files</w:t>
      </w:r>
    </w:p>
    <w:p>
      <w:pPr>
        <w:spacing w:after="120"/>
      </w:pPr>
      <w:r>
        <w:rPr>
          <w:rFonts w:ascii="Arial" w:hAnsi="Arial"/>
          <w:b/>
          <w:i w:val="0"/>
          <w:color w:val="1F3864"/>
          <w:sz w:val="20"/>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02</w:t>
            </w:r>
          </w:p>
        </w:tc>
        <w:tc>
          <w:tcPr>
            <w:tcW w:type="dxa" w:w="6768"/>
            <w:shd w:val="clear" w:fill="F2F5FA"/>
          </w:tcPr>
          <w:p>
            <w:pPr>
              <w:keepNext/>
              <w:spacing w:after="40" w:before="40" w:line="252" w:lineRule="auto"/>
            </w:pPr>
            <w:r/>
            <w:r>
              <w:rPr>
                <w:rFonts w:ascii="Arial" w:hAnsi="Arial"/>
                <w:b w:val="0"/>
                <w:color w:val="444A54"/>
                <w:sz w:val="18"/>
              </w:rPr>
              <w:t>python3 Lab02-tradingview-charts/validate_stage.py</w:t>
            </w:r>
          </w:p>
          <w:p>
            <w:pPr>
              <w:keepNext/>
              <w:spacing w:after="40" w:line="252" w:lineRule="auto"/>
            </w:pPr>
            <w:r>
              <w:rPr>
                <w:rFonts w:ascii="Arial" w:hAnsi="Arial"/>
                <w:b w:val="0"/>
                <w:color w:val="444A54"/>
                <w:sz w:val="18"/>
              </w:rPr>
              <w:t>(same as: python -m pipeline validate)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pipeline/validate.py</w:t>
            </w:r>
          </w:p>
          <w:p>
            <w:pPr>
              <w:keepNext/>
              <w:spacing w:after="40" w:line="252" w:lineRule="auto"/>
            </w:pPr>
            <w:r>
              <w:rPr>
                <w:rFonts w:ascii="Arial" w:hAnsi="Arial"/>
                <w:b w:val="0"/>
                <w:color w:val="444A54"/>
                <w:sz w:val="18"/>
              </w:rPr>
              <w:t>(reference copy: Lab02-tradingview-charts/solution/)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Lab02-tradingview-charts/Lab02_Prompts.pdf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data-check panel to SGX:D05 (A3, K9)</w:t>
      </w:r>
    </w:p>
    <w:p>
      <w:pPr>
        <w:keepNext/>
        <w:spacing w:after="120"/>
      </w:pPr>
      <w:r>
        <w:rPr>
          <w:rFonts w:ascii="Arial" w:hAnsi="Arial"/>
          <w:b w:val="0"/>
          <w:i w:val="0"/>
          <w:color w:val="444A54"/>
          <w:sz w:val="21"/>
        </w:rPr>
        <w:t>Log in to tradingview.com and open a chart of SGX:D05, timeframe 1D, chart type Candles. Open the Pine Editor, paste the contents of Lab02-tradingview-charts/lcc_data_check.pine, Save it as 'LCC Data Check' and click Add to chart. In its Settings set 'Bar to validate' to 31 December 2025. Open the Data Window (right toolbar) and hover over that bar.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labs_fullcode/Lab02-tradingview-charts/lcc_data_check.pine for a finance professional: what each input does, how the script finds the bar to validate, and which values in its table I should copy into tradingview_values.csv. Do not change the file.</w:t>
            </w:r>
          </w:p>
        </w:tc>
      </w:tr>
    </w:tbl>
    <w:p>
      <w:pPr>
        <w:spacing w:after="120"/>
      </w:pPr>
      <w:r>
        <w:rPr>
          <w:rFonts w:ascii="Arial" w:hAnsi="Arial"/>
          <w:b w:val="0"/>
          <w:i/>
          <w:color w:val="444A54"/>
          <w:sz w:val="20"/>
        </w:rPr>
        <w:t>Check: The orange-shaded bar is 2025-12-31 and the panel shows about open 56.50, high 56.60, low 56.11, close 56.36, volume about 2.05 million (SGD, default unadjusted view). Free plans may show SGX data delayed.</w:t>
      </w:r>
    </w:p>
    <w:p>
      <w:pPr>
        <w:keepNext/>
        <w:spacing w:after="40"/>
      </w:pPr>
      <w:r>
        <w:rPr>
          <w:rFonts w:ascii="Arial" w:hAnsi="Arial"/>
          <w:b/>
          <w:i w:val="0"/>
          <w:color w:val="1F3864"/>
          <w:sz w:val="21"/>
        </w:rPr>
        <w:t>Step 2: Repeat for NASDAQ:AAPL and switch the adjustment (A3, K9)</w:t>
      </w:r>
    </w:p>
    <w:p>
      <w:pPr>
        <w:keepNext/>
        <w:spacing w:after="120"/>
      </w:pPr>
      <w:r>
        <w:rPr>
          <w:rFonts w:ascii="Arial" w:hAnsi="Arial"/>
          <w:b w:val="0"/>
          <w:i w:val="0"/>
          <w:color w:val="444A54"/>
          <w:sz w:val="21"/>
        </w:rPr>
        <w:t>Open NASDAQ:AAPL on 1D with the same indicator and read 31 December 2025. Then open Chart settings &gt; Symbol and tick 'Adjust data for dividends'; read the bar again and untick it.</w:t>
      </w:r>
    </w:p>
    <w:p>
      <w:pPr>
        <w:spacing w:after="120"/>
      </w:pPr>
      <w:r>
        <w:rPr>
          <w:rFonts w:ascii="Arial" w:hAnsi="Arial"/>
          <w:b w:val="0"/>
          <w:i/>
          <w:color w:val="444A54"/>
          <w:sz w:val="20"/>
        </w:rPr>
        <w:t>Check: Default view: open 273.06, high 273.68, low 271.75, close 271.86, volume about 27.29 million. With 'Adjust data for dividends' ticked the close drops to about 271.12.</w:t>
      </w:r>
    </w:p>
    <w:p>
      <w:pPr>
        <w:keepNext/>
        <w:spacing w:after="40"/>
      </w:pPr>
      <w:r>
        <w:rPr>
          <w:rFonts w:ascii="Arial" w:hAnsi="Arial"/>
          <w:b/>
          <w:i w:val="0"/>
          <w:color w:val="1F3864"/>
          <w:sz w:val="21"/>
        </w:rPr>
        <w:t>Step 3: Record what TradingView shows (A3)</w:t>
      </w:r>
    </w:p>
    <w:p>
      <w:pPr>
        <w:keepNext/>
        <w:spacing w:after="120"/>
      </w:pPr>
      <w:r>
        <w:rPr>
          <w:rFonts w:ascii="Arial" w:hAnsi="Arial"/>
          <w:b w:val="0"/>
          <w:i w:val="0"/>
          <w:color w:val="444A54"/>
          <w:sz w:val="21"/>
        </w:rPr>
        <w:t>Open Lab02-tradingview-charts/tradingview_values.csv. Overwrite the two example rows with your own readings (tradingview_symbol, date, open, high, low, close, volume, setting = default or adjusted).</w:t>
      </w:r>
    </w:p>
    <w:p>
      <w:pPr>
        <w:spacing w:after="120"/>
      </w:pPr>
      <w:r>
        <w:rPr>
          <w:rFonts w:ascii="Arial" w:hAnsi="Arial"/>
          <w:b w:val="0"/>
          <w:i/>
          <w:color w:val="444A54"/>
          <w:sz w:val="20"/>
        </w:rPr>
        <w:t>Check: Two rows: NASDAQ:AAPL and SGX:D05, both dated 2025-12-31, setting default.</w:t>
      </w:r>
    </w:p>
    <w:p>
      <w:pPr>
        <w:keepNext/>
        <w:spacing w:after="40"/>
      </w:pPr>
      <w:r>
        <w:rPr>
          <w:rFonts w:ascii="Arial" w:hAnsi="Arial"/>
          <w:b/>
          <w:i w:val="0"/>
          <w:color w:val="1F3864"/>
          <w:sz w:val="21"/>
        </w:rPr>
        <w:t>Step 4: Build the validation stage (A3, K5, K9)</w:t>
      </w:r>
    </w:p>
    <w:p>
      <w:pPr>
        <w:keepNext/>
        <w:spacing w:after="120"/>
      </w:pPr>
      <w:r>
        <w:rPr>
          <w:rFonts w:ascii="Arial" w:hAnsi="Arial"/>
          <w:b w:val="0"/>
          <w:i w:val="0"/>
          <w:color w:val="444A54"/>
          <w:sz w:val="21"/>
        </w:rPr>
        <w:t>Ask your assistant for pipeline/validate.py. The reference unadjusted files are already in pipeline/reference/ (split-adjusted, dividend-unadjusted bars with an adj_close column, the view TradingView shows by default).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labs_fullcode/pipeline/validate.py. reference_bars(symbol) reads pipeline/reference/&lt;SYMBOL&gt;_1Day_raw.csv (columns timestamp, open, high, low, close, adj_close, volume, dividend, split). adjusted_bars(symbol, raw) returns the research bars from common.data.get_bars for the same dates and, if no file exists (FileNotFoundError, e.g. D05.SI), raw open/high/low/close multiplied by adj_close / close. compare(tv_row, bar) returns the percentage difference per field and match=True if every price is within 0.1% and volume within 10%. run(date='2025-12-31', tv_file=None) loops over config universe.watch, prints for each symbol the RAW row, the ADJUSTED row, your TradingView row from Lab02-tradingview-charts/tradingview_values.csv (lines starting with # are comments) and the differences, the dividend-adjustment factor (adjusted close / raw close), change vs prior close, 52-week high/low and 20-day average volume, and a verdict: 'PASS - TradingView matches RAW', 'PASS - TradingView matches ADJUSTED' or 'FAIL'. Save _outputs/Lab02_validation_report.csv and a chart Lab02_validation.png (raw vs adjusted close in 2025, one panel per symbol) with common.plotting.save. main(argv) supports --date and --tv. This stage only reads data - it must never call an order API.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pipeline/validate.py exists and python -m pipeline validate --help lists --date and --tv.</w:t>
      </w:r>
    </w:p>
    <w:p>
      <w:pPr>
        <w:keepNext/>
        <w:spacing w:after="40"/>
      </w:pPr>
      <w:r>
        <w:rPr>
          <w:rFonts w:ascii="Arial" w:hAnsi="Arial"/>
          <w:b/>
          <w:i w:val="0"/>
          <w:color w:val="1F3864"/>
          <w:sz w:val="21"/>
        </w:rPr>
        <w:t>Step 5: Run the validation stage (A3, K9)</w:t>
      </w:r>
    </w:p>
    <w:p>
      <w:pPr>
        <w:keepNext/>
        <w:spacing w:after="120"/>
      </w:pPr>
      <w:r>
        <w:rPr>
          <w:rFonts w:ascii="Arial" w:hAnsi="Arial"/>
          <w:b w:val="0"/>
          <w:i w:val="0"/>
          <w:color w:val="444A54"/>
          <w:sz w:val="21"/>
        </w:rPr>
        <w:t>Run: python -m pipeline validate --date 2025-12-31 (same as: python3 Lab02-tradingview-charts/validate_stage.py --date 2025-12-31).</w:t>
      </w:r>
    </w:p>
    <w:p>
      <w:pPr>
        <w:spacing w:after="120"/>
      </w:pPr>
      <w:r>
        <w:rPr>
          <w:rFonts w:ascii="Arial" w:hAnsi="Arial"/>
          <w:b w:val="0"/>
          <w:i/>
          <w:color w:val="444A54"/>
          <w:sz w:val="20"/>
        </w:rPr>
        <w:t>Check: AAPL RAW 273.06 / 273.68 / 271.75 / 271.86 vs ADJUSTED 272.32 / 272.94 / 271.01 / 271.12, factor 0.9973, diff vs adjusted +0.272%. D05 RAW 56.50 / 56.60 / 56.11 / 56.36 vs ADJUSTED 54.35 / 54.45 / 53.98 / 54.22, factor 0.9620, diff +3.950%. Both 'PASS - TradingView matches RAW (dividend-unadjusted) bars'; RESULT: 2/2; _outputs/Lab02_validation_report.csv and Lab02_validation.png.</w:t>
      </w:r>
    </w:p>
    <w:p>
      <w:pPr>
        <w:keepNext/>
        <w:spacing w:after="40"/>
      </w:pPr>
      <w:r>
        <w:rPr>
          <w:rFonts w:ascii="Arial" w:hAnsi="Arial"/>
          <w:b/>
          <w:i w:val="0"/>
          <w:color w:val="1F3864"/>
          <w:sz w:val="21"/>
        </w:rPr>
        <w:t>Step 6: Understand adjusted versus unadjusted prices (K9)</w:t>
      </w:r>
    </w:p>
    <w:p>
      <w:pPr>
        <w:keepNext/>
        <w:spacing w:after="120"/>
      </w:pPr>
      <w:r>
        <w:rPr>
          <w:rFonts w:ascii="Arial" w:hAnsi="Arial"/>
          <w:b w:val="0"/>
          <w:i w:val="0"/>
          <w:color w:val="444A54"/>
          <w:sz w:val="21"/>
        </w:rPr>
        <w:t>Open pipeline/reference/D05.SI_1Day_raw.csv and find the dividend and split columns (for example the 1.1 bonus-share split on 2024-04-22). Decide which series a backtest must use and which price an order ticket uses.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dividend and split columns in labs_fullcode/pipeline/reference/D05.SI_1Day_raw.csv, explain why the pipeline's adjusted D05 close for 2025-12-31 is about 3.95% below TradingView's close, why backtests must use adjusted prices while orders are priced in raw prices, and what error a trading program makes if it mixes the two. Answer in five bullet points; do not change any file.</w:t>
            </w:r>
          </w:p>
        </w:tc>
      </w:tr>
    </w:tbl>
    <w:p>
      <w:pPr>
        <w:spacing w:after="120"/>
      </w:pPr>
      <w:r>
        <w:rPr>
          <w:rFonts w:ascii="Arial" w:hAnsi="Arial"/>
          <w:b w:val="0"/>
          <w:i/>
          <w:color w:val="444A54"/>
          <w:sz w:val="20"/>
        </w:rPr>
        <w:t>Check: D05's factor 0.9620 reflects dividends paid after the bar (back-adjusted into history); backtests use adjusted returns, orders use the raw market price.</w:t>
      </w:r>
    </w:p>
    <w:p>
      <w:pPr>
        <w:keepNext/>
        <w:spacing w:after="40"/>
      </w:pPr>
      <w:r>
        <w:rPr>
          <w:rFonts w:ascii="Arial" w:hAnsi="Arial"/>
          <w:b/>
          <w:i w:val="0"/>
          <w:color w:val="1F3864"/>
          <w:sz w:val="21"/>
        </w:rPr>
        <w:t>Step 7: Make the validation fail on purpose (A3)</w:t>
      </w:r>
    </w:p>
    <w:p>
      <w:pPr>
        <w:keepNext/>
        <w:spacing w:after="120"/>
      </w:pPr>
      <w:r>
        <w:rPr>
          <w:rFonts w:ascii="Arial" w:hAnsi="Arial"/>
          <w:b w:val="0"/>
          <w:i w:val="0"/>
          <w:color w:val="444A54"/>
          <w:sz w:val="21"/>
        </w:rPr>
        <w:t>In tradingview_values.csv change the AAPL row to the dividend-adjusted values open 272.32, high 272.94, low 271.01, close 271.12, setting adjusted, and rerun the stage. Next change only the close to 280.00 and rerun. Finally restore your real reading.</w:t>
      </w:r>
    </w:p>
    <w:p>
      <w:pPr>
        <w:spacing w:after="120"/>
      </w:pPr>
      <w:r>
        <w:rPr>
          <w:rFonts w:ascii="Arial" w:hAnsi="Arial"/>
          <w:b w:val="0"/>
          <w:i/>
          <w:color w:val="444A54"/>
          <w:sz w:val="20"/>
        </w:rPr>
        <w:t>Check: With 271.12 AAPL shows 'PASS - TradingView matches ADJUSTED bars'; with 280.00 it shows 'FAIL - TradingView matches neither series' and RESULT: 1/2.</w:t>
      </w:r>
    </w:p>
    <w:p>
      <w:pPr>
        <w:keepNext/>
        <w:spacing w:after="40"/>
      </w:pPr>
      <w:r>
        <w:rPr>
          <w:rFonts w:ascii="Arial" w:hAnsi="Arial"/>
          <w:b/>
          <w:i w:val="0"/>
          <w:color w:val="1F3864"/>
          <w:sz w:val="21"/>
        </w:rPr>
        <w:t>Step 8: Identify other forms of market data (K9)</w:t>
      </w:r>
    </w:p>
    <w:p>
      <w:pPr>
        <w:keepNext/>
        <w:spacing w:after="120"/>
      </w:pPr>
      <w:r>
        <w:rPr>
          <w:rFonts w:ascii="Arial" w:hAnsi="Arial"/>
          <w:b w:val="0"/>
          <w:i w:val="0"/>
          <w:color w:val="444A54"/>
          <w:sz w:val="21"/>
        </w:rPr>
        <w:t>On TradingView open the News, Financials and economic calendar views for SGX:D05. Note whether the SGX data are real-time or delayed on your plan and why the pipeline takes its US data from the Alpaca API rather than from a chart.</w:t>
      </w:r>
    </w:p>
    <w:p>
      <w:pPr>
        <w:spacing w:after="120"/>
      </w:pPr>
      <w:r>
        <w:rPr>
          <w:rFonts w:ascii="Arial" w:hAnsi="Arial"/>
          <w:b w:val="0"/>
          <w:i/>
          <w:color w:val="444A54"/>
          <w:sz w:val="20"/>
        </w:rPr>
        <w:t>Check: You can name at least three data forms besides bars (news, fundamentals, economic calendar) and state whether your SGX data are delayed.</w:t>
      </w:r>
    </w:p>
    <w:p>
      <w:pPr>
        <w:pStyle w:val="Heading3"/>
      </w:pPr>
      <w:r>
        <w:t>Expected Output (Full Code)</w:t>
      </w:r>
    </w:p>
    <w:p>
      <w:pPr>
        <w:spacing w:after="120"/>
      </w:pPr>
      <w:r>
        <w:rPr>
          <w:rFonts w:ascii="Arial" w:hAnsi="Arial"/>
          <w:b w:val="0"/>
          <w:i w:val="0"/>
          <w:color w:val="444A54"/>
          <w:sz w:val="21"/>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p>
      <w:pPr>
        <w:spacing w:before="160" w:after="60"/>
        <w:jc w:val="center"/>
      </w:pPr>
      <w:r>
        <w:drawing>
          <wp:inline xmlns:a="http://schemas.openxmlformats.org/drawingml/2006/main" xmlns:pic="http://schemas.openxmlformats.org/drawingml/2006/picture">
            <wp:extent cx="5852160" cy="1935783"/>
            <wp:docPr id="1" name="Picture 1"/>
            <wp:cNvGraphicFramePr>
              <a:graphicFrameLocks noChangeAspect="1"/>
            </wp:cNvGraphicFramePr>
            <a:graphic>
              <a:graphicData uri="http://schemas.openxmlformats.org/drawingml/2006/picture">
                <pic:pic>
                  <pic:nvPicPr>
                    <pic:cNvPr id="0" name="Lab02_validation.png"/>
                    <pic:cNvPicPr/>
                  </pic:nvPicPr>
                  <pic:blipFill>
                    <a:blip r:embed="rId9"/>
                    <a:stretch>
                      <a:fillRect/>
                    </a:stretch>
                  </pic:blipFill>
                  <pic:spPr>
                    <a:xfrm>
                      <a:off x="0" y="0"/>
                      <a:ext cx="5852160" cy="1935783"/>
                    </a:xfrm>
                    <a:prstGeom prst="rect"/>
                  </pic:spPr>
                </pic:pic>
              </a:graphicData>
            </a:graphic>
          </wp:inline>
        </w:drawing>
      </w:r>
    </w:p>
    <w:p>
      <w:pPr>
        <w:spacing w:after="200"/>
        <w:jc w:val="center"/>
      </w:pPr>
      <w:r>
        <w:rPr>
          <w:rFonts w:ascii="Arial" w:hAnsi="Arial"/>
          <w:i/>
          <w:color w:val="444A54"/>
          <w:sz w:val="17"/>
        </w:rPr>
        <w:t>Figure: Lab 2 output (labs_fullcode/_outputs/Lab02_validation.png), offline mode on the bundled data.</w:t>
      </w:r>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SGX:D05 shows delayed or no intraday data</w:t>
            </w:r>
          </w:p>
        </w:tc>
        <w:tc>
          <w:tcPr>
            <w:tcW w:type="dxa" w:w="6624"/>
            <w:shd w:val="clear" w:fill="F2F5FA"/>
          </w:tcPr>
          <w:p>
            <w:pPr>
              <w:keepNext/>
              <w:spacing w:after="40" w:before="40" w:line="252" w:lineRule="auto"/>
            </w:pPr>
            <w:r/>
            <w:r>
              <w:rPr>
                <w:rFonts w:ascii="Arial" w:hAnsi="Arial"/>
                <w:b w:val="0"/>
                <w:color w:val="444A54"/>
                <w:sz w:val="19"/>
              </w:rPr>
              <w:t>Free plans show delayed SGX data; daily bars are enough for this lab.</w:t>
            </w:r>
          </w:p>
        </w:tc>
      </w:tr>
      <w:tr>
        <w:trPr>
          <w:cantSplit w:val="true"/>
        </w:trPr>
        <w:tc>
          <w:tcPr>
            <w:tcW w:type="dxa" w:w="3168"/>
          </w:tcPr>
          <w:p>
            <w:pPr>
              <w:keepNext/>
              <w:spacing w:after="40" w:before="40" w:line="252" w:lineRule="auto"/>
            </w:pPr>
            <w:r/>
            <w:r>
              <w:rPr>
                <w:rFonts w:ascii="Arial" w:hAnsi="Arial"/>
                <w:b w:val="0"/>
                <w:color w:val="444A54"/>
                <w:sz w:val="19"/>
              </w:rPr>
              <w:t>Verdict FAIL for D05</w:t>
            </w:r>
          </w:p>
        </w:tc>
        <w:tc>
          <w:tcPr>
            <w:tcW w:type="dxa" w:w="6624"/>
          </w:tcPr>
          <w:p>
            <w:pPr>
              <w:keepNext/>
              <w:spacing w:after="40" w:before="40" w:line="252" w:lineRule="auto"/>
            </w:pPr>
            <w:r/>
            <w:r>
              <w:rPr>
                <w:rFonts w:ascii="Arial" w:hAnsi="Arial"/>
                <w:b w:val="0"/>
                <w:color w:val="444A54"/>
                <w:sz w:val="19"/>
              </w:rPr>
              <w:t>Check the date, that the chart is 1D and that 'Adjust data for dividends' is unticked; enter the regular-session close, not an extended-hours price.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Data Window not visible</w:t>
            </w:r>
          </w:p>
        </w:tc>
        <w:tc>
          <w:tcPr>
            <w:tcW w:type="dxa" w:w="6624"/>
            <w:shd w:val="clear" w:fill="F2F5FA"/>
          </w:tcPr>
          <w:p>
            <w:pPr>
              <w:keepNext/>
              <w:spacing w:after="40" w:before="40" w:line="252" w:lineRule="auto"/>
            </w:pPr>
            <w:r/>
            <w:r>
              <w:rPr>
                <w:rFonts w:ascii="Arial" w:hAnsi="Arial"/>
                <w:b w:val="0"/>
                <w:color w:val="444A54"/>
                <w:sz w:val="19"/>
              </w:rPr>
              <w:t>Open it from the right toolbar (Data Window icon) or press Alt+D.</w:t>
            </w:r>
          </w:p>
        </w:tc>
      </w:tr>
      <w:tr>
        <w:trPr>
          <w:cantSplit w:val="true"/>
        </w:trPr>
        <w:tc>
          <w:tcPr>
            <w:tcW w:type="dxa" w:w="3168"/>
          </w:tcPr>
          <w:p>
            <w:pPr>
              <w:spacing w:after="40" w:before="40" w:line="252" w:lineRule="auto"/>
            </w:pPr>
            <w:r/>
            <w:r>
              <w:rPr>
                <w:rFonts w:ascii="Arial" w:hAnsi="Arial"/>
                <w:b w:val="0"/>
                <w:color w:val="444A54"/>
                <w:sz w:val="19"/>
              </w:rPr>
              <w:t>Pine compile error</w:t>
            </w:r>
          </w:p>
        </w:tc>
        <w:tc>
          <w:tcPr>
            <w:tcW w:type="dxa" w:w="6624"/>
          </w:tcPr>
          <w:p>
            <w:pPr>
              <w:spacing w:after="40" w:before="40" w:line="252" w:lineRule="auto"/>
            </w:pPr>
            <w:r/>
            <w:r>
              <w:rPr>
                <w:rFonts w:ascii="Arial" w:hAnsi="Arial"/>
                <w:b w:val="0"/>
                <w:color w:val="444A54"/>
                <w:sz w:val="19"/>
              </w:rPr>
              <w:t>The first line must be //@version=6 and the whole file must be pasted.</w:t>
            </w:r>
          </w:p>
        </w:tc>
      </w:tr>
    </w:tbl>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70</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Build `python -m pipeline ingest` to fetch and cache daily, weekly, monthly and hourly bars for the universe, run automated data-quality checks, ingest headlines as unstructured data, and describe the forms of data and the 3 Vs of big data.</w:t>
      </w:r>
    </w:p>
    <w:p>
      <w:pPr>
        <w:pStyle w:val="Heading3"/>
      </w:pPr>
      <w:r>
        <w:t>Files</w:t>
      </w:r>
    </w:p>
    <w:p>
      <w:pPr>
        <w:spacing w:after="120"/>
      </w:pPr>
      <w:r>
        <w:rPr>
          <w:rFonts w:ascii="Arial" w:hAnsi="Arial"/>
          <w:b/>
          <w:i w:val="0"/>
          <w:color w:val="1F3864"/>
          <w:sz w:val="20"/>
        </w:rPr>
        <w:t>labs_fullcode/Lab03-alpaca-market-data/  -  Lab03-alpaca-market-data/ingest_stage.py, pipeline/ingest.py, pipeline/reference/sample_headlines.json, Lab03-alpaca-market-data/solution/ingest.py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03</w:t>
            </w:r>
          </w:p>
        </w:tc>
        <w:tc>
          <w:tcPr>
            <w:tcW w:type="dxa" w:w="6768"/>
            <w:shd w:val="clear" w:fill="F2F5FA"/>
          </w:tcPr>
          <w:p>
            <w:pPr>
              <w:keepNext/>
              <w:spacing w:after="40" w:before="40" w:line="252" w:lineRule="auto"/>
            </w:pPr>
            <w:r/>
            <w:r>
              <w:rPr>
                <w:rFonts w:ascii="Arial" w:hAnsi="Arial"/>
                <w:b w:val="0"/>
                <w:color w:val="444A54"/>
                <w:sz w:val="18"/>
              </w:rPr>
              <w:t>python3 Lab03-alpaca-market-data/ingest_stage.py</w:t>
            </w:r>
          </w:p>
          <w:p>
            <w:pPr>
              <w:keepNext/>
              <w:spacing w:after="40" w:line="252" w:lineRule="auto"/>
            </w:pPr>
            <w:r>
              <w:rPr>
                <w:rFonts w:ascii="Arial" w:hAnsi="Arial"/>
                <w:b w:val="0"/>
                <w:color w:val="444A54"/>
                <w:sz w:val="18"/>
              </w:rPr>
              <w:t>(same as: python -m pipeline ingest)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pipeline/ingest.py</w:t>
            </w:r>
          </w:p>
          <w:p>
            <w:pPr>
              <w:keepNext/>
              <w:spacing w:after="40" w:line="252" w:lineRule="auto"/>
            </w:pPr>
            <w:r>
              <w:rPr>
                <w:rFonts w:ascii="Arial" w:hAnsi="Arial"/>
                <w:b w:val="0"/>
                <w:color w:val="444A54"/>
                <w:sz w:val="18"/>
              </w:rPr>
              <w:t>(reference copy: Lab03-alpaca-market-data/solution/)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Lab03-alpaca-market-data/Lab03_Prompts.pdf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Understand how bars are requested (K9)</w:t>
      </w:r>
    </w:p>
    <w:p>
      <w:pPr>
        <w:keepNext/>
        <w:spacing w:after="120"/>
      </w:pPr>
      <w:r>
        <w:rPr>
          <w:rFonts w:ascii="Arial" w:hAnsi="Arial"/>
          <w:b w:val="0"/>
          <w:i w:val="0"/>
          <w:color w:val="444A54"/>
          <w:sz w:val="21"/>
        </w:rPr>
        <w:t>Open common/data.py and read get_bars(): online it builds a StockBarsRequest for StockHistoricalDataClient; offline it reads data/&lt;SYMBOL&gt;.csv and resamples weekly and monthly bars.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labs_fullcode/common/data.py and explain in five bullet points how get_bars() requests bars from Alpaca (TimeFrame, adjustment, feed, time zone) and what it does offline. Do not change the file.</w:t>
            </w:r>
          </w:p>
        </w:tc>
      </w:tr>
    </w:tbl>
    <w:p>
      <w:pPr>
        <w:spacing w:after="120"/>
      </w:pPr>
      <w:r>
        <w:rPr>
          <w:rFonts w:ascii="Arial" w:hAnsi="Arial"/>
          <w:b w:val="0"/>
          <w:i/>
          <w:color w:val="444A54"/>
          <w:sz w:val="20"/>
        </w:rPr>
        <w:t>Check: You can state that online requests use adjustment=ALL and feed=IEX, and that offline data are the bundled Yahoo Finance CSVs.</w:t>
      </w:r>
    </w:p>
    <w:p>
      <w:pPr>
        <w:keepNext/>
        <w:spacing w:after="40"/>
      </w:pPr>
      <w:r>
        <w:rPr>
          <w:rFonts w:ascii="Arial" w:hAnsi="Arial"/>
          <w:b/>
          <w:i w:val="0"/>
          <w:color w:val="1F3864"/>
          <w:sz w:val="21"/>
        </w:rPr>
        <w:t>Step 2: Build the cache and load_bars() (A6, K9)</w:t>
      </w:r>
    </w:p>
    <w:p>
      <w:pPr>
        <w:keepNext/>
        <w:spacing w:after="120"/>
      </w:pPr>
      <w:r>
        <w:rPr>
          <w:rFonts w:ascii="Arial" w:hAnsi="Arial"/>
          <w:b w:val="0"/>
          <w:i w:val="0"/>
          <w:color w:val="444A54"/>
          <w:sz w:val="21"/>
        </w:rPr>
        <w:t>Ask your assistant for the cache helpers at the top of pipeline/ingest.py.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labs_fullcode/pipeline/ingest.py with cache_dir() (config data.cache_dir under labs), cache_file(symbol, timeframe) -&gt; _cache/bars/&lt;SYMBOL&gt;_&lt;TIMEFRAME&gt;.csv, and load_bars(symbol, start=None, end=None, timeframe='1Day') that reads the cached CSV (hourly timestamps as America/New_York, daily as dates), slices start and end inclusively (weekly and monthly bars are labelled with the period end, so allow 6 / 30 days after end), and falls back to common.data.get_bars when the file is missing or when online with end=None. Add load_closes(symbols, start, end) that inner-joins daily closes like common.data.get_closes.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python3 -c "from pipeline.ingest import load_bars; print(load_bars('SPY','2025-12-01','2025-12-31').tail(1))" prints the 2025-12-31 bar with close 676.64 (from the data source until the cache exists).</w:t>
      </w:r>
    </w:p>
    <w:p>
      <w:pPr>
        <w:keepNext/>
        <w:spacing w:after="40"/>
      </w:pPr>
      <w:r>
        <w:rPr>
          <w:rFonts w:ascii="Arial" w:hAnsi="Arial"/>
          <w:b/>
          <w:i w:val="0"/>
          <w:color w:val="1F3864"/>
          <w:sz w:val="21"/>
        </w:rPr>
        <w:t>Step 3: Add automated data-quality checks (A6)</w:t>
      </w:r>
    </w:p>
    <w:p>
      <w:pPr>
        <w:keepNext/>
        <w:spacing w:after="120"/>
      </w:pPr>
      <w:r>
        <w:rPr>
          <w:rFonts w:ascii="Arial" w:hAnsi="Arial"/>
          <w:b w:val="0"/>
          <w:i w:val="0"/>
          <w:color w:val="444A54"/>
          <w:sz w:val="21"/>
        </w:rPr>
        <w:t>Ask your assistant for quality_checks() and the blocking rules.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quality_checks(df, timeframe, end, max_move) returning a dict: rows, first, last, missing_values, duplicate_timestamps, not_sorted, high_below_low, close_outside_range, zero_volume, gaps_over_4_days (daily only), big_moves (daily |return| &gt; max_move, from config data.max_abs_daily_move) and stale (last daily bar more than 5 days before end). BLOCKING = missing_values, duplicate_timestamps, not_sorted, high_below_low, close_outside_range, stale. Status is FAIL if any blocking count is non-zero (the file is NOT cached), CHECK if there are big moves or zero-volume bars, else OK.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quality_checks() returns 0 for every blocking check on the bundled SPY daily file.</w:t>
      </w:r>
    </w:p>
    <w:p>
      <w:pPr>
        <w:keepNext/>
        <w:spacing w:after="40"/>
      </w:pPr>
      <w:r>
        <w:rPr>
          <w:rFonts w:ascii="Arial" w:hAnsi="Arial"/>
          <w:b/>
          <w:i w:val="0"/>
          <w:color w:val="1F3864"/>
          <w:sz w:val="21"/>
        </w:rPr>
        <w:t>Step 4: Ingest an unstructured source: news headlines (A6, K9)</w:t>
      </w:r>
    </w:p>
    <w:p>
      <w:pPr>
        <w:keepNext/>
        <w:spacing w:after="120"/>
      </w:pPr>
      <w:r>
        <w:rPr>
          <w:rFonts w:ascii="Arial" w:hAnsi="Arial"/>
          <w:b w:val="0"/>
          <w:i w:val="0"/>
          <w:color w:val="444A54"/>
          <w:sz w:val="21"/>
        </w:rPr>
        <w:t>Ask your assistant for the headline functions. Offline they use the SYNTHETIC sample in pipeline/reference/sample_headlines.json (training text, not real news).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_fetch_headlines(symbols): online use alpaca.data.historical.news.NewsClient with NewsRequest(symbols=..., start=now - 7 days, limit=10) and keys from common.config.get_keys(); on any error, or offline, load pipeline/reference/sample_headlines.json and set _source to 'bundled SYNTHETIC sample (training only - not real news)'. Add load_headlines(symbols=None) that reads _cache/news/headlines.json when it exists. Treat headline text as untrusted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load_headlines(['NVDA']) returns 4 headline dictionaries with keys date, symbol and headline.</w:t>
      </w:r>
    </w:p>
    <w:p>
      <w:pPr>
        <w:keepNext/>
        <w:spacing w:after="40"/>
      </w:pPr>
      <w:r>
        <w:rPr>
          <w:rFonts w:ascii="Arial" w:hAnsi="Arial"/>
          <w:b/>
          <w:i w:val="0"/>
          <w:color w:val="1F3864"/>
          <w:sz w:val="21"/>
        </w:rPr>
        <w:t>Step 5: Build the ingest run with the report (A6, K9)</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run(symbols=None, timeframes=None) for `python -m pipeline ingest`: symbols = universe trade + pair legs + benchmark; for each symbol and config timeframe fetch bars with common.data.get_bars (1Hour uses data.hourly_window; record 'not available offline' on FileNotFoundError), run quality_checks, cache every non-FAIL file, write _outputs/Lab03_data_quality.csv and _cache/manifest.json (ingested_at, source, rows/first/last/status per file, headline count), save the headlines to _cache/news/headlines.json, print the daily quality table, bars per timeframe, headline count by symbol, SPY and AAPL annualised mean, volatility, skew, excess kurtosis and correlation, a DATA_FORMS table (bars, quotes, trades, corporate actions, fundamentals = structured; news, alternative data = unstructured) and three lines on Volume, Velocity and Variety. Save chart Lab03_market_data.png (universe growth of 100 on a log scale, SPY/AAPL return histograms, SPY 21-day volatility, SPY hourly closes). Exit code 1 if any file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ingest --help shows --symbols and --timeframes.</w:t>
      </w:r>
    </w:p>
    <w:p>
      <w:pPr>
        <w:keepNext/>
        <w:spacing w:after="40"/>
      </w:pPr>
      <w:r>
        <w:rPr>
          <w:rFonts w:ascii="Arial" w:hAnsi="Arial"/>
          <w:b/>
          <w:i w:val="0"/>
          <w:color w:val="1F3864"/>
          <w:sz w:val="21"/>
        </w:rPr>
        <w:t>Step 6: Run the ingestion stage (A6, K9)</w:t>
      </w:r>
    </w:p>
    <w:p>
      <w:pPr>
        <w:keepNext/>
        <w:spacing w:after="120"/>
      </w:pPr>
      <w:r>
        <w:rPr>
          <w:rFonts w:ascii="Arial" w:hAnsi="Arial"/>
          <w:b w:val="0"/>
          <w:i w:val="0"/>
          <w:color w:val="444A54"/>
          <w:sz w:val="21"/>
        </w:rPr>
        <w:t>Run: python -m pipeline ingest (same as: python3 Lab03-alpaca-market-data/ingest_stage.py).</w:t>
      </w:r>
    </w:p>
    <w:p>
      <w:pPr>
        <w:spacing w:after="120"/>
      </w:pPr>
      <w:r>
        <w:rPr>
          <w:rFonts w:ascii="Arial" w:hAnsi="Arial"/>
          <w:b w:val="0"/>
          <w:i/>
          <w:color w:val="444A54"/>
          <w:sz w:val="20"/>
        </w:rPr>
        <w:t>Check: 12 symbols x 4 timeframes; daily files 2,011 rows each (2018-01-02 to 2025-12-31); 1Day 24,132 bars, 1Week 5,016 (418 per symbol), 1Month 1,152 (96), 1Hour 440 (SPY only offline - 11 symbols 'not available offline'); status CHECK for big moves (NVDA 40, AAPL 12, JPM 12, BAC 11, SPY 5) and OK for GLD and TLT; 12 SYNTHETIC headlines; SPY mean 15.14%, vol 19.46%, excess kurtosis 13.12; AAPL 28.66% / 30.79%; correlation 0.77; 'RESULT: 37 files cached, 0 failed quality checks'.</w:t>
      </w:r>
    </w:p>
    <w:p>
      <w:pPr>
        <w:keepNext/>
        <w:spacing w:after="40"/>
      </w:pPr>
      <w:r>
        <w:rPr>
          <w:rFonts w:ascii="Arial" w:hAnsi="Arial"/>
          <w:b/>
          <w:i w:val="0"/>
          <w:color w:val="1F3864"/>
          <w:sz w:val="21"/>
        </w:rPr>
        <w:t>Step 7: Inspect the cache and the manifest (A6)</w:t>
      </w:r>
    </w:p>
    <w:p>
      <w:pPr>
        <w:keepNext/>
        <w:spacing w:after="120"/>
      </w:pPr>
      <w:r>
        <w:rPr>
          <w:rFonts w:ascii="Arial" w:hAnsi="Arial"/>
          <w:b w:val="0"/>
          <w:i w:val="0"/>
          <w:color w:val="444A54"/>
          <w:sz w:val="21"/>
        </w:rPr>
        <w:t>Open _cache/manifest.json and _outputs/Lab03_data_quality.csv. Rerun the Step 2 check command - it now reads from the cache. Look at _outputs/Lab03_market_data.png.</w:t>
      </w:r>
    </w:p>
    <w:p>
      <w:pPr>
        <w:spacing w:after="120"/>
      </w:pPr>
      <w:r>
        <w:rPr>
          <w:rFonts w:ascii="Arial" w:hAnsi="Arial"/>
          <w:b w:val="0"/>
          <w:i/>
          <w:color w:val="444A54"/>
          <w:sz w:val="20"/>
        </w:rPr>
        <w:t>Check: manifest.json lists 37 files with rows, first, last and status; the SPY 2025-12-31 close is still 676.64 (the cache is identical to the source).</w:t>
      </w:r>
    </w:p>
    <w:p>
      <w:pPr>
        <w:keepNext/>
        <w:spacing w:after="40"/>
      </w:pPr>
      <w:r>
        <w:rPr>
          <w:rFonts w:ascii="Arial" w:hAnsi="Arial"/>
          <w:b/>
          <w:i w:val="0"/>
          <w:color w:val="1F3864"/>
          <w:sz w:val="21"/>
        </w:rPr>
        <w:t>Step 8: Design a big-data extension (A6)</w:t>
      </w:r>
    </w:p>
    <w:p>
      <w:pPr>
        <w:keepNext/>
        <w:spacing w:after="120"/>
      </w:pPr>
      <w:r>
        <w:rPr>
          <w:rFonts w:ascii="Arial" w:hAnsi="Arial"/>
          <w:b w:val="0"/>
          <w:i w:val="0"/>
          <w:color w:val="444A54"/>
          <w:sz w:val="21"/>
        </w:rPr>
        <w:t>Decide which additional data form would most improve the desk's pipeline and what governance it needs.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DATA_FORMS table in labs_fullcode/pipeline/ingest.py, propose how to add Alpaca news for the full trade universe and 1-minute bars for 500 US stocks as scheduled ingest jobs: storage format, refresh frequency, deduplication key, estimated rows per year, and three governance controls (data licence, point-in-time universe, prompt-injection risk when headlines reach an AI agent). Answer in a short table; do not write code yet.</w:t>
            </w:r>
          </w:p>
        </w:tc>
      </w:tr>
    </w:tbl>
    <w:p>
      <w:pPr>
        <w:spacing w:after="120"/>
      </w:pPr>
      <w:r>
        <w:rPr>
          <w:rFonts w:ascii="Arial" w:hAnsi="Arial"/>
          <w:b w:val="0"/>
          <w:i/>
          <w:color w:val="444A54"/>
          <w:sz w:val="20"/>
        </w:rPr>
        <w:t>Check: Your table estimates about 49 million one-minute rows a year for 500 stocks and names at least three controls.</w:t>
      </w:r>
    </w:p>
    <w:p>
      <w:pPr>
        <w:pStyle w:val="Heading3"/>
      </w:pPr>
      <w:r>
        <w:t>Expected Output (Full Code)</w:t>
      </w:r>
    </w:p>
    <w:p>
      <w:pPr>
        <w:spacing w:after="120"/>
      </w:pPr>
      <w:r>
        <w:rPr>
          <w:rFonts w:ascii="Arial" w:hAnsi="Arial"/>
          <w:b w:val="0"/>
          <w:i w:val="0"/>
          <w:color w:val="444A54"/>
          <w:sz w:val="21"/>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p>
      <w:pPr>
        <w:spacing w:before="160" w:after="60"/>
        <w:jc w:val="center"/>
      </w:pPr>
      <w:r>
        <w:drawing>
          <wp:inline xmlns:a="http://schemas.openxmlformats.org/drawingml/2006/main" xmlns:pic="http://schemas.openxmlformats.org/drawingml/2006/picture">
            <wp:extent cx="5852160" cy="3709938"/>
            <wp:docPr id="2" name="Picture 2"/>
            <wp:cNvGraphicFramePr>
              <a:graphicFrameLocks noChangeAspect="1"/>
            </wp:cNvGraphicFramePr>
            <a:graphic>
              <a:graphicData uri="http://schemas.openxmlformats.org/drawingml/2006/picture">
                <pic:pic>
                  <pic:nvPicPr>
                    <pic:cNvPr id="0" name="Lab03_market_data.png"/>
                    <pic:cNvPicPr/>
                  </pic:nvPicPr>
                  <pic:blipFill>
                    <a:blip r:embed="rId10"/>
                    <a:stretch>
                      <a:fillRect/>
                    </a:stretch>
                  </pic:blipFill>
                  <pic:spPr>
                    <a:xfrm>
                      <a:off x="0" y="0"/>
                      <a:ext cx="5852160" cy="3709938"/>
                    </a:xfrm>
                    <a:prstGeom prst="rect"/>
                  </pic:spPr>
                </pic:pic>
              </a:graphicData>
            </a:graphic>
          </wp:inline>
        </w:drawing>
      </w:r>
    </w:p>
    <w:p>
      <w:pPr>
        <w:spacing w:after="200"/>
        <w:jc w:val="center"/>
      </w:pPr>
      <w:r>
        <w:rPr>
          <w:rFonts w:ascii="Arial" w:hAnsi="Arial"/>
          <w:i/>
          <w:color w:val="444A54"/>
          <w:sz w:val="17"/>
        </w:rPr>
        <w:t>Figure: Lab 3 output (labs_fullcode/_outputs/Lab03_market_data.png), offline mode on the bundled data.</w:t>
      </w:r>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Hourly bars 'not available offline' for most symbols</w:t>
            </w:r>
          </w:p>
        </w:tc>
        <w:tc>
          <w:tcPr>
            <w:tcW w:type="dxa" w:w="6624"/>
            <w:shd w:val="clear" w:fill="F2F5FA"/>
          </w:tcPr>
          <w:p>
            <w:pPr>
              <w:keepNext/>
              <w:spacing w:after="40" w:before="40" w:line="252" w:lineRule="auto"/>
            </w:pPr>
            <w:r/>
            <w:r>
              <w:rPr>
                <w:rFonts w:ascii="Arial" w:hAnsi="Arial"/>
                <w:b w:val="0"/>
                <w:color w:val="444A54"/>
                <w:sz w:val="19"/>
              </w:rPr>
              <w:t>Expected: only SPY hourly data are bundled; online Alpaca returns hourly bars for every symbol.</w:t>
            </w:r>
          </w:p>
        </w:tc>
      </w:tr>
      <w:tr>
        <w:trPr>
          <w:cantSplit w:val="true"/>
        </w:trPr>
        <w:tc>
          <w:tcPr>
            <w:tcW w:type="dxa" w:w="3168"/>
          </w:tcPr>
          <w:p>
            <w:pPr>
              <w:keepNext/>
              <w:spacing w:after="40" w:before="40" w:line="252" w:lineRule="auto"/>
            </w:pPr>
            <w:r/>
            <w:r>
              <w:rPr>
                <w:rFonts w:ascii="Arial" w:hAnsi="Arial"/>
                <w:b w:val="0"/>
                <w:color w:val="444A54"/>
                <w:sz w:val="19"/>
              </w:rPr>
              <w:t>Alpaca returns fewer hourly bars than expected</w:t>
            </w:r>
          </w:p>
        </w:tc>
        <w:tc>
          <w:tcPr>
            <w:tcW w:type="dxa" w:w="6624"/>
          </w:tcPr>
          <w:p>
            <w:pPr>
              <w:keepNext/>
              <w:spacing w:after="40" w:before="40" w:line="252" w:lineRule="auto"/>
            </w:pPr>
            <w:r/>
            <w:r>
              <w:rPr>
                <w:rFonts w:ascii="Arial" w:hAnsi="Arial"/>
                <w:b w:val="0"/>
                <w:color w:val="444A54"/>
                <w:sz w:val="19"/>
              </w:rPr>
              <w:t>The free IEX feed covers only IEX trades; use daily bars or a SIP subscription for full volume.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Status CHECK on many symbols</w:t>
            </w:r>
          </w:p>
        </w:tc>
        <w:tc>
          <w:tcPr>
            <w:tcW w:type="dxa" w:w="6624"/>
            <w:shd w:val="clear" w:fill="F2F5FA"/>
          </w:tcPr>
          <w:p>
            <w:pPr>
              <w:keepNext/>
              <w:spacing w:after="40" w:before="40" w:line="252" w:lineRule="auto"/>
            </w:pPr>
            <w:r/>
            <w:r>
              <w:rPr>
                <w:rFonts w:ascii="Arial" w:hAnsi="Arial"/>
                <w:b w:val="0"/>
                <w:color w:val="444A54"/>
                <w:sz w:val="19"/>
              </w:rPr>
              <w:t>CHECK means 'look at the big moves' (earnings, splits, 2020 crash); only FAIL blocks a file.</w:t>
            </w:r>
          </w:p>
        </w:tc>
      </w:tr>
      <w:tr>
        <w:trPr>
          <w:cantSplit w:val="true"/>
        </w:trPr>
        <w:tc>
          <w:tcPr>
            <w:tcW w:type="dxa" w:w="3168"/>
          </w:tcPr>
          <w:p>
            <w:pPr>
              <w:spacing w:after="40" w:before="40" w:line="252" w:lineRule="auto"/>
            </w:pPr>
            <w:r/>
            <w:r>
              <w:rPr>
                <w:rFonts w:ascii="Arial" w:hAnsi="Arial"/>
                <w:b w:val="0"/>
                <w:color w:val="444A54"/>
                <w:sz w:val="19"/>
              </w:rPr>
              <w:t>Later stages ignore new data</w:t>
            </w:r>
          </w:p>
        </w:tc>
        <w:tc>
          <w:tcPr>
            <w:tcW w:type="dxa" w:w="6624"/>
          </w:tcPr>
          <w:p>
            <w:pPr>
              <w:spacing w:after="40" w:before="40" w:line="252" w:lineRule="auto"/>
            </w:pPr>
            <w:r/>
            <w:r>
              <w:rPr>
                <w:rFonts w:ascii="Arial" w:hAnsi="Arial"/>
                <w:b w:val="0"/>
                <w:color w:val="444A54"/>
                <w:sz w:val="19"/>
              </w:rPr>
              <w:t>load_bars reads the cache offline; rerun python -m pipeline ingest after adding data.</w:t>
            </w:r>
          </w:p>
        </w:tc>
      </w:tr>
    </w:tbl>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73</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a falsifiable hypothesis card in YAML (H1, H0, signal known at the close, outcome, test, decision rule, big-data use case) and build `python -m pipeline hypothesis` to test it with a Welch t-test, a bootstrap confidence interval and a robustness grid.</w:t>
      </w:r>
    </w:p>
    <w:p>
      <w:pPr>
        <w:pStyle w:val="Heading3"/>
      </w:pPr>
      <w:r>
        <w:t>Files</w:t>
      </w:r>
    </w:p>
    <w:p>
      <w:pPr>
        <w:spacing w:after="120"/>
      </w:pPr>
      <w:r>
        <w:rPr>
          <w:rFonts w:ascii="Arial" w:hAnsi="Arial"/>
          <w:b/>
          <w:i w:val="0"/>
          <w:color w:val="1F3864"/>
          <w:sz w:val="20"/>
        </w:rPr>
        <w:t>labs_fullcode/Lab04-trading-hypothesis/  -  Lab04-trading-hypothesis/hypothesis_stage.py, pipeline/hypotheses/spy_dip_after_streak.yaml, pipeline/hypothesis.py, Lab04-trading-hypothesis/solution/hypothesis.py, Lab04-trading-hypothesis/solution/spy_dip_after_streak.yaml</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04</w:t>
            </w:r>
          </w:p>
        </w:tc>
        <w:tc>
          <w:tcPr>
            <w:tcW w:type="dxa" w:w="6768"/>
            <w:shd w:val="clear" w:fill="F2F5FA"/>
          </w:tcPr>
          <w:p>
            <w:pPr>
              <w:keepNext/>
              <w:spacing w:after="40" w:before="40" w:line="252" w:lineRule="auto"/>
            </w:pPr>
            <w:r/>
            <w:r>
              <w:rPr>
                <w:rFonts w:ascii="Arial" w:hAnsi="Arial"/>
                <w:b w:val="0"/>
                <w:color w:val="444A54"/>
                <w:sz w:val="18"/>
              </w:rPr>
              <w:t>python3 Lab04-trading-hypothesis/hypothesis_stage.py</w:t>
            </w:r>
          </w:p>
          <w:p>
            <w:pPr>
              <w:keepNext/>
              <w:spacing w:after="40" w:line="252" w:lineRule="auto"/>
            </w:pPr>
            <w:r>
              <w:rPr>
                <w:rFonts w:ascii="Arial" w:hAnsi="Arial"/>
                <w:b w:val="0"/>
                <w:color w:val="444A54"/>
                <w:sz w:val="18"/>
              </w:rPr>
              <w:t>(same as: python -m pipeline hypothesis)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pipeline/hypothesis.py</w:t>
            </w:r>
          </w:p>
          <w:p>
            <w:pPr>
              <w:keepNext/>
              <w:spacing w:after="40" w:line="252" w:lineRule="auto"/>
            </w:pPr>
            <w:r>
              <w:rPr>
                <w:rFonts w:ascii="Arial" w:hAnsi="Arial"/>
                <w:b w:val="0"/>
                <w:color w:val="444A54"/>
                <w:sz w:val="18"/>
              </w:rPr>
              <w:t>(reference copy: Lab04-trading-hypothesis/solution/)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Lab04-trading-hypothesis/Lab04_Prompts.pdf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hypothesis card (A1, K1)</w:t>
      </w:r>
    </w:p>
    <w:p>
      <w:pPr>
        <w:keepNext/>
        <w:spacing w:after="120"/>
      </w:pPr>
      <w:r>
        <w:rPr>
          <w:rFonts w:ascii="Arial" w:hAnsi="Arial"/>
          <w:b w:val="0"/>
          <w:i w:val="0"/>
          <w:color w:val="444A54"/>
          <w:sz w:val="21"/>
        </w:rPr>
        <w:t>Open pipeline/hypotheses/spy_dip_after_streak.yaml. Identify H1, H0, the signal (3 consecutive down closes, known at the close), the outcome (next-day return), the test and the decision rule (p &lt; 0.05 AND an edge of at least 3 bps, the estimated round-trip cost).</w:t>
      </w:r>
    </w:p>
    <w:p>
      <w:pPr>
        <w:spacing w:after="120"/>
      </w:pPr>
      <w:r>
        <w:rPr>
          <w:rFonts w:ascii="Arial" w:hAnsi="Arial"/>
          <w:b w:val="0"/>
          <w:i/>
          <w:color w:val="444A54"/>
          <w:sz w:val="20"/>
        </w:rPr>
        <w:t>Check: You can say why the outcome must be a FUTURE return and why the decision rule includes a cost hurdle.</w:t>
      </w:r>
    </w:p>
    <w:p>
      <w:pPr>
        <w:keepNext/>
        <w:spacing w:after="40"/>
      </w:pPr>
      <w:r>
        <w:rPr>
          <w:rFonts w:ascii="Arial" w:hAnsi="Arial"/>
          <w:b/>
          <w:i w:val="0"/>
          <w:color w:val="1F3864"/>
          <w:sz w:val="21"/>
        </w:rPr>
        <w:t>Step 2: Write a card for your own idea (A1, K1)</w:t>
      </w:r>
    </w:p>
    <w:p>
      <w:pPr>
        <w:keepNext/>
        <w:spacing w:after="120"/>
      </w:pPr>
      <w:r>
        <w:rPr>
          <w:rFonts w:ascii="Arial" w:hAnsi="Arial"/>
          <w:b w:val="0"/>
          <w:i w:val="0"/>
          <w:color w:val="444A54"/>
          <w:sz w:val="21"/>
        </w:rPr>
        <w:t>Copy the card to pipeline/hypotheses/my_card.yaml and adapt it to an idea of your own (for example QQQ after closing below its 200-day average, or AAPL after a losing streak). Write it BEFORE running anything.</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Help me write a hypothesis card in YAML for this trading idea: &lt;describe your idea in one sentence&gt;. Use exactly the fields of labs_fullcode/pipeline/hypotheses/spy_dip_after_streak.yaml (id, name, instrument, timeframe, sample, rationale, h1, h0, signal, outcome, test, decision_rule, robustness, biases_to_watch, big_data_use_case). The signal type must be one of losing_streak (n), rsi_below (window, level) or close_below_sma (window) and must be known at the close of day t; the outcome must be a forward return over horizon_days; H0 must be 'no difference'. Do not analyse any data.</w:t>
            </w:r>
          </w:p>
        </w:tc>
      </w:tr>
    </w:tbl>
    <w:p>
      <w:pPr>
        <w:spacing w:after="120"/>
      </w:pPr>
      <w:r>
        <w:rPr>
          <w:rFonts w:ascii="Arial" w:hAnsi="Arial"/>
          <w:b w:val="0"/>
          <w:i/>
          <w:color w:val="444A54"/>
          <w:sz w:val="20"/>
        </w:rPr>
        <w:t>Check: my_card.yaml has an economic rationale, H1, H0, a signal known at the close and a decision rule.</w:t>
      </w:r>
    </w:p>
    <w:p>
      <w:pPr>
        <w:keepNext/>
        <w:spacing w:after="40"/>
      </w:pPr>
      <w:r>
        <w:rPr>
          <w:rFonts w:ascii="Arial" w:hAnsi="Arial"/>
          <w:b/>
          <w:i w:val="0"/>
          <w:color w:val="1F3864"/>
          <w:sz w:val="21"/>
        </w:rPr>
        <w:t>Step 3: Build the test engine (A1)</w:t>
      </w:r>
    </w:p>
    <w:p>
      <w:pPr>
        <w:keepNext/>
        <w:spacing w:after="120"/>
      </w:pPr>
      <w:r>
        <w:rPr>
          <w:rFonts w:ascii="Arial" w:hAnsi="Arial"/>
          <w:b w:val="0"/>
          <w:i w:val="0"/>
          <w:color w:val="444A54"/>
          <w:sz w:val="21"/>
        </w:rPr>
        <w:t>Ask your assistant for the core of pipeline/hypothesis.py.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labs_fullcode/pipeline/hypothesis.py. losing_streak(close) counts consecutive down closes ending at each day. condition(bars, signal) builds the boolean signal for the types losing_streak, rsi_below (RSI from common.indicators) and close_below_sma, using data up to the close of day t only. test_card(bars, card, signal=None): outcome fwd = close.shift(-horizon) / close - 1 (the outcome, never a feature); compare signal days with all other days: counts, means, hit rates, scipy.stats.ttest_ind(equal_var=False), a bootstrap 95% CI of the signal-day mean with numpy default_rng(card seed) and card bootstrap draws, edge_bps = (mean signal - mean other) x 10,000, supported = p &lt; alpha AND t &gt; 0 AND edge_bps &gt;= min_edge_bps. Load bars with pipeline.ingest.load_bars.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test_card returns a dict with signal_days, means, ci95, welch_t, p_value, edge_bps and supported.</w:t>
      </w:r>
    </w:p>
    <w:p>
      <w:pPr>
        <w:keepNext/>
        <w:spacing w:after="40"/>
      </w:pPr>
      <w:r>
        <w:rPr>
          <w:rFonts w:ascii="Arial" w:hAnsi="Arial"/>
          <w:b/>
          <w:i w:val="0"/>
          <w:color w:val="1F3864"/>
          <w:sz w:val="21"/>
        </w:rPr>
        <w:t>Step 4: Add the robustness grid, chart and result file (A1, A6)</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labs_fullcode/pipeline/hypothesis.py add run(card_path=None) for `python -m pipeline hypothesis [--card PATH]` (default pipeline/hypotheses/spy_dip_after_streak.yaml): print H1, H0, sample, signal days, means, hit rates, CI, Welch t-test, edge and a DECISION line ('SUPPORTED - reject H0; promote the idea to the signal and backtest stages' or 'NOT SUPPORTED - do not reject H0'); a robustness grid over card.robustness.streaks for the instrument and each robustness symbol with a Bonferroni threshold alpha / number of variants; a table of forward return by streak length (0..4, 5+) with standard errors; chart Lab04_hypothesis.png (bars with 95% error bars, unconditional mean line); and write the card plus results to _outputs/Lab04_hypothesis_result.yaml.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hypothesis --help shows --card.</w:t>
      </w:r>
    </w:p>
    <w:p>
      <w:pPr>
        <w:keepNext/>
        <w:spacing w:after="40"/>
      </w:pPr>
      <w:r>
        <w:rPr>
          <w:rFonts w:ascii="Arial" w:hAnsi="Arial"/>
          <w:b/>
          <w:i w:val="0"/>
          <w:color w:val="1F3864"/>
          <w:sz w:val="21"/>
        </w:rPr>
        <w:t>Step 5: Run the test on the desk's card (A1)</w:t>
      </w:r>
    </w:p>
    <w:p>
      <w:pPr>
        <w:keepNext/>
        <w:spacing w:after="120"/>
      </w:pPr>
      <w:r>
        <w:rPr>
          <w:rFonts w:ascii="Arial" w:hAnsi="Arial"/>
          <w:b w:val="0"/>
          <w:i w:val="0"/>
          <w:color w:val="444A54"/>
          <w:sz w:val="21"/>
        </w:rPr>
        <w:t>Run: python -m pipeline hypothesis (same as: python3 Lab04-trading-hypothesis/hypothesis_stage.py).</w:t>
      </w:r>
    </w:p>
    <w:p>
      <w:pPr>
        <w:spacing w:after="120"/>
      </w:pPr>
      <w:r>
        <w:rPr>
          <w:rFonts w:ascii="Arial" w:hAnsi="Arial"/>
          <w:b w:val="0"/>
          <w:i/>
          <w:color w:val="444A54"/>
          <w:sz w:val="20"/>
        </w:rPr>
        <w:t>Check: SPY 2018-01-02 to 2025-12-30 (2,010 days): 178 signal days (8.9%); mean next-day return +0.2828% vs +0.0384% on other days (unconditional +0.0601%); hit rate 56.7% vs 55.4%; bootstrap CI [+0.0531%, +0.5136%]; Welch t = 2.03, p = 0.044; edge +24.4 bps; 'DECISION: SUPPORTED'.</w:t>
      </w:r>
    </w:p>
    <w:p>
      <w:pPr>
        <w:keepNext/>
        <w:spacing w:after="40"/>
      </w:pPr>
      <w:r>
        <w:rPr>
          <w:rFonts w:ascii="Arial" w:hAnsi="Arial"/>
          <w:b/>
          <w:i w:val="0"/>
          <w:color w:val="1F3864"/>
          <w:sz w:val="21"/>
        </w:rPr>
        <w:t>Step 6: Read the robustness grid (A1, K1)</w:t>
      </w:r>
    </w:p>
    <w:p>
      <w:pPr>
        <w:keepNext/>
        <w:spacing w:after="120"/>
      </w:pPr>
      <w:r>
        <w:rPr>
          <w:rFonts w:ascii="Arial" w:hAnsi="Arial"/>
          <w:b w:val="0"/>
          <w:i w:val="0"/>
          <w:color w:val="444A54"/>
          <w:sz w:val="21"/>
        </w:rPr>
        <w:t>Read the robustness table and the Bonferroni line. Which variants would survive if the desk counted every test it ran?</w:t>
      </w:r>
    </w:p>
    <w:p>
      <w:pPr>
        <w:spacing w:after="120"/>
      </w:pPr>
      <w:r>
        <w:rPr>
          <w:rFonts w:ascii="Arial" w:hAnsi="Arial"/>
          <w:b w:val="0"/>
          <w:i/>
          <w:color w:val="444A54"/>
          <w:sz w:val="20"/>
        </w:rPr>
        <w:t>Check: 3 of 6 variants supported: SPY n=3 (p 0.044), QQQ n=2 (p 0.031) and QQQ n=3 (p 0.006); SPY n=2 (p 0.296), SPY n=4 (p 0.053) and QQQ n=4 are not. Bonferroni threshold p &lt; 0.0083 - only QQQ n=3 passes it.</w:t>
      </w:r>
    </w:p>
    <w:p>
      <w:pPr>
        <w:keepNext/>
        <w:spacing w:after="40"/>
      </w:pPr>
      <w:r>
        <w:rPr>
          <w:rFonts w:ascii="Arial" w:hAnsi="Arial"/>
          <w:b/>
          <w:i w:val="0"/>
          <w:color w:val="1F3864"/>
          <w:sz w:val="21"/>
        </w:rPr>
        <w:t>Step 7: Study the shape of the effect (A1)</w:t>
      </w:r>
    </w:p>
    <w:p>
      <w:pPr>
        <w:keepNext/>
        <w:spacing w:after="120"/>
      </w:pPr>
      <w:r>
        <w:rPr>
          <w:rFonts w:ascii="Arial" w:hAnsi="Arial"/>
          <w:b w:val="0"/>
          <w:i w:val="0"/>
          <w:color w:val="444A54"/>
          <w:sz w:val="21"/>
        </w:rPr>
        <w:t>Read the table 'Forward return by losing-streak length' and open _outputs/Lab04_hypothesis.png.</w:t>
      </w:r>
    </w:p>
    <w:p>
      <w:pPr>
        <w:spacing w:after="120"/>
      </w:pPr>
      <w:r>
        <w:rPr>
          <w:rFonts w:ascii="Arial" w:hAnsi="Arial"/>
          <w:b w:val="0"/>
          <w:i/>
          <w:color w:val="444A54"/>
          <w:sz w:val="20"/>
        </w:rPr>
        <w:t>Check: Streaks of 4 (49 days, +0.439%) and 5+ (27 days, +0.533%) look strongest but have the widest error bars - small samples.</w:t>
      </w:r>
    </w:p>
    <w:p>
      <w:pPr>
        <w:keepNext/>
        <w:spacing w:after="40"/>
      </w:pPr>
      <w:r>
        <w:rPr>
          <w:rFonts w:ascii="Arial" w:hAnsi="Arial"/>
          <w:b/>
          <w:i w:val="0"/>
          <w:color w:val="1F3864"/>
          <w:sz w:val="21"/>
        </w:rPr>
        <w:t>Step 8: Test your own card and its big-data use case (A1, A6)</w:t>
      </w:r>
    </w:p>
    <w:p>
      <w:pPr>
        <w:keepNext/>
        <w:spacing w:after="120"/>
      </w:pPr>
      <w:r>
        <w:rPr>
          <w:rFonts w:ascii="Arial" w:hAnsi="Arial"/>
          <w:b w:val="0"/>
          <w:i w:val="0"/>
          <w:color w:val="444A54"/>
          <w:sz w:val="21"/>
        </w:rPr>
        <w:t>Run: python -m pipeline hypothesis --card pipeline/hypotheses/my_card.yaml. Then complete the big_data_use_case section of your card (data, source, tooling, governance, success measure).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my hypothesis result in labs_fullcode/_outputs/Lab04_hypothesis_result.yaml. In plain English, say whether the evidence supports H1, how many variants I tested, whether the result survives a Bonferroni correction, and which bigger or alternative data set (volume, velocity or variety) would test the idea better. Do not change any code.</w:t>
            </w:r>
          </w:p>
        </w:tc>
      </w:tr>
    </w:tbl>
    <w:p>
      <w:pPr>
        <w:spacing w:after="120"/>
      </w:pPr>
      <w:r>
        <w:rPr>
          <w:rFonts w:ascii="Arial" w:hAnsi="Arial"/>
          <w:b w:val="0"/>
          <w:i/>
          <w:color w:val="444A54"/>
          <w:sz w:val="20"/>
        </w:rPr>
        <w:t>Check: Your card prints a DECISION line and _outputs/Lab04_hypothesis_result.yaml is rewritten for your card.</w:t>
      </w:r>
    </w:p>
    <w:p>
      <w:pPr>
        <w:pStyle w:val="Heading3"/>
      </w:pPr>
      <w:r>
        <w:t>Expected Output (Full Code)</w:t>
      </w:r>
    </w:p>
    <w:p>
      <w:pPr>
        <w:spacing w:after="120"/>
      </w:pPr>
      <w:r>
        <w:rPr>
          <w:rFonts w:ascii="Arial" w:hAnsi="Arial"/>
          <w:b w:val="0"/>
          <w:i w:val="0"/>
          <w:color w:val="444A54"/>
          <w:sz w:val="21"/>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p>
      <w:pPr>
        <w:spacing w:before="160" w:after="60"/>
        <w:jc w:val="center"/>
      </w:pPr>
      <w:r>
        <w:drawing>
          <wp:inline xmlns:a="http://schemas.openxmlformats.org/drawingml/2006/main" xmlns:pic="http://schemas.openxmlformats.org/drawingml/2006/picture">
            <wp:extent cx="5852160" cy="2899235"/>
            <wp:docPr id="3" name="Picture 3"/>
            <wp:cNvGraphicFramePr>
              <a:graphicFrameLocks noChangeAspect="1"/>
            </wp:cNvGraphicFramePr>
            <a:graphic>
              <a:graphicData uri="http://schemas.openxmlformats.org/drawingml/2006/picture">
                <pic:pic>
                  <pic:nvPicPr>
                    <pic:cNvPr id="0" name="Lab04_hypothesis.png"/>
                    <pic:cNvPicPr/>
                  </pic:nvPicPr>
                  <pic:blipFill>
                    <a:blip r:embed="rId11"/>
                    <a:stretch>
                      <a:fillRect/>
                    </a:stretch>
                  </pic:blipFill>
                  <pic:spPr>
                    <a:xfrm>
                      <a:off x="0" y="0"/>
                      <a:ext cx="5852160" cy="2899235"/>
                    </a:xfrm>
                    <a:prstGeom prst="rect"/>
                  </pic:spPr>
                </pic:pic>
              </a:graphicData>
            </a:graphic>
          </wp:inline>
        </w:drawing>
      </w:r>
    </w:p>
    <w:p>
      <w:pPr>
        <w:spacing w:after="200"/>
        <w:jc w:val="center"/>
      </w:pPr>
      <w:r>
        <w:rPr>
          <w:rFonts w:ascii="Arial" w:hAnsi="Arial"/>
          <w:i/>
          <w:color w:val="444A54"/>
          <w:sz w:val="17"/>
        </w:rPr>
        <w:t>Figure: Lab 4 output (labs_fullcode/_outputs/Lab04_hypothesis.png), offline mode on the bundled data.</w:t>
      </w:r>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changes when you change the dates</w:t>
            </w:r>
          </w:p>
        </w:tc>
        <w:tc>
          <w:tcPr>
            <w:tcW w:type="dxa" w:w="6624"/>
            <w:shd w:val="clear" w:fill="F2F5FA"/>
          </w:tcPr>
          <w:p>
            <w:pPr>
              <w:keepNext/>
              <w:spacing w:after="40" w:before="40" w:line="252" w:lineRule="auto"/>
            </w:pPr>
            <w:r/>
            <w:r>
              <w:rPr>
                <w:rFonts w:ascii="Arial" w:hAnsi="Arial"/>
                <w:b w:val="0"/>
                <w:color w:val="444A54"/>
                <w:sz w:val="19"/>
              </w:rPr>
              <w:t>Expected - small samples are sensitive. Record it as evidence, not as a problem to hide.</w:t>
            </w:r>
          </w:p>
        </w:tc>
      </w:tr>
      <w:tr>
        <w:trPr>
          <w:cantSplit w:val="true"/>
        </w:trPr>
        <w:tc>
          <w:tcPr>
            <w:tcW w:type="dxa" w:w="3168"/>
          </w:tcPr>
          <w:p>
            <w:pPr>
              <w:keepNext/>
              <w:spacing w:after="40" w:before="40" w:line="252" w:lineRule="auto"/>
            </w:pPr>
            <w:r/>
            <w:r>
              <w:rPr>
                <w:rFonts w:ascii="Arial" w:hAnsi="Arial"/>
                <w:b w:val="0"/>
                <w:color w:val="444A54"/>
                <w:sz w:val="19"/>
              </w:rPr>
              <w:t>ValueError: unknown signal type</w:t>
            </w:r>
          </w:p>
        </w:tc>
        <w:tc>
          <w:tcPr>
            <w:tcW w:type="dxa" w:w="6624"/>
          </w:tcPr>
          <w:p>
            <w:pPr>
              <w:keepNext/>
              <w:spacing w:after="40" w:before="40" w:line="252" w:lineRule="auto"/>
            </w:pPr>
            <w:r/>
            <w:r>
              <w:rPr>
                <w:rFonts w:ascii="Arial" w:hAnsi="Arial"/>
                <w:b w:val="0"/>
                <w:color w:val="444A54"/>
                <w:sz w:val="19"/>
              </w:rPr>
              <w:t>Use losing_streak, rsi_below or close_below_sma, or ask your assistant to add a new type to condition().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Very few signal days</w:t>
            </w:r>
          </w:p>
        </w:tc>
        <w:tc>
          <w:tcPr>
            <w:tcW w:type="dxa" w:w="6624"/>
            <w:shd w:val="clear" w:fill="F2F5FA"/>
          </w:tcPr>
          <w:p>
            <w:pPr>
              <w:keepNext/>
              <w:spacing w:after="40" w:before="40" w:line="252" w:lineRule="auto"/>
            </w:pPr>
            <w:r/>
            <w:r>
              <w:rPr>
                <w:rFonts w:ascii="Arial" w:hAnsi="Arial"/>
                <w:b w:val="0"/>
                <w:color w:val="444A54"/>
                <w:sz w:val="19"/>
              </w:rPr>
              <w:t>With fewer than about 30 observations the test has little power; loosen the condition.</w:t>
            </w:r>
          </w:p>
        </w:tc>
      </w:tr>
      <w:tr>
        <w:trPr>
          <w:cantSplit w:val="true"/>
        </w:trPr>
        <w:tc>
          <w:tcPr>
            <w:tcW w:type="dxa" w:w="3168"/>
          </w:tcPr>
          <w:p>
            <w:pPr>
              <w:spacing w:after="40" w:before="40" w:line="252" w:lineRule="auto"/>
            </w:pPr>
            <w:r/>
            <w:r>
              <w:rPr>
                <w:rFonts w:ascii="Arial" w:hAnsi="Arial"/>
                <w:b w:val="0"/>
                <w:color w:val="444A54"/>
                <w:sz w:val="19"/>
              </w:rPr>
              <w:t>Unsure what H0 should be</w:t>
            </w:r>
          </w:p>
        </w:tc>
        <w:tc>
          <w:tcPr>
            <w:tcW w:type="dxa" w:w="6624"/>
          </w:tcPr>
          <w:p>
            <w:pPr>
              <w:spacing w:after="40" w:before="40" w:line="252" w:lineRule="auto"/>
            </w:pPr>
            <w:r/>
            <w:r>
              <w:rPr>
                <w:rFonts w:ascii="Arial" w:hAnsi="Arial"/>
                <w:b w:val="0"/>
                <w:color w:val="444A54"/>
                <w:sz w:val="19"/>
              </w:rPr>
              <w:t>H0 is 'no difference': the mean forward return on signal days equals the mean on other days.</w:t>
            </w:r>
          </w:p>
        </w:tc>
      </w:tr>
    </w:tbl>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76 - 140</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spacing w:after="160"/>
      </w:pPr>
      <w:r>
        <w:rPr>
          <w:rFonts w:ascii="Arial" w:hAnsi="Arial"/>
          <w:b/>
          <w:i w:val="0"/>
          <w:color w:val="E87122"/>
          <w:sz w:val="19"/>
        </w:rPr>
        <w:t>Maps to: K3   |   Slides 77-88</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spacing w:after="160"/>
      </w:pPr>
      <w:r>
        <w:rPr>
          <w:rFonts w:ascii="Arial" w:hAnsi="Arial"/>
          <w:b/>
          <w:i w:val="0"/>
          <w:color w:val="E87122"/>
          <w:sz w:val="19"/>
        </w:rPr>
        <w:t>Maps to: K3, A2   |   Slides 89, 95-117</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spacing w:after="160"/>
      </w:pPr>
      <w:r>
        <w:rPr>
          <w:rFonts w:ascii="Arial" w:hAnsi="Arial"/>
          <w:b/>
          <w:i w:val="0"/>
          <w:color w:val="E87122"/>
          <w:sz w:val="19"/>
        </w:rPr>
        <w:t>Maps to: K5, A3   |   Slides 118-120, 122</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you build those in Python.</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keep them in environment variables or a .env file, never in code you share, and use separate paper and live keys.</w:t>
      </w:r>
    </w:p>
    <w:p>
      <w:bookmarkStart w:id="936" w:name="_Toc935"/>
      <w:pPr>
        <w:pStyle w:val="Heading2"/>
      </w:pPr>
      <w:r>
        <w:t>2.4  Coding Languages for Algorithms and Signals, and Order Placement</w:t>
      </w:r>
      <w:bookmarkEnd w:id="936"/>
    </w:p>
    <w:p>
      <w:pPr>
        <w:spacing w:after="160"/>
      </w:pPr>
      <w:r>
        <w:rPr>
          <w:rFonts w:ascii="Arial" w:hAnsi="Arial"/>
          <w:b/>
          <w:i w:val="0"/>
          <w:color w:val="E87122"/>
          <w:sz w:val="19"/>
        </w:rPr>
        <w:t>Maps to: K7   |   Slides 90-91, 121</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spacing w:after="160"/>
      </w:pPr>
      <w:r>
        <w:rPr>
          <w:rFonts w:ascii="Arial" w:hAnsi="Arial"/>
          <w:b/>
          <w:i w:val="0"/>
          <w:color w:val="E87122"/>
          <w:sz w:val="19"/>
        </w:rPr>
        <w:t>Maps to: K3, A3   |   Slides 92-94</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Write it yourself in Python (alpaca-py)</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you build a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Any Python library (scikit-learn,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spacing w:before="160" w:after="60"/>
        <w:jc w:val="center"/>
      </w:pPr>
      <w:r>
        <w:drawing>
          <wp:inline xmlns:a="http://schemas.openxmlformats.org/drawingml/2006/main" xmlns:pic="http://schemas.openxmlformats.org/drawingml/2006/picture">
            <wp:extent cx="5852160" cy="3327810"/>
            <wp:docPr id="4" name="Picture 4"/>
            <wp:cNvGraphicFramePr>
              <a:graphicFrameLocks noChangeAspect="1"/>
            </wp:cNvGraphicFramePr>
            <a:graphic>
              <a:graphicData uri="http://schemas.openxmlformats.org/drawingml/2006/picture">
                <pic:pic>
                  <pic:nvPicPr>
                    <pic:cNvPr id="0" name="metric_sharpe.png"/>
                    <pic:cNvPicPr/>
                  </pic:nvPicPr>
                  <pic:blipFill>
                    <a:blip r:embed="rId1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spacing w:before="160" w:after="60"/>
        <w:jc w:val="center"/>
      </w:pPr>
      <w:r>
        <w:drawing>
          <wp:inline xmlns:a="http://schemas.openxmlformats.org/drawingml/2006/main" xmlns:pic="http://schemas.openxmlformats.org/drawingml/2006/picture">
            <wp:extent cx="5852160" cy="3333508"/>
            <wp:docPr id="5" name="Picture 5"/>
            <wp:cNvGraphicFramePr>
              <a:graphicFrameLocks noChangeAspect="1"/>
            </wp:cNvGraphicFramePr>
            <a:graphic>
              <a:graphicData uri="http://schemas.openxmlformats.org/drawingml/2006/picture">
                <pic:pic>
                  <pic:nvPicPr>
                    <pic:cNvPr id="0" name="metric_drawdown.png"/>
                    <pic:cNvPicPr/>
                  </pic:nvPicPr>
                  <pic:blipFill>
                    <a:blip r:embed="rId1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spacing w:before="160" w:after="60"/>
        <w:jc w:val="center"/>
      </w:pPr>
      <w:r>
        <w:drawing>
          <wp:inline xmlns:a="http://schemas.openxmlformats.org/drawingml/2006/main" xmlns:pic="http://schemas.openxmlformats.org/drawingml/2006/picture">
            <wp:extent cx="5852160" cy="3043123"/>
            <wp:docPr id="6" name="Picture 6"/>
            <wp:cNvGraphicFramePr>
              <a:graphicFrameLocks noChangeAspect="1"/>
            </wp:cNvGraphicFramePr>
            <a:graphic>
              <a:graphicData uri="http://schemas.openxmlformats.org/drawingml/2006/picture">
                <pic:pic>
                  <pic:nvPicPr>
                    <pic:cNvPr id="0" name="ind_sma_ema.png"/>
                    <pic:cNvPicPr/>
                  </pic:nvPicPr>
                  <pic:blipFill>
                    <a:blip r:embed="rId1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spacing w:before="160" w:after="60"/>
        <w:jc w:val="center"/>
      </w:pPr>
      <w:r>
        <w:drawing>
          <wp:inline xmlns:a="http://schemas.openxmlformats.org/drawingml/2006/main" xmlns:pic="http://schemas.openxmlformats.org/drawingml/2006/picture">
            <wp:extent cx="5852160" cy="3340013"/>
            <wp:docPr id="7" name="Picture 7"/>
            <wp:cNvGraphicFramePr>
              <a:graphicFrameLocks noChangeAspect="1"/>
            </wp:cNvGraphicFramePr>
            <a:graphic>
              <a:graphicData uri="http://schemas.openxmlformats.org/drawingml/2006/picture">
                <pic:pic>
                  <pic:nvPicPr>
                    <pic:cNvPr id="0" name="ind_macd.png"/>
                    <pic:cNvPicPr/>
                  </pic:nvPicPr>
                  <pic:blipFill>
                    <a:blip r:embed="rId1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rsi.png"/>
                    <pic:cNvPicPr/>
                  </pic:nvPicPr>
                  <pic:blipFill>
                    <a:blip r:embed="rId1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spacing w:before="160" w:after="60"/>
        <w:jc w:val="center"/>
      </w:pPr>
      <w:r>
        <w:drawing>
          <wp:inline xmlns:a="http://schemas.openxmlformats.org/drawingml/2006/main" xmlns:pic="http://schemas.openxmlformats.org/drawingml/2006/picture">
            <wp:extent cx="5852160" cy="3046095"/>
            <wp:docPr id="9" name="Picture 9"/>
            <wp:cNvGraphicFramePr>
              <a:graphicFrameLocks noChangeAspect="1"/>
            </wp:cNvGraphicFramePr>
            <a:graphic>
              <a:graphicData uri="http://schemas.openxmlformats.org/drawingml/2006/picture">
                <pic:pic>
                  <pic:nvPicPr>
                    <pic:cNvPr id="0" name="ind_donchian.png"/>
                    <pic:cNvPicPr/>
                  </pic:nvPicPr>
                  <pic:blipFill>
                    <a:blip r:embed="rId1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spacing w:before="160" w:after="60"/>
        <w:jc w:val="center"/>
      </w:pPr>
      <w:r>
        <w:drawing>
          <wp:inline xmlns:a="http://schemas.openxmlformats.org/drawingml/2006/main" xmlns:pic="http://schemas.openxmlformats.org/drawingml/2006/picture">
            <wp:extent cx="5852160" cy="3343275"/>
            <wp:docPr id="10" name="Picture 10"/>
            <wp:cNvGraphicFramePr>
              <a:graphicFrameLocks noChangeAspect="1"/>
            </wp:cNvGraphicFramePr>
            <a:graphic>
              <a:graphicData uri="http://schemas.openxmlformats.org/drawingml/2006/picture">
                <pic:pic>
                  <pic:nvPicPr>
                    <pic:cNvPr id="0" name="ind_bollinger.png"/>
                    <pic:cNvPicPr/>
                  </pic:nvPicPr>
                  <pic:blipFill>
                    <a:blip r:embed="rId1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spacing w:before="160" w:after="60"/>
        <w:jc w:val="center"/>
      </w:pPr>
      <w:r>
        <w:drawing>
          <wp:inline xmlns:a="http://schemas.openxmlformats.org/drawingml/2006/main" xmlns:pic="http://schemas.openxmlformats.org/drawingml/2006/picture">
            <wp:extent cx="5852160" cy="3333508"/>
            <wp:docPr id="11" name="Picture 11"/>
            <wp:cNvGraphicFramePr>
              <a:graphicFrameLocks noChangeAspect="1"/>
            </wp:cNvGraphicFramePr>
            <a:graphic>
              <a:graphicData uri="http://schemas.openxmlformats.org/drawingml/2006/picture">
                <pic:pic>
                  <pic:nvPicPr>
                    <pic:cNvPr id="0" name="ind_atr.png"/>
                    <pic:cNvPicPr/>
                  </pic:nvPicPr>
                  <pic:blipFill>
                    <a:blip r:embed="rId1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spacing w:before="160" w:after="60"/>
        <w:jc w:val="center"/>
      </w:pPr>
      <w:r>
        <w:drawing>
          <wp:inline xmlns:a="http://schemas.openxmlformats.org/drawingml/2006/main" xmlns:pic="http://schemas.openxmlformats.org/drawingml/2006/picture">
            <wp:extent cx="5852160" cy="3037196"/>
            <wp:docPr id="12" name="Picture 12"/>
            <wp:cNvGraphicFramePr>
              <a:graphicFrameLocks noChangeAspect="1"/>
            </wp:cNvGraphicFramePr>
            <a:graphic>
              <a:graphicData uri="http://schemas.openxmlformats.org/drawingml/2006/picture">
                <pic:pic>
                  <pic:nvPicPr>
                    <pic:cNvPr id="0" name="ind_vwap.png"/>
                    <pic:cNvPicPr/>
                  </pic:nvPicPr>
                  <pic:blipFill>
                    <a:blip r:embed="rId2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spacing w:before="160" w:after="60"/>
        <w:jc w:val="center"/>
      </w:pPr>
      <w:r>
        <w:drawing>
          <wp:inline xmlns:a="http://schemas.openxmlformats.org/drawingml/2006/main" xmlns:pic="http://schemas.openxmlformats.org/drawingml/2006/picture">
            <wp:extent cx="5852160" cy="3340013"/>
            <wp:docPr id="13" name="Picture 13"/>
            <wp:cNvGraphicFramePr>
              <a:graphicFrameLocks noChangeAspect="1"/>
            </wp:cNvGraphicFramePr>
            <a:graphic>
              <a:graphicData uri="http://schemas.openxmlformats.org/drawingml/2006/picture">
                <pic:pic>
                  <pic:nvPicPr>
                    <pic:cNvPr id="0" name="ind_obv.png"/>
                    <pic:cNvPicPr/>
                  </pic:nvPicPr>
                  <pic:blipFill>
                    <a:blip r:embed="rId2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spacing w:before="160" w:after="60"/>
        <w:jc w:val="center"/>
      </w:pPr>
      <w:r>
        <w:drawing>
          <wp:inline xmlns:a="http://schemas.openxmlformats.org/drawingml/2006/main" xmlns:pic="http://schemas.openxmlformats.org/drawingml/2006/picture">
            <wp:extent cx="5852160" cy="3037196"/>
            <wp:docPr id="14" name="Picture 14"/>
            <wp:cNvGraphicFramePr>
              <a:graphicFrameLocks noChangeAspect="1"/>
            </wp:cNvGraphicFramePr>
            <a:graphic>
              <a:graphicData uri="http://schemas.openxmlformats.org/drawingml/2006/picture">
                <pic:pic>
                  <pic:nvPicPr>
                    <pic:cNvPr id="0" name="algo_ma_crossover.png"/>
                    <pic:cNvPicPr/>
                  </pic:nvPicPr>
                  <pic:blipFill>
                    <a:blip r:embed="rId2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spacing w:before="160" w:after="60"/>
        <w:jc w:val="center"/>
      </w:pPr>
      <w:r>
        <w:drawing>
          <wp:inline xmlns:a="http://schemas.openxmlformats.org/drawingml/2006/main" xmlns:pic="http://schemas.openxmlformats.org/drawingml/2006/picture">
            <wp:extent cx="5852160" cy="3046095"/>
            <wp:docPr id="15" name="Picture 15"/>
            <wp:cNvGraphicFramePr>
              <a:graphicFrameLocks noChangeAspect="1"/>
            </wp:cNvGraphicFramePr>
            <a:graphic>
              <a:graphicData uri="http://schemas.openxmlformats.org/drawingml/2006/picture">
                <pic:pic>
                  <pic:nvPicPr>
                    <pic:cNvPr id="0" name="algo_bollinger.png"/>
                    <pic:cNvPicPr/>
                  </pic:nvPicPr>
                  <pic:blipFill>
                    <a:blip r:embed="rId2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spacing w:before="160" w:after="60"/>
        <w:jc w:val="center"/>
      </w:pPr>
      <w:r>
        <w:drawing>
          <wp:inline xmlns:a="http://schemas.openxmlformats.org/drawingml/2006/main" xmlns:pic="http://schemas.openxmlformats.org/drawingml/2006/picture">
            <wp:extent cx="5852160" cy="3770633"/>
            <wp:docPr id="16" name="Picture 16"/>
            <wp:cNvGraphicFramePr>
              <a:graphicFrameLocks noChangeAspect="1"/>
            </wp:cNvGraphicFramePr>
            <a:graphic>
              <a:graphicData uri="http://schemas.openxmlformats.org/drawingml/2006/picture">
                <pic:pic>
                  <pic:nvPicPr>
                    <pic:cNvPr id="0" name="algo_rsi_macd.png"/>
                    <pic:cNvPicPr/>
                  </pic:nvPicPr>
                  <pic:blipFill>
                    <a:blip r:embed="rId2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spacing w:before="160" w:after="60"/>
        <w:jc w:val="center"/>
      </w:pPr>
      <w:r>
        <w:drawing>
          <wp:inline xmlns:a="http://schemas.openxmlformats.org/drawingml/2006/main" xmlns:pic="http://schemas.openxmlformats.org/drawingml/2006/picture">
            <wp:extent cx="5852160" cy="3037196"/>
            <wp:docPr id="17" name="Picture 17"/>
            <wp:cNvGraphicFramePr>
              <a:graphicFrameLocks noChangeAspect="1"/>
            </wp:cNvGraphicFramePr>
            <a:graphic>
              <a:graphicData uri="http://schemas.openxmlformats.org/drawingml/2006/picture">
                <pic:pic>
                  <pic:nvPicPr>
                    <pic:cNvPr id="0" name="algo_momentum.png"/>
                    <pic:cNvPicPr/>
                  </pic:nvPicPr>
                  <pic:blipFill>
                    <a:blip r:embed="rId2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spacing w:before="160" w:after="60"/>
        <w:jc w:val="center"/>
      </w:pPr>
      <w:r>
        <w:drawing>
          <wp:inline xmlns:a="http://schemas.openxmlformats.org/drawingml/2006/main" xmlns:pic="http://schemas.openxmlformats.org/drawingml/2006/picture">
            <wp:extent cx="5852160" cy="3043123"/>
            <wp:docPr id="18" name="Picture 18"/>
            <wp:cNvGraphicFramePr>
              <a:graphicFrameLocks noChangeAspect="1"/>
            </wp:cNvGraphicFramePr>
            <a:graphic>
              <a:graphicData uri="http://schemas.openxmlformats.org/drawingml/2006/picture">
                <pic:pic>
                  <pic:nvPicPr>
                    <pic:cNvPr id="0" name="algo_breakout.png"/>
                    <pic:cNvPicPr/>
                  </pic:nvPicPr>
                  <pic:blipFill>
                    <a:blip r:embed="rId2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spacing w:before="160" w:after="60"/>
        <w:jc w:val="center"/>
      </w:pPr>
      <w:r>
        <w:drawing>
          <wp:inline xmlns:a="http://schemas.openxmlformats.org/drawingml/2006/main" xmlns:pic="http://schemas.openxmlformats.org/drawingml/2006/picture">
            <wp:extent cx="5852160" cy="3037196"/>
            <wp:docPr id="19" name="Picture 19"/>
            <wp:cNvGraphicFramePr>
              <a:graphicFrameLocks noChangeAspect="1"/>
            </wp:cNvGraphicFramePr>
            <a:graphic>
              <a:graphicData uri="http://schemas.openxmlformats.org/drawingml/2006/picture">
                <pic:pic>
                  <pic:nvPicPr>
                    <pic:cNvPr id="0" name="algo_vwap_twap.png"/>
                    <pic:cNvPicPr/>
                  </pic:nvPicPr>
                  <pic:blipFill>
                    <a:blip r:embed="rId2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market_making.png"/>
                    <pic:cNvPicPr/>
                  </pic:nvPicPr>
                  <pic:blipFill>
                    <a:blip r:embed="rId2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123</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Add the desk's Pine Script v6 indicators to a TradingView chart, build pipeline/indicators.py with twins of ta.ema, ta.sma, ta.rsi, ta.bb, ta.atr, ta.macd, ta.crossover and ta.crossunder, and cross-check the values against the TradingView Data Window.</w:t>
      </w:r>
    </w:p>
    <w:p>
      <w:pPr>
        <w:pStyle w:val="Heading3"/>
      </w:pPr>
      <w:r>
        <w:t>Files</w:t>
      </w:r>
    </w:p>
    <w:p>
      <w:pPr>
        <w:spacing w:after="120"/>
      </w:pPr>
      <w:r>
        <w:rPr>
          <w:rFonts w:ascii="Arial" w:hAnsi="Arial"/>
          <w:b/>
          <w:i w:val="0"/>
          <w:color w:val="1F3864"/>
          <w:sz w:val="20"/>
        </w:rPr>
        <w:t>labs_fullcode/Lab05-pine-indicators/  -  Lab05-pine-indicators/indicators_stage.py, Lab05-pine-indicators/lcc_trend_bands.pine, Lab05-pine-indicators/lcc_rsi.pine, Lab05-pine-indicators/tradingview_indicator_values.csv, pipeline/indicators.py, Lab05-pine-indicators/solution/indicators.py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05</w:t>
            </w:r>
          </w:p>
        </w:tc>
        <w:tc>
          <w:tcPr>
            <w:tcW w:type="dxa" w:w="6768"/>
            <w:shd w:val="clear" w:fill="F2F5FA"/>
          </w:tcPr>
          <w:p>
            <w:pPr>
              <w:keepNext/>
              <w:spacing w:after="40" w:before="40" w:line="252" w:lineRule="auto"/>
            </w:pPr>
            <w:r/>
            <w:r>
              <w:rPr>
                <w:rFonts w:ascii="Arial" w:hAnsi="Arial"/>
                <w:b w:val="0"/>
                <w:color w:val="444A54"/>
                <w:sz w:val="18"/>
              </w:rPr>
              <w:t>python3 Lab05-pine-indicators/indicators_stage.py</w:t>
            </w:r>
          </w:p>
          <w:p>
            <w:pPr>
              <w:keepNext/>
              <w:spacing w:after="40" w:line="252" w:lineRule="auto"/>
            </w:pPr>
            <w:r>
              <w:rPr>
                <w:rFonts w:ascii="Arial" w:hAnsi="Arial"/>
                <w:b w:val="0"/>
                <w:color w:val="444A54"/>
                <w:sz w:val="18"/>
              </w:rPr>
              <w:t>(same as: python -m pipeline indicators)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pipeline/indicators.py</w:t>
            </w:r>
          </w:p>
          <w:p>
            <w:pPr>
              <w:keepNext/>
              <w:spacing w:after="40" w:line="252" w:lineRule="auto"/>
            </w:pPr>
            <w:r>
              <w:rPr>
                <w:rFonts w:ascii="Arial" w:hAnsi="Arial"/>
                <w:b w:val="0"/>
                <w:color w:val="444A54"/>
                <w:sz w:val="18"/>
              </w:rPr>
              <w:t>(reference copy: Lab05-pine-indicators/solution/)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Lab05-pine-indicators/Lab05_Prompts.pdf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trend and bands indicator (A3, K3)</w:t>
      </w:r>
    </w:p>
    <w:p>
      <w:pPr>
        <w:keepNext/>
        <w:spacing w:after="120"/>
      </w:pPr>
      <w:r>
        <w:rPr>
          <w:rFonts w:ascii="Arial" w:hAnsi="Arial"/>
          <w:b w:val="0"/>
          <w:i w:val="0"/>
          <w:color w:val="444A54"/>
          <w:sz w:val="21"/>
        </w:rPr>
        <w:t>On TradingView open NASDAQ:AAPL, 1D. Open the Pine Editor, create a new indicator, replace the template with Lab05-pine-indicators/lcc_trend_bands.pine (it starts with //@version=6), Save as 'LCC Trend' and Add to chart.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labs_fullcode/Lab05-pine-indicators/lcc_trend_bands.pine line by line for a finance professional: the inputs, ta.ema, ta.bb, ta.crossover / ta.crossunder, plotshape, barcolor and alertcondition. Which values will the Data Window show for each bar?</w:t>
            </w:r>
          </w:p>
        </w:tc>
      </w:tr>
    </w:tbl>
    <w:p>
      <w:pPr>
        <w:spacing w:after="120"/>
      </w:pPr>
      <w:r>
        <w:rPr>
          <w:rFonts w:ascii="Arial" w:hAnsi="Arial"/>
          <w:b w:val="0"/>
          <w:i/>
          <w:color w:val="444A54"/>
          <w:sz w:val="20"/>
        </w:rPr>
        <w:t>Check: EMA 20 (blue), EMA 50 (orange), shaded Bollinger Bands and green/red crossover triangles on the price pane.</w:t>
      </w:r>
    </w:p>
    <w:p>
      <w:pPr>
        <w:keepNext/>
        <w:spacing w:after="40"/>
      </w:pPr>
      <w:r>
        <w:rPr>
          <w:rFonts w:ascii="Arial" w:hAnsi="Arial"/>
          <w:b/>
          <w:i w:val="0"/>
          <w:color w:val="1F3864"/>
          <w:sz w:val="21"/>
        </w:rPr>
        <w:t>Step 2: Add the RSI pane (A3, K3)</w:t>
      </w:r>
    </w:p>
    <w:p>
      <w:pPr>
        <w:keepNext/>
        <w:spacing w:after="120"/>
      </w:pPr>
      <w:r>
        <w:rPr>
          <w:rFonts w:ascii="Arial" w:hAnsi="Arial"/>
          <w:b w:val="0"/>
          <w:i w:val="0"/>
          <w:color w:val="444A54"/>
          <w:sz w:val="21"/>
        </w:rPr>
        <w:t>Create another indicator from Lab05-pine-indicators/lcc_rsi.pine, save it as 'LCC RSI' and add it.</w:t>
      </w:r>
    </w:p>
    <w:p>
      <w:pPr>
        <w:spacing w:after="120"/>
      </w:pPr>
      <w:r>
        <w:rPr>
          <w:rFonts w:ascii="Arial" w:hAnsi="Arial"/>
          <w:b w:val="0"/>
          <w:i/>
          <w:color w:val="444A54"/>
          <w:sz w:val="20"/>
        </w:rPr>
        <w:t>Check: RSI(14) in its own pane with 70/30 lines and shaded overbought/oversold zones.</w:t>
      </w:r>
    </w:p>
    <w:p>
      <w:pPr>
        <w:keepNext/>
        <w:spacing w:after="40"/>
      </w:pPr>
      <w:r>
        <w:rPr>
          <w:rFonts w:ascii="Arial" w:hAnsi="Arial"/>
          <w:b/>
          <w:i w:val="0"/>
          <w:color w:val="1F3864"/>
          <w:sz w:val="21"/>
        </w:rPr>
        <w:t>Step 3: Record the TradingView values (A3)</w:t>
      </w:r>
    </w:p>
    <w:p>
      <w:pPr>
        <w:keepNext/>
        <w:spacing w:after="120"/>
      </w:pPr>
      <w:r>
        <w:rPr>
          <w:rFonts w:ascii="Arial" w:hAnsi="Arial"/>
          <w:b w:val="0"/>
          <w:i w:val="0"/>
          <w:color w:val="444A54"/>
          <w:sz w:val="21"/>
        </w:rPr>
        <w:t>Move the cursor to 31 December 2025, open the Data Window and copy close, EMA fast, EMA slow, BB upper, middle, lower and RSI into Lab05-pine-indicators/tradingview_indicator_values.csv (overwrite the example row).</w:t>
      </w:r>
    </w:p>
    <w:p>
      <w:pPr>
        <w:spacing w:after="120"/>
      </w:pPr>
      <w:r>
        <w:rPr>
          <w:rFonts w:ascii="Arial" w:hAnsi="Arial"/>
          <w:b w:val="0"/>
          <w:i/>
          <w:color w:val="444A54"/>
          <w:sz w:val="20"/>
        </w:rPr>
        <w:t>Check: Default (unadjusted) chart: close 271.86, EMA 20 about 273.98, EMA 50 about 269.60, BB 282.35 / 275.47 / 268.60, RSI about 45.64.</w:t>
      </w:r>
    </w:p>
    <w:p>
      <w:pPr>
        <w:keepNext/>
        <w:spacing w:after="40"/>
      </w:pPr>
      <w:r>
        <w:rPr>
          <w:rFonts w:ascii="Arial" w:hAnsi="Arial"/>
          <w:b/>
          <w:i w:val="0"/>
          <w:color w:val="1F3864"/>
          <w:sz w:val="21"/>
        </w:rPr>
        <w:t>Step 4: Build the Pine twins (K3)</w:t>
      </w:r>
    </w:p>
    <w:p>
      <w:pPr>
        <w:keepNext/>
        <w:spacing w:after="120"/>
      </w:pPr>
      <w:r>
        <w:rPr>
          <w:rFonts w:ascii="Arial" w:hAnsi="Arial"/>
          <w:b w:val="0"/>
          <w:i w:val="0"/>
          <w:color w:val="444A54"/>
          <w:sz w:val="21"/>
        </w:rPr>
        <w:t>Ask your assistant for the first half of pipeline/indicators.py.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labs_fullcode/pipeline/indicators.py with Python twins of the Pine Script v6 built-ins, implemented by calling labs_fullcode/common/indicators.py: ta_sma(src, length), ta_ema(src, length) (alpha 2/(n+1), adjust=False), ta_rsi(src, length=14) (Wilder smoothing), ta_bb(src, length=20, mult=2.0) returning (middle, upper, lower) with the population standard deviation, ta_atr(bars, length=14), ta_macd(src, 12, 26, 9) returning (macd, signal, hist), ta_crossover(a, b) = a &gt; b and a[1] &lt;= b[1], ta_crossunder(a, b). Then lcc_trend_bands(bars, fast=20, slow=50, bb_len=20, bb_mult=2.0) returning close, ema_fast, ema_slow, bb_middle, bb_upper, bb_lower, bull_cross, bear_cross exactly like lcc_trend_bands.pine, lcc_rsi(bars, 14, 70, 30) returning rsi, alert_oversold and alert_overbought like lcc_rsi.pine, and indicator_table(bars) joining both. Every value at bar t may use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indicator_table(load_bars('AAPL','2018-01-01','2025-12-31')).iloc[-1] shows ema_fast 273.23 and rsi 45.69.</w:t>
      </w:r>
    </w:p>
    <w:p>
      <w:pPr>
        <w:keepNext/>
        <w:spacing w:after="40"/>
      </w:pPr>
      <w:r>
        <w:rPr>
          <w:rFonts w:ascii="Arial" w:hAnsi="Arial"/>
          <w:b/>
          <w:i w:val="0"/>
          <w:color w:val="1F3864"/>
          <w:sz w:val="21"/>
        </w:rPr>
        <w:t>Step 5: Build the cross-check run (A3, K3)</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labs_fullcode/pipeline/indicators.py add run(symbol='AAPL', date='2025-12-31', tv_file=None) for `python -m pipeline indicators --symbol --date --tv`: compute indicator_table on the ADJUSTED research bars (from config data.start) and on the RAW reference bars from pipeline.validate.reference_bars (TradingView's default view); print a snapshot table (close, ema_fast, ema_slow, bb_upper, bb_middle, bb_lower, rsi) with columns Python ADJUSTED, Python RAW (TV default), TradingView (you) from Lab05-pine-indicators/tradingview_indicator_values.csv and 'diff vs RAW' in %; the trend, band and RSI reading; the number of bullish/bearish crosses and RSI alert events since 2024-06-01; PASS if the largest gap is &lt;= 0.5%. Save _outputs/Lab05_&lt;SYMBOL&gt;_indicators.csv and chart Lab05_pine_preview.png (price, EMAs, bands, cross markers, RSI pane).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indicators --help shows --symbol, --date and --tv.</w:t>
      </w:r>
    </w:p>
    <w:p>
      <w:pPr>
        <w:keepNext/>
        <w:spacing w:after="40"/>
      </w:pPr>
      <w:r>
        <w:rPr>
          <w:rFonts w:ascii="Arial" w:hAnsi="Arial"/>
          <w:b/>
          <w:i w:val="0"/>
          <w:color w:val="1F3864"/>
          <w:sz w:val="21"/>
        </w:rPr>
        <w:t>Step 6: Run the cross-check (A3, K3)</w:t>
      </w:r>
    </w:p>
    <w:p>
      <w:pPr>
        <w:keepNext/>
        <w:spacing w:after="120"/>
      </w:pPr>
      <w:r>
        <w:rPr>
          <w:rFonts w:ascii="Arial" w:hAnsi="Arial"/>
          <w:b w:val="0"/>
          <w:i w:val="0"/>
          <w:color w:val="444A54"/>
          <w:sz w:val="21"/>
        </w:rPr>
        <w:t>Run: python -m pipeline indicators --symbol AAPL --date 2025-12-31 (same as: python3 Lab05-pine-indicators/indicators_stage.py --symbol AAPL).</w:t>
      </w:r>
    </w:p>
    <w:p>
      <w:pPr>
        <w:spacing w:after="120"/>
      </w:pPr>
      <w:r>
        <w:rPr>
          <w:rFonts w:ascii="Arial" w:hAnsi="Arial"/>
          <w:b w:val="0"/>
          <w:i/>
          <w:color w:val="444A54"/>
          <w:sz w:val="20"/>
        </w:rPr>
        <w:t>Check: ADJUSTED close 271.12, EMA 20/50 273.23 / 268.80, BB 281.58 / 274.72 / 267.87, RSI 45.69; RAW 271.86, 273.98 / 269.60, 282.35 / 275.47 / 268.60, RSI 45.64; largest gap to TradingView 0.006% -&gt; PASS; trend UP; since 2024-06-01: 2 bullish and 2 bearish EMA crosses, 3 RSI-oversold and 15 RSI-overbought alert events.</w:t>
      </w:r>
    </w:p>
    <w:p>
      <w:pPr>
        <w:keepNext/>
        <w:spacing w:after="40"/>
      </w:pPr>
      <w:r>
        <w:rPr>
          <w:rFonts w:ascii="Arial" w:hAnsi="Arial"/>
          <w:b/>
          <w:i w:val="0"/>
          <w:color w:val="1F3864"/>
          <w:sz w:val="21"/>
        </w:rPr>
        <w:t>Step 7: Change the inputs and count the extra trading (K3, K7)</w:t>
      </w:r>
    </w:p>
    <w:p>
      <w:pPr>
        <w:keepNext/>
        <w:spacing w:after="120"/>
      </w:pPr>
      <w:r>
        <w:rPr>
          <w:rFonts w:ascii="Arial" w:hAnsi="Arial"/>
          <w:b w:val="0"/>
          <w:i w:val="0"/>
          <w:color w:val="444A54"/>
          <w:sz w:val="21"/>
        </w:rPr>
        <w:t>In TradingView set LCC Trend to EMA 10/30 and watch the triangles multiply. Then measure it in Python.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use pipeline.indicators.lcc_trend_bands on pipeline.ingest.load_bars('AAPL', '2018-01-01', '2025-12-31') with fast/slow 20/50 and then 10/30, count bull_cross and bear_cross since 2024-06-01 for each, and estimate the extra trading cost of the faster setting at 3 bps per round trip on USD 100,000. Print a small table.</w:t>
            </w:r>
          </w:p>
        </w:tc>
      </w:tr>
    </w:tbl>
    <w:p>
      <w:pPr>
        <w:spacing w:after="120"/>
      </w:pPr>
      <w:r>
        <w:rPr>
          <w:rFonts w:ascii="Arial" w:hAnsi="Arial"/>
          <w:b w:val="0"/>
          <w:i/>
          <w:color w:val="444A54"/>
          <w:sz w:val="20"/>
        </w:rPr>
        <w:t>Check: Since 2024-06-01: EMA 20/50 = 2 bullish / 2 bearish crosses; EMA 10/30 = 7 / 7 - about 3.5 times as many trades, so cost rises with signal frequency.</w:t>
      </w:r>
    </w:p>
    <w:p>
      <w:pPr>
        <w:keepNext/>
        <w:spacing w:after="40"/>
      </w:pPr>
      <w:r>
        <w:rPr>
          <w:rFonts w:ascii="Arial" w:hAnsi="Arial"/>
          <w:b/>
          <w:i w:val="0"/>
          <w:color w:val="1F3864"/>
          <w:sz w:val="21"/>
        </w:rPr>
        <w:t>Step 8: Create the alert the automation stage will use (A3, K7)</w:t>
      </w:r>
    </w:p>
    <w:p>
      <w:pPr>
        <w:keepNext/>
        <w:spacing w:after="120"/>
      </w:pPr>
      <w:r>
        <w:rPr>
          <w:rFonts w:ascii="Arial" w:hAnsi="Arial"/>
          <w:b w:val="0"/>
          <w:i w:val="0"/>
          <w:color w:val="444A54"/>
          <w:sz w:val="21"/>
        </w:rPr>
        <w:t>Restore EMA 20/50. Click Alert, choose Condition: LCC Trend &gt; 'EMA bullish cross', trigger 'Once per bar close', and save. This alert type is what Lab 17 connects to the pipeline webhook.</w:t>
      </w:r>
    </w:p>
    <w:p>
      <w:pPr>
        <w:spacing w:after="120"/>
      </w:pPr>
      <w:r>
        <w:rPr>
          <w:rFonts w:ascii="Arial" w:hAnsi="Arial"/>
          <w:b w:val="0"/>
          <w:i/>
          <w:color w:val="444A54"/>
          <w:sz w:val="20"/>
        </w:rPr>
        <w:t>Check: The alert appears in the Alerts panel, active, on NASDAQ:AAPL.</w:t>
      </w:r>
    </w:p>
    <w:p>
      <w:pPr>
        <w:pStyle w:val="Heading3"/>
      </w:pPr>
      <w:r>
        <w:t>Expected Output (Full Code)</w:t>
      </w:r>
    </w:p>
    <w:p>
      <w:pPr>
        <w:spacing w:after="120"/>
      </w:pPr>
      <w:r>
        <w:rPr>
          <w:rFonts w:ascii="Arial" w:hAnsi="Arial"/>
          <w:b w:val="0"/>
          <w:i w:val="0"/>
          <w:color w:val="444A54"/>
          <w:sz w:val="21"/>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p>
      <w:pPr>
        <w:spacing w:before="160" w:after="60"/>
        <w:jc w:val="center"/>
      </w:pPr>
      <w:r>
        <w:drawing>
          <wp:inline xmlns:a="http://schemas.openxmlformats.org/drawingml/2006/main" xmlns:pic="http://schemas.openxmlformats.org/drawingml/2006/picture">
            <wp:extent cx="5852160" cy="3442160"/>
            <wp:docPr id="21" name="Picture 21"/>
            <wp:cNvGraphicFramePr>
              <a:graphicFrameLocks noChangeAspect="1"/>
            </wp:cNvGraphicFramePr>
            <a:graphic>
              <a:graphicData uri="http://schemas.openxmlformats.org/drawingml/2006/picture">
                <pic:pic>
                  <pic:nvPicPr>
                    <pic:cNvPr id="0" name="Lab05_pine_preview.png"/>
                    <pic:cNvPicPr/>
                  </pic:nvPicPr>
                  <pic:blipFill>
                    <a:blip r:embed="rId29"/>
                    <a:stretch>
                      <a:fillRect/>
                    </a:stretch>
                  </pic:blipFill>
                  <pic:spPr>
                    <a:xfrm>
                      <a:off x="0" y="0"/>
                      <a:ext cx="5852160" cy="3442160"/>
                    </a:xfrm>
                    <a:prstGeom prst="rect"/>
                  </pic:spPr>
                </pic:pic>
              </a:graphicData>
            </a:graphic>
          </wp:inline>
        </w:drawing>
      </w:r>
    </w:p>
    <w:p>
      <w:pPr>
        <w:spacing w:after="200"/>
        <w:jc w:val="center"/>
      </w:pPr>
      <w:r>
        <w:rPr>
          <w:rFonts w:ascii="Arial" w:hAnsi="Arial"/>
          <w:i/>
          <w:color w:val="444A54"/>
          <w:sz w:val="17"/>
        </w:rPr>
        <w:t>Figure: Lab 5 output (labs_fullcode/_outputs/Lab05_pine_preview.png), offline mode on the bundled data.</w:t>
      </w:r>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Compilation error in the Pine Editor</w:t>
            </w:r>
          </w:p>
        </w:tc>
        <w:tc>
          <w:tcPr>
            <w:tcW w:type="dxa" w:w="6624"/>
            <w:shd w:val="clear" w:fill="F2F5FA"/>
          </w:tcPr>
          <w:p>
            <w:pPr>
              <w:keepNext/>
              <w:spacing w:after="40" w:before="40" w:line="252" w:lineRule="auto"/>
            </w:pPr>
            <w:r/>
            <w:r>
              <w:rPr>
                <w:rFonts w:ascii="Arial" w:hAnsi="Arial"/>
                <w:b w:val="0"/>
                <w:color w:val="444A54"/>
                <w:sz w:val="19"/>
              </w:rPr>
              <w:t>The first line must be //@version=6 and the whole file must be pasted.</w:t>
            </w:r>
          </w:p>
        </w:tc>
      </w:tr>
      <w:tr>
        <w:trPr>
          <w:cantSplit w:val="true"/>
        </w:trPr>
        <w:tc>
          <w:tcPr>
            <w:tcW w:type="dxa" w:w="3168"/>
          </w:tcPr>
          <w:p>
            <w:pPr>
              <w:keepNext/>
              <w:spacing w:after="40" w:before="40" w:line="252" w:lineRule="auto"/>
            </w:pPr>
            <w:r/>
            <w:r>
              <w:rPr>
                <w:rFonts w:ascii="Arial" w:hAnsi="Arial"/>
                <w:b w:val="0"/>
                <w:color w:val="444A54"/>
                <w:sz w:val="19"/>
              </w:rPr>
              <w:t>Indicator draws in a separate pane</w:t>
            </w:r>
          </w:p>
        </w:tc>
        <w:tc>
          <w:tcPr>
            <w:tcW w:type="dxa" w:w="6624"/>
          </w:tcPr>
          <w:p>
            <w:pPr>
              <w:keepNext/>
              <w:spacing w:after="40" w:before="40" w:line="252" w:lineRule="auto"/>
            </w:pPr>
            <w:r/>
            <w:r>
              <w:rPr>
                <w:rFonts w:ascii="Arial" w:hAnsi="Arial"/>
                <w:b w:val="0"/>
                <w:color w:val="444A54"/>
                <w:sz w:val="19"/>
              </w:rPr>
              <w:t>lcc_trend_bands.pine must keep overlay = true; only lcc_rsi.pine uses overlay = false.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Gap to TradingView above 0.5%</w:t>
            </w:r>
          </w:p>
        </w:tc>
        <w:tc>
          <w:tcPr>
            <w:tcW w:type="dxa" w:w="6624"/>
            <w:shd w:val="clear" w:fill="F2F5FA"/>
          </w:tcPr>
          <w:p>
            <w:pPr>
              <w:keepNext/>
              <w:spacing w:after="40" w:before="40" w:line="252" w:lineRule="auto"/>
            </w:pPr>
            <w:r/>
            <w:r>
              <w:rPr>
                <w:rFonts w:ascii="Arial" w:hAnsi="Arial"/>
                <w:b w:val="0"/>
                <w:color w:val="444A54"/>
                <w:sz w:val="19"/>
              </w:rPr>
              <w:t>Check the chart is 1D, 'Adjust data for dividends' is unticked, and you read the 2025-12-31 bar; compare with the RAW column.</w:t>
            </w:r>
          </w:p>
        </w:tc>
      </w:tr>
      <w:tr>
        <w:trPr>
          <w:cantSplit w:val="true"/>
        </w:trPr>
        <w:tc>
          <w:tcPr>
            <w:tcW w:type="dxa" w:w="3168"/>
          </w:tcPr>
          <w:p>
            <w:pPr>
              <w:spacing w:after="40" w:before="40" w:line="252" w:lineRule="auto"/>
            </w:pPr>
            <w:r/>
            <w:r>
              <w:rPr>
                <w:rFonts w:ascii="Arial" w:hAnsi="Arial"/>
                <w:b w:val="0"/>
                <w:color w:val="444A54"/>
                <w:sz w:val="19"/>
              </w:rPr>
              <w:t>FileNotFoundError for the RAW column</w:t>
            </w:r>
          </w:p>
        </w:tc>
        <w:tc>
          <w:tcPr>
            <w:tcW w:type="dxa" w:w="6624"/>
          </w:tcPr>
          <w:p>
            <w:pPr>
              <w:spacing w:after="40" w:before="40" w:line="252" w:lineRule="auto"/>
            </w:pPr>
            <w:r/>
            <w:r>
              <w:rPr>
                <w:rFonts w:ascii="Arial" w:hAnsi="Arial"/>
                <w:b w:val="0"/>
                <w:color w:val="444A54"/>
                <w:sz w:val="19"/>
              </w:rPr>
              <w:t>Raw reference files exist for AAPL and D05.SI only; other symbols show the adjusted column.</w:t>
            </w:r>
          </w:p>
        </w:tc>
      </w:tr>
    </w:tbl>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126</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p>
      <w:pPr>
        <w:pStyle w:val="Heading3"/>
      </w:pPr>
      <w:r>
        <w:t>Files</w:t>
      </w:r>
    </w:p>
    <w:p>
      <w:pPr>
        <w:spacing w:after="120"/>
      </w:pPr>
      <w:r>
        <w:rPr>
          <w:rFonts w:ascii="Arial" w:hAnsi="Arial"/>
          <w:b/>
          <w:i w:val="0"/>
          <w:color w:val="1F3864"/>
          <w:sz w:val="20"/>
        </w:rPr>
        <w:t>labs_fullcode/Lab06-pine-strategy-tester/  -  Lab06-pine-strategy-tester/reconcile_stage.py, Lab06-pine-strategy-tester/lcc_ma_crossover_strategy.pine, Lab06-pine-strategy-tester/tv_strategy_results.yaml, pipeline/reconcile.py, Lab06-pine-strategy-tester/solution/reconcile.py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06</w:t>
            </w:r>
          </w:p>
        </w:tc>
        <w:tc>
          <w:tcPr>
            <w:tcW w:type="dxa" w:w="6768"/>
            <w:shd w:val="clear" w:fill="F2F5FA"/>
          </w:tcPr>
          <w:p>
            <w:pPr>
              <w:keepNext/>
              <w:spacing w:after="40" w:before="40" w:line="252" w:lineRule="auto"/>
            </w:pPr>
            <w:r/>
            <w:r>
              <w:rPr>
                <w:rFonts w:ascii="Arial" w:hAnsi="Arial"/>
                <w:b w:val="0"/>
                <w:color w:val="444A54"/>
                <w:sz w:val="18"/>
              </w:rPr>
              <w:t>python3 Lab06-pine-strategy-tester/reconcile_stage.py</w:t>
            </w:r>
          </w:p>
          <w:p>
            <w:pPr>
              <w:keepNext/>
              <w:spacing w:after="40" w:line="252" w:lineRule="auto"/>
            </w:pPr>
            <w:r>
              <w:rPr>
                <w:rFonts w:ascii="Arial" w:hAnsi="Arial"/>
                <w:b w:val="0"/>
                <w:color w:val="444A54"/>
                <w:sz w:val="18"/>
              </w:rPr>
              <w:t>(same as: python -m pipeline reconcile)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pipeline/reconcile.py</w:t>
            </w:r>
          </w:p>
          <w:p>
            <w:pPr>
              <w:keepNext/>
              <w:spacing w:after="40" w:line="252" w:lineRule="auto"/>
            </w:pPr>
            <w:r>
              <w:rPr>
                <w:rFonts w:ascii="Arial" w:hAnsi="Arial"/>
                <w:b w:val="0"/>
                <w:color w:val="444A54"/>
                <w:sz w:val="18"/>
              </w:rPr>
              <w:t>(reference copy: Lab06-pine-strategy-tester/solution/)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Lab06-pine-strategy-tester/Lab06_Prompts.pdf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strategy code (A2, K3)</w:t>
      </w:r>
    </w:p>
    <w:p>
      <w:pPr>
        <w:keepNext/>
        <w:spacing w:after="120"/>
      </w:pPr>
      <w:r>
        <w:rPr>
          <w:rFonts w:ascii="Arial" w:hAnsi="Arial"/>
          <w:b w:val="0"/>
          <w:i w:val="0"/>
          <w:color w:val="444A54"/>
          <w:sz w:val="21"/>
        </w:rPr>
        <w:t>Open Lab06-pine-strategy-tester/lcc_ma_crossover_strategy.pine. Identify the strategy() settings (initial_capital 100000, 100% of equity, commission_type cash_per_order 1.0, slippage 2, pyramiding 0, process_orders_on_close false) and the rules (ta.crossover / ta.crossunder of SMA 50 and SMA 200).</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labs_fullcode/Lab06-pine-strategy-tester/lcc_ma_crossover_strategy.pine for a finance professional: each strategy() setting, when an order is filled (process_orders_on_close = false means the NEXT bar's open), and how commission and slippage reduce the result. Do not change the file.</w:t>
            </w:r>
          </w:p>
        </w:tc>
      </w:tr>
    </w:tbl>
    <w:p>
      <w:pPr>
        <w:spacing w:after="120"/>
      </w:pPr>
      <w:r>
        <w:rPr>
          <w:rFonts w:ascii="Arial" w:hAnsi="Arial"/>
          <w:b w:val="0"/>
          <w:i/>
          <w:color w:val="444A54"/>
          <w:sz w:val="20"/>
        </w:rPr>
        <w:t>Check: You can state that a signal at Monday's close is filled at Tuesday's open, with USD 1 commission per order.</w:t>
      </w:r>
    </w:p>
    <w:p>
      <w:pPr>
        <w:keepNext/>
        <w:spacing w:after="40"/>
      </w:pPr>
      <w:r>
        <w:rPr>
          <w:rFonts w:ascii="Arial" w:hAnsi="Arial"/>
          <w:b/>
          <w:i w:val="0"/>
          <w:color w:val="1F3864"/>
          <w:sz w:val="21"/>
        </w:rPr>
        <w:t>Step 2: Run it in the Strategy Tester and record the results (A3, K7)</w:t>
      </w:r>
    </w:p>
    <w:p>
      <w:pPr>
        <w:keepNext/>
        <w:spacing w:after="120"/>
      </w:pPr>
      <w:r>
        <w:rPr>
          <w:rFonts w:ascii="Arial" w:hAnsi="Arial"/>
          <w:b w:val="0"/>
          <w:i w:val="0"/>
          <w:color w:val="444A54"/>
          <w:sz w:val="21"/>
        </w:rPr>
        <w:t>Open AMEX:SPY on 1D, paste the script into a new Pine Editor tab, save and Add to chart. Open the Strategy Tester panel and copy net profit, closed trades, percent profitable, profit factor, max drawdown, Sharpe, Sortino and commission paid into Lab06-pine-strategy-tester/tv_strategy_results.yaml (replace the nulls).</w:t>
      </w:r>
    </w:p>
    <w:p>
      <w:pPr>
        <w:spacing w:after="120"/>
      </w:pPr>
      <w:r>
        <w:rPr>
          <w:rFonts w:ascii="Arial" w:hAnsi="Arial"/>
          <w:b w:val="0"/>
          <w:i/>
          <w:color w:val="444A54"/>
          <w:sz w:val="20"/>
        </w:rPr>
        <w:t>Check: The chart shows SMA 50 / SMA 200, green shading while in a position, and the Performance Summary tab.</w:t>
      </w:r>
    </w:p>
    <w:p>
      <w:pPr>
        <w:keepNext/>
        <w:spacing w:after="40"/>
      </w:pPr>
      <w:r>
        <w:rPr>
          <w:rFonts w:ascii="Arial" w:hAnsi="Arial"/>
          <w:b/>
          <w:i w:val="0"/>
          <w:color w:val="1F3864"/>
          <w:sz w:val="21"/>
        </w:rPr>
        <w:t>Step 3: Build the reconciliation stage (A2, A3, K3)</w:t>
      </w:r>
    </w:p>
    <w:p>
      <w:pPr>
        <w:keepNext/>
        <w:spacing w:after="120"/>
      </w:pPr>
      <w:r>
        <w:rPr>
          <w:rFonts w:ascii="Arial" w:hAnsi="Arial"/>
          <w:b w:val="0"/>
          <w:i w:val="0"/>
          <w:color w:val="444A54"/>
          <w:sz w:val="21"/>
        </w:rPr>
        <w:t>Ask your assistant for pipeline/reconcile.py.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labs_fullcode/pipeline/reconcile.py. parse_pine(path) reads the //@version, the keyword settings inside strategy(...) and the input.int defaults (fastLen, slowLen) from Lab06-pine-strategy-tester/lcc_ma_crossover_strategy.pine. settings_checks(pine, cfg) returns PASS/FAIL rows: version 6; process_orders_on_close = false (next-bar-open fills = config strategy.execution next_open); commission_type cash_per_order with the value in config costs.tradingview; slippage &gt; 0; default_qty_value 100 (% of equity); pyramiding 0. run(symbol='SPY', fast=None, slow=None) backtests the same rule with common.backtest.backtest(bars, cross_signal(ta_sma(fast), ta_sma(slow)), costs=pipeline.config.tradingview_cost_model(cfg), execution='next_open') and buy_and_hold, prints the Strategy Tester equivalents (net profit USD and %, closed and open trades, percent profitable, profit factor, max drawdown, Sharpe, Sortino, commission, buy and hold) next to the values in Lab06-pine-strategy-tester/tv_strategy_results.yaml with a difference column, the trade list, and four likely causes of gaps (adjusted vs unadjusted prices, 2018 history start, whole vs fractional shares, ticks vs bps slippage). Write _outputs/Lab06_reconciliation.yaml (plain Python numbers) and chart Lab06_crosscheck.png with common.plotting.plot_equity_and_drawdown. Exit code 1 if a settings check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reconcile --help shows --symbol, --fast and --slow.</w:t>
      </w:r>
    </w:p>
    <w:p>
      <w:pPr>
        <w:keepNext/>
        <w:spacing w:after="40"/>
      </w:pPr>
      <w:r>
        <w:rPr>
          <w:rFonts w:ascii="Arial" w:hAnsi="Arial"/>
          <w:b/>
          <w:i w:val="0"/>
          <w:color w:val="1F3864"/>
          <w:sz w:val="21"/>
        </w:rPr>
        <w:t>Step 4: Reconcile TradingView with the pipeline (A2, A3)</w:t>
      </w:r>
    </w:p>
    <w:p>
      <w:pPr>
        <w:keepNext/>
        <w:spacing w:after="120"/>
      </w:pPr>
      <w:r>
        <w:rPr>
          <w:rFonts w:ascii="Arial" w:hAnsi="Arial"/>
          <w:b w:val="0"/>
          <w:i w:val="0"/>
          <w:color w:val="444A54"/>
          <w:sz w:val="21"/>
        </w:rPr>
        <w:t>Run: python -m pipeline reconcile --symbol SPY --fast 50 --slow 200 (same as: python3 Lab06-pine-strategy-tester/reconcile_stage.py).</w:t>
      </w:r>
    </w:p>
    <w:p>
      <w:pPr>
        <w:spacing w:after="120"/>
      </w:pPr>
      <w:r>
        <w:rPr>
          <w:rFonts w:ascii="Arial" w:hAnsi="Arial"/>
          <w:b w:val="0"/>
          <w:i/>
          <w:color w:val="444A54"/>
          <w:sz w:val="20"/>
        </w:rPr>
        <w:t>Check: 6 settings checks PASS. Pipeline: net profit USD 79,878 (+79.88%), 4 closed trades + 1 open, 50.0% profitable, profit factor 5.03, max drawdown -33.72%, Sharpe 0.55, Sortino 0.76, commission USD 9.00, buy and hold +187.26%; first entry 2018-10-17; your TradingView figures appear in the TradingView column with differences.</w:t>
      </w:r>
    </w:p>
    <w:p>
      <w:pPr>
        <w:keepNext/>
        <w:spacing w:after="40"/>
      </w:pPr>
      <w:r>
        <w:rPr>
          <w:rFonts w:ascii="Arial" w:hAnsi="Arial"/>
          <w:b/>
          <w:i w:val="0"/>
          <w:color w:val="1F3864"/>
          <w:sz w:val="21"/>
        </w:rPr>
        <w:t>Step 5: Explain the differences (A3)</w:t>
      </w:r>
    </w:p>
    <w:p>
      <w:pPr>
        <w:keepNext/>
        <w:spacing w:after="120"/>
      </w:pPr>
      <w:r>
        <w:rPr>
          <w:rFonts w:ascii="Arial" w:hAnsi="Arial"/>
          <w:b w:val="0"/>
          <w:i w:val="0"/>
          <w:color w:val="444A54"/>
          <w:sz w:val="21"/>
        </w:rPr>
        <w:t>Compare the two trade lists. Use the causes printed by the stage to explain each gap in one sentence.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Here is my reconciliation output: &lt;paste the table from python -m pipeline reconcile&gt;. For each metric where TradingView and the pipeline differ by more than 5%, say which of these causes is most likely and how I could confirm it: adjusted vs unadjusted prices, the 2018 data start and SMA 200 warm-up, whole vs fractional shares, slippage in ticks vs bps.</w:t>
            </w:r>
          </w:p>
        </w:tc>
      </w:tr>
    </w:tbl>
    <w:p>
      <w:pPr>
        <w:spacing w:after="120"/>
      </w:pPr>
      <w:r>
        <w:rPr>
          <w:rFonts w:ascii="Arial" w:hAnsi="Arial"/>
          <w:b w:val="0"/>
          <w:i/>
          <w:color w:val="444A54"/>
          <w:sz w:val="20"/>
        </w:rPr>
        <w:t>Check: Each gap is linked to a named cause; typically TradingView's longer history changes the first trade.</w:t>
      </w:r>
    </w:p>
    <w:p>
      <w:pPr>
        <w:keepNext/>
        <w:spacing w:after="40"/>
      </w:pPr>
      <w:r>
        <w:rPr>
          <w:rFonts w:ascii="Arial" w:hAnsi="Arial"/>
          <w:b/>
          <w:i w:val="0"/>
          <w:color w:val="1F3864"/>
          <w:sz w:val="21"/>
        </w:rPr>
        <w:t>Step 6: Stress the costs and the speed of the rule (K7)</w:t>
      </w:r>
    </w:p>
    <w:p>
      <w:pPr>
        <w:keepNext/>
        <w:spacing w:after="120"/>
      </w:pPr>
      <w:r>
        <w:rPr>
          <w:rFonts w:ascii="Arial" w:hAnsi="Arial"/>
          <w:b w:val="0"/>
          <w:i w:val="0"/>
          <w:color w:val="444A54"/>
          <w:sz w:val="21"/>
        </w:rPr>
        <w:t>In TradingView change commission to 0.1% of order value, slippage to 5 ticks and the inputs to 20/50. Then run: python -m pipeline reconcile --fast 20 --slow 50.</w:t>
      </w:r>
    </w:p>
    <w:p>
      <w:pPr>
        <w:spacing w:after="120"/>
      </w:pPr>
      <w:r>
        <w:rPr>
          <w:rFonts w:ascii="Arial" w:hAnsi="Arial"/>
          <w:b w:val="0"/>
          <w:i/>
          <w:color w:val="444A54"/>
          <w:sz w:val="20"/>
        </w:rPr>
        <w:t>Check: Pipeline SMA 20/50: net profit USD 88,228 (+88.23%), 16 closed trades, max drawdown -27.84%, Sharpe 0.72, commission USD 33 - more trades pay more cost; record how TradingView's net profit falls with 0.1% commission.</w:t>
      </w:r>
    </w:p>
    <w:p>
      <w:pPr>
        <w:keepNext/>
        <w:spacing w:after="40"/>
      </w:pPr>
      <w:r>
        <w:rPr>
          <w:rFonts w:ascii="Arial" w:hAnsi="Arial"/>
          <w:b/>
          <w:i w:val="0"/>
          <w:color w:val="1F3864"/>
          <w:sz w:val="21"/>
        </w:rPr>
        <w:t>Step 7: Put the strategy into action with TradingView Paper Trading (A3)</w:t>
      </w:r>
    </w:p>
    <w:p>
      <w:pPr>
        <w:keepNext/>
        <w:spacing w:after="120"/>
      </w:pPr>
      <w:r>
        <w:rPr>
          <w:rFonts w:ascii="Arial" w:hAnsi="Arial"/>
          <w:b w:val="0"/>
          <w:i w:val="0"/>
          <w:color w:val="444A54"/>
          <w:sz w:val="21"/>
        </w:rPr>
        <w:t>Open the Trading Panel at the bottom of the chart and choose 'Paper Trading by TradingView', then Connect. In the account settings set the starting balance to 100,000 USD and a commission (for example USD 1 per order). From the chart (Buy button, or right-click &gt; Trade) place: (1) a market buy of 10 SPY, (2) a limit buy 2% below the last price, (3) a buy with take-profit and stop-loss (bracket) in the order ticket.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Act as my execution checklist for TradingView Paper Trading on AMEX:SPY with USD 100,000. Using the last pipeline close of 676.64, give the order-ticket fields and prices for (1) a market buy of 10 shares, (2) a limit buy 2% below the last price, (3) a bracket buy with take-profit +5% and stop-loss -3%; then say which status each order should show in the Orders and Positions tabs.</w:t>
            </w:r>
          </w:p>
        </w:tc>
      </w:tr>
    </w:tbl>
    <w:p>
      <w:pPr>
        <w:spacing w:after="120"/>
      </w:pPr>
      <w:r>
        <w:rPr>
          <w:rFonts w:ascii="Arial" w:hAnsi="Arial"/>
          <w:b w:val="0"/>
          <w:i/>
          <w:color w:val="444A54"/>
          <w:sz w:val="20"/>
        </w:rPr>
        <w:t>Check: Market buy filled in Positions; limit buy (about 663.11) Working in Orders; bracket with take-profit about 710.47 and stop-loss about 656.34 shown as lines on the chart; commission deducted in the account summary.</w:t>
      </w:r>
    </w:p>
    <w:p>
      <w:pPr>
        <w:keepNext/>
        <w:spacing w:after="40"/>
      </w:pPr>
      <w:r>
        <w:rPr>
          <w:rFonts w:ascii="Arial" w:hAnsi="Arial"/>
          <w:b/>
          <w:i w:val="0"/>
          <w:color w:val="1F3864"/>
          <w:sz w:val="21"/>
        </w:rPr>
        <w:t>Step 8: Manage the paper position from the chart (A3, K7)</w:t>
      </w:r>
    </w:p>
    <w:p>
      <w:pPr>
        <w:keepNext/>
        <w:spacing w:after="120"/>
      </w:pPr>
      <w:r>
        <w:rPr>
          <w:rFonts w:ascii="Arial" w:hAnsi="Arial"/>
          <w:b w:val="0"/>
          <w:i w:val="0"/>
          <w:color w:val="444A54"/>
          <w:sz w:val="21"/>
        </w:rPr>
        <w:t>Drag the stop-loss line to move it, close half the position, then close all. Read the History tab and the account balance. Note: a Pine strategy does not send orders to the Trading Panel by itself - automated orders go through alerts and webhooks (Lab 17) or the pipeline's execution stage (Lab 8).</w:t>
      </w:r>
    </w:p>
    <w:p>
      <w:pPr>
        <w:spacing w:after="120"/>
      </w:pPr>
      <w:r>
        <w:rPr>
          <w:rFonts w:ascii="Arial" w:hAnsi="Arial"/>
          <w:b w:val="0"/>
          <w:i/>
          <w:color w:val="444A54"/>
          <w:sz w:val="20"/>
        </w:rPr>
        <w:t>Check: History lists every fill with its commission; the position is flat and the balance reflects P&amp;L and costs.</w:t>
      </w:r>
    </w:p>
    <w:p>
      <w:pPr>
        <w:keepNext/>
        <w:spacing w:after="40"/>
      </w:pPr>
      <w:r>
        <w:rPr>
          <w:rFonts w:ascii="Arial" w:hAnsi="Arial"/>
          <w:b/>
          <w:i w:val="0"/>
          <w:color w:val="1F3864"/>
          <w:sz w:val="21"/>
        </w:rPr>
        <w:t>Step 9: Optional - connect the Alpaca paper account in TradingView (A3)</w:t>
      </w:r>
    </w:p>
    <w:p>
      <w:pPr>
        <w:keepNext/>
        <w:spacing w:after="120"/>
      </w:pPr>
      <w:r>
        <w:rPr>
          <w:rFonts w:ascii="Arial" w:hAnsi="Arial"/>
          <w:b w:val="0"/>
          <w:i w:val="0"/>
          <w:color w:val="444A54"/>
          <w:sz w:val="21"/>
        </w:rPr>
        <w:t>In the Trading Panel choose Alpaca, log in, select the PAPER account and place one small market or limit order from the chart. Then run python -m pipeline check (online) to see the same position from the pipeline.</w:t>
      </w:r>
    </w:p>
    <w:p>
      <w:pPr>
        <w:spacing w:after="120"/>
      </w:pPr>
      <w:r>
        <w:rPr>
          <w:rFonts w:ascii="Arial" w:hAnsi="Arial"/>
          <w:b w:val="0"/>
          <w:i/>
          <w:color w:val="444A54"/>
          <w:sz w:val="20"/>
        </w:rPr>
        <w:t>Check: The order appears in the Alpaca paper dashboard and as an open position in section [4] of the check.</w:t>
      </w:r>
    </w:p>
    <w:p>
      <w:pPr>
        <w:keepNext/>
        <w:spacing w:after="40"/>
      </w:pPr>
      <w:r>
        <w:rPr>
          <w:rFonts w:ascii="Arial" w:hAnsi="Arial"/>
          <w:b/>
          <w:i w:val="0"/>
          <w:color w:val="1F3864"/>
          <w:sz w:val="21"/>
        </w:rPr>
        <w:t>Step 10: Decide whether to promote the rule (A2)</w:t>
      </w:r>
    </w:p>
    <w:p>
      <w:pPr>
        <w:keepNext/>
        <w:spacing w:after="120"/>
      </w:pPr>
      <w:r>
        <w:rPr>
          <w:rFonts w:ascii="Arial" w:hAnsi="Arial"/>
          <w:b w:val="0"/>
          <w:i w:val="0"/>
          <w:color w:val="444A54"/>
          <w:sz w:val="21"/>
        </w:rPr>
        <w:t>Apply the strategy to SGX:D05 and compare. Decide whether SMA 50/200 should replace the pipeline's configured ema_cross 10/30 (do not change config.yaml yet - Labs 9 and 10 measure it properly).</w:t>
      </w:r>
    </w:p>
    <w:p>
      <w:pPr>
        <w:spacing w:after="120"/>
      </w:pPr>
      <w:r>
        <w:rPr>
          <w:rFonts w:ascii="Arial" w:hAnsi="Arial"/>
          <w:b w:val="0"/>
          <w:i/>
          <w:color w:val="444A54"/>
          <w:sz w:val="20"/>
        </w:rPr>
        <w:t>Check: A one-paragraph decision that cites net profit vs buy and hold (+79.88% vs +187.26%) and the drawdown.</w:t>
      </w:r>
    </w:p>
    <w:p>
      <w:pPr>
        <w:pStyle w:val="Heading3"/>
      </w:pPr>
      <w:r>
        <w:t>Expected Output (Full Code)</w:t>
      </w:r>
    </w:p>
    <w:p>
      <w:pPr>
        <w:spacing w:after="120"/>
      </w:pPr>
      <w:r>
        <w:rPr>
          <w:rFonts w:ascii="Arial" w:hAnsi="Arial"/>
          <w:b w:val="0"/>
          <w:i w:val="0"/>
          <w:color w:val="444A54"/>
          <w:sz w:val="21"/>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p>
      <w:pPr>
        <w:spacing w:before="160" w:after="60"/>
        <w:jc w:val="center"/>
      </w:pPr>
      <w:r>
        <w:drawing>
          <wp:inline xmlns:a="http://schemas.openxmlformats.org/drawingml/2006/main" xmlns:pic="http://schemas.openxmlformats.org/drawingml/2006/picture">
            <wp:extent cx="5852160" cy="3494146"/>
            <wp:docPr id="22" name="Picture 22"/>
            <wp:cNvGraphicFramePr>
              <a:graphicFrameLocks noChangeAspect="1"/>
            </wp:cNvGraphicFramePr>
            <a:graphic>
              <a:graphicData uri="http://schemas.openxmlformats.org/drawingml/2006/picture">
                <pic:pic>
                  <pic:nvPicPr>
                    <pic:cNvPr id="0" name="Lab06_crosscheck.png"/>
                    <pic:cNvPicPr/>
                  </pic:nvPicPr>
                  <pic:blipFill>
                    <a:blip r:embed="rId30"/>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6 output (labs_fullcode/_outputs/Lab06_crosscheck.png), offline mode on the bundled data.</w:t>
      </w:r>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Strategy Tester shows 'No data'</w:t>
            </w:r>
          </w:p>
        </w:tc>
        <w:tc>
          <w:tcPr>
            <w:tcW w:type="dxa" w:w="6624"/>
            <w:shd w:val="clear" w:fill="F2F5FA"/>
          </w:tcPr>
          <w:p>
            <w:pPr>
              <w:keepNext/>
              <w:spacing w:after="40" w:before="40" w:line="252" w:lineRule="auto"/>
            </w:pPr>
            <w:r/>
            <w:r>
              <w:rPr>
                <w:rFonts w:ascii="Arial" w:hAnsi="Arial"/>
                <w:b w:val="0"/>
                <w:color w:val="444A54"/>
                <w:sz w:val="19"/>
              </w:rPr>
              <w:t>Check the backtest dates in the inputs and that the chart is 1D.</w:t>
            </w:r>
          </w:p>
        </w:tc>
      </w:tr>
      <w:tr>
        <w:trPr>
          <w:cantSplit w:val="true"/>
        </w:trPr>
        <w:tc>
          <w:tcPr>
            <w:tcW w:type="dxa" w:w="3168"/>
          </w:tcPr>
          <w:p>
            <w:pPr>
              <w:keepNext/>
              <w:spacing w:after="40" w:before="40" w:line="252" w:lineRule="auto"/>
            </w:pPr>
            <w:r/>
            <w:r>
              <w:rPr>
                <w:rFonts w:ascii="Arial" w:hAnsi="Arial"/>
                <w:b w:val="0"/>
                <w:color w:val="444A54"/>
                <w:sz w:val="19"/>
              </w:rPr>
              <w:t>Different first trade</w:t>
            </w:r>
          </w:p>
        </w:tc>
        <w:tc>
          <w:tcPr>
            <w:tcW w:type="dxa" w:w="6624"/>
          </w:tcPr>
          <w:p>
            <w:pPr>
              <w:keepNext/>
              <w:spacing w:after="40" w:before="40" w:line="252" w:lineRule="auto"/>
            </w:pPr>
            <w:r/>
            <w:r>
              <w:rPr>
                <w:rFonts w:ascii="Arial" w:hAnsi="Arial"/>
                <w:b w:val="0"/>
                <w:color w:val="444A54"/>
                <w:sz w:val="19"/>
              </w:rPr>
              <w:t>Expected: the bundled data starts in 2018, so the pipeline's SMA 200 exists only from October 2018.</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settings check FAILs</w:t>
            </w:r>
          </w:p>
        </w:tc>
        <w:tc>
          <w:tcPr>
            <w:tcW w:type="dxa" w:w="6624"/>
            <w:shd w:val="clear" w:fill="F2F5FA"/>
          </w:tcPr>
          <w:p>
            <w:pPr>
              <w:keepNext/>
              <w:spacing w:after="40" w:before="40" w:line="252" w:lineRule="auto"/>
            </w:pPr>
            <w:r/>
            <w:r>
              <w:rPr>
                <w:rFonts w:ascii="Arial" w:hAnsi="Arial"/>
                <w:b w:val="0"/>
                <w:color w:val="444A54"/>
                <w:sz w:val="19"/>
              </w:rPr>
              <w:t>Someone changed the Pine file or config.yaml costs.tradingview; make them agree and rerun.</w:t>
            </w:r>
          </w:p>
        </w:tc>
      </w:tr>
      <w:tr>
        <w:trPr>
          <w:cantSplit w:val="true"/>
        </w:trPr>
        <w:tc>
          <w:tcPr>
            <w:tcW w:type="dxa" w:w="3168"/>
          </w:tcPr>
          <w:p>
            <w:pPr>
              <w:spacing w:after="40" w:before="40" w:line="252" w:lineRule="auto"/>
            </w:pPr>
            <w:r/>
            <w:r>
              <w:rPr>
                <w:rFonts w:ascii="Arial" w:hAnsi="Arial"/>
                <w:b w:val="0"/>
                <w:color w:val="444A54"/>
                <w:sz w:val="19"/>
              </w:rPr>
              <w:t>Paper Trading not listed</w:t>
            </w:r>
          </w:p>
        </w:tc>
        <w:tc>
          <w:tcPr>
            <w:tcW w:type="dxa" w:w="6624"/>
          </w:tcPr>
          <w:p>
            <w:pPr>
              <w:spacing w:after="40" w:before="40" w:line="252" w:lineRule="auto"/>
            </w:pPr>
            <w:r/>
            <w:r>
              <w:rPr>
                <w:rFonts w:ascii="Arial" w:hAnsi="Arial"/>
                <w:b w:val="0"/>
                <w:color w:val="444A54"/>
                <w:sz w:val="19"/>
              </w:rPr>
              <w:t>Open the Trading Panel (bottom toolbar) and scroll the broker list; it is called 'Paper Trading by TradingView'.</w:t>
            </w:r>
          </w:p>
        </w:tc>
      </w:tr>
    </w:tbl>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130</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Build pipeline/signals.py with trend, mean-reversion, momentum and breakout signals that return target positions with next-bar alignment, a registry, an automated look-ahead test and a universe target file for the execution stage.</w:t>
      </w:r>
    </w:p>
    <w:p>
      <w:pPr>
        <w:pStyle w:val="Heading3"/>
      </w:pPr>
      <w:r>
        <w:t>Files</w:t>
      </w:r>
    </w:p>
    <w:p>
      <w:pPr>
        <w:spacing w:after="120"/>
      </w:pPr>
      <w:r>
        <w:rPr>
          <w:rFonts w:ascii="Arial" w:hAnsi="Arial"/>
          <w:b/>
          <w:i w:val="0"/>
          <w:color w:val="1F3864"/>
          <w:sz w:val="20"/>
        </w:rPr>
        <w:t>labs_fullcode/Lab07-technical-indicators/  -  Lab07-technical-indicators/signals_stage.py, pipeline/signals.py, Lab07-technical-indicators/solution/signals.py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07</w:t>
            </w:r>
          </w:p>
        </w:tc>
        <w:tc>
          <w:tcPr>
            <w:tcW w:type="dxa" w:w="6768"/>
            <w:shd w:val="clear" w:fill="F2F5FA"/>
          </w:tcPr>
          <w:p>
            <w:pPr>
              <w:keepNext/>
              <w:spacing w:after="40" w:before="40" w:line="252" w:lineRule="auto"/>
            </w:pPr>
            <w:r/>
            <w:r>
              <w:rPr>
                <w:rFonts w:ascii="Arial" w:hAnsi="Arial"/>
                <w:b w:val="0"/>
                <w:color w:val="444A54"/>
                <w:sz w:val="18"/>
              </w:rPr>
              <w:t>python3 Lab07-technical-indicators/signals_stage.py</w:t>
            </w:r>
          </w:p>
          <w:p>
            <w:pPr>
              <w:keepNext/>
              <w:spacing w:after="40" w:line="252" w:lineRule="auto"/>
            </w:pPr>
            <w:r>
              <w:rPr>
                <w:rFonts w:ascii="Arial" w:hAnsi="Arial"/>
                <w:b w:val="0"/>
                <w:color w:val="444A54"/>
                <w:sz w:val="18"/>
              </w:rPr>
              <w:t>(same as: python -m pipeline signals)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pipeline/signals.py</w:t>
            </w:r>
          </w:p>
          <w:p>
            <w:pPr>
              <w:keepNext/>
              <w:spacing w:after="40" w:line="252" w:lineRule="auto"/>
            </w:pPr>
            <w:r>
              <w:rPr>
                <w:rFonts w:ascii="Arial" w:hAnsi="Arial"/>
                <w:b w:val="0"/>
                <w:color w:val="444A54"/>
                <w:sz w:val="18"/>
              </w:rPr>
              <w:t>(reference copy: Lab07-technical-indicators/solution/)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Lab07-technical-indicators/Lab07_Prompts.pdf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Agree the signal contract (A2)</w:t>
      </w:r>
    </w:p>
    <w:p>
      <w:pPr>
        <w:keepNext/>
        <w:spacing w:after="120"/>
      </w:pPr>
      <w:r>
        <w:rPr>
          <w:rFonts w:ascii="Arial" w:hAnsi="Arial"/>
          <w:b w:val="0"/>
          <w:i w:val="0"/>
          <w:color w:val="444A54"/>
          <w:sz w:val="21"/>
        </w:rPr>
        <w:t>Read the docstring of the reference Lab07-technical-indicators/solution/signals.py. Every signal returns a float Series of target positions (1 = long, 0 = flat) decided with information up to the CLOSE of bar t; the position is HELD from bar t+1. Warm-up bars (NaN indicators) are flat.</w:t>
      </w:r>
    </w:p>
    <w:p>
      <w:pPr>
        <w:spacing w:after="120"/>
      </w:pPr>
      <w:r>
        <w:rPr>
          <w:rFonts w:ascii="Arial" w:hAnsi="Arial"/>
          <w:b w:val="0"/>
          <w:i/>
          <w:color w:val="444A54"/>
          <w:sz w:val="20"/>
        </w:rPr>
        <w:t>Check: You can explain why a signal computed at Friday's close can only earn Monday's return.</w:t>
      </w:r>
    </w:p>
    <w:p>
      <w:pPr>
        <w:keepNext/>
        <w:spacing w:after="40"/>
      </w:pPr>
      <w:r>
        <w:rPr>
          <w:rFonts w:ascii="Arial" w:hAnsi="Arial"/>
          <w:b/>
          <w:i w:val="0"/>
          <w:color w:val="1F3864"/>
          <w:sz w:val="21"/>
        </w:rPr>
        <w:t>Step 2: Build the trend signals (A2, K3)</w:t>
      </w:r>
    </w:p>
    <w:p>
      <w:pPr>
        <w:keepNext/>
        <w:spacing w:after="120"/>
      </w:pPr>
      <w:r>
        <w:rPr>
          <w:rFonts w:ascii="Arial" w:hAnsi="Arial"/>
          <w:b w:val="0"/>
          <w:i w:val="0"/>
          <w:color w:val="444A54"/>
          <w:sz w:val="21"/>
        </w:rPr>
        <w:t>Ask your assistant for the trend part of pipeline/signals.py.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labs_fullcode/pipeline/signals.py. Helper _flat_until_ready(cond, *inputs) returns 1.0 where cond is true and 0.0 otherwise or while any input is NaN. Trend signals using pipeline.indicators: ema_cross(bars, fast=10, slow=30) long while ta_ema(fast) &gt; ta_ema(slow); sma_cross(bars, fast=50, slow=200); trend_filter(bars, window=200) long while close &gt; ta_sma(window). Each returns a float Series aligned to bars.index, using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ema_cross(load_bars('SPY','2018-01-01','2025-12-31')).iloc[-1] is 1.0.</w:t>
      </w:r>
    </w:p>
    <w:p>
      <w:pPr>
        <w:keepNext/>
        <w:spacing w:after="40"/>
      </w:pPr>
      <w:r>
        <w:rPr>
          <w:rFonts w:ascii="Arial" w:hAnsi="Arial"/>
          <w:b/>
          <w:i w:val="0"/>
          <w:color w:val="1F3864"/>
          <w:sz w:val="21"/>
        </w:rPr>
        <w:t>Step 3: Build mean-reversion, momentum and breakout signals (A2, K3)</w:t>
      </w:r>
    </w:p>
    <w:p>
      <w:pPr>
        <w:keepNext/>
        <w:spacing w:after="120"/>
      </w:pPr>
      <w:r>
        <w:rPr>
          <w:rFonts w:ascii="Arial" w:hAnsi="Arial"/>
          <w:b w:val="0"/>
          <w:i w:val="0"/>
          <w:color w:val="444A54"/>
          <w:sz w:val="21"/>
        </w:rPr>
        <w:t>Ask your assistant for the remaining families.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enter_exit(entry, exit_) - a stateful long/flat series that is 1 from an entry bar until the next exit bar (entry wins a tie, NaN treated as False); rsi_reversion(bars, n=2, entry=10, exit=70) = enter_exit(RSI &lt; entry, RSI &gt; exit); dip_buy(bars, n_down=3, hold=3) = long for `hold` bars after a bar completing &gt;= n_down consecutive down closes; momentum(bars, lookback=126, threshold=0.0) long while the past lookback-bar return &gt; threshold; donchian_breakout(bars, entry=55, exit=20) buy a close above the PRIOR entry-bar high (rolling max shifted 1), sell a close below the prior exit-bar low; bollinger_breakout(bars, window=20, k=2.0) buy a close above the upper band, sell below the middle band.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Each function returns only 0.0 and 1.0 values for SPY.</w:t>
      </w:r>
    </w:p>
    <w:p>
      <w:pPr>
        <w:keepNext/>
        <w:spacing w:after="40"/>
      </w:pPr>
      <w:r>
        <w:rPr>
          <w:rFonts w:ascii="Arial" w:hAnsi="Arial"/>
          <w:b/>
          <w:i w:val="0"/>
          <w:color w:val="1F3864"/>
          <w:sz w:val="21"/>
        </w:rPr>
        <w:t>Step 4: Add the registry, next-bar alignment and the look-ahead test (A2, K3)</w:t>
      </w:r>
    </w:p>
    <w:p>
      <w:pPr>
        <w:keepNext/>
        <w:spacing w:after="120"/>
      </w:pPr>
      <w:r>
        <w:rPr>
          <w:rFonts w:ascii="Arial" w:hAnsi="Arial"/>
          <w:b w:val="0"/>
          <w:i w:val="0"/>
          <w:color w:val="444A54"/>
          <w:sz w:val="21"/>
        </w:rPr>
        <w:t>Ask your assistant for the shared helpers.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SIGNALS = {name: (function, family, default_params)} for the eight signals; target_position(name, bars, **params) (params override defaults, Series renamed to name); next_bar_position(target) = target.shift(1).fillna(0) (the position actually held); lookahead_test(name, bars, checks=25, seed=0, fn=None, **params): pick 25 random dates t in the last two-thirds of the sample and recompute the signal (a) on bars.loc[:t] only and (b) after multiplying every price AFTER t by 1.5 and by 0.5; count dates where any value up to t differs from the full-sample signal (any difference = look-ahead); describe_signal(target) with latest_target, entries, exposure, avg_hold_bars and last_change; latest_targets(symbols, name, params, start, end) returning a DataFrame of symbol, as_of, close, target, last_change.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lookahead_test('ema_cross', bars) returns 0.</w:t>
      </w:r>
    </w:p>
    <w:p>
      <w:pPr>
        <w:keepNext/>
        <w:spacing w:after="40"/>
      </w:pPr>
      <w:r>
        <w:rPr>
          <w:rFonts w:ascii="Arial" w:hAnsi="Arial"/>
          <w:b/>
          <w:i w:val="0"/>
          <w:color w:val="1F3864"/>
          <w:sz w:val="21"/>
        </w:rPr>
        <w:t>Step 5: Build the signals command (A2)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run(symbol='SPY') for `python -m pipeline signals --symbol`: for every signal in SIGNALS print family, params, latest target, entries, exposure, average holding bars, last change date and the look-ahead result (PASS or FAIL (n)); print one example of next-bar alignment for ema_cross (the close where the target changed and the first bar it is held); compute latest_targets for config universe.trade with config strategy name/params, print it and save _outputs/Lab07_targets.csv (input to the execution stage); save chart Lab07_signals.png (SPY 2024-2025 with green shading where ema_cross, rsi_reversion, momentum and donchian_breakout are long). Exit code 1 if any look-ahead test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signals --help shows --symbol.</w:t>
      </w:r>
    </w:p>
    <w:p>
      <w:pPr>
        <w:keepNext/>
        <w:spacing w:after="40"/>
      </w:pPr>
      <w:r>
        <w:rPr>
          <w:rFonts w:ascii="Arial" w:hAnsi="Arial"/>
          <w:b/>
          <w:i w:val="0"/>
          <w:color w:val="1F3864"/>
          <w:sz w:val="21"/>
        </w:rPr>
        <w:t>Step 6: Run the signal stage (A2, K3)</w:t>
      </w:r>
    </w:p>
    <w:p>
      <w:pPr>
        <w:keepNext/>
        <w:spacing w:after="120"/>
      </w:pPr>
      <w:r>
        <w:rPr>
          <w:rFonts w:ascii="Arial" w:hAnsi="Arial"/>
          <w:b w:val="0"/>
          <w:i w:val="0"/>
          <w:color w:val="444A54"/>
          <w:sz w:val="21"/>
        </w:rPr>
        <w:t>Run: python -m pipeline signals --symbol SPY (same as: python3 Lab07-technical-indicators/signals_stage.py).</w:t>
      </w:r>
    </w:p>
    <w:p>
      <w:pPr>
        <w:spacing w:after="120"/>
      </w:pPr>
      <w:r>
        <w:rPr>
          <w:rFonts w:ascii="Arial" w:hAnsi="Arial"/>
          <w:b w:val="0"/>
          <w:i/>
          <w:color w:val="444A54"/>
          <w:sz w:val="20"/>
        </w:rPr>
        <w:t>Check: ema_cross 26 entries, 71% exposure, 54.7 bars average hold, last change 2025-11-28; sma_cross 5 entries; trend_filter 24; rsi_reversion 88 entries, 20% exposure, 4.6 bars; dip_buy 102 entries, 19%, 3.7 bars; momentum 33; donchian_breakout 20; bollinger_breakout 37 (latest target 0); all look-ahead PASS. Alignment: target changes to 1 at the close of 2025-11-28 and is held from 2025-12-01. Universe: 7 of 9 symbols long (MSFT and TLT flat); _outputs/Lab07_targets.csv and Lab07_signals.png.</w:t>
      </w:r>
    </w:p>
    <w:p>
      <w:pPr>
        <w:keepNext/>
        <w:spacing w:after="40"/>
      </w:pPr>
      <w:r>
        <w:rPr>
          <w:rFonts w:ascii="Arial" w:hAnsi="Arial"/>
          <w:b/>
          <w:i w:val="0"/>
          <w:color w:val="1F3864"/>
          <w:sz w:val="21"/>
        </w:rPr>
        <w:t>Step 7: Catch a look-ahead bug on purpose (K3)</w:t>
      </w:r>
    </w:p>
    <w:p>
      <w:pPr>
        <w:keepNext/>
        <w:spacing w:after="120"/>
      </w:pPr>
      <w:r>
        <w:rPr>
          <w:rFonts w:ascii="Arial" w:hAnsi="Arial"/>
          <w:b w:val="0"/>
          <w:i w:val="0"/>
          <w:color w:val="444A54"/>
          <w:sz w:val="21"/>
        </w:rPr>
        <w:t>Temporarily change ema_cross to use bars['close'].shift(-1) (tomorrow's close) and rerun the stage. Then undo the change and rerun.</w:t>
      </w:r>
    </w:p>
    <w:p>
      <w:pPr>
        <w:spacing w:after="120"/>
      </w:pPr>
      <w:r>
        <w:rPr>
          <w:rFonts w:ascii="Arial" w:hAnsi="Arial"/>
          <w:b w:val="0"/>
          <w:i/>
          <w:color w:val="444A54"/>
          <w:sz w:val="20"/>
        </w:rPr>
        <w:t>Check: With the bug ema_cross shows 'FAIL (25)' (the future-shock test changes its history every time) and the command exits with code 1; after undoing it all signals PASS again.</w:t>
      </w:r>
    </w:p>
    <w:p>
      <w:pPr>
        <w:keepNext/>
        <w:spacing w:after="40"/>
      </w:pPr>
      <w:r>
        <w:rPr>
          <w:rFonts w:ascii="Arial" w:hAnsi="Arial"/>
          <w:b/>
          <w:i w:val="0"/>
          <w:color w:val="1F3864"/>
          <w:sz w:val="21"/>
        </w:rPr>
        <w:t>Step 8: Relate signal frequency to trading cost (K7)</w:t>
      </w:r>
    </w:p>
    <w:p>
      <w:pPr>
        <w:keepNext/>
        <w:spacing w:after="120"/>
      </w:pPr>
      <w:r>
        <w:rPr>
          <w:rFonts w:ascii="Arial" w:hAnsi="Arial"/>
          <w:b w:val="0"/>
          <w:i w:val="0"/>
          <w:color w:val="444A54"/>
          <w:sz w:val="21"/>
        </w:rPr>
        <w:t>Compare entries per signal: dip_buy (102) and rsi_reversion (88) against sma_cross (5).</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signal table from python -m pipeline signals, estimate for each signal the round trips per year over 2018-2025 and the annual cost drag at 3 bps per round trip on USD 100,000, assuming the full equity is traded. Rank the signals from most to least cost-sensitive and say which ones need a strong edge to survive costs.</w:t>
            </w:r>
          </w:p>
        </w:tc>
      </w:tr>
    </w:tbl>
    <w:p>
      <w:pPr>
        <w:spacing w:after="120"/>
      </w:pPr>
      <w:r>
        <w:rPr>
          <w:rFonts w:ascii="Arial" w:hAnsi="Arial"/>
          <w:b w:val="0"/>
          <w:i/>
          <w:color w:val="444A54"/>
          <w:sz w:val="20"/>
        </w:rPr>
        <w:t>Check: dip_buy and rsi_reversion trade about 11-13 round trips a year versus under one for sma_cross, so they are the most cost-sensitive.</w:t>
      </w:r>
    </w:p>
    <w:p>
      <w:pPr>
        <w:pStyle w:val="Heading3"/>
      </w:pPr>
      <w:r>
        <w:t>Expected Output (Full Code)</w:t>
      </w:r>
    </w:p>
    <w:p>
      <w:pPr>
        <w:spacing w:after="120"/>
      </w:pPr>
      <w:r>
        <w:rPr>
          <w:rFonts w:ascii="Arial" w:hAnsi="Arial"/>
          <w:b w:val="0"/>
          <w:i w:val="0"/>
          <w:color w:val="444A54"/>
          <w:sz w:val="21"/>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spacing w:before="160" w:after="60"/>
        <w:jc w:val="center"/>
      </w:pPr>
      <w:r>
        <w:drawing>
          <wp:inline xmlns:a="http://schemas.openxmlformats.org/drawingml/2006/main" xmlns:pic="http://schemas.openxmlformats.org/drawingml/2006/picture">
            <wp:extent cx="4979780" cy="3840480"/>
            <wp:docPr id="23" name="Picture 23"/>
            <wp:cNvGraphicFramePr>
              <a:graphicFrameLocks noChangeAspect="1"/>
            </wp:cNvGraphicFramePr>
            <a:graphic>
              <a:graphicData uri="http://schemas.openxmlformats.org/drawingml/2006/picture">
                <pic:pic>
                  <pic:nvPicPr>
                    <pic:cNvPr id="0" name="Lab07_signals.png"/>
                    <pic:cNvPicPr/>
                  </pic:nvPicPr>
                  <pic:blipFill>
                    <a:blip r:embed="rId31"/>
                    <a:stretch>
                      <a:fillRect/>
                    </a:stretch>
                  </pic:blipFill>
                  <pic:spPr>
                    <a:xfrm>
                      <a:off x="0" y="0"/>
                      <a:ext cx="4979780" cy="3840480"/>
                    </a:xfrm>
                    <a:prstGeom prst="rect"/>
                  </pic:spPr>
                </pic:pic>
              </a:graphicData>
            </a:graphic>
          </wp:inline>
        </w:drawing>
      </w:r>
    </w:p>
    <w:p>
      <w:pPr>
        <w:spacing w:after="200"/>
        <w:jc w:val="center"/>
      </w:pPr>
      <w:r>
        <w:rPr>
          <w:rFonts w:ascii="Arial" w:hAnsi="Arial"/>
          <w:i/>
          <w:color w:val="444A54"/>
          <w:sz w:val="17"/>
        </w:rPr>
        <w:t>Figure: Lab 7 output (labs_fullcode/_outputs/Lab07_signals.png), offline mode on the bundled data.</w:t>
      </w:r>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Signals contain NaN</w:t>
            </w:r>
          </w:p>
        </w:tc>
        <w:tc>
          <w:tcPr>
            <w:tcW w:type="dxa" w:w="6624"/>
            <w:shd w:val="clear" w:fill="F2F5FA"/>
          </w:tcPr>
          <w:p>
            <w:pPr>
              <w:keepNext/>
              <w:spacing w:after="40" w:before="40" w:line="252" w:lineRule="auto"/>
            </w:pPr>
            <w:r/>
            <w:r>
              <w:rPr>
                <w:rFonts w:ascii="Arial" w:hAnsi="Arial"/>
                <w:b w:val="0"/>
                <w:color w:val="444A54"/>
                <w:sz w:val="19"/>
              </w:rPr>
              <w:t>Wrap conditions with _flat_until_ready so warm-up bars are 0, not NaN.</w:t>
            </w:r>
          </w:p>
        </w:tc>
      </w:tr>
      <w:tr>
        <w:trPr>
          <w:cantSplit w:val="true"/>
        </w:trPr>
        <w:tc>
          <w:tcPr>
            <w:tcW w:type="dxa" w:w="3168"/>
          </w:tcPr>
          <w:p>
            <w:pPr>
              <w:keepNext/>
              <w:spacing w:after="40" w:before="40" w:line="252" w:lineRule="auto"/>
            </w:pPr>
            <w:r/>
            <w:r>
              <w:rPr>
                <w:rFonts w:ascii="Arial" w:hAnsi="Arial"/>
                <w:b w:val="0"/>
                <w:color w:val="444A54"/>
                <w:sz w:val="19"/>
              </w:rPr>
              <w:t>A look-ahead test fails</w:t>
            </w:r>
          </w:p>
        </w:tc>
        <w:tc>
          <w:tcPr>
            <w:tcW w:type="dxa" w:w="6624"/>
          </w:tcPr>
          <w:p>
            <w:pPr>
              <w:keepNext/>
              <w:spacing w:after="40" w:before="40" w:line="252" w:lineRule="auto"/>
            </w:pPr>
            <w:r/>
            <w:r>
              <w:rPr>
                <w:rFonts w:ascii="Arial" w:hAnsi="Arial"/>
                <w:b w:val="0"/>
                <w:color w:val="444A54"/>
                <w:sz w:val="19"/>
              </w:rPr>
              <w:t>Look for shift(-1), center=True or any use of data after bar t in that signal.</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Targets file is empty</w:t>
            </w:r>
          </w:p>
        </w:tc>
        <w:tc>
          <w:tcPr>
            <w:tcW w:type="dxa" w:w="6624"/>
            <w:shd w:val="clear" w:fill="F2F5FA"/>
          </w:tcPr>
          <w:p>
            <w:pPr>
              <w:keepNext/>
              <w:spacing w:after="40" w:before="40" w:line="252" w:lineRule="auto"/>
            </w:pPr>
            <w:r/>
            <w:r>
              <w:rPr>
                <w:rFonts w:ascii="Arial" w:hAnsi="Arial"/>
                <w:b w:val="0"/>
                <w:color w:val="444A54"/>
                <w:sz w:val="19"/>
              </w:rPr>
              <w:t>Run python -m pipeline ingest first or check universe.trade in config.yaml.</w:t>
            </w:r>
          </w:p>
        </w:tc>
      </w:tr>
      <w:tr>
        <w:trPr>
          <w:cantSplit w:val="true"/>
        </w:trPr>
        <w:tc>
          <w:tcPr>
            <w:tcW w:type="dxa" w:w="3168"/>
          </w:tcPr>
          <w:p>
            <w:pPr>
              <w:spacing w:after="40" w:before="40" w:line="252" w:lineRule="auto"/>
            </w:pPr>
            <w:r/>
            <w:r>
              <w:rPr>
                <w:rFonts w:ascii="Arial" w:hAnsi="Arial"/>
                <w:b w:val="0"/>
                <w:color w:val="444A54"/>
                <w:sz w:val="19"/>
              </w:rPr>
              <w:t>TypeError on a column called hist</w:t>
            </w:r>
          </w:p>
        </w:tc>
        <w:tc>
          <w:tcPr>
            <w:tcW w:type="dxa" w:w="6624"/>
          </w:tcPr>
          <w:p>
            <w:pPr>
              <w:spacing w:after="40" w:before="40" w:line="252" w:lineRule="auto"/>
            </w:pPr>
            <w:r/>
            <w:r>
              <w:rPr>
                <w:rFonts w:ascii="Arial" w:hAnsi="Arial"/>
                <w:b w:val="0"/>
                <w:color w:val="444A54"/>
                <w:sz w:val="19"/>
              </w:rPr>
              <w:t>Use df['hist'], not df.hist - hist is also a pandas method.</w:t>
            </w:r>
          </w:p>
        </w:tc>
      </w:tr>
    </w:tbl>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133</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p>
      <w:pPr>
        <w:pStyle w:val="Heading3"/>
      </w:pPr>
      <w:r>
        <w:t>Files</w:t>
      </w:r>
    </w:p>
    <w:p>
      <w:pPr>
        <w:spacing w:after="120"/>
      </w:pPr>
      <w:r>
        <w:rPr>
          <w:rFonts w:ascii="Arial" w:hAnsi="Arial"/>
          <w:b/>
          <w:i w:val="0"/>
          <w:color w:val="1F3864"/>
          <w:sz w:val="20"/>
        </w:rPr>
        <w:t>labs_fullcode/Lab08-paper-orders/  -  Lab08-paper-orders/execution_stage.py, pipeline/execution.py, pipeline/clock.py, common/broker.py, Lab08-paper-orders/solution/execution.py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08</w:t>
            </w:r>
          </w:p>
        </w:tc>
        <w:tc>
          <w:tcPr>
            <w:tcW w:type="dxa" w:w="6768"/>
            <w:shd w:val="clear" w:fill="F2F5FA"/>
          </w:tcPr>
          <w:p>
            <w:pPr>
              <w:keepNext/>
              <w:spacing w:after="40" w:before="40" w:line="252" w:lineRule="auto"/>
            </w:pPr>
            <w:r/>
            <w:r>
              <w:rPr>
                <w:rFonts w:ascii="Arial" w:hAnsi="Arial"/>
                <w:b w:val="0"/>
                <w:color w:val="444A54"/>
                <w:sz w:val="18"/>
              </w:rPr>
              <w:t>python3 Lab08-paper-orders/execution_stage.py</w:t>
            </w:r>
          </w:p>
          <w:p>
            <w:pPr>
              <w:keepNext/>
              <w:spacing w:after="40" w:line="252" w:lineRule="auto"/>
            </w:pPr>
            <w:r>
              <w:rPr>
                <w:rFonts w:ascii="Arial" w:hAnsi="Arial"/>
                <w:b w:val="0"/>
                <w:color w:val="444A54"/>
                <w:sz w:val="18"/>
              </w:rPr>
              <w:t>(same as: python -m pipeline execute)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pipeline/execution.py</w:t>
            </w:r>
          </w:p>
          <w:p>
            <w:pPr>
              <w:keepNext/>
              <w:spacing w:after="40" w:line="252" w:lineRule="auto"/>
            </w:pPr>
            <w:r>
              <w:rPr>
                <w:rFonts w:ascii="Arial" w:hAnsi="Arial"/>
                <w:b w:val="0"/>
                <w:color w:val="444A54"/>
                <w:sz w:val="18"/>
              </w:rPr>
              <w:t>(reference copy: Lab08-paper-orders/solution/)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Lab08-paper-orders/Lab08_Prompts.pdf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Learn the order rules for each session (K5)</w:t>
      </w:r>
    </w:p>
    <w:p>
      <w:pPr>
        <w:keepNext/>
        <w:spacing w:after="120"/>
      </w:pPr>
      <w:r>
        <w:rPr>
          <w:rFonts w:ascii="Arial" w:hAnsi="Arial"/>
          <w:b w:val="0"/>
          <w:i w:val="0"/>
          <w:color w:val="444A54"/>
          <w:sz w:val="21"/>
        </w:rPr>
        <w:t>Open pipeline/clock.py and read RULES. Alpaca 24/5 trading: overnight 20:00 Sunday to 04:00 Friday (New York), pre-market 04:00-09:30, regular 09:30-16:00, after-hours 16:00-20:00. Outside the regular session only LIMIT orders with time_in_force DAY or GTC and extended_hours=True are accepted.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labs_fullcode/pipeline/clock.py, tell me which US session it is now in New York, what that is in Singapore time, and which order types, time_in_force values and extended_hours flag Alpaca will accept right now. Then explain why a market order is not allowed overnight. Do not change any file.</w:t>
            </w:r>
          </w:p>
        </w:tc>
      </w:tr>
    </w:tbl>
    <w:p>
      <w:pPr>
        <w:spacing w:after="120"/>
      </w:pPr>
      <w:r>
        <w:rPr>
          <w:rFonts w:ascii="Arial" w:hAnsi="Arial"/>
          <w:b w:val="0"/>
          <w:i/>
          <w:color w:val="444A54"/>
          <w:sz w:val="20"/>
        </w:rPr>
        <w:t>Check: You can name the session for a 09:00-18:30 SGT class (OVERNIGHT until 16:00 SGT in US summer time, then PRE) and state 'limit only, extended_hours=True'.</w:t>
      </w:r>
    </w:p>
    <w:p>
      <w:pPr>
        <w:keepNext/>
        <w:spacing w:after="40"/>
      </w:pPr>
      <w:r>
        <w:rPr>
          <w:rFonts w:ascii="Arial" w:hAnsi="Arial"/>
          <w:b/>
          <w:i w:val="0"/>
          <w:color w:val="1F3864"/>
          <w:sz w:val="21"/>
        </w:rPr>
        <w:t>Step 2: Build the planning logic: target vs actual (A3)</w:t>
      </w:r>
    </w:p>
    <w:p>
      <w:pPr>
        <w:keepNext/>
        <w:spacing w:after="120"/>
      </w:pPr>
      <w:r>
        <w:rPr>
          <w:rFonts w:ascii="Arial" w:hAnsi="Arial"/>
          <w:b w:val="0"/>
          <w:i w:val="0"/>
          <w:color w:val="444A54"/>
          <w:sz w:val="21"/>
        </w:rPr>
        <w:t>Ask your assistant for the OrderPlan dataclass and the planning methods.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labs_fullcode/pipeline/execution.py with a dataclass OrderPlan(symbol, side, qty, current_qty, pending_qty, target_qty, price, reason) and a class OrderManager(broker, cfg, session=None). status() returns pipeline.clock.market_status (the simulator's replay clock if set; the real Alpaca clock online; session=... overrides it offline) and tells the simulator whether the market is open. positions() -&gt; {symbol: qty}; pending() -&gt; signed shares on open orders (+buy, -sell) via GetOrdersRequest(status=OPEN); quote(symbol, session) -&gt; bid/ask/last: online StockLatestQuoteRequest (feed OVERNIGHT first in the overnight session, then IEX), falling back to the latest trade; offline the simulator's last price +/- 0.5 bp. plan(targets, session, units='weight'|'shares'): target_qty = floor(weight x equity / price) (or the share count), delta = target - held - pending, buy if delta &gt; 0, sell (long only, never more than held) if delta &lt; 0, otherwise print 'at target' and send nothing.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OrderManager(get_broker(state_file='exec_sim.json', reset=True), load_config()).plan({'SPY': 0.30}, 'regular') returns one buy plan for 44 shares.</w:t>
      </w:r>
    </w:p>
    <w:p>
      <w:pPr>
        <w:keepNext/>
        <w:spacing w:after="40"/>
      </w:pPr>
      <w:r>
        <w:rPr>
          <w:rFonts w:ascii="Arial" w:hAnsi="Arial"/>
          <w:b/>
          <w:i w:val="0"/>
          <w:color w:val="1F3864"/>
          <w:sz w:val="21"/>
        </w:rPr>
        <w:t>Step 3: Build session-aware, idempotent order submission (A3, K5)</w:t>
      </w:r>
    </w:p>
    <w:p>
      <w:pPr>
        <w:keepNext/>
        <w:spacing w:after="120"/>
      </w:pPr>
      <w:r>
        <w:rPr>
          <w:rFonts w:ascii="Arial" w:hAnsi="Arial"/>
          <w:b w:val="0"/>
          <w:i w:val="0"/>
          <w:color w:val="444A54"/>
          <w:sz w:val="21"/>
        </w:rPr>
        <w:t>Ask your assistant for client ids, the order request builder and submit().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client_id(plan, tag) = 'lcc-&lt;tag&gt;-&lt;SYMBOL&gt;-&lt;side&gt;-&lt;qty&gt;' (alphanumerics and dashes, max 48 characters; tag = decision date) so the same decision always gets the same id. request(plan, order_type, status, cid, quote, take_profit=0.05, stop_loss=0.03) builds an alpaca-py request: regular + market -&gt; MarketOrderRequest DAY; regular + bracket (buys) -&gt; MarketOrderRequest GTC with OrderClass.BRACKET, TakeProfitRequest and StopLossRequest; closed -&gt; LimitOrderRequest GTC (queues for the next session); pre/after/overnight -&gt; LimitOrderRequest DAY with extended_hours=True. Limit price = ask x (1 + live_paper.limit_buffer_bps) for buys, bid x (1 - buffer) for sells, rounded to 2 decimals. submit(plan, status, tag, order_type='auto'): first broker.get_order_by_client_id(cid) - if it exists print 'DUPLICATE ... not sent again' and return it; print the order (type, TIF, extended_hours, limit, quote and source, cid); send it with broker.submit_order. The broker comes from common.broker.get_broker (Alpaca TradingClient with paper=True, or PaperBrokerSim) - never create a live client.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Submitting the same plan twice with the same tag prints DUPLICATE the second time.</w:t>
      </w:r>
    </w:p>
    <w:p>
      <w:pPr>
        <w:keepNext/>
        <w:spacing w:after="40"/>
      </w:pPr>
      <w:r>
        <w:rPr>
          <w:rFonts w:ascii="Arial" w:hAnsi="Arial"/>
          <w:b/>
          <w:i w:val="0"/>
          <w:color w:val="1F3864"/>
          <w:sz w:val="21"/>
        </w:rPr>
        <w:t>Step 4: Add polling, protective-order handling and safe fallbacks (A3, K5)</w:t>
      </w:r>
    </w:p>
    <w:p>
      <w:pPr>
        <w:keepNext/>
        <w:spacing w:after="120"/>
      </w:pPr>
      <w:r>
        <w:rPr>
          <w:rFonts w:ascii="Arial" w:hAnsi="Arial"/>
          <w:b w:val="0"/>
          <w:i w:val="0"/>
          <w:color w:val="444A54"/>
          <w:sz w:val="21"/>
        </w:rPr>
        <w:t>Ask your assistant for poll(), cancel_protective(), the rejection fallback, the crypto demo and the command.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poll(order, seconds) that re-reads the order every 2 seconds and prints the lifecycle (for example 'new -&gt; filled') and the final order line, or '(still working - it stays on the book)'; cancel_protective(symbol) that cancels open SELL orders and bracket exit legs (GetOrdersRequest nested=True) before an exit, because they reserve the shares; in submit(), if an extended-hours order is rejected, print why (asset or account not enabled for overnight trading, price band, session change) and fall back to a GTC limit order with client id + '-q' that queues for the next session; rebalance(targets, tag, order_type, poll_seconds, units) = status -&gt; plan -&gt; submit -&gt; poll; crypto_demo(broker, cfg) - ONLINE ONLY, clearly labelled DEMO: buy about USD 25 of BTC/USD with a GTC limit at ask + buffer, poll, then sell it back - only to show the fill loop working while US stocks are closed. run(...) and main(argv) for `python -m pipeline execute [--targets SPY=0.30 AAPL=0.10] [--order-type auto|market|limit|bracket] [--session ...] [--live-paper] [--crypto-demo] [--flatten] [--tag] [--reset]`: print [1] the clock and allowed orders, [2] the account, [3] plan -&gt; orders, [4] an idempotency re-run of the same decision plus a deliberate duplicate submission, [5] positions and open orders (with bracket legs), the Alpaca dashboard address when online, and a RESULT line. With --live-paper or online, cap each weight at live_paper.max_position_pct.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execute --help lists the eight options.</w:t>
      </w:r>
    </w:p>
    <w:p>
      <w:pPr>
        <w:keepNext/>
        <w:spacing w:after="40"/>
      </w:pPr>
      <w:r>
        <w:rPr>
          <w:rFonts w:ascii="Arial" w:hAnsi="Arial"/>
          <w:b/>
          <w:i w:val="0"/>
          <w:color w:val="1F3864"/>
          <w:sz w:val="21"/>
        </w:rPr>
        <w:t>Step 5: Run the order manager in the current session (A3, K5)</w:t>
      </w:r>
    </w:p>
    <w:p>
      <w:pPr>
        <w:keepNext/>
        <w:spacing w:after="120"/>
      </w:pPr>
      <w:r>
        <w:rPr>
          <w:rFonts w:ascii="Arial" w:hAnsi="Arial"/>
          <w:b w:val="0"/>
          <w:i w:val="0"/>
          <w:color w:val="444A54"/>
          <w:sz w:val="21"/>
        </w:rPr>
        <w:t>Run: python -m pipeline execute --reset (same as: python3 Lab08-paper-orders/execution_stage.py --reset). Offline the session comes from the real clock, so the result depends on when you run it.</w:t>
      </w:r>
    </w:p>
    <w:p>
      <w:pPr>
        <w:spacing w:after="120"/>
      </w:pPr>
      <w:r>
        <w:rPr>
          <w:rFonts w:ascii="Arial" w:hAnsi="Arial"/>
          <w:b w:val="0"/>
          <w:i/>
          <w:color w:val="444A54"/>
          <w:sz w:val="20"/>
        </w:rPr>
        <w:t>Check: Weekend (CLOSED): BUY 44 SPY at LIMIT GTC 678.36 and BUY 36 AAPL at 271.81, both 'accepted' (queued); the re-run prints 'at target (44 shares; held 0, pending +44)' and 'DUPLICATE lcc-&lt;date&gt;-SPY-buy-44'. Weekday Singapore class (OVERNIGHT or PRE): LIMIT DAY extended_hours orders, filled at about 676.63 and 271.12.</w:t>
      </w:r>
    </w:p>
    <w:p>
      <w:pPr>
        <w:keepNext/>
        <w:spacing w:after="40"/>
      </w:pPr>
      <w:r>
        <w:rPr>
          <w:rFonts w:ascii="Arial" w:hAnsi="Arial"/>
          <w:b/>
          <w:i w:val="0"/>
          <w:color w:val="1F3864"/>
          <w:sz w:val="21"/>
        </w:rPr>
        <w:t>Step 6: Compare the sessions with the teaching override (K5)</w:t>
      </w:r>
    </w:p>
    <w:p>
      <w:pPr>
        <w:keepNext/>
        <w:spacing w:after="120"/>
      </w:pPr>
      <w:r>
        <w:rPr>
          <w:rFonts w:ascii="Arial" w:hAnsi="Arial"/>
          <w:b w:val="0"/>
          <w:i w:val="0"/>
          <w:color w:val="444A54"/>
          <w:sz w:val="21"/>
        </w:rPr>
        <w:t>Run: python -m pipeline execute --reset --session regular, then --session overnight, then --session closed.</w:t>
      </w:r>
    </w:p>
    <w:p>
      <w:pPr>
        <w:spacing w:after="120"/>
      </w:pPr>
      <w:r>
        <w:rPr>
          <w:rFonts w:ascii="Arial" w:hAnsi="Arial"/>
          <w:b w:val="0"/>
          <w:i/>
          <w:color w:val="444A54"/>
          <w:sz w:val="20"/>
        </w:rPr>
        <w:t>Check: regular: MARKET DAY, filled at 676.70 (SPY) and 271.15 (AAPL), equity USD 99,996.05; overnight: LIMIT DAY extended_hours limit 678.36 / 271.81, filled at 676.63 / 271.12, equity USD 100,000.00; closed: LIMIT GTC, status accepted, 2 open orders. Each run ends with 'no new orders' and one DUPLICATE line.</w:t>
      </w:r>
    </w:p>
    <w:p>
      <w:pPr>
        <w:keepNext/>
        <w:spacing w:after="40"/>
      </w:pPr>
      <w:r>
        <w:rPr>
          <w:rFonts w:ascii="Arial" w:hAnsi="Arial"/>
          <w:b/>
          <w:i w:val="0"/>
          <w:color w:val="1F3864"/>
          <w:sz w:val="21"/>
        </w:rPr>
        <w:t>Step 7: Bracket orders and a clean exit (A3, K5)</w:t>
      </w:r>
    </w:p>
    <w:p>
      <w:pPr>
        <w:keepNext/>
        <w:spacing w:after="120"/>
      </w:pPr>
      <w:r>
        <w:rPr>
          <w:rFonts w:ascii="Arial" w:hAnsi="Arial"/>
          <w:b w:val="0"/>
          <w:i w:val="0"/>
          <w:color w:val="444A54"/>
          <w:sz w:val="21"/>
        </w:rPr>
        <w:t>Run: python -m pipeline execute --reset --session regular --order-type bracket. Then flatten: python -m pipeline execute --flatten --session regular.</w:t>
      </w:r>
    </w:p>
    <w:p>
      <w:pPr>
        <w:spacing w:after="120"/>
      </w:pPr>
      <w:r>
        <w:rPr>
          <w:rFonts w:ascii="Arial" w:hAnsi="Arial"/>
          <w:b w:val="0"/>
          <w:i/>
          <w:color w:val="444A54"/>
          <w:sz w:val="20"/>
        </w:rPr>
        <w:t>Check: Bracket legs: SPY take-profit 710.47 / stop 656.34, AAPL 284.68 / 262.99 (status new). Flatten prints 'cancelled 2 protective exit order(s)' for each symbol, sells 44 SPY at 676.57 and 36 AAPL at 271.09, equity USD 99,992.09, 0 open orders.</w:t>
      </w:r>
    </w:p>
    <w:p>
      <w:pPr>
        <w:keepNext/>
        <w:spacing w:after="40"/>
      </w:pPr>
      <w:r>
        <w:rPr>
          <w:rFonts w:ascii="Arial" w:hAnsi="Arial"/>
          <w:b/>
          <w:i w:val="0"/>
          <w:color w:val="1F3864"/>
          <w:sz w:val="21"/>
        </w:rPr>
        <w:t>Step 8: Trade LIVE on the Alpaca paper account during class (A3, K5)</w:t>
      </w:r>
    </w:p>
    <w:p>
      <w:pPr>
        <w:keepNext/>
        <w:spacing w:after="120"/>
      </w:pPr>
      <w:r>
        <w:rPr>
          <w:rFonts w:ascii="Arial" w:hAnsi="Arial"/>
          <w:b w:val="0"/>
          <w:i w:val="0"/>
          <w:color w:val="444A54"/>
          <w:sz w:val="21"/>
        </w:rPr>
        <w:t>With paper keys in .env run: python -m pipeline execute --live-paper --targets SPY=0.05. Watch the clock line, the quote, the extended-hours limit order and its lifecycle for up to 30 seconds. Then open the Alpaca paper dashboard (app.alpaca.markets &gt; Paper &gt; Orders and Positions) and find the same client order id.</w:t>
      </w:r>
    </w:p>
    <w:p>
      <w:pPr>
        <w:spacing w:after="120"/>
      </w:pPr>
      <w:r>
        <w:rPr>
          <w:rFonts w:ascii="Arial" w:hAnsi="Arial"/>
          <w:b w:val="0"/>
          <w:i/>
          <w:color w:val="444A54"/>
          <w:sz w:val="20"/>
        </w:rPr>
        <w:t>Check: Clock shows OVERNIGHT or PRE; one LIMIT DAY extended_hours buy priced at ask + 25 bps; lifecycle 'new -&gt; filled' (or still working); the order and position appear in the dashboard. If Alpaca rejects it, the stage explains why and queues a GTC limit order instead.</w:t>
      </w:r>
    </w:p>
    <w:p>
      <w:pPr>
        <w:keepNext/>
        <w:spacing w:after="40"/>
      </w:pPr>
      <w:r>
        <w:rPr>
          <w:rFonts w:ascii="Arial" w:hAnsi="Arial"/>
          <w:b/>
          <w:i w:val="0"/>
          <w:color w:val="1F3864"/>
          <w:sz w:val="21"/>
        </w:rPr>
        <w:t>Step 9: Optional - watch a fill right now with the crypto demo (K5)</w:t>
      </w:r>
    </w:p>
    <w:p>
      <w:pPr>
        <w:keepNext/>
        <w:spacing w:after="120"/>
      </w:pPr>
      <w:r>
        <w:rPr>
          <w:rFonts w:ascii="Arial" w:hAnsi="Arial"/>
          <w:b w:val="0"/>
          <w:i w:val="0"/>
          <w:color w:val="444A54"/>
          <w:sz w:val="21"/>
        </w:rPr>
        <w:t>If US stocks are closed (weekend) or your extended-hours order is still working, run: python -m pipeline execute --live-paper --targets SPY=0.05 --crypto-demo. This is a DEMO of the fill loop only; the course and the pipeline remain stock-focused.</w:t>
      </w:r>
    </w:p>
    <w:p>
      <w:pPr>
        <w:spacing w:after="120"/>
      </w:pPr>
      <w:r>
        <w:rPr>
          <w:rFonts w:ascii="Arial" w:hAnsi="Arial"/>
          <w:b w:val="0"/>
          <w:i/>
          <w:color w:val="444A54"/>
          <w:sz w:val="20"/>
        </w:rPr>
        <w:t>Check: A BTC/USD buy of about USD 25 and the matching sell, each GTC limit, filled within seconds and visible in the dashboard.</w:t>
      </w:r>
    </w:p>
    <w:p>
      <w:pPr>
        <w:keepNext/>
        <w:spacing w:after="40"/>
      </w:pPr>
      <w:r>
        <w:rPr>
          <w:rFonts w:ascii="Arial" w:hAnsi="Arial"/>
          <w:b/>
          <w:i w:val="0"/>
          <w:color w:val="1F3864"/>
          <w:sz w:val="21"/>
        </w:rPr>
        <w:t>Step 10: Flatten the live paper account (A3)</w:t>
      </w:r>
    </w:p>
    <w:p>
      <w:pPr>
        <w:keepNext/>
        <w:spacing w:after="120"/>
      </w:pPr>
      <w:r>
        <w:rPr>
          <w:rFonts w:ascii="Arial" w:hAnsi="Arial"/>
          <w:b w:val="0"/>
          <w:i w:val="0"/>
          <w:color w:val="444A54"/>
          <w:sz w:val="21"/>
        </w:rPr>
        <w:t>Run: python -m pipeline execute --live-paper --flatten, then refresh the dashboard. Offline, run the same command without --live-paper.</w:t>
      </w:r>
    </w:p>
    <w:p>
      <w:pPr>
        <w:spacing w:after="120"/>
      </w:pPr>
      <w:r>
        <w:rPr>
          <w:rFonts w:ascii="Arial" w:hAnsi="Arial"/>
          <w:b w:val="0"/>
          <w:i/>
          <w:color w:val="444A54"/>
          <w:sz w:val="20"/>
        </w:rPr>
        <w:t>Check: Protective orders are cancelled, sell orders are sent (extended-hours limits outside regular hours) and the positions list empties once they fill.</w:t>
      </w:r>
    </w:p>
    <w:p>
      <w:pPr>
        <w:pStyle w:val="Heading3"/>
      </w:pPr>
      <w:r>
        <w:t>Expected Output (Full Code)</w:t>
      </w:r>
    </w:p>
    <w:p>
      <w:pPr>
        <w:spacing w:after="120"/>
      </w:pPr>
      <w:r>
        <w:rPr>
          <w:rFonts w:ascii="Arial" w:hAnsi="Arial"/>
          <w:b w:val="0"/>
          <w:i w:val="0"/>
          <w:color w:val="444A54"/>
          <w:sz w:val="21"/>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Extended-hours order rejected online</w:t>
            </w:r>
          </w:p>
        </w:tc>
        <w:tc>
          <w:tcPr>
            <w:tcW w:type="dxa" w:w="6624"/>
            <w:shd w:val="clear" w:fill="F2F5FA"/>
          </w:tcPr>
          <w:p>
            <w:pPr>
              <w:keepNext/>
              <w:spacing w:after="40" w:before="40" w:line="252" w:lineRule="auto"/>
            </w:pPr>
            <w:r/>
            <w:r>
              <w:rPr>
                <w:rFonts w:ascii="Arial" w:hAnsi="Arial"/>
                <w:b w:val="0"/>
                <w:color w:val="444A54"/>
                <w:sz w:val="19"/>
              </w:rPr>
              <w:t>The asset or account may not be enabled for overnight trading or the limit is outside the price band; the stage falls back to a GTC limit that queues for the next session.</w:t>
            </w:r>
          </w:p>
        </w:tc>
      </w:tr>
      <w:tr>
        <w:trPr>
          <w:cantSplit w:val="true"/>
        </w:trPr>
        <w:tc>
          <w:tcPr>
            <w:tcW w:type="dxa" w:w="3168"/>
          </w:tcPr>
          <w:p>
            <w:pPr>
              <w:keepNext/>
              <w:spacing w:after="40" w:before="40" w:line="252" w:lineRule="auto"/>
            </w:pPr>
            <w:r/>
            <w:r>
              <w:rPr>
                <w:rFonts w:ascii="Arial" w:hAnsi="Arial"/>
                <w:b w:val="0"/>
                <w:color w:val="444A54"/>
                <w:sz w:val="19"/>
              </w:rPr>
              <w:t>Order stays 'new' or 'accepted'</w:t>
            </w:r>
          </w:p>
        </w:tc>
        <w:tc>
          <w:tcPr>
            <w:tcW w:type="dxa" w:w="6624"/>
          </w:tcPr>
          <w:p>
            <w:pPr>
              <w:keepNext/>
              <w:spacing w:after="40" w:before="40" w:line="252" w:lineRule="auto"/>
            </w:pPr>
            <w:r/>
            <w:r>
              <w:rPr>
                <w:rFonts w:ascii="Arial" w:hAnsi="Arial"/>
                <w:b w:val="0"/>
                <w:color w:val="444A54"/>
                <w:sz w:val="19"/>
              </w:rPr>
              <w:t>Normal outside regular hours or when the market is closed; it remains working - check the Orders page in the dashboard.</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insufficient qty available</w:t>
            </w:r>
          </w:p>
        </w:tc>
        <w:tc>
          <w:tcPr>
            <w:tcW w:type="dxa" w:w="6624"/>
            <w:shd w:val="clear" w:fill="F2F5FA"/>
          </w:tcPr>
          <w:p>
            <w:pPr>
              <w:keepNext/>
              <w:spacing w:after="40" w:before="40" w:line="252" w:lineRule="auto"/>
            </w:pPr>
            <w:r/>
            <w:r>
              <w:rPr>
                <w:rFonts w:ascii="Arial" w:hAnsi="Arial"/>
                <w:b w:val="0"/>
                <w:color w:val="444A54"/>
                <w:sz w:val="19"/>
              </w:rPr>
              <w:t>A stop or bracket leg reserves the shares; cancel_protective() must run before any sell.</w:t>
            </w:r>
          </w:p>
        </w:tc>
      </w:tr>
      <w:tr>
        <w:trPr>
          <w:cantSplit w:val="true"/>
        </w:trPr>
        <w:tc>
          <w:tcPr>
            <w:tcW w:type="dxa" w:w="3168"/>
          </w:tcPr>
          <w:p>
            <w:pPr>
              <w:spacing w:after="40" w:before="40" w:line="252" w:lineRule="auto"/>
            </w:pPr>
            <w:r/>
            <w:r>
              <w:rPr>
                <w:rFonts w:ascii="Arial" w:hAnsi="Arial"/>
                <w:b w:val="0"/>
                <w:color w:val="444A54"/>
                <w:sz w:val="19"/>
              </w:rPr>
              <w:t>insufficient buying power</w:t>
            </w:r>
          </w:p>
        </w:tc>
        <w:tc>
          <w:tcPr>
            <w:tcW w:type="dxa" w:w="6624"/>
          </w:tcPr>
          <w:p>
            <w:pPr>
              <w:spacing w:after="40" w:before="40" w:line="252" w:lineRule="auto"/>
            </w:pPr>
            <w:r/>
            <w:r>
              <w:rPr>
                <w:rFonts w:ascii="Arial" w:hAnsi="Arial"/>
                <w:b w:val="0"/>
                <w:color w:val="444A54"/>
                <w:sz w:val="19"/>
              </w:rPr>
              <w:t>Run with --reset offline, or lower the target weights.</w:t>
            </w:r>
          </w:p>
        </w:tc>
      </w:tr>
    </w:tbl>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136</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Build `python -m pipeline evaluate` to compute total return, CAGR, volatility, Sharpe, Sortino, maximum drawdown, Calmar, win rate, profit factor, exposure, turnover, alpha and beta for every signal against a buy-and-hold benchmark, and interpret the ranking.</w:t>
      </w:r>
    </w:p>
    <w:p>
      <w:pPr>
        <w:pStyle w:val="Heading3"/>
      </w:pPr>
      <w:r>
        <w:t>Files</w:t>
      </w:r>
    </w:p>
    <w:p>
      <w:pPr>
        <w:spacing w:after="120"/>
      </w:pPr>
      <w:r>
        <w:rPr>
          <w:rFonts w:ascii="Arial" w:hAnsi="Arial"/>
          <w:b/>
          <w:i w:val="0"/>
          <w:color w:val="1F3864"/>
          <w:sz w:val="20"/>
        </w:rPr>
        <w:t>labs_fullcode/Lab09-performance-metrics/  -  Lab09-performance-metrics/evaluate_stage.py, pipeline/evaluate.py, common/metrics.py, Lab09-performance-metrics/solution/evaluate.py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09</w:t>
            </w:r>
          </w:p>
        </w:tc>
        <w:tc>
          <w:tcPr>
            <w:tcW w:type="dxa" w:w="6768"/>
            <w:shd w:val="clear" w:fill="F2F5FA"/>
          </w:tcPr>
          <w:p>
            <w:pPr>
              <w:keepNext/>
              <w:spacing w:after="40" w:before="40" w:line="252" w:lineRule="auto"/>
            </w:pPr>
            <w:r/>
            <w:r>
              <w:rPr>
                <w:rFonts w:ascii="Arial" w:hAnsi="Arial"/>
                <w:b w:val="0"/>
                <w:color w:val="444A54"/>
                <w:sz w:val="18"/>
              </w:rPr>
              <w:t>python3 Lab09-performance-metrics/evaluate_stage.py</w:t>
            </w:r>
          </w:p>
          <w:p>
            <w:pPr>
              <w:keepNext/>
              <w:spacing w:after="40" w:line="252" w:lineRule="auto"/>
            </w:pPr>
            <w:r>
              <w:rPr>
                <w:rFonts w:ascii="Arial" w:hAnsi="Arial"/>
                <w:b w:val="0"/>
                <w:color w:val="444A54"/>
                <w:sz w:val="18"/>
              </w:rPr>
              <w:t>(same as: python -m pipeline evaluate)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pipeline/evaluate.py</w:t>
            </w:r>
          </w:p>
          <w:p>
            <w:pPr>
              <w:keepNext/>
              <w:spacing w:after="40" w:line="252" w:lineRule="auto"/>
            </w:pPr>
            <w:r>
              <w:rPr>
                <w:rFonts w:ascii="Arial" w:hAnsi="Arial"/>
                <w:b w:val="0"/>
                <w:color w:val="444A54"/>
                <w:sz w:val="18"/>
              </w:rPr>
              <w:t>(reference copy: Lab09-performance-metrics/solution/)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Lab09-performance-metrics/Lab09_Prompts.pdf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metric formulas (K3)</w:t>
      </w:r>
    </w:p>
    <w:p>
      <w:pPr>
        <w:keepNext/>
        <w:spacing w:after="120"/>
      </w:pPr>
      <w:r>
        <w:rPr>
          <w:rFonts w:ascii="Arial" w:hAnsi="Arial"/>
          <w:b w:val="0"/>
          <w:i w:val="0"/>
          <w:color w:val="444A54"/>
          <w:sz w:val="21"/>
        </w:rPr>
        <w:t>Open common/metrics.py; each function's docstring gives its formula (annualised with 252 trading days).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each function in labs_fullcode/common/metrics.py with its formula and one sentence on what a portfolio manager learns from it; say which metrics need trade-level returns and which need a benchmark. Do not change the file.</w:t>
            </w:r>
          </w:p>
        </w:tc>
      </w:tr>
    </w:tbl>
    <w:p>
      <w:pPr>
        <w:spacing w:after="120"/>
      </w:pPr>
      <w:r>
        <w:rPr>
          <w:rFonts w:ascii="Arial" w:hAnsi="Arial"/>
          <w:b w:val="0"/>
          <w:i/>
          <w:color w:val="444A54"/>
          <w:sz w:val="20"/>
        </w:rPr>
        <w:t>Check: You can explain the difference between Sharpe (all volatility) and Sortino (downside only).</w:t>
      </w:r>
    </w:p>
    <w:p>
      <w:pPr>
        <w:keepNext/>
        <w:spacing w:after="40"/>
      </w:pPr>
      <w:r>
        <w:rPr>
          <w:rFonts w:ascii="Arial" w:hAnsi="Arial"/>
          <w:b/>
          <w:i w:val="0"/>
          <w:color w:val="1F3864"/>
          <w:sz w:val="21"/>
        </w:rPr>
        <w:t>Step 2: Build the evaluation stage (A3, K3)</w:t>
      </w:r>
    </w:p>
    <w:p>
      <w:pPr>
        <w:keepNext/>
        <w:spacing w:after="120"/>
      </w:pPr>
      <w:r>
        <w:rPr>
          <w:rFonts w:ascii="Arial" w:hAnsi="Arial"/>
          <w:b w:val="0"/>
          <w:i w:val="0"/>
          <w:color w:val="444A54"/>
          <w:sz w:val="21"/>
        </w:rPr>
        <w:t>Ask your assistant for pipeline/evaluate.py.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labs_fullcode/pipeline/evaluate.py. evaluate_strategy(bars, name, costs, start, bench_ret, **params) backtests pipeline.signals.target_position(name, bars, **params) with common.backtest.backtest (next-bar open fills, costs = pipeline.config.cost_model(cfg)), slices returns and position from `start` and returns common.metrics.summary(...) with trade net returns and the benchmark. run(symbol='SPY'): start = first date the 200-day SMA exists (so every signal is warm), benchmark = buy_and_hold sliced from start; evaluate every signal in SIGNALS; print a table (rows = strategies + buy &amp; hold, columns CAGR, Ann. volatility, Sharpe, Sortino, Max drawdown, Calmar, Trades, Win rate, Profit factor, Exposure, Turnover, Alpha, Beta) ranked by Sharpe and formatted with common.metrics.format_table; list which strategies beat buy and hold on Sharpe and how many have a smaller drawdown; print 'Sharpe by hand' for trend_filter (mean / stdev x sqrt(252)), the worst day and SPY's drawdown trough; save _outputs/Lab09_metrics.csv and chart Lab09_metrics.png (top 4 by Sharpe plus buy &amp; hold, equity and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evaluate --help shows --symbol.</w:t>
      </w:r>
    </w:p>
    <w:p>
      <w:pPr>
        <w:keepNext/>
        <w:spacing w:after="40"/>
      </w:pPr>
      <w:r>
        <w:rPr>
          <w:rFonts w:ascii="Arial" w:hAnsi="Arial"/>
          <w:b/>
          <w:i w:val="0"/>
          <w:color w:val="1F3864"/>
          <w:sz w:val="21"/>
        </w:rPr>
        <w:t>Step 3: Run the evaluation (A3)</w:t>
      </w:r>
    </w:p>
    <w:p>
      <w:pPr>
        <w:keepNext/>
        <w:spacing w:after="120"/>
      </w:pPr>
      <w:r>
        <w:rPr>
          <w:rFonts w:ascii="Arial" w:hAnsi="Arial"/>
          <w:b w:val="0"/>
          <w:i w:val="0"/>
          <w:color w:val="444A54"/>
          <w:sz w:val="21"/>
        </w:rPr>
        <w:t>Run: python -m pipeline evaluate --symbol SPY (same as: python3 Lab09-performance-metrics/evaluate_stage.py).</w:t>
      </w:r>
    </w:p>
    <w:p>
      <w:pPr>
        <w:spacing w:after="120"/>
      </w:pPr>
      <w:r>
        <w:rPr>
          <w:rFonts w:ascii="Arial" w:hAnsi="Arial"/>
          <w:b w:val="0"/>
          <w:i/>
          <w:color w:val="444A54"/>
          <w:sz w:val="20"/>
        </w:rPr>
        <w:t>Check: Window 2018-10-16 to 2025-12-31, Alpaca-style costs. ema_cross: CAGR 11.09%, vol 11.87%, Sharpe 0.95, max drawdown -14.19%, Calmar 0.78, 26 trades, win rate 50.00%, profit factor 3.54, beta 0.35. SPY buy &amp; hold: 15.28%, 19.93%, 0.81, -33.72%, 0.45. trend_filter: 9.70%, 12.42%, 0.81, -19.36%, 24 trades, win 41.67%, profit factor 3.79, exposure 78.53%, beta 0.38. Only ema_cross beats buy &amp; hold on Sharpe; 7 of 8 have a smaller drawdown.</w:t>
      </w:r>
    </w:p>
    <w:p>
      <w:pPr>
        <w:keepNext/>
        <w:spacing w:after="40"/>
      </w:pPr>
      <w:r>
        <w:rPr>
          <w:rFonts w:ascii="Arial" w:hAnsi="Arial"/>
          <w:b/>
          <w:i w:val="0"/>
          <w:color w:val="1F3864"/>
          <w:sz w:val="21"/>
        </w:rPr>
        <w:t>Step 4: Check one metric by hand (K3)</w:t>
      </w:r>
    </w:p>
    <w:p>
      <w:pPr>
        <w:keepNext/>
        <w:spacing w:after="120"/>
      </w:pPr>
      <w:r>
        <w:rPr>
          <w:rFonts w:ascii="Arial" w:hAnsi="Arial"/>
          <w:b w:val="0"/>
          <w:i w:val="0"/>
          <w:color w:val="444A54"/>
          <w:sz w:val="21"/>
        </w:rPr>
        <w:t>Read the 'Sharpe by hand' line and confirm it equals the table.</w:t>
      </w:r>
    </w:p>
    <w:p>
      <w:pPr>
        <w:spacing w:after="120"/>
      </w:pPr>
      <w:r>
        <w:rPr>
          <w:rFonts w:ascii="Arial" w:hAnsi="Arial"/>
          <w:b w:val="0"/>
          <w:i/>
          <w:color w:val="444A54"/>
          <w:sz w:val="20"/>
        </w:rPr>
        <w:t>Check: mean 0.00040 / stdev 0.00782 x sqrt(252) = 0.81, the same as trend_filter's Sharpe in the table.</w:t>
      </w:r>
    </w:p>
    <w:p>
      <w:pPr>
        <w:keepNext/>
        <w:spacing w:after="40"/>
      </w:pPr>
      <w:r>
        <w:rPr>
          <w:rFonts w:ascii="Arial" w:hAnsi="Arial"/>
          <w:b/>
          <w:i w:val="0"/>
          <w:color w:val="1F3864"/>
          <w:sz w:val="21"/>
        </w:rPr>
        <w:t>Step 5: Interpret trade and market metrics (A3, K3)</w:t>
      </w:r>
    </w:p>
    <w:p>
      <w:pPr>
        <w:keepNext/>
        <w:spacing w:after="120"/>
      </w:pPr>
      <w:r>
        <w:rPr>
          <w:rFonts w:ascii="Arial" w:hAnsi="Arial"/>
          <w:b w:val="0"/>
          <w:i w:val="0"/>
          <w:color w:val="444A54"/>
          <w:sz w:val="21"/>
        </w:rPr>
        <w:t>Explain why trend_filter can win only 41.67% of trades yet have a profit factor of 3.79, and why beta is 0.38 when exposure is 78.53%.</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labs_fullcode/_outputs/Lab09_metrics.csv, write a 120-word note for Lion City Capital's investment committee comparing ema_cross, trend_filter and SPY buy &amp; hold on return, risk and risk-adjusted return. Quote the numbers, explain win rate versus profit factor, and do not recommend live trading.</w:t>
            </w:r>
          </w:p>
        </w:tc>
      </w:tr>
    </w:tbl>
    <w:p>
      <w:pPr>
        <w:spacing w:after="120"/>
      </w:pPr>
      <w:r>
        <w:rPr>
          <w:rFonts w:ascii="Arial" w:hAnsi="Arial"/>
          <w:b w:val="0"/>
          <w:i/>
          <w:color w:val="444A54"/>
          <w:sz w:val="20"/>
        </w:rPr>
        <w:t>Check: Few large winners pay for many small losers; the strategy is out of the market in many stress periods, so its beta is far below its exposure.</w:t>
      </w:r>
    </w:p>
    <w:p>
      <w:pPr>
        <w:keepNext/>
        <w:spacing w:after="40"/>
      </w:pPr>
      <w:r>
        <w:rPr>
          <w:rFonts w:ascii="Arial" w:hAnsi="Arial"/>
          <w:b/>
          <w:i w:val="0"/>
          <w:color w:val="1F3864"/>
          <w:sz w:val="21"/>
        </w:rPr>
        <w:t>Step 6: Locate the worst periods (K3)</w:t>
      </w:r>
    </w:p>
    <w:p>
      <w:pPr>
        <w:keepNext/>
        <w:spacing w:after="120"/>
      </w:pPr>
      <w:r>
        <w:rPr>
          <w:rFonts w:ascii="Arial" w:hAnsi="Arial"/>
          <w:b w:val="0"/>
          <w:i w:val="0"/>
          <w:color w:val="444A54"/>
          <w:sz w:val="21"/>
        </w:rPr>
        <w:t>Read the worst-day and drawdown-trough line and find those dates on _outputs/Lab09_metrics.png.</w:t>
      </w:r>
    </w:p>
    <w:p>
      <w:pPr>
        <w:spacing w:after="120"/>
      </w:pPr>
      <w:r>
        <w:rPr>
          <w:rFonts w:ascii="Arial" w:hAnsi="Arial"/>
          <w:b w:val="0"/>
          <w:i/>
          <w:color w:val="444A54"/>
          <w:sz w:val="20"/>
        </w:rPr>
        <w:t>Check: Worst trend_filter day 2020-06-11 (-5.76%); worst SPY day 2020-03-16 (-10.94%); SPY drawdown trough 2020-03-23.</w:t>
      </w:r>
    </w:p>
    <w:p>
      <w:pPr>
        <w:keepNext/>
        <w:spacing w:after="40"/>
      </w:pPr>
      <w:r>
        <w:rPr>
          <w:rFonts w:ascii="Arial" w:hAnsi="Arial"/>
          <w:b/>
          <w:i w:val="0"/>
          <w:color w:val="1F3864"/>
          <w:sz w:val="21"/>
        </w:rPr>
        <w:t>Step 7: Add a metric to the stage (K3)</w:t>
      </w:r>
    </w:p>
    <w:p>
      <w:pPr>
        <w:keepNext/>
        <w:spacing w:after="120"/>
      </w:pPr>
      <w:r>
        <w:rPr>
          <w:rFonts w:ascii="Arial" w:hAnsi="Arial"/>
          <w:b w:val="0"/>
          <w:i w:val="0"/>
          <w:color w:val="444A54"/>
          <w:sz w:val="21"/>
        </w:rPr>
        <w:t>Extend the evaluation table with one more risk metric.</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labs_fullcode/pipeline/evaluate.py add an 'Ulcer index' column = sqrt(mean(drawdown% squared)) computed from common.metrics.drawdown_series of each strategy's returns, without changing common/metrics.py. Show it in the printed table and the CSV, and explain in one sentence what it adds to max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new column shows a much lower Ulcer index for ema_cross than for SPY buy &amp; hold.</w:t>
      </w:r>
    </w:p>
    <w:p>
      <w:pPr>
        <w:pStyle w:val="Heading3"/>
      </w:pPr>
      <w:r>
        <w:t>Expected Output (Full Code)</w:t>
      </w:r>
    </w:p>
    <w:p>
      <w:pPr>
        <w:spacing w:after="120"/>
      </w:pPr>
      <w:r>
        <w:rPr>
          <w:rFonts w:ascii="Arial" w:hAnsi="Arial"/>
          <w:b w:val="0"/>
          <w:i w:val="0"/>
          <w:color w:val="444A54"/>
          <w:sz w:val="21"/>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p>
      <w:pPr>
        <w:spacing w:before="160" w:after="60"/>
        <w:jc w:val="center"/>
      </w:pPr>
      <w:r>
        <w:drawing>
          <wp:inline xmlns:a="http://schemas.openxmlformats.org/drawingml/2006/main" xmlns:pic="http://schemas.openxmlformats.org/drawingml/2006/picture">
            <wp:extent cx="5852160" cy="3494146"/>
            <wp:docPr id="24" name="Picture 24"/>
            <wp:cNvGraphicFramePr>
              <a:graphicFrameLocks noChangeAspect="1"/>
            </wp:cNvGraphicFramePr>
            <a:graphic>
              <a:graphicData uri="http://schemas.openxmlformats.org/drawingml/2006/picture">
                <pic:pic>
                  <pic:nvPicPr>
                    <pic:cNvPr id="0" name="Lab09_metrics.png"/>
                    <pic:cNvPicPr/>
                  </pic:nvPicPr>
                  <pic:blipFill>
                    <a:blip r:embed="rId32"/>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9 output (labs_fullcode/_outputs/Lab09_metrics.png), offline mode on the bundled data.</w:t>
      </w:r>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Sharpe looks too high</w:t>
            </w:r>
          </w:p>
        </w:tc>
        <w:tc>
          <w:tcPr>
            <w:tcW w:type="dxa" w:w="6624"/>
            <w:shd w:val="clear" w:fill="F2F5FA"/>
          </w:tcPr>
          <w:p>
            <w:pPr>
              <w:keepNext/>
              <w:spacing w:after="40" w:before="40" w:line="252" w:lineRule="auto"/>
            </w:pPr>
            <w:r/>
            <w:r>
              <w:rPr>
                <w:rFonts w:ascii="Arial" w:hAnsi="Arial"/>
                <w:b w:val="0"/>
                <w:color w:val="444A54"/>
                <w:sz w:val="19"/>
              </w:rPr>
              <w:t>Check that daily (not cumulative) returns are used and annualised with sqrt(252).</w:t>
            </w:r>
          </w:p>
        </w:tc>
      </w:tr>
      <w:tr>
        <w:trPr>
          <w:cantSplit w:val="true"/>
        </w:trPr>
        <w:tc>
          <w:tcPr>
            <w:tcW w:type="dxa" w:w="3168"/>
          </w:tcPr>
          <w:p>
            <w:pPr>
              <w:keepNext/>
              <w:spacing w:after="40" w:before="40" w:line="252" w:lineRule="auto"/>
            </w:pPr>
            <w:r/>
            <w:r>
              <w:rPr>
                <w:rFonts w:ascii="Arial" w:hAnsi="Arial"/>
                <w:b w:val="0"/>
                <w:color w:val="444A54"/>
                <w:sz w:val="19"/>
              </w:rPr>
              <w:t>Win rate below 50% yet profitable</w:t>
            </w:r>
          </w:p>
        </w:tc>
        <w:tc>
          <w:tcPr>
            <w:tcW w:type="dxa" w:w="6624"/>
          </w:tcPr>
          <w:p>
            <w:pPr>
              <w:keepNext/>
              <w:spacing w:after="40" w:before="40" w:line="252" w:lineRule="auto"/>
            </w:pPr>
            <w:r/>
            <w:r>
              <w:rPr>
                <w:rFonts w:ascii="Arial" w:hAnsi="Arial"/>
                <w:b w:val="0"/>
                <w:color w:val="444A54"/>
                <w:sz w:val="19"/>
              </w:rPr>
              <w:t>Expected for trend following: few large winners pay for many small losers (see profit factor).</w:t>
            </w:r>
          </w:p>
        </w:tc>
      </w:tr>
      <w:tr>
        <w:trPr>
          <w:cantSplit w:val="true"/>
        </w:trPr>
        <w:tc>
          <w:tcPr>
            <w:tcW w:type="dxa" w:w="3168"/>
            <w:shd w:val="clear" w:fill="F2F5FA"/>
          </w:tcPr>
          <w:p>
            <w:pPr>
              <w:spacing w:after="40" w:before="40" w:line="252" w:lineRule="auto"/>
            </w:pPr>
            <w:r/>
            <w:r>
              <w:rPr>
                <w:rFonts w:ascii="Arial" w:hAnsi="Arial"/>
                <w:b w:val="0"/>
                <w:color w:val="444A54"/>
                <w:sz w:val="19"/>
              </w:rPr>
              <w:t>Strategies cover different periods</w:t>
            </w:r>
          </w:p>
        </w:tc>
        <w:tc>
          <w:tcPr>
            <w:tcW w:type="dxa" w:w="6624"/>
            <w:shd w:val="clear" w:fill="F2F5FA"/>
          </w:tcPr>
          <w:p>
            <w:pPr>
              <w:spacing w:after="40" w:before="40" w:line="252" w:lineRule="auto"/>
            </w:pPr>
            <w:r/>
            <w:r>
              <w:rPr>
                <w:rFonts w:ascii="Arial" w:hAnsi="Arial"/>
                <w:b w:val="0"/>
                <w:color w:val="444A54"/>
                <w:sz w:val="19"/>
              </w:rPr>
              <w:t>Slice every return series from the same start date (first valid 200-day SMA).</w:t>
            </w:r>
          </w:p>
        </w:tc>
      </w:tr>
    </w:tbl>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141 - 169</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spacing w:after="160"/>
      </w:pPr>
      <w:r>
        <w:rPr>
          <w:rFonts w:ascii="Arial" w:hAnsi="Arial"/>
          <w:b/>
          <w:i w:val="0"/>
          <w:color w:val="E87122"/>
          <w:sz w:val="19"/>
        </w:rPr>
        <w:t>Maps to: K2, A2   |   Slides 142-143</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bookmarkStart w:id="958" w:name="_Toc957"/>
      <w:pPr>
        <w:pStyle w:val="Heading2"/>
      </w:pPr>
      <w:r>
        <w:t>3.2  Supervised Learning Models for Trading Signals</w:t>
      </w:r>
      <w:bookmarkEnd w:id="958"/>
    </w:p>
    <w:p>
      <w:pPr>
        <w:spacing w:after="160"/>
      </w:pPr>
      <w:r>
        <w:rPr>
          <w:rFonts w:ascii="Arial" w:hAnsi="Arial"/>
          <w:b/>
          <w:i w:val="0"/>
          <w:color w:val="E87122"/>
          <w:sz w:val="19"/>
        </w:rPr>
        <w:t>Maps to: K4, A4   |   Slides 144, 148-150, 155</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spacing w:after="160"/>
      </w:pPr>
      <w:r>
        <w:rPr>
          <w:rFonts w:ascii="Arial" w:hAnsi="Arial"/>
          <w:b/>
          <w:i w:val="0"/>
          <w:color w:val="E87122"/>
          <w:sz w:val="19"/>
        </w:rPr>
        <w:t>Maps to: K4, A4   |   Slides 145, 151-152</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spacing w:after="160"/>
      </w:pPr>
      <w:r>
        <w:rPr>
          <w:rFonts w:ascii="Arial" w:hAnsi="Arial"/>
          <w:b/>
          <w:i w:val="0"/>
          <w:color w:val="E87122"/>
          <w:sz w:val="19"/>
        </w:rPr>
        <w:t>Maps to: K6, A4   |   Slides 146, 153</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spacing w:after="160"/>
      </w:pPr>
      <w:r>
        <w:rPr>
          <w:rFonts w:ascii="Arial" w:hAnsi="Arial"/>
          <w:b/>
          <w:i w:val="0"/>
          <w:color w:val="E87122"/>
          <w:sz w:val="19"/>
        </w:rPr>
        <w:t>Maps to: A5, K2   |   Slides 147, 154</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spacing w:after="160"/>
      </w:pPr>
      <w:r>
        <w:rPr>
          <w:rFonts w:ascii="Arial" w:hAnsi="Arial"/>
          <w:b/>
          <w:i w:val="0"/>
          <w:color w:val="E87122"/>
          <w:sz w:val="19"/>
        </w:rPr>
        <w:t>Maps to: K6, A4   |   Slides 156-158</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spacing w:before="160" w:after="60"/>
        <w:jc w:val="center"/>
      </w:pPr>
      <w:r>
        <w:drawing>
          <wp:inline xmlns:a="http://schemas.openxmlformats.org/drawingml/2006/main" xmlns:pic="http://schemas.openxmlformats.org/drawingml/2006/picture">
            <wp:extent cx="5852160" cy="2789983"/>
            <wp:docPr id="25" name="Picture 25"/>
            <wp:cNvGraphicFramePr>
              <a:graphicFrameLocks noChangeAspect="1"/>
            </wp:cNvGraphicFramePr>
            <a:graphic>
              <a:graphicData uri="http://schemas.openxmlformats.org/drawingml/2006/picture">
                <pic:pic>
                  <pic:nvPicPr>
                    <pic:cNvPr id="0" name="algo_logistic.png"/>
                    <pic:cNvPicPr/>
                  </pic:nvPicPr>
                  <pic:blipFill>
                    <a:blip r:embed="rId33"/>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spacing w:before="160" w:after="60"/>
        <w:jc w:val="center"/>
      </w:pPr>
      <w:r>
        <w:drawing>
          <wp:inline xmlns:a="http://schemas.openxmlformats.org/drawingml/2006/main" xmlns:pic="http://schemas.openxmlformats.org/drawingml/2006/picture">
            <wp:extent cx="5852160" cy="2829893"/>
            <wp:docPr id="26" name="Picture 26"/>
            <wp:cNvGraphicFramePr>
              <a:graphicFrameLocks noChangeAspect="1"/>
            </wp:cNvGraphicFramePr>
            <a:graphic>
              <a:graphicData uri="http://schemas.openxmlformats.org/drawingml/2006/picture">
                <pic:pic>
                  <pic:nvPicPr>
                    <pic:cNvPr id="0" name="algo_tree.png"/>
                    <pic:cNvPicPr/>
                  </pic:nvPicPr>
                  <pic:blipFill>
                    <a:blip r:embed="rId3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spacing w:before="160" w:after="60"/>
        <w:jc w:val="center"/>
      </w:pPr>
      <w:r>
        <w:drawing>
          <wp:inline xmlns:a="http://schemas.openxmlformats.org/drawingml/2006/main" xmlns:pic="http://schemas.openxmlformats.org/drawingml/2006/picture">
            <wp:extent cx="5852160" cy="3037196"/>
            <wp:docPr id="27" name="Picture 27"/>
            <wp:cNvGraphicFramePr>
              <a:graphicFrameLocks noChangeAspect="1"/>
            </wp:cNvGraphicFramePr>
            <a:graphic>
              <a:graphicData uri="http://schemas.openxmlformats.org/drawingml/2006/picture">
                <pic:pic>
                  <pic:nvPicPr>
                    <pic:cNvPr id="0" name="algo_boosting.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spacing w:before="160" w:after="60"/>
        <w:jc w:val="center"/>
      </w:pPr>
      <w:r>
        <w:drawing>
          <wp:inline xmlns:a="http://schemas.openxmlformats.org/drawingml/2006/main" xmlns:pic="http://schemas.openxmlformats.org/drawingml/2006/picture">
            <wp:extent cx="5852160" cy="3037196"/>
            <wp:docPr id="28" name="Picture 28"/>
            <wp:cNvGraphicFramePr>
              <a:graphicFrameLocks noChangeAspect="1"/>
            </wp:cNvGraphicFramePr>
            <a:graphic>
              <a:graphicData uri="http://schemas.openxmlformats.org/drawingml/2006/picture">
                <pic:pic>
                  <pic:nvPicPr>
                    <pic:cNvPr id="0" name="algo_kmeans.png"/>
                    <pic:cNvPicPr/>
                  </pic:nvPicPr>
                  <pic:blipFill>
                    <a:blip r:embed="rId36"/>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spacing w:before="160" w:after="60"/>
        <w:jc w:val="center"/>
      </w:pPr>
      <w:r>
        <w:drawing>
          <wp:inline xmlns:a="http://schemas.openxmlformats.org/drawingml/2006/main" xmlns:pic="http://schemas.openxmlformats.org/drawingml/2006/picture">
            <wp:extent cx="5852160" cy="3037196"/>
            <wp:docPr id="29" name="Picture 29"/>
            <wp:cNvGraphicFramePr>
              <a:graphicFrameLocks noChangeAspect="1"/>
            </wp:cNvGraphicFramePr>
            <a:graphic>
              <a:graphicData uri="http://schemas.openxmlformats.org/drawingml/2006/picture">
                <pic:pic>
                  <pic:nvPicPr>
                    <pic:cNvPr id="0" name="algo_pca.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spacing w:before="160" w:after="60"/>
        <w:jc w:val="center"/>
      </w:pPr>
      <w:r>
        <w:drawing>
          <wp:inline xmlns:a="http://schemas.openxmlformats.org/drawingml/2006/main" xmlns:pic="http://schemas.openxmlformats.org/drawingml/2006/picture">
            <wp:extent cx="5852160" cy="2592729"/>
            <wp:docPr id="30" name="Picture 30"/>
            <wp:cNvGraphicFramePr>
              <a:graphicFrameLocks noChangeAspect="1"/>
            </wp:cNvGraphicFramePr>
            <a:graphic>
              <a:graphicData uri="http://schemas.openxmlformats.org/drawingml/2006/picture">
                <pic:pic>
                  <pic:nvPicPr>
                    <pic:cNvPr id="0" name="algo_walk_forward.png"/>
                    <pic:cNvPicPr/>
                  </pic:nvPicPr>
                  <pic:blipFill>
                    <a:blip r:embed="rId38"/>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spacing w:before="160" w:after="60"/>
        <w:jc w:val="center"/>
      </w:pPr>
      <w:r>
        <w:drawing>
          <wp:inline xmlns:a="http://schemas.openxmlformats.org/drawingml/2006/main" xmlns:pic="http://schemas.openxmlformats.org/drawingml/2006/picture">
            <wp:extent cx="5852160" cy="3037196"/>
            <wp:docPr id="31" name="Picture 31"/>
            <wp:cNvGraphicFramePr>
              <a:graphicFrameLocks noChangeAspect="1"/>
            </wp:cNvGraphicFramePr>
            <a:graphic>
              <a:graphicData uri="http://schemas.openxmlformats.org/drawingml/2006/picture">
                <pic:pic>
                  <pic:nvPicPr>
                    <pic:cNvPr id="0" name="algo_ab_test.png"/>
                    <pic:cNvPicPr/>
                  </pic:nvPicPr>
                  <pic:blipFill>
                    <a:blip r:embed="rId3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spacing w:before="160" w:after="60"/>
        <w:jc w:val="center"/>
      </w:pPr>
      <w:r>
        <w:drawing>
          <wp:inline xmlns:a="http://schemas.openxmlformats.org/drawingml/2006/main" xmlns:pic="http://schemas.openxmlformats.org/drawingml/2006/picture">
            <wp:extent cx="5852160" cy="3634740"/>
            <wp:docPr id="32" name="Picture 32"/>
            <wp:cNvGraphicFramePr>
              <a:graphicFrameLocks noChangeAspect="1"/>
            </wp:cNvGraphicFramePr>
            <a:graphic>
              <a:graphicData uri="http://schemas.openxmlformats.org/drawingml/2006/picture">
                <pic:pic>
                  <pic:nvPicPr>
                    <pic:cNvPr id="0" name="algo_pairs.png"/>
                    <pic:cNvPicPr/>
                  </pic:nvPicPr>
                  <pic:blipFill>
                    <a:blip r:embed="rId40"/>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159</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Build `python -m pipeline search` to grid-search three signal families, rank parameter sets in sample, measure out-of-sample decay, prefer a robust parameter region, and decide whether anything deserves promotion into config.yaml.</w:t>
      </w:r>
    </w:p>
    <w:p>
      <w:pPr>
        <w:pStyle w:val="Heading3"/>
      </w:pPr>
      <w:r>
        <w:t>Files</w:t>
      </w:r>
    </w:p>
    <w:p>
      <w:pPr>
        <w:spacing w:after="120"/>
      </w:pPr>
      <w:r>
        <w:rPr>
          <w:rFonts w:ascii="Arial" w:hAnsi="Arial"/>
          <w:b/>
          <w:i w:val="0"/>
          <w:color w:val="1F3864"/>
          <w:sz w:val="20"/>
        </w:rPr>
        <w:t>labs_fullcode/Lab10-strategy-grid-search/  -  Lab10-strategy-grid-search/search_stage.py, pipeline/search.py, Lab10-strategy-grid-search/solution/search.py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10</w:t>
            </w:r>
          </w:p>
        </w:tc>
        <w:tc>
          <w:tcPr>
            <w:tcW w:type="dxa" w:w="6768"/>
            <w:shd w:val="clear" w:fill="F2F5FA"/>
          </w:tcPr>
          <w:p>
            <w:pPr>
              <w:keepNext/>
              <w:spacing w:after="40" w:before="40" w:line="252" w:lineRule="auto"/>
            </w:pPr>
            <w:r/>
            <w:r>
              <w:rPr>
                <w:rFonts w:ascii="Arial" w:hAnsi="Arial"/>
                <w:b w:val="0"/>
                <w:color w:val="444A54"/>
                <w:sz w:val="18"/>
              </w:rPr>
              <w:t>python3 Lab10-strategy-grid-search/search_stage.py</w:t>
            </w:r>
          </w:p>
          <w:p>
            <w:pPr>
              <w:keepNext/>
              <w:spacing w:after="40" w:line="252" w:lineRule="auto"/>
            </w:pPr>
            <w:r>
              <w:rPr>
                <w:rFonts w:ascii="Arial" w:hAnsi="Arial"/>
                <w:b w:val="0"/>
                <w:color w:val="444A54"/>
                <w:sz w:val="18"/>
              </w:rPr>
              <w:t>(same as: python -m pipeline search)</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pipeline/search.py</w:t>
            </w:r>
          </w:p>
          <w:p>
            <w:pPr>
              <w:keepNext/>
              <w:spacing w:after="40" w:line="252" w:lineRule="auto"/>
            </w:pPr>
            <w:r>
              <w:rPr>
                <w:rFonts w:ascii="Arial" w:hAnsi="Arial"/>
                <w:b w:val="0"/>
                <w:color w:val="444A54"/>
                <w:sz w:val="18"/>
              </w:rPr>
              <w:t>(reference copy: Lab10-strategy-grid-search/solution/)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Lab10-strategy-grid-search/Lab10_Prompts.pdf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Define the search space (A2, K2)</w:t>
      </w:r>
    </w:p>
    <w:p>
      <w:pPr>
        <w:keepNext/>
        <w:spacing w:after="120"/>
      </w:pPr>
      <w:r>
        <w:rPr>
          <w:rFonts w:ascii="Arial" w:hAnsi="Arial"/>
          <w:b w:val="0"/>
          <w:i w:val="0"/>
          <w:color w:val="444A54"/>
          <w:sz w:val="21"/>
        </w:rPr>
        <w:t>Read GRIDS in Lab10-strategy-grid-search/solution/search.py: sma_cross fast x slow (24 valid pairs), rsi_reversion n x entry x exit (36), bollinger_breakout window x k (16) - 76 sets.</w:t>
      </w:r>
    </w:p>
    <w:p>
      <w:pPr>
        <w:spacing w:after="120"/>
      </w:pPr>
      <w:r>
        <w:rPr>
          <w:rFonts w:ascii="Arial" w:hAnsi="Arial"/>
          <w:b w:val="0"/>
          <w:i/>
          <w:color w:val="444A54"/>
          <w:sz w:val="20"/>
        </w:rPr>
        <w:t>Check: You can say why fast 50 / slow 50 is skipped and why every extra set increases the chance of a lucky winner.</w:t>
      </w:r>
    </w:p>
    <w:p>
      <w:pPr>
        <w:keepNext/>
        <w:spacing w:after="40"/>
      </w:pPr>
      <w:r>
        <w:rPr>
          <w:rFonts w:ascii="Arial" w:hAnsi="Arial"/>
          <w:b/>
          <w:i w:val="0"/>
          <w:color w:val="1F3864"/>
          <w:sz w:val="21"/>
        </w:rPr>
        <w:t>Step 2: Build the grid search (A2, A4)</w:t>
      </w:r>
    </w:p>
    <w:p>
      <w:pPr>
        <w:keepNext/>
        <w:spacing w:after="120"/>
      </w:pPr>
      <w:r>
        <w:rPr>
          <w:rFonts w:ascii="Arial" w:hAnsi="Arial"/>
          <w:b w:val="0"/>
          <w:i w:val="0"/>
          <w:color w:val="444A54"/>
          <w:sz w:val="21"/>
        </w:rPr>
        <w:t>Ask your assistant for the search engine.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labs_fullcode/pipeline/search.py. IS_END = '2021-12-31', OOS_START = '2022-01-01'. GRIDS = {'sma_cross': {'fast': [5,10,20,30,50], 'slow': [50,100,150,200,250]}, 'rsi_reversion': {'n': [2,3,5,14], 'entry': [10,20,30], 'exit': [50,60,70]}, 'bollinger_breakout': {'window': [10,20,30,50], 'k': [1.0,1.5,2.0,2.5]}}. grid_points(name) yields parameter dicts (skip sma_cross with fast &gt;= slow). search(bars, costs) runs ONE backtest per set with pipeline.signals.target_position and common.backtest.backtest (signals are causal, so one run covers both windows), then records IS and OOS Sharpe and CAGR (common.metrics) and trades; add IS_rank and OOS_rank (method='min', NaN last) and decay = OOS - IS Sharpe.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search(...) returns a DataFrame with 76 rows.</w:t>
      </w:r>
    </w:p>
    <w:p>
      <w:pPr>
        <w:keepNext/>
        <w:spacing w:after="40"/>
      </w:pPr>
      <w:r>
        <w:rPr>
          <w:rFonts w:ascii="Arial" w:hAnsi="Arial"/>
          <w:b/>
          <w:i w:val="0"/>
          <w:color w:val="1F3864"/>
          <w:sz w:val="21"/>
        </w:rPr>
        <w:t>Step 3: Add ranking, robustness and the decay report (A4, K2)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labs_fullcode/pipeline/search.py add robust_choice(ma) - for the sma_cross grid, the cell with the best AVERAGE in-sample Sharpe over itself and its neighbours - and run(symbol='SPY') for `python -m pipeline search`: print buy-and-hold Sharpe IS and OOS; a decay report with the best IS set per family (IS -&gt; OOS Sharpe, decay, OOS rank of 76, trades); the top 5 by IS Sharpe; the Spearman rank correlation between IS and OOS Sharpe; the average decay of the top 5; the share of all sets that beat buy and hold OOS; the single best MA cell versus the robust MA region; and a suggested config.yaml strategy line (do NOT edit the config automatically). Save _outputs/Lab10_grid_results.csv, _outputs/Lab10_decay_report.csv and chart Lab10_grid_heatmap.png (IS and OOS Sharpe heatmaps of the MA grid with values in each cell).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search --help shows --symbol.</w:t>
      </w:r>
    </w:p>
    <w:p>
      <w:pPr>
        <w:keepNext/>
        <w:spacing w:after="40"/>
      </w:pPr>
      <w:r>
        <w:rPr>
          <w:rFonts w:ascii="Arial" w:hAnsi="Arial"/>
          <w:b/>
          <w:i w:val="0"/>
          <w:color w:val="1F3864"/>
          <w:sz w:val="21"/>
        </w:rPr>
        <w:t>Step 4: Run the search (A4)</w:t>
      </w:r>
    </w:p>
    <w:p>
      <w:pPr>
        <w:keepNext/>
        <w:spacing w:after="120"/>
      </w:pPr>
      <w:r>
        <w:rPr>
          <w:rFonts w:ascii="Arial" w:hAnsi="Arial"/>
          <w:b w:val="0"/>
          <w:i w:val="0"/>
          <w:color w:val="444A54"/>
          <w:sz w:val="21"/>
        </w:rPr>
        <w:t>Run: python -m pipeline search --symbol SPY (same as: python3 Lab10-strategy-grid-search/search_stage.py).</w:t>
      </w:r>
    </w:p>
    <w:p>
      <w:pPr>
        <w:spacing w:after="120"/>
      </w:pPr>
      <w:r>
        <w:rPr>
          <w:rFonts w:ascii="Arial" w:hAnsi="Arial"/>
          <w:b w:val="0"/>
          <w:i/>
          <w:color w:val="444A54"/>
          <w:sz w:val="20"/>
        </w:rPr>
        <w:t>Check: 76 sets; buy-and-hold Sharpe 0.87 IS and 0.67 OOS. Best per family: sma_cross 10/100 IS 1.23 -&gt; OOS 0.70 (decay -0.53, OOS rank 26); rsi_reversion n 2, entry 30, exit 70: 0.60 -&gt; 0.74; bollinger_breakout 20 / 1.0: 0.91 -&gt; 1.04 (OOS rank 3).</w:t>
      </w:r>
    </w:p>
    <w:p>
      <w:pPr>
        <w:keepNext/>
        <w:spacing w:after="40"/>
      </w:pPr>
      <w:r>
        <w:rPr>
          <w:rFonts w:ascii="Arial" w:hAnsi="Arial"/>
          <w:b/>
          <w:i w:val="0"/>
          <w:color w:val="1F3864"/>
          <w:sz w:val="21"/>
        </w:rPr>
        <w:t>Step 5: Read the overfitting evidence (A4, K2)</w:t>
      </w:r>
    </w:p>
    <w:p>
      <w:pPr>
        <w:keepNext/>
        <w:spacing w:after="120"/>
      </w:pPr>
      <w:r>
        <w:rPr>
          <w:rFonts w:ascii="Arial" w:hAnsi="Arial"/>
          <w:b w:val="0"/>
          <w:i w:val="0"/>
          <w:color w:val="444A54"/>
          <w:sz w:val="21"/>
        </w:rPr>
        <w:t>Read the top-5 table and the three summary lines.</w:t>
      </w:r>
    </w:p>
    <w:p>
      <w:pPr>
        <w:spacing w:after="120"/>
      </w:pPr>
      <w:r>
        <w:rPr>
          <w:rFonts w:ascii="Arial" w:hAnsi="Arial"/>
          <w:b w:val="0"/>
          <w:i/>
          <w:color w:val="444A54"/>
          <w:sz w:val="20"/>
        </w:rPr>
        <w:t>Check: Top 5 are all sma_cross; average decay -0.62 Sharpe points; IS/OOS rank correlation 0.06 (the in-sample ranking has almost no predictive value); 43% of all sets beat buy and hold out of sample.</w:t>
      </w:r>
    </w:p>
    <w:p>
      <w:pPr>
        <w:keepNext/>
        <w:spacing w:after="40"/>
      </w:pPr>
      <w:r>
        <w:rPr>
          <w:rFonts w:ascii="Arial" w:hAnsi="Arial"/>
          <w:b/>
          <w:i w:val="0"/>
          <w:color w:val="1F3864"/>
          <w:sz w:val="21"/>
        </w:rPr>
        <w:t>Step 6: Prefer a robust region to a single peak (A2, A4)</w:t>
      </w:r>
    </w:p>
    <w:p>
      <w:pPr>
        <w:keepNext/>
        <w:spacing w:after="120"/>
      </w:pPr>
      <w:r>
        <w:rPr>
          <w:rFonts w:ascii="Arial" w:hAnsi="Arial"/>
          <w:b w:val="0"/>
          <w:i w:val="0"/>
          <w:color w:val="444A54"/>
          <w:sz w:val="21"/>
        </w:rPr>
        <w:t>Compare the single best MA cell with the robust MA region and open _outputs/Lab10_grid_heatmap.png.</w:t>
      </w:r>
    </w:p>
    <w:p>
      <w:pPr>
        <w:spacing w:after="120"/>
      </w:pPr>
      <w:r>
        <w:rPr>
          <w:rFonts w:ascii="Arial" w:hAnsi="Arial"/>
          <w:b w:val="0"/>
          <w:i/>
          <w:color w:val="444A54"/>
          <w:sz w:val="20"/>
        </w:rPr>
        <w:t>Check: Best cell 10/100: IS 1.23 -&gt; OOS 0.70; robust region 5/50: neighbour-average IS 1.04, own IS 0.92 -&gt; OOS 0.44 - robustness reduces luck but guarantees nothing.</w:t>
      </w:r>
    </w:p>
    <w:p>
      <w:pPr>
        <w:keepNext/>
        <w:spacing w:after="40"/>
      </w:pPr>
      <w:r>
        <w:rPr>
          <w:rFonts w:ascii="Arial" w:hAnsi="Arial"/>
          <w:b/>
          <w:i w:val="0"/>
          <w:color w:val="1F3864"/>
          <w:sz w:val="21"/>
        </w:rPr>
        <w:t>Step 7: Decide whether to promote anything (A2, K2)</w:t>
      </w:r>
    </w:p>
    <w:p>
      <w:pPr>
        <w:keepNext/>
        <w:spacing w:after="120"/>
      </w:pPr>
      <w:r>
        <w:rPr>
          <w:rFonts w:ascii="Arial" w:hAnsi="Arial"/>
          <w:b w:val="0"/>
          <w:i w:val="0"/>
          <w:color w:val="444A54"/>
          <w:sz w:val="21"/>
        </w:rPr>
        <w:t>Do not edit config.yaml yet. Weigh the evidence first.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labs_fullcode/_outputs/Lab10_decay_report.csv and labs_fullcode/_outputs/Lab10_grid_results.csv, argue for and against replacing the pipeline's configured ema_cross 10/30 with the best sma_cross or bollinger_breakout set. Mention the number of sets tried (76), the decay, the rank correlation and what the diagnostics stage (Lab 18) should check before any change. Finish with a one-line recommendation.</w:t>
            </w:r>
          </w:p>
        </w:tc>
      </w:tr>
    </w:tbl>
    <w:p>
      <w:pPr>
        <w:spacing w:after="120"/>
      </w:pPr>
      <w:r>
        <w:rPr>
          <w:rFonts w:ascii="Arial" w:hAnsi="Arial"/>
          <w:b w:val="0"/>
          <w:i/>
          <w:color w:val="444A54"/>
          <w:sz w:val="20"/>
        </w:rPr>
        <w:t>Check: A balanced recommendation that keeps ema_cross until a diagnostics run and an A/B test (Lab 13) support a change.</w:t>
      </w:r>
    </w:p>
    <w:p>
      <w:pPr>
        <w:pStyle w:val="Heading3"/>
      </w:pPr>
      <w:r>
        <w:t>Expected Output (Full Code)</w:t>
      </w:r>
    </w:p>
    <w:p>
      <w:pPr>
        <w:spacing w:after="120"/>
      </w:pPr>
      <w:r>
        <w:rPr>
          <w:rFonts w:ascii="Arial" w:hAnsi="Arial"/>
          <w:b w:val="0"/>
          <w:i w:val="0"/>
          <w:color w:val="444A54"/>
          <w:sz w:val="21"/>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p>
      <w:pPr>
        <w:spacing w:before="160" w:after="60"/>
        <w:jc w:val="center"/>
      </w:pPr>
      <w:r>
        <w:drawing>
          <wp:inline xmlns:a="http://schemas.openxmlformats.org/drawingml/2006/main" xmlns:pic="http://schemas.openxmlformats.org/drawingml/2006/picture">
            <wp:extent cx="5852160" cy="2273708"/>
            <wp:docPr id="33" name="Picture 33"/>
            <wp:cNvGraphicFramePr>
              <a:graphicFrameLocks noChangeAspect="1"/>
            </wp:cNvGraphicFramePr>
            <a:graphic>
              <a:graphicData uri="http://schemas.openxmlformats.org/drawingml/2006/picture">
                <pic:pic>
                  <pic:nvPicPr>
                    <pic:cNvPr id="0" name="Lab10_grid_heatmap.png"/>
                    <pic:cNvPicPr/>
                  </pic:nvPicPr>
                  <pic:blipFill>
                    <a:blip r:embed="rId41"/>
                    <a:stretch>
                      <a:fillRect/>
                    </a:stretch>
                  </pic:blipFill>
                  <pic:spPr>
                    <a:xfrm>
                      <a:off x="0" y="0"/>
                      <a:ext cx="5852160" cy="2273708"/>
                    </a:xfrm>
                    <a:prstGeom prst="rect"/>
                  </pic:spPr>
                </pic:pic>
              </a:graphicData>
            </a:graphic>
          </wp:inline>
        </w:drawing>
      </w:r>
    </w:p>
    <w:p>
      <w:pPr>
        <w:spacing w:after="200"/>
        <w:jc w:val="center"/>
      </w:pPr>
      <w:r>
        <w:rPr>
          <w:rFonts w:ascii="Arial" w:hAnsi="Arial"/>
          <w:i/>
          <w:color w:val="444A54"/>
          <w:sz w:val="17"/>
        </w:rPr>
        <w:t>Figure: Lab 10 output (labs_fullcode/_outputs/Lab10_grid_heatmap.png), offline mode on the bundled data.</w:t>
      </w:r>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IntCastingNaNError on ranks</w:t>
            </w:r>
          </w:p>
        </w:tc>
        <w:tc>
          <w:tcPr>
            <w:tcW w:type="dxa" w:w="6624"/>
            <w:shd w:val="clear" w:fill="F2F5FA"/>
          </w:tcPr>
          <w:p>
            <w:pPr>
              <w:keepNext/>
              <w:spacing w:after="40" w:before="40" w:line="252" w:lineRule="auto"/>
            </w:pPr>
            <w:r/>
            <w:r>
              <w:rPr>
                <w:rFonts w:ascii="Arial" w:hAnsi="Arial"/>
                <w:b w:val="0"/>
                <w:color w:val="444A54"/>
                <w:sz w:val="19"/>
              </w:rPr>
              <w:t>Some sets never trade in one window (NaN Sharpe); rank with na_option='bottom'.</w:t>
            </w:r>
          </w:p>
        </w:tc>
      </w:tr>
      <w:tr>
        <w:trPr>
          <w:cantSplit w:val="true"/>
        </w:trPr>
        <w:tc>
          <w:tcPr>
            <w:tcW w:type="dxa" w:w="3168"/>
          </w:tcPr>
          <w:p>
            <w:pPr>
              <w:keepNext/>
              <w:spacing w:after="40" w:before="40" w:line="252" w:lineRule="auto"/>
            </w:pPr>
            <w:r/>
            <w:r>
              <w:rPr>
                <w:rFonts w:ascii="Arial" w:hAnsi="Arial"/>
                <w:b w:val="0"/>
                <w:color w:val="444A54"/>
                <w:sz w:val="19"/>
              </w:rPr>
              <w:t>Heatmap has a blank cell</w:t>
            </w:r>
          </w:p>
        </w:tc>
        <w:tc>
          <w:tcPr>
            <w:tcW w:type="dxa" w:w="6624"/>
          </w:tcPr>
          <w:p>
            <w:pPr>
              <w:keepNext/>
              <w:spacing w:after="40" w:before="40" w:line="252" w:lineRule="auto"/>
            </w:pPr>
            <w:r/>
            <w:r>
              <w:rPr>
                <w:rFonts w:ascii="Arial" w:hAnsi="Arial"/>
                <w:b w:val="0"/>
                <w:color w:val="444A54"/>
                <w:sz w:val="19"/>
              </w:rPr>
              <w:t>Expected: fast 50 / slow 50 is not a valid pair.</w:t>
            </w:r>
          </w:p>
        </w:tc>
      </w:tr>
      <w:tr>
        <w:trPr>
          <w:cantSplit w:val="true"/>
        </w:trPr>
        <w:tc>
          <w:tcPr>
            <w:tcW w:type="dxa" w:w="3168"/>
            <w:shd w:val="clear" w:fill="F2F5FA"/>
          </w:tcPr>
          <w:p>
            <w:pPr>
              <w:spacing w:after="40" w:before="40" w:line="252" w:lineRule="auto"/>
            </w:pPr>
            <w:r/>
            <w:r>
              <w:rPr>
                <w:rFonts w:ascii="Arial" w:hAnsi="Arial"/>
                <w:b w:val="0"/>
                <w:color w:val="444A54"/>
                <w:sz w:val="19"/>
              </w:rPr>
              <w:t>Different results online</w:t>
            </w:r>
          </w:p>
        </w:tc>
        <w:tc>
          <w:tcPr>
            <w:tcW w:type="dxa" w:w="6624"/>
            <w:shd w:val="clear" w:fill="F2F5FA"/>
          </w:tcPr>
          <w:p>
            <w:pPr>
              <w:spacing w:after="40" w:before="40" w:line="252" w:lineRule="auto"/>
            </w:pPr>
            <w:r/>
            <w:r>
              <w:rPr>
                <w:rFonts w:ascii="Arial" w:hAnsi="Arial"/>
                <w:b w:val="0"/>
                <w:color w:val="444A54"/>
                <w:sz w:val="19"/>
              </w:rPr>
              <w:t>Alpaca's IEX data differ slightly from the bundled data; compare patterns, not decimals.</w:t>
            </w:r>
          </w:p>
        </w:tc>
      </w:tr>
    </w:tbl>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161</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Build pipeline/ml.py: engineer causal features, train logistic regression, random forest and XGBoost with walk-forward TimeSeriesSplit validation, turn P(up) into a target position and backtest it after costs.</w:t>
      </w:r>
    </w:p>
    <w:p>
      <w:pPr>
        <w:pStyle w:val="Heading3"/>
      </w:pPr>
      <w:r>
        <w:t>Files</w:t>
      </w:r>
    </w:p>
    <w:p>
      <w:pPr>
        <w:spacing w:after="120"/>
      </w:pPr>
      <w:r>
        <w:rPr>
          <w:rFonts w:ascii="Arial" w:hAnsi="Arial"/>
          <w:b/>
          <w:i w:val="0"/>
          <w:color w:val="1F3864"/>
          <w:sz w:val="20"/>
        </w:rPr>
        <w:t>labs_fullcode/Lab11-ml-signal-classifier/  -  Lab11-ml-signal-classifier/ml_stage.py, pipeline/ml.py, Lab11-ml-signal-classifier/solution/ml.py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11</w:t>
            </w:r>
          </w:p>
        </w:tc>
        <w:tc>
          <w:tcPr>
            <w:tcW w:type="dxa" w:w="6768"/>
            <w:shd w:val="clear" w:fill="F2F5FA"/>
          </w:tcPr>
          <w:p>
            <w:pPr>
              <w:keepNext/>
              <w:spacing w:after="40" w:before="40" w:line="252" w:lineRule="auto"/>
            </w:pPr>
            <w:r/>
            <w:r>
              <w:rPr>
                <w:rFonts w:ascii="Arial" w:hAnsi="Arial"/>
                <w:b w:val="0"/>
                <w:color w:val="444A54"/>
                <w:sz w:val="18"/>
              </w:rPr>
              <w:t>python3 Lab11-ml-signal-classifier/ml_stage.py</w:t>
            </w:r>
          </w:p>
          <w:p>
            <w:pPr>
              <w:keepNext/>
              <w:spacing w:after="40" w:line="252" w:lineRule="auto"/>
            </w:pPr>
            <w:r>
              <w:rPr>
                <w:rFonts w:ascii="Arial" w:hAnsi="Arial"/>
                <w:b w:val="0"/>
                <w:color w:val="444A54"/>
                <w:sz w:val="18"/>
              </w:rPr>
              <w:t>(same as: python -m pipeline ml)</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pipeline/ml.py</w:t>
            </w:r>
          </w:p>
          <w:p>
            <w:pPr>
              <w:keepNext/>
              <w:spacing w:after="40" w:line="252" w:lineRule="auto"/>
            </w:pPr>
            <w:r>
              <w:rPr>
                <w:rFonts w:ascii="Arial" w:hAnsi="Arial"/>
                <w:b w:val="0"/>
                <w:color w:val="444A54"/>
                <w:sz w:val="18"/>
              </w:rPr>
              <w:t>(reference copy: Lab11-ml-signal-classifier/solution/)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Lab11-ml-signal-classifier/Lab11_Prompts.pdf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causal features and the label (K4)</w:t>
      </w:r>
    </w:p>
    <w:p>
      <w:pPr>
        <w:keepNext/>
        <w:spacing w:after="120"/>
      </w:pPr>
      <w:r>
        <w:rPr>
          <w:rFonts w:ascii="Arial" w:hAnsi="Arial"/>
          <w:b w:val="0"/>
          <w:i w:val="0"/>
          <w:color w:val="444A54"/>
          <w:sz w:val="21"/>
        </w:rPr>
        <w:t>Ask your assistant for build_features().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labs_fullcode/pipeline/ml.py with build_features(bars): features known at the close of day t only - ret_lag1/2/3/5 (r.shift(lag-1), so ret_lag1 = today's return), mom_5, mom_21, rsi_14 and rsi_2 (pipeline.indicators.ta_rsi), macd_hist / close (ta_macd), Bollinger %B from ta_bb, vol_21 annualised, dist_sma50 and dist_sma200, volume z-score over 21 days; label target = 1 if close t+1 &gt; close t. Drop the last row (no label yet) and rows with NaN. The label may use shift(-1); no FEATURE may.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build_features(load_bars('SPY','2018-01-01','2025-12-31')) has 1,811 rows and 15 columns (14 features + target).</w:t>
      </w:r>
    </w:p>
    <w:p>
      <w:pPr>
        <w:keepNext/>
        <w:spacing w:after="40"/>
      </w:pPr>
      <w:r>
        <w:rPr>
          <w:rFonts w:ascii="Arial" w:hAnsi="Arial"/>
          <w:b/>
          <w:i w:val="0"/>
          <w:color w:val="1F3864"/>
          <w:sz w:val="21"/>
        </w:rPr>
        <w:t>Step 2: Add walk-forward validation (K4, K6)</w:t>
      </w:r>
    </w:p>
    <w:p>
      <w:pPr>
        <w:keepNext/>
        <w:spacing w:after="120"/>
      </w:pPr>
      <w:r>
        <w:rPr>
          <w:rFonts w:ascii="Arial" w:hAnsi="Arial"/>
          <w:b w:val="0"/>
          <w:i w:val="0"/>
          <w:color w:val="444A54"/>
          <w:sz w:val="21"/>
        </w:rPr>
        <w:t>Ask your assistant for the models and the walk-forward loop.</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MODELS = {'Logistic regression': StandardScaler + LogisticRegression(C=0.1, max_iter=1000), 'Random forest': RandomForestClassifier(n_estimators=300, max_depth=4, min_samples_leaf=20, random_state=42), 'XGBoost': XGBClassifier(n_estimators=200, max_depth=3, learning_rate=0.05, subsample=0.8, colsample_bytree=0.8, random_state=42, eval_metric='logloss') imported lazily}, and walk_forward_proba(X, y, make, splits=5) using TimeSeriesSplit(n_splits=5, gap=1): fit on each training block, predict_proba on the following test block, return the out-of-sample probabilities and the last model. Never fit on future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walk_forward_proba returns probabilities only for the five test blocks (2020-01-06 onwards).</w:t>
      </w:r>
    </w:p>
    <w:p>
      <w:pPr>
        <w:keepNext/>
        <w:spacing w:after="40"/>
      </w:pPr>
      <w:r>
        <w:rPr>
          <w:rFonts w:ascii="Arial" w:hAnsi="Arial"/>
          <w:b/>
          <w:i w:val="0"/>
          <w:color w:val="1F3864"/>
          <w:sz w:val="21"/>
        </w:rPr>
        <w:t>Step 3: Turn probability into a position and backtest it (A4)</w:t>
      </w:r>
    </w:p>
    <w:p>
      <w:pPr>
        <w:keepNext/>
        <w:spacing w:after="120"/>
      </w:pPr>
      <w:r>
        <w:rPr>
          <w:rFonts w:ascii="Arial" w:hAnsi="Arial"/>
          <w:b w:val="0"/>
          <w:i w:val="0"/>
          <w:color w:val="444A54"/>
          <w:sz w:val="21"/>
        </w:rPr>
        <w:t>Ask your assistant for position_from_probability(),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position_from_probability(prob, threshold, index=None) = 1.0 where P(up) &gt; threshold (decided at close t, so the backtester fills it at the next open), and run(symbol='SPY', threshold=0.55, models=None) for `python -m pipeline ml --threshold --models`: print samples, features, base rate and the five folds; out-of-sample accuracy, precision, AUC and share predicted up per model, with the naive 'always up' benchmark; backtest each model's positions from the first test date with common.backtest.backtest and the config cost model against buy and hold (CAGR, Sharpe, max drawdown, exposure, trades, turnover); print a VERDICT ('NO EDGE' if the best AUC &lt; 0.53); save _outputs/Lab11_ml_probabilities.csv and chart Lab11_ml_strategy.png (equity curves and XGBoost feature importance from the last fold).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ml --help shows --threshold and --models.</w:t>
      </w:r>
    </w:p>
    <w:p>
      <w:pPr>
        <w:keepNext/>
        <w:spacing w:after="40"/>
      </w:pPr>
      <w:r>
        <w:rPr>
          <w:rFonts w:ascii="Arial" w:hAnsi="Arial"/>
          <w:b/>
          <w:i w:val="0"/>
          <w:color w:val="1F3864"/>
          <w:sz w:val="21"/>
        </w:rPr>
        <w:t>Step 4: Run the ML stage (A4, K4)</w:t>
      </w:r>
    </w:p>
    <w:p>
      <w:pPr>
        <w:keepNext/>
        <w:spacing w:after="120"/>
      </w:pPr>
      <w:r>
        <w:rPr>
          <w:rFonts w:ascii="Arial" w:hAnsi="Arial"/>
          <w:b w:val="0"/>
          <w:i w:val="0"/>
          <w:color w:val="444A54"/>
          <w:sz w:val="21"/>
        </w:rPr>
        <w:t>Run: python -m pipeline ml --threshold 0.55 (same as: python3 Lab11-ml-signal-classifier/ml_stage.py).</w:t>
      </w:r>
    </w:p>
    <w:p>
      <w:pPr>
        <w:spacing w:after="120"/>
      </w:pPr>
      <w:r>
        <w:rPr>
          <w:rFonts w:ascii="Arial" w:hAnsi="Arial"/>
          <w:b w:val="0"/>
          <w:i/>
          <w:color w:val="444A54"/>
          <w:sz w:val="20"/>
        </w:rPr>
        <w:t>Check: 1,811 samples, 14 features, base rate 55.4%; folds test from 2020-01-06 to 2025-12-30. Out-of-sample AUC: logistic regression 0.481, random forest 0.483, XGBoost 0.497 (accuracy 0.535 / 0.542 / 0.519 versus 0.551 for always 'up').</w:t>
      </w:r>
    </w:p>
    <w:p>
      <w:pPr>
        <w:keepNext/>
        <w:spacing w:after="40"/>
      </w:pPr>
      <w:r>
        <w:rPr>
          <w:rFonts w:ascii="Arial" w:hAnsi="Arial"/>
          <w:b/>
          <w:i w:val="0"/>
          <w:color w:val="1F3864"/>
          <w:sz w:val="21"/>
        </w:rPr>
        <w:t>Step 5: Read the strategy result (A4)</w:t>
      </w:r>
    </w:p>
    <w:p>
      <w:pPr>
        <w:keepNext/>
        <w:spacing w:after="120"/>
      </w:pPr>
      <w:r>
        <w:rPr>
          <w:rFonts w:ascii="Arial" w:hAnsi="Arial"/>
          <w:b w:val="0"/>
          <w:i w:val="0"/>
          <w:color w:val="444A54"/>
          <w:sz w:val="21"/>
        </w:rPr>
        <w:t>Read the backtest table and the VERDICT.</w:t>
      </w:r>
    </w:p>
    <w:p>
      <w:pPr>
        <w:spacing w:after="120"/>
      </w:pPr>
      <w:r>
        <w:rPr>
          <w:rFonts w:ascii="Arial" w:hAnsi="Arial"/>
          <w:b w:val="0"/>
          <w:i/>
          <w:color w:val="444A54"/>
          <w:sz w:val="20"/>
        </w:rPr>
        <w:t>Check: 2020-2025, threshold 0.55: CAGR 9.19% / 7.70% / 4.00% versus buy and hold 14.98%; Sharpe 0.61 / 0.54 / 0.32 versus 0.78; turnover 83 / 75 / 96 versus 0.17; 'VERDICT: NO EDGE - keep the ML signal out of the live strategy'.</w:t>
      </w:r>
    </w:p>
    <w:p>
      <w:pPr>
        <w:keepNext/>
        <w:spacing w:after="40"/>
      </w:pPr>
      <w:r>
        <w:rPr>
          <w:rFonts w:ascii="Arial" w:hAnsi="Arial"/>
          <w:b/>
          <w:i w:val="0"/>
          <w:color w:val="1F3864"/>
          <w:sz w:val="21"/>
        </w:rPr>
        <w:t>Step 6: Test the threshold - and notice the snooping risk (A4, K6)</w:t>
      </w:r>
    </w:p>
    <w:p>
      <w:pPr>
        <w:keepNext/>
        <w:spacing w:after="120"/>
      </w:pPr>
      <w:r>
        <w:rPr>
          <w:rFonts w:ascii="Arial" w:hAnsi="Arial"/>
          <w:b w:val="0"/>
          <w:i w:val="0"/>
          <w:color w:val="444A54"/>
          <w:sz w:val="21"/>
        </w:rPr>
        <w:t>Run: python -m pipeline ml --threshold 0.5 --models 'Logistic regression', then --threshold 0.6.</w:t>
      </w:r>
    </w:p>
    <w:p>
      <w:pPr>
        <w:spacing w:after="120"/>
      </w:pPr>
      <w:r>
        <w:rPr>
          <w:rFonts w:ascii="Arial" w:hAnsi="Arial"/>
          <w:b w:val="0"/>
          <w:i/>
          <w:color w:val="444A54"/>
          <w:sz w:val="20"/>
        </w:rPr>
        <w:t>Check: Threshold 0.50: CAGR 16.82%, Sharpe 0.93, exposure 87%, 128 trades - better than buy and hold; threshold 0.60: 7.67%, Sharpe 0.60, exposure 23%, 205 trades. Choosing 0.50 AFTER seeing this table is data snooping: it must be re-tested out of sample and counted as an extra trial.</w:t>
      </w:r>
    </w:p>
    <w:p>
      <w:pPr>
        <w:keepNext/>
        <w:spacing w:after="40"/>
      </w:pPr>
      <w:r>
        <w:rPr>
          <w:rFonts w:ascii="Arial" w:hAnsi="Arial"/>
          <w:b/>
          <w:i w:val="0"/>
          <w:color w:val="1F3864"/>
          <w:sz w:val="21"/>
        </w:rPr>
        <w:t>Step 7: Prove that leakage is detectable (K6)</w:t>
      </w:r>
    </w:p>
    <w:p>
      <w:pPr>
        <w:keepNext/>
        <w:spacing w:after="120"/>
      </w:pPr>
      <w:r>
        <w:rPr>
          <w:rFonts w:ascii="Arial" w:hAnsi="Arial"/>
          <w:b w:val="0"/>
          <w:i w:val="0"/>
          <w:color w:val="444A54"/>
          <w:sz w:val="21"/>
        </w:rPr>
        <w:t>Ask your assistant for a throw-away leakage experiment (do not save it into pipeline/ml.py).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import pipeline.ml, wrap build_features so it also adds a feature 'leak' = tomorrow's return (bars['close'].pct_change().shift(-1)), run walk_forward_proba with the 'Logistic regression' model and print the out-of-sample AUC. Explain why the result proves the feature leaks the future, then discard the code.</w:t>
            </w:r>
          </w:p>
        </w:tc>
      </w:tr>
    </w:tbl>
    <w:p>
      <w:pPr>
        <w:spacing w:after="120"/>
      </w:pPr>
      <w:r>
        <w:rPr>
          <w:rFonts w:ascii="Arial" w:hAnsi="Arial"/>
          <w:b w:val="0"/>
          <w:i/>
          <w:color w:val="444A54"/>
          <w:sz w:val="20"/>
        </w:rPr>
        <w:t>Check: The leaky model scores AUC 0.997 - far too good; the honest model scores 0.481. Accuracy above about 60% on daily direction is a leakage alarm.</w:t>
      </w:r>
    </w:p>
    <w:p>
      <w:pPr>
        <w:keepNext/>
        <w:spacing w:after="40"/>
      </w:pPr>
      <w:r>
        <w:rPr>
          <w:rFonts w:ascii="Arial" w:hAnsi="Arial"/>
          <w:b/>
          <w:i w:val="0"/>
          <w:color w:val="1F3864"/>
          <w:sz w:val="21"/>
        </w:rPr>
        <w:t>Step 8: Inspect the feature importance (K4)</w:t>
      </w:r>
    </w:p>
    <w:p>
      <w:pPr>
        <w:keepNext/>
        <w:spacing w:after="120"/>
      </w:pPr>
      <w:r>
        <w:rPr>
          <w:rFonts w:ascii="Arial" w:hAnsi="Arial"/>
          <w:b w:val="0"/>
          <w:i w:val="0"/>
          <w:color w:val="444A54"/>
          <w:sz w:val="21"/>
        </w:rPr>
        <w:t>Open _outputs/Lab11_ml_strategy.png. Which features does XGBoost rely on, and does that make economic sense?</w:t>
      </w:r>
    </w:p>
    <w:p>
      <w:pPr>
        <w:spacing w:after="120"/>
      </w:pPr>
      <w:r>
        <w:rPr>
          <w:rFonts w:ascii="Arial" w:hAnsi="Arial"/>
          <w:b w:val="0"/>
          <w:i/>
          <w:color w:val="444A54"/>
          <w:sz w:val="20"/>
        </w:rPr>
        <w:t>Check: The importance bars are spread across many features with no dominant one - consistent with no reliable edge.</w:t>
      </w:r>
    </w:p>
    <w:p>
      <w:pPr>
        <w:pStyle w:val="Heading3"/>
      </w:pPr>
      <w:r>
        <w:t>Expected Output (Full Code)</w:t>
      </w:r>
    </w:p>
    <w:p>
      <w:pPr>
        <w:spacing w:after="120"/>
      </w:pPr>
      <w:r>
        <w:rPr>
          <w:rFonts w:ascii="Arial" w:hAnsi="Arial"/>
          <w:b w:val="0"/>
          <w:i w:val="0"/>
          <w:color w:val="444A54"/>
          <w:sz w:val="21"/>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p>
      <w:pPr>
        <w:spacing w:before="160" w:after="60"/>
        <w:jc w:val="center"/>
      </w:pPr>
      <w:r>
        <w:drawing>
          <wp:inline xmlns:a="http://schemas.openxmlformats.org/drawingml/2006/main" xmlns:pic="http://schemas.openxmlformats.org/drawingml/2006/picture">
            <wp:extent cx="5852160" cy="2172257"/>
            <wp:docPr id="34" name="Picture 34"/>
            <wp:cNvGraphicFramePr>
              <a:graphicFrameLocks noChangeAspect="1"/>
            </wp:cNvGraphicFramePr>
            <a:graphic>
              <a:graphicData uri="http://schemas.openxmlformats.org/drawingml/2006/picture">
                <pic:pic>
                  <pic:nvPicPr>
                    <pic:cNvPr id="0" name="Lab11_ml_strategy.png"/>
                    <pic:cNvPicPr/>
                  </pic:nvPicPr>
                  <pic:blipFill>
                    <a:blip r:embed="rId42"/>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11 output (labs_fullcode/_outputs/Lab11_ml_strategy.png), offline mode on the bundled data.</w:t>
      </w:r>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xgboost not installed</w:t>
            </w:r>
          </w:p>
        </w:tc>
        <w:tc>
          <w:tcPr>
            <w:tcW w:type="dxa" w:w="6624"/>
            <w:shd w:val="clear" w:fill="F2F5FA"/>
          </w:tcPr>
          <w:p>
            <w:pPr>
              <w:keepNext/>
              <w:spacing w:after="40" w:before="40" w:line="252" w:lineRule="auto"/>
            </w:pPr>
            <w:r/>
            <w:r>
              <w:rPr>
                <w:rFonts w:ascii="Arial" w:hAnsi="Arial"/>
                <w:b w:val="0"/>
                <w:color w:val="444A54"/>
                <w:sz w:val="19"/>
              </w:rPr>
              <w:t>Run pip install xgboost, or use --models 'Logistic regression' 'Random forest'.</w:t>
            </w:r>
          </w:p>
        </w:tc>
      </w:tr>
      <w:tr>
        <w:trPr>
          <w:cantSplit w:val="true"/>
        </w:trPr>
        <w:tc>
          <w:tcPr>
            <w:tcW w:type="dxa" w:w="3168"/>
          </w:tcPr>
          <w:p>
            <w:pPr>
              <w:keepNext/>
              <w:spacing w:after="40" w:before="40" w:line="252" w:lineRule="auto"/>
            </w:pPr>
            <w:r/>
            <w:r>
              <w:rPr>
                <w:rFonts w:ascii="Arial" w:hAnsi="Arial"/>
                <w:b w:val="0"/>
                <w:color w:val="444A54"/>
                <w:sz w:val="19"/>
              </w:rPr>
              <w:t>Accuracy above 60%</w:t>
            </w:r>
          </w:p>
        </w:tc>
        <w:tc>
          <w:tcPr>
            <w:tcW w:type="dxa" w:w="6624"/>
          </w:tcPr>
          <w:p>
            <w:pPr>
              <w:keepNext/>
              <w:spacing w:after="40" w:before="40" w:line="252" w:lineRule="auto"/>
            </w:pPr>
            <w:r/>
            <w:r>
              <w:rPr>
                <w:rFonts w:ascii="Arial" w:hAnsi="Arial"/>
                <w:b w:val="0"/>
                <w:color w:val="444A54"/>
                <w:sz w:val="19"/>
              </w:rPr>
              <w:t>Suspect leakage: no feature may use shift(-1), and TimeSeriesSplit needs gap=1.</w:t>
            </w:r>
          </w:p>
        </w:tc>
      </w:tr>
      <w:tr>
        <w:trPr>
          <w:cantSplit w:val="true"/>
        </w:trPr>
        <w:tc>
          <w:tcPr>
            <w:tcW w:type="dxa" w:w="3168"/>
            <w:shd w:val="clear" w:fill="F2F5FA"/>
          </w:tcPr>
          <w:p>
            <w:pPr>
              <w:spacing w:after="40" w:before="40" w:line="252" w:lineRule="auto"/>
            </w:pPr>
            <w:r/>
            <w:r>
              <w:rPr>
                <w:rFonts w:ascii="Arial" w:hAnsi="Arial"/>
                <w:b w:val="0"/>
                <w:color w:val="444A54"/>
                <w:sz w:val="19"/>
              </w:rPr>
              <w:t>Results differ in the third decimal</w:t>
            </w:r>
          </w:p>
        </w:tc>
        <w:tc>
          <w:tcPr>
            <w:tcW w:type="dxa" w:w="6624"/>
            <w:shd w:val="clear" w:fill="F2F5FA"/>
          </w:tcPr>
          <w:p>
            <w:pPr>
              <w:spacing w:after="40" w:before="40" w:line="252" w:lineRule="auto"/>
            </w:pPr>
            <w:r/>
            <w:r>
              <w:rPr>
                <w:rFonts w:ascii="Arial" w:hAnsi="Arial"/>
                <w:b w:val="0"/>
                <w:color w:val="444A54"/>
                <w:sz w:val="19"/>
              </w:rPr>
              <w:t>Random forest and XGBoost use random_state=42; library versions can still differ slightly.</w:t>
            </w:r>
          </w:p>
        </w:tc>
      </w:tr>
    </w:tbl>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163</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Build pipeline/regime.py: PCA on the universe's returns, K-means regimes on backward-looking SPY features, walk-forward regime labels, and a gate that forces signals flat in the stress regime, evaluated after costs.</w:t>
      </w:r>
    </w:p>
    <w:p>
      <w:pPr>
        <w:pStyle w:val="Heading3"/>
      </w:pPr>
      <w:r>
        <w:t>Files</w:t>
      </w:r>
    </w:p>
    <w:p>
      <w:pPr>
        <w:spacing w:after="120"/>
      </w:pPr>
      <w:r>
        <w:rPr>
          <w:rFonts w:ascii="Arial" w:hAnsi="Arial"/>
          <w:b/>
          <w:i w:val="0"/>
          <w:color w:val="1F3864"/>
          <w:sz w:val="20"/>
        </w:rPr>
        <w:t>labs_fullcode/Lab12-market-regimes/  -  Lab12-market-regimes/regime_stage.py, pipeline/regime.py, Lab12-market-regimes/solution/regime.py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12</w:t>
            </w:r>
          </w:p>
        </w:tc>
        <w:tc>
          <w:tcPr>
            <w:tcW w:type="dxa" w:w="6768"/>
            <w:shd w:val="clear" w:fill="F2F5FA"/>
          </w:tcPr>
          <w:p>
            <w:pPr>
              <w:keepNext/>
              <w:spacing w:after="40" w:before="40" w:line="252" w:lineRule="auto"/>
            </w:pPr>
            <w:r/>
            <w:r>
              <w:rPr>
                <w:rFonts w:ascii="Arial" w:hAnsi="Arial"/>
                <w:b w:val="0"/>
                <w:color w:val="444A54"/>
                <w:sz w:val="18"/>
              </w:rPr>
              <w:t>python3 Lab12-market-regimes/regime_stage.py</w:t>
            </w:r>
          </w:p>
          <w:p>
            <w:pPr>
              <w:keepNext/>
              <w:spacing w:after="40" w:line="252" w:lineRule="auto"/>
            </w:pPr>
            <w:r>
              <w:rPr>
                <w:rFonts w:ascii="Arial" w:hAnsi="Arial"/>
                <w:b w:val="0"/>
                <w:color w:val="444A54"/>
                <w:sz w:val="18"/>
              </w:rPr>
              <w:t>(same as: python -m pipeline regime)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pipeline/regime.py</w:t>
            </w:r>
          </w:p>
          <w:p>
            <w:pPr>
              <w:keepNext/>
              <w:spacing w:after="40" w:line="252" w:lineRule="auto"/>
            </w:pPr>
            <w:r>
              <w:rPr>
                <w:rFonts w:ascii="Arial" w:hAnsi="Arial"/>
                <w:b w:val="0"/>
                <w:color w:val="444A54"/>
                <w:sz w:val="18"/>
              </w:rPr>
              <w:t>(reference copy: Lab12-market-regimes/solution/)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Lab12-market-regimes/Lab12_Prompts.pdf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PCA and the regime features (K4)</w:t>
      </w:r>
    </w:p>
    <w:p>
      <w:pPr>
        <w:keepNext/>
        <w:spacing w:after="120"/>
      </w:pPr>
      <w:r>
        <w:rPr>
          <w:rFonts w:ascii="Arial" w:hAnsi="Arial"/>
          <w:b w:val="0"/>
          <w:i w:val="0"/>
          <w:color w:val="444A54"/>
          <w:sz w:val="21"/>
        </w:rPr>
        <w:t>Ask your assistant for the first part of pipeline/regime.py.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labs_fullcode/pipeline/regime.py. regime_features(closes) builds backward-looking SPY features: vol_21 (annualised 21-day volatility), ret_21, ret_63, dist_sma200 (close / ta_sma(200) - 1) and corr_spy_tlt (63-day rolling correlation of SPY and TLT returns), dropping NaN rows. fit_regimes(train, k) fits StandardScaler + KMeans(n_clusters=k, n_init=20, random_state=42) and names clusters by average vol_21: 'Low vol', 'Moderate vol', 'High vol (stress)' for k=3, otherwise 'Regime i (vol rank)' with the highest named 'High vol (stress)'. In run() also fit sklearn PCA on standardised daily returns of config universe.trade (pipeline.ingest.load_closes) and print variance explained by PC1-PC4 and the loadings.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fit_regimes returns a scaler, a fitted KMeans and a dict of names ordered from low to high volatility.</w:t>
      </w:r>
    </w:p>
    <w:p>
      <w:pPr>
        <w:keepNext/>
        <w:spacing w:after="40"/>
      </w:pPr>
      <w:r>
        <w:rPr>
          <w:rFonts w:ascii="Arial" w:hAnsi="Arial"/>
          <w:b/>
          <w:i w:val="0"/>
          <w:color w:val="1F3864"/>
          <w:sz w:val="21"/>
        </w:rPr>
        <w:t>Step 2: Add walk-forward labels and the gate (K6, A4)</w:t>
      </w:r>
    </w:p>
    <w:p>
      <w:pPr>
        <w:keepNext/>
        <w:spacing w:after="120"/>
      </w:pPr>
      <w:r>
        <w:rPr>
          <w:rFonts w:ascii="Arial" w:hAnsi="Arial"/>
          <w:b w:val="0"/>
          <w:i w:val="0"/>
          <w:color w:val="444A54"/>
          <w:sz w:val="21"/>
        </w:rPr>
        <w:t>Ask your assistant for the walk-forward loop, regime_gate(),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labs_fullcode/pipeline/regime.py add walk_forward_regimes(feat, k, first_year=2020): for each calendar year fit_regimes on data up to 31 December of the previous year only and label that year's days; regime_gate(target, regimes, blocked=('High vol (stress)',)) forces the target to 0 on blocked days (the regime is known at the close, so the gate acts on the next bar like any signal). run(k=3) for `python -m pipeline regime --clusters`: print [1] PCA, [2] full-sample cluster profiles (labelled hindsight, description only) with next-day SPY Sharpe and trend-filter Sharpe by regime, [3] walk-forward regime counts and the latest regime and gate state, [4] gated versus ungated CAGR, Sharpe, max drawdown, exposure and trades from 2020 for the configured strategy, trend_filter and dip_buy (backtest with config costs). Save _outputs/Lab12_regime_labels.csv and chart Lab12_regimes.png (PCA variance, SPY coloured by walk-forward regime, gated vs ungated equity).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regime --help shows --clusters.</w:t>
      </w:r>
    </w:p>
    <w:p>
      <w:pPr>
        <w:keepNext/>
        <w:spacing w:after="40"/>
      </w:pPr>
      <w:r>
        <w:rPr>
          <w:rFonts w:ascii="Arial" w:hAnsi="Arial"/>
          <w:b/>
          <w:i w:val="0"/>
          <w:color w:val="1F3864"/>
          <w:sz w:val="21"/>
        </w:rPr>
        <w:t>Step 3: Run the regime stage and read the PCA (A4, K4)</w:t>
      </w:r>
    </w:p>
    <w:p>
      <w:pPr>
        <w:keepNext/>
        <w:spacing w:after="120"/>
      </w:pPr>
      <w:r>
        <w:rPr>
          <w:rFonts w:ascii="Arial" w:hAnsi="Arial"/>
          <w:b w:val="0"/>
          <w:i w:val="0"/>
          <w:color w:val="444A54"/>
          <w:sz w:val="21"/>
        </w:rPr>
        <w:t>Run: python -m pipeline regime --clusters 3 (same as: python3 Lab12-market-regimes/regime_stage.py).</w:t>
      </w:r>
    </w:p>
    <w:p>
      <w:pPr>
        <w:spacing w:after="120"/>
      </w:pPr>
      <w:r>
        <w:rPr>
          <w:rFonts w:ascii="Arial" w:hAnsi="Arial"/>
          <w:b w:val="0"/>
          <w:i/>
          <w:color w:val="444A54"/>
          <w:sz w:val="20"/>
        </w:rPr>
        <w:t>Check: PCA on 9 assets x 2,010 days: PC1 56.8%, PC2 15.5%, PC3 10.3% (cumulative 82.5%). PC1 loads 0.33-0.43 on the equities and -0.09 on TLT: one broad equity factor; TLT and GLD are the diversifiers.</w:t>
      </w:r>
    </w:p>
    <w:p>
      <w:pPr>
        <w:keepNext/>
        <w:spacing w:after="40"/>
      </w:pPr>
      <w:r>
        <w:rPr>
          <w:rFonts w:ascii="Arial" w:hAnsi="Arial"/>
          <w:b/>
          <w:i w:val="0"/>
          <w:color w:val="1F3864"/>
          <w:sz w:val="21"/>
        </w:rPr>
        <w:t>Step 4: Read the regime profiles (K4, K6)</w:t>
      </w:r>
    </w:p>
    <w:p>
      <w:pPr>
        <w:keepNext/>
        <w:spacing w:after="120"/>
      </w:pPr>
      <w:r>
        <w:rPr>
          <w:rFonts w:ascii="Arial" w:hAnsi="Arial"/>
          <w:b w:val="0"/>
          <w:i w:val="0"/>
          <w:color w:val="444A54"/>
          <w:sz w:val="21"/>
        </w:rPr>
        <w:t>Read section [2]. In which regime does the trend filter work, and where does it fail?</w:t>
      </w:r>
    </w:p>
    <w:p>
      <w:pPr>
        <w:spacing w:after="120"/>
      </w:pPr>
      <w:r>
        <w:rPr>
          <w:rFonts w:ascii="Arial" w:hAnsi="Arial"/>
          <w:b w:val="0"/>
          <w:i/>
          <w:color w:val="444A54"/>
          <w:sz w:val="20"/>
        </w:rPr>
        <w:t>Check: Low vol 654 days (vol 12.7%), Moderate vol 786 days (vol 13.7%, stock-bond correlation -0.33), High vol (stress) 372 days (vol 30.4%). Trend-filter Sharpe 1.23 / 1.04 / -0.45 by regime.</w:t>
      </w:r>
    </w:p>
    <w:p>
      <w:pPr>
        <w:keepNext/>
        <w:spacing w:after="40"/>
      </w:pPr>
      <w:r>
        <w:rPr>
          <w:rFonts w:ascii="Arial" w:hAnsi="Arial"/>
          <w:b/>
          <w:i w:val="0"/>
          <w:color w:val="1F3864"/>
          <w:sz w:val="21"/>
        </w:rPr>
        <w:t>Step 5: Check the walk-forward labels (K6)</w:t>
      </w:r>
    </w:p>
    <w:p>
      <w:pPr>
        <w:keepNext/>
        <w:spacing w:after="120"/>
      </w:pPr>
      <w:r>
        <w:rPr>
          <w:rFonts w:ascii="Arial" w:hAnsi="Arial"/>
          <w:b w:val="0"/>
          <w:i w:val="0"/>
          <w:color w:val="444A54"/>
          <w:sz w:val="21"/>
        </w:rPr>
        <w:t>Read section [3]. Why does the walk-forward model label far fewer stress days than the full-sample fit?</w:t>
      </w:r>
    </w:p>
    <w:p>
      <w:pPr>
        <w:spacing w:after="120"/>
      </w:pPr>
      <w:r>
        <w:rPr>
          <w:rFonts w:ascii="Arial" w:hAnsi="Arial"/>
          <w:b w:val="0"/>
          <w:i/>
          <w:color w:val="444A54"/>
          <w:sz w:val="20"/>
        </w:rPr>
        <w:t>Check: 2020-2025: Low vol 1,061, Moderate vol 383, High vol (stress) 64 days; latest regime (2025-12-31) Low vol -&gt; gate OPEN.</w:t>
      </w:r>
    </w:p>
    <w:p>
      <w:pPr>
        <w:keepNext/>
        <w:spacing w:after="40"/>
      </w:pPr>
      <w:r>
        <w:rPr>
          <w:rFonts w:ascii="Arial" w:hAnsi="Arial"/>
          <w:b/>
          <w:i w:val="0"/>
          <w:color w:val="1F3864"/>
          <w:sz w:val="21"/>
        </w:rPr>
        <w:t>Step 6: Evaluate the gate after costs (A4)</w:t>
      </w:r>
    </w:p>
    <w:p>
      <w:pPr>
        <w:keepNext/>
        <w:spacing w:after="120"/>
      </w:pPr>
      <w:r>
        <w:rPr>
          <w:rFonts w:ascii="Arial" w:hAnsi="Arial"/>
          <w:b w:val="0"/>
          <w:i w:val="0"/>
          <w:color w:val="444A54"/>
          <w:sz w:val="21"/>
        </w:rPr>
        <w:t>Read section [4] and _outputs/Lab12_regimes.png. Should the gate go into the live pipeline?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gated versus ungated table from python -m pipeline regime, write a short recommendation to the risk team on whether to switch the regime gate on for ema_cross, trend_filter and dip_buy. Quote Sharpe and max drawdown, mention that the gate is itself a model fitted on few stress days, and say which test from Lab 13 should decide.</w:t>
            </w:r>
          </w:p>
        </w:tc>
      </w:tr>
    </w:tbl>
    <w:p>
      <w:pPr>
        <w:spacing w:after="120"/>
      </w:pPr>
      <w:r>
        <w:rPr>
          <w:rFonts w:ascii="Arial" w:hAnsi="Arial"/>
          <w:b w:val="0"/>
          <w:i/>
          <w:color w:val="444A54"/>
          <w:sz w:val="20"/>
        </w:rPr>
        <w:t>Check: ema_cross 0.91 -&gt; 0.89 and trend_filter 0.89 -&gt; 0.80 (gate hurts); dip_buy 0.63 -&gt; 0.72 with max drawdown -17.98% -&gt; -12.37% (gate helps) - so the gate is signal-specific.</w:t>
      </w:r>
    </w:p>
    <w:p>
      <w:pPr>
        <w:keepNext/>
        <w:spacing w:after="40"/>
      </w:pPr>
      <w:r>
        <w:rPr>
          <w:rFonts w:ascii="Arial" w:hAnsi="Arial"/>
          <w:b/>
          <w:i w:val="0"/>
          <w:color w:val="1F3864"/>
          <w:sz w:val="21"/>
        </w:rPr>
        <w:t>Step 7: Try four clusters (A4)</w:t>
      </w:r>
    </w:p>
    <w:p>
      <w:pPr>
        <w:keepNext/>
        <w:spacing w:after="120"/>
      </w:pPr>
      <w:r>
        <w:rPr>
          <w:rFonts w:ascii="Arial" w:hAnsi="Arial"/>
          <w:b w:val="0"/>
          <w:i w:val="0"/>
          <w:color w:val="444A54"/>
          <w:sz w:val="21"/>
        </w:rPr>
        <w:t>Run: python -m pipeline regime --clusters 4 and compare the profiles.</w:t>
      </w:r>
    </w:p>
    <w:p>
      <w:pPr>
        <w:spacing w:after="120"/>
      </w:pPr>
      <w:r>
        <w:rPr>
          <w:rFonts w:ascii="Arial" w:hAnsi="Arial"/>
          <w:b w:val="0"/>
          <w:i/>
          <w:color w:val="444A54"/>
          <w:sz w:val="20"/>
        </w:rPr>
        <w:t>Check: Four regimes; the highest-volatility cluster has only 23 days (vol 80.8%, the March 2020 crash) - too few to trust a gate built on it.</w:t>
      </w:r>
    </w:p>
    <w:p>
      <w:pPr>
        <w:pStyle w:val="Heading3"/>
      </w:pPr>
      <w:r>
        <w:t>Expected Output (Full Code)</w:t>
      </w:r>
    </w:p>
    <w:p>
      <w:pPr>
        <w:spacing w:after="120"/>
      </w:pPr>
      <w:r>
        <w:rPr>
          <w:rFonts w:ascii="Arial" w:hAnsi="Arial"/>
          <w:b w:val="0"/>
          <w:i w:val="0"/>
          <w:color w:val="444A54"/>
          <w:sz w:val="21"/>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p>
      <w:pPr>
        <w:spacing w:before="160" w:after="60"/>
        <w:jc w:val="center"/>
      </w:pPr>
      <w:r>
        <w:drawing>
          <wp:inline xmlns:a="http://schemas.openxmlformats.org/drawingml/2006/main" xmlns:pic="http://schemas.openxmlformats.org/drawingml/2006/picture">
            <wp:extent cx="5852160" cy="1657280"/>
            <wp:docPr id="35" name="Picture 35"/>
            <wp:cNvGraphicFramePr>
              <a:graphicFrameLocks noChangeAspect="1"/>
            </wp:cNvGraphicFramePr>
            <a:graphic>
              <a:graphicData uri="http://schemas.openxmlformats.org/drawingml/2006/picture">
                <pic:pic>
                  <pic:nvPicPr>
                    <pic:cNvPr id="0" name="Lab12_regimes.png"/>
                    <pic:cNvPicPr/>
                  </pic:nvPicPr>
                  <pic:blipFill>
                    <a:blip r:embed="rId43"/>
                    <a:stretch>
                      <a:fillRect/>
                    </a:stretch>
                  </pic:blipFill>
                  <pic:spPr>
                    <a:xfrm>
                      <a:off x="0" y="0"/>
                      <a:ext cx="5852160" cy="1657280"/>
                    </a:xfrm>
                    <a:prstGeom prst="rect"/>
                  </pic:spPr>
                </pic:pic>
              </a:graphicData>
            </a:graphic>
          </wp:inline>
        </w:drawing>
      </w:r>
    </w:p>
    <w:p>
      <w:pPr>
        <w:spacing w:after="200"/>
        <w:jc w:val="center"/>
      </w:pPr>
      <w:r>
        <w:rPr>
          <w:rFonts w:ascii="Arial" w:hAnsi="Arial"/>
          <w:i/>
          <w:color w:val="444A54"/>
          <w:sz w:val="17"/>
        </w:rPr>
        <w:t>Figure: Lab 12 output (labs_fullcode/_outputs/Lab12_regimes.png), offline mode on the bundled data.</w:t>
      </w:r>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Cluster names swap between runs</w:t>
            </w:r>
          </w:p>
        </w:tc>
        <w:tc>
          <w:tcPr>
            <w:tcW w:type="dxa" w:w="6624"/>
            <w:shd w:val="clear" w:fill="F2F5FA"/>
          </w:tcPr>
          <w:p>
            <w:pPr>
              <w:keepNext/>
              <w:spacing w:after="40" w:before="40" w:line="252" w:lineRule="auto"/>
            </w:pPr>
            <w:r/>
            <w:r>
              <w:rPr>
                <w:rFonts w:ascii="Arial" w:hAnsi="Arial"/>
                <w:b w:val="0"/>
                <w:color w:val="444A54"/>
                <w:sz w:val="19"/>
              </w:rPr>
              <w:t>K-means numbers clusters arbitrarily; fit_regimes names them by volatility so labels stay meaningful.</w:t>
            </w:r>
          </w:p>
        </w:tc>
      </w:tr>
      <w:tr>
        <w:trPr>
          <w:cantSplit w:val="true"/>
        </w:trPr>
        <w:tc>
          <w:tcPr>
            <w:tcW w:type="dxa" w:w="3168"/>
          </w:tcPr>
          <w:p>
            <w:pPr>
              <w:keepNext/>
              <w:spacing w:after="40" w:before="40" w:line="252" w:lineRule="auto"/>
            </w:pPr>
            <w:r/>
            <w:r>
              <w:rPr>
                <w:rFonts w:ascii="Arial" w:hAnsi="Arial"/>
                <w:b w:val="0"/>
                <w:color w:val="444A54"/>
                <w:sz w:val="19"/>
              </w:rPr>
              <w:t>ConvergenceWarning</w:t>
            </w:r>
          </w:p>
        </w:tc>
        <w:tc>
          <w:tcPr>
            <w:tcW w:type="dxa" w:w="6624"/>
          </w:tcPr>
          <w:p>
            <w:pPr>
              <w:keepNext/>
              <w:spacing w:after="40" w:before="40" w:line="252" w:lineRule="auto"/>
            </w:pPr>
            <w:r/>
            <w:r>
              <w:rPr>
                <w:rFonts w:ascii="Arial" w:hAnsi="Arial"/>
                <w:b w:val="0"/>
                <w:color w:val="444A54"/>
                <w:sz w:val="19"/>
              </w:rPr>
              <w:t>Increase n_init or max_iter in KMeans; results are usually unaffected.</w:t>
            </w:r>
          </w:p>
        </w:tc>
      </w:tr>
      <w:tr>
        <w:trPr>
          <w:cantSplit w:val="true"/>
        </w:trPr>
        <w:tc>
          <w:tcPr>
            <w:tcW w:type="dxa" w:w="3168"/>
            <w:shd w:val="clear" w:fill="F2F5FA"/>
          </w:tcPr>
          <w:p>
            <w:pPr>
              <w:spacing w:after="40" w:before="40" w:line="252" w:lineRule="auto"/>
            </w:pPr>
            <w:r/>
            <w:r>
              <w:rPr>
                <w:rFonts w:ascii="Arial" w:hAnsi="Arial"/>
                <w:b w:val="0"/>
                <w:color w:val="444A54"/>
                <w:sz w:val="19"/>
              </w:rPr>
              <w:t>Walk-forward starts in 2020</w:t>
            </w:r>
          </w:p>
        </w:tc>
        <w:tc>
          <w:tcPr>
            <w:tcW w:type="dxa" w:w="6624"/>
            <w:shd w:val="clear" w:fill="F2F5FA"/>
          </w:tcPr>
          <w:p>
            <w:pPr>
              <w:spacing w:after="40" w:before="40" w:line="252" w:lineRule="auto"/>
            </w:pPr>
            <w:r/>
            <w:r>
              <w:rPr>
                <w:rFonts w:ascii="Arial" w:hAnsi="Arial"/>
                <w:b w:val="0"/>
                <w:color w:val="444A54"/>
                <w:sz w:val="19"/>
              </w:rPr>
              <w:t>The first fit needs at least 200 days of features after the 200-day warm-up.</w:t>
            </w:r>
          </w:p>
        </w:tc>
      </w:tr>
    </w:tbl>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165</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Build `python -m pipeline abtest` to compare any two library signals with a Welch t-test, a paired t-test and a block-bootstrap confidence interval for the Sharpe difference, and to record an accept or reject decision with a multiple-testing caution.</w:t>
      </w:r>
    </w:p>
    <w:p>
      <w:pPr>
        <w:pStyle w:val="Heading3"/>
      </w:pPr>
      <w:r>
        <w:t>Files</w:t>
      </w:r>
    </w:p>
    <w:p>
      <w:pPr>
        <w:spacing w:after="120"/>
      </w:pPr>
      <w:r>
        <w:rPr>
          <w:rFonts w:ascii="Arial" w:hAnsi="Arial"/>
          <w:b/>
          <w:i w:val="0"/>
          <w:color w:val="1F3864"/>
          <w:sz w:val="20"/>
        </w:rPr>
        <w:t>labs_fullcode/Lab13-ab-testing/  -  Lab13-ab-testing/abtest_stage.py, pipeline/abtest.py, Lab13-ab-testing/solution/abtest.py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13</w:t>
            </w:r>
          </w:p>
        </w:tc>
        <w:tc>
          <w:tcPr>
            <w:tcW w:type="dxa" w:w="6768"/>
            <w:shd w:val="clear" w:fill="F2F5FA"/>
          </w:tcPr>
          <w:p>
            <w:pPr>
              <w:keepNext/>
              <w:spacing w:after="40" w:before="40" w:line="252" w:lineRule="auto"/>
            </w:pPr>
            <w:r/>
            <w:r>
              <w:rPr>
                <w:rFonts w:ascii="Arial" w:hAnsi="Arial"/>
                <w:b w:val="0"/>
                <w:color w:val="444A54"/>
                <w:sz w:val="18"/>
              </w:rPr>
              <w:t>python3 Lab13-ab-testing/abtest_stage.py</w:t>
            </w:r>
          </w:p>
          <w:p>
            <w:pPr>
              <w:keepNext/>
              <w:spacing w:after="40" w:line="252" w:lineRule="auto"/>
            </w:pPr>
            <w:r>
              <w:rPr>
                <w:rFonts w:ascii="Arial" w:hAnsi="Arial"/>
                <w:b w:val="0"/>
                <w:color w:val="444A54"/>
                <w:sz w:val="18"/>
              </w:rPr>
              <w:t>(same as: python -m pipeline abtest)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pipeline/abtest.py</w:t>
            </w:r>
          </w:p>
          <w:p>
            <w:pPr>
              <w:keepNext/>
              <w:spacing w:after="40" w:line="252" w:lineRule="auto"/>
            </w:pPr>
            <w:r>
              <w:rPr>
                <w:rFonts w:ascii="Arial" w:hAnsi="Arial"/>
                <w:b w:val="0"/>
                <w:color w:val="444A54"/>
                <w:sz w:val="18"/>
              </w:rPr>
              <w:t>(reference copy: Lab13-ab-testing/solution/)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Lab13-ab-testing/Lab13_Prompts.pdf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State the hypotheses (A5, K2)</w:t>
      </w:r>
    </w:p>
    <w:p>
      <w:pPr>
        <w:keepNext/>
        <w:spacing w:after="120"/>
      </w:pPr>
      <w:r>
        <w:rPr>
          <w:rFonts w:ascii="Arial" w:hAnsi="Arial"/>
          <w:b w:val="0"/>
          <w:i w:val="0"/>
          <w:color w:val="444A54"/>
          <w:sz w:val="21"/>
        </w:rPr>
        <w:t>Write H0: both variants have the same expected daily return and Sharpe; H1: they differ. Choose alpha = 0.05 and note how many variants the desk has tried this quarter (default 20).</w:t>
      </w:r>
    </w:p>
    <w:p>
      <w:pPr>
        <w:spacing w:after="120"/>
      </w:pPr>
      <w:r>
        <w:rPr>
          <w:rFonts w:ascii="Arial" w:hAnsi="Arial"/>
          <w:b w:val="0"/>
          <w:i/>
          <w:color w:val="444A54"/>
          <w:sz w:val="20"/>
        </w:rPr>
        <w:t>Check: H0, H1, alpha and the number of variants tried are written down before the test runs.</w:t>
      </w:r>
    </w:p>
    <w:p>
      <w:pPr>
        <w:keepNext/>
        <w:spacing w:after="40"/>
      </w:pPr>
      <w:r>
        <w:rPr>
          <w:rFonts w:ascii="Arial" w:hAnsi="Arial"/>
          <w:b/>
          <w:i w:val="0"/>
          <w:color w:val="1F3864"/>
          <w:sz w:val="21"/>
        </w:rPr>
        <w:t>Step 2: Build the statistics (A5, K2)</w:t>
      </w:r>
    </w:p>
    <w:p>
      <w:pPr>
        <w:keepNext/>
        <w:spacing w:after="120"/>
      </w:pPr>
      <w:r>
        <w:rPr>
          <w:rFonts w:ascii="Arial" w:hAnsi="Arial"/>
          <w:b w:val="0"/>
          <w:i w:val="0"/>
          <w:color w:val="444A54"/>
          <w:sz w:val="21"/>
        </w:rPr>
        <w:t>Ask your assistant for the statistical core of pipeline/abtest.py.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labs_fullcode/pipeline/abtest.py. block_bootstrap_sharpe_diff(a, b, n_boot=2000, block=21, seed=7) resamples blocks of 21 consecutive days with numpy default_rng(seed) and returns Sharpe(A) - Sharpe(B) for each draw (annualised with sqrt(252)). ab_test(ra, rb, alpha=0.05, tried=20) returns the Welch t-test (scipy.stats.ttest_ind equal_var=False), the paired t-test (ttest_rel) and mean daily difference, the Sharpe difference and its (1 - alpha) bootstrap CI, the share of draws where A beats B, reject_h0 = paired p &lt; alpha AND the CI excludes 0, and the Bonferroni threshold alpha / tried.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ab_test returns a dict with welch_p, paired_p, ci and reject_h0.</w:t>
      </w:r>
    </w:p>
    <w:p>
      <w:pPr>
        <w:keepNext/>
        <w:spacing w:after="40"/>
      </w:pPr>
      <w:r>
        <w:rPr>
          <w:rFonts w:ascii="Arial" w:hAnsi="Arial"/>
          <w:b/>
          <w:i w:val="0"/>
          <w:color w:val="1F3864"/>
          <w:sz w:val="21"/>
        </w:rPr>
        <w:t>Step 3: Build the A/B command (A5)</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labs_fullcode/pipeline/abtest.py add run(a='trend_filter', b='dip_buy', alpha=0.05, tried=20, symbol='SPY') for `python -m pipeline abtest --a --b --alpha --tried --symbol` (a and b chosen from pipeline.signals.SIGNALS): backtest both with the config cost model, use the SAME window from the first valid 200-day SMA, print CAGR, volatility, Sharpe, max drawdown, exposure and trades, the three tests, a DECISION line ('REJECT H0 - ...' or 'DO NOT REJECT H0 - &lt;winner&gt; looks better on paper, but the evidence is not reliable; keep both on paper') and the Bonferroni caution; write _outputs/Lab13_abtest_decision.yaml and chart Lab13_ab_test.png (both equity curves and the bootstrap histogram with the CI).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abtest --help shows --a, --b, --alpha, --tried and --symbol.</w:t>
      </w:r>
    </w:p>
    <w:p>
      <w:pPr>
        <w:keepNext/>
        <w:spacing w:after="40"/>
      </w:pPr>
      <w:r>
        <w:rPr>
          <w:rFonts w:ascii="Arial" w:hAnsi="Arial"/>
          <w:b/>
          <w:i w:val="0"/>
          <w:color w:val="1F3864"/>
          <w:sz w:val="21"/>
        </w:rPr>
        <w:t>Step 4: Run the A/B test (A5)</w:t>
      </w:r>
    </w:p>
    <w:p>
      <w:pPr>
        <w:keepNext/>
        <w:spacing w:after="120"/>
      </w:pPr>
      <w:r>
        <w:rPr>
          <w:rFonts w:ascii="Arial" w:hAnsi="Arial"/>
          <w:b w:val="0"/>
          <w:i w:val="0"/>
          <w:color w:val="444A54"/>
          <w:sz w:val="21"/>
        </w:rPr>
        <w:t>Run: python -m pipeline abtest --a trend_filter --b dip_buy --alpha 0.05 (same as: python3 Lab13-ab-testing/abtest_stage.py).</w:t>
      </w:r>
    </w:p>
    <w:p>
      <w:pPr>
        <w:spacing w:after="120"/>
      </w:pPr>
      <w:r>
        <w:rPr>
          <w:rFonts w:ascii="Arial" w:hAnsi="Arial"/>
          <w:b w:val="0"/>
          <w:i/>
          <w:color w:val="444A54"/>
          <w:sz w:val="20"/>
        </w:rPr>
        <w:t>Check: Window 2018-10-16 to 2025-12-31 (1,812 days). A trend_filter vs B dip_buy: CAGR 9.70% vs 4.97%, Sharpe 0.81 vs 0.49, max drawdown -19.36% vs -23.93%, trades 24 vs 102.</w:t>
      </w:r>
    </w:p>
    <w:p>
      <w:pPr>
        <w:keepNext/>
        <w:spacing w:after="40"/>
      </w:pPr>
      <w:r>
        <w:rPr>
          <w:rFonts w:ascii="Arial" w:hAnsi="Arial"/>
          <w:b/>
          <w:i w:val="0"/>
          <w:color w:val="1F3864"/>
          <w:sz w:val="21"/>
        </w:rPr>
        <w:t>Step 5: Compare the independent and paired tests (K2)</w:t>
      </w:r>
    </w:p>
    <w:p>
      <w:pPr>
        <w:keepNext/>
        <w:spacing w:after="120"/>
      </w:pPr>
      <w:r>
        <w:rPr>
          <w:rFonts w:ascii="Arial" w:hAnsi="Arial"/>
          <w:b w:val="0"/>
          <w:i w:val="0"/>
          <w:color w:val="444A54"/>
          <w:sz w:val="21"/>
        </w:rPr>
        <w:t>Read tests 1 and 2. Why does the paired design suit two strategies measured on the same days?</w:t>
      </w:r>
    </w:p>
    <w:p>
      <w:pPr>
        <w:spacing w:after="120"/>
      </w:pPr>
      <w:r>
        <w:rPr>
          <w:rFonts w:ascii="Arial" w:hAnsi="Arial"/>
          <w:b w:val="0"/>
          <w:i/>
          <w:color w:val="444A54"/>
          <w:sz w:val="20"/>
        </w:rPr>
        <w:t>Check: Welch t = 0.74 (p = 0.462); paired t = 0.85 (p = 0.398), mean difference 0.00018 a day.</w:t>
      </w:r>
    </w:p>
    <w:p>
      <w:pPr>
        <w:keepNext/>
        <w:spacing w:after="40"/>
      </w:pPr>
      <w:r>
        <w:rPr>
          <w:rFonts w:ascii="Arial" w:hAnsi="Arial"/>
          <w:b/>
          <w:i w:val="0"/>
          <w:color w:val="1F3864"/>
          <w:sz w:val="21"/>
        </w:rPr>
        <w:t>Step 6: Read the bootstrap CI and the decision (A5)</w:t>
      </w:r>
    </w:p>
    <w:p>
      <w:pPr>
        <w:keepNext/>
        <w:spacing w:after="120"/>
      </w:pPr>
      <w:r>
        <w:rPr>
          <w:rFonts w:ascii="Arial" w:hAnsi="Arial"/>
          <w:b w:val="0"/>
          <w:i w:val="0"/>
          <w:color w:val="444A54"/>
          <w:sz w:val="21"/>
        </w:rPr>
        <w:t>Read test 3 and the DECISION line, then explain the decision in plain words for the two portfolio managers.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Rewrite this A/B test result for two portfolio managers who are not statisticians, in under 100 words: &lt;paste the three test lines and the DECISION line&gt;. Explain why 'A looks better' is not the same as 'A is better', and what evidence would change the decision.</w:t>
            </w:r>
          </w:p>
        </w:tc>
      </w:tr>
    </w:tbl>
    <w:p>
      <w:pPr>
        <w:spacing w:after="120"/>
      </w:pPr>
      <w:r>
        <w:rPr>
          <w:rFonts w:ascii="Arial" w:hAnsi="Arial"/>
          <w:b w:val="0"/>
          <w:i/>
          <w:color w:val="444A54"/>
          <w:sz w:val="20"/>
        </w:rPr>
        <w:t>Check: Sharpe difference +0.31, 95% CI [-0.33, +1.05], A beats B in 82% of bootstrap samples; DECISION: DO NOT REJECT H0. Bonferroni with 20 variants: p &lt; 0.0025.</w:t>
      </w:r>
    </w:p>
    <w:p>
      <w:pPr>
        <w:keepNext/>
        <w:spacing w:after="40"/>
      </w:pPr>
      <w:r>
        <w:rPr>
          <w:rFonts w:ascii="Arial" w:hAnsi="Arial"/>
          <w:b/>
          <w:i w:val="0"/>
          <w:color w:val="1F3864"/>
          <w:sz w:val="21"/>
        </w:rPr>
        <w:t>Step 7: Test the pipeline's own strategy (A5, K2)</w:t>
      </w:r>
    </w:p>
    <w:p>
      <w:pPr>
        <w:keepNext/>
        <w:spacing w:after="120"/>
      </w:pPr>
      <w:r>
        <w:rPr>
          <w:rFonts w:ascii="Arial" w:hAnsi="Arial"/>
          <w:b w:val="0"/>
          <w:i w:val="0"/>
          <w:color w:val="444A54"/>
          <w:sz w:val="21"/>
        </w:rPr>
        <w:t>Run: python -m pipeline abtest --a ema_cross --b trend_filter.</w:t>
      </w:r>
    </w:p>
    <w:p>
      <w:pPr>
        <w:spacing w:after="120"/>
      </w:pPr>
      <w:r>
        <w:rPr>
          <w:rFonts w:ascii="Arial" w:hAnsi="Arial"/>
          <w:b w:val="0"/>
          <w:i/>
          <w:color w:val="444A54"/>
          <w:sz w:val="20"/>
        </w:rPr>
        <w:t>Check: ema_cross Sharpe 0.95 vs trend_filter 0.81; Welch p 0.852, paired p 0.715, Sharpe difference +0.14, CI [-0.42, +0.67], A beats B in 66% - again DO NOT REJECT H0: the configured strategy is not proven better.</w:t>
      </w:r>
    </w:p>
    <w:p>
      <w:pPr>
        <w:pStyle w:val="Heading3"/>
      </w:pPr>
      <w:r>
        <w:t>Expected Output (Full Code)</w:t>
      </w:r>
    </w:p>
    <w:p>
      <w:pPr>
        <w:spacing w:after="120"/>
      </w:pPr>
      <w:r>
        <w:rPr>
          <w:rFonts w:ascii="Arial" w:hAnsi="Arial"/>
          <w:b w:val="0"/>
          <w:i w:val="0"/>
          <w:color w:val="444A54"/>
          <w:sz w:val="21"/>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p>
      <w:pPr>
        <w:spacing w:before="160" w:after="60"/>
        <w:jc w:val="center"/>
      </w:pPr>
      <w:r>
        <w:drawing>
          <wp:inline xmlns:a="http://schemas.openxmlformats.org/drawingml/2006/main" xmlns:pic="http://schemas.openxmlformats.org/drawingml/2006/picture">
            <wp:extent cx="5852160" cy="2025061"/>
            <wp:docPr id="36" name="Picture 36"/>
            <wp:cNvGraphicFramePr>
              <a:graphicFrameLocks noChangeAspect="1"/>
            </wp:cNvGraphicFramePr>
            <a:graphic>
              <a:graphicData uri="http://schemas.openxmlformats.org/drawingml/2006/picture">
                <pic:pic>
                  <pic:nvPicPr>
                    <pic:cNvPr id="0" name="Lab13_ab_test.png"/>
                    <pic:cNvPicPr/>
                  </pic:nvPicPr>
                  <pic:blipFill>
                    <a:blip r:embed="rId44"/>
                    <a:stretch>
                      <a:fillRect/>
                    </a:stretch>
                  </pic:blipFill>
                  <pic:spPr>
                    <a:xfrm>
                      <a:off x="0" y="0"/>
                      <a:ext cx="5852160" cy="2025061"/>
                    </a:xfrm>
                    <a:prstGeom prst="rect"/>
                  </pic:spPr>
                </pic:pic>
              </a:graphicData>
            </a:graphic>
          </wp:inline>
        </w:drawing>
      </w:r>
    </w:p>
    <w:p>
      <w:pPr>
        <w:spacing w:after="200"/>
        <w:jc w:val="center"/>
      </w:pPr>
      <w:r>
        <w:rPr>
          <w:rFonts w:ascii="Arial" w:hAnsi="Arial"/>
          <w:i/>
          <w:color w:val="444A54"/>
          <w:sz w:val="17"/>
        </w:rPr>
        <w:t>Figure: Lab 13 output (labs_fullcode/_outputs/Lab13_ab_test.png), offline mode on the bundled data.</w:t>
      </w:r>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differs slightly</w:t>
            </w:r>
          </w:p>
        </w:tc>
        <w:tc>
          <w:tcPr>
            <w:tcW w:type="dxa" w:w="6624"/>
            <w:shd w:val="clear" w:fill="F2F5FA"/>
          </w:tcPr>
          <w:p>
            <w:pPr>
              <w:keepNext/>
              <w:spacing w:after="40" w:before="40" w:line="252" w:lineRule="auto"/>
            </w:pPr>
            <w:r/>
            <w:r>
              <w:rPr>
                <w:rFonts w:ascii="Arial" w:hAnsi="Arial"/>
                <w:b w:val="0"/>
                <w:color w:val="444A54"/>
                <w:sz w:val="19"/>
              </w:rPr>
              <w:t>The bootstrap depends on the seed (7) and the number of draws; the decision should not change.</w:t>
            </w:r>
          </w:p>
        </w:tc>
      </w:tr>
      <w:tr>
        <w:trPr>
          <w:cantSplit w:val="true"/>
        </w:trPr>
        <w:tc>
          <w:tcPr>
            <w:tcW w:type="dxa" w:w="3168"/>
          </w:tcPr>
          <w:p>
            <w:pPr>
              <w:keepNext/>
              <w:spacing w:after="40" w:before="40" w:line="252" w:lineRule="auto"/>
            </w:pPr>
            <w:r/>
            <w:r>
              <w:rPr>
                <w:rFonts w:ascii="Arial" w:hAnsi="Arial"/>
                <w:b w:val="0"/>
                <w:color w:val="444A54"/>
                <w:sz w:val="19"/>
              </w:rPr>
              <w:t>t-tests and the CI disagree</w:t>
            </w:r>
          </w:p>
        </w:tc>
        <w:tc>
          <w:tcPr>
            <w:tcW w:type="dxa" w:w="6624"/>
          </w:tcPr>
          <w:p>
            <w:pPr>
              <w:keepNext/>
              <w:spacing w:after="40" w:before="40" w:line="252" w:lineRule="auto"/>
            </w:pPr>
            <w:r/>
            <w:r>
              <w:rPr>
                <w:rFonts w:ascii="Arial" w:hAnsi="Arial"/>
                <w:b w:val="0"/>
                <w:color w:val="444A54"/>
                <w:sz w:val="19"/>
              </w:rPr>
              <w:t>The t-tests compare mean returns, the CI compares Sharpe ratios; report both.</w:t>
            </w:r>
          </w:p>
        </w:tc>
      </w:tr>
      <w:tr>
        <w:trPr>
          <w:cantSplit w:val="true"/>
        </w:trPr>
        <w:tc>
          <w:tcPr>
            <w:tcW w:type="dxa" w:w="3168"/>
            <w:shd w:val="clear" w:fill="F2F5FA"/>
          </w:tcPr>
          <w:p>
            <w:pPr>
              <w:spacing w:after="40" w:before="40" w:line="252" w:lineRule="auto"/>
            </w:pPr>
            <w:r/>
            <w:r>
              <w:rPr>
                <w:rFonts w:ascii="Arial" w:hAnsi="Arial"/>
                <w:b w:val="0"/>
                <w:color w:val="444A54"/>
                <w:sz w:val="19"/>
              </w:rPr>
              <w:t>Returns are not normal</w:t>
            </w:r>
          </w:p>
        </w:tc>
        <w:tc>
          <w:tcPr>
            <w:tcW w:type="dxa" w:w="6624"/>
            <w:shd w:val="clear" w:fill="F2F5FA"/>
          </w:tcPr>
          <w:p>
            <w:pPr>
              <w:spacing w:after="40" w:before="40" w:line="252" w:lineRule="auto"/>
            </w:pPr>
            <w:r/>
            <w:r>
              <w:rPr>
                <w:rFonts w:ascii="Arial" w:hAnsi="Arial"/>
                <w:b w:val="0"/>
                <w:color w:val="444A54"/>
                <w:sz w:val="19"/>
              </w:rPr>
              <w:t>Daily returns have fat tails - that is why the block bootstrap is used alongside the t-tests.</w:t>
            </w:r>
          </w:p>
        </w:tc>
      </w:tr>
    </w:tbl>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167</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Build pipeline/pairs.py: screen pairs with the Engle-Granger cointegration test, estimate the hedge ratio, trade the spread z-score out of sample with next-bar execution and costs on both legs, confirm market neutrality and output leg targets.</w:t>
      </w:r>
    </w:p>
    <w:p>
      <w:pPr>
        <w:pStyle w:val="Heading3"/>
      </w:pPr>
      <w:r>
        <w:t>Files</w:t>
      </w:r>
    </w:p>
    <w:p>
      <w:pPr>
        <w:spacing w:after="120"/>
      </w:pPr>
      <w:r>
        <w:rPr>
          <w:rFonts w:ascii="Arial" w:hAnsi="Arial"/>
          <w:b/>
          <w:i w:val="0"/>
          <w:color w:val="1F3864"/>
          <w:sz w:val="20"/>
        </w:rPr>
        <w:t>labs_fullcode/Lab14-pairs-trading/  -  Lab14-pairs-trading/pairs_stage.py, pipeline/pairs.py, data/KO.csv, data/PEP.csv, data/BAC.csv, Lab14-pairs-trading/solution/pairs.py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14</w:t>
            </w:r>
          </w:p>
        </w:tc>
        <w:tc>
          <w:tcPr>
            <w:tcW w:type="dxa" w:w="6768"/>
            <w:shd w:val="clear" w:fill="F2F5FA"/>
          </w:tcPr>
          <w:p>
            <w:pPr>
              <w:keepNext/>
              <w:spacing w:after="40" w:before="40" w:line="252" w:lineRule="auto"/>
            </w:pPr>
            <w:r/>
            <w:r>
              <w:rPr>
                <w:rFonts w:ascii="Arial" w:hAnsi="Arial"/>
                <w:b w:val="0"/>
                <w:color w:val="444A54"/>
                <w:sz w:val="18"/>
              </w:rPr>
              <w:t>python3 Lab14-pairs-trading/pairs_stage.py</w:t>
            </w:r>
          </w:p>
          <w:p>
            <w:pPr>
              <w:keepNext/>
              <w:spacing w:after="40" w:line="252" w:lineRule="auto"/>
            </w:pPr>
            <w:r>
              <w:rPr>
                <w:rFonts w:ascii="Arial" w:hAnsi="Arial"/>
                <w:b w:val="0"/>
                <w:color w:val="444A54"/>
                <w:sz w:val="18"/>
              </w:rPr>
              <w:t>(same as: python -m pipeline pairs)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pipeline/pairs.py</w:t>
            </w:r>
          </w:p>
          <w:p>
            <w:pPr>
              <w:keepNext/>
              <w:spacing w:after="40" w:line="252" w:lineRule="auto"/>
            </w:pPr>
            <w:r>
              <w:rPr>
                <w:rFonts w:ascii="Arial" w:hAnsi="Arial"/>
                <w:b w:val="0"/>
                <w:color w:val="444A54"/>
                <w:sz w:val="18"/>
              </w:rPr>
              <w:t>(reference copy: Lab14-pairs-trading/solution/)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Lab14-pairs-trading/Lab14_Prompts.pdf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method (K6)</w:t>
      </w:r>
    </w:p>
    <w:p>
      <w:pPr>
        <w:keepNext/>
        <w:spacing w:after="120"/>
      </w:pPr>
      <w:r>
        <w:rPr>
          <w:rFonts w:ascii="Arial" w:hAnsi="Arial"/>
          <w:b w:val="0"/>
          <w:i w:val="0"/>
          <w:color w:val="444A54"/>
          <w:sz w:val="21"/>
        </w:rPr>
        <w:t>Read the docstring of Lab14-pairs-trading/solution/pairs.py: the formation period 2018-2022 is used only to estimate the hedge ratio and test cointegration; the trading period 2023-2025 is out of sample with the hedge ratio held fixed.</w:t>
      </w:r>
    </w:p>
    <w:p>
      <w:pPr>
        <w:spacing w:after="120"/>
      </w:pPr>
      <w:r>
        <w:rPr>
          <w:rFonts w:ascii="Arial" w:hAnsi="Arial"/>
          <w:b w:val="0"/>
          <w:i/>
          <w:color w:val="444A54"/>
          <w:sz w:val="20"/>
        </w:rPr>
        <w:t>Check: You can explain why the hedge ratio must be frozen before the trading period starts.</w:t>
      </w:r>
    </w:p>
    <w:p>
      <w:pPr>
        <w:keepNext/>
        <w:spacing w:after="40"/>
      </w:pPr>
      <w:r>
        <w:rPr>
          <w:rFonts w:ascii="Arial" w:hAnsi="Arial"/>
          <w:b/>
          <w:i w:val="0"/>
          <w:color w:val="1F3864"/>
          <w:sz w:val="21"/>
        </w:rPr>
        <w:t>Step 2: Build the cointegration tools (K6)</w:t>
      </w:r>
    </w:p>
    <w:p>
      <w:pPr>
        <w:keepNext/>
        <w:spacing w:after="120"/>
      </w:pPr>
      <w:r>
        <w:rPr>
          <w:rFonts w:ascii="Arial" w:hAnsi="Arial"/>
          <w:b w:val="0"/>
          <w:i w:val="0"/>
          <w:color w:val="444A54"/>
          <w:sz w:val="21"/>
        </w:rPr>
        <w:t>Ask your assistant for the statistics part of pipeline/pairs.py.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labs_fullcode/pipeline/pairs.py with numpy-only statistics: ols(y, X) returning coefficients, standard errors and residuals; adf_t(series, lags=1) - the ADF t-statistic of g in d e_t = g e_(t-1) + phi d e_(t-1); engle_granger(log_a, log_b) - step 1 OLS log A = a + beta log B, step 2 adf_t on the residual - returning (alpha, beta, adf_t); half_life(spread) from an AR(1) fit of spread changes; EG_CRIT = {'1%': -3.90, '5%': -3.34, '10%': -3.04} (MacKinnon, two variables with constant). FORMATION = ('2018-01-01', '2022-12-31'), TRADING = ('2023-01-01', '2025-12-31').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engle_granger on log KO and log PEP over the formation period returns beta about 0.756 and ADF t about -3.36.</w:t>
      </w:r>
    </w:p>
    <w:p>
      <w:pPr>
        <w:keepNext/>
        <w:spacing w:after="40"/>
      </w:pPr>
      <w:r>
        <w:rPr>
          <w:rFonts w:ascii="Arial" w:hAnsi="Arial"/>
          <w:b/>
          <w:i w:val="0"/>
          <w:color w:val="1F3864"/>
          <w:sz w:val="21"/>
        </w:rPr>
        <w:t>Step 3: Build the spread trading rules and leg targets (A4)</w:t>
      </w:r>
    </w:p>
    <w:p>
      <w:pPr>
        <w:keepNext/>
        <w:spacing w:after="120"/>
      </w:pPr>
      <w:r>
        <w:rPr>
          <w:rFonts w:ascii="Arial" w:hAnsi="Arial"/>
          <w:b w:val="0"/>
          <w:i w:val="0"/>
          <w:color w:val="444A54"/>
          <w:sz w:val="21"/>
        </w:rPr>
        <w:t>Ask your assistant for trade_pair(), leg_targets(),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labs_fullcode/pipeline/pairs.py add trade_pair(closes, a, b, alpha, beta, entry, exit_, window, cost_bps): spread = log A - beta log B - alpha; z = (spread - rolling mean) / rolling std over window; state machine: short spread (-1: short A, long B) when z &gt; +entry, long spread (+1) when z &lt; -entry, exit when |z| &lt; exit_; held = state.shift(1) (decided at close t, held over t+1); gross = held x w x (rA - beta rB) with w = 1 / (1 + |beta|); costs = |change in held| x w x (1 + |beta|) x cost_bps per leg per side; return spread, z, held, state, gross, net. leg_targets(state, a, b, beta) -&gt; {a: state x w, b: -state x beta x w}. run(pair=('KO', 'PEP'), entry=2.0, exit_=0.5, window=60, cost_bps=5.0) for `python -m pipeline pairs --pair --entry --exit --window --cost-bps`: screen config universe.pairs (correlation of returns, beta, ADF t, cointegrated at 5%?), print the chosen pair's hedge ratio and half-life (warn if not cointegrated), trade 2023-2025 using 120 days of history for the z warm-up, print gross, net and SPY return, CAGR, volatility, Sharpe and max drawdown, trades, time in market, beta and correlation to SPY, the latest leg targets, and a note that short legs need a margin account while the automation stages are long only. Save chart Lab14_pairs_trading.png (normalised prices, z with bands and open positions, equity vs SPY).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pairs --help shows --pair, --entry, --exit, --window and --cost-bps.</w:t>
      </w:r>
    </w:p>
    <w:p>
      <w:pPr>
        <w:keepNext/>
        <w:spacing w:after="40"/>
      </w:pPr>
      <w:r>
        <w:rPr>
          <w:rFonts w:ascii="Arial" w:hAnsi="Arial"/>
          <w:b/>
          <w:i w:val="0"/>
          <w:color w:val="1F3864"/>
          <w:sz w:val="21"/>
        </w:rPr>
        <w:t>Step 4: Run the pair screen (A4, K6)</w:t>
      </w:r>
    </w:p>
    <w:p>
      <w:pPr>
        <w:keepNext/>
        <w:spacing w:after="120"/>
      </w:pPr>
      <w:r>
        <w:rPr>
          <w:rFonts w:ascii="Arial" w:hAnsi="Arial"/>
          <w:b w:val="0"/>
          <w:i w:val="0"/>
          <w:color w:val="444A54"/>
          <w:sz w:val="21"/>
        </w:rPr>
        <w:t>Run: python -m pipeline pairs (same as: python3 Lab14-pairs-trading/pairs_stage.py). Compare correlation with the ADF t-statistic for each pair.</w:t>
      </w:r>
    </w:p>
    <w:p>
      <w:pPr>
        <w:spacing w:after="120"/>
      </w:pPr>
      <w:r>
        <w:rPr>
          <w:rFonts w:ascii="Arial" w:hAnsi="Arial"/>
          <w:b w:val="0"/>
          <w:i/>
          <w:color w:val="444A54"/>
          <w:sz w:val="20"/>
        </w:rPr>
        <w:t>Check: KO/PEP: correlation 0.75, beta 0.76, ADF t -3.36 - cointegrated at 5% (critical -3.34). JPM/BAC 0.93, ADF -2.08 and XLF/JPM 0.94, ADF -1.89 - highly correlated but NOT cointegrated.</w:t>
      </w:r>
    </w:p>
    <w:p>
      <w:pPr>
        <w:keepNext/>
        <w:spacing w:after="40"/>
      </w:pPr>
      <w:r>
        <w:rPr>
          <w:rFonts w:ascii="Arial" w:hAnsi="Arial"/>
          <w:b/>
          <w:i w:val="0"/>
          <w:color w:val="1F3864"/>
          <w:sz w:val="21"/>
        </w:rPr>
        <w:t>Step 5: Interpret the hedge ratio (K6)</w:t>
      </w:r>
    </w:p>
    <w:p>
      <w:pPr>
        <w:keepNext/>
        <w:spacing w:after="120"/>
      </w:pPr>
      <w:r>
        <w:rPr>
          <w:rFonts w:ascii="Arial" w:hAnsi="Arial"/>
          <w:b w:val="0"/>
          <w:i w:val="0"/>
          <w:color w:val="444A54"/>
          <w:sz w:val="21"/>
        </w:rPr>
        <w:t>Read section [2]. Explain in one sentence why the hedge ratio, not a 1:1 position, makes the spread stationary.</w:t>
      </w:r>
    </w:p>
    <w:p>
      <w:pPr>
        <w:spacing w:after="120"/>
      </w:pPr>
      <w:r>
        <w:rPr>
          <w:rFonts w:ascii="Arial" w:hAnsi="Arial"/>
          <w:b w:val="0"/>
          <w:i/>
          <w:color w:val="444A54"/>
          <w:sz w:val="20"/>
        </w:rPr>
        <w:t>Check: KO/PEP hedge ratio 0.756 (short 0.76 of PEP per 1 of KO), half-life 39 days.</w:t>
      </w:r>
    </w:p>
    <w:p>
      <w:pPr>
        <w:keepNext/>
        <w:spacing w:after="40"/>
      </w:pPr>
      <w:r>
        <w:rPr>
          <w:rFonts w:ascii="Arial" w:hAnsi="Arial"/>
          <w:b/>
          <w:i w:val="0"/>
          <w:color w:val="1F3864"/>
          <w:sz w:val="21"/>
        </w:rPr>
        <w:t>Step 6: Evaluate the out-of-sample result (A4)</w:t>
      </w:r>
    </w:p>
    <w:p>
      <w:pPr>
        <w:keepNext/>
        <w:spacing w:after="120"/>
      </w:pPr>
      <w:r>
        <w:rPr>
          <w:rFonts w:ascii="Arial" w:hAnsi="Arial"/>
          <w:b w:val="0"/>
          <w:i w:val="0"/>
          <w:color w:val="444A54"/>
          <w:sz w:val="21"/>
        </w:rPr>
        <w:t>Read section [3] and [4]: trades, time in market, beta to SPY and the latest leg targets.</w:t>
      </w:r>
    </w:p>
    <w:p>
      <w:pPr>
        <w:spacing w:after="120"/>
      </w:pPr>
      <w:r>
        <w:rPr>
          <w:rFonts w:ascii="Arial" w:hAnsi="Arial"/>
          <w:b w:val="0"/>
          <w:i/>
          <w:color w:val="444A54"/>
          <w:sz w:val="20"/>
        </w:rPr>
        <w:t>Check: 2023-2025: 13 trades, 59% time in market, gross -9.4%, net -10.6% (Sharpe -0.60), beta to SPY +0.02, correlation +0.04, versus SPY +86.3%; latest z +0.65 -&gt; spread position 0 -&gt; leg targets KO 0.0, PEP 0.0. The hedge worked (beta near 0), but the spread did not revert profitably after 2022.</w:t>
      </w:r>
    </w:p>
    <w:p>
      <w:pPr>
        <w:keepNext/>
        <w:spacing w:after="40"/>
      </w:pPr>
      <w:r>
        <w:rPr>
          <w:rFonts w:ascii="Arial" w:hAnsi="Arial"/>
          <w:b/>
          <w:i w:val="0"/>
          <w:color w:val="1F3864"/>
          <w:sz w:val="21"/>
        </w:rPr>
        <w:t>Step 7: Test a failed pair and other thresholds (A4, K6)</w:t>
      </w:r>
    </w:p>
    <w:p>
      <w:pPr>
        <w:keepNext/>
        <w:spacing w:after="120"/>
      </w:pPr>
      <w:r>
        <w:rPr>
          <w:rFonts w:ascii="Arial" w:hAnsi="Arial"/>
          <w:b w:val="0"/>
          <w:i w:val="0"/>
          <w:color w:val="444A54"/>
          <w:sz w:val="21"/>
        </w:rPr>
        <w:t>Run: python -m pipeline pairs --pair JPM BAC --entry 1.5 --exit 0. Explain why trading a pair that failed the cointegration test is a statistical error and why trying many pairs and thresholds is data snooping.</w:t>
      </w:r>
    </w:p>
    <w:p>
      <w:pPr>
        <w:spacing w:after="120"/>
      </w:pPr>
      <w:r>
        <w:rPr>
          <w:rFonts w:ascii="Arial" w:hAnsi="Arial"/>
          <w:b w:val="0"/>
          <w:i/>
          <w:color w:val="444A54"/>
          <w:sz w:val="20"/>
        </w:rPr>
        <w:t>Check: JPM/BAC: 'WARNING: NOT cointegrated' (ADF -2.08, half-life 93 days); 1 trade held 100% of the time, net -21.9%, beta to SPY -0.03.</w:t>
      </w:r>
    </w:p>
    <w:p>
      <w:pPr>
        <w:keepNext/>
        <w:spacing w:after="40"/>
      </w:pPr>
      <w:r>
        <w:rPr>
          <w:rFonts w:ascii="Arial" w:hAnsi="Arial"/>
          <w:b/>
          <w:i w:val="0"/>
          <w:color w:val="1F3864"/>
          <w:sz w:val="21"/>
        </w:rPr>
        <w:t>Step 8: Study the chart (A4)</w:t>
      </w:r>
    </w:p>
    <w:p>
      <w:pPr>
        <w:keepNext/>
        <w:spacing w:after="120"/>
      </w:pPr>
      <w:r>
        <w:rPr>
          <w:rFonts w:ascii="Arial" w:hAnsi="Arial"/>
          <w:b w:val="0"/>
          <w:i w:val="0"/>
          <w:color w:val="444A54"/>
          <w:sz w:val="21"/>
        </w:rPr>
        <w:t>Open _outputs/Lab14_pairs_trading.png: normalised prices, the z-score with entry and exit bands and open positions shaded, and the equity curve against 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Looking at labs_fullcode/_outputs/Lab14_pairs_trading.png and the stage output, explain to the head of trading how the desk should re-test cointegration on a rolling basis and size each pair small before this sleeve could ever be traded, and why it stays a paper sleeve while the automation stages are long only.</w:t>
            </w:r>
          </w:p>
        </w:tc>
      </w:tr>
    </w:tbl>
    <w:p>
      <w:pPr>
        <w:spacing w:after="120"/>
      </w:pPr>
      <w:r>
        <w:rPr>
          <w:rFonts w:ascii="Arial" w:hAnsi="Arial"/>
          <w:b w:val="0"/>
          <w:i/>
          <w:color w:val="444A54"/>
          <w:sz w:val="20"/>
        </w:rPr>
        <w:t>Check: A rolling re-test plan (for example every quarter on the last 3 years) and a position-size limit per pair.</w:t>
      </w:r>
    </w:p>
    <w:p>
      <w:pPr>
        <w:pStyle w:val="Heading3"/>
      </w:pPr>
      <w:r>
        <w:t>Expected Output (Full Code)</w:t>
      </w:r>
    </w:p>
    <w:p>
      <w:pPr>
        <w:spacing w:after="120"/>
      </w:pPr>
      <w:r>
        <w:rPr>
          <w:rFonts w:ascii="Arial" w:hAnsi="Arial"/>
          <w:b w:val="0"/>
          <w:i w:val="0"/>
          <w:color w:val="444A54"/>
          <w:sz w:val="21"/>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p>
      <w:pPr>
        <w:spacing w:before="160" w:after="60"/>
        <w:jc w:val="center"/>
      </w:pPr>
      <w:r>
        <w:drawing>
          <wp:inline xmlns:a="http://schemas.openxmlformats.org/drawingml/2006/main" xmlns:pic="http://schemas.openxmlformats.org/drawingml/2006/picture">
            <wp:extent cx="4524060" cy="3840480"/>
            <wp:docPr id="37" name="Picture 37"/>
            <wp:cNvGraphicFramePr>
              <a:graphicFrameLocks noChangeAspect="1"/>
            </wp:cNvGraphicFramePr>
            <a:graphic>
              <a:graphicData uri="http://schemas.openxmlformats.org/drawingml/2006/picture">
                <pic:pic>
                  <pic:nvPicPr>
                    <pic:cNvPr id="0" name="Lab14_pairs_trading.png"/>
                    <pic:cNvPicPr/>
                  </pic:nvPicPr>
                  <pic:blipFill>
                    <a:blip r:embed="rId45"/>
                    <a:stretch>
                      <a:fillRect/>
                    </a:stretch>
                  </pic:blipFill>
                  <pic:spPr>
                    <a:xfrm>
                      <a:off x="0" y="0"/>
                      <a:ext cx="4524060" cy="3840480"/>
                    </a:xfrm>
                    <a:prstGeom prst="rect"/>
                  </pic:spPr>
                </pic:pic>
              </a:graphicData>
            </a:graphic>
          </wp:inline>
        </w:drawing>
      </w:r>
    </w:p>
    <w:p>
      <w:pPr>
        <w:spacing w:after="200"/>
        <w:jc w:val="center"/>
      </w:pPr>
      <w:r>
        <w:rPr>
          <w:rFonts w:ascii="Arial" w:hAnsi="Arial"/>
          <w:i/>
          <w:color w:val="444A54"/>
          <w:sz w:val="17"/>
        </w:rPr>
        <w:t>Figure: Lab 14 output (labs_fullcode/_outputs/Lab14_pairs_trading.png), offline mode on the bundled data.</w:t>
      </w:r>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KeyError for KO, PEP or BAC</w:t>
            </w:r>
          </w:p>
        </w:tc>
        <w:tc>
          <w:tcPr>
            <w:tcW w:type="dxa" w:w="6624"/>
            <w:shd w:val="clear" w:fill="F2F5FA"/>
          </w:tcPr>
          <w:p>
            <w:pPr>
              <w:keepNext/>
              <w:spacing w:after="40" w:before="40" w:line="252" w:lineRule="auto"/>
            </w:pPr>
            <w:r/>
            <w:r>
              <w:rPr>
                <w:rFonts w:ascii="Arial" w:hAnsi="Arial"/>
                <w:b w:val="0"/>
                <w:color w:val="444A54"/>
                <w:sz w:val="19"/>
              </w:rPr>
              <w:t>The bundled data folder is out of date; copy data/KO.csv, data/PEP.csv and data/BAC.csv from the course lab folder.</w:t>
            </w:r>
          </w:p>
        </w:tc>
      </w:tr>
      <w:tr>
        <w:trPr>
          <w:cantSplit w:val="true"/>
        </w:trPr>
        <w:tc>
          <w:tcPr>
            <w:tcW w:type="dxa" w:w="3168"/>
          </w:tcPr>
          <w:p>
            <w:pPr>
              <w:keepNext/>
              <w:spacing w:after="40" w:before="40" w:line="252" w:lineRule="auto"/>
            </w:pPr>
            <w:r/>
            <w:r>
              <w:rPr>
                <w:rFonts w:ascii="Arial" w:hAnsi="Arial"/>
                <w:b w:val="0"/>
                <w:color w:val="444A54"/>
                <w:sz w:val="19"/>
              </w:rPr>
              <w:t>ADF t differs slightly online</w:t>
            </w:r>
          </w:p>
        </w:tc>
        <w:tc>
          <w:tcPr>
            <w:tcW w:type="dxa" w:w="6624"/>
          </w:tcPr>
          <w:p>
            <w:pPr>
              <w:keepNext/>
              <w:spacing w:after="40" w:before="40" w:line="252" w:lineRule="auto"/>
            </w:pPr>
            <w:r/>
            <w:r>
              <w:rPr>
                <w:rFonts w:ascii="Arial" w:hAnsi="Arial"/>
                <w:b w:val="0"/>
                <w:color w:val="444A54"/>
                <w:sz w:val="19"/>
              </w:rPr>
              <w:t>Alpaca's IEX feed and the bundled Yahoo data differ a little; use the bundled data for the class comparison.</w:t>
            </w:r>
          </w:p>
        </w:tc>
      </w:tr>
      <w:tr>
        <w:trPr>
          <w:cantSplit w:val="true"/>
        </w:trPr>
        <w:tc>
          <w:tcPr>
            <w:tcW w:type="dxa" w:w="3168"/>
            <w:shd w:val="clear" w:fill="F2F5FA"/>
          </w:tcPr>
          <w:p>
            <w:pPr>
              <w:spacing w:after="40" w:before="40" w:line="252" w:lineRule="auto"/>
            </w:pPr>
            <w:r/>
            <w:r>
              <w:rPr>
                <w:rFonts w:ascii="Arial" w:hAnsi="Arial"/>
                <w:b w:val="0"/>
                <w:color w:val="444A54"/>
                <w:sz w:val="19"/>
              </w:rPr>
              <w:t>All pairs show 'no'</w:t>
            </w:r>
          </w:p>
        </w:tc>
        <w:tc>
          <w:tcPr>
            <w:tcW w:type="dxa" w:w="6624"/>
            <w:shd w:val="clear" w:fill="F2F5FA"/>
          </w:tcPr>
          <w:p>
            <w:pPr>
              <w:spacing w:after="40" w:before="40" w:line="252" w:lineRule="auto"/>
            </w:pPr>
            <w:r/>
            <w:r>
              <w:rPr>
                <w:rFonts w:ascii="Arial" w:hAnsi="Arial"/>
                <w:b w:val="0"/>
                <w:color w:val="444A54"/>
                <w:sz w:val="19"/>
              </w:rPr>
              <w:t>Check the formation period is 2018-2022 and that log prices are used.</w:t>
            </w:r>
          </w:p>
        </w:tc>
      </w:tr>
    </w:tbl>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170 - 193</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spacing w:after="160"/>
      </w:pPr>
      <w:r>
        <w:rPr>
          <w:rFonts w:ascii="Arial" w:hAnsi="Arial"/>
          <w:b/>
          <w:i w:val="0"/>
          <w:color w:val="E87122"/>
          <w:sz w:val="19"/>
        </w:rPr>
        <w:t>Maps to: A7, K7   |   Slides 171, 177</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spacing w:after="160"/>
      </w:pPr>
      <w:r>
        <w:rPr>
          <w:rFonts w:ascii="Arial" w:hAnsi="Arial"/>
          <w:b/>
          <w:i w:val="0"/>
          <w:color w:val="E87122"/>
          <w:sz w:val="19"/>
        </w:rPr>
        <w:t>Maps to: A8, K7   |   Slides 172-174</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spacing w:after="160"/>
      </w:pPr>
      <w:r>
        <w:rPr>
          <w:rFonts w:ascii="Arial" w:hAnsi="Arial"/>
          <w:b/>
          <w:i w:val="0"/>
          <w:color w:val="E87122"/>
          <w:sz w:val="19"/>
        </w:rPr>
        <w:t>Maps to: A7, A8   |   Slides 178-179</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spacing w:after="160"/>
      </w:pPr>
      <w:r>
        <w:rPr>
          <w:rFonts w:ascii="Arial" w:hAnsi="Arial"/>
          <w:b/>
          <w:i w:val="0"/>
          <w:color w:val="E87122"/>
          <w:sz w:val="19"/>
        </w:rPr>
        <w:t>Maps to: A9, K8   |   Slides 175, 180</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spacing w:after="160"/>
      </w:pPr>
      <w:r>
        <w:rPr>
          <w:rFonts w:ascii="Arial" w:hAnsi="Arial"/>
          <w:b/>
          <w:i w:val="0"/>
          <w:color w:val="E87122"/>
          <w:sz w:val="19"/>
        </w:rPr>
        <w:t>Maps to: A10   |   Slides 176</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spacing w:before="160" w:after="60"/>
        <w:jc w:val="center"/>
      </w:pPr>
      <w:r>
        <w:drawing>
          <wp:inline xmlns:a="http://schemas.openxmlformats.org/drawingml/2006/main" xmlns:pic="http://schemas.openxmlformats.org/drawingml/2006/picture">
            <wp:extent cx="5852160" cy="3226190"/>
            <wp:docPr id="38" name="Picture 38"/>
            <wp:cNvGraphicFramePr>
              <a:graphicFrameLocks noChangeAspect="1"/>
            </wp:cNvGraphicFramePr>
            <a:graphic>
              <a:graphicData uri="http://schemas.openxmlformats.org/drawingml/2006/picture">
                <pic:pic>
                  <pic:nvPicPr>
                    <pic:cNvPr id="0" name="concept_data_split.png"/>
                    <pic:cNvPicPr/>
                  </pic:nvPicPr>
                  <pic:blipFill>
                    <a:blip r:embed="rId46"/>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182</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p>
      <w:pPr>
        <w:pStyle w:val="Heading3"/>
      </w:pPr>
      <w:r>
        <w:t>Files</w:t>
      </w:r>
    </w:p>
    <w:p>
      <w:pPr>
        <w:spacing w:after="120"/>
      </w:pPr>
      <w:r>
        <w:rPr>
          <w:rFonts w:ascii="Arial" w:hAnsi="Arial"/>
          <w:b/>
          <w:i w:val="0"/>
          <w:color w:val="1F3864"/>
          <w:sz w:val="20"/>
        </w:rPr>
        <w:t>labs_fullcode/Lab15-trading-costs/  -  Lab15-trading-costs/backtest_stage.py, pipeline/backtest.py, common/backtest.py, Lab15-trading-costs/solution/backtest.py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15</w:t>
            </w:r>
          </w:p>
        </w:tc>
        <w:tc>
          <w:tcPr>
            <w:tcW w:type="dxa" w:w="6768"/>
            <w:shd w:val="clear" w:fill="F2F5FA"/>
          </w:tcPr>
          <w:p>
            <w:pPr>
              <w:keepNext/>
              <w:spacing w:after="40" w:before="40" w:line="252" w:lineRule="auto"/>
            </w:pPr>
            <w:r/>
            <w:r>
              <w:rPr>
                <w:rFonts w:ascii="Arial" w:hAnsi="Arial"/>
                <w:b w:val="0"/>
                <w:color w:val="444A54"/>
                <w:sz w:val="18"/>
              </w:rPr>
              <w:t>python3 Lab15-trading-costs/backtest_stage.py</w:t>
            </w:r>
          </w:p>
          <w:p>
            <w:pPr>
              <w:keepNext/>
              <w:spacing w:after="40" w:line="252" w:lineRule="auto"/>
            </w:pPr>
            <w:r>
              <w:rPr>
                <w:rFonts w:ascii="Arial" w:hAnsi="Arial"/>
                <w:b w:val="0"/>
                <w:color w:val="444A54"/>
                <w:sz w:val="18"/>
              </w:rPr>
              <w:t>(same as: python -m pipeline backtest)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pipeline/backtest.py</w:t>
            </w:r>
          </w:p>
          <w:p>
            <w:pPr>
              <w:keepNext/>
              <w:spacing w:after="40" w:line="252" w:lineRule="auto"/>
            </w:pPr>
            <w:r>
              <w:rPr>
                <w:rFonts w:ascii="Arial" w:hAnsi="Arial"/>
                <w:b w:val="0"/>
                <w:color w:val="444A54"/>
                <w:sz w:val="18"/>
              </w:rPr>
              <w:t>(reference copy: Lab15-trading-costs/solution/)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Lab15-trading-costs/Lab15_Prompts.pdf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cost model (K7)</w:t>
      </w:r>
    </w:p>
    <w:p>
      <w:pPr>
        <w:keepNext/>
        <w:spacing w:after="120"/>
      </w:pPr>
      <w:r>
        <w:rPr>
          <w:rFonts w:ascii="Arial" w:hAnsi="Arial"/>
          <w:b w:val="0"/>
          <w:i w:val="0"/>
          <w:color w:val="444A54"/>
          <w:sz w:val="21"/>
        </w:rPr>
        <w:t>Open common/backtest.py and read CostModel and COST_PRESETS (zero, alpaca_retail, per_share_broker, high_cost). Note that regulatory fees apply to sells only and that a trade costs half the spread plus slippage.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CostModel.trade_cost in labs_fullcode/common/backtest.py with a worked example: a USD 95,000 buy and the matching sell of SPY at 676.64 under the alpaca_retail preset. Show each component in dollars. Do not change the file.</w:t>
            </w:r>
          </w:p>
        </w:tc>
      </w:tr>
    </w:tbl>
    <w:p>
      <w:pPr>
        <w:spacing w:after="120"/>
      </w:pPr>
      <w:r>
        <w:rPr>
          <w:rFonts w:ascii="Arial" w:hAnsi="Arial"/>
          <w:b w:val="0"/>
          <w:i/>
          <w:color w:val="444A54"/>
          <w:sz w:val="20"/>
        </w:rPr>
        <w:t>Check: A worked example where spread and slippage dominate and commission is zero.</w:t>
      </w:r>
    </w:p>
    <w:p>
      <w:pPr>
        <w:keepNext/>
        <w:spacing w:after="40"/>
      </w:pPr>
      <w:r>
        <w:rPr>
          <w:rFonts w:ascii="Arial" w:hAnsi="Arial"/>
          <w:b/>
          <w:i w:val="0"/>
          <w:color w:val="1F3864"/>
          <w:sz w:val="21"/>
        </w:rPr>
        <w:t>Step 2: Build the engine helpers (A7)</w:t>
      </w:r>
    </w:p>
    <w:p>
      <w:pPr>
        <w:keepNext/>
        <w:spacing w:after="120"/>
      </w:pPr>
      <w:r>
        <w:rPr>
          <w:rFonts w:ascii="Arial" w:hAnsi="Arial"/>
          <w:b w:val="0"/>
          <w:i w:val="0"/>
          <w:color w:val="444A54"/>
          <w:sz w:val="21"/>
        </w:rPr>
        <w:t>Ask your assistant for the engine part of pipeline/backtest.py.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labs_fullcode/pipeline/backtest.py. run_backtest(bars, name, costs=None, execution='next_open', **params) = common.backtest.backtest(bars, pipeline.signals.target_position(name, bars, **params), costs, execution) - the single entry point later stages use. break_even_bps(bars, signal, lo=0, hi=1000): bisection (30 steps) on a one-way cost expressed as CostModel(slippage_bps=x) until net CAGR = 0 (return 0 if gross CAGR &lt;= 0). parse_custom(['spread_bps=3', 'slippage_bps=3']) -&gt; CostModel('Custom route', ...).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break_even_bps on dip_buy returns about 19.5.</w:t>
      </w:r>
    </w:p>
    <w:p>
      <w:pPr>
        <w:keepNext/>
        <w:spacing w:after="40"/>
      </w:pPr>
      <w:r>
        <w:rPr>
          <w:rFonts w:ascii="Arial" w:hAnsi="Arial"/>
          <w:b/>
          <w:i w:val="0"/>
          <w:color w:val="1F3864"/>
          <w:sz w:val="21"/>
        </w:rPr>
        <w:t>Step 3: Build the scenario report (A7, A8)</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labs_fullcode/pipeline/backtest.py add run(strategies=None, symbol='SPY', custom=None) for `python -m pipeline backtest --strategies --symbol --custom`: default strategies dip_buy and trend_filter; scenarios from config costs.scenarios plus the custom one; for each strategy and scenario print gross CAGR, net CAGR, cost drag, net Sharpe, executions and dollars of commission, spread, slippage, reg fees and total (from BacktestResult.cost_summary()); print each strategy's break-even bps per side next to its number of round trips and average gross trade in bps; print next-bar OPEN versus next-bar CLOSE CAGR and Sharpe with alpaca_retail costs; save _outputs/Lab15_cost_scenarios.csv and chart Lab15_costs.png (equity by scenario for the first strategy with the gross curve dashed, and a stacked bar of where the costs go).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backtest --help shows --strategies, --symbol and --custom.</w:t>
      </w:r>
    </w:p>
    <w:p>
      <w:pPr>
        <w:keepNext/>
        <w:spacing w:after="40"/>
      </w:pPr>
      <w:r>
        <w:rPr>
          <w:rFonts w:ascii="Arial" w:hAnsi="Arial"/>
          <w:b/>
          <w:i w:val="0"/>
          <w:color w:val="1F3864"/>
          <w:sz w:val="21"/>
        </w:rPr>
        <w:t>Step 4: Run the cost scenarios (A7, A8)</w:t>
      </w:r>
    </w:p>
    <w:p>
      <w:pPr>
        <w:keepNext/>
        <w:spacing w:after="120"/>
      </w:pPr>
      <w:r>
        <w:rPr>
          <w:rFonts w:ascii="Arial" w:hAnsi="Arial"/>
          <w:b w:val="0"/>
          <w:i w:val="0"/>
          <w:color w:val="444A54"/>
          <w:sz w:val="21"/>
        </w:rPr>
        <w:t>Run: python -m pipeline backtest --strategies dip_buy trend_filter (same as: python3 Lab15-trading-costs/backtest_stage.py).</w:t>
      </w:r>
    </w:p>
    <w:p>
      <w:pPr>
        <w:spacing w:after="120"/>
      </w:pPr>
      <w:r>
        <w:rPr>
          <w:rFonts w:ascii="Arial" w:hAnsi="Arial"/>
          <w:b w:val="0"/>
          <w:i/>
          <w:color w:val="444A54"/>
          <w:sz w:val="20"/>
        </w:rPr>
        <w:t>Check: dip_buy: gross CAGR 5.09%; net 4.65% (Alpaca), 4.21% (per-share), 0.47% (high-cost, USD 33,560 of costs); 203 executions. trend_filter: gross 8.80%; net 8.70% / 8.59% / 7.68%; 47 executions.</w:t>
      </w:r>
    </w:p>
    <w:p>
      <w:pPr>
        <w:keepNext/>
        <w:spacing w:after="40"/>
      </w:pPr>
      <w:r>
        <w:rPr>
          <w:rFonts w:ascii="Arial" w:hAnsi="Arial"/>
          <w:b/>
          <w:i w:val="0"/>
          <w:color w:val="1F3864"/>
          <w:sz w:val="21"/>
        </w:rPr>
        <w:t>Step 5: Analyse the cost breakdown (K7)</w:t>
      </w:r>
    </w:p>
    <w:p>
      <w:pPr>
        <w:keepNext/>
        <w:spacing w:after="120"/>
      </w:pPr>
      <w:r>
        <w:rPr>
          <w:rFonts w:ascii="Arial" w:hAnsi="Arial"/>
          <w:b w:val="0"/>
          <w:i w:val="0"/>
          <w:color w:val="444A54"/>
          <w:sz w:val="21"/>
        </w:rPr>
        <w:t>For the Alpaca scenario, which component is largest even though commission is zero?</w:t>
      </w:r>
    </w:p>
    <w:p>
      <w:pPr>
        <w:spacing w:after="120"/>
      </w:pPr>
      <w:r>
        <w:rPr>
          <w:rFonts w:ascii="Arial" w:hAnsi="Arial"/>
          <w:b w:val="0"/>
          <w:i/>
          <w:color w:val="444A54"/>
          <w:sz w:val="20"/>
        </w:rPr>
        <w:t>Check: dip_buy with Alpaca costs: commission USD 0, spread 1,127, slippage 2,254, reg fees 317 - total USD 3,698; slippage and spread scale with turnover.</w:t>
      </w:r>
    </w:p>
    <w:p>
      <w:pPr>
        <w:keepNext/>
        <w:spacing w:after="40"/>
      </w:pPr>
      <w:r>
        <w:rPr>
          <w:rFonts w:ascii="Arial" w:hAnsi="Arial"/>
          <w:b/>
          <w:i w:val="0"/>
          <w:color w:val="1F3864"/>
          <w:sz w:val="21"/>
        </w:rPr>
        <w:t>Step 6: Interpret break-even and execution timing (A8, K7)</w:t>
      </w:r>
    </w:p>
    <w:p>
      <w:pPr>
        <w:keepNext/>
        <w:spacing w:after="120"/>
      </w:pPr>
      <w:r>
        <w:rPr>
          <w:rFonts w:ascii="Arial" w:hAnsi="Arial"/>
          <w:b w:val="0"/>
          <w:i w:val="0"/>
          <w:color w:val="444A54"/>
          <w:sz w:val="21"/>
        </w:rPr>
        <w:t>Compare each break-even cost with the average trade, then read the execution-timing lines.</w:t>
      </w:r>
    </w:p>
    <w:p>
      <w:pPr>
        <w:spacing w:after="120"/>
      </w:pPr>
      <w:r>
        <w:rPr>
          <w:rFonts w:ascii="Arial" w:hAnsi="Arial"/>
          <w:b w:val="0"/>
          <w:i/>
          <w:color w:val="444A54"/>
          <w:sz w:val="20"/>
        </w:rPr>
        <w:t>Check: Break-even: dip_buy 19.5 bps per side (102 round trips, average gross trade 41.7 bps) versus trend_filter 142.3 bps (24 round trips, 347.3 bps). Timing: dip_buy 4.65% at the next OPEN but 7.22% at the next CLOSE - the fill assumption alone moves the result; trend_filter 8.70% vs 8.66%.</w:t>
      </w:r>
    </w:p>
    <w:p>
      <w:pPr>
        <w:keepNext/>
        <w:spacing w:after="40"/>
      </w:pPr>
      <w:r>
        <w:rPr>
          <w:rFonts w:ascii="Arial" w:hAnsi="Arial"/>
          <w:b/>
          <w:i w:val="0"/>
          <w:color w:val="1F3864"/>
          <w:sz w:val="21"/>
        </w:rPr>
        <w:t>Step 7: Configure your own execution route (A7)</w:t>
      </w:r>
    </w:p>
    <w:p>
      <w:pPr>
        <w:keepNext/>
        <w:spacing w:after="120"/>
      </w:pPr>
      <w:r>
        <w:rPr>
          <w:rFonts w:ascii="Arial" w:hAnsi="Arial"/>
          <w:b w:val="0"/>
          <w:i w:val="0"/>
          <w:color w:val="444A54"/>
          <w:sz w:val="21"/>
        </w:rPr>
        <w:t>Run: python -m pipeline backtest --custom spread_bps=3 slippage_bps=3 and record the new net CAGR for both strategies.</w:t>
      </w:r>
    </w:p>
    <w:p>
      <w:pPr>
        <w:spacing w:after="120"/>
      </w:pPr>
      <w:r>
        <w:rPr>
          <w:rFonts w:ascii="Arial" w:hAnsi="Arial"/>
          <w:b w:val="0"/>
          <w:i/>
          <w:color w:val="444A54"/>
          <w:sz w:val="20"/>
        </w:rPr>
        <w:t>Check: Custom route: dip_buy net 3.89% (USD 9,833 of costs); trend_filter 8.51% (USD 2,445).</w:t>
      </w:r>
    </w:p>
    <w:p>
      <w:pPr>
        <w:pStyle w:val="Heading3"/>
      </w:pPr>
      <w:r>
        <w:t>Expected Output (Full Code)</w:t>
      </w:r>
    </w:p>
    <w:p>
      <w:pPr>
        <w:spacing w:after="120"/>
      </w:pPr>
      <w:r>
        <w:rPr>
          <w:rFonts w:ascii="Arial" w:hAnsi="Arial"/>
          <w:b w:val="0"/>
          <w:i w:val="0"/>
          <w:color w:val="444A54"/>
          <w:sz w:val="21"/>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p>
      <w:pPr>
        <w:spacing w:before="160" w:after="60"/>
        <w:jc w:val="center"/>
      </w:pPr>
      <w:r>
        <w:drawing>
          <wp:inline xmlns:a="http://schemas.openxmlformats.org/drawingml/2006/main" xmlns:pic="http://schemas.openxmlformats.org/drawingml/2006/picture">
            <wp:extent cx="5852160" cy="2172257"/>
            <wp:docPr id="39" name="Picture 39"/>
            <wp:cNvGraphicFramePr>
              <a:graphicFrameLocks noChangeAspect="1"/>
            </wp:cNvGraphicFramePr>
            <a:graphic>
              <a:graphicData uri="http://schemas.openxmlformats.org/drawingml/2006/picture">
                <pic:pic>
                  <pic:nvPicPr>
                    <pic:cNvPr id="0" name="Lab15_costs.png"/>
                    <pic:cNvPicPr/>
                  </pic:nvPicPr>
                  <pic:blipFill>
                    <a:blip r:embed="rId47"/>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15 output (labs_fullcode/_outputs/Lab15_costs.png), offline mode on the bundled data.</w:t>
      </w:r>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Net CAGR equals gross CAGR</w:t>
            </w:r>
          </w:p>
        </w:tc>
        <w:tc>
          <w:tcPr>
            <w:tcW w:type="dxa" w:w="6624"/>
            <w:shd w:val="clear" w:fill="F2F5FA"/>
          </w:tcPr>
          <w:p>
            <w:pPr>
              <w:keepNext/>
              <w:spacing w:after="40" w:before="40" w:line="252" w:lineRule="auto"/>
            </w:pPr>
            <w:r/>
            <w:r>
              <w:rPr>
                <w:rFonts w:ascii="Arial" w:hAnsi="Arial"/>
                <w:b w:val="0"/>
                <w:color w:val="444A54"/>
                <w:sz w:val="19"/>
              </w:rPr>
              <w:t>You are using the zero preset; check costs.preset and costs.scenarios in config.yaml.</w:t>
            </w:r>
          </w:p>
        </w:tc>
      </w:tr>
      <w:tr>
        <w:trPr>
          <w:cantSplit w:val="true"/>
        </w:trPr>
        <w:tc>
          <w:tcPr>
            <w:tcW w:type="dxa" w:w="3168"/>
          </w:tcPr>
          <w:p>
            <w:pPr>
              <w:keepNext/>
              <w:spacing w:after="40" w:before="40" w:line="252" w:lineRule="auto"/>
            </w:pPr>
            <w:r/>
            <w:r>
              <w:rPr>
                <w:rFonts w:ascii="Arial" w:hAnsi="Arial"/>
                <w:b w:val="0"/>
                <w:color w:val="444A54"/>
                <w:sz w:val="19"/>
              </w:rPr>
              <w:t>Regulatory fees look tiny</w:t>
            </w:r>
          </w:p>
        </w:tc>
        <w:tc>
          <w:tcPr>
            <w:tcW w:type="dxa" w:w="6624"/>
          </w:tcPr>
          <w:p>
            <w:pPr>
              <w:keepNext/>
              <w:spacing w:after="40" w:before="40" w:line="252" w:lineRule="auto"/>
            </w:pPr>
            <w:r/>
            <w:r>
              <w:rPr>
                <w:rFonts w:ascii="Arial" w:hAnsi="Arial"/>
                <w:b w:val="0"/>
                <w:color w:val="444A54"/>
                <w:sz w:val="19"/>
              </w:rPr>
              <w:t>They are: a few dollars per million of sell notional. Rates change - check the current SEC and FINRA rates.</w:t>
            </w:r>
          </w:p>
        </w:tc>
      </w:tr>
      <w:tr>
        <w:trPr>
          <w:cantSplit w:val="true"/>
        </w:trPr>
        <w:tc>
          <w:tcPr>
            <w:tcW w:type="dxa" w:w="3168"/>
            <w:shd w:val="clear" w:fill="F2F5FA"/>
          </w:tcPr>
          <w:p>
            <w:pPr>
              <w:spacing w:after="40" w:before="40" w:line="252" w:lineRule="auto"/>
            </w:pPr>
            <w:r/>
            <w:r>
              <w:rPr>
                <w:rFonts w:ascii="Arial" w:hAnsi="Arial"/>
                <w:b w:val="0"/>
                <w:color w:val="444A54"/>
                <w:sz w:val="19"/>
              </w:rPr>
              <w:t>Break-even hits the upper bound</w:t>
            </w:r>
          </w:p>
        </w:tc>
        <w:tc>
          <w:tcPr>
            <w:tcW w:type="dxa" w:w="6624"/>
            <w:shd w:val="clear" w:fill="F2F5FA"/>
          </w:tcPr>
          <w:p>
            <w:pPr>
              <w:spacing w:after="40" w:before="40" w:line="252" w:lineRule="auto"/>
            </w:pPr>
            <w:r/>
            <w:r>
              <w:rPr>
                <w:rFonts w:ascii="Arial" w:hAnsi="Arial"/>
                <w:b w:val="0"/>
                <w:color w:val="444A54"/>
                <w:sz w:val="19"/>
              </w:rPr>
              <w:t>Increase hi in break_even_bps() for very slow strategies.</w:t>
            </w:r>
          </w:p>
        </w:tc>
      </w:tr>
    </w:tbl>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184</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p>
      <w:pPr>
        <w:pStyle w:val="Heading3"/>
      </w:pPr>
      <w:r>
        <w:t>Files</w:t>
      </w:r>
    </w:p>
    <w:p>
      <w:pPr>
        <w:spacing w:after="120"/>
      </w:pPr>
      <w:r>
        <w:rPr>
          <w:rFonts w:ascii="Arial" w:hAnsi="Arial"/>
          <w:b/>
          <w:i w:val="0"/>
          <w:color w:val="1F3864"/>
          <w:sz w:val="20"/>
        </w:rPr>
        <w:t>labs_fullcode/Lab16-paper-trading-bot/  -  Lab16-paper-trading-bot/run_stage.py, pipeline/runner.py, pipeline/risk.py, Lab16-paper-trading-bot/solution/runner.py, Lab16-paper-trading-bot/solution/risk.py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16</w:t>
            </w:r>
          </w:p>
        </w:tc>
        <w:tc>
          <w:tcPr>
            <w:tcW w:type="dxa" w:w="6768"/>
            <w:shd w:val="clear" w:fill="F2F5FA"/>
          </w:tcPr>
          <w:p>
            <w:pPr>
              <w:keepNext/>
              <w:spacing w:after="40" w:before="40" w:line="252" w:lineRule="auto"/>
            </w:pPr>
            <w:r/>
            <w:r>
              <w:rPr>
                <w:rFonts w:ascii="Arial" w:hAnsi="Arial"/>
                <w:b w:val="0"/>
                <w:color w:val="444A54"/>
                <w:sz w:val="18"/>
              </w:rPr>
              <w:t>python3 Lab16-paper-trading-bot/run_stage.py</w:t>
            </w:r>
          </w:p>
          <w:p>
            <w:pPr>
              <w:keepNext/>
              <w:spacing w:after="40" w:line="252" w:lineRule="auto"/>
            </w:pPr>
            <w:r>
              <w:rPr>
                <w:rFonts w:ascii="Arial" w:hAnsi="Arial"/>
                <w:b w:val="0"/>
                <w:color w:val="444A54"/>
                <w:sz w:val="18"/>
              </w:rPr>
              <w:t>(same as: python -m pipeline run)</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pipeline/risk.py, pipeline/runner.py</w:t>
            </w:r>
          </w:p>
          <w:p>
            <w:pPr>
              <w:keepNext/>
              <w:spacing w:after="40" w:line="252" w:lineRule="auto"/>
            </w:pPr>
            <w:r>
              <w:rPr>
                <w:rFonts w:ascii="Arial" w:hAnsi="Arial"/>
                <w:b w:val="0"/>
                <w:color w:val="444A54"/>
                <w:sz w:val="18"/>
              </w:rPr>
              <w:t>(reference copy: Lab16-paper-trading-bot/solution/)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Lab16-paper-trading-bot/Lab16_Prompts.pdf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risk layer and the kill switch (A7)</w:t>
      </w:r>
    </w:p>
    <w:p>
      <w:pPr>
        <w:keepNext/>
        <w:spacing w:after="120"/>
      </w:pPr>
      <w:r>
        <w:rPr>
          <w:rFonts w:ascii="Arial" w:hAnsi="Arial"/>
          <w:b w:val="0"/>
          <w:i w:val="0"/>
          <w:color w:val="444A54"/>
          <w:sz w:val="21"/>
        </w:rPr>
        <w:t>Ask your assistant for pipeline/risk.py.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labs_fullcode/pipeline/risk.py with class RiskManager(cfg). kill_switch_on() = the file named by risk.kill_switch_file exists under labs. check(broker, status, symbol, wants_buy, allow_queue=False) returns (ok_to_trade, ok_to_buy, notes): kill switch -&gt; (False, False, ['KILL_SWITCH present - trading halted']); session 'closed' -&gt; blocked with 'market closed' unless allow_queue (then note 'order will queue (GTC) for the next session'); equity / last_equity - 1 &lt;= -risk.max_daily_loss_pct -&gt; no new buys; symbol not in risk.allowed_symbols -&gt; no buy; account trading_blocked -&gt; no buy; otherwise ['all checks passed']. cap_weight(weight, equity, price) applies max_position_pct and max_order_value. kill_main(argv) for `python -m pipeline kill --on | --off | --status`: --on writes the file with a timestamp; --off MOVES it to _state/kill_switch_history/KILL_SWITCH.&lt;timestamp&gt; (an audit record - never delete it). Risk is deterministic code; no model may override it.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kill --status prints 'KILL SWITCH OFF'.</w:t>
      </w:r>
    </w:p>
    <w:p>
      <w:pPr>
        <w:keepNext/>
        <w:spacing w:after="40"/>
      </w:pPr>
      <w:r>
        <w:rPr>
          <w:rFonts w:ascii="Arial" w:hAnsi="Arial"/>
          <w:b/>
          <w:i w:val="0"/>
          <w:color w:val="1F3864"/>
          <w:sz w:val="21"/>
        </w:rPr>
        <w:t>Step 2: Build one decision cycle (A7)</w:t>
      </w:r>
    </w:p>
    <w:p>
      <w:pPr>
        <w:keepNext/>
        <w:spacing w:after="120"/>
      </w:pPr>
      <w:r>
        <w:rPr>
          <w:rFonts w:ascii="Arial" w:hAnsi="Arial"/>
          <w:b w:val="0"/>
          <w:i w:val="0"/>
          <w:color w:val="444A54"/>
          <w:sz w:val="21"/>
        </w:rPr>
        <w:t>Ask your assistant for decide() and run_cycle() in pipeline/runner.py.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labs_fullcode/pipeline/runner.py. decide(bars, cfg) = the configured strategy's target from pipeline.signals.target_position on COMPLETED bars only, returning bar_date, close, signal and (for ema_cross) ema_fast and ema_slow. run_cycle(broker, om, risk, bars, run_time, cfg, weight, allow_queue=False, poll_seconds=0): read position and pending shares from the pipeline.execution.OrderManager; wants_buy = signal 1 and nothing held or pending; wants_sell = signal 0 and shares held; run RiskManager.check; if allowed call om.rebalance({symbol: weight}) or om.rebalance({symbol: 0.0}) with tag = the bar date (one decision per bar, so a double-fired job cannot double-trade); otherwise action BLOCKED if a trade was wanted; return a log row with run_time, bar_date, symbol, close, ema_fast, ema_slow, signal, position_before, action, qty, order_id, status, fill_price, equity, checks.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run_cycle returns a dict with the 15 log fields.</w:t>
      </w:r>
    </w:p>
    <w:p>
      <w:pPr>
        <w:keepNext/>
        <w:spacing w:after="40"/>
      </w:pPr>
      <w:r>
        <w:rPr>
          <w:rFonts w:ascii="Arial" w:hAnsi="Arial"/>
          <w:b/>
          <w:i w:val="0"/>
          <w:color w:val="1F3864"/>
          <w:sz w:val="21"/>
        </w:rPr>
        <w:t>Step 3: Build the forward-test replay and the logs (A8)</w:t>
      </w:r>
    </w:p>
    <w:p>
      <w:pPr>
        <w:keepNext/>
        <w:spacing w:after="120"/>
      </w:pPr>
      <w:r>
        <w:rPr>
          <w:rFonts w:ascii="Arial" w:hAnsi="Arial"/>
          <w:b w:val="0"/>
          <w:i w:val="0"/>
          <w:color w:val="444A54"/>
          <w:sz w:val="21"/>
        </w:rPr>
        <w:t>Ask your assistant for replay(), once() and the log writers.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replay(cfg, start, end): offline forward test on PaperBrokerSim (state_file bot_sim.json, reset) - for each 2025 session set the simulator clock to 09:35, mark the price at today's open, run_cycle on bars up to YESTERDAY's close with weight risk.max_position_pct, then process the day's bar and roll end_of_day; stop if the kill switch appears. Write _outputs/trade_log.csv (fresh, one row per session) and _outputs/Lab16_equity_log.csv (date, equity, position, close), print every non-HOLD row, the number of orders, start and end equity and SPY buy and hold over the same days, and save chart Lab16_forward_test.png. once(cfg): one cycle; offline it acts at the open after the last bundled bar and appends to trade_log.csv; online it appends to _outputs/live_paper_log.csv.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run --help lists --once, --loop, --live-paper, --interval, --max-cycles, --start and --end.</w:t>
      </w:r>
    </w:p>
    <w:p>
      <w:pPr>
        <w:keepNext/>
        <w:spacing w:after="40"/>
      </w:pPr>
      <w:r>
        <w:rPr>
          <w:rFonts w:ascii="Arial" w:hAnsi="Arial"/>
          <w:b/>
          <w:i w:val="0"/>
          <w:color w:val="1F3864"/>
          <w:sz w:val="21"/>
        </w:rPr>
        <w:t>Step 4: Add the live paper loop and scheduling (A7)</w:t>
      </w:r>
    </w:p>
    <w:p>
      <w:pPr>
        <w:keepNext/>
        <w:spacing w:after="120"/>
      </w:pPr>
      <w:r>
        <w:rPr>
          <w:rFonts w:ascii="Arial" w:hAnsi="Arial"/>
          <w:b w:val="0"/>
          <w:i w:val="0"/>
          <w:color w:val="444A54"/>
          <w:sz w:val="21"/>
        </w:rPr>
        <w:t>Ask your assistant for live_loop(), main() and schedule_main().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live_loop(cfg, interval, max_cycles): on the Alpaca PAPER account (or the simulator with a clear message if no keys) run up to max_cycles cycles: print the clock line, stop with 'KILL SWITCH ON - no orders sent; loop stopped' if the kill switch exists, run_cycle with weight live_paper.max_position_pct, allow_queue=True and poll_seconds live_paper.poll_seconds online (the OrderManager sends extended-hours limit orders outside regular hours), append to _outputs/live_paper_log.csv, print the row and every position with unrealised P&amp;L, then sleep interval seconds; finish with the dashboard address. main(argv): --loop --live-paper -&gt; live_loop; --loop offline -&gt; replay; --loop online -&gt; live_loop; otherwise once. schedule_main(argv) for `python -m pipeline schedule`: print and write to _outputs/Lab16_schedule/ a crontab line with CRON_TZ=America/New_York for schedule.run_at_exchange_time Mon-Fri (with the Singapore time in US summer and winter), a launchd plist (com.lioncitycapital.pipeline, WorkingDirectory labs) and a Windows schtasks command, each running `python -m pipeline run --once` from labs and appending to _outputs/scheduler.log. Do not install anything.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schedule --help works.</w:t>
      </w:r>
    </w:p>
    <w:p>
      <w:pPr>
        <w:keepNext/>
        <w:spacing w:after="40"/>
      </w:pPr>
      <w:r>
        <w:rPr>
          <w:rFonts w:ascii="Arial" w:hAnsi="Arial"/>
          <w:b/>
          <w:i w:val="0"/>
          <w:color w:val="1F3864"/>
          <w:sz w:val="21"/>
        </w:rPr>
        <w:t>Step 5: Run the 2025 forward test (A8, K7)</w:t>
      </w:r>
    </w:p>
    <w:p>
      <w:pPr>
        <w:keepNext/>
        <w:spacing w:after="120"/>
      </w:pPr>
      <w:r>
        <w:rPr>
          <w:rFonts w:ascii="Arial" w:hAnsi="Arial"/>
          <w:b w:val="0"/>
          <w:i w:val="0"/>
          <w:color w:val="444A54"/>
          <w:sz w:val="21"/>
        </w:rPr>
        <w:t>Run: python -m pipeline run --loop (same as: python3 Lab16-paper-trading-bot/run_stage.py --loop). Offline this replays 2025 day by day; each order fills at that day's open in the simulator.</w:t>
      </w:r>
    </w:p>
    <w:p>
      <w:pPr>
        <w:spacing w:after="120"/>
      </w:pPr>
      <w:r>
        <w:rPr>
          <w:rFonts w:ascii="Arial" w:hAnsi="Arial"/>
          <w:b w:val="0"/>
          <w:i/>
          <w:color w:val="444A54"/>
          <w:sz w:val="20"/>
        </w:rPr>
        <w:t>Check: 250 sessions, 5 orders: BUY 159 after the 2025-01-21 close, SELL after 2025-02-27, BUY 166 after 2025-05-02, SELL after 2025-11-19, BUY 163 after 2025-11-28; equity USD 100,000.00 -&gt; 116,249.79 (+16.25%) versus SPY buy and hold +17.06%; trade_log.csv with 250 rows; Lab16_forward_test.png.</w:t>
      </w:r>
    </w:p>
    <w:p>
      <w:pPr>
        <w:keepNext/>
        <w:spacing w:after="40"/>
      </w:pPr>
      <w:r>
        <w:rPr>
          <w:rFonts w:ascii="Arial" w:hAnsi="Arial"/>
          <w:b/>
          <w:i w:val="0"/>
          <w:color w:val="1F3864"/>
          <w:sz w:val="21"/>
        </w:rPr>
        <w:t>Step 6: Audit the decision log (A8)</w:t>
      </w:r>
    </w:p>
    <w:p>
      <w:pPr>
        <w:keepNext/>
        <w:spacing w:after="120"/>
      </w:pPr>
      <w:r>
        <w:rPr>
          <w:rFonts w:ascii="Arial" w:hAnsi="Arial"/>
          <w:b w:val="0"/>
          <w:i w:val="0"/>
          <w:color w:val="444A54"/>
          <w:sz w:val="21"/>
        </w:rPr>
        <w:t>Open _outputs/trade_log.csv. Check bar_date, signal, action, qty, status, fill_price, equity and checks for one BUY day and one HOLD day.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labs_fullcode/_outputs/trade_log.csv and write an audit summary for the compliance officer: number of sessions, decisions by action, every order with its bar date, fill price and equity after the fill, and any row where a risk check did not say 'all checks passed'. Do not change any file.</w:t>
            </w:r>
          </w:p>
        </w:tc>
      </w:tr>
    </w:tbl>
    <w:p>
      <w:pPr>
        <w:spacing w:after="120"/>
      </w:pPr>
      <w:r>
        <w:rPr>
          <w:rFonts w:ascii="Arial" w:hAnsi="Arial"/>
          <w:b w:val="0"/>
          <w:i/>
          <w:color w:val="444A54"/>
          <w:sz w:val="20"/>
        </w:rPr>
        <w:t>Check: 250 rows: 5 BUY/SELL rows with status filled and 245 HOLD rows; 249 rows say 'all checks passed' and one (2025-01-27) says 'daily loss -2.05% breaches 2% limit - no new buys' - a HOLD day with the position already held, so the rule blocked nothing.</w:t>
      </w:r>
    </w:p>
    <w:p>
      <w:pPr>
        <w:keepNext/>
        <w:spacing w:after="40"/>
      </w:pPr>
      <w:r>
        <w:rPr>
          <w:rFonts w:ascii="Arial" w:hAnsi="Arial"/>
          <w:b/>
          <w:i w:val="0"/>
          <w:color w:val="1F3864"/>
          <w:sz w:val="21"/>
        </w:rPr>
        <w:t>Step 7: Test the kill switch (A7)</w:t>
      </w:r>
    </w:p>
    <w:p>
      <w:pPr>
        <w:keepNext/>
        <w:spacing w:after="120"/>
      </w:pPr>
      <w:r>
        <w:rPr>
          <w:rFonts w:ascii="Arial" w:hAnsi="Arial"/>
          <w:b w:val="0"/>
          <w:i w:val="0"/>
          <w:color w:val="444A54"/>
          <w:sz w:val="21"/>
        </w:rPr>
        <w:t>Run: python -m pipeline kill --on, then python -m pipeline run --once, then python -m pipeline kill --off.</w:t>
      </w:r>
    </w:p>
    <w:p>
      <w:pPr>
        <w:spacing w:after="120"/>
      </w:pPr>
      <w:r>
        <w:rPr>
          <w:rFonts w:ascii="Arial" w:hAnsi="Arial"/>
          <w:b w:val="0"/>
          <w:i/>
          <w:color w:val="444A54"/>
          <w:sz w:val="20"/>
        </w:rPr>
        <w:t>Check: The --once row shows checks 'KILL_SWITCH present - trading halted' (no order can be sent); --off prints 'moved to _state/kill_switch_history/KILL_SWITCH.&lt;timestamp&gt;' - the halt is kept as an audit record.</w:t>
      </w:r>
    </w:p>
    <w:p>
      <w:pPr>
        <w:keepNext/>
        <w:spacing w:after="40"/>
      </w:pPr>
      <w:r>
        <w:rPr>
          <w:rFonts w:ascii="Arial" w:hAnsi="Arial"/>
          <w:b/>
          <w:i w:val="0"/>
          <w:color w:val="1F3864"/>
          <w:sz w:val="21"/>
        </w:rPr>
        <w:t>Step 8: Run the strategy LIVE on the paper account (A7, A8, K7)</w:t>
      </w:r>
    </w:p>
    <w:p>
      <w:pPr>
        <w:keepNext/>
        <w:spacing w:after="120"/>
      </w:pPr>
      <w:r>
        <w:rPr>
          <w:rFonts w:ascii="Arial" w:hAnsi="Arial"/>
          <w:b w:val="0"/>
          <w:i w:val="0"/>
          <w:color w:val="444A54"/>
          <w:sz w:val="21"/>
        </w:rPr>
        <w:t>With paper keys in .env, during class run: python -m pipeline run --loop --interval 60 --live-paper --max-cycles 5. Watch decision -&gt; order -&gt; fill -&gt; position -&gt; log for each cycle. After two or three cycles, in a SECOND terminal run python -m pipeline kill --on and watch the next cycle halt. Then run python -m pipeline kill --off and open _outputs/live_paper_log.csv and the Alpaca dashboard.</w:t>
      </w:r>
    </w:p>
    <w:p>
      <w:pPr>
        <w:spacing w:after="120"/>
      </w:pPr>
      <w:r>
        <w:rPr>
          <w:rFonts w:ascii="Arial" w:hAnsi="Arial"/>
          <w:b w:val="0"/>
          <w:i/>
          <w:color w:val="444A54"/>
          <w:sz w:val="20"/>
        </w:rPr>
        <w:t>Check: Cycle 1 sends one SPY buy for 10% of equity (an extended-hours LIMIT DAY order in Singapore class hours; about 14 shares on USD 100,000) and prints its lifecycle and the position; later cycles HOLD ('buy order ... still working' or position held); after kill --on: 'KILL SWITCH ON - no orders sent; loop stopped'. Without keys the same loop runs on the simulator (at a weekend the buy queues as a GTC limit order).</w:t>
      </w:r>
    </w:p>
    <w:p>
      <w:pPr>
        <w:keepNext/>
        <w:spacing w:after="40"/>
      </w:pPr>
      <w:r>
        <w:rPr>
          <w:rFonts w:ascii="Arial" w:hAnsi="Arial"/>
          <w:b/>
          <w:i w:val="0"/>
          <w:color w:val="1F3864"/>
          <w:sz w:val="21"/>
        </w:rPr>
        <w:t>Step 9: Schedule the runner (A7)</w:t>
      </w:r>
    </w:p>
    <w:p>
      <w:pPr>
        <w:keepNext/>
        <w:spacing w:after="120"/>
      </w:pPr>
      <w:r>
        <w:rPr>
          <w:rFonts w:ascii="Arial" w:hAnsi="Arial"/>
          <w:b w:val="0"/>
          <w:i w:val="0"/>
          <w:color w:val="444A54"/>
          <w:sz w:val="21"/>
        </w:rPr>
        <w:t>Run: python -m pipeline schedule and read the three entries. Only install one if your instructor approves (crontab -e, launchctl load, or schtasks in a Command Prompt).</w:t>
      </w:r>
    </w:p>
    <w:p>
      <w:pPr>
        <w:spacing w:after="120"/>
      </w:pPr>
      <w:r>
        <w:rPr>
          <w:rFonts w:ascii="Arial" w:hAnsi="Arial"/>
          <w:b w:val="0"/>
          <w:i/>
          <w:color w:val="444A54"/>
          <w:sz w:val="20"/>
        </w:rPr>
        <w:t>Check: One cycle at 09:35 New York = 21:35 Singapore (US summer) / 22:35 (US winter), Mon-Fri; files crontab.txt, com.lioncitycapital.pipeline.plist and schtasks.cmd in _outputs/Lab16_schedule/; nothing is installed.</w:t>
      </w:r>
    </w:p>
    <w:p>
      <w:pPr>
        <w:pStyle w:val="Heading3"/>
      </w:pPr>
      <w:r>
        <w:t>Expected Output (Full Code)</w:t>
      </w:r>
    </w:p>
    <w:p>
      <w:pPr>
        <w:spacing w:after="120"/>
      </w:pPr>
      <w:r>
        <w:rPr>
          <w:rFonts w:ascii="Arial" w:hAnsi="Arial"/>
          <w:b w:val="0"/>
          <w:i w:val="0"/>
          <w:color w:val="444A54"/>
          <w:sz w:val="21"/>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p>
      <w:pPr>
        <w:spacing w:before="160" w:after="60"/>
        <w:jc w:val="center"/>
      </w:pPr>
      <w:r>
        <w:drawing>
          <wp:inline xmlns:a="http://schemas.openxmlformats.org/drawingml/2006/main" xmlns:pic="http://schemas.openxmlformats.org/drawingml/2006/picture">
            <wp:extent cx="5852160" cy="2315140"/>
            <wp:docPr id="40" name="Picture 40"/>
            <wp:cNvGraphicFramePr>
              <a:graphicFrameLocks noChangeAspect="1"/>
            </wp:cNvGraphicFramePr>
            <a:graphic>
              <a:graphicData uri="http://schemas.openxmlformats.org/drawingml/2006/picture">
                <pic:pic>
                  <pic:nvPicPr>
                    <pic:cNvPr id="0" name="Lab16_forward_test.png"/>
                    <pic:cNvPicPr/>
                  </pic:nvPicPr>
                  <pic:blipFill>
                    <a:blip r:embed="rId48"/>
                    <a:stretch>
                      <a:fillRect/>
                    </a:stretch>
                  </pic:blipFill>
                  <pic:spPr>
                    <a:xfrm>
                      <a:off x="0" y="0"/>
                      <a:ext cx="5852160" cy="2315140"/>
                    </a:xfrm>
                    <a:prstGeom prst="rect"/>
                  </pic:spPr>
                </pic:pic>
              </a:graphicData>
            </a:graphic>
          </wp:inline>
        </w:drawing>
      </w:r>
    </w:p>
    <w:p>
      <w:pPr>
        <w:spacing w:after="200"/>
        <w:jc w:val="center"/>
      </w:pPr>
      <w:r>
        <w:rPr>
          <w:rFonts w:ascii="Arial" w:hAnsi="Arial"/>
          <w:i/>
          <w:color w:val="444A54"/>
          <w:sz w:val="17"/>
        </w:rPr>
        <w:t>Figure: Lab 16 output (labs_fullcode/_outputs/Lab16_forward_test.png), offline mode on the bundled data.</w:t>
      </w:r>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Action BLOCKED with 'market closed'</w:t>
            </w:r>
          </w:p>
        </w:tc>
        <w:tc>
          <w:tcPr>
            <w:tcW w:type="dxa" w:w="6624"/>
            <w:shd w:val="clear" w:fill="F2F5FA"/>
          </w:tcPr>
          <w:p>
            <w:pPr>
              <w:keepNext/>
              <w:spacing w:after="40" w:before="40" w:line="252" w:lineRule="auto"/>
            </w:pPr>
            <w:r/>
            <w:r>
              <w:rPr>
                <w:rFonts w:ascii="Arial" w:hAnsi="Arial"/>
                <w:b w:val="0"/>
                <w:color w:val="444A54"/>
                <w:sz w:val="19"/>
              </w:rPr>
              <w:t>Expected for --once at a weekend online; the live loop queues a GTC order instead (allow_queue).</w:t>
            </w:r>
          </w:p>
        </w:tc>
      </w:tr>
      <w:tr>
        <w:trPr>
          <w:cantSplit w:val="true"/>
        </w:trPr>
        <w:tc>
          <w:tcPr>
            <w:tcW w:type="dxa" w:w="3168"/>
          </w:tcPr>
          <w:p>
            <w:pPr>
              <w:keepNext/>
              <w:spacing w:after="40" w:before="40" w:line="252" w:lineRule="auto"/>
            </w:pPr>
            <w:r/>
            <w:r>
              <w:rPr>
                <w:rFonts w:ascii="Arial" w:hAnsi="Arial"/>
                <w:b w:val="0"/>
                <w:color w:val="444A54"/>
                <w:sz w:val="19"/>
              </w:rPr>
              <w:t>No trades in the replay</w:t>
            </w:r>
          </w:p>
        </w:tc>
        <w:tc>
          <w:tcPr>
            <w:tcW w:type="dxa" w:w="6624"/>
          </w:tcPr>
          <w:p>
            <w:pPr>
              <w:keepNext/>
              <w:spacing w:after="40" w:before="40" w:line="252" w:lineRule="auto"/>
            </w:pPr>
            <w:r/>
            <w:r>
              <w:rPr>
                <w:rFonts w:ascii="Arial" w:hAnsi="Arial"/>
                <w:b w:val="0"/>
                <w:color w:val="444A54"/>
                <w:sz w:val="19"/>
              </w:rPr>
              <w:t>Check that labs_fullcode/KILL_SWITCH does not exist (python -m pipeline kill --status).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cron job ran twice</w:t>
            </w:r>
          </w:p>
        </w:tc>
        <w:tc>
          <w:tcPr>
            <w:tcW w:type="dxa" w:w="6624"/>
            <w:shd w:val="clear" w:fill="F2F5FA"/>
          </w:tcPr>
          <w:p>
            <w:pPr>
              <w:keepNext/>
              <w:spacing w:after="40" w:before="40" w:line="252" w:lineRule="auto"/>
            </w:pPr>
            <w:r/>
            <w:r>
              <w:rPr>
                <w:rFonts w:ascii="Arial" w:hAnsi="Arial"/>
                <w:b w:val="0"/>
                <w:color w:val="444A54"/>
                <w:sz w:val="19"/>
              </w:rPr>
              <w:t>The client_order_id is unique per decision bar, so the second run finds the order and sends nothing.</w:t>
            </w:r>
          </w:p>
        </w:tc>
      </w:tr>
      <w:tr>
        <w:trPr>
          <w:cantSplit w:val="true"/>
        </w:trPr>
        <w:tc>
          <w:tcPr>
            <w:tcW w:type="dxa" w:w="3168"/>
          </w:tcPr>
          <w:p>
            <w:pPr>
              <w:spacing w:after="40" w:before="40" w:line="252" w:lineRule="auto"/>
            </w:pPr>
            <w:r/>
            <w:r>
              <w:rPr>
                <w:rFonts w:ascii="Arial" w:hAnsi="Arial"/>
                <w:b w:val="0"/>
                <w:color w:val="444A54"/>
                <w:sz w:val="19"/>
              </w:rPr>
              <w:t>macOS cron fires at the wrong hour</w:t>
            </w:r>
          </w:p>
        </w:tc>
        <w:tc>
          <w:tcPr>
            <w:tcW w:type="dxa" w:w="6624"/>
          </w:tcPr>
          <w:p>
            <w:pPr>
              <w:spacing w:after="40" w:before="40" w:line="252" w:lineRule="auto"/>
            </w:pPr>
            <w:r/>
            <w:r>
              <w:rPr>
                <w:rFonts w:ascii="Arial" w:hAnsi="Arial"/>
                <w:b w:val="0"/>
                <w:color w:val="444A54"/>
                <w:sz w:val="19"/>
              </w:rPr>
              <w:t>macOS cron ignores CRON_TZ; use the Singapore-time line or launchd.</w:t>
            </w:r>
          </w:p>
        </w:tc>
      </w:tr>
    </w:tbl>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186</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Build pipeline/webhook.py: a webhook receiver that turns TradingView alert JSON into a pipeline decision (validation -&gt; signal -&gt; risk -&gt; execution), test it with a local alert simulator and a self-test, and configure a real TradingView strategy alert.</w:t>
      </w:r>
    </w:p>
    <w:p>
      <w:pPr>
        <w:pStyle w:val="Heading3"/>
      </w:pPr>
      <w:r>
        <w:t>Files</w:t>
      </w:r>
    </w:p>
    <w:p>
      <w:pPr>
        <w:spacing w:after="120"/>
      </w:pPr>
      <w:r>
        <w:rPr>
          <w:rFonts w:ascii="Arial" w:hAnsi="Arial"/>
          <w:b/>
          <w:i w:val="0"/>
          <w:color w:val="1F3864"/>
          <w:sz w:val="20"/>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17</w:t>
            </w:r>
          </w:p>
        </w:tc>
        <w:tc>
          <w:tcPr>
            <w:tcW w:type="dxa" w:w="6768"/>
            <w:shd w:val="clear" w:fill="F2F5FA"/>
          </w:tcPr>
          <w:p>
            <w:pPr>
              <w:keepNext/>
              <w:spacing w:after="40" w:before="40" w:line="252" w:lineRule="auto"/>
            </w:pPr>
            <w:r/>
            <w:r>
              <w:rPr>
                <w:rFonts w:ascii="Arial" w:hAnsi="Arial"/>
                <w:b w:val="0"/>
                <w:color w:val="444A54"/>
                <w:sz w:val="18"/>
              </w:rPr>
              <w:t>python3 Lab17-tradingview-webhook/webhook_stage.py</w:t>
            </w:r>
          </w:p>
          <w:p>
            <w:pPr>
              <w:keepNext/>
              <w:spacing w:after="40" w:line="252" w:lineRule="auto"/>
            </w:pPr>
            <w:r>
              <w:rPr>
                <w:rFonts w:ascii="Arial" w:hAnsi="Arial"/>
                <w:b w:val="0"/>
                <w:color w:val="444A54"/>
                <w:sz w:val="18"/>
              </w:rPr>
              <w:t>(same as: python -m pipeline webhook)</w:t>
            </w:r>
          </w:p>
        </w:tc>
      </w:tr>
      <w:tr>
        <w:trPr>
          <w:cantSplit w:val="true"/>
        </w:trPr>
        <w:tc>
          <w:tcPr>
            <w:tcW w:type="dxa" w:w="3024"/>
          </w:tcPr>
          <w:p>
            <w:pPr>
              <w:keepNext/>
              <w:spacing w:after="40" w:before="40" w:line="252" w:lineRule="auto"/>
            </w:pPr>
            <w:r/>
            <w:r>
              <w:rPr>
                <w:rFonts w:ascii="Arial" w:hAnsi="Arial"/>
                <w:b w:val="0"/>
                <w:color w:val="444A54"/>
                <w:sz w:val="18"/>
              </w:rPr>
              <w:t>Also in this lab: send_test_alert.py</w:t>
            </w:r>
          </w:p>
        </w:tc>
        <w:tc>
          <w:tcPr>
            <w:tcW w:type="dxa" w:w="6768"/>
          </w:tcPr>
          <w:p>
            <w:pPr>
              <w:keepNext/>
              <w:spacing w:after="40" w:before="40" w:line="252" w:lineRule="auto"/>
            </w:pPr>
            <w:r/>
            <w:r>
              <w:rPr>
                <w:rFonts w:ascii="Arial" w:hAnsi="Arial"/>
                <w:b w:val="0"/>
                <w:color w:val="444A54"/>
                <w:sz w:val="18"/>
              </w:rPr>
              <w:t>python3 Lab17-tradingview-webhook/send_test_alert.py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pipeline/webhook.py</w:t>
            </w:r>
          </w:p>
          <w:p>
            <w:pPr>
              <w:keepNext/>
              <w:spacing w:after="40" w:line="252" w:lineRule="auto"/>
            </w:pPr>
            <w:r>
              <w:rPr>
                <w:rFonts w:ascii="Arial" w:hAnsi="Arial"/>
                <w:b w:val="0"/>
                <w:color w:val="444A54"/>
                <w:sz w:val="18"/>
              </w:rPr>
              <w:t>(reference copy: Lab17-tradingview-webhook/solution/)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Lab17-tradingview-webhook/Lab17_Prompts.pdf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the shared secret (A7)</w:t>
      </w:r>
    </w:p>
    <w:p>
      <w:pPr>
        <w:keepNext/>
        <w:spacing w:after="120"/>
      </w:pPr>
      <w:r>
        <w:rPr>
          <w:rFonts w:ascii="Arial" w:hAnsi="Arial"/>
          <w:b w:val="0"/>
          <w:i w:val="0"/>
          <w:color w:val="444A54"/>
          <w:sz w:val="21"/>
        </w:rPr>
        <w:t>In labs_fullcode/.env set WEBHOOK_SECRET to a long random string (for example the output of python3 -c "import secrets; print(secrets.token_urlsafe(24))"). Without it the receiver uses a demo secret and prints a warning.</w:t>
      </w:r>
    </w:p>
    <w:p>
      <w:pPr>
        <w:spacing w:after="120"/>
      </w:pPr>
      <w:r>
        <w:rPr>
          <w:rFonts w:ascii="Arial" w:hAnsi="Arial"/>
          <w:b w:val="0"/>
          <w:i/>
          <w:color w:val="444A54"/>
          <w:sz w:val="20"/>
        </w:rPr>
        <w:t>Check: python -m pipeline check shows WEBHOOK_SECRET 'found (hidden)'.</w:t>
      </w:r>
    </w:p>
    <w:p>
      <w:pPr>
        <w:keepNext/>
        <w:spacing w:after="40"/>
      </w:pPr>
      <w:r>
        <w:rPr>
          <w:rFonts w:ascii="Arial" w:hAnsi="Arial"/>
          <w:b/>
          <w:i w:val="0"/>
          <w:color w:val="1F3864"/>
          <w:sz w:val="21"/>
        </w:rPr>
        <w:t>Step 2: Build alert validation (A7, K5)</w:t>
      </w:r>
    </w:p>
    <w:p>
      <w:pPr>
        <w:keepNext/>
        <w:spacing w:after="120"/>
      </w:pPr>
      <w:r>
        <w:rPr>
          <w:rFonts w:ascii="Arial" w:hAnsi="Arial"/>
          <w:b w:val="0"/>
          <w:i w:val="0"/>
          <w:color w:val="444A54"/>
          <w:sz w:val="21"/>
        </w:rPr>
        <w:t>Ask your assistant for the Gateway class in pipeline/webhook.py.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labs_fullcode/pipeline/webhook.py with class Gateway(cfg, session=None): secret from pipeline.config.secret(cfg, 'webhook_secret') (demo value 'lcc-demo-secret' if unset), broker = common.broker.get_broker(state_file='webhook_sim.json', reset=True), an OrderManager, a RiskManager and a set of processed alert ids. handle(payload) -&gt; (http_code, body): 401 if hmac.compare_digest of the secret fails; ticker 'NASDAQ:AAPL' -&gt; 'AAPL'; 422 if the ticker is not in risk.allowed_symbols, the action is not buy/sell, qty is not a number or not 0 &lt; qty &lt;= risk.max_order_qty; alert id = payload 'id' or a hash of ticker, action, qty and time; a repeated id returns 200 'duplicate ignored' (TradingView retries are safe).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Gateway(load_config()).handle({'secret': 'guess'}) returns (401, ...).</w:t>
      </w:r>
    </w:p>
    <w:p>
      <w:pPr>
        <w:keepNext/>
        <w:spacing w:after="40"/>
      </w:pPr>
      <w:r>
        <w:rPr>
          <w:rFonts w:ascii="Arial" w:hAnsi="Arial"/>
          <w:b/>
          <w:i w:val="0"/>
          <w:color w:val="1F3864"/>
          <w:sz w:val="21"/>
        </w:rPr>
        <w:t>Step 3: Route valid alerts through signal, risk and execution (A7, K7)</w:t>
      </w:r>
    </w:p>
    <w:p>
      <w:pPr>
        <w:keepNext/>
        <w:spacing w:after="120"/>
      </w:pPr>
      <w:r>
        <w:rPr>
          <w:rFonts w:ascii="Arial" w:hAnsi="Arial"/>
          <w:b w:val="0"/>
          <w:i w:val="0"/>
          <w:color w:val="444A54"/>
          <w:sz w:val="21"/>
        </w:rPr>
        <w:t>Ask your assistant for the second half of handle().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Gateway.handle add: pipeline_signal(ticker) = the configured strategy's latest target from pipeline.signals for that ticker; if webhook.require_signal_agreement is true and the alert disagrees, return 409; a sell with no position returns 422 (long only); RiskManager.check (kill switch, session, daily loss) failing returns 423 'blocked by risk'; otherwise target shares = held + qty for a buy or held - qty for a sell and call OrderManager.rebalance({ticker: target}, tag='tv&lt;alert id&gt;', units='shares') so the order is session-aware and idempotent; return 200 with order id, status, side, qty, fill price, pipeline_signal and signal_agrees.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 valid buy returns 200 'order submitted' with pipeline_signal and signal_agrees in the body.</w:t>
      </w:r>
    </w:p>
    <w:p>
      <w:pPr>
        <w:keepNext/>
        <w:spacing w:after="40"/>
      </w:pPr>
      <w:r>
        <w:rPr>
          <w:rFonts w:ascii="Arial" w:hAnsi="Arial"/>
          <w:b/>
          <w:i w:val="0"/>
          <w:color w:val="1F3864"/>
          <w:sz w:val="21"/>
        </w:rPr>
        <w:t>Step 4: Build the server, the simulator and the self-test (A7)</w:t>
      </w:r>
    </w:p>
    <w:p>
      <w:pPr>
        <w:keepNext/>
        <w:spacing w:after="120"/>
      </w:pPr>
      <w:r>
        <w:rPr>
          <w:rFonts w:ascii="Arial" w:hAnsi="Arial"/>
          <w:b w:val="0"/>
          <w:i w:val="0"/>
          <w:color w:val="444A54"/>
          <w:sz w:val="21"/>
        </w:rPr>
        <w:t>Ask your assistant for the HTTP layer.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labs_fullcode/pipeline/webhook.py add a standard-library http.server receiver (no Flask): POST webhook.path parses JSON (400 'body is not valid JSON' otherwise), calls Gateway.handle, appends a row to _outputs/Lab17_webhook_log.csv (time, client, alert_id, ticker, action, qty, http, result, pipeline_signal, order_id, status, detail; header written fresh when the server starts) and replies JSON; GET /health returns status, broker mode and kill switch. serve(cfg, host, port, max_requests) handles one request at a time; offline it uses a simulated regular session. test_alerts(secret) returns seven cases with expected codes: valid BUY 5 SPY (200), valid SELL 5 AMEX:SPY (200), wrong secret (401), TSLA (422), qty 5000 (422), malformed text (400), a retry of alert 1 (200 duplicate). send_test_alerts(url, secret) posts them with urllib and prints OK or MISMATCH; selftest(cfg) runs the server on a free port in a thread, sends the alerts and prints 'RESULT: n/7'. main(argv) for `python -m pipeline webhook [--port] [--max-requests] [--selftest]` and alert_sim_main(argv) for `python -m pipeline alert-sim --url --secret`.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webhook --help shows --host, --port, --max-requests and --selftest.</w:t>
      </w:r>
    </w:p>
    <w:p>
      <w:pPr>
        <w:keepNext/>
        <w:spacing w:after="40"/>
      </w:pPr>
      <w:r>
        <w:rPr>
          <w:rFonts w:ascii="Arial" w:hAnsi="Arial"/>
          <w:b/>
          <w:i w:val="0"/>
          <w:color w:val="1F3864"/>
          <w:sz w:val="21"/>
        </w:rPr>
        <w:t>Step 5: Run the self-test (A7, K5)</w:t>
      </w:r>
    </w:p>
    <w:p>
      <w:pPr>
        <w:keepNext/>
        <w:spacing w:after="120"/>
      </w:pPr>
      <w:r>
        <w:rPr>
          <w:rFonts w:ascii="Arial" w:hAnsi="Arial"/>
          <w:b w:val="0"/>
          <w:i w:val="0"/>
          <w:color w:val="444A54"/>
          <w:sz w:val="21"/>
        </w:rPr>
        <w:t>Run: python -m pipeline webhook --selftest.</w:t>
      </w:r>
    </w:p>
    <w:p>
      <w:pPr>
        <w:spacing w:after="120"/>
      </w:pPr>
      <w:r>
        <w:rPr>
          <w:rFonts w:ascii="Arial" w:hAnsi="Arial"/>
          <w:b w:val="0"/>
          <w:i/>
          <w:color w:val="444A54"/>
          <w:sz w:val="20"/>
        </w:rPr>
        <w:t>Check: Seven alerts: 1 BUY 5 SPY -&gt; 200 'order submitted', filled at 676.70, pipeline_signal 1, agrees; 2 SELL 5 SPY -&gt; 200, filled at 676.57, signal_agrees false; 3 -&gt; 401 'bad or missing secret'; 4 -&gt; 422 'TSLA not on the allow-list'; 5 -&gt; 422 'qty must be between 0 and 100'; 6 -&gt; 400 'body is not valid JSON'; 7 -&gt; 200 'duplicate ignored'; 'RESULT: 7/7 alerts handled as expected'; _outputs/Lab17_webhook_log.csv with 7 rows.</w:t>
      </w:r>
    </w:p>
    <w:p>
      <w:pPr>
        <w:keepNext/>
        <w:spacing w:after="40"/>
      </w:pPr>
      <w:r>
        <w:rPr>
          <w:rFonts w:ascii="Arial" w:hAnsi="Arial"/>
          <w:b/>
          <w:i w:val="0"/>
          <w:color w:val="1F3864"/>
          <w:sz w:val="21"/>
        </w:rPr>
        <w:t>Step 6: Run the receiver and the simulator in two terminals (A7)</w:t>
      </w:r>
    </w:p>
    <w:p>
      <w:pPr>
        <w:keepNext/>
        <w:spacing w:after="120"/>
      </w:pPr>
      <w:r>
        <w:rPr>
          <w:rFonts w:ascii="Arial" w:hAnsi="Arial"/>
          <w:b w:val="0"/>
          <w:i w:val="0"/>
          <w:color w:val="444A54"/>
          <w:sz w:val="21"/>
        </w:rPr>
        <w:t>Terminal 1: python -m pipeline webhook --port 8080 (same as: python3 Lab17-tradingview-webhook/webhook_stage.py --port 8080). Open http://127.0.0.1:8080/health in a browser. Terminal 2: python3 Lab17-tradingview-webhook/send_test_alert.py --url http://127.0.0.1:8080/webhook. Stop the receiver with Ctrl+C.</w:t>
      </w:r>
    </w:p>
    <w:p>
      <w:pPr>
        <w:spacing w:after="120"/>
      </w:pPr>
      <w:r>
        <w:rPr>
          <w:rFonts w:ascii="Arial" w:hAnsi="Arial"/>
          <w:b w:val="0"/>
          <w:i/>
          <w:color w:val="444A54"/>
          <w:sz w:val="20"/>
        </w:rPr>
        <w:t>Check: The health page shows status ok, broker offline-sim (or alpaca-paper) and kill_switch false; the simulator prints the same seven OK lines; the receiver prints each [code] and its stop summary.</w:t>
      </w:r>
    </w:p>
    <w:p>
      <w:pPr>
        <w:keepNext/>
        <w:spacing w:after="40"/>
      </w:pPr>
      <w:r>
        <w:rPr>
          <w:rFonts w:ascii="Arial" w:hAnsi="Arial"/>
          <w:b/>
          <w:i w:val="0"/>
          <w:color w:val="1F3864"/>
          <w:sz w:val="21"/>
        </w:rPr>
        <w:t>Step 7: Let the pipeline's signal veto an alert (A7, K7)</w:t>
      </w:r>
    </w:p>
    <w:p>
      <w:pPr>
        <w:keepNext/>
        <w:spacing w:after="120"/>
      </w:pPr>
      <w:r>
        <w:rPr>
          <w:rFonts w:ascii="Arial" w:hAnsi="Arial"/>
          <w:b w:val="0"/>
          <w:i w:val="0"/>
          <w:color w:val="444A54"/>
          <w:sz w:val="21"/>
        </w:rPr>
        <w:t>In pipeline/config.yaml set webhook.require_signal_agreement: true and rerun python -m pipeline webhook --selftest. Set it back to false.</w:t>
      </w:r>
    </w:p>
    <w:p>
      <w:pPr>
        <w:spacing w:after="120"/>
      </w:pPr>
      <w:r>
        <w:rPr>
          <w:rFonts w:ascii="Arial" w:hAnsi="Arial"/>
          <w:b w:val="0"/>
          <w:i/>
          <w:color w:val="444A54"/>
          <w:sz w:val="20"/>
        </w:rPr>
        <w:t>Check: Alert 2 (SELL while the pipeline's ema_cross signal for SPY is 1) now returns 409 'pipeline signal for SPY is 1: it disagrees with the alert' - RESULT 6/7, as designed.</w:t>
      </w:r>
    </w:p>
    <w:p>
      <w:pPr>
        <w:keepNext/>
        <w:spacing w:after="40"/>
      </w:pPr>
      <w:r>
        <w:rPr>
          <w:rFonts w:ascii="Arial" w:hAnsi="Arial"/>
          <w:b/>
          <w:i w:val="0"/>
          <w:color w:val="1F3864"/>
          <w:sz w:val="21"/>
        </w:rPr>
        <w:t>Step 8: Prove the kill switch reaches the webhook (A7)</w:t>
      </w:r>
    </w:p>
    <w:p>
      <w:pPr>
        <w:keepNext/>
        <w:spacing w:after="120"/>
      </w:pPr>
      <w:r>
        <w:rPr>
          <w:rFonts w:ascii="Arial" w:hAnsi="Arial"/>
          <w:b w:val="0"/>
          <w:i w:val="0"/>
          <w:color w:val="444A54"/>
          <w:sz w:val="21"/>
        </w:rPr>
        <w:t>Run: python -m pipeline kill --on, then python -m pipeline webhook --selftest, then python -m pipeline kill --off.</w:t>
      </w:r>
    </w:p>
    <w:p>
      <w:pPr>
        <w:spacing w:after="120"/>
      </w:pPr>
      <w:r>
        <w:rPr>
          <w:rFonts w:ascii="Arial" w:hAnsi="Arial"/>
          <w:b w:val="0"/>
          <w:i/>
          <w:color w:val="444A54"/>
          <w:sz w:val="20"/>
        </w:rPr>
        <w:t>Check: Alert 1 returns 423 'blocked by risk - KILL_SWITCH present - trading halted' and alert 2 returns 422 (no position to sell); RESULT 4/7 while halted.</w:t>
      </w:r>
    </w:p>
    <w:p>
      <w:pPr>
        <w:keepNext/>
        <w:spacing w:after="40"/>
      </w:pPr>
      <w:r>
        <w:rPr>
          <w:rFonts w:ascii="Arial" w:hAnsi="Arial"/>
          <w:b/>
          <w:i w:val="0"/>
          <w:color w:val="1F3864"/>
          <w:sz w:val="21"/>
        </w:rPr>
        <w:t>Step 9: Optional - connect a real TradingView alert (paid plan) (A7, K5)</w:t>
      </w:r>
    </w:p>
    <w:p>
      <w:pPr>
        <w:keepNext/>
        <w:spacing w:after="120"/>
      </w:pPr>
      <w:r>
        <w:rPr>
          <w:rFonts w:ascii="Arial" w:hAnsi="Arial"/>
          <w:b w:val="0"/>
          <w:i w:val="0"/>
          <w:color w:val="444A54"/>
          <w:sz w:val="21"/>
        </w:rPr>
        <w:t>Add Lab17-tradingview-webhook/lcc_webhook_strategy.pine to AMEX:SPY (EMA 10/30, 5 shares per order). Expose the receiver with an HTTPS tunnel (ngrok http 8080) because TradingView posts only to ports 80/443. Create one alert on the strategy: 'Order fills only', tick Webhook URL, paste https://&lt;your-tunnel&gt;/webhook and use tradingview_alert_message.json (with your secret) as the message. Webhooks need a paid plan and two-factor authentication.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labs_fullcode/Lab17-tradingview-webhook/tradingview_alert_message.json and lcc_webhook_strategy.pine. Explain which TradingView placeholders fill ticker, action, qty and id, why the id makes retries safe, and three ways to keep the shared secret from leaking (who can see alert messages, chart sharing, logs). Do not change the files.</w:t>
            </w:r>
          </w:p>
        </w:tc>
      </w:tr>
    </w:tbl>
    <w:p>
      <w:pPr>
        <w:spacing w:after="120"/>
      </w:pPr>
      <w:r>
        <w:rPr>
          <w:rFonts w:ascii="Arial" w:hAnsi="Arial"/>
          <w:b w:val="0"/>
          <w:i/>
          <w:color w:val="444A54"/>
          <w:sz w:val="20"/>
        </w:rPr>
        <w:t>Check: Each real alert appears in the receiver console and in _outputs/Lab17_webhook_log.csv; online the paper order appears in the Alpaca dashboard.</w:t>
      </w:r>
    </w:p>
    <w:p>
      <w:pPr>
        <w:pStyle w:val="Heading3"/>
      </w:pPr>
      <w:r>
        <w:t>Expected Output (Full Code)</w:t>
      </w:r>
    </w:p>
    <w:p>
      <w:pPr>
        <w:spacing w:after="120"/>
      </w:pPr>
      <w:r>
        <w:rPr>
          <w:rFonts w:ascii="Arial" w:hAnsi="Arial"/>
          <w:b w:val="0"/>
          <w:i w:val="0"/>
          <w:color w:val="444A54"/>
          <w:sz w:val="21"/>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Address already in use</w:t>
            </w:r>
          </w:p>
        </w:tc>
        <w:tc>
          <w:tcPr>
            <w:tcW w:type="dxa" w:w="6624"/>
            <w:shd w:val="clear" w:fill="F2F5FA"/>
          </w:tcPr>
          <w:p>
            <w:pPr>
              <w:keepNext/>
              <w:spacing w:after="40" w:before="40" w:line="252" w:lineRule="auto"/>
            </w:pPr>
            <w:r/>
            <w:r>
              <w:rPr>
                <w:rFonts w:ascii="Arial" w:hAnsi="Arial"/>
                <w:b w:val="0"/>
                <w:color w:val="444A54"/>
                <w:sz w:val="19"/>
              </w:rPr>
              <w:t>Another program uses port 8080; start with --port 8081 and use the same port in --url.</w:t>
            </w:r>
          </w:p>
        </w:tc>
      </w:tr>
      <w:tr>
        <w:trPr>
          <w:cantSplit w:val="true"/>
        </w:trPr>
        <w:tc>
          <w:tcPr>
            <w:tcW w:type="dxa" w:w="3168"/>
          </w:tcPr>
          <w:p>
            <w:pPr>
              <w:keepNext/>
              <w:spacing w:after="40" w:before="40" w:line="252" w:lineRule="auto"/>
            </w:pPr>
            <w:r/>
            <w:r>
              <w:rPr>
                <w:rFonts w:ascii="Arial" w:hAnsi="Arial"/>
                <w:b w:val="0"/>
                <w:color w:val="444A54"/>
                <w:sz w:val="19"/>
              </w:rPr>
              <w:t>All alerts return 401</w:t>
            </w:r>
          </w:p>
        </w:tc>
        <w:tc>
          <w:tcPr>
            <w:tcW w:type="dxa" w:w="6624"/>
          </w:tcPr>
          <w:p>
            <w:pPr>
              <w:keepNext/>
              <w:spacing w:after="40" w:before="40" w:line="252" w:lineRule="auto"/>
            </w:pPr>
            <w:r/>
            <w:r>
              <w:rPr>
                <w:rFonts w:ascii="Arial" w:hAnsi="Arial"/>
                <w:b w:val="0"/>
                <w:color w:val="444A54"/>
                <w:sz w:val="19"/>
              </w:rPr>
              <w:t>The receiver and sender use different secrets; both read WEBHOOK_SECRET from labs_fullcode/.env, or pass --secret to the simulator.</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TradingView shows 'webhook delivery failed'</w:t>
            </w:r>
          </w:p>
        </w:tc>
        <w:tc>
          <w:tcPr>
            <w:tcW w:type="dxa" w:w="6624"/>
            <w:shd w:val="clear" w:fill="F2F5FA"/>
          </w:tcPr>
          <w:p>
            <w:pPr>
              <w:keepNext/>
              <w:spacing w:after="40" w:before="40" w:line="252" w:lineRule="auto"/>
            </w:pPr>
            <w:r/>
            <w:r>
              <w:rPr>
                <w:rFonts w:ascii="Arial" w:hAnsi="Arial"/>
                <w:b w:val="0"/>
                <w:color w:val="444A54"/>
                <w:sz w:val="19"/>
              </w:rPr>
              <w:t>Use the HTTPS tunnel URL on port 443, keep the receiver running and check the alert message is valid JSON.</w:t>
            </w:r>
          </w:p>
        </w:tc>
      </w:tr>
      <w:tr>
        <w:trPr>
          <w:cantSplit w:val="true"/>
        </w:trPr>
        <w:tc>
          <w:tcPr>
            <w:tcW w:type="dxa" w:w="3168"/>
          </w:tcPr>
          <w:p>
            <w:pPr>
              <w:spacing w:after="40" w:before="40" w:line="252" w:lineRule="auto"/>
            </w:pPr>
            <w:r/>
            <w:r>
              <w:rPr>
                <w:rFonts w:ascii="Arial" w:hAnsi="Arial"/>
                <w:b w:val="0"/>
                <w:color w:val="444A54"/>
                <w:sz w:val="19"/>
              </w:rPr>
              <w:t>Alerts return 423</w:t>
            </w:r>
          </w:p>
        </w:tc>
        <w:tc>
          <w:tcPr>
            <w:tcW w:type="dxa" w:w="6624"/>
          </w:tcPr>
          <w:p>
            <w:pPr>
              <w:spacing w:after="40" w:before="40" w:line="252" w:lineRule="auto"/>
            </w:pPr>
            <w:r/>
            <w:r>
              <w:rPr>
                <w:rFonts w:ascii="Arial" w:hAnsi="Arial"/>
                <w:b w:val="0"/>
                <w:color w:val="444A54"/>
                <w:sz w:val="19"/>
              </w:rPr>
              <w:t>The kill switch is on or the market is closed online; check python -m pipeline kill --status.</w:t>
            </w:r>
          </w:p>
        </w:tc>
      </w:tr>
    </w:tbl>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187</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Build `python -m pipeline diagnose` to run automated look-ahead (features and execution), cost-drag, overfitting and survivorship checks on any strategy and on the junior quant's exhibit, and write a PASS / WARN / FAIL report with a go-live verdict.</w:t>
      </w:r>
    </w:p>
    <w:p>
      <w:pPr>
        <w:pStyle w:val="Heading3"/>
      </w:pPr>
      <w:r>
        <w:t>Files</w:t>
      </w:r>
    </w:p>
    <w:p>
      <w:pPr>
        <w:spacing w:after="120"/>
      </w:pPr>
      <w:r>
        <w:rPr>
          <w:rFonts w:ascii="Arial" w:hAnsi="Arial"/>
          <w:b/>
          <w:i w:val="0"/>
          <w:color w:val="1F3864"/>
          <w:sz w:val="20"/>
        </w:rPr>
        <w:t>labs_fullcode/Lab18-diagnose-bias/  -  Lab18-diagnose-bias/diagnose_stage.py, Lab18-diagnose-bias/buggy_backtest.py, pipeline/diagnose.py, Lab18-diagnose-bias/solution/diagnose.py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18</w:t>
            </w:r>
          </w:p>
        </w:tc>
        <w:tc>
          <w:tcPr>
            <w:tcW w:type="dxa" w:w="6768"/>
            <w:shd w:val="clear" w:fill="F2F5FA"/>
          </w:tcPr>
          <w:p>
            <w:pPr>
              <w:keepNext/>
              <w:spacing w:after="40" w:before="40" w:line="252" w:lineRule="auto"/>
            </w:pPr>
            <w:r/>
            <w:r>
              <w:rPr>
                <w:rFonts w:ascii="Arial" w:hAnsi="Arial"/>
                <w:b w:val="0"/>
                <w:color w:val="444A54"/>
                <w:sz w:val="18"/>
              </w:rPr>
              <w:t>python3 Lab18-diagnose-bias/diagnose_stage.py</w:t>
            </w:r>
          </w:p>
          <w:p>
            <w:pPr>
              <w:keepNext/>
              <w:spacing w:after="40" w:line="252" w:lineRule="auto"/>
            </w:pPr>
            <w:r>
              <w:rPr>
                <w:rFonts w:ascii="Arial" w:hAnsi="Arial"/>
                <w:b w:val="0"/>
                <w:color w:val="444A54"/>
                <w:sz w:val="18"/>
              </w:rPr>
              <w:t>(same as: python -m pipeline diagnose)</w:t>
            </w:r>
          </w:p>
        </w:tc>
      </w:tr>
      <w:tr>
        <w:trPr>
          <w:cantSplit w:val="true"/>
        </w:trPr>
        <w:tc>
          <w:tcPr>
            <w:tcW w:type="dxa" w:w="3024"/>
          </w:tcPr>
          <w:p>
            <w:pPr>
              <w:keepNext/>
              <w:spacing w:after="40" w:before="40" w:line="252" w:lineRule="auto"/>
            </w:pPr>
            <w:r/>
            <w:r>
              <w:rPr>
                <w:rFonts w:ascii="Arial" w:hAnsi="Arial"/>
                <w:b w:val="0"/>
                <w:color w:val="444A54"/>
                <w:sz w:val="18"/>
              </w:rPr>
              <w:t>Also in this lab: buggy_backtest.py</w:t>
            </w:r>
          </w:p>
        </w:tc>
        <w:tc>
          <w:tcPr>
            <w:tcW w:type="dxa" w:w="6768"/>
          </w:tcPr>
          <w:p>
            <w:pPr>
              <w:keepNext/>
              <w:spacing w:after="40" w:before="40" w:line="252" w:lineRule="auto"/>
            </w:pPr>
            <w:r/>
            <w:r>
              <w:rPr>
                <w:rFonts w:ascii="Arial" w:hAnsi="Arial"/>
                <w:b w:val="0"/>
                <w:color w:val="444A54"/>
                <w:sz w:val="18"/>
              </w:rPr>
              <w:t>python3 Lab18-diagnose-bias/buggy_backtest.py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pipeline/diagnose.py</w:t>
            </w:r>
          </w:p>
          <w:p>
            <w:pPr>
              <w:keepNext/>
              <w:spacing w:after="40" w:line="252" w:lineRule="auto"/>
            </w:pPr>
            <w:r>
              <w:rPr>
                <w:rFonts w:ascii="Arial" w:hAnsi="Arial"/>
                <w:b w:val="0"/>
                <w:color w:val="444A54"/>
                <w:sz w:val="18"/>
              </w:rPr>
              <w:t>(reference copy: Lab18-diagnose-bias/solution/)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Lab18-diagnose-bias/Lab18_Prompts.pdf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Run the suspicious backtest (A9)</w:t>
      </w:r>
    </w:p>
    <w:p>
      <w:pPr>
        <w:keepNext/>
        <w:spacing w:after="120"/>
      </w:pPr>
      <w:r>
        <w:rPr>
          <w:rFonts w:ascii="Arial" w:hAnsi="Arial"/>
          <w:b w:val="0"/>
          <w:i w:val="0"/>
          <w:color w:val="444A54"/>
          <w:sz w:val="21"/>
        </w:rPr>
        <w:t>Run: python3 Lab18-diagnose-bias/buggy_backtest.py. Record the CAGR, Sharpe ratio and win rate.</w:t>
      </w:r>
    </w:p>
    <w:p>
      <w:pPr>
        <w:spacing w:after="120"/>
      </w:pPr>
      <w:r>
        <w:rPr>
          <w:rFonts w:ascii="Arial" w:hAnsi="Arial"/>
          <w:b w:val="0"/>
          <w:i/>
          <w:color w:val="444A54"/>
          <w:sz w:val="20"/>
        </w:rPr>
        <w:t>Check: CAGR 71.52%, Sharpe 4.28, win rate 67.5% - far above anything a real SPY timing rule achieves.</w:t>
      </w:r>
    </w:p>
    <w:p>
      <w:pPr>
        <w:keepNext/>
        <w:spacing w:after="40"/>
      </w:pPr>
      <w:r>
        <w:rPr>
          <w:rFonts w:ascii="Arial" w:hAnsi="Arial"/>
          <w:b/>
          <w:i w:val="0"/>
          <w:color w:val="1F3864"/>
          <w:sz w:val="21"/>
        </w:rPr>
        <w:t>Step 2: Find the problems (A9, K8)</w:t>
      </w:r>
    </w:p>
    <w:p>
      <w:pPr>
        <w:keepNext/>
        <w:spacing w:after="120"/>
      </w:pPr>
      <w:r>
        <w:rPr>
          <w:rFonts w:ascii="Arial" w:hAnsi="Arial"/>
          <w:b w:val="0"/>
          <w:i w:val="0"/>
          <w:color w:val="444A54"/>
          <w:sz w:val="21"/>
        </w:rPr>
        <w:t>Read the three lines marked CHECK 1 to 3 and write down what is wrong with each.</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labs_fullcode/Lab18-diagnose-bias/buggy_backtest.py as a model-risk reviewer. For each line marked CHECK 1 to 3, explain the bias, how it inflates the result and the correct fix. Do not run or change the file.</w:t>
            </w:r>
          </w:p>
        </w:tc>
      </w:tr>
    </w:tbl>
    <w:p>
      <w:pPr>
        <w:spacing w:after="120"/>
      </w:pPr>
      <w:r>
        <w:rPr>
          <w:rFonts w:ascii="Arial" w:hAnsi="Arial"/>
          <w:b w:val="0"/>
          <w:i/>
          <w:color w:val="444A54"/>
          <w:sz w:val="20"/>
        </w:rPr>
        <w:t>Check: CHECK 1 centred window (uses t+1 and t+2), CHECK 2 same-bar returns, CHECK 3 no costs.</w:t>
      </w:r>
    </w:p>
    <w:p>
      <w:pPr>
        <w:keepNext/>
        <w:spacing w:after="40"/>
      </w:pPr>
      <w:r>
        <w:rPr>
          <w:rFonts w:ascii="Arial" w:hAnsi="Arial"/>
          <w:b/>
          <w:i w:val="0"/>
          <w:color w:val="1F3864"/>
          <w:sz w:val="21"/>
        </w:rPr>
        <w:t>Step 3: Build the look-ahead checks (A9, K8)</w:t>
      </w:r>
    </w:p>
    <w:p>
      <w:pPr>
        <w:keepNext/>
        <w:spacing w:after="120"/>
      </w:pPr>
      <w:r>
        <w:rPr>
          <w:rFonts w:ascii="Arial" w:hAnsi="Arial"/>
          <w:b w:val="0"/>
          <w:i w:val="0"/>
          <w:color w:val="444A54"/>
          <w:sz w:val="21"/>
        </w:rPr>
        <w:t>Ask your assistant for the first part of pipeline/diagnose.py.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labs_fullcode/pipeline/diagnose.py. buggy_signal(bars) reproduces the exhibit (5-day rolling mean with center=True, long when it rises); trailing_signal(bars) is the fix (trailing window). In run(strategy=None, trials=None) add check 1, look-ahead in FEATURES, using pipeline.signals.lookahead_test (25 truncation truncation and future-shock checks) on the configured strategy and on the exhibit (fn=buggy_signal); and check 2, look-ahead in EXECUTION: the strategy's Sharpe with same-bar returns (target_t x return_t) versus the pipeline's next-bar backtest, plus the exhibit fixed one problem at a time: 0 as submitted (centred, same bar), 1 trailing window same bar, 2 + next-bar execution (common.backtest.backtest), 3 + alpaca_retail costs, and SPY buy and hold, as a CAGR / Sharpe / max drawdown table.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exhibit fails the truncation test; the configured strategy passes.</w:t>
      </w:r>
    </w:p>
    <w:p>
      <w:pPr>
        <w:keepNext/>
        <w:spacing w:after="40"/>
      </w:pPr>
      <w:r>
        <w:rPr>
          <w:rFonts w:ascii="Arial" w:hAnsi="Arial"/>
          <w:b/>
          <w:i w:val="0"/>
          <w:color w:val="1F3864"/>
          <w:sz w:val="21"/>
        </w:rPr>
        <w:t>Step 4: Build the cost, overfitting and survivorship checks (A9, K8)</w:t>
      </w:r>
    </w:p>
    <w:p>
      <w:pPr>
        <w:keepNext/>
        <w:spacing w:after="120"/>
      </w:pPr>
      <w:r>
        <w:rPr>
          <w:rFonts w:ascii="Arial" w:hAnsi="Arial"/>
          <w:b w:val="0"/>
          <w:i w:val="0"/>
          <w:color w:val="444A54"/>
          <w:sz w:val="21"/>
        </w:rPr>
        <w:t>Ask your assistant for checks 3-5, the report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labs_fullcode/pipeline/diagnose.py add: check 3 cost drag - gross vs net CAGR from cost_summary(), break-even from pipeline.backtest.break_even_bps versus the assumed one-way cost (half spread + slippage of the config preset): PASS if break-even &gt;= 3 x assumed and drag &lt; 25% of gross; check 4 overfitting - random_strategies(spy_returns, 500, seed=1) (skill-free long/flat signals switching with 10% probability a day, traded next bar), the best in-sample Sharpe among the first N where N = the number of sets in _outputs/Lab10_grid_results.csv (default 76), compared with the strategy's 2018-2021 Sharpe, and its 2022-2025 decay; check 5 survivorship / hindsight - the universe was chosen from today's listed symbols, and an equal-weight NVDA/MSFT/AAPL 'AI basket' versus SPY. Print each check as [PASS|WARN|FAIL|INFO] check subject evidence, a VERDICT ('BLOCK - fix the FAIL items' if the strategy has a FAIL, else 'CLEAR for paper trading - review every WARN'), write _outputs/Lab18_diagnostics.csv and charts Lab18_bias_comparison.png and Lab18_overfitting.png. main(argv): --strategy, --trials, --strict (exit 1 on BLOCK).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diagnose --help shows --strategy, --trials and --strict.</w:t>
      </w:r>
    </w:p>
    <w:p>
      <w:pPr>
        <w:keepNext/>
        <w:spacing w:after="40"/>
      </w:pPr>
      <w:r>
        <w:rPr>
          <w:rFonts w:ascii="Arial" w:hAnsi="Arial"/>
          <w:b/>
          <w:i w:val="0"/>
          <w:color w:val="1F3864"/>
          <w:sz w:val="21"/>
        </w:rPr>
        <w:t>Step 5: Run the diagnostics (A9)</w:t>
      </w:r>
    </w:p>
    <w:p>
      <w:pPr>
        <w:keepNext/>
        <w:spacing w:after="120"/>
      </w:pPr>
      <w:r>
        <w:rPr>
          <w:rFonts w:ascii="Arial" w:hAnsi="Arial"/>
          <w:b w:val="0"/>
          <w:i w:val="0"/>
          <w:color w:val="444A54"/>
          <w:sz w:val="21"/>
        </w:rPr>
        <w:t>Run: python -m pipeline diagnose (same as: python3 Lab18-diagnose-bias/diagnose_stage.py).</w:t>
      </w:r>
    </w:p>
    <w:p>
      <w:pPr>
        <w:spacing w:after="120"/>
      </w:pPr>
      <w:r>
        <w:rPr>
          <w:rFonts w:ascii="Arial" w:hAnsi="Arial"/>
          <w:b w:val="0"/>
          <w:i/>
          <w:color w:val="444A54"/>
          <w:sz w:val="20"/>
        </w:rPr>
        <w:t>Check: ema_cross: look-ahead PASS (0 of 25), execution PASS (same-bar Sharpe 1.45 vs next-bar 0.82), cost drag PASS (gross 9.13% -&gt; net 9.02%, break-even 135.8 bps vs 1.5 bps), overfitting WARN (IS Sharpe 0.86 vs best of 76 random 1.42; OOS 0.75), survivorship WARN. Exhibit: look-ahead FAIL (25 of 25), execution FAIL (4.28 -&gt; 0.24). VERDICT for ema_cross: CLEAR for paper trading - review every WARN.</w:t>
      </w:r>
    </w:p>
    <w:p>
      <w:pPr>
        <w:keepNext/>
        <w:spacing w:after="40"/>
      </w:pPr>
      <w:r>
        <w:rPr>
          <w:rFonts w:ascii="Arial" w:hAnsi="Arial"/>
          <w:b/>
          <w:i w:val="0"/>
          <w:color w:val="1F3864"/>
          <w:sz w:val="21"/>
        </w:rPr>
        <w:t>Step 6: Read the exhibit fixed one problem at a time (A9, K8)</w:t>
      </w:r>
    </w:p>
    <w:p>
      <w:pPr>
        <w:keepNext/>
        <w:spacing w:after="120"/>
      </w:pPr>
      <w:r>
        <w:rPr>
          <w:rFonts w:ascii="Arial" w:hAnsi="Arial"/>
          <w:b w:val="0"/>
          <w:i w:val="0"/>
          <w:color w:val="444A54"/>
          <w:sz w:val="21"/>
        </w:rPr>
        <w:t>Read the fix table and open _outputs/Lab18_bias_comparison.png.</w:t>
      </w:r>
    </w:p>
    <w:p>
      <w:pPr>
        <w:spacing w:after="120"/>
      </w:pPr>
      <w:r>
        <w:rPr>
          <w:rFonts w:ascii="Arial" w:hAnsi="Arial"/>
          <w:b w:val="0"/>
          <w:i/>
          <w:color w:val="444A54"/>
          <w:sz w:val="20"/>
        </w:rPr>
        <w:t>Check: As submitted 71.47% / Sharpe 4.28; trailing window, same bar 66.56% / 4.68; + next-bar execution 2.23% / 0.24; + realistic costs 1.46% / 0.18; SPY buy and hold 14.14% / 0.78 - the same-bar error is the main bias.</w:t>
      </w:r>
    </w:p>
    <w:p>
      <w:pPr>
        <w:keepNext/>
        <w:spacing w:after="40"/>
      </w:pPr>
      <w:r>
        <w:rPr>
          <w:rFonts w:ascii="Arial" w:hAnsi="Arial"/>
          <w:b/>
          <w:i w:val="0"/>
          <w:color w:val="1F3864"/>
          <w:sz w:val="21"/>
        </w:rPr>
        <w:t>Step 7: Read the overfitting and survivorship evidence (K8)</w:t>
      </w:r>
    </w:p>
    <w:p>
      <w:pPr>
        <w:keepNext/>
        <w:spacing w:after="120"/>
      </w:pPr>
      <w:r>
        <w:rPr>
          <w:rFonts w:ascii="Arial" w:hAnsi="Arial"/>
          <w:b w:val="0"/>
          <w:i w:val="0"/>
          <w:color w:val="444A54"/>
          <w:sz w:val="21"/>
        </w:rPr>
        <w:t>Read the INFO row and open _outputs/Lab18_overfitting.png. Then run python -m pipeline diagnose --strategy dip_buy.</w:t>
      </w:r>
    </w:p>
    <w:p>
      <w:pPr>
        <w:spacing w:after="120"/>
      </w:pPr>
      <w:r>
        <w:rPr>
          <w:rFonts w:ascii="Arial" w:hAnsi="Arial"/>
          <w:b w:val="0"/>
          <w:i/>
          <w:color w:val="444A54"/>
          <w:sz w:val="20"/>
        </w:rPr>
        <w:t>Check: 500 random strategies: best IS Sharpe 1.77 -&gt; OOS 0.55, median OOS 0.46, IS/OOS correlation -0.05, 16% have IS Sharpe &gt; 1. AI basket CAGR 38.84% vs SPY 14.15%. dip_buy: cost drag PASS (break-even 19.5 bps), overfitting WARN (IS Sharpe 0.14, OOS 0.80).</w:t>
      </w:r>
    </w:p>
    <w:p>
      <w:pPr>
        <w:keepNext/>
        <w:spacing w:after="40"/>
      </w:pPr>
      <w:r>
        <w:rPr>
          <w:rFonts w:ascii="Arial" w:hAnsi="Arial"/>
          <w:b/>
          <w:i w:val="0"/>
          <w:color w:val="1F3864"/>
          <w:sz w:val="21"/>
        </w:rPr>
        <w:t>Step 8: Use the stage as a gate and write the committee note (A9)</w:t>
      </w:r>
    </w:p>
    <w:p>
      <w:pPr>
        <w:keepNext/>
        <w:spacing w:after="120"/>
      </w:pPr>
      <w:r>
        <w:rPr>
          <w:rFonts w:ascii="Arial" w:hAnsi="Arial"/>
          <w:b w:val="0"/>
          <w:i w:val="0"/>
          <w:color w:val="444A54"/>
          <w:sz w:val="21"/>
        </w:rPr>
        <w:t>Run: python -m pipeline diagnose --strict and check the exit code (0 for ema_cross). The e2e capstone uses the same verdict to block orders.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labs_fullcode/_outputs/Lab18_diagnostics.csv, write a 4-sentence note for the investment committee: why the junior quant's Sharpe of 4.28 is not credible, which automated check caught each problem, what the configured ema_cross strategy's WARN items mean, and what must happen before any live capital.</w:t>
            </w:r>
          </w:p>
        </w:tc>
      </w:tr>
    </w:tbl>
    <w:p>
      <w:pPr>
        <w:spacing w:after="120"/>
      </w:pPr>
      <w:r>
        <w:rPr>
          <w:rFonts w:ascii="Arial" w:hAnsi="Arial"/>
          <w:b w:val="0"/>
          <w:i/>
          <w:color w:val="444A54"/>
          <w:sz w:val="20"/>
        </w:rPr>
        <w:t>Check: Exit code 0 for ema_cross; a note that names look-ahead (features and execution), cost drag, overfitting and survivorship.</w:t>
      </w:r>
    </w:p>
    <w:p>
      <w:pPr>
        <w:pStyle w:val="Heading3"/>
      </w:pPr>
      <w:r>
        <w:t>Expected Output (Full Code)</w:t>
      </w:r>
    </w:p>
    <w:p>
      <w:pPr>
        <w:spacing w:after="120"/>
      </w:pPr>
      <w:r>
        <w:rPr>
          <w:rFonts w:ascii="Arial" w:hAnsi="Arial"/>
          <w:b w:val="0"/>
          <w:i w:val="0"/>
          <w:color w:val="444A54"/>
          <w:sz w:val="21"/>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p>
      <w:pPr>
        <w:spacing w:before="160" w:after="60"/>
        <w:jc w:val="center"/>
      </w:pPr>
      <w:r>
        <w:drawing>
          <wp:inline xmlns:a="http://schemas.openxmlformats.org/drawingml/2006/main" xmlns:pic="http://schemas.openxmlformats.org/drawingml/2006/picture">
            <wp:extent cx="5852160" cy="2609891"/>
            <wp:docPr id="41" name="Picture 41"/>
            <wp:cNvGraphicFramePr>
              <a:graphicFrameLocks noChangeAspect="1"/>
            </wp:cNvGraphicFramePr>
            <a:graphic>
              <a:graphicData uri="http://schemas.openxmlformats.org/drawingml/2006/picture">
                <pic:pic>
                  <pic:nvPicPr>
                    <pic:cNvPr id="0" name="Lab18_bias_comparison.png"/>
                    <pic:cNvPicPr/>
                  </pic:nvPicPr>
                  <pic:blipFill>
                    <a:blip r:embed="rId49"/>
                    <a:stretch>
                      <a:fillRect/>
                    </a:stretch>
                  </pic:blipFill>
                  <pic:spPr>
                    <a:xfrm>
                      <a:off x="0" y="0"/>
                      <a:ext cx="5852160" cy="2609891"/>
                    </a:xfrm>
                    <a:prstGeom prst="rect"/>
                  </pic:spPr>
                </pic:pic>
              </a:graphicData>
            </a:graphic>
          </wp:inline>
        </w:drawing>
      </w:r>
    </w:p>
    <w:p>
      <w:pPr>
        <w:spacing w:after="200"/>
        <w:jc w:val="center"/>
      </w:pPr>
      <w:r>
        <w:rPr>
          <w:rFonts w:ascii="Arial" w:hAnsi="Arial"/>
          <w:i/>
          <w:color w:val="444A54"/>
          <w:sz w:val="17"/>
        </w:rPr>
        <w:t>Figure: Lab 18 output (labs_fullcode/_outputs/Lab18_bias_comparison.png), offline mode on the bundled data.</w:t>
      </w:r>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Step 1 shows a slightly different CAGR from the fix table</w:t>
            </w:r>
          </w:p>
        </w:tc>
        <w:tc>
          <w:tcPr>
            <w:tcW w:type="dxa" w:w="6624"/>
            <w:shd w:val="clear" w:fill="F2F5FA"/>
          </w:tcPr>
          <w:p>
            <w:pPr>
              <w:keepNext/>
              <w:spacing w:after="40" w:before="40" w:line="252" w:lineRule="auto"/>
            </w:pPr>
            <w:r/>
            <w:r>
              <w:rPr>
                <w:rFonts w:ascii="Arial" w:hAnsi="Arial"/>
                <w:b w:val="0"/>
                <w:color w:val="444A54"/>
                <w:sz w:val="19"/>
              </w:rPr>
              <w:t>buggy_backtest.py drops the first NaN rows; the stage fills them with 0 - 71.52% vs 71.47%.</w:t>
            </w:r>
          </w:p>
        </w:tc>
      </w:tr>
      <w:tr>
        <w:trPr>
          <w:cantSplit w:val="true"/>
        </w:trPr>
        <w:tc>
          <w:tcPr>
            <w:tcW w:type="dxa" w:w="3168"/>
          </w:tcPr>
          <w:p>
            <w:pPr>
              <w:keepNext/>
              <w:spacing w:after="40" w:before="40" w:line="252" w:lineRule="auto"/>
            </w:pPr>
            <w:r/>
            <w:r>
              <w:rPr>
                <w:rFonts w:ascii="Arial" w:hAnsi="Arial"/>
                <w:b w:val="0"/>
                <w:color w:val="444A54"/>
                <w:sz w:val="19"/>
              </w:rPr>
              <w:t>Random-strategy numbers differ</w:t>
            </w:r>
          </w:p>
        </w:tc>
        <w:tc>
          <w:tcPr>
            <w:tcW w:type="dxa" w:w="6624"/>
          </w:tcPr>
          <w:p>
            <w:pPr>
              <w:keepNext/>
              <w:spacing w:after="40" w:before="40" w:line="252" w:lineRule="auto"/>
            </w:pPr>
            <w:r/>
            <w:r>
              <w:rPr>
                <w:rFonts w:ascii="Arial" w:hAnsi="Arial"/>
                <w:b w:val="0"/>
                <w:color w:val="444A54"/>
                <w:sz w:val="19"/>
              </w:rPr>
              <w:t>Change the seed or --trials and the threshold changes, but the pattern (no persistence) stays.</w:t>
            </w:r>
          </w:p>
        </w:tc>
      </w:tr>
      <w:tr>
        <w:trPr>
          <w:cantSplit w:val="true"/>
        </w:trPr>
        <w:tc>
          <w:tcPr>
            <w:tcW w:type="dxa" w:w="3168"/>
            <w:shd w:val="clear" w:fill="F2F5FA"/>
          </w:tcPr>
          <w:p>
            <w:pPr>
              <w:spacing w:after="40" w:before="40" w:line="252" w:lineRule="auto"/>
            </w:pPr>
            <w:r/>
            <w:r>
              <w:rPr>
                <w:rFonts w:ascii="Arial" w:hAnsi="Arial"/>
                <w:b w:val="0"/>
                <w:color w:val="444A54"/>
                <w:sz w:val="19"/>
              </w:rPr>
              <w:t>Is center=True really look-ahead?</w:t>
            </w:r>
          </w:p>
        </w:tc>
        <w:tc>
          <w:tcPr>
            <w:tcW w:type="dxa" w:w="6624"/>
            <w:shd w:val="clear" w:fill="F2F5FA"/>
          </w:tcPr>
          <w:p>
            <w:pPr>
              <w:spacing w:after="40" w:before="40" w:line="252" w:lineRule="auto"/>
            </w:pPr>
            <w:r/>
            <w:r>
              <w:rPr>
                <w:rFonts w:ascii="Arial" w:hAnsi="Arial"/>
                <w:b w:val="0"/>
                <w:color w:val="444A54"/>
                <w:sz w:val="19"/>
              </w:rPr>
              <w:t>Yes: a centred 5-day mean at day t uses the closes of t+1 and t+2.</w:t>
            </w:r>
          </w:p>
        </w:tc>
      </w:tr>
    </w:tbl>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189</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Build `python -m pipeline report` to compare the research backtest with the runner's forward-test logs, run monitoring checks with thresholds, and generate a tearsheet and a markdown report with data-driven insights and a recommendation.</w:t>
      </w:r>
    </w:p>
    <w:p>
      <w:pPr>
        <w:pStyle w:val="Heading3"/>
      </w:pPr>
      <w:r>
        <w:t>Files</w:t>
      </w:r>
    </w:p>
    <w:p>
      <w:pPr>
        <w:spacing w:after="120"/>
      </w:pPr>
      <w:r>
        <w:rPr>
          <w:rFonts w:ascii="Arial" w:hAnsi="Arial"/>
          <w:b/>
          <w:i w:val="0"/>
          <w:color w:val="1F3864"/>
          <w:sz w:val="20"/>
        </w:rPr>
        <w:t>labs_fullcode/Lab19-performance-report/  -  Lab19-performance-report/report_stage.py, pipeline/report.py, Lab19-performance-report/solution/report.py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19</w:t>
            </w:r>
          </w:p>
        </w:tc>
        <w:tc>
          <w:tcPr>
            <w:tcW w:type="dxa" w:w="6768"/>
            <w:shd w:val="clear" w:fill="F2F5FA"/>
          </w:tcPr>
          <w:p>
            <w:pPr>
              <w:keepNext/>
              <w:spacing w:after="40" w:before="40" w:line="252" w:lineRule="auto"/>
            </w:pPr>
            <w:r/>
            <w:r>
              <w:rPr>
                <w:rFonts w:ascii="Arial" w:hAnsi="Arial"/>
                <w:b w:val="0"/>
                <w:color w:val="444A54"/>
                <w:sz w:val="18"/>
              </w:rPr>
              <w:t>python3 Lab19-performance-report/report_stage.py</w:t>
            </w:r>
          </w:p>
          <w:p>
            <w:pPr>
              <w:keepNext/>
              <w:spacing w:after="40" w:line="252" w:lineRule="auto"/>
            </w:pPr>
            <w:r>
              <w:rPr>
                <w:rFonts w:ascii="Arial" w:hAnsi="Arial"/>
                <w:b w:val="0"/>
                <w:color w:val="444A54"/>
                <w:sz w:val="18"/>
              </w:rPr>
              <w:t>(same as: python -m pipeline report)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pipeline/report.py</w:t>
            </w:r>
          </w:p>
          <w:p>
            <w:pPr>
              <w:keepNext/>
              <w:spacing w:after="40" w:line="252" w:lineRule="auto"/>
            </w:pPr>
            <w:r>
              <w:rPr>
                <w:rFonts w:ascii="Arial" w:hAnsi="Arial"/>
                <w:b w:val="0"/>
                <w:color w:val="444A54"/>
                <w:sz w:val="18"/>
              </w:rPr>
              <w:t>(reference copy: Lab19-performance-report/solution/)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Lab19-performance-report/Lab19_Prompts.pdf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Make sure the forward-test logs exist (A8)</w:t>
      </w:r>
    </w:p>
    <w:p>
      <w:pPr>
        <w:keepNext/>
        <w:spacing w:after="120"/>
      </w:pPr>
      <w:r>
        <w:rPr>
          <w:rFonts w:ascii="Arial" w:hAnsi="Arial"/>
          <w:b w:val="0"/>
          <w:i w:val="0"/>
          <w:color w:val="444A54"/>
          <w:sz w:val="21"/>
        </w:rPr>
        <w:t>The stage reads _outputs/Lab16_equity_log.csv and _outputs/trade_log.csv from the Lab 16 runner; if either is missing it runs the 2025 replay itself. Run python -m pipeline run --loop if you want fresh logs.</w:t>
      </w:r>
    </w:p>
    <w:p>
      <w:pPr>
        <w:spacing w:after="120"/>
      </w:pPr>
      <w:r>
        <w:rPr>
          <w:rFonts w:ascii="Arial" w:hAnsi="Arial"/>
          <w:b w:val="0"/>
          <w:i/>
          <w:color w:val="444A54"/>
          <w:sz w:val="20"/>
        </w:rPr>
        <w:t>Check: _outputs/Lab16_equity_log.csv has 250 rows ending at USD 116,249.79.</w:t>
      </w:r>
    </w:p>
    <w:p>
      <w:pPr>
        <w:keepNext/>
        <w:spacing w:after="40"/>
      </w:pPr>
      <w:r>
        <w:rPr>
          <w:rFonts w:ascii="Arial" w:hAnsi="Arial"/>
          <w:b/>
          <w:i w:val="0"/>
          <w:color w:val="1F3864"/>
          <w:sz w:val="21"/>
        </w:rPr>
        <w:t>Step 2: Build the backtest-vs-forward comparison (A8)</w:t>
      </w:r>
    </w:p>
    <w:p>
      <w:pPr>
        <w:keepNext/>
        <w:spacing w:after="120"/>
      </w:pPr>
      <w:r>
        <w:rPr>
          <w:rFonts w:ascii="Arial" w:hAnsi="Arial"/>
          <w:b w:val="0"/>
          <w:i w:val="0"/>
          <w:color w:val="444A54"/>
          <w:sz w:val="21"/>
        </w:rPr>
        <w:t>Ask your assistant for the first part of pipeline/report.py.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labs_fullcode/pipeline/report.py. load_forward_test(cfg) reads the equity log and the BUY/SELL rows of trade_log.csv whose run_time falls in 2025-01-02 to 2025-12-31 (running pipeline.runner.replay quietly if a log is missing). In run(): backtest the configured strategy 2018-2025 with the config cost model and print a metrics table versus SPY buy and hold (total return, CAGR, volatility, Sharpe, Sortino, max drawdown, Calmar, win rate, profit factor, trades, exposure, alpha, beta) and the cost breakdown; backtest 2025 only (starting from 2024-12-31 so the first decision is warm) and compare it with the forward test: total return, Sharpe, max drawdown, orders and average fill slippage in bps versus the day's open; print the tracking difference and annualised tracking error.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comparison table has the columns 'Backtest 2025' and 'Forward test 2025 (paper)'.</w:t>
      </w:r>
    </w:p>
    <w:p>
      <w:pPr>
        <w:keepNext/>
        <w:spacing w:after="40"/>
      </w:pPr>
      <w:r>
        <w:rPr>
          <w:rFonts w:ascii="Arial" w:hAnsi="Arial"/>
          <w:b/>
          <w:i w:val="0"/>
          <w:color w:val="1F3864"/>
          <w:sz w:val="21"/>
        </w:rPr>
        <w:t>Step 3: Add monitoring checks, the tearsheet and the report (A8, A10)</w:t>
      </w:r>
    </w:p>
    <w:p>
      <w:pPr>
        <w:keepNext/>
        <w:spacing w:after="120"/>
      </w:pPr>
      <w:r>
        <w:rPr>
          <w:rFonts w:ascii="Arial" w:hAnsi="Arial"/>
          <w:b w:val="0"/>
          <w:i w:val="0"/>
          <w:color w:val="444A54"/>
          <w:sz w:val="21"/>
        </w:rPr>
        <w:t>Ask your assistant for the monitoring section and the outputs.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labs_fullcode/pipeline/report.py add THRESHOLDS = {'tracking_abs': 0.02, 'slippage_bps': 5.0, 'drawdown_stop': 0.15} and monitoring checks with status OK or ALERT: tracking vs backtest, average fill slippage, drawdown stop rule (current and worst forward-test drawdown), kill switch (pipeline.risk.RiskManager) and diagnostics (read _outputs/Lab18_diagnostics.csv rows for the configured strategy: ALERT on any FAIL or if diagnose was not run for it). Save _outputs/Lab19_monitoring.csv; a 3 x 2 tearsheet Lab19_tearsheet.png (equity vs SPY with the forward-test year shaded, drawdowns, monthly-returns heatmap fixed at +/-8%, rolling 6-month Sharpe, backtest vs forward 2025, costs by type); and _outputs/Lab19_report.md with the tables (DataFrame.to_markdown), five data-supported insights and a recommendation: 'CONTINUE PAPER TRADING ...' if every check is OK, otherwise 'PAUSE AND INVESTIGATE: monitoring alerts on ...'. Paper results only - not investment advice. main(argv) for `python -m pipeline report`.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report --help works.</w:t>
      </w:r>
    </w:p>
    <w:p>
      <w:pPr>
        <w:keepNext/>
        <w:spacing w:after="40"/>
      </w:pPr>
      <w:r>
        <w:rPr>
          <w:rFonts w:ascii="Arial" w:hAnsi="Arial"/>
          <w:b/>
          <w:i w:val="0"/>
          <w:color w:val="1F3864"/>
          <w:sz w:val="21"/>
        </w:rPr>
        <w:t>Step 4: Generate the report (A8, A10)</w:t>
      </w:r>
    </w:p>
    <w:p>
      <w:pPr>
        <w:keepNext/>
        <w:spacing w:after="120"/>
      </w:pPr>
      <w:r>
        <w:rPr>
          <w:rFonts w:ascii="Arial" w:hAnsi="Arial"/>
          <w:b w:val="0"/>
          <w:i w:val="0"/>
          <w:color w:val="444A54"/>
          <w:sz w:val="21"/>
        </w:rPr>
        <w:t>Run: python -m pipeline diagnose (so diagnostics exist for ema_cross), then python -m pipeline report (same as: python3 Lab19-performance-report/report_stage.py).</w:t>
      </w:r>
    </w:p>
    <w:p>
      <w:pPr>
        <w:spacing w:after="120"/>
      </w:pPr>
      <w:r>
        <w:rPr>
          <w:rFonts w:ascii="Arial" w:hAnsi="Arial"/>
          <w:b w:val="0"/>
          <w:i/>
          <w:color w:val="444A54"/>
          <w:sz w:val="20"/>
        </w:rPr>
        <w:t>Check: 2018-2025: strategy CAGR 9.02% vs SPY 14.15%, Sharpe 0.81 vs 0.78, max drawdown -14.19% vs -33.72%, beta 0.35, alpha +4.03%; costs USD 1,072 (drag 0.11% a year). 2025: backtest +17.04% (Sharpe 1.64) vs forward test +16.25% (Sharpe 1.65), 5 orders each, average slippage 1.0 bps, tracking difference -0.79%.</w:t>
      </w:r>
    </w:p>
    <w:p>
      <w:pPr>
        <w:keepNext/>
        <w:spacing w:after="40"/>
      </w:pPr>
      <w:r>
        <w:rPr>
          <w:rFonts w:ascii="Arial" w:hAnsi="Arial"/>
          <w:b/>
          <w:i w:val="0"/>
          <w:color w:val="1F3864"/>
          <w:sz w:val="21"/>
        </w:rPr>
        <w:t>Step 5: Read the monitoring checks (A8)</w:t>
      </w:r>
    </w:p>
    <w:p>
      <w:pPr>
        <w:keepNext/>
        <w:spacing w:after="120"/>
      </w:pPr>
      <w:r>
        <w:rPr>
          <w:rFonts w:ascii="Arial" w:hAnsi="Arial"/>
          <w:b w:val="0"/>
          <w:i w:val="0"/>
          <w:color w:val="444A54"/>
          <w:sz w:val="21"/>
        </w:rPr>
        <w:t>Read section [3]. Which limit is closest to being breached?</w:t>
      </w:r>
    </w:p>
    <w:p>
      <w:pPr>
        <w:spacing w:after="120"/>
      </w:pPr>
      <w:r>
        <w:rPr>
          <w:rFonts w:ascii="Arial" w:hAnsi="Arial"/>
          <w:b w:val="0"/>
          <w:i/>
          <w:color w:val="444A54"/>
          <w:sz w:val="20"/>
        </w:rPr>
        <w:t>Check: Five checks OK: tracking -0.79% (limit +/-2%), slippage 1.0 bps (limit 5), drawdown current -1.34% / worst -4.85% (stop at -15%), kill switch off, diagnostics '1 WARN, no FAIL'.</w:t>
      </w:r>
    </w:p>
    <w:p>
      <w:pPr>
        <w:keepNext/>
        <w:spacing w:after="40"/>
      </w:pPr>
      <w:r>
        <w:rPr>
          <w:rFonts w:ascii="Arial" w:hAnsi="Arial"/>
          <w:b/>
          <w:i w:val="0"/>
          <w:color w:val="1F3864"/>
          <w:sz w:val="21"/>
        </w:rPr>
        <w:t>Step 6: Trigger an alert on purpose (A8)</w:t>
      </w:r>
    </w:p>
    <w:p>
      <w:pPr>
        <w:keepNext/>
        <w:spacing w:after="120"/>
      </w:pPr>
      <w:r>
        <w:rPr>
          <w:rFonts w:ascii="Arial" w:hAnsi="Arial"/>
          <w:b w:val="0"/>
          <w:i w:val="0"/>
          <w:color w:val="444A54"/>
          <w:sz w:val="21"/>
        </w:rPr>
        <w:t>In pipeline/report.py change THRESHOLDS['tracking_abs'] to 0.005 and rerun python -m pipeline report. Then restore 0.02.</w:t>
      </w:r>
    </w:p>
    <w:p>
      <w:pPr>
        <w:spacing w:after="120"/>
      </w:pPr>
      <w:r>
        <w:rPr>
          <w:rFonts w:ascii="Arial" w:hAnsi="Arial"/>
          <w:b w:val="0"/>
          <w:i/>
          <w:color w:val="444A54"/>
          <w:sz w:val="20"/>
        </w:rPr>
        <w:t>Check: The tracking check shows ALERT and the recommendation becomes 'PAUSE AND INVESTIGATE: monitoring alerts on tracking vs backtest'.</w:t>
      </w:r>
    </w:p>
    <w:p>
      <w:pPr>
        <w:keepNext/>
        <w:spacing w:after="40"/>
      </w:pPr>
      <w:r>
        <w:rPr>
          <w:rFonts w:ascii="Arial" w:hAnsi="Arial"/>
          <w:b/>
          <w:i w:val="0"/>
          <w:color w:val="1F3864"/>
          <w:sz w:val="21"/>
        </w:rPr>
        <w:t>Step 7: Study the tearsheet (A10)</w:t>
      </w:r>
    </w:p>
    <w:p>
      <w:pPr>
        <w:keepNext/>
        <w:spacing w:after="120"/>
      </w:pPr>
      <w:r>
        <w:rPr>
          <w:rFonts w:ascii="Arial" w:hAnsi="Arial"/>
          <w:b w:val="0"/>
          <w:i w:val="0"/>
          <w:color w:val="444A54"/>
          <w:sz w:val="21"/>
        </w:rPr>
        <w:t>Open _outputs/Lab19_tearsheet.png: equity, drawdown, monthly-returns heatmap, rolling Sharpe, backtest vs forward, costs. Find the weakest months.</w:t>
      </w:r>
    </w:p>
    <w:p>
      <w:pPr>
        <w:spacing w:after="120"/>
      </w:pPr>
      <w:r>
        <w:rPr>
          <w:rFonts w:ascii="Arial" w:hAnsi="Arial"/>
          <w:b w:val="0"/>
          <w:i/>
          <w:color w:val="444A54"/>
          <w:sz w:val="20"/>
        </w:rPr>
        <w:t>Check: The forward-test and backtest lines for 2025 almost overlap; the heatmap shows the weak months in red.</w:t>
      </w:r>
    </w:p>
    <w:p>
      <w:pPr>
        <w:keepNext/>
        <w:spacing w:after="40"/>
      </w:pPr>
      <w:r>
        <w:rPr>
          <w:rFonts w:ascii="Arial" w:hAnsi="Arial"/>
          <w:b/>
          <w:i w:val="0"/>
          <w:color w:val="1F3864"/>
          <w:sz w:val="21"/>
        </w:rPr>
        <w:t>Step 8: Write the committee recommendation (A10)</w:t>
      </w:r>
    </w:p>
    <w:p>
      <w:pPr>
        <w:keepNext/>
        <w:spacing w:after="120"/>
      </w:pPr>
      <w:r>
        <w:rPr>
          <w:rFonts w:ascii="Arial" w:hAnsi="Arial"/>
          <w:b w:val="0"/>
          <w:i w:val="0"/>
          <w:color w:val="444A54"/>
          <w:sz w:val="21"/>
        </w:rPr>
        <w:t>Open _outputs/Lab19_report.md, read the generated insights and recommendation, and edit them in your own words, adding one risk the report does not mention.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labs_fullcode/_outputs/Lab19_report.md. Rewrite sections 5 and 6 for Lion City Capital's investment committee in plain English (under 200 words): what the data show, why the forward test matters, the honest message that the strategy reduces risk but has not beaten buy and hold, one additional risk (for example regime change or capacity), and a clear, conditional recommendation. Keep every number unchanged.</w:t>
            </w:r>
          </w:p>
        </w:tc>
      </w:tr>
    </w:tbl>
    <w:p>
      <w:pPr>
        <w:spacing w:after="120"/>
      </w:pPr>
      <w:r>
        <w:rPr>
          <w:rFonts w:ascii="Arial" w:hAnsi="Arial"/>
          <w:b w:val="0"/>
          <w:i/>
          <w:color w:val="444A54"/>
          <w:sz w:val="20"/>
        </w:rPr>
        <w:t>Check: A recommendation that continues paper trading with conditions (second signal, drawdown stop, risk-committee sign-off).</w:t>
      </w:r>
    </w:p>
    <w:p>
      <w:pPr>
        <w:pStyle w:val="Heading3"/>
      </w:pPr>
      <w:r>
        <w:t>Expected Output (Full Code)</w:t>
      </w:r>
    </w:p>
    <w:p>
      <w:pPr>
        <w:spacing w:after="120"/>
      </w:pPr>
      <w:r>
        <w:rPr>
          <w:rFonts w:ascii="Arial" w:hAnsi="Arial"/>
          <w:b w:val="0"/>
          <w:i w:val="0"/>
          <w:color w:val="444A54"/>
          <w:sz w:val="21"/>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p>
      <w:pPr>
        <w:spacing w:before="160" w:after="60"/>
        <w:jc w:val="center"/>
      </w:pPr>
      <w:r>
        <w:drawing>
          <wp:inline xmlns:a="http://schemas.openxmlformats.org/drawingml/2006/main" xmlns:pic="http://schemas.openxmlformats.org/drawingml/2006/picture">
            <wp:extent cx="4581512" cy="3840480"/>
            <wp:docPr id="42" name="Picture 42"/>
            <wp:cNvGraphicFramePr>
              <a:graphicFrameLocks noChangeAspect="1"/>
            </wp:cNvGraphicFramePr>
            <a:graphic>
              <a:graphicData uri="http://schemas.openxmlformats.org/drawingml/2006/picture">
                <pic:pic>
                  <pic:nvPicPr>
                    <pic:cNvPr id="0" name="Lab19_tearsheet.png"/>
                    <pic:cNvPicPr/>
                  </pic:nvPicPr>
                  <pic:blipFill>
                    <a:blip r:embed="rId50"/>
                    <a:stretch>
                      <a:fillRect/>
                    </a:stretch>
                  </pic:blipFill>
                  <pic:spPr>
                    <a:xfrm>
                      <a:off x="0" y="0"/>
                      <a:ext cx="4581512" cy="3840480"/>
                    </a:xfrm>
                    <a:prstGeom prst="rect"/>
                  </pic:spPr>
                </pic:pic>
              </a:graphicData>
            </a:graphic>
          </wp:inline>
        </w:drawing>
      </w:r>
    </w:p>
    <w:p>
      <w:pPr>
        <w:spacing w:after="200"/>
        <w:jc w:val="center"/>
      </w:pPr>
      <w:r>
        <w:rPr>
          <w:rFonts w:ascii="Arial" w:hAnsi="Arial"/>
          <w:i/>
          <w:color w:val="444A54"/>
          <w:sz w:val="17"/>
        </w:rPr>
        <w:t>Figure: Lab 19 output (labs_fullcode/_outputs/Lab19_tearsheet.png), offline mode on the bundled data.</w:t>
      </w:r>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ImportError: tabulate</w:t>
            </w:r>
          </w:p>
        </w:tc>
        <w:tc>
          <w:tcPr>
            <w:tcW w:type="dxa" w:w="6624"/>
            <w:shd w:val="clear" w:fill="F2F5FA"/>
          </w:tcPr>
          <w:p>
            <w:pPr>
              <w:keepNext/>
              <w:spacing w:after="40" w:before="40" w:line="252" w:lineRule="auto"/>
            </w:pPr>
            <w:r/>
            <w:r>
              <w:rPr>
                <w:rFonts w:ascii="Arial" w:hAnsi="Arial"/>
                <w:b w:val="0"/>
                <w:color w:val="444A54"/>
                <w:sz w:val="19"/>
              </w:rPr>
              <w:t>Run pip install tabulate (needed for the markdown tables).</w:t>
            </w:r>
          </w:p>
        </w:tc>
      </w:tr>
      <w:tr>
        <w:trPr>
          <w:cantSplit w:val="true"/>
        </w:trPr>
        <w:tc>
          <w:tcPr>
            <w:tcW w:type="dxa" w:w="3168"/>
          </w:tcPr>
          <w:p>
            <w:pPr>
              <w:keepNext/>
              <w:spacing w:after="40" w:before="40" w:line="252" w:lineRule="auto"/>
            </w:pPr>
            <w:r/>
            <w:r>
              <w:rPr>
                <w:rFonts w:ascii="Arial" w:hAnsi="Arial"/>
                <w:b w:val="0"/>
                <w:color w:val="444A54"/>
                <w:sz w:val="19"/>
              </w:rPr>
              <w:t>Diagnostics check shows ALERT 'not run'</w:t>
            </w:r>
          </w:p>
        </w:tc>
        <w:tc>
          <w:tcPr>
            <w:tcW w:type="dxa" w:w="6624"/>
          </w:tcPr>
          <w:p>
            <w:pPr>
              <w:keepNext/>
              <w:spacing w:after="40" w:before="40" w:line="252" w:lineRule="auto"/>
            </w:pPr>
            <w:r/>
            <w:r>
              <w:rPr>
                <w:rFonts w:ascii="Arial" w:hAnsi="Arial"/>
                <w:b w:val="0"/>
                <w:color w:val="444A54"/>
                <w:sz w:val="19"/>
              </w:rPr>
              <w:t>Run python -m pipeline diagnose for the configured strategy first.</w:t>
            </w:r>
          </w:p>
        </w:tc>
      </w:tr>
      <w:tr>
        <w:trPr>
          <w:cantSplit w:val="true"/>
        </w:trPr>
        <w:tc>
          <w:tcPr>
            <w:tcW w:type="dxa" w:w="3168"/>
            <w:shd w:val="clear" w:fill="F2F5FA"/>
          </w:tcPr>
          <w:p>
            <w:pPr>
              <w:spacing w:after="40" w:before="40" w:line="252" w:lineRule="auto"/>
            </w:pPr>
            <w:r/>
            <w:r>
              <w:rPr>
                <w:rFonts w:ascii="Arial" w:hAnsi="Arial"/>
                <w:b w:val="0"/>
                <w:color w:val="444A54"/>
                <w:sz w:val="19"/>
              </w:rPr>
              <w:t>Forward-test numbers differ</w:t>
            </w:r>
          </w:p>
        </w:tc>
        <w:tc>
          <w:tcPr>
            <w:tcW w:type="dxa" w:w="6624"/>
            <w:shd w:val="clear" w:fill="F2F5FA"/>
          </w:tcPr>
          <w:p>
            <w:pPr>
              <w:spacing w:after="40" w:before="40" w:line="252" w:lineRule="auto"/>
            </w:pPr>
            <w:r/>
            <w:r>
              <w:rPr>
                <w:rFonts w:ascii="Arial" w:hAnsi="Arial"/>
                <w:b w:val="0"/>
                <w:color w:val="444A54"/>
                <w:sz w:val="19"/>
              </w:rPr>
              <w:t>Rerun python -m pipeline run --loop with the default dates; --once rows outside 2025 are ignored.</w:t>
            </w:r>
          </w:p>
        </w:tc>
      </w:tr>
    </w:tbl>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191</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Build pipeline/agents.py (analyst, researcher, trader and risk agents; rule-based by default, Claude optional) and pipeline/e2e.py (`python -m pipeline e2e`) that runs every stage in order with gates, then evaluate the pipeline and the role of human oversight.</w:t>
      </w:r>
    </w:p>
    <w:p>
      <w:pPr>
        <w:pStyle w:val="Heading3"/>
      </w:pPr>
      <w:r>
        <w:t>Files</w:t>
      </w:r>
    </w:p>
    <w:p>
      <w:pPr>
        <w:spacing w:after="120"/>
      </w:pPr>
      <w:r>
        <w:rPr>
          <w:rFonts w:ascii="Arial" w:hAnsi="Arial"/>
          <w:b/>
          <w:i w:val="0"/>
          <w:color w:val="1F3864"/>
          <w:sz w:val="20"/>
        </w:rPr>
        <w:t>labs_fullcode/Lab20-agentic-capstone/  -  Lab20-agentic-capstone/e2e_stage.py, pipeline/e2e.py, pipeline/agents.py, Lab20-agentic-capstone/solution/e2e.py, Lab20-agentic-capstone/solution/agents.py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20</w:t>
            </w:r>
          </w:p>
        </w:tc>
        <w:tc>
          <w:tcPr>
            <w:tcW w:type="dxa" w:w="6768"/>
            <w:shd w:val="clear" w:fill="F2F5FA"/>
          </w:tcPr>
          <w:p>
            <w:pPr>
              <w:keepNext/>
              <w:spacing w:after="40" w:before="40" w:line="252" w:lineRule="auto"/>
            </w:pPr>
            <w:r/>
            <w:r>
              <w:rPr>
                <w:rFonts w:ascii="Arial" w:hAnsi="Arial"/>
                <w:b w:val="0"/>
                <w:color w:val="444A54"/>
                <w:sz w:val="18"/>
              </w:rPr>
              <w:t>python3 Lab20-agentic-capstone/e2e_stage.py</w:t>
            </w:r>
          </w:p>
          <w:p>
            <w:pPr>
              <w:keepNext/>
              <w:spacing w:after="40" w:line="252" w:lineRule="auto"/>
            </w:pPr>
            <w:r>
              <w:rPr>
                <w:rFonts w:ascii="Arial" w:hAnsi="Arial"/>
                <w:b w:val="0"/>
                <w:color w:val="444A54"/>
                <w:sz w:val="18"/>
              </w:rPr>
              <w:t>(same as: python -m pipeline e2e)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pipeline/agents.py, pipeline/e2e.py</w:t>
            </w:r>
          </w:p>
          <w:p>
            <w:pPr>
              <w:keepNext/>
              <w:spacing w:after="40" w:line="252" w:lineRule="auto"/>
            </w:pPr>
            <w:r>
              <w:rPr>
                <w:rFonts w:ascii="Arial" w:hAnsi="Arial"/>
                <w:b w:val="0"/>
                <w:color w:val="444A54"/>
                <w:sz w:val="18"/>
              </w:rPr>
              <w:t>(reference copy: Lab20-agentic-capstone/solution/)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Lab20-agentic-capstone/Lab20_Prompts.pdf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agent layer (K1, A7)</w:t>
      </w:r>
    </w:p>
    <w:p>
      <w:pPr>
        <w:keepNext/>
        <w:spacing w:after="120"/>
      </w:pPr>
      <w:r>
        <w:rPr>
          <w:rFonts w:ascii="Arial" w:hAnsi="Arial"/>
          <w:b w:val="0"/>
          <w:i w:val="0"/>
          <w:color w:val="444A54"/>
          <w:sz w:val="21"/>
        </w:rPr>
        <w:t>Ask your assistant for pipeline/agents.py. The risk manager must stay deterministic code.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labs_fullcode/pipeline/agents.py. Agents: technical_analyst(symbol, bars) - EMA 20/50, RSI 14, MACD histogram and ATR 14 from pipeline.indicators -&gt; score in [-1, 1]; news_analyst(cfg, symbol, headlines) - lexicon sentiment of pipeline.ingest.load_headlines (POSITIVE / NEGATIVE word sets); debate(cfg, tech, news) - bull and bear points and balance = 0.6 x technical + 0.4 x news; trader(symbol, tech, research, equity, held) - buy if balance &gt; 0.25 and flat, sell if &lt; -0.25 and held, confidence = min(1, |balance| + 0.3), qty = floor(equity x 0.25 x confidence / close); risk_manager(cfg, proposal, tech, equity) - DETERMINISTIC hard limits from config agents (allow-list, min_confidence, cap = min(equity x max_position_pct, max_order_value) with resizing, ATR bracket stop = close - stop_atr x ATR and target = close + target_atr x ATR). Optional LLM: only if the ANTHROPIC_API_KEY named in secrets_from_env is set and the anthropic package imports, news_analyst and debate call client.messages.create(model=cfg['agents']['model'] (claude-sonnet-5-5), max_tokens=1024, system prompt that treats headlines as untrusted data and asks for ONE JSON object, extra_headers={'anthropic-beta': 'server-side-fallback-2026-07-01'}, extra_body={'fallbacks': 'default'}), return None on refusal or any error so the rule-based brain is used. run(symbols, execute_orders, yes, reset, session) also applies pipeline.risk.RiskManager.check, asks a human to type YES (EOF = declined) before OrderManager.rebalance(..., units='shares', order_type='bracket' in the regular session), writes _outputs/Lab20_decision_trace.json and chart Lab20_agent_pipeline.png. main(argv) for `python -m pipeline agents --symbols --execute --yes --reset --session`.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agents --reset prints three symbol blocks and 'Propose-only run'.</w:t>
      </w:r>
    </w:p>
    <w:p>
      <w:pPr>
        <w:keepNext/>
        <w:spacing w:after="40"/>
      </w:pPr>
      <w:r>
        <w:rPr>
          <w:rFonts w:ascii="Arial" w:hAnsi="Arial"/>
          <w:b/>
          <w:i w:val="0"/>
          <w:color w:val="1F3864"/>
          <w:sz w:val="21"/>
        </w:rPr>
        <w:t>Step 2: Build the end-to-end orchestrator (A7, A10)</w:t>
      </w:r>
    </w:p>
    <w:p>
      <w:pPr>
        <w:keepNext/>
        <w:spacing w:after="120"/>
      </w:pPr>
      <w:r>
        <w:rPr>
          <w:rFonts w:ascii="Arial" w:hAnsi="Arial"/>
          <w:b w:val="0"/>
          <w:i w:val="0"/>
          <w:color w:val="444A54"/>
          <w:sz w:val="21"/>
        </w:rPr>
        <w:t>Ask your assistant for pipeline/e2e.py.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labs_fullcode/pipeline/e2e.py. run(execute_orders=False, yes=False, fast=False) calls each stage's run() in order - check (reset), validate, ingest, hypothesis, indicators, reconcile, signals, execute (equal weights over the long universe targets from signals, capped at 20%), evaluate, search, ml, regime, abtest, pairs, backtest, runner.replay for 2025, webhook.selftest, diagnose, report - with contextlib.redirect_stdout into _outputs/Lab20_e2e_log.txt, timing each stage and printing one line: lab, stage, status (OK, GATE or ERROR), seconds and a short result. Exceptions are caught (ERROR) and the run continues. Gates: check not ready, ingest FAIL, diagnose BLOCK, report monitoring ALERT or kill switch on -&gt; agents run propose-only. Last stage: agents.run; with --execute and gates passed ask the human for YES on the real console (or --yes for a scripted demo). Write _outputs/Lab20_e2e_summary.json and chart Lab20_e2e_pipeline.png (one coloured box per stage). --fast skips search, ml and pairs. Exit code 1 if any stage errored.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e2e --help shows --execute, --yes and --fast.</w:t>
      </w:r>
    </w:p>
    <w:p>
      <w:pPr>
        <w:keepNext/>
        <w:spacing w:after="40"/>
      </w:pPr>
      <w:r>
        <w:rPr>
          <w:rFonts w:ascii="Arial" w:hAnsi="Arial"/>
          <w:b/>
          <w:i w:val="0"/>
          <w:color w:val="1F3864"/>
          <w:sz w:val="21"/>
        </w:rPr>
        <w:t>Step 3: Run the whole pipeline (A7)</w:t>
      </w:r>
    </w:p>
    <w:p>
      <w:pPr>
        <w:keepNext/>
        <w:spacing w:after="120"/>
      </w:pPr>
      <w:r>
        <w:rPr>
          <w:rFonts w:ascii="Arial" w:hAnsi="Arial"/>
          <w:b w:val="0"/>
          <w:i w:val="0"/>
          <w:color w:val="444A54"/>
          <w:sz w:val="21"/>
        </w:rPr>
        <w:t>Run: python -m pipeline e2e (same as: python3 Lab20-agentic-capstone/e2e_stage.py).</w:t>
      </w:r>
    </w:p>
    <w:p>
      <w:pPr>
        <w:spacing w:after="120"/>
      </w:pPr>
      <w:r>
        <w:rPr>
          <w:rFonts w:ascii="Arial" w:hAnsi="Arial"/>
          <w:b w:val="0"/>
          <w:i/>
          <w:color w:val="444A54"/>
          <w:sz w:val="20"/>
        </w:rPr>
        <w:t>Check: 20 stages, all OK, in about 6-10 seconds offline: e.g. hypothesis 'p 0.044 -&gt; SUPPORTED', reconcile 'USD 79,878', signals '7/9 universe targets long', execute '7 paper orders', ml 'NO EDGE', run '+16.25% vs buy &amp; hold +17.06%', webhook '7/7', diagnose 'CLEAR for paper trading', report '5/5 monitoring OK', agents 'NVDA APPROVED, AAPL no trade, SPY APPROVED; approval not requested'; 'RESULT: 20 stages ..., 0 errors, gates passed'.</w:t>
      </w:r>
    </w:p>
    <w:p>
      <w:pPr>
        <w:keepNext/>
        <w:spacing w:after="40"/>
      </w:pPr>
      <w:r>
        <w:rPr>
          <w:rFonts w:ascii="Arial" w:hAnsi="Arial"/>
          <w:b/>
          <w:i w:val="0"/>
          <w:color w:val="1F3864"/>
          <w:sz w:val="21"/>
        </w:rPr>
        <w:t>Step 4: Trace the run (A10)</w:t>
      </w:r>
    </w:p>
    <w:p>
      <w:pPr>
        <w:keepNext/>
        <w:spacing w:after="120"/>
      </w:pPr>
      <w:r>
        <w:rPr>
          <w:rFonts w:ascii="Arial" w:hAnsi="Arial"/>
          <w:b w:val="0"/>
          <w:i w:val="0"/>
          <w:color w:val="444A54"/>
          <w:sz w:val="21"/>
        </w:rPr>
        <w:t>Open _outputs/Lab20_e2e_log.txt (the full output of every stage), _outputs/Lab20_e2e_summary.json and _outputs/Lab20_e2e_pipeline.png.</w:t>
      </w:r>
    </w:p>
    <w:p>
      <w:pPr>
        <w:spacing w:after="120"/>
      </w:pPr>
      <w:r>
        <w:rPr>
          <w:rFonts w:ascii="Arial" w:hAnsi="Arial"/>
          <w:b w:val="0"/>
          <w:i/>
          <w:color w:val="444A54"/>
          <w:sz w:val="20"/>
        </w:rPr>
        <w:t>Check: The log contains each stage's full printout in order; the chart shows 20 green boxes.</w:t>
      </w:r>
    </w:p>
    <w:p>
      <w:pPr>
        <w:keepNext/>
        <w:spacing w:after="40"/>
      </w:pPr>
      <w:r>
        <w:rPr>
          <w:rFonts w:ascii="Arial" w:hAnsi="Arial"/>
          <w:b/>
          <w:i w:val="0"/>
          <w:color w:val="1F3864"/>
          <w:sz w:val="21"/>
        </w:rPr>
        <w:t>Step 5: Read the agents' decisions (K1, A10)</w:t>
      </w:r>
    </w:p>
    <w:p>
      <w:pPr>
        <w:keepNext/>
        <w:spacing w:after="120"/>
      </w:pPr>
      <w:r>
        <w:rPr>
          <w:rFonts w:ascii="Arial" w:hAnsi="Arial"/>
          <w:b w:val="0"/>
          <w:i w:val="0"/>
          <w:color w:val="444A54"/>
          <w:sz w:val="21"/>
        </w:rPr>
        <w:t>Run: python -m pipeline agents --reset and open _outputs/Lab20_decision_trace.json and _outputs/Lab20_agent_pipeline.png. Follow one symbol from evidence to decision.</w:t>
      </w:r>
    </w:p>
    <w:p>
      <w:pPr>
        <w:spacing w:after="120"/>
      </w:pPr>
      <w:r>
        <w:rPr>
          <w:rFonts w:ascii="Arial" w:hAnsi="Arial"/>
          <w:b w:val="0"/>
          <w:i/>
          <w:color w:val="444A54"/>
          <w:sz w:val="20"/>
        </w:rPr>
        <w:t>Check: Rule-based on 2025-12-31 data: NVDA technical +0.75, news +0.25, BUY 114 resized to 107 shares (cap USD 20,000) with stop 175.5 / target 201.9 - APPROVED; AAPL HOLD (balance +0.02); SPY technical +0.72, news -0.33, BUY 22 - APPROVED with stop 664.75 / target 694.45.</w:t>
      </w:r>
    </w:p>
    <w:p>
      <w:pPr>
        <w:keepNext/>
        <w:spacing w:after="40"/>
      </w:pPr>
      <w:r>
        <w:rPr>
          <w:rFonts w:ascii="Arial" w:hAnsi="Arial"/>
          <w:b/>
          <w:i w:val="0"/>
          <w:color w:val="1F3864"/>
          <w:sz w:val="21"/>
        </w:rPr>
        <w:t>Step 6: Apply human oversight (A7, K1)</w:t>
      </w:r>
    </w:p>
    <w:p>
      <w:pPr>
        <w:keepNext/>
        <w:spacing w:after="120"/>
      </w:pPr>
      <w:r>
        <w:rPr>
          <w:rFonts w:ascii="Arial" w:hAnsi="Arial"/>
          <w:b w:val="0"/>
          <w:i w:val="0"/>
          <w:color w:val="444A54"/>
          <w:sz w:val="21"/>
        </w:rPr>
        <w:t>Run: python -m pipeline e2e --execute. When asked, type YES only if you agree with the approved orders; any other answer declines them.</w:t>
      </w:r>
    </w:p>
    <w:p>
      <w:pPr>
        <w:spacing w:after="120"/>
      </w:pPr>
      <w:r>
        <w:rPr>
          <w:rFonts w:ascii="Arial" w:hAnsi="Arial"/>
          <w:b w:val="0"/>
          <w:i/>
          <w:color w:val="444A54"/>
          <w:sz w:val="20"/>
        </w:rPr>
        <w:t>Check: With YES: 2 paper bracket orders (NVDA 107, SPY 22) and 'approval granted, 2 paper orders'; otherwise 'approval declined, 0 paper orders'.</w:t>
      </w:r>
    </w:p>
    <w:p>
      <w:pPr>
        <w:keepNext/>
        <w:spacing w:after="40"/>
      </w:pPr>
      <w:r>
        <w:rPr>
          <w:rFonts w:ascii="Arial" w:hAnsi="Arial"/>
          <w:b/>
          <w:i w:val="0"/>
          <w:color w:val="1F3864"/>
          <w:sz w:val="21"/>
        </w:rPr>
        <w:t>Step 7: Prove the gates stop the orders (A7)</w:t>
      </w:r>
    </w:p>
    <w:p>
      <w:pPr>
        <w:keepNext/>
        <w:spacing w:after="120"/>
      </w:pPr>
      <w:r>
        <w:rPr>
          <w:rFonts w:ascii="Arial" w:hAnsi="Arial"/>
          <w:b w:val="0"/>
          <w:i w:val="0"/>
          <w:color w:val="444A54"/>
          <w:sz w:val="21"/>
        </w:rPr>
        <w:t>Run: python -m pipeline kill --on, then python -m pipeline e2e --fast --execute --yes, then python -m pipeline kill --off.</w:t>
      </w:r>
    </w:p>
    <w:p>
      <w:pPr>
        <w:spacing w:after="120"/>
      </w:pPr>
      <w:r>
        <w:rPr>
          <w:rFonts w:ascii="Arial" w:hAnsi="Arial"/>
          <w:b w:val="0"/>
          <w:i/>
          <w:color w:val="444A54"/>
          <w:sz w:val="20"/>
        </w:rPr>
        <w:t>Check: 'gates failed ... agents run in propose-only mode', 0 paper orders, 'gates FAILED (no orders)' - even with --yes the kill switch wins.</w:t>
      </w:r>
    </w:p>
    <w:p>
      <w:pPr>
        <w:keepNext/>
        <w:spacing w:after="40"/>
      </w:pPr>
      <w:r>
        <w:rPr>
          <w:rFonts w:ascii="Arial" w:hAnsi="Arial"/>
          <w:b/>
          <w:i w:val="0"/>
          <w:color w:val="1F3864"/>
          <w:sz w:val="21"/>
        </w:rPr>
        <w:t>Step 8: Optional - switch on the LLM agents (K1)</w:t>
      </w:r>
    </w:p>
    <w:p>
      <w:pPr>
        <w:keepNext/>
        <w:spacing w:after="120"/>
      </w:pPr>
      <w:r>
        <w:rPr>
          <w:rFonts w:ascii="Arial" w:hAnsi="Arial"/>
          <w:b w:val="0"/>
          <w:i w:val="0"/>
          <w:color w:val="444A54"/>
          <w:sz w:val="21"/>
        </w:rPr>
        <w:t>Set ANTHROPIC_API_KEY in .env (with the anthropic package installed) and rerun python -m pipeline agents --reset. The news and debate agents then use Claude (claude-sonnet-5-5); if a call fails or is refused the pipeline falls back to the rules. The risk manager and the pipeline risk checks never change.</w:t>
      </w:r>
    </w:p>
    <w:p>
      <w:pPr>
        <w:spacing w:after="120"/>
      </w:pPr>
      <w:r>
        <w:rPr>
          <w:rFonts w:ascii="Arial" w:hAnsi="Arial"/>
          <w:b w:val="0"/>
          <w:i/>
          <w:color w:val="444A54"/>
          <w:sz w:val="20"/>
        </w:rPr>
        <w:t>Check: The banner shows 'Agent brain: LLM (claude-sonnet-5-5)' and each News line ends with (llm); orders still need the same limits and a human YES.</w:t>
      </w:r>
    </w:p>
    <w:p>
      <w:pPr>
        <w:keepNext/>
        <w:spacing w:after="40"/>
      </w:pPr>
      <w:r>
        <w:rPr>
          <w:rFonts w:ascii="Arial" w:hAnsi="Arial"/>
          <w:b/>
          <w:i w:val="0"/>
          <w:color w:val="1F3864"/>
          <w:sz w:val="21"/>
        </w:rPr>
        <w:t>Step 9: Run the capstone on the live paper account (A7)</w:t>
      </w:r>
    </w:p>
    <w:p>
      <w:pPr>
        <w:keepNext/>
        <w:spacing w:after="120"/>
      </w:pPr>
      <w:r>
        <w:rPr>
          <w:rFonts w:ascii="Arial" w:hAnsi="Arial"/>
          <w:b w:val="0"/>
          <w:i w:val="0"/>
          <w:color w:val="444A54"/>
          <w:sz w:val="21"/>
        </w:rPr>
        <w:t>With Alpaca paper keys set, run python -m pipeline e2e --execute during class. Approved agent orders are sent as extended-hours limit orders (no bracket outside the regular session) - check them in the Alpaca paper dashboard, then flatten with python -m pipeline execute --live-paper --flatten.</w:t>
      </w:r>
    </w:p>
    <w:p>
      <w:pPr>
        <w:spacing w:after="120"/>
      </w:pPr>
      <w:r>
        <w:rPr>
          <w:rFonts w:ascii="Arial" w:hAnsi="Arial"/>
          <w:b w:val="0"/>
          <w:i/>
          <w:color w:val="444A54"/>
          <w:sz w:val="20"/>
        </w:rPr>
        <w:t>Check: The check stage shows ONLINE and the real session; agent orders appear in the dashboard with client ids starting lcc-agent.</w:t>
      </w:r>
    </w:p>
    <w:p>
      <w:pPr>
        <w:keepNext/>
        <w:spacing w:after="40"/>
      </w:pPr>
      <w:r>
        <w:rPr>
          <w:rFonts w:ascii="Arial" w:hAnsi="Arial"/>
          <w:b/>
          <w:i w:val="0"/>
          <w:color w:val="1F3864"/>
          <w:sz w:val="21"/>
        </w:rPr>
        <w:t>Step 10: Evaluate the pipeline (A10, K1)</w:t>
      </w:r>
    </w:p>
    <w:p>
      <w:pPr>
        <w:keepNext/>
        <w:spacing w:after="120"/>
      </w:pPr>
      <w:r>
        <w:rPr>
          <w:rFonts w:ascii="Arial" w:hAnsi="Arial"/>
          <w:b w:val="0"/>
          <w:i w:val="0"/>
          <w:color w:val="444A54"/>
          <w:sz w:val="21"/>
        </w:rPr>
        <w:t>Write three sentences for the committee: what the pipeline and the agents add, what could go wrong (hallucinated news, prompt injection in headlines, over-trading, a broken gate) and why hard limits, the kill switch and human approval stay in place.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labs_fullcode/_outputs/Lab20_e2e_summary.json and labs_fullcode/_outputs/Lab20_decision_trace.json, draft three sentences for Lion City Capital's investment committee evaluating the end-to-end pipeline: the evidence from the stages, the risks of the agent layer, and the controls that keep it safe. Keep it factual and quote two numbers.</w:t>
            </w:r>
          </w:p>
        </w:tc>
      </w:tr>
    </w:tbl>
    <w:p>
      <w:pPr>
        <w:spacing w:after="120"/>
      </w:pPr>
      <w:r>
        <w:rPr>
          <w:rFonts w:ascii="Arial" w:hAnsi="Arial"/>
          <w:b w:val="0"/>
          <w:i/>
          <w:color w:val="444A54"/>
          <w:sz w:val="20"/>
        </w:rPr>
        <w:t>Check: Three sentences that cite stage results (for example forward test +16.25% vs backtest +17.04%) and name the controls.</w:t>
      </w:r>
    </w:p>
    <w:p>
      <w:pPr>
        <w:pStyle w:val="Heading3"/>
      </w:pPr>
      <w:r>
        <w:t>Expected Output (Full Code)</w:t>
      </w:r>
    </w:p>
    <w:p>
      <w:pPr>
        <w:spacing w:after="120"/>
      </w:pPr>
      <w:r>
        <w:rPr>
          <w:rFonts w:ascii="Arial" w:hAnsi="Arial"/>
          <w:b w:val="0"/>
          <w:i w:val="0"/>
          <w:color w:val="444A54"/>
          <w:sz w:val="21"/>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p>
      <w:pPr>
        <w:spacing w:before="160" w:after="60"/>
        <w:jc w:val="center"/>
      </w:pPr>
      <w:r>
        <w:drawing>
          <wp:inline xmlns:a="http://schemas.openxmlformats.org/drawingml/2006/main" xmlns:pic="http://schemas.openxmlformats.org/drawingml/2006/picture">
            <wp:extent cx="5852160" cy="2994839"/>
            <wp:docPr id="43" name="Picture 43"/>
            <wp:cNvGraphicFramePr>
              <a:graphicFrameLocks noChangeAspect="1"/>
            </wp:cNvGraphicFramePr>
            <a:graphic>
              <a:graphicData uri="http://schemas.openxmlformats.org/drawingml/2006/picture">
                <pic:pic>
                  <pic:nvPicPr>
                    <pic:cNvPr id="0" name="Lab20_e2e_pipeline.png"/>
                    <pic:cNvPicPr/>
                  </pic:nvPicPr>
                  <pic:blipFill>
                    <a:blip r:embed="rId51"/>
                    <a:stretch>
                      <a:fillRect/>
                    </a:stretch>
                  </pic:blipFill>
                  <pic:spPr>
                    <a:xfrm>
                      <a:off x="0" y="0"/>
                      <a:ext cx="5852160" cy="2994839"/>
                    </a:xfrm>
                    <a:prstGeom prst="rect"/>
                  </pic:spPr>
                </pic:pic>
              </a:graphicData>
            </a:graphic>
          </wp:inline>
        </w:drawing>
      </w:r>
    </w:p>
    <w:p>
      <w:pPr>
        <w:spacing w:after="200"/>
        <w:jc w:val="center"/>
      </w:pPr>
      <w:r>
        <w:rPr>
          <w:rFonts w:ascii="Arial" w:hAnsi="Arial"/>
          <w:i/>
          <w:color w:val="444A54"/>
          <w:sz w:val="17"/>
        </w:rPr>
        <w:t>Figure: Lab 20 output (labs_fullcode/_outputs/Lab20_e2e_pipeline.png), offline mode on the bundled data.</w:t>
      </w:r>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stage shows ERROR</w:t>
            </w:r>
          </w:p>
        </w:tc>
        <w:tc>
          <w:tcPr>
            <w:tcW w:type="dxa" w:w="6624"/>
            <w:shd w:val="clear" w:fill="F2F5FA"/>
          </w:tcPr>
          <w:p>
            <w:pPr>
              <w:keepNext/>
              <w:spacing w:after="40" w:before="40" w:line="252" w:lineRule="auto"/>
            </w:pPr>
            <w:r/>
            <w:r>
              <w:rPr>
                <w:rFonts w:ascii="Arial" w:hAnsi="Arial"/>
                <w:b w:val="0"/>
                <w:color w:val="444A54"/>
                <w:sz w:val="19"/>
              </w:rPr>
              <w:t>Open _outputs/Lab20_e2e_log.txt - the traceback is under that stage; fix it and rerun (python -m pipeline &lt;stage&gt; runs it alone).</w:t>
            </w:r>
          </w:p>
        </w:tc>
      </w:tr>
      <w:tr>
        <w:trPr>
          <w:cantSplit w:val="true"/>
        </w:trPr>
        <w:tc>
          <w:tcPr>
            <w:tcW w:type="dxa" w:w="3168"/>
          </w:tcPr>
          <w:p>
            <w:pPr>
              <w:keepNext/>
              <w:spacing w:after="40" w:before="40" w:line="252" w:lineRule="auto"/>
            </w:pPr>
            <w:r/>
            <w:r>
              <w:rPr>
                <w:rFonts w:ascii="Arial" w:hAnsi="Arial"/>
                <w:b w:val="0"/>
                <w:color w:val="444A54"/>
                <w:sz w:val="19"/>
              </w:rPr>
              <w:t>Brain shows rule-based although a key is set</w:t>
            </w:r>
          </w:p>
        </w:tc>
        <w:tc>
          <w:tcPr>
            <w:tcW w:type="dxa" w:w="6624"/>
          </w:tcPr>
          <w:p>
            <w:pPr>
              <w:keepNext/>
              <w:spacing w:after="40" w:before="40" w:line="252" w:lineRule="auto"/>
            </w:pPr>
            <w:r/>
            <w:r>
              <w:rPr>
                <w:rFonts w:ascii="Arial" w:hAnsi="Arial"/>
                <w:b w:val="0"/>
                <w:color w:val="444A54"/>
                <w:sz w:val="19"/>
              </w:rPr>
              <w:t>Install the anthropic package and check ANTHROPIC_API_KEY in labs_fullcode/.env; failures fall back to rules by design.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All agent decisions are HOLD on a second run</w:t>
            </w:r>
          </w:p>
        </w:tc>
        <w:tc>
          <w:tcPr>
            <w:tcW w:type="dxa" w:w="6624"/>
            <w:shd w:val="clear" w:fill="F2F5FA"/>
          </w:tcPr>
          <w:p>
            <w:pPr>
              <w:keepNext/>
              <w:spacing w:after="40" w:before="40" w:line="252" w:lineRule="auto"/>
            </w:pPr>
            <w:r/>
            <w:r>
              <w:rPr>
                <w:rFonts w:ascii="Arial" w:hAnsi="Arial"/>
                <w:b w:val="0"/>
                <w:color w:val="444A54"/>
                <w:sz w:val="19"/>
              </w:rPr>
              <w:t>You already hold the positions; agents run with --reset in e2e, or add --reset when running agents alone.</w:t>
            </w:r>
          </w:p>
        </w:tc>
      </w:tr>
      <w:tr>
        <w:trPr>
          <w:cantSplit w:val="true"/>
        </w:trPr>
        <w:tc>
          <w:tcPr>
            <w:tcW w:type="dxa" w:w="3168"/>
          </w:tcPr>
          <w:p>
            <w:pPr>
              <w:spacing w:after="40" w:before="40" w:line="252" w:lineRule="auto"/>
            </w:pPr>
            <w:r/>
            <w:r>
              <w:rPr>
                <w:rFonts w:ascii="Arial" w:hAnsi="Arial"/>
                <w:b w:val="0"/>
                <w:color w:val="444A54"/>
                <w:sz w:val="19"/>
              </w:rPr>
              <w:t>Headlines look unfamiliar</w:t>
            </w:r>
          </w:p>
        </w:tc>
        <w:tc>
          <w:tcPr>
            <w:tcW w:type="dxa" w:w="6624"/>
          </w:tcPr>
          <w:p>
            <w:pPr>
              <w:spacing w:after="40" w:before="40" w:line="252" w:lineRule="auto"/>
            </w:pPr>
            <w:r/>
            <w:r>
              <w:rPr>
                <w:rFonts w:ascii="Arial" w:hAnsi="Arial"/>
                <w:b w:val="0"/>
                <w:color w:val="444A54"/>
                <w:sz w:val="19"/>
              </w:rPr>
              <w:t>Offline headlines are SYNTHETIC samples for training, not real news; online the Alpaca News API is used.</w:t>
            </w:r>
          </w:p>
        </w:tc>
      </w:tr>
    </w:tbl>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Develop and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Justify the statistical algorithms and data model, and apply Python and TradingView</w:t>
            </w:r>
          </w:p>
        </w:tc>
        <w:tc>
          <w:tcPr>
            <w:tcW w:type="dxa" w:w="1872"/>
          </w:tcPr>
          <w:p>
            <w:pPr>
              <w:keepNext/>
              <w:spacing w:after="40" w:before="40" w:line="252" w:lineRule="auto"/>
              <w:jc w:val="center"/>
            </w:pPr>
            <w:r/>
            <w:r>
              <w:rPr>
                <w:rFonts w:ascii="Arial" w:hAnsi="Arial"/>
                <w:b w:val="0"/>
                <w:color w:val="444A54"/>
                <w:sz w:val="19"/>
              </w:rPr>
              <w:t>Labs 5 to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Model the data with walk-forward logistic regression and A/B test two variants</w:t>
            </w:r>
          </w:p>
        </w:tc>
        <w:tc>
          <w:tcPr>
            <w:tcW w:type="dxa" w:w="1872"/>
            <w:shd w:val="clear" w:fill="F2F5FA"/>
          </w:tcPr>
          <w:p>
            <w:pPr>
              <w:keepNext/>
              <w:spacing w:after="40" w:before="40" w:line="252" w:lineRule="auto"/>
              <w:jc w:val="center"/>
            </w:pPr>
            <w:r/>
            <w:r>
              <w:rPr>
                <w:rFonts w:ascii="Arial" w:hAnsi="Arial"/>
                <w:b w:val="0"/>
                <w:color w:val="444A54"/>
                <w:sz w:val="19"/>
              </w:rPr>
              <w:t>Labs 10 to 14</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Code and forward-test the trading program, diagnose the unintended outcome and report to the investment committee</w:t>
            </w:r>
          </w:p>
        </w:tc>
        <w:tc>
          <w:tcPr>
            <w:tcW w:type="dxa" w:w="1872"/>
          </w:tcPr>
          <w:p>
            <w:pPr>
              <w:spacing w:after="40" w:before="40" w:line="252" w:lineRule="auto"/>
              <w:jc w:val="center"/>
            </w:pPr>
            <w:r/>
            <w:r>
              <w:rPr>
                <w:rFonts w:ascii="Arial" w:hAnsi="Arial"/>
                <w:b w:val="0"/>
                <w:color w:val="444A54"/>
                <w:sz w:val="19"/>
              </w:rPr>
              <w:t>Labs 15 to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check .env names APCA_API_KEY_ID / APCA_API_SECRET_KEY</w:t>
            </w:r>
          </w:p>
        </w:tc>
      </w:tr>
      <w:tr>
        <w:trPr>
          <w:cantSplit w:val="true"/>
        </w:trPr>
        <w:tc>
          <w:tcPr>
            <w:tcW w:type="dxa" w:w="2736"/>
          </w:tcPr>
          <w:p>
            <w:pPr>
              <w:spacing w:after="40" w:before="40" w:line="252" w:lineRule="auto"/>
            </w:pPr>
            <w:r/>
            <w:r>
              <w:rPr>
                <w:rFonts w:ascii="Arial" w:hAnsi="Arial"/>
                <w:b w:val="0"/>
                <w:color w:val="444A54"/>
                <w:sz w:val="18"/>
              </w:rPr>
              <w:t>Script says OFFLINE mode</w:t>
            </w:r>
          </w:p>
        </w:tc>
        <w:tc>
          <w:tcPr>
            <w:tcW w:type="dxa" w:w="3456"/>
          </w:tcPr>
          <w:p>
            <w:pPr>
              <w:spacing w:after="40" w:before="40" w:line="252" w:lineRule="auto"/>
            </w:pPr>
            <w:r/>
            <w:r>
              <w:rPr>
                <w:rFonts w:ascii="Arial" w:hAnsi="Arial"/>
                <w:b w:val="0"/>
                <w:color w:val="444A54"/>
                <w:sz w:val="18"/>
              </w:rPr>
              <w:t>No keys found in the environment or .env</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Convert timestamps explicitly with tz_convert</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Test with send_test_alert.py locally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52"/>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Full Code Edition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