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5b — RAG with Pinecone (Persistent Vector Database)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>
      <w:pPr>
        <w:pStyle w:val="Heading2"/>
      </w:pPr>
      <w:r>
        <w:t>Goal</w:t>
      </w:r>
    </w:p>
    <w:p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b-Pinecone-RA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>
      <w:pPr>
        <w:pStyle w:val="Heading2"/>
      </w:pPr>
      <w:r>
        <w:t>Why a vector database (Pinecone)?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>
      <w:pPr>
        <w:pStyle w:val="ListBullet"/>
      </w:pPr>
      <w:r>
        <w:t>Same RAG idea: embed documents once, then retrieve the closest chunks for each question.</w:t>
      </w:r>
    </w:p>
    <w:p>
      <w:pPr>
        <w:pStyle w:val="Heading2"/>
      </w:pPr>
      <w:r>
        <w:t>Step 1 — Create a Pinecone account</w:t>
      </w:r>
    </w:p>
    <w:p>
      <w:pPr>
        <w:pStyle w:val="ListNumber"/>
        <w:numPr>
          <w:ilvl w:val="0"/>
          <w:numId w:val="21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>
      <w:pPr>
        <w:pStyle w:val="ListNumber"/>
      </w:pPr>
      <w:r>
        <w:t>Register with your email (or Google/GitHub) and verify the account.</w:t>
      </w:r>
    </w:p>
    <w:p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pinec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>
      <w:pPr>
        <w:pStyle w:val="Heading2"/>
      </w:pPr>
      <w:r>
        <w:t>Step 2 — Create an API key and an index</w:t>
      </w:r>
    </w:p>
    <w:p>
      <w:pPr>
        <w:pStyle w:val="ListNumber"/>
        <w:numPr>
          <w:ilvl w:val="0"/>
          <w:numId w:val="22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>
      <w:pPr>
        <w:pStyle w:val="Heading2"/>
      </w:pPr>
      <w:r>
        <w:t>Step 3 — Upload your documents into Pinecone</w:t>
      </w:r>
    </w:p>
    <w:p>
      <w:pPr>
        <w:pStyle w:val="ListNumber"/>
        <w:numPr>
          <w:ilvl w:val="0"/>
          <w:numId w:val="23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>
      <w:pPr>
        <w:pStyle w:val="ListNumber"/>
      </w:pPr>
      <w:r>
        <w:t>Provide your documents (e.g. the HR SOP / IT FAQ) and run the workflow to embed and insert them into Pinecone.</w:t>
      </w:r>
    </w:p>
    <w:p>
      <w:pPr>
        <w:pStyle w:val="Heading2"/>
      </w:pPr>
      <w:r>
        <w:t>Step 4 — Chat with your Pinecone knowledge base</w:t>
      </w:r>
    </w:p>
    <w:p>
      <w:pPr>
        <w:pStyle w:val="ListNumber"/>
        <w:numPr>
          <w:ilvl w:val="0"/>
          <w:numId w:val="24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5"/>
        </w:numPr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Step A — Get your Twelve Data API key (free)</w:t>
      </w:r>
    </w:p>
    <w:p>
      <w:pPr>
        <w:pStyle w:val="ListNumber"/>
        <w:numPr>
          <w:ilvl w:val="0"/>
          <w:numId w:val="26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2"/>
      </w:pPr>
      <w:r>
        <w:t>Step B — Get your NewsAPI key (free)</w:t>
      </w:r>
    </w:p>
    <w:p>
      <w:pPr>
        <w:pStyle w:val="ListNumber"/>
        <w:numPr>
          <w:ilvl w:val="0"/>
          <w:numId w:val="27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2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8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9"/>
        </w:numPr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2"/>
      </w:pPr>
      <w:r>
        <w:t>Step D — Finish &amp; run</w:t>
      </w:r>
    </w:p>
    <w:p>
      <w:pPr>
        <w:pStyle w:val="ListNumber"/>
        <w:numPr>
          <w:ilvl w:val="0"/>
          <w:numId w:val="30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1"/>
        </w:numPr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76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2"/>
        </w:numPr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