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(ChatGPT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3.7 · 11 October 2026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ChatGPT edition: role skills, plugins and Codex subagents (works on Plus and Pro); the website on Sites; optional Dot and workspace agents demo. 13 labs.</w:t>
            </w:r>
          </w:p>
        </w:tc>
        <w:tc>
          <w:tcPr>
            <w:tcW w:type="dxa" w:w="1584"/>
          </w:tcPr>
          <w:p>
            <w:r/>
            <w:r>
              <w:rPr>
                <w:sz w:val="19"/>
              </w:rPr>
              <w:t>Dr. Alfred Ang</w:t>
            </w:r>
          </w:p>
        </w:tc>
      </w:tr>
      <w:tr>
        <w:tc>
          <w:tcPr>
            <w:tcW w:type="dxa" w:w="1440"/>
          </w:tcPr>
          <w:p>
            <w:r/>
            <w:r>
              <w:rPr>
                <w:sz w:val="19"/>
              </w:rPr>
              <w:t>3.2</w:t>
            </w:r>
          </w:p>
        </w:tc>
        <w:tc>
          <w:tcPr>
            <w:tcW w:type="dxa" w:w="1872"/>
          </w:tcPr>
          <w:p>
            <w:r/>
            <w:r>
              <w:rPr>
                <w:sz w:val="19"/>
              </w:rPr>
              <w:t>9 Oct 2026</w:t>
            </w:r>
          </w:p>
        </w:tc>
        <w:tc>
          <w:tcPr>
            <w:tcW w:type="dxa" w:w="4752"/>
          </w:tcPr>
          <w:p>
            <w:r/>
            <w:r>
              <w:rPr>
                <w:sz w:val="19"/>
              </w:rPr>
              <w:t>Horizon's website is given, not built: Lab 1 now opens one public link (the public site)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r>
        <w:tc>
          <w:tcPr>
            <w:tcW w:type="dxa" w:w="1440"/>
          </w:tcPr>
          <w:p>
            <w:r/>
            <w:r>
              <w:rPr>
                <w:sz w:val="19"/>
              </w:rPr>
              <w:t>3.3</w:t>
            </w:r>
          </w:p>
        </w:tc>
        <w:tc>
          <w:tcPr>
            <w:tcW w:type="dxa" w:w="1872"/>
          </w:tcPr>
          <w:p>
            <w:r/>
            <w:r>
              <w:rPr>
                <w:sz w:val="19"/>
              </w:rPr>
              <w:t>9 Oct 2026</w:t>
            </w:r>
          </w:p>
        </w:tc>
        <w:tc>
          <w:tcPr>
            <w:tcW w:type="dxa" w:w="4752"/>
          </w:tcPr>
          <w:p>
            <w:r/>
            <w:r>
              <w:rPr>
                <w:sz w:val="19"/>
              </w:rPr>
              <w:t>Skills widened for content creation: twenty skills, adding content-marketing, copywriting, linkedin-post, facebook-post, blog-post, newsletter, web-design and lead-magnet, used in Labs 5 and 8–11. Lab 4 connects every tool the labs use (Google Drive, Gmail, Google Calendar); no plugin changes.</w:t>
            </w:r>
          </w:p>
        </w:tc>
        <w:tc>
          <w:tcPr>
            <w:tcW w:type="dxa" w:w="1584"/>
          </w:tcPr>
          <w:p>
            <w:r/>
            <w:r>
              <w:rPr>
                <w:sz w:val="19"/>
              </w:rPr>
              <w:t>Dr. Alfred Ang</w:t>
            </w:r>
          </w:p>
        </w:tc>
      </w:tr>
      <w:tr>
        <w:tc>
          <w:tcPr>
            <w:tcW w:type="dxa" w:w="1440"/>
          </w:tcPr>
          <w:p>
            <w:r/>
            <w:r>
              <w:rPr>
                <w:sz w:val="19"/>
              </w:rPr>
              <w:t>3.4</w:t>
            </w:r>
          </w:p>
        </w:tc>
        <w:tc>
          <w:tcPr>
            <w:tcW w:type="dxa" w:w="1872"/>
          </w:tcPr>
          <w:p>
            <w:r/>
            <w:r>
              <w:rPr>
                <w:sz w:val="19"/>
              </w:rPr>
              <w:t>10 Oct 2026</w:t>
            </w:r>
          </w:p>
        </w:tc>
        <w:tc>
          <w:tcPr>
            <w:tcW w:type="dxa" w:w="4752"/>
          </w:tcPr>
          <w:p>
            <w:r/>
            <w:r>
              <w:rPr>
                <w:sz w:val="19"/>
              </w:rPr>
              <w:t>Version aligned with the Claude Edition; no content changes.</w:t>
            </w:r>
          </w:p>
        </w:tc>
        <w:tc>
          <w:tcPr>
            <w:tcW w:type="dxa" w:w="1584"/>
          </w:tcPr>
          <w:p>
            <w:r/>
            <w:r>
              <w:rPr>
                <w:sz w:val="19"/>
              </w:rPr>
              <w:t>Dr. Alfred Ang</w:t>
            </w:r>
          </w:p>
        </w:tc>
      </w:tr>
      <w:tr>
        <w:tc>
          <w:tcPr>
            <w:tcW w:type="dxa" w:w="1440"/>
          </w:tcPr>
          <w:p>
            <w:r/>
            <w:r>
              <w:rPr>
                <w:sz w:val="19"/>
              </w:rPr>
              <w:t>3.5</w:t>
            </w:r>
          </w:p>
        </w:tc>
        <w:tc>
          <w:tcPr>
            <w:tcW w:type="dxa" w:w="1872"/>
          </w:tcPr>
          <w:p>
            <w:r/>
            <w:r>
              <w:rPr>
                <w:sz w:val="19"/>
              </w:rPr>
              <w:t>10 Oct 2026</w:t>
            </w:r>
          </w:p>
        </w:tc>
        <w:tc>
          <w:tcPr>
            <w:tcW w:type="dxa" w:w="4752"/>
          </w:tcPr>
          <w:p>
            <w:r/>
            <w:r>
              <w:rPr>
                <w:sz w:val="19"/>
              </w:rPr>
              <w:t>Plain-English results with a Word copy of each, follow-up questions for every lab from Lab 5, and a Prompts page with a Copy button. Lab 8 is one quick-blog prompt; Lab 9 makes the checklist as a PDF (Canva removed); Lab 10 is a two-post demo (40 min; Lab 9 40 min). Horizon's website gains a blog.</w:t>
            </w:r>
          </w:p>
        </w:tc>
        <w:tc>
          <w:tcPr>
            <w:tcW w:type="dxa" w:w="1584"/>
          </w:tcPr>
          <w:p>
            <w:r/>
            <w:r>
              <w:rPr>
                <w:sz w:val="19"/>
              </w:rPr>
              <w:t>Dr. Alfred Ang</w:t>
            </w:r>
          </w:p>
        </w:tc>
      </w:tr>
      <w:tr>
        <w:tc>
          <w:tcPr>
            <w:tcW w:type="dxa" w:w="1440"/>
          </w:tcPr>
          <w:p>
            <w:r/>
            <w:r>
              <w:rPr>
                <w:sz w:val="19"/>
              </w:rPr>
              <w:t>3.6</w:t>
            </w:r>
          </w:p>
        </w:tc>
        <w:tc>
          <w:tcPr>
            <w:tcW w:type="dxa" w:w="1872"/>
          </w:tcPr>
          <w:p>
            <w:r/>
            <w:r>
              <w:rPr>
                <w:sz w:val="19"/>
              </w:rPr>
              <w:t>11 Oct 2026</w:t>
            </w:r>
          </w:p>
        </w:tc>
        <w:tc>
          <w:tcPr>
            <w:tcW w:type="dxa" w:w="4752"/>
          </w:tcPr>
          <w:p>
            <w:r/>
            <w:r>
              <w:rPr>
                <w:sz w:val="19"/>
              </w:rPr>
              <w:t>Posts link to each learner's own website at http://localhost:8080; Lab 10 starts with "Get the latest kit" and gains an optional section for posting through LinkedIn and Facebook; the publisher kit posts each post's image.</w:t>
            </w:r>
          </w:p>
        </w:tc>
        <w:tc>
          <w:tcPr>
            <w:tcW w:type="dxa" w:w="1584"/>
          </w:tcPr>
          <w:p>
            <w:r/>
            <w:r>
              <w:rPr>
                <w:sz w:val="19"/>
              </w:rPr>
              <w:t>Dr. Alfred Ang</w:t>
            </w:r>
          </w:p>
        </w:tc>
      </w:tr>
      <w:tr>
        <w:tc>
          <w:tcPr>
            <w:tcW w:type="dxa" w:w="1440"/>
          </w:tcPr>
          <w:p>
            <w:r/>
            <w:r>
              <w:rPr>
                <w:sz w:val="19"/>
              </w:rPr>
              <w:t>3.7</w:t>
            </w:r>
          </w:p>
        </w:tc>
        <w:tc>
          <w:tcPr>
            <w:tcW w:type="dxa" w:w="1872"/>
          </w:tcPr>
          <w:p>
            <w:r/>
            <w:r>
              <w:rPr>
                <w:sz w:val="19"/>
              </w:rPr>
              <w:t>11 Oct 2026</w:t>
            </w:r>
          </w:p>
        </w:tc>
        <w:tc>
          <w:tcPr>
            <w:tcW w:type="dxa" w:w="4752"/>
          </w:tcPr>
          <w:p>
            <w:r/>
            <w:r>
              <w:rPr>
                <w:sz w:val="19"/>
              </w:rPr>
              <w:t>Final clean-up and alignment with the Claude Edition. Every lab file, including the publisher kit, ships in horizon-studio from Lab 1, so Lab 10 no longer starts with "Get the latest kit" (its prompts are now A and B) and Lab 13 reads the data Lab 4 put on Google Drive. Lab 15 is now hands-on, as in the Claude Edition: a strategy debate and a QA loop with Codex subagents and a relaying Lead (30 min; the summary 15:45-16:00). The overview has five slides (the OpenAI suite, ChatGPT, Codex, Dots and workspace agents, plans), and Topic 3 adds "Which pattern when?".</w:t>
            </w:r>
          </w:p>
        </w:tc>
        <w:tc>
          <w:tcPr>
            <w:tcW w:type="dxa" w:w="1584"/>
          </w:tcPr>
          <w:p>
            <w:r/>
            <w:r>
              <w:rPr>
                <w:sz w:val="19"/>
              </w:rPr>
              <w:t>Dr. Alfred Ang</w:t>
            </w:r>
          </w:p>
        </w:tc>
      </w:tr>
    </w:tbl>
    <w:p>
      <w:pPr>
        <w:pageBreakBefore/>
      </w:pPr>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Course Overview</w:t>
        <w:tab/>
        <w:t>5</w:t>
      </w:r>
    </w:p>
    <w:p>
      <w:pPr>
        <w:tabs>
          <w:tab w:pos="9648" w:val="right" w:leader="dot"/>
        </w:tabs>
        <w:spacing w:after="60"/>
        <w:ind w:left="0"/>
      </w:pPr>
      <w:r>
        <w:rPr>
          <w:b/>
          <w:sz w:val="21"/>
        </w:rPr>
        <w:t>Learning Outcomes</w:t>
        <w:tab/>
        <w:t>5</w:t>
      </w:r>
    </w:p>
    <w:p>
      <w:pPr>
        <w:tabs>
          <w:tab w:pos="9648" w:val="right" w:leader="dot"/>
        </w:tabs>
        <w:spacing w:after="60"/>
        <w:ind w:left="0"/>
      </w:pPr>
      <w:r>
        <w:rPr>
          <w:b/>
          <w:sz w:val="21"/>
        </w:rPr>
        <w:t>Daily Schedule</w:t>
        <w:tab/>
        <w:t>5</w:t>
      </w:r>
    </w:p>
    <w:p>
      <w:pPr>
        <w:tabs>
          <w:tab w:pos="9648" w:val="right" w:leader="dot"/>
        </w:tabs>
        <w:spacing w:after="20"/>
        <w:ind w:left="360"/>
      </w:pPr>
      <w:r>
        <w:rPr>
          <w:b w:val="0"/>
          <w:sz w:val="19"/>
        </w:rPr>
        <w:t>Day 1 — Form the Team</w:t>
        <w:tab/>
        <w:t>5</w:t>
      </w:r>
    </w:p>
    <w:p>
      <w:pPr>
        <w:tabs>
          <w:tab w:pos="9648" w:val="right" w:leader="dot"/>
        </w:tabs>
        <w:spacing w:after="20"/>
        <w:ind w:left="360"/>
      </w:pPr>
      <w:r>
        <w:rPr>
          <w:b w:val="0"/>
          <w:sz w:val="19"/>
        </w:rPr>
        <w:t>Day 2 — Run the Campaigns</w:t>
        <w:tab/>
        <w:t>6</w:t>
      </w:r>
    </w:p>
    <w:p>
      <w:pPr>
        <w:tabs>
          <w:tab w:pos="9648" w:val="right" w:leader="dot"/>
        </w:tabs>
        <w:spacing w:after="60"/>
        <w:ind w:left="0"/>
      </w:pPr>
      <w:r>
        <w:rPr>
          <w:b/>
          <w:sz w:val="21"/>
        </w:rPr>
        <w:t>Topic-by-topic Breakdown</w:t>
        <w:tab/>
        <w:t>7</w:t>
      </w:r>
    </w:p>
    <w:p>
      <w:pPr>
        <w:tabs>
          <w:tab w:pos="9648" w:val="right" w:leader="dot"/>
        </w:tabs>
        <w:spacing w:after="20"/>
        <w:ind w:left="360"/>
      </w:pPr>
      <w:r>
        <w:rPr>
          <w:b w:val="0"/>
          <w:sz w:val="19"/>
        </w:rPr>
        <w:t>Topic 1 — Multi-AI-Agent Content Ideation and Digital Storyboarding · Slides 16–75</w:t>
        <w:tab/>
        <w:t>7</w:t>
      </w:r>
    </w:p>
    <w:p>
      <w:pPr>
        <w:tabs>
          <w:tab w:pos="9648" w:val="right" w:leader="dot"/>
        </w:tabs>
        <w:spacing w:after="20"/>
        <w:ind w:left="720"/>
      </w:pPr>
      <w:r>
        <w:rPr>
          <w:b w:val="0"/>
          <w:sz w:val="19"/>
        </w:rPr>
        <w:t>Lab 1 — Build Your Marketing Agent Team · Slides 36–41</w:t>
        <w:tab/>
        <w:t>8</w:t>
      </w:r>
    </w:p>
    <w:p>
      <w:pPr>
        <w:tabs>
          <w:tab w:pos="9648" w:val="right" w:leader="dot"/>
        </w:tabs>
        <w:spacing w:after="20"/>
        <w:ind w:left="720"/>
      </w:pPr>
      <w:r>
        <w:rPr>
          <w:b w:val="0"/>
          <w:sz w:val="19"/>
        </w:rPr>
        <w:t>Lab 2 — Form the Team: Instructions for Each Agent · Slides 44–49</w:t>
        <w:tab/>
        <w:t>8</w:t>
      </w:r>
    </w:p>
    <w:p>
      <w:pPr>
        <w:tabs>
          <w:tab w:pos="9648" w:val="right" w:leader="dot"/>
        </w:tabs>
        <w:spacing w:after="20"/>
        <w:ind w:left="720"/>
      </w:pPr>
      <w:r>
        <w:rPr>
          <w:b w:val="0"/>
          <w:sz w:val="19"/>
        </w:rPr>
        <w:t>Lab 3 — Give Each Agent Its Skills · Slides 52–57</w:t>
        <w:tab/>
        <w:t>8</w:t>
      </w:r>
    </w:p>
    <w:p>
      <w:pPr>
        <w:tabs>
          <w:tab w:pos="9648" w:val="right" w:leader="dot"/>
        </w:tabs>
        <w:spacing w:after="20"/>
        <w:ind w:left="720"/>
      </w:pPr>
      <w:r>
        <w:rPr>
          <w:b w:val="0"/>
          <w:sz w:val="19"/>
        </w:rPr>
        <w:t>Lab 4 — Install the Plugins Each Agent Needs · Slides 60–64</w:t>
        <w:tab/>
        <w:t>8</w:t>
      </w:r>
    </w:p>
    <w:p>
      <w:pPr>
        <w:tabs>
          <w:tab w:pos="9648" w:val="right" w:leader="dot"/>
        </w:tabs>
        <w:spacing w:after="20"/>
        <w:ind w:left="720"/>
      </w:pPr>
      <w:r>
        <w:rPr>
          <w:b w:val="0"/>
          <w:sz w:val="19"/>
        </w:rPr>
        <w:t>Lab 5 — Campaign 1: Research to Storyboard, with Subagents · Slides 68–74</w:t>
        <w:tab/>
        <w:t>9</w:t>
      </w:r>
    </w:p>
    <w:p>
      <w:pPr>
        <w:tabs>
          <w:tab w:pos="9648" w:val="right" w:leader="dot"/>
        </w:tabs>
        <w:spacing w:after="20"/>
        <w:ind w:left="360"/>
      </w:pPr>
      <w:r>
        <w:rPr>
          <w:b w:val="0"/>
          <w:sz w:val="19"/>
        </w:rPr>
        <w:t>Topic 2 — Audience Research and Content Requirement Analysis · Slides 76–98</w:t>
        <w:tab/>
        <w:t>9</w:t>
      </w:r>
    </w:p>
    <w:p>
      <w:pPr>
        <w:tabs>
          <w:tab w:pos="9648" w:val="right" w:leader="dot"/>
        </w:tabs>
        <w:spacing w:after="20"/>
        <w:ind w:left="720"/>
      </w:pPr>
      <w:r>
        <w:rPr>
          <w:b w:val="0"/>
          <w:sz w:val="19"/>
        </w:rPr>
        <w:t>Lab 6 — Growth Analyst: Personas from Evidence · Slides 79–84</w:t>
        <w:tab/>
        <w:t>9</w:t>
      </w:r>
    </w:p>
    <w:p>
      <w:pPr>
        <w:tabs>
          <w:tab w:pos="9648" w:val="right" w:leader="dot"/>
        </w:tabs>
        <w:spacing w:after="20"/>
        <w:ind w:left="720"/>
      </w:pPr>
      <w:r>
        <w:rPr>
          <w:b w:val="0"/>
          <w:sz w:val="19"/>
        </w:rPr>
        <w:t>Lab 7 — Growth Analyst and Strategist: Cadence and Calendar · Slides 86–91</w:t>
        <w:tab/>
        <w:t>9</w:t>
      </w:r>
    </w:p>
    <w:p>
      <w:pPr>
        <w:tabs>
          <w:tab w:pos="9648" w:val="right" w:leader="dot"/>
        </w:tabs>
        <w:spacing w:after="20"/>
        <w:ind w:left="720"/>
      </w:pPr>
      <w:r>
        <w:rPr>
          <w:b w:val="0"/>
          <w:sz w:val="19"/>
        </w:rPr>
        <w:t>Lab 8 — Content Creator: A Quick Blog Article · Slides 93–97</w:t>
        <w:tab/>
        <w:t>9</w:t>
      </w:r>
    </w:p>
    <w:p>
      <w:pPr>
        <w:tabs>
          <w:tab w:pos="9648" w:val="right" w:leader="dot"/>
        </w:tabs>
        <w:spacing w:after="20"/>
        <w:ind w:left="360"/>
      </w:pPr>
      <w:r>
        <w:rPr>
          <w:b w:val="0"/>
          <w:sz w:val="19"/>
        </w:rPr>
        <w:t>Topic 3 — Multi-Channel Content Creation and Agent Workflow Coordination · Slides 99–136</w:t>
        <w:tab/>
        <w:t>10</w:t>
      </w:r>
    </w:p>
    <w:p>
      <w:pPr>
        <w:tabs>
          <w:tab w:pos="9648" w:val="right" w:leader="dot"/>
        </w:tabs>
        <w:spacing w:after="20"/>
        <w:ind w:left="720"/>
      </w:pPr>
      <w:r>
        <w:rPr>
          <w:b w:val="0"/>
          <w:sz w:val="19"/>
        </w:rPr>
        <w:t>Lab 9 — The Lead Magnet: a Checklist and Its Welcome Emails · Slides 101–107</w:t>
        <w:tab/>
        <w:t>10</w:t>
      </w:r>
    </w:p>
    <w:p>
      <w:pPr>
        <w:tabs>
          <w:tab w:pos="9648" w:val="right" w:leader="dot"/>
        </w:tabs>
        <w:spacing w:after="20"/>
        <w:ind w:left="720"/>
      </w:pPr>
      <w:r>
        <w:rPr>
          <w:b w:val="0"/>
          <w:sz w:val="19"/>
        </w:rPr>
        <w:t>Lab 10 — Campaign 2: Social Media Posts (Demo) · Slides 115–120</w:t>
        <w:tab/>
        <w:t>10</w:t>
      </w:r>
    </w:p>
    <w:p>
      <w:pPr>
        <w:tabs>
          <w:tab w:pos="9648" w:val="right" w:leader="dot"/>
        </w:tabs>
        <w:spacing w:after="20"/>
        <w:ind w:left="720"/>
      </w:pPr>
      <w:r>
        <w:rPr>
          <w:b w:val="0"/>
          <w:sz w:val="19"/>
        </w:rPr>
        <w:t>Lab 11 — Campaign 3: Newsletter and a Landing Page · Slides 123–128</w:t>
        <w:tab/>
        <w:t>10</w:t>
      </w:r>
    </w:p>
    <w:p>
      <w:pPr>
        <w:tabs>
          <w:tab w:pos="9648" w:val="right" w:leader="dot"/>
        </w:tabs>
        <w:spacing w:after="20"/>
        <w:ind w:left="720"/>
      </w:pPr>
      <w:r>
        <w:rPr>
          <w:b w:val="0"/>
          <w:sz w:val="19"/>
        </w:rPr>
        <w:t>Lab 12 — Campaign 4: The YouTube Explainer · Slides 130–135</w:t>
        <w:tab/>
        <w:t>11</w:t>
      </w:r>
    </w:p>
    <w:p>
      <w:pPr>
        <w:tabs>
          <w:tab w:pos="9648" w:val="right" w:leader="dot"/>
        </w:tabs>
        <w:spacing w:after="20"/>
        <w:ind w:left="360"/>
      </w:pPr>
      <w:r>
        <w:rPr>
          <w:b w:val="0"/>
          <w:sz w:val="19"/>
        </w:rPr>
        <w:t>Topic 4 — Content Distribution, Strategy Guidelines and Responsible AI Practices · Slides 137–170</w:t>
        <w:tab/>
        <w:t>11</w:t>
      </w:r>
    </w:p>
    <w:p>
      <w:pPr>
        <w:tabs>
          <w:tab w:pos="9648" w:val="right" w:leader="dot"/>
        </w:tabs>
        <w:spacing w:after="20"/>
        <w:ind w:left="720"/>
      </w:pPr>
      <w:r>
        <w:rPr>
          <w:b w:val="0"/>
          <w:sz w:val="19"/>
        </w:rPr>
        <w:t>Lab 13 — Campaign 5: Always On — the Weekly Growth Report · Slides 140–144</w:t>
        <w:tab/>
        <w:t>11</w:t>
      </w:r>
    </w:p>
    <w:p>
      <w:pPr>
        <w:tabs>
          <w:tab w:pos="9648" w:val="right" w:leader="dot"/>
        </w:tabs>
        <w:spacing w:after="20"/>
        <w:ind w:left="720"/>
      </w:pPr>
      <w:r>
        <w:rPr>
          <w:b w:val="0"/>
          <w:sz w:val="19"/>
        </w:rPr>
        <w:t>Lab 14 — Measure, Govern and Write the Team Playbook · Slides 147–152</w:t>
        <w:tab/>
        <w:t>11</w:t>
      </w:r>
    </w:p>
    <w:p>
      <w:pPr>
        <w:tabs>
          <w:tab w:pos="9648" w:val="right" w:leader="dot"/>
        </w:tabs>
        <w:spacing w:after="20"/>
        <w:ind w:left="720"/>
      </w:pPr>
      <w:r>
        <w:rPr>
          <w:b w:val="0"/>
          <w:sz w:val="19"/>
        </w:rPr>
        <w:t>Lab 15 — Subagents at Work: A Strategy Debate and a QA Loop · Slides 156–162</w:t>
        <w:tab/>
        <w:t>12</w:t>
      </w:r>
    </w:p>
    <w:p>
      <w:pPr>
        <w:tabs>
          <w:tab w:pos="9648" w:val="right" w:leader="dot"/>
        </w:tabs>
        <w:spacing w:after="60"/>
        <w:ind w:left="0"/>
      </w:pPr>
      <w:r>
        <w:rPr>
          <w:b/>
          <w:sz w:val="21"/>
        </w:rPr>
        <w:t>Resources Required</w:t>
        <w:tab/>
        <w:t>12</w:t>
      </w:r>
    </w:p>
    <w:p>
      <w:pPr>
        <w:tabs>
          <w:tab w:pos="9648" w:val="right" w:leader="dot"/>
        </w:tabs>
        <w:spacing w:after="60"/>
        <w:ind w:left="0"/>
      </w:pPr>
      <w:r>
        <w:rPr>
          <w:b/>
          <w:sz w:val="21"/>
        </w:rPr>
        <w:t>Assessment</w:t>
        <w:tab/>
        <w:t>12</w:t>
      </w:r>
      <w:r>
        <w:fldChar w:fldCharType="end"/>
      </w:r>
    </w:p>
    <w:p>
      <w:r>
        <w:br w:type="page"/>
      </w:r>
    </w:p>
    <w:p>
      <w:pPr>
        <w:pStyle w:val="Heading1"/>
      </w:pPr>
      <w:r>
        <w:t>Course Overview</w:t>
      </w:r>
    </w:p>
    <w:p>
      <w:r>
        <w:t>A two-day, hands-on WSQ course in content strategy with multi-agent AI workflows. Learners take one business — Horizon Wealth Planning, an independent financial-planning firm in Singapore with a website and no marketing team — and build it an AI marketing team: a Marketing Team Lead and five specialists (Growth Strategist, Content Creator, Creative Designer, Website Designer, Growth Analyst), each with instructions, skills and connectors. Day 1 forms the team and runs its first campaign; Day 2 runs a social week, a newsletter with a landing page, a YouTube explainer and an always-on weekly report, with a person approving every external piece. This ChatGPT Edition uses role skills and plugins, Codex subagents with the Lead's review, ChatGPT Work scheduled tasks and @Sites; it runs on Plus and Pro.</w:t>
      </w:r>
    </w:p>
    <w:p>
      <w:r>
        <w:t>Course code TGS-2023036153 · 2 days · 16 hours including a 2-hour assessment · 170-slide deck v3.7 · 15 labs, each in its own folder. TSC: ICT-SNM-4004-1.1 Content Strategy.</w:t>
      </w:r>
    </w:p>
    <w:p>
      <w:pPr>
        <w:pStyle w:val="Heading1"/>
      </w:pPr>
      <w:r>
        <w:t>Learning Outcomes</w:t>
      </w:r>
    </w:p>
    <w:p>
      <w:r>
        <w:t>By the end of this course, participants will be able to:</w:t>
      </w:r>
    </w:p>
    <w:p>
      <w:pPr>
        <w:pStyle w:val="ListBullet"/>
      </w:pPr>
      <w:r>
        <w:rPr>
          <w:b/>
        </w:rPr>
        <w:t>LO1.</w:t>
      </w:r>
      <w:r>
        <w:rPr>
          <w:b w:val="0"/>
        </w:rPr>
        <w:t xml:space="preserve"> Conceptualize content ideas to meet marketing objectives and map out digital storyboards as part of a content strategy.</w:t>
      </w:r>
    </w:p>
    <w:p>
      <w:pPr>
        <w:pStyle w:val="ListBullet"/>
      </w:pPr>
      <w:r>
        <w:rPr>
          <w:b/>
        </w:rPr>
        <w:t>LO2.</w:t>
      </w:r>
      <w:r>
        <w:rPr>
          <w:b w:val="0"/>
        </w:rPr>
        <w:t xml:space="preserve"> Identify content requirements from customer preferences and determine the frequency of marketing content.</w:t>
      </w:r>
    </w:p>
    <w:p>
      <w:pPr>
        <w:pStyle w:val="ListBullet"/>
      </w:pPr>
      <w:r>
        <w:rPr>
          <w:b/>
        </w:rPr>
        <w:t>LO3.</w:t>
      </w:r>
      <w:r>
        <w:rPr>
          <w:b w:val="0"/>
        </w:rPr>
        <w:t xml:space="preserve"> Determine content types and styles and decide on modes and processes for distributing content.</w:t>
      </w:r>
    </w:p>
    <w:p>
      <w:pPr>
        <w:pStyle w:val="ListBullet"/>
      </w:pPr>
      <w:r>
        <w:rPr>
          <w:b/>
        </w:rPr>
        <w:t>LO4.</w:t>
      </w:r>
      <w:r>
        <w:rPr>
          <w:b w:val="0"/>
        </w:rPr>
        <w:t xml:space="preserve"> Develop guidelines for content strategy execution using appropriate delivery modes and responsible AI practices.</w:t>
      </w:r>
    </w:p>
    <w:p>
      <w:pPr>
        <w:pStyle w:val="Heading1"/>
      </w:pPr>
      <w:r>
        <w:t>Daily Schedule</w:t>
      </w:r>
    </w:p>
    <w:p>
      <w:r>
        <w:t>Both days run 9:00 AM – 6:00 PM with two 10-minute tea breaks and a 45-minute lunch. The Slides column gives the deck pages for each teaching block.</w:t>
      </w:r>
    </w:p>
    <w:p>
      <w:pPr>
        <w:pStyle w:val="Heading2"/>
      </w:pPr>
      <w:r>
        <w:t>Day 1 — Form the Team</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rPr>
          <w:cantSplit/>
        </w:trPr>
        <w:tc>
          <w:tcPr>
            <w:tcW w:type="dxa" w:w="1944"/>
          </w:tcPr>
          <w:p>
            <w:r/>
            <w:r>
              <w:rPr>
                <w:sz w:val="19"/>
              </w:rPr>
              <w:t>9:00 AM–9:45 AM</w:t>
            </w:r>
          </w:p>
        </w:tc>
        <w:tc>
          <w:tcPr>
            <w:tcW w:type="dxa" w:w="1152"/>
          </w:tcPr>
          <w:p>
            <w:r/>
            <w:r>
              <w:rPr>
                <w:sz w:val="19"/>
              </w:rPr>
              <w:t>45 min</w:t>
            </w:r>
          </w:p>
        </w:tc>
        <w:tc>
          <w:tcPr>
            <w:tcW w:type="dxa" w:w="3744"/>
          </w:tcPr>
          <w:p>
            <w:r/>
            <w:r>
              <w:rPr>
                <w:sz w:val="19"/>
              </w:rPr>
              <w:t>Welcome, attendance, trainer, ground rules, learning outcomes; overview — ChatGPT, Work, Codex and plans, AI 2023–2026, the harness, the agentic loop, agentic AI vs AI agents, what an agent is made of; the Horizon scenario and your AI marketing team, lesson plan, assessment briefing</w:t>
            </w:r>
          </w:p>
        </w:tc>
        <w:tc>
          <w:tcPr>
            <w:tcW w:type="dxa" w:w="1512"/>
          </w:tcPr>
          <w:p>
            <w:r/>
            <w:r>
              <w:rPr>
                <w:sz w:val="19"/>
              </w:rPr>
              <w:t>Presentation, discussion</w:t>
            </w:r>
          </w:p>
        </w:tc>
        <w:tc>
          <w:tcPr>
            <w:tcW w:type="dxa" w:w="1296"/>
          </w:tcPr>
          <w:p>
            <w:r/>
            <w:r>
              <w:rPr>
                <w:sz w:val="19"/>
              </w:rPr>
              <w:t>1–15</w:t>
            </w:r>
          </w:p>
        </w:tc>
      </w:tr>
      <w:tr>
        <w:trPr>
          <w:cantSplit/>
        </w:trPr>
        <w:tc>
          <w:tcPr>
            <w:tcW w:type="dxa" w:w="1944"/>
          </w:tcPr>
          <w:p>
            <w:r/>
            <w:r>
              <w:rPr>
                <w:sz w:val="19"/>
              </w:rPr>
              <w:t>9:45 AM–10:00 AM</w:t>
            </w:r>
          </w:p>
        </w:tc>
        <w:tc>
          <w:tcPr>
            <w:tcW w:type="dxa" w:w="1152"/>
          </w:tcPr>
          <w:p>
            <w:r/>
            <w:r>
              <w:rPr>
                <w:sz w:val="19"/>
              </w:rPr>
              <w:t>15 min</w:t>
            </w:r>
          </w:p>
        </w:tc>
        <w:tc>
          <w:tcPr>
            <w:tcW w:type="dxa" w:w="3744"/>
          </w:tcPr>
          <w:p>
            <w:r/>
            <w:r>
              <w:rPr>
                <w:sz w:val="19"/>
              </w:rPr>
              <w:t>Topic 1 — why a team of agents; getting the tools ready; a home for the team</w:t>
            </w:r>
          </w:p>
        </w:tc>
        <w:tc>
          <w:tcPr>
            <w:tcW w:type="dxa" w:w="1512"/>
          </w:tcPr>
          <w:p>
            <w:r/>
            <w:r>
              <w:rPr>
                <w:sz w:val="19"/>
              </w:rPr>
              <w:t>Presentation, live demo</w:t>
            </w:r>
          </w:p>
        </w:tc>
        <w:tc>
          <w:tcPr>
            <w:tcW w:type="dxa" w:w="1296"/>
          </w:tcPr>
          <w:p>
            <w:r/>
            <w:r>
              <w:rPr>
                <w:sz w:val="19"/>
              </w:rPr>
              <w:t>16–35</w:t>
            </w:r>
          </w:p>
        </w:tc>
      </w:tr>
      <w:tr>
        <w:trPr>
          <w:cantSplit/>
        </w:trPr>
        <w:tc>
          <w:tcPr>
            <w:tcW w:type="dxa" w:w="1944"/>
          </w:tcPr>
          <w:p>
            <w:r/>
            <w:r>
              <w:rPr>
                <w:sz w:val="19"/>
              </w:rPr>
              <w:t>10:00 AM–10:30 AM</w:t>
            </w:r>
          </w:p>
        </w:tc>
        <w:tc>
          <w:tcPr>
            <w:tcW w:type="dxa" w:w="1152"/>
          </w:tcPr>
          <w:p>
            <w:r/>
            <w:r>
              <w:rPr>
                <w:sz w:val="19"/>
              </w:rPr>
              <w:t>30 min</w:t>
            </w:r>
          </w:p>
        </w:tc>
        <w:tc>
          <w:tcPr>
            <w:tcW w:type="dxa" w:w="3744"/>
          </w:tcPr>
          <w:p>
            <w:r/>
            <w:r>
              <w:rPr>
                <w:sz w:val="19"/>
              </w:rPr>
              <w:t>Lab 1 — Build Your Marketing Agent Team</w:t>
            </w:r>
          </w:p>
        </w:tc>
        <w:tc>
          <w:tcPr>
            <w:tcW w:type="dxa" w:w="1512"/>
          </w:tcPr>
          <w:p>
            <w:r/>
            <w:r>
              <w:rPr>
                <w:sz w:val="19"/>
              </w:rPr>
              <w:t>Hands-on lab</w:t>
            </w:r>
          </w:p>
        </w:tc>
        <w:tc>
          <w:tcPr>
            <w:tcW w:type="dxa" w:w="1296"/>
          </w:tcPr>
          <w:p>
            <w:r/>
            <w:r>
              <w:rPr>
                <w:sz w:val="19"/>
              </w:rPr>
              <w:t>36–41</w:t>
            </w:r>
          </w:p>
        </w:tc>
      </w:tr>
      <w:tr>
        <w:trPr>
          <w:cantSplit/>
        </w:trPr>
        <w:tc>
          <w:tcPr>
            <w:tcW w:type="dxa" w:w="1944"/>
          </w:tcPr>
          <w:p>
            <w:r/>
            <w:r>
              <w:rPr>
                <w:sz w:val="19"/>
              </w:rPr>
              <w:t>10:30 AM–10:40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rPr>
          <w:cantSplit/>
        </w:trPr>
        <w:tc>
          <w:tcPr>
            <w:tcW w:type="dxa" w:w="1944"/>
          </w:tcPr>
          <w:p>
            <w:r/>
            <w:r>
              <w:rPr>
                <w:sz w:val="19"/>
              </w:rPr>
              <w:t>10:40 AM–10:55 AM</w:t>
            </w:r>
          </w:p>
        </w:tc>
        <w:tc>
          <w:tcPr>
            <w:tcW w:type="dxa" w:w="1152"/>
          </w:tcPr>
          <w:p>
            <w:r/>
            <w:r>
              <w:rPr>
                <w:sz w:val="19"/>
              </w:rPr>
              <w:t>15 min</w:t>
            </w:r>
          </w:p>
        </w:tc>
        <w:tc>
          <w:tcPr>
            <w:tcW w:type="dxa" w:w="3744"/>
          </w:tcPr>
          <w:p>
            <w:r/>
            <w:r>
              <w:rPr>
                <w:sz w:val="19"/>
              </w:rPr>
              <w:t>Agent instructions: job, inputs, outputs, limits</w:t>
            </w:r>
          </w:p>
        </w:tc>
        <w:tc>
          <w:tcPr>
            <w:tcW w:type="dxa" w:w="1512"/>
          </w:tcPr>
          <w:p>
            <w:r/>
            <w:r>
              <w:rPr>
                <w:sz w:val="19"/>
              </w:rPr>
              <w:t>Presentation, live demo</w:t>
            </w:r>
          </w:p>
        </w:tc>
        <w:tc>
          <w:tcPr>
            <w:tcW w:type="dxa" w:w="1296"/>
          </w:tcPr>
          <w:p>
            <w:r/>
            <w:r>
              <w:rPr>
                <w:sz w:val="19"/>
              </w:rPr>
              <w:t>42–43</w:t>
            </w:r>
          </w:p>
        </w:tc>
      </w:tr>
      <w:tr>
        <w:trPr>
          <w:cantSplit/>
        </w:trPr>
        <w:tc>
          <w:tcPr>
            <w:tcW w:type="dxa" w:w="1944"/>
          </w:tcPr>
          <w:p>
            <w:r/>
            <w:r>
              <w:rPr>
                <w:sz w:val="19"/>
              </w:rPr>
              <w:t>10:55 AM–11:40 AM</w:t>
            </w:r>
          </w:p>
        </w:tc>
        <w:tc>
          <w:tcPr>
            <w:tcW w:type="dxa" w:w="1152"/>
          </w:tcPr>
          <w:p>
            <w:r/>
            <w:r>
              <w:rPr>
                <w:sz w:val="19"/>
              </w:rPr>
              <w:t>45 min</w:t>
            </w:r>
          </w:p>
        </w:tc>
        <w:tc>
          <w:tcPr>
            <w:tcW w:type="dxa" w:w="3744"/>
          </w:tcPr>
          <w:p>
            <w:r/>
            <w:r>
              <w:rPr>
                <w:sz w:val="19"/>
              </w:rPr>
              <w:t>Lab 2 — Form the team: instructions for each agent</w:t>
            </w:r>
          </w:p>
        </w:tc>
        <w:tc>
          <w:tcPr>
            <w:tcW w:type="dxa" w:w="1512"/>
          </w:tcPr>
          <w:p>
            <w:r/>
            <w:r>
              <w:rPr>
                <w:sz w:val="19"/>
              </w:rPr>
              <w:t>Hands-on lab</w:t>
            </w:r>
          </w:p>
        </w:tc>
        <w:tc>
          <w:tcPr>
            <w:tcW w:type="dxa" w:w="1296"/>
          </w:tcPr>
          <w:p>
            <w:r/>
            <w:r>
              <w:rPr>
                <w:sz w:val="19"/>
              </w:rPr>
              <w:t>44–49</w:t>
            </w:r>
          </w:p>
        </w:tc>
      </w:tr>
      <w:tr>
        <w:trPr>
          <w:cantSplit/>
        </w:trPr>
        <w:tc>
          <w:tcPr>
            <w:tcW w:type="dxa" w:w="1944"/>
          </w:tcPr>
          <w:p>
            <w:r/>
            <w:r>
              <w:rPr>
                <w:sz w:val="19"/>
              </w:rPr>
              <w:t>11:40 AM–11:50 AM</w:t>
            </w:r>
          </w:p>
        </w:tc>
        <w:tc>
          <w:tcPr>
            <w:tcW w:type="dxa" w:w="1152"/>
          </w:tcPr>
          <w:p>
            <w:r/>
            <w:r>
              <w:rPr>
                <w:sz w:val="19"/>
              </w:rPr>
              <w:t>10 min</w:t>
            </w:r>
          </w:p>
        </w:tc>
        <w:tc>
          <w:tcPr>
            <w:tcW w:type="dxa" w:w="3744"/>
          </w:tcPr>
          <w:p>
            <w:r/>
            <w:r>
              <w:rPr>
                <w:sz w:val="19"/>
              </w:rPr>
              <w:t>Skills: twenty procedures, owned by role</w:t>
            </w:r>
          </w:p>
        </w:tc>
        <w:tc>
          <w:tcPr>
            <w:tcW w:type="dxa" w:w="1512"/>
          </w:tcPr>
          <w:p>
            <w:r/>
            <w:r>
              <w:rPr>
                <w:sz w:val="19"/>
              </w:rPr>
              <w:t>Presentation</w:t>
            </w:r>
          </w:p>
        </w:tc>
        <w:tc>
          <w:tcPr>
            <w:tcW w:type="dxa" w:w="1296"/>
          </w:tcPr>
          <w:p>
            <w:r/>
            <w:r>
              <w:rPr>
                <w:sz w:val="19"/>
              </w:rPr>
              <w:t>50–51</w:t>
            </w:r>
          </w:p>
        </w:tc>
      </w:tr>
      <w:tr>
        <w:trPr>
          <w:cantSplit/>
        </w:trPr>
        <w:tc>
          <w:tcPr>
            <w:tcW w:type="dxa" w:w="1944"/>
          </w:tcPr>
          <w:p>
            <w:r/>
            <w:r>
              <w:rPr>
                <w:sz w:val="19"/>
              </w:rPr>
              <w:t>11:50 AM–12:40 PM</w:t>
            </w:r>
          </w:p>
        </w:tc>
        <w:tc>
          <w:tcPr>
            <w:tcW w:type="dxa" w:w="1152"/>
          </w:tcPr>
          <w:p>
            <w:r/>
            <w:r>
              <w:rPr>
                <w:sz w:val="19"/>
              </w:rPr>
              <w:t>50 min</w:t>
            </w:r>
          </w:p>
        </w:tc>
        <w:tc>
          <w:tcPr>
            <w:tcW w:type="dxa" w:w="3744"/>
          </w:tcPr>
          <w:p>
            <w:r/>
            <w:r>
              <w:rPr>
                <w:sz w:val="19"/>
              </w:rPr>
              <w:t>Lab 3 — Give each agent its skills</w:t>
            </w:r>
          </w:p>
        </w:tc>
        <w:tc>
          <w:tcPr>
            <w:tcW w:type="dxa" w:w="1512"/>
          </w:tcPr>
          <w:p>
            <w:r/>
            <w:r>
              <w:rPr>
                <w:sz w:val="19"/>
              </w:rPr>
              <w:t>Hands-on lab</w:t>
            </w:r>
          </w:p>
        </w:tc>
        <w:tc>
          <w:tcPr>
            <w:tcW w:type="dxa" w:w="1296"/>
          </w:tcPr>
          <w:p>
            <w:r/>
            <w:r>
              <w:rPr>
                <w:sz w:val="19"/>
              </w:rPr>
              <w:t>52–57</w:t>
            </w:r>
          </w:p>
        </w:tc>
      </w:tr>
      <w:tr>
        <w:trPr>
          <w:cantSplit/>
        </w:trPr>
        <w:tc>
          <w:tcPr>
            <w:tcW w:type="dxa" w:w="1944"/>
          </w:tcPr>
          <w:p>
            <w:r/>
            <w:r>
              <w:rPr>
                <w:sz w:val="19"/>
              </w:rPr>
              <w:t>12:40 PM–1:25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rPr>
          <w:cantSplit/>
        </w:trPr>
        <w:tc>
          <w:tcPr>
            <w:tcW w:type="dxa" w:w="1944"/>
          </w:tcPr>
          <w:p>
            <w:r/>
            <w:r>
              <w:rPr>
                <w:sz w:val="19"/>
              </w:rPr>
              <w:t>1:25 PM–1:35 PM</w:t>
            </w:r>
          </w:p>
        </w:tc>
        <w:tc>
          <w:tcPr>
            <w:tcW w:type="dxa" w:w="1152"/>
          </w:tcPr>
          <w:p>
            <w:r/>
            <w:r>
              <w:rPr>
                <w:sz w:val="19"/>
              </w:rPr>
              <w:t>10 min</w:t>
            </w:r>
          </w:p>
        </w:tc>
        <w:tc>
          <w:tcPr>
            <w:tcW w:type="dxa" w:w="3744"/>
          </w:tcPr>
          <w:p>
            <w:r/>
            <w:r>
              <w:rPr>
                <w:sz w:val="19"/>
              </w:rPr>
              <w:t>Connectors and least privilege</w:t>
            </w:r>
          </w:p>
        </w:tc>
        <w:tc>
          <w:tcPr>
            <w:tcW w:type="dxa" w:w="1512"/>
          </w:tcPr>
          <w:p>
            <w:r/>
            <w:r>
              <w:rPr>
                <w:sz w:val="19"/>
              </w:rPr>
              <w:t>Presentation</w:t>
            </w:r>
          </w:p>
        </w:tc>
        <w:tc>
          <w:tcPr>
            <w:tcW w:type="dxa" w:w="1296"/>
          </w:tcPr>
          <w:p>
            <w:r/>
            <w:r>
              <w:rPr>
                <w:sz w:val="19"/>
              </w:rPr>
              <w:t>58–59</w:t>
            </w:r>
          </w:p>
        </w:tc>
      </w:tr>
      <w:tr>
        <w:trPr>
          <w:cantSplit/>
        </w:trPr>
        <w:tc>
          <w:tcPr>
            <w:tcW w:type="dxa" w:w="1944"/>
          </w:tcPr>
          <w:p>
            <w:r/>
            <w:r>
              <w:rPr>
                <w:sz w:val="19"/>
              </w:rPr>
              <w:t>1:35 PM–2:20 PM</w:t>
            </w:r>
          </w:p>
        </w:tc>
        <w:tc>
          <w:tcPr>
            <w:tcW w:type="dxa" w:w="1152"/>
          </w:tcPr>
          <w:p>
            <w:r/>
            <w:r>
              <w:rPr>
                <w:sz w:val="19"/>
              </w:rPr>
              <w:t>45 min</w:t>
            </w:r>
          </w:p>
        </w:tc>
        <w:tc>
          <w:tcPr>
            <w:tcW w:type="dxa" w:w="3744"/>
          </w:tcPr>
          <w:p>
            <w:r/>
            <w:r>
              <w:rPr>
                <w:sz w:val="19"/>
              </w:rPr>
              <w:t>Lab 4 — Install the Plugins Each Agent Needs</w:t>
            </w:r>
          </w:p>
        </w:tc>
        <w:tc>
          <w:tcPr>
            <w:tcW w:type="dxa" w:w="1512"/>
          </w:tcPr>
          <w:p>
            <w:r/>
            <w:r>
              <w:rPr>
                <w:sz w:val="19"/>
              </w:rPr>
              <w:t>Hands-on lab</w:t>
            </w:r>
          </w:p>
        </w:tc>
        <w:tc>
          <w:tcPr>
            <w:tcW w:type="dxa" w:w="1296"/>
          </w:tcPr>
          <w:p>
            <w:r/>
            <w:r>
              <w:rPr>
                <w:sz w:val="19"/>
              </w:rPr>
              <w:t>60–64</w:t>
            </w:r>
          </w:p>
        </w:tc>
      </w:tr>
      <w:tr>
        <w:trPr>
          <w:cantSplit/>
        </w:trPr>
        <w:tc>
          <w:tcPr>
            <w:tcW w:type="dxa" w:w="1944"/>
          </w:tcPr>
          <w:p>
            <w:r/>
            <w:r>
              <w:rPr>
                <w:sz w:val="19"/>
              </w:rPr>
              <w:t>2:20 PM–2:30 PM</w:t>
            </w:r>
          </w:p>
        </w:tc>
        <w:tc>
          <w:tcPr>
            <w:tcW w:type="dxa" w:w="1152"/>
          </w:tcPr>
          <w:p>
            <w:r/>
            <w:r>
              <w:rPr>
                <w:sz w:val="19"/>
              </w:rPr>
              <w:t>10 min</w:t>
            </w:r>
          </w:p>
        </w:tc>
        <w:tc>
          <w:tcPr>
            <w:tcW w:type="dxa" w:w="3744"/>
          </w:tcPr>
          <w:p>
            <w:r/>
            <w:r>
              <w:rPr>
                <w:sz w:val="19"/>
              </w:rPr>
              <w:t>Campaign 1: how the team works; the five-beat storyboard; regulated content</w:t>
            </w:r>
          </w:p>
        </w:tc>
        <w:tc>
          <w:tcPr>
            <w:tcW w:type="dxa" w:w="1512"/>
          </w:tcPr>
          <w:p>
            <w:r/>
            <w:r>
              <w:rPr>
                <w:sz w:val="19"/>
              </w:rPr>
              <w:t>Presentation</w:t>
            </w:r>
          </w:p>
        </w:tc>
        <w:tc>
          <w:tcPr>
            <w:tcW w:type="dxa" w:w="1296"/>
          </w:tcPr>
          <w:p>
            <w:r/>
            <w:r>
              <w:rPr>
                <w:sz w:val="19"/>
              </w:rPr>
              <w:t>65–67</w:t>
            </w:r>
          </w:p>
        </w:tc>
      </w:tr>
      <w:tr>
        <w:trPr>
          <w:cantSplit/>
        </w:trPr>
        <w:tc>
          <w:tcPr>
            <w:tcW w:type="dxa" w:w="1944"/>
          </w:tcPr>
          <w:p>
            <w:r/>
            <w:r>
              <w:rPr>
                <w:sz w:val="19"/>
              </w:rPr>
              <w:t>2:30 PM–3:20 PM</w:t>
            </w:r>
          </w:p>
        </w:tc>
        <w:tc>
          <w:tcPr>
            <w:tcW w:type="dxa" w:w="1152"/>
          </w:tcPr>
          <w:p>
            <w:r/>
            <w:r>
              <w:rPr>
                <w:sz w:val="19"/>
              </w:rPr>
              <w:t>50 min</w:t>
            </w:r>
          </w:p>
        </w:tc>
        <w:tc>
          <w:tcPr>
            <w:tcW w:type="dxa" w:w="3744"/>
          </w:tcPr>
          <w:p>
            <w:r/>
            <w:r>
              <w:rPr>
                <w:sz w:val="19"/>
              </w:rPr>
              <w:t>Lab 5 — Campaign 1: research to storyboard, with subagents</w:t>
            </w:r>
          </w:p>
        </w:tc>
        <w:tc>
          <w:tcPr>
            <w:tcW w:type="dxa" w:w="1512"/>
          </w:tcPr>
          <w:p>
            <w:r/>
            <w:r>
              <w:rPr>
                <w:sz w:val="19"/>
              </w:rPr>
              <w:t>Hands-on lab</w:t>
            </w:r>
          </w:p>
        </w:tc>
        <w:tc>
          <w:tcPr>
            <w:tcW w:type="dxa" w:w="1296"/>
          </w:tcPr>
          <w:p>
            <w:r/>
            <w:r>
              <w:rPr>
                <w:sz w:val="19"/>
              </w:rPr>
              <w:t>68–74</w:t>
            </w:r>
          </w:p>
        </w:tc>
      </w:tr>
      <w:tr>
        <w:trPr>
          <w:cantSplit/>
        </w:trPr>
        <w:tc>
          <w:tcPr>
            <w:tcW w:type="dxa" w:w="1944"/>
          </w:tcPr>
          <w:p>
            <w:r/>
            <w:r>
              <w:rPr>
                <w:sz w:val="19"/>
              </w:rPr>
              <w:t>3:20 PM–3:30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rPr>
          <w:cantSplit/>
        </w:trPr>
        <w:tc>
          <w:tcPr>
            <w:tcW w:type="dxa" w:w="1944"/>
          </w:tcPr>
          <w:p>
            <w:r/>
            <w:r>
              <w:rPr>
                <w:sz w:val="19"/>
              </w:rPr>
              <w:t>3:30 PM–3:35 PM</w:t>
            </w:r>
          </w:p>
        </w:tc>
        <w:tc>
          <w:tcPr>
            <w:tcW w:type="dxa" w:w="1152"/>
          </w:tcPr>
          <w:p>
            <w:r/>
            <w:r>
              <w:rPr>
                <w:sz w:val="19"/>
              </w:rPr>
              <w:t>5 min</w:t>
            </w:r>
          </w:p>
        </w:tc>
        <w:tc>
          <w:tcPr>
            <w:tcW w:type="dxa" w:w="3744"/>
          </w:tcPr>
          <w:p>
            <w:r/>
            <w:r>
              <w:rPr>
                <w:sz w:val="19"/>
              </w:rPr>
              <w:t>Topic 1 recap</w:t>
            </w:r>
          </w:p>
        </w:tc>
        <w:tc>
          <w:tcPr>
            <w:tcW w:type="dxa" w:w="1512"/>
          </w:tcPr>
          <w:p>
            <w:r/>
            <w:r>
              <w:rPr>
                <w:sz w:val="19"/>
              </w:rPr>
              <w:t>Discussion</w:t>
            </w:r>
          </w:p>
        </w:tc>
        <w:tc>
          <w:tcPr>
            <w:tcW w:type="dxa" w:w="1296"/>
          </w:tcPr>
          <w:p>
            <w:r/>
            <w:r>
              <w:rPr>
                <w:sz w:val="19"/>
              </w:rPr>
              <w:t>75</w:t>
            </w:r>
          </w:p>
        </w:tc>
      </w:tr>
      <w:tr>
        <w:trPr>
          <w:cantSplit/>
        </w:trPr>
        <w:tc>
          <w:tcPr>
            <w:tcW w:type="dxa" w:w="1944"/>
          </w:tcPr>
          <w:p>
            <w:r/>
            <w:r>
              <w:rPr>
                <w:sz w:val="19"/>
              </w:rPr>
              <w:t>3:35 PM–3:45 PM</w:t>
            </w:r>
          </w:p>
        </w:tc>
        <w:tc>
          <w:tcPr>
            <w:tcW w:type="dxa" w:w="1152"/>
          </w:tcPr>
          <w:p>
            <w:r/>
            <w:r>
              <w:rPr>
                <w:sz w:val="19"/>
              </w:rPr>
              <w:t>10 min</w:t>
            </w:r>
          </w:p>
        </w:tc>
        <w:tc>
          <w:tcPr>
            <w:tcW w:type="dxa" w:w="3744"/>
          </w:tcPr>
          <w:p>
            <w:r/>
            <w:r>
              <w:rPr>
                <w:sz w:val="19"/>
              </w:rPr>
              <w:t>Topic 2 — evidence before personas; data agents count</w:t>
            </w:r>
          </w:p>
        </w:tc>
        <w:tc>
          <w:tcPr>
            <w:tcW w:type="dxa" w:w="1512"/>
          </w:tcPr>
          <w:p>
            <w:r/>
            <w:r>
              <w:rPr>
                <w:sz w:val="19"/>
              </w:rPr>
              <w:t>Presentation</w:t>
            </w:r>
          </w:p>
        </w:tc>
        <w:tc>
          <w:tcPr>
            <w:tcW w:type="dxa" w:w="1296"/>
          </w:tcPr>
          <w:p>
            <w:r/>
            <w:r>
              <w:rPr>
                <w:sz w:val="19"/>
              </w:rPr>
              <w:t>76–78</w:t>
            </w:r>
          </w:p>
        </w:tc>
      </w:tr>
      <w:tr>
        <w:trPr>
          <w:cantSplit/>
        </w:trPr>
        <w:tc>
          <w:tcPr>
            <w:tcW w:type="dxa" w:w="1944"/>
          </w:tcPr>
          <w:p>
            <w:r/>
            <w:r>
              <w:rPr>
                <w:sz w:val="19"/>
              </w:rPr>
              <w:t>3:45 PM–4:25 PM</w:t>
            </w:r>
          </w:p>
        </w:tc>
        <w:tc>
          <w:tcPr>
            <w:tcW w:type="dxa" w:w="1152"/>
          </w:tcPr>
          <w:p>
            <w:r/>
            <w:r>
              <w:rPr>
                <w:sz w:val="19"/>
              </w:rPr>
              <w:t>40 min</w:t>
            </w:r>
          </w:p>
        </w:tc>
        <w:tc>
          <w:tcPr>
            <w:tcW w:type="dxa" w:w="3744"/>
          </w:tcPr>
          <w:p>
            <w:r/>
            <w:r>
              <w:rPr>
                <w:sz w:val="19"/>
              </w:rPr>
              <w:t>Lab 6 — Growth Analyst: personas from evidence</w:t>
            </w:r>
          </w:p>
        </w:tc>
        <w:tc>
          <w:tcPr>
            <w:tcW w:type="dxa" w:w="1512"/>
          </w:tcPr>
          <w:p>
            <w:r/>
            <w:r>
              <w:rPr>
                <w:sz w:val="19"/>
              </w:rPr>
              <w:t>Hands-on lab</w:t>
            </w:r>
          </w:p>
        </w:tc>
        <w:tc>
          <w:tcPr>
            <w:tcW w:type="dxa" w:w="1296"/>
          </w:tcPr>
          <w:p>
            <w:r/>
            <w:r>
              <w:rPr>
                <w:sz w:val="19"/>
              </w:rPr>
              <w:t>79–84</w:t>
            </w:r>
          </w:p>
        </w:tc>
      </w:tr>
      <w:tr>
        <w:trPr>
          <w:cantSplit/>
        </w:trPr>
        <w:tc>
          <w:tcPr>
            <w:tcW w:type="dxa" w:w="1944"/>
          </w:tcPr>
          <w:p>
            <w:r/>
            <w:r>
              <w:rPr>
                <w:sz w:val="19"/>
              </w:rPr>
              <w:t>4:25 PM–4:35 PM</w:t>
            </w:r>
          </w:p>
        </w:tc>
        <w:tc>
          <w:tcPr>
            <w:tcW w:type="dxa" w:w="1152"/>
          </w:tcPr>
          <w:p>
            <w:r/>
            <w:r>
              <w:rPr>
                <w:sz w:val="19"/>
              </w:rPr>
              <w:t>10 min</w:t>
            </w:r>
          </w:p>
        </w:tc>
        <w:tc>
          <w:tcPr>
            <w:tcW w:type="dxa" w:w="3744"/>
          </w:tcPr>
          <w:p>
            <w:r/>
            <w:r>
              <w:rPr>
                <w:sz w:val="19"/>
              </w:rPr>
              <w:t>Finding the right frequency</w:t>
            </w:r>
          </w:p>
        </w:tc>
        <w:tc>
          <w:tcPr>
            <w:tcW w:type="dxa" w:w="1512"/>
          </w:tcPr>
          <w:p>
            <w:r/>
            <w:r>
              <w:rPr>
                <w:sz w:val="19"/>
              </w:rPr>
              <w:t>Presentation</w:t>
            </w:r>
          </w:p>
        </w:tc>
        <w:tc>
          <w:tcPr>
            <w:tcW w:type="dxa" w:w="1296"/>
          </w:tcPr>
          <w:p>
            <w:r/>
            <w:r>
              <w:rPr>
                <w:sz w:val="19"/>
              </w:rPr>
              <w:t>85</w:t>
            </w:r>
          </w:p>
        </w:tc>
      </w:tr>
      <w:tr>
        <w:trPr>
          <w:cantSplit/>
        </w:trPr>
        <w:tc>
          <w:tcPr>
            <w:tcW w:type="dxa" w:w="1944"/>
          </w:tcPr>
          <w:p>
            <w:r/>
            <w:r>
              <w:rPr>
                <w:sz w:val="19"/>
              </w:rPr>
              <w:t>4:35 PM–5:10 PM</w:t>
            </w:r>
          </w:p>
        </w:tc>
        <w:tc>
          <w:tcPr>
            <w:tcW w:type="dxa" w:w="1152"/>
          </w:tcPr>
          <w:p>
            <w:r/>
            <w:r>
              <w:rPr>
                <w:sz w:val="19"/>
              </w:rPr>
              <w:t>35 min</w:t>
            </w:r>
          </w:p>
        </w:tc>
        <w:tc>
          <w:tcPr>
            <w:tcW w:type="dxa" w:w="3744"/>
          </w:tcPr>
          <w:p>
            <w:r/>
            <w:r>
              <w:rPr>
                <w:sz w:val="19"/>
              </w:rPr>
              <w:t>Lab 7 — Growth Analyst and Strategist: cadence and calendar</w:t>
            </w:r>
          </w:p>
        </w:tc>
        <w:tc>
          <w:tcPr>
            <w:tcW w:type="dxa" w:w="1512"/>
          </w:tcPr>
          <w:p>
            <w:r/>
            <w:r>
              <w:rPr>
                <w:sz w:val="19"/>
              </w:rPr>
              <w:t>Hands-on lab</w:t>
            </w:r>
          </w:p>
        </w:tc>
        <w:tc>
          <w:tcPr>
            <w:tcW w:type="dxa" w:w="1296"/>
          </w:tcPr>
          <w:p>
            <w:r/>
            <w:r>
              <w:rPr>
                <w:sz w:val="19"/>
              </w:rPr>
              <w:t>86–91</w:t>
            </w:r>
          </w:p>
        </w:tc>
      </w:tr>
      <w:tr>
        <w:trPr>
          <w:cantSplit/>
        </w:trPr>
        <w:tc>
          <w:tcPr>
            <w:tcW w:type="dxa" w:w="1944"/>
          </w:tcPr>
          <w:p>
            <w:r/>
            <w:r>
              <w:rPr>
                <w:sz w:val="19"/>
              </w:rPr>
              <w:t>5:10 PM–5:15 PM</w:t>
            </w:r>
          </w:p>
        </w:tc>
        <w:tc>
          <w:tcPr>
            <w:tcW w:type="dxa" w:w="1152"/>
          </w:tcPr>
          <w:p>
            <w:r/>
            <w:r>
              <w:rPr>
                <w:sz w:val="19"/>
              </w:rPr>
              <w:t>5 min</w:t>
            </w:r>
          </w:p>
        </w:tc>
        <w:tc>
          <w:tcPr>
            <w:tcW w:type="dxa" w:w="3744"/>
          </w:tcPr>
          <w:p>
            <w:r/>
            <w:r>
              <w:rPr>
                <w:sz w:val="19"/>
              </w:rPr>
              <w:t>From storyboard to content: ChatGPT or Codex? General help and your own skills</w:t>
            </w:r>
          </w:p>
        </w:tc>
        <w:tc>
          <w:tcPr>
            <w:tcW w:type="dxa" w:w="1512"/>
          </w:tcPr>
          <w:p>
            <w:r/>
            <w:r>
              <w:rPr>
                <w:sz w:val="19"/>
              </w:rPr>
              <w:t>Presentation</w:t>
            </w:r>
          </w:p>
        </w:tc>
        <w:tc>
          <w:tcPr>
            <w:tcW w:type="dxa" w:w="1296"/>
          </w:tcPr>
          <w:p>
            <w:r/>
            <w:r>
              <w:rPr>
                <w:sz w:val="19"/>
              </w:rPr>
              <w:t>92</w:t>
            </w:r>
          </w:p>
        </w:tc>
      </w:tr>
      <w:tr>
        <w:trPr>
          <w:cantSplit/>
        </w:trPr>
        <w:tc>
          <w:tcPr>
            <w:tcW w:type="dxa" w:w="1944"/>
          </w:tcPr>
          <w:p>
            <w:r/>
            <w:r>
              <w:rPr>
                <w:sz w:val="19"/>
              </w:rPr>
              <w:t>5:15 PM–5:55 PM</w:t>
            </w:r>
          </w:p>
        </w:tc>
        <w:tc>
          <w:tcPr>
            <w:tcW w:type="dxa" w:w="1152"/>
          </w:tcPr>
          <w:p>
            <w:r/>
            <w:r>
              <w:rPr>
                <w:sz w:val="19"/>
              </w:rPr>
              <w:t>40 min</w:t>
            </w:r>
          </w:p>
        </w:tc>
        <w:tc>
          <w:tcPr>
            <w:tcW w:type="dxa" w:w="3744"/>
          </w:tcPr>
          <w:p>
            <w:r/>
            <w:r>
              <w:rPr>
                <w:sz w:val="19"/>
              </w:rPr>
              <w:t>Lab 8 — Content Creator: A Quick Blog Article</w:t>
            </w:r>
          </w:p>
        </w:tc>
        <w:tc>
          <w:tcPr>
            <w:tcW w:type="dxa" w:w="1512"/>
          </w:tcPr>
          <w:p>
            <w:r/>
            <w:r>
              <w:rPr>
                <w:sz w:val="19"/>
              </w:rPr>
              <w:t>Hands-on lab</w:t>
            </w:r>
          </w:p>
        </w:tc>
        <w:tc>
          <w:tcPr>
            <w:tcW w:type="dxa" w:w="1296"/>
          </w:tcPr>
          <w:p>
            <w:r/>
            <w:r>
              <w:rPr>
                <w:sz w:val="19"/>
              </w:rPr>
              <w:t>93–97</w:t>
            </w:r>
          </w:p>
        </w:tc>
      </w:tr>
      <w:tr>
        <w:trPr>
          <w:cantSplit/>
        </w:trPr>
        <w:tc>
          <w:tcPr>
            <w:tcW w:type="dxa" w:w="1944"/>
          </w:tcPr>
          <w:p>
            <w:r/>
            <w:r>
              <w:rPr>
                <w:sz w:val="19"/>
              </w:rPr>
              <w:t>5:55 PM–6:00 PM</w:t>
            </w:r>
          </w:p>
        </w:tc>
        <w:tc>
          <w:tcPr>
            <w:tcW w:type="dxa" w:w="1152"/>
          </w:tcPr>
          <w:p>
            <w:r/>
            <w:r>
              <w:rPr>
                <w:sz w:val="19"/>
              </w:rPr>
              <w:t>5 min</w:t>
            </w:r>
          </w:p>
        </w:tc>
        <w:tc>
          <w:tcPr>
            <w:tcW w:type="dxa" w:w="3744"/>
          </w:tcPr>
          <w:p>
            <w:r/>
            <w:r>
              <w:rPr>
                <w:sz w:val="19"/>
              </w:rPr>
              <w:t>Day 1 review and Q&amp;A</w:t>
            </w:r>
          </w:p>
        </w:tc>
        <w:tc>
          <w:tcPr>
            <w:tcW w:type="dxa" w:w="1512"/>
          </w:tcPr>
          <w:p>
            <w:r/>
            <w:r>
              <w:rPr>
                <w:sz w:val="19"/>
              </w:rPr>
              <w:t>Discussion</w:t>
            </w:r>
          </w:p>
        </w:tc>
        <w:tc>
          <w:tcPr>
            <w:tcW w:type="dxa" w:w="1296"/>
          </w:tcPr>
          <w:p>
            <w:r/>
            <w:r>
              <w:rPr>
                <w:sz w:val="19"/>
              </w:rPr>
              <w:t>98</w:t>
            </w:r>
          </w:p>
        </w:tc>
      </w:tr>
    </w:tbl>
    <w:p/>
    <w:p>
      <w:pPr>
        <w:pStyle w:val="Heading2"/>
      </w:pPr>
      <w:r>
        <w:t>Day 2 — Run the Campaigns</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rPr>
          <w:cantSplit/>
        </w:trPr>
        <w:tc>
          <w:tcPr>
            <w:tcW w:type="dxa" w:w="1944"/>
          </w:tcPr>
          <w:p>
            <w:r/>
            <w:r>
              <w:rPr>
                <w:sz w:val="19"/>
              </w:rPr>
              <w:t>9:00 AM–9:05 AM</w:t>
            </w:r>
          </w:p>
        </w:tc>
        <w:tc>
          <w:tcPr>
            <w:tcW w:type="dxa" w:w="1152"/>
          </w:tcPr>
          <w:p>
            <w:r/>
            <w:r>
              <w:rPr>
                <w:sz w:val="19"/>
              </w:rPr>
              <w:t>5 min</w:t>
            </w:r>
          </w:p>
        </w:tc>
        <w:tc>
          <w:tcPr>
            <w:tcW w:type="dxa" w:w="3744"/>
          </w:tcPr>
          <w:p>
            <w:r/>
            <w:r>
              <w:rPr>
                <w:sz w:val="19"/>
              </w:rPr>
              <w:t>Topic 3 — content types and styles; the lead magnet</w:t>
            </w:r>
          </w:p>
        </w:tc>
        <w:tc>
          <w:tcPr>
            <w:tcW w:type="dxa" w:w="1512"/>
          </w:tcPr>
          <w:p>
            <w:r/>
            <w:r>
              <w:rPr>
                <w:sz w:val="19"/>
              </w:rPr>
              <w:t>Presentation</w:t>
            </w:r>
          </w:p>
        </w:tc>
        <w:tc>
          <w:tcPr>
            <w:tcW w:type="dxa" w:w="1296"/>
          </w:tcPr>
          <w:p>
            <w:r/>
            <w:r>
              <w:rPr>
                <w:sz w:val="19"/>
              </w:rPr>
              <w:t>99–100</w:t>
            </w:r>
          </w:p>
        </w:tc>
      </w:tr>
      <w:tr>
        <w:trPr>
          <w:cantSplit/>
        </w:trPr>
        <w:tc>
          <w:tcPr>
            <w:tcW w:type="dxa" w:w="1944"/>
          </w:tcPr>
          <w:p>
            <w:r/>
            <w:r>
              <w:rPr>
                <w:sz w:val="19"/>
              </w:rPr>
              <w:t>9:05 AM–9:45 AM</w:t>
            </w:r>
          </w:p>
        </w:tc>
        <w:tc>
          <w:tcPr>
            <w:tcW w:type="dxa" w:w="1152"/>
          </w:tcPr>
          <w:p>
            <w:r/>
            <w:r>
              <w:rPr>
                <w:sz w:val="19"/>
              </w:rPr>
              <w:t>40 min</w:t>
            </w:r>
          </w:p>
        </w:tc>
        <w:tc>
          <w:tcPr>
            <w:tcW w:type="dxa" w:w="3744"/>
          </w:tcPr>
          <w:p>
            <w:r/>
            <w:r>
              <w:rPr>
                <w:sz w:val="19"/>
              </w:rPr>
              <w:t>Lab 9 — The Lead Magnet: a Checklist and Its Welcome Emails</w:t>
            </w:r>
          </w:p>
        </w:tc>
        <w:tc>
          <w:tcPr>
            <w:tcW w:type="dxa" w:w="1512"/>
          </w:tcPr>
          <w:p>
            <w:r/>
            <w:r>
              <w:rPr>
                <w:sz w:val="19"/>
              </w:rPr>
              <w:t>Hands-on lab</w:t>
            </w:r>
          </w:p>
        </w:tc>
        <w:tc>
          <w:tcPr>
            <w:tcW w:type="dxa" w:w="1296"/>
          </w:tcPr>
          <w:p>
            <w:r/>
            <w:r>
              <w:rPr>
                <w:sz w:val="19"/>
              </w:rPr>
              <w:t>101–107</w:t>
            </w:r>
          </w:p>
        </w:tc>
      </w:tr>
      <w:tr>
        <w:trPr>
          <w:cantSplit/>
        </w:trPr>
        <w:tc>
          <w:tcPr>
            <w:tcW w:type="dxa" w:w="1944"/>
          </w:tcPr>
          <w:p>
            <w:r/>
            <w:r>
              <w:rPr>
                <w:sz w:val="19"/>
              </w:rPr>
              <w:t>9:45 AM–10:00 AM</w:t>
            </w:r>
          </w:p>
        </w:tc>
        <w:tc>
          <w:tcPr>
            <w:tcW w:type="dxa" w:w="1152"/>
          </w:tcPr>
          <w:p>
            <w:r/>
            <w:r>
              <w:rPr>
                <w:sz w:val="19"/>
              </w:rPr>
              <w:t>15 min</w:t>
            </w:r>
          </w:p>
        </w:tc>
        <w:tc>
          <w:tcPr>
            <w:tcW w:type="dxa" w:w="3744"/>
          </w:tcPr>
          <w:p>
            <w:r/>
            <w:r>
              <w:rPr>
                <w:sz w:val="19"/>
              </w:rPr>
              <w:t>Subagents and the Lead's review; human in the loop, enforced; the publishing APIs</w:t>
            </w:r>
          </w:p>
        </w:tc>
        <w:tc>
          <w:tcPr>
            <w:tcW w:type="dxa" w:w="1512"/>
          </w:tcPr>
          <w:p>
            <w:r/>
            <w:r>
              <w:rPr>
                <w:sz w:val="19"/>
              </w:rPr>
              <w:t>Presentation, live demo</w:t>
            </w:r>
          </w:p>
        </w:tc>
        <w:tc>
          <w:tcPr>
            <w:tcW w:type="dxa" w:w="1296"/>
          </w:tcPr>
          <w:p>
            <w:r/>
            <w:r>
              <w:rPr>
                <w:sz w:val="19"/>
              </w:rPr>
              <w:t>108–114</w:t>
            </w:r>
          </w:p>
        </w:tc>
      </w:tr>
      <w:tr>
        <w:trPr>
          <w:cantSplit/>
        </w:trPr>
        <w:tc>
          <w:tcPr>
            <w:tcW w:type="dxa" w:w="1944"/>
          </w:tcPr>
          <w:p>
            <w:r/>
            <w:r>
              <w:rPr>
                <w:sz w:val="19"/>
              </w:rPr>
              <w:t>10:00 AM–10:40 AM</w:t>
            </w:r>
          </w:p>
        </w:tc>
        <w:tc>
          <w:tcPr>
            <w:tcW w:type="dxa" w:w="1152"/>
          </w:tcPr>
          <w:p>
            <w:r/>
            <w:r>
              <w:rPr>
                <w:sz w:val="19"/>
              </w:rPr>
              <w:t>40 min</w:t>
            </w:r>
          </w:p>
        </w:tc>
        <w:tc>
          <w:tcPr>
            <w:tcW w:type="dxa" w:w="3744"/>
          </w:tcPr>
          <w:p>
            <w:r/>
            <w:r>
              <w:rPr>
                <w:sz w:val="19"/>
              </w:rPr>
              <w:t>Lab 10 — Campaign 2: Social Media Posts (Demo)</w:t>
            </w:r>
          </w:p>
        </w:tc>
        <w:tc>
          <w:tcPr>
            <w:tcW w:type="dxa" w:w="1512"/>
          </w:tcPr>
          <w:p>
            <w:r/>
            <w:r>
              <w:rPr>
                <w:sz w:val="19"/>
              </w:rPr>
              <w:t>Hands-on lab</w:t>
            </w:r>
          </w:p>
        </w:tc>
        <w:tc>
          <w:tcPr>
            <w:tcW w:type="dxa" w:w="1296"/>
          </w:tcPr>
          <w:p>
            <w:r/>
            <w:r>
              <w:rPr>
                <w:sz w:val="19"/>
              </w:rPr>
              <w:t>115–120</w:t>
            </w:r>
          </w:p>
        </w:tc>
      </w:tr>
      <w:tr>
        <w:trPr>
          <w:cantSplit/>
        </w:trPr>
        <w:tc>
          <w:tcPr>
            <w:tcW w:type="dxa" w:w="1944"/>
          </w:tcPr>
          <w:p>
            <w:r/>
            <w:r>
              <w:rPr>
                <w:sz w:val="19"/>
              </w:rPr>
              <w:t>10:40 AM–10:50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rPr>
          <w:cantSplit/>
        </w:trPr>
        <w:tc>
          <w:tcPr>
            <w:tcW w:type="dxa" w:w="1944"/>
          </w:tcPr>
          <w:p>
            <w:r/>
            <w:r>
              <w:rPr>
                <w:sz w:val="19"/>
              </w:rPr>
              <w:t>10:50 AM–10:55 AM</w:t>
            </w:r>
          </w:p>
        </w:tc>
        <w:tc>
          <w:tcPr>
            <w:tcW w:type="dxa" w:w="1152"/>
          </w:tcPr>
          <w:p>
            <w:r/>
            <w:r>
              <w:rPr>
                <w:sz w:val="19"/>
              </w:rPr>
              <w:t>5 min</w:t>
            </w:r>
          </w:p>
        </w:tc>
        <w:tc>
          <w:tcPr>
            <w:tcW w:type="dxa" w:w="3744"/>
          </w:tcPr>
          <w:p>
            <w:r/>
            <w:r>
              <w:rPr>
                <w:sz w:val="19"/>
              </w:rPr>
              <w:t>Campaign 3: newsletter, landing page and consent</w:t>
            </w:r>
          </w:p>
        </w:tc>
        <w:tc>
          <w:tcPr>
            <w:tcW w:type="dxa" w:w="1512"/>
          </w:tcPr>
          <w:p>
            <w:r/>
            <w:r>
              <w:rPr>
                <w:sz w:val="19"/>
              </w:rPr>
              <w:t>Presentation</w:t>
            </w:r>
          </w:p>
        </w:tc>
        <w:tc>
          <w:tcPr>
            <w:tcW w:type="dxa" w:w="1296"/>
          </w:tcPr>
          <w:p>
            <w:r/>
            <w:r>
              <w:rPr>
                <w:sz w:val="19"/>
              </w:rPr>
              <w:t>121–122</w:t>
            </w:r>
          </w:p>
        </w:tc>
      </w:tr>
      <w:tr>
        <w:trPr>
          <w:cantSplit/>
        </w:trPr>
        <w:tc>
          <w:tcPr>
            <w:tcW w:type="dxa" w:w="1944"/>
          </w:tcPr>
          <w:p>
            <w:r/>
            <w:r>
              <w:rPr>
                <w:sz w:val="19"/>
              </w:rPr>
              <w:t>10:55 AM–11:40 AM</w:t>
            </w:r>
          </w:p>
        </w:tc>
        <w:tc>
          <w:tcPr>
            <w:tcW w:type="dxa" w:w="1152"/>
          </w:tcPr>
          <w:p>
            <w:r/>
            <w:r>
              <w:rPr>
                <w:sz w:val="19"/>
              </w:rPr>
              <w:t>45 min</w:t>
            </w:r>
          </w:p>
        </w:tc>
        <w:tc>
          <w:tcPr>
            <w:tcW w:type="dxa" w:w="3744"/>
          </w:tcPr>
          <w:p>
            <w:r/>
            <w:r>
              <w:rPr>
                <w:sz w:val="19"/>
              </w:rPr>
              <w:t>Lab 11 — Campaign 3: newsletter and a landing page</w:t>
            </w:r>
          </w:p>
        </w:tc>
        <w:tc>
          <w:tcPr>
            <w:tcW w:type="dxa" w:w="1512"/>
          </w:tcPr>
          <w:p>
            <w:r/>
            <w:r>
              <w:rPr>
                <w:sz w:val="19"/>
              </w:rPr>
              <w:t>Hands-on lab</w:t>
            </w:r>
          </w:p>
        </w:tc>
        <w:tc>
          <w:tcPr>
            <w:tcW w:type="dxa" w:w="1296"/>
          </w:tcPr>
          <w:p>
            <w:r/>
            <w:r>
              <w:rPr>
                <w:sz w:val="19"/>
              </w:rPr>
              <w:t>123–128</w:t>
            </w:r>
          </w:p>
        </w:tc>
      </w:tr>
      <w:tr>
        <w:trPr>
          <w:cantSplit/>
        </w:trPr>
        <w:tc>
          <w:tcPr>
            <w:tcW w:type="dxa" w:w="1944"/>
          </w:tcPr>
          <w:p>
            <w:r/>
            <w:r>
              <w:rPr>
                <w:sz w:val="19"/>
              </w:rPr>
              <w:t>11:40 AM–11:45 AM</w:t>
            </w:r>
          </w:p>
        </w:tc>
        <w:tc>
          <w:tcPr>
            <w:tcW w:type="dxa" w:w="1152"/>
          </w:tcPr>
          <w:p>
            <w:r/>
            <w:r>
              <w:rPr>
                <w:sz w:val="19"/>
              </w:rPr>
              <w:t>5 min</w:t>
            </w:r>
          </w:p>
        </w:tc>
        <w:tc>
          <w:tcPr>
            <w:tcW w:type="dxa" w:w="3744"/>
          </w:tcPr>
          <w:p>
            <w:r/>
            <w:r>
              <w:rPr>
                <w:sz w:val="19"/>
              </w:rPr>
              <w:t>Campaign 4: the video team</w:t>
            </w:r>
          </w:p>
        </w:tc>
        <w:tc>
          <w:tcPr>
            <w:tcW w:type="dxa" w:w="1512"/>
          </w:tcPr>
          <w:p>
            <w:r/>
            <w:r>
              <w:rPr>
                <w:sz w:val="19"/>
              </w:rPr>
              <w:t>Presentation</w:t>
            </w:r>
          </w:p>
        </w:tc>
        <w:tc>
          <w:tcPr>
            <w:tcW w:type="dxa" w:w="1296"/>
          </w:tcPr>
          <w:p>
            <w:r/>
            <w:r>
              <w:rPr>
                <w:sz w:val="19"/>
              </w:rPr>
              <w:t>129</w:t>
            </w:r>
          </w:p>
        </w:tc>
      </w:tr>
      <w:tr>
        <w:trPr>
          <w:cantSplit/>
        </w:trPr>
        <w:tc>
          <w:tcPr>
            <w:tcW w:type="dxa" w:w="1944"/>
          </w:tcPr>
          <w:p>
            <w:r/>
            <w:r>
              <w:rPr>
                <w:sz w:val="19"/>
              </w:rPr>
              <w:t>11:45 AM–12:30 PM</w:t>
            </w:r>
          </w:p>
        </w:tc>
        <w:tc>
          <w:tcPr>
            <w:tcW w:type="dxa" w:w="1152"/>
          </w:tcPr>
          <w:p>
            <w:r/>
            <w:r>
              <w:rPr>
                <w:sz w:val="19"/>
              </w:rPr>
              <w:t>45 min</w:t>
            </w:r>
          </w:p>
        </w:tc>
        <w:tc>
          <w:tcPr>
            <w:tcW w:type="dxa" w:w="3744"/>
          </w:tcPr>
          <w:p>
            <w:r/>
            <w:r>
              <w:rPr>
                <w:sz w:val="19"/>
              </w:rPr>
              <w:t>Lab 12 — Campaign 4: the YouTube explainer</w:t>
            </w:r>
          </w:p>
        </w:tc>
        <w:tc>
          <w:tcPr>
            <w:tcW w:type="dxa" w:w="1512"/>
          </w:tcPr>
          <w:p>
            <w:r/>
            <w:r>
              <w:rPr>
                <w:sz w:val="19"/>
              </w:rPr>
              <w:t>Hands-on lab</w:t>
            </w:r>
          </w:p>
        </w:tc>
        <w:tc>
          <w:tcPr>
            <w:tcW w:type="dxa" w:w="1296"/>
          </w:tcPr>
          <w:p>
            <w:r/>
            <w:r>
              <w:rPr>
                <w:sz w:val="19"/>
              </w:rPr>
              <w:t>130–135</w:t>
            </w:r>
          </w:p>
        </w:tc>
      </w:tr>
      <w:tr>
        <w:trPr>
          <w:cantSplit/>
        </w:trPr>
        <w:tc>
          <w:tcPr>
            <w:tcW w:type="dxa" w:w="1944"/>
          </w:tcPr>
          <w:p>
            <w:r/>
            <w:r>
              <w:rPr>
                <w:sz w:val="19"/>
              </w:rPr>
              <w:t>12:30 PM–12:35 PM</w:t>
            </w:r>
          </w:p>
        </w:tc>
        <w:tc>
          <w:tcPr>
            <w:tcW w:type="dxa" w:w="1152"/>
          </w:tcPr>
          <w:p>
            <w:r/>
            <w:r>
              <w:rPr>
                <w:sz w:val="19"/>
              </w:rPr>
              <w:t>5 min</w:t>
            </w:r>
          </w:p>
        </w:tc>
        <w:tc>
          <w:tcPr>
            <w:tcW w:type="dxa" w:w="3744"/>
          </w:tcPr>
          <w:p>
            <w:r/>
            <w:r>
              <w:rPr>
                <w:sz w:val="19"/>
              </w:rPr>
              <w:t>Topic 3 recap</w:t>
            </w:r>
          </w:p>
        </w:tc>
        <w:tc>
          <w:tcPr>
            <w:tcW w:type="dxa" w:w="1512"/>
          </w:tcPr>
          <w:p>
            <w:r/>
            <w:r>
              <w:rPr>
                <w:sz w:val="19"/>
              </w:rPr>
              <w:t>Discussion</w:t>
            </w:r>
          </w:p>
        </w:tc>
        <w:tc>
          <w:tcPr>
            <w:tcW w:type="dxa" w:w="1296"/>
          </w:tcPr>
          <w:p>
            <w:r/>
            <w:r>
              <w:rPr>
                <w:sz w:val="19"/>
              </w:rPr>
              <w:t>136</w:t>
            </w:r>
          </w:p>
        </w:tc>
      </w:tr>
      <w:tr>
        <w:trPr>
          <w:cantSplit/>
        </w:trPr>
        <w:tc>
          <w:tcPr>
            <w:tcW w:type="dxa" w:w="1944"/>
          </w:tcPr>
          <w:p>
            <w:r/>
            <w:r>
              <w:rPr>
                <w:sz w:val="19"/>
              </w:rPr>
              <w:t>12:35 PM–1:20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rPr>
          <w:cantSplit/>
        </w:trPr>
        <w:tc>
          <w:tcPr>
            <w:tcW w:type="dxa" w:w="1944"/>
          </w:tcPr>
          <w:p>
            <w:r/>
            <w:r>
              <w:rPr>
                <w:sz w:val="19"/>
              </w:rPr>
              <w:t>1:20 PM–1:35 PM</w:t>
            </w:r>
          </w:p>
        </w:tc>
        <w:tc>
          <w:tcPr>
            <w:tcW w:type="dxa" w:w="1152"/>
          </w:tcPr>
          <w:p>
            <w:r/>
            <w:r>
              <w:rPr>
                <w:sz w:val="19"/>
              </w:rPr>
              <w:t>15 min</w:t>
            </w:r>
          </w:p>
        </w:tc>
        <w:tc>
          <w:tcPr>
            <w:tcW w:type="dxa" w:w="3744"/>
          </w:tcPr>
          <w:p>
            <w:r/>
            <w:r>
              <w:rPr>
                <w:sz w:val="19"/>
              </w:rPr>
              <w:t>Topic 4 — always on: from skill to schedule</w:t>
            </w:r>
          </w:p>
        </w:tc>
        <w:tc>
          <w:tcPr>
            <w:tcW w:type="dxa" w:w="1512"/>
          </w:tcPr>
          <w:p>
            <w:r/>
            <w:r>
              <w:rPr>
                <w:sz w:val="19"/>
              </w:rPr>
              <w:t>Presentation, live demo</w:t>
            </w:r>
          </w:p>
        </w:tc>
        <w:tc>
          <w:tcPr>
            <w:tcW w:type="dxa" w:w="1296"/>
          </w:tcPr>
          <w:p>
            <w:r/>
            <w:r>
              <w:rPr>
                <w:sz w:val="19"/>
              </w:rPr>
              <w:t>137–139</w:t>
            </w:r>
          </w:p>
        </w:tc>
      </w:tr>
      <w:tr>
        <w:trPr>
          <w:cantSplit/>
        </w:trPr>
        <w:tc>
          <w:tcPr>
            <w:tcW w:type="dxa" w:w="1944"/>
          </w:tcPr>
          <w:p>
            <w:r/>
            <w:r>
              <w:rPr>
                <w:sz w:val="19"/>
              </w:rPr>
              <w:t>1:35 PM–2:10 PM</w:t>
            </w:r>
          </w:p>
        </w:tc>
        <w:tc>
          <w:tcPr>
            <w:tcW w:type="dxa" w:w="1152"/>
          </w:tcPr>
          <w:p>
            <w:r/>
            <w:r>
              <w:rPr>
                <w:sz w:val="19"/>
              </w:rPr>
              <w:t>35 min</w:t>
            </w:r>
          </w:p>
        </w:tc>
        <w:tc>
          <w:tcPr>
            <w:tcW w:type="dxa" w:w="3744"/>
          </w:tcPr>
          <w:p>
            <w:r/>
            <w:r>
              <w:rPr>
                <w:sz w:val="19"/>
              </w:rPr>
              <w:t>Lab 13 — Campaign 5: the weekly growth report</w:t>
            </w:r>
          </w:p>
        </w:tc>
        <w:tc>
          <w:tcPr>
            <w:tcW w:type="dxa" w:w="1512"/>
          </w:tcPr>
          <w:p>
            <w:r/>
            <w:r>
              <w:rPr>
                <w:sz w:val="19"/>
              </w:rPr>
              <w:t>Hands-on lab</w:t>
            </w:r>
          </w:p>
        </w:tc>
        <w:tc>
          <w:tcPr>
            <w:tcW w:type="dxa" w:w="1296"/>
          </w:tcPr>
          <w:p>
            <w:r/>
            <w:r>
              <w:rPr>
                <w:sz w:val="19"/>
              </w:rPr>
              <w:t>140–144</w:t>
            </w:r>
          </w:p>
        </w:tc>
      </w:tr>
      <w:tr>
        <w:trPr>
          <w:cantSplit/>
        </w:trPr>
        <w:tc>
          <w:tcPr>
            <w:tcW w:type="dxa" w:w="1944"/>
          </w:tcPr>
          <w:p>
            <w:r/>
            <w:r>
              <w:rPr>
                <w:sz w:val="19"/>
              </w:rPr>
              <w:t>2:10 PM–2:20 PM</w:t>
            </w:r>
          </w:p>
        </w:tc>
        <w:tc>
          <w:tcPr>
            <w:tcW w:type="dxa" w:w="1152"/>
          </w:tcPr>
          <w:p>
            <w:r/>
            <w:r>
              <w:rPr>
                <w:sz w:val="19"/>
              </w:rPr>
              <w:t>10 min</w:t>
            </w:r>
          </w:p>
        </w:tc>
        <w:tc>
          <w:tcPr>
            <w:tcW w:type="dxa" w:w="3744"/>
          </w:tcPr>
          <w:p>
            <w:r/>
            <w:r>
              <w:rPr>
                <w:sz w:val="19"/>
              </w:rPr>
              <w:t>Responsible AI for financial content; measuring what matters</w:t>
            </w:r>
          </w:p>
        </w:tc>
        <w:tc>
          <w:tcPr>
            <w:tcW w:type="dxa" w:w="1512"/>
          </w:tcPr>
          <w:p>
            <w:r/>
            <w:r>
              <w:rPr>
                <w:sz w:val="19"/>
              </w:rPr>
              <w:t>Presentation</w:t>
            </w:r>
          </w:p>
        </w:tc>
        <w:tc>
          <w:tcPr>
            <w:tcW w:type="dxa" w:w="1296"/>
          </w:tcPr>
          <w:p>
            <w:r/>
            <w:r>
              <w:rPr>
                <w:sz w:val="19"/>
              </w:rPr>
              <w:t>145–146</w:t>
            </w:r>
          </w:p>
        </w:tc>
      </w:tr>
      <w:tr>
        <w:trPr>
          <w:cantSplit/>
        </w:trPr>
        <w:tc>
          <w:tcPr>
            <w:tcW w:type="dxa" w:w="1944"/>
          </w:tcPr>
          <w:p>
            <w:r/>
            <w:r>
              <w:rPr>
                <w:sz w:val="19"/>
              </w:rPr>
              <w:t>2:20 PM–3:00 PM</w:t>
            </w:r>
          </w:p>
        </w:tc>
        <w:tc>
          <w:tcPr>
            <w:tcW w:type="dxa" w:w="1152"/>
          </w:tcPr>
          <w:p>
            <w:r/>
            <w:r>
              <w:rPr>
                <w:sz w:val="19"/>
              </w:rPr>
              <w:t>40 min</w:t>
            </w:r>
          </w:p>
        </w:tc>
        <w:tc>
          <w:tcPr>
            <w:tcW w:type="dxa" w:w="3744"/>
          </w:tcPr>
          <w:p>
            <w:r/>
            <w:r>
              <w:rPr>
                <w:sz w:val="19"/>
              </w:rPr>
              <w:t>Lab 14 — Measure, govern and write the team playbook</w:t>
            </w:r>
          </w:p>
        </w:tc>
        <w:tc>
          <w:tcPr>
            <w:tcW w:type="dxa" w:w="1512"/>
          </w:tcPr>
          <w:p>
            <w:r/>
            <w:r>
              <w:rPr>
                <w:sz w:val="19"/>
              </w:rPr>
              <w:t>Hands-on lab</w:t>
            </w:r>
          </w:p>
        </w:tc>
        <w:tc>
          <w:tcPr>
            <w:tcW w:type="dxa" w:w="1296"/>
          </w:tcPr>
          <w:p>
            <w:r/>
            <w:r>
              <w:rPr>
                <w:sz w:val="19"/>
              </w:rPr>
              <w:t>147–152</w:t>
            </w:r>
          </w:p>
        </w:tc>
      </w:tr>
      <w:tr>
        <w:trPr>
          <w:cantSplit/>
        </w:trPr>
        <w:tc>
          <w:tcPr>
            <w:tcW w:type="dxa" w:w="1944"/>
          </w:tcPr>
          <w:p>
            <w:r/>
            <w:r>
              <w:rPr>
                <w:sz w:val="19"/>
              </w:rPr>
              <w:t>3:00 PM–3:10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rPr>
          <w:cantSplit/>
        </w:trPr>
        <w:tc>
          <w:tcPr>
            <w:tcW w:type="dxa" w:w="1944"/>
          </w:tcPr>
          <w:p>
            <w:r/>
            <w:r>
              <w:rPr>
                <w:sz w:val="19"/>
              </w:rPr>
              <w:t>3:10 PM–3:15 PM</w:t>
            </w:r>
          </w:p>
        </w:tc>
        <w:tc>
          <w:tcPr>
            <w:tcW w:type="dxa" w:w="1152"/>
          </w:tcPr>
          <w:p>
            <w:r/>
            <w:r>
              <w:rPr>
                <w:sz w:val="19"/>
              </w:rPr>
              <w:t>5 min</w:t>
            </w:r>
          </w:p>
        </w:tc>
        <w:tc>
          <w:tcPr>
            <w:tcW w:type="dxa" w:w="3744"/>
          </w:tcPr>
          <w:p>
            <w:r/>
            <w:r>
              <w:rPr>
                <w:sz w:val="19"/>
              </w:rPr>
              <w:t>Subagents at work: the Lead in the middle; a team that argues; the QA loop</w:t>
            </w:r>
          </w:p>
        </w:tc>
        <w:tc>
          <w:tcPr>
            <w:tcW w:type="dxa" w:w="1512"/>
          </w:tcPr>
          <w:p>
            <w:r/>
            <w:r>
              <w:rPr>
                <w:sz w:val="19"/>
              </w:rPr>
              <w:t>Presentation</w:t>
            </w:r>
          </w:p>
        </w:tc>
        <w:tc>
          <w:tcPr>
            <w:tcW w:type="dxa" w:w="1296"/>
          </w:tcPr>
          <w:p>
            <w:r/>
            <w:r>
              <w:rPr>
                <w:sz w:val="19"/>
              </w:rPr>
              <w:t>153–155</w:t>
            </w:r>
          </w:p>
        </w:tc>
      </w:tr>
      <w:tr>
        <w:trPr>
          <w:cantSplit/>
        </w:trPr>
        <w:tc>
          <w:tcPr>
            <w:tcW w:type="dxa" w:w="1944"/>
          </w:tcPr>
          <w:p>
            <w:r/>
            <w:r>
              <w:rPr>
                <w:sz w:val="19"/>
              </w:rPr>
              <w:t>3:15 PM–3:45 PM</w:t>
            </w:r>
          </w:p>
        </w:tc>
        <w:tc>
          <w:tcPr>
            <w:tcW w:type="dxa" w:w="1152"/>
          </w:tcPr>
          <w:p>
            <w:r/>
            <w:r>
              <w:rPr>
                <w:sz w:val="19"/>
              </w:rPr>
              <w:t>30 min</w:t>
            </w:r>
          </w:p>
        </w:tc>
        <w:tc>
          <w:tcPr>
            <w:tcW w:type="dxa" w:w="3744"/>
          </w:tcPr>
          <w:p>
            <w:r/>
            <w:r>
              <w:rPr>
                <w:sz w:val="19"/>
              </w:rPr>
              <w:t>Lab 15 — Subagents at Work: A Strategy Debate and a QA Loop</w:t>
            </w:r>
          </w:p>
        </w:tc>
        <w:tc>
          <w:tcPr>
            <w:tcW w:type="dxa" w:w="1512"/>
          </w:tcPr>
          <w:p>
            <w:r/>
            <w:r>
              <w:rPr>
                <w:sz w:val="19"/>
              </w:rPr>
              <w:t>Hands-on lab</w:t>
            </w:r>
          </w:p>
        </w:tc>
        <w:tc>
          <w:tcPr>
            <w:tcW w:type="dxa" w:w="1296"/>
          </w:tcPr>
          <w:p>
            <w:r/>
            <w:r>
              <w:rPr>
                <w:sz w:val="19"/>
              </w:rPr>
              <w:t>156–162</w:t>
            </w:r>
          </w:p>
        </w:tc>
      </w:tr>
      <w:tr>
        <w:trPr>
          <w:cantSplit/>
        </w:trPr>
        <w:tc>
          <w:tcPr>
            <w:tcW w:type="dxa" w:w="1944"/>
          </w:tcPr>
          <w:p>
            <w:r/>
            <w:r>
              <w:rPr>
                <w:sz w:val="19"/>
              </w:rPr>
              <w:t>3:45 PM–4:00 PM</w:t>
            </w:r>
          </w:p>
        </w:tc>
        <w:tc>
          <w:tcPr>
            <w:tcW w:type="dxa" w:w="1152"/>
          </w:tcPr>
          <w:p>
            <w:r/>
            <w:r>
              <w:rPr>
                <w:sz w:val="19"/>
              </w:rPr>
              <w:t>15 min</w:t>
            </w:r>
          </w:p>
        </w:tc>
        <w:tc>
          <w:tcPr>
            <w:tcW w:type="dxa" w:w="3744"/>
          </w:tcPr>
          <w:p>
            <w:r/>
            <w:r>
              <w:rPr>
                <w:sz w:val="19"/>
              </w:rPr>
              <w:t>Course summary: the team, the campaigns, which app for which job; Q&amp;A; assessment briefing, TRAQOM survey and digital attendance</w:t>
            </w:r>
          </w:p>
        </w:tc>
        <w:tc>
          <w:tcPr>
            <w:tcW w:type="dxa" w:w="1512"/>
          </w:tcPr>
          <w:p>
            <w:r/>
            <w:r>
              <w:rPr>
                <w:sz w:val="19"/>
              </w:rPr>
              <w:t>Discussion</w:t>
            </w:r>
          </w:p>
        </w:tc>
        <w:tc>
          <w:tcPr>
            <w:tcW w:type="dxa" w:w="1296"/>
          </w:tcPr>
          <w:p>
            <w:r/>
            <w:r>
              <w:rPr>
                <w:sz w:val="19"/>
              </w:rPr>
              <w:t>163–170</w:t>
            </w:r>
          </w:p>
        </w:tc>
      </w:tr>
      <w:tr>
        <w:trPr>
          <w:cantSplit/>
        </w:trPr>
        <w:tc>
          <w:tcPr>
            <w:tcW w:type="dxa" w:w="1944"/>
          </w:tcPr>
          <w:p>
            <w:r/>
            <w:r>
              <w:rPr>
                <w:sz w:val="19"/>
              </w:rPr>
              <w:t>4:00 PM–5:00 PM</w:t>
            </w:r>
          </w:p>
        </w:tc>
        <w:tc>
          <w:tcPr>
            <w:tcW w:type="dxa" w:w="1152"/>
          </w:tcPr>
          <w:p>
            <w:r/>
            <w:r>
              <w:rPr>
                <w:sz w:val="19"/>
              </w:rPr>
              <w:t>60 min</w:t>
            </w:r>
          </w:p>
        </w:tc>
        <w:tc>
          <w:tcPr>
            <w:tcW w:type="dxa" w:w="3744"/>
          </w:tcPr>
          <w:p>
            <w:r/>
            <w:r>
              <w:rPr>
                <w:sz w:val="19"/>
              </w:rPr>
              <w:t>Written Assessment (WA) — open book, 1 hour</w:t>
            </w:r>
          </w:p>
        </w:tc>
        <w:tc>
          <w:tcPr>
            <w:tcW w:type="dxa" w:w="1512"/>
          </w:tcPr>
          <w:p>
            <w:r/>
            <w:r>
              <w:rPr>
                <w:sz w:val="19"/>
              </w:rPr>
              <w:t>Assessment</w:t>
            </w:r>
          </w:p>
        </w:tc>
        <w:tc>
          <w:tcPr>
            <w:tcW w:type="dxa" w:w="1296"/>
          </w:tcPr>
          <w:p>
            <w:r/>
            <w:r>
              <w:rPr>
                <w:sz w:val="19"/>
              </w:rPr>
              <w:t>—</w:t>
            </w:r>
          </w:p>
        </w:tc>
      </w:tr>
      <w:tr>
        <w:trPr>
          <w:cantSplit/>
        </w:trPr>
        <w:tc>
          <w:tcPr>
            <w:tcW w:type="dxa" w:w="1944"/>
          </w:tcPr>
          <w:p>
            <w:r/>
            <w:r>
              <w:rPr>
                <w:sz w:val="19"/>
              </w:rPr>
              <w:t>5:00 PM–6:00 PM</w:t>
            </w:r>
          </w:p>
        </w:tc>
        <w:tc>
          <w:tcPr>
            <w:tcW w:type="dxa" w:w="1152"/>
          </w:tcPr>
          <w:p>
            <w:r/>
            <w:r>
              <w:rPr>
                <w:sz w:val="19"/>
              </w:rPr>
              <w:t>60 min</w:t>
            </w:r>
          </w:p>
        </w:tc>
        <w:tc>
          <w:tcPr>
            <w:tcW w:type="dxa" w:w="3744"/>
          </w:tcPr>
          <w:p>
            <w:r/>
            <w:r>
              <w:rPr>
                <w:sz w:val="19"/>
              </w:rPr>
              <w:t>Practical Performance (PP) — 1 hour; submit and sign the assessment record</w:t>
            </w:r>
          </w:p>
        </w:tc>
        <w:tc>
          <w:tcPr>
            <w:tcW w:type="dxa" w:w="1512"/>
          </w:tcPr>
          <w:p>
            <w:r/>
            <w:r>
              <w:rPr>
                <w:sz w:val="19"/>
              </w:rPr>
              <w:t>Assessment</w:t>
            </w:r>
          </w:p>
        </w:tc>
        <w:tc>
          <w:tcPr>
            <w:tcW w:type="dxa" w:w="1296"/>
          </w:tcPr>
          <w:p>
            <w:r/>
            <w:r>
              <w:rPr>
                <w:sz w:val="19"/>
              </w:rPr>
              <w:t>—</w:t>
            </w:r>
          </w:p>
        </w:tc>
      </w:tr>
    </w:tbl>
    <w:p/>
    <w:p>
      <w:pPr>
        <w:pStyle w:val="Heading1"/>
      </w:pPr>
      <w:r>
        <w:t>Topic-by-topic Breakdown</w:t>
      </w:r>
    </w:p>
    <w:p>
      <w:pPr>
        <w:pStyle w:val="Heading2"/>
      </w:pPr>
      <w:r>
        <w:t>Topic 1 — Multi-AI-Agent Content Ideation and Digital Storyboarding · Slides 16–75</w:t>
      </w:r>
    </w:p>
    <w:p>
      <w:pPr>
        <w:pStyle w:val="ListBullet"/>
      </w:pPr>
      <w:r>
        <w:rPr>
          <w:b w:val="0"/>
        </w:rPr>
        <w:t>AI agents, the tools, and Horizon's story</w:t>
      </w:r>
    </w:p>
    <w:p>
      <w:pPr>
        <w:pStyle w:val="ListBullet"/>
      </w:pPr>
      <w:r>
        <w:rPr>
          <w:b w:val="0"/>
        </w:rPr>
        <w:t>Why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3"/>
      </w:pPr>
      <w:r>
        <w:t>Lab 1 — Build Your Marketing Agent Team · Slides 36–41</w:t>
      </w:r>
    </w:p>
    <w:p>
      <w:pPr>
        <w:pStyle w:val="ListBullet"/>
      </w:pPr>
      <w:r>
        <w:rPr>
          <w:b/>
        </w:rPr>
        <w:t>Use:</w:t>
      </w:r>
      <w:r>
        <w:rPr>
          <w:b w:val="0"/>
        </w:rPr>
        <w:t xml:space="preserve"> Codex — Codex, in your horizon-studio folder</w:t>
      </w:r>
    </w:p>
    <w:p>
      <w:pPr>
        <w:pStyle w:val="ListBullet"/>
      </w:pPr>
      <w:r>
        <w:rPr>
          <w:b/>
        </w:rPr>
        <w:t>Surface:</w:t>
      </w:r>
      <w:r>
        <w:rPr>
          <w:b w:val="0"/>
        </w:rPr>
        <w:t xml:space="preserve"> ChatGPT Project → Codex</w:t>
      </w:r>
    </w:p>
    <w:p>
      <w:pPr>
        <w:pStyle w:val="ListBullet"/>
      </w:pPr>
      <w:r>
        <w:rPr>
          <w:b/>
        </w:rPr>
        <w:t>Time:</w:t>
      </w:r>
      <w:r>
        <w:rPr>
          <w:b w:val="0"/>
        </w:rPr>
        <w:t xml:space="preserve"> 30 minutes (Day 1)</w:t>
      </w:r>
    </w:p>
    <w:p>
      <w:pPr>
        <w:pStyle w:val="ListBullet"/>
      </w:pPr>
      <w:r>
        <w:rPr>
          <w:b/>
        </w:rPr>
        <w:t>Features practised:</w:t>
      </w:r>
      <w:r>
        <w:rPr>
          <w:b w:val="0"/>
        </w:rPr>
        <w:t xml:space="preserve"> a ChatGPT Project with shared files · AGENTS.md · your own copy of Horizon's website</w:t>
      </w:r>
    </w:p>
    <w:p>
      <w:pPr>
        <w:pStyle w:val="ListBullet"/>
      </w:pPr>
      <w:r>
        <w:rPr>
          <w:b/>
        </w:rPr>
        <w:t>Output:</w:t>
      </w:r>
      <w:r>
        <w:rPr>
          <w:b w:val="0"/>
        </w:rPr>
        <w:t xml:space="preserve"> the Horizon Marketing project, horizon-studio/ with AGENTS.md, and your own copy of the site running at http://localhost:8080/</w:t>
      </w:r>
    </w:p>
    <w:p>
      <w:pPr>
        <w:pStyle w:val="ListBullet"/>
      </w:pPr>
      <w:r>
        <w:rPr>
          <w:b/>
        </w:rPr>
        <w:t>Evidence:</w:t>
      </w:r>
      <w:r>
        <w:rPr>
          <w:b w:val="0"/>
        </w:rPr>
        <w:t xml:space="preserve"> The Horizon Marketing project holds the four files and the instructions. Your website opens at http://localhost:8080/; the calculator shows S$693,138.</w:t>
      </w:r>
    </w:p>
    <w:p>
      <w:pPr>
        <w:pStyle w:val="ListBullet"/>
      </w:pPr>
      <w:r>
        <w:rPr>
          <w:b/>
        </w:rPr>
        <w:t>Lab folder:</w:t>
      </w:r>
      <w:r>
        <w:rPr>
          <w:b w:val="0"/>
        </w:rPr>
        <w:t xml:space="preserve"> labs_chatgpt/lab-01-studio-and-website/</w:t>
      </w:r>
    </w:p>
    <w:p>
      <w:pPr>
        <w:pStyle w:val="Heading3"/>
      </w:pPr>
      <w:r>
        <w:t>Lab 2 — Form the Team: Instructions for Each Agent · Slides 44–49</w:t>
      </w:r>
    </w:p>
    <w:p>
      <w:pPr>
        <w:pStyle w:val="ListBullet"/>
      </w:pPr>
      <w:r>
        <w:rPr>
          <w:b/>
        </w:rPr>
        <w:t>Use:</w:t>
      </w:r>
      <w:r>
        <w:rPr>
          <w:b w:val="0"/>
        </w:rPr>
        <w:t xml:space="preserve"> Codex — Codex, in your horizon-studio folder</w:t>
      </w:r>
    </w:p>
    <w:p>
      <w:pPr>
        <w:pStyle w:val="ListBullet"/>
      </w:pPr>
      <w:r>
        <w:rPr>
          <w:b/>
        </w:rPr>
        <w:t>Surface:</w:t>
      </w:r>
      <w:r>
        <w:rPr>
          <w:b w:val="0"/>
        </w:rPr>
        <w:t xml:space="preserve"> Codex (role cards, subagents)</w:t>
      </w:r>
    </w:p>
    <w:p>
      <w:pPr>
        <w:pStyle w:val="ListBullet"/>
      </w:pPr>
      <w:r>
        <w:rPr>
          <w:b/>
        </w:rPr>
        <w:t>Time:</w:t>
      </w:r>
      <w:r>
        <w:rPr>
          <w:b w:val="0"/>
        </w:rPr>
        <w:t xml:space="preserve"> 45 minutes (Day 1)</w:t>
      </w:r>
    </w:p>
    <w:p>
      <w:pPr>
        <w:pStyle w:val="ListBullet"/>
      </w:pPr>
      <w:r>
        <w:rPr>
          <w:b/>
        </w:rPr>
        <w:t>Features practised:</w:t>
      </w:r>
      <w:r>
        <w:rPr>
          <w:b w:val="0"/>
        </w:rPr>
        <w:t xml:space="preserve"> five role cards in agents/ · the roster in AGENTS.md · subagents by asking</w:t>
      </w:r>
    </w:p>
    <w:p>
      <w:pPr>
        <w:pStyle w:val="ListBullet"/>
      </w:pPr>
      <w:r>
        <w:rPr>
          <w:b/>
        </w:rPr>
        <w:t>Output:</w:t>
      </w:r>
      <w:r>
        <w:rPr>
          <w:b w:val="0"/>
        </w:rPr>
        <w:t xml:space="preserve"> agents/: five role cards, and the roster in AGENTS.md</w:t>
      </w:r>
    </w:p>
    <w:p>
      <w:pPr>
        <w:pStyle w:val="ListBullet"/>
      </w:pPr>
      <w:r>
        <w:rPr>
          <w:b/>
        </w:rPr>
        <w:t>Evidence:</w:t>
      </w:r>
      <w:r>
        <w:rPr>
          <w:b w:val="0"/>
        </w:rPr>
        <w:t xml:space="preserve"> Five files exist in agents/, one per specialist. You changed one instruction and can say why.</w:t>
      </w:r>
    </w:p>
    <w:p>
      <w:pPr>
        <w:pStyle w:val="ListBullet"/>
      </w:pPr>
      <w:r>
        <w:rPr>
          <w:b/>
        </w:rPr>
        <w:t>Lab folder:</w:t>
      </w:r>
      <w:r>
        <w:rPr>
          <w:b w:val="0"/>
        </w:rPr>
        <w:t xml:space="preserve"> labs_chatgpt/lab-02-agent-instructions/</w:t>
      </w:r>
    </w:p>
    <w:p>
      <w:pPr>
        <w:pStyle w:val="Heading3"/>
      </w:pPr>
      <w:r>
        <w:t>Lab 3 — Give Each Agent Its Skills · Slides 52–57</w:t>
      </w:r>
    </w:p>
    <w:p>
      <w:pPr>
        <w:pStyle w:val="ListBullet"/>
      </w:pPr>
      <w:r>
        <w:rPr>
          <w:b/>
        </w:rPr>
        <w:t>Use:</w:t>
      </w:r>
      <w:r>
        <w:rPr>
          <w:b w:val="0"/>
        </w:rPr>
        <w:t xml:space="preserve"> Codex, then ChatGPT — start in Codex; the step that moves you to ChatGPT says so</w:t>
      </w:r>
    </w:p>
    <w:p>
      <w:pPr>
        <w:pStyle w:val="ListBullet"/>
      </w:pPr>
      <w:r>
        <w:rPr>
          <w:b/>
        </w:rPr>
        <w:t>Surface:</w:t>
      </w:r>
      <w:r>
        <w:rPr>
          <w:b w:val="0"/>
        </w:rPr>
        <w:t xml:space="preserve"> Codex ($skill-creator) → ChatGPT (@skill-creator)</w:t>
      </w:r>
    </w:p>
    <w:p>
      <w:pPr>
        <w:pStyle w:val="ListBullet"/>
      </w:pPr>
      <w:r>
        <w:rPr>
          <w:b/>
        </w:rPr>
        <w:t>Time:</w:t>
      </w:r>
      <w:r>
        <w:rPr>
          <w:b w:val="0"/>
        </w:rPr>
        <w:t xml:space="preserve"> 50 minutes (Day 1)</w:t>
      </w:r>
    </w:p>
    <w:p>
      <w:pPr>
        <w:pStyle w:val="ListBullet"/>
      </w:pPr>
      <w:r>
        <w:rPr>
          <w:b/>
        </w:rPr>
        <w:t>Features practised:</w:t>
      </w:r>
      <w:r>
        <w:rPr>
          <w:b w:val="0"/>
        </w:rPr>
        <w:t xml:space="preserve"> twenty skills owned by role — research, writing, LinkedIn, Facebook, blog, newsletter, web design, lead magnet, video, analysis and compliance · SKILL.md · the "Use when" trigger · test without naming</w:t>
      </w:r>
    </w:p>
    <w:p>
      <w:pPr>
        <w:pStyle w:val="ListBullet"/>
      </w:pPr>
      <w:r>
        <w:rPr>
          <w:b/>
        </w:rPr>
        <w:t>Output:</w:t>
      </w:r>
      <w:r>
        <w:rPr>
          <w:b w:val="0"/>
        </w:rPr>
        <w:t xml:space="preserve"> twenty skills in .agents/skills/, wired to the agents that own them</w:t>
      </w:r>
    </w:p>
    <w:p>
      <w:pPr>
        <w:pStyle w:val="ListBullet"/>
      </w:pPr>
      <w:r>
        <w:rPr>
          <w:b/>
        </w:rPr>
        <w:t>Evidence:</w:t>
      </w:r>
      <w:r>
        <w:rPr>
          <w:b w:val="0"/>
        </w:rPr>
        <w:t xml:space="preserve"> Twenty folders in .agents/skills/, each with a SKILL.md. Three skills also appear in ChatGPT Skills.</w:t>
      </w:r>
    </w:p>
    <w:p>
      <w:pPr>
        <w:pStyle w:val="ListBullet"/>
      </w:pPr>
      <w:r>
        <w:rPr>
          <w:b/>
        </w:rPr>
        <w:t>Lab folder:</w:t>
      </w:r>
      <w:r>
        <w:rPr>
          <w:b w:val="0"/>
        </w:rPr>
        <w:t xml:space="preserve"> labs_chatgpt/lab-03-agent-skills/</w:t>
      </w:r>
    </w:p>
    <w:p>
      <w:pPr>
        <w:pStyle w:val="Heading3"/>
      </w:pPr>
      <w:r>
        <w:t>Lab 4 — Install the Plugins Each Agent Needs · Slides 60–64</w:t>
      </w:r>
    </w:p>
    <w:p>
      <w:pPr>
        <w:pStyle w:val="ListBullet"/>
      </w:pPr>
      <w:r>
        <w:rPr>
          <w:b/>
        </w:rPr>
        <w:t>Use:</w:t>
      </w:r>
      <w:r>
        <w:rPr>
          <w:b w:val="0"/>
        </w:rPr>
        <w:t xml:space="preserve"> ChatGPT, then Codex — start in ChatGPT; the step that moves you to Codex says so</w:t>
      </w:r>
    </w:p>
    <w:p>
      <w:pPr>
        <w:pStyle w:val="ListBullet"/>
      </w:pPr>
      <w:r>
        <w:rPr>
          <w:b/>
        </w:rPr>
        <w:t>Surface:</w:t>
      </w:r>
      <w:r>
        <w:rPr>
          <w:b w:val="0"/>
        </w:rPr>
        <w:t xml:space="preserve"> ChatGPT plugins → Codex</w:t>
      </w:r>
    </w:p>
    <w:p>
      <w:pPr>
        <w:pStyle w:val="ListBullet"/>
      </w:pPr>
      <w:r>
        <w:rPr>
          <w:b/>
        </w:rPr>
        <w:t>Time:</w:t>
      </w:r>
      <w:r>
        <w:rPr>
          <w:b w:val="0"/>
        </w:rPr>
        <w:t xml:space="preserve"> 45 minutes (Day 1)</w:t>
      </w:r>
    </w:p>
    <w:p>
      <w:pPr>
        <w:pStyle w:val="ListBullet"/>
      </w:pPr>
      <w:r>
        <w:rPr>
          <w:b/>
        </w:rPr>
        <w:t>Features practised:</w:t>
      </w:r>
      <w:r>
        <w:rPr>
          <w:b w:val="0"/>
        </w:rPr>
        <w:t xml:space="preserve"> @Google Drive · @Gmail (drafts) · @Computer Use · $imagegen · @Sites · least privilege per agent</w:t>
      </w:r>
    </w:p>
    <w:p>
      <w:pPr>
        <w:pStyle w:val="ListBullet"/>
      </w:pPr>
      <w:r>
        <w:rPr>
          <w:b/>
        </w:rPr>
        <w:t>Output:</w:t>
      </w:r>
      <w:r>
        <w:rPr>
          <w:b w:val="0"/>
        </w:rPr>
        <w:t xml:space="preserve"> every specialist tested on its own connector, with its limits written into its instructions</w:t>
      </w:r>
    </w:p>
    <w:p>
      <w:pPr>
        <w:pStyle w:val="ListBullet"/>
      </w:pPr>
      <w:r>
        <w:rPr>
          <w:b/>
        </w:rPr>
        <w:t>Evidence:</w:t>
      </w:r>
      <w:r>
        <w:rPr>
          <w:b w:val="0"/>
        </w:rPr>
        <w:t xml:space="preserve"> The three plugins are installed and connected. Each agent's tools line names only the connectors its job needs.</w:t>
      </w:r>
    </w:p>
    <w:p>
      <w:pPr>
        <w:pStyle w:val="ListBullet"/>
      </w:pPr>
      <w:r>
        <w:rPr>
          <w:b/>
        </w:rPr>
        <w:t>Lab folder:</w:t>
      </w:r>
      <w:r>
        <w:rPr>
          <w:b w:val="0"/>
        </w:rPr>
        <w:t xml:space="preserve"> labs_chatgpt/lab-04-agent-connectors/</w:t>
      </w:r>
    </w:p>
    <w:p>
      <w:pPr>
        <w:pStyle w:val="Heading3"/>
      </w:pPr>
      <w:r>
        <w:t>Lab 5 — Campaign 1: Research to Storyboard, with Subagents · Slides 68–74</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 in parallel)</w:t>
      </w:r>
    </w:p>
    <w:p>
      <w:pPr>
        <w:pStyle w:val="ListBullet"/>
      </w:pPr>
      <w:r>
        <w:rPr>
          <w:b/>
        </w:rPr>
        <w:t>Time:</w:t>
      </w:r>
      <w:r>
        <w:rPr>
          <w:b w:val="0"/>
        </w:rPr>
        <w:t xml:space="preserve"> 50 minutes (Day 1)</w:t>
      </w:r>
    </w:p>
    <w:p>
      <w:pPr>
        <w:pStyle w:val="ListBullet"/>
      </w:pPr>
      <w:r>
        <w:rPr>
          <w:b/>
        </w:rPr>
        <w:t>Features practised:</w:t>
      </w:r>
      <w:r>
        <w:rPr>
          <w:b w:val="0"/>
        </w:rPr>
        <w:t xml:space="preserve"> the Lead delegates · strategist and analyst in parallel · nine scored ideas · a human concept checkpoint · a five-beat storyboard</w:t>
      </w:r>
    </w:p>
    <w:p>
      <w:pPr>
        <w:pStyle w:val="ListBullet"/>
      </w:pPr>
      <w:r>
        <w:rPr>
          <w:b/>
        </w:rPr>
        <w:t>Output:</w:t>
      </w:r>
      <w:r>
        <w:rPr>
          <w:b w:val="0"/>
        </w:rPr>
        <w:t xml:space="preserve"> competitor research, the funnel, nine scored ideas, the campaign brief and a five-beat storyboard with three channel variants — with a Word copy of each</w:t>
      </w:r>
    </w:p>
    <w:p>
      <w:pPr>
        <w:pStyle w:val="ListBullet"/>
      </w:pPr>
      <w:r>
        <w:rPr>
          <w:b/>
        </w:rPr>
        <w:t>Evidence:</w:t>
      </w:r>
      <w:r>
        <w:rPr>
          <w:b w:val="0"/>
        </w:rPr>
        <w:t xml:space="preserve"> The strategist and the analyst ran in parallel. You confirmed two claims; after Prompt C no High issue is left.</w:t>
      </w:r>
    </w:p>
    <w:p>
      <w:pPr>
        <w:pStyle w:val="ListBullet"/>
      </w:pPr>
      <w:r>
        <w:rPr>
          <w:b/>
        </w:rPr>
        <w:t>Lab folder:</w:t>
      </w:r>
      <w:r>
        <w:rPr>
          <w:b w:val="0"/>
        </w:rPr>
        <w:t xml:space="preserve"> labs_chatgpt/lab-05-campaign-1-research-to-storyboard/</w:t>
      </w:r>
    </w:p>
    <w:p>
      <w:pPr>
        <w:pStyle w:val="Heading2"/>
      </w:pPr>
      <w:r>
        <w:t>Topic 2 — Audience Research and Content Requirement Analysis · Slides 76–98</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3"/>
      </w:pPr>
      <w:r>
        <w:t>Lab 6 — Growth Analyst: Personas from Evidence · Slides 79–84</w:t>
      </w:r>
    </w:p>
    <w:p>
      <w:pPr>
        <w:pStyle w:val="ListBullet"/>
      </w:pPr>
      <w:r>
        <w:rPr>
          <w:b/>
        </w:rPr>
        <w:t>Use:</w:t>
      </w:r>
      <w:r>
        <w:rPr>
          <w:b w:val="0"/>
        </w:rPr>
        <w:t xml:space="preserve"> Codex — Codex, in your horizon-studio folder</w:t>
      </w:r>
    </w:p>
    <w:p>
      <w:pPr>
        <w:pStyle w:val="ListBullet"/>
      </w:pPr>
      <w:r>
        <w:rPr>
          <w:b/>
        </w:rPr>
        <w:t>Surface:</w:t>
      </w:r>
      <w:r>
        <w:rPr>
          <w:b w:val="0"/>
        </w:rPr>
        <w:t xml:space="preserve"> Codex (analyst subagents)</w:t>
      </w:r>
    </w:p>
    <w:p>
      <w:pPr>
        <w:pStyle w:val="ListBullet"/>
      </w:pPr>
      <w:r>
        <w:rPr>
          <w:b/>
        </w:rPr>
        <w:t>Time:</w:t>
      </w:r>
      <w:r>
        <w:rPr>
          <w:b w:val="0"/>
        </w:rPr>
        <w:t xml:space="preserve"> 40 minutes (Day 1)</w:t>
      </w:r>
    </w:p>
    <w:p>
      <w:pPr>
        <w:pStyle w:val="ListBullet"/>
      </w:pPr>
      <w:r>
        <w:rPr>
          <w:b/>
        </w:rPr>
        <w:t>Features practised:</w:t>
      </w:r>
      <w:r>
        <w:rPr>
          <w:b w:val="0"/>
        </w:rPr>
        <w:t xml:space="preserve"> three analyst sub-agents, one per data file · counts, not impressions · confidence labels · content requirements</w:t>
      </w:r>
    </w:p>
    <w:p>
      <w:pPr>
        <w:pStyle w:val="ListBullet"/>
      </w:pPr>
      <w:r>
        <w:rPr>
          <w:b/>
        </w:rPr>
        <w:t>Output:</w:t>
      </w:r>
      <w:r>
        <w:rPr>
          <w:b w:val="0"/>
        </w:rPr>
        <w:t xml:space="preserve"> three evidence-based personas and the content spec — with a Word copy of each</w:t>
      </w:r>
    </w:p>
    <w:p>
      <w:pPr>
        <w:pStyle w:val="ListBullet"/>
      </w:pPr>
      <w:r>
        <w:rPr>
          <w:b/>
        </w:rPr>
        <w:t>Evidence:</w:t>
      </w:r>
      <w:r>
        <w:rPr>
          <w:b w:val="0"/>
        </w:rPr>
        <w:t xml:space="preserve"> Three analyst sub-agents ran, one per file. The writing guide answers every question for every persona.</w:t>
      </w:r>
    </w:p>
    <w:p>
      <w:pPr>
        <w:pStyle w:val="ListBullet"/>
      </w:pPr>
      <w:r>
        <w:rPr>
          <w:b/>
        </w:rPr>
        <w:t>Lab folder:</w:t>
      </w:r>
      <w:r>
        <w:rPr>
          <w:b w:val="0"/>
        </w:rPr>
        <w:t xml:space="preserve"> labs_chatgpt/lab-06-personas-from-evidence/</w:t>
      </w:r>
    </w:p>
    <w:p>
      <w:pPr>
        <w:pStyle w:val="Heading3"/>
      </w:pPr>
      <w:r>
        <w:t>Lab 7 — Growth Analyst and Strategist: Cadence and Calendar · Slides 86–91</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w:t>
      </w:r>
    </w:p>
    <w:p>
      <w:pPr>
        <w:pStyle w:val="ListBullet"/>
      </w:pPr>
      <w:r>
        <w:rPr>
          <w:b/>
        </w:rPr>
        <w:t>Time:</w:t>
      </w:r>
      <w:r>
        <w:rPr>
          <w:b w:val="0"/>
        </w:rPr>
        <w:t xml:space="preserve"> 35 minutes (Day 1)</w:t>
      </w:r>
    </w:p>
    <w:p>
      <w:pPr>
        <w:pStyle w:val="ListBullet"/>
      </w:pPr>
      <w:r>
        <w:rPr>
          <w:b/>
        </w:rPr>
        <w:t>Features practised:</w:t>
      </w:r>
      <w:r>
        <w:rPr>
          <w:b w:val="0"/>
        </w:rPr>
        <w:t xml:space="preserve"> marginal value vs fatigue · team capacity · review buffers · a four-week calendar</w:t>
      </w:r>
    </w:p>
    <w:p>
      <w:pPr>
        <w:pStyle w:val="ListBullet"/>
      </w:pPr>
      <w:r>
        <w:rPr>
          <w:b/>
        </w:rPr>
        <w:t>Output:</w:t>
      </w:r>
      <w:r>
        <w:rPr>
          <w:b w:val="0"/>
        </w:rPr>
        <w:t xml:space="preserve"> how often to post on each channel, and a four-week calendar — with a Word copy of each</w:t>
      </w:r>
    </w:p>
    <w:p>
      <w:pPr>
        <w:pStyle w:val="ListBullet"/>
      </w:pPr>
      <w:r>
        <w:rPr>
          <w:b/>
        </w:rPr>
        <w:t>Evidence:</w:t>
      </w:r>
      <w:r>
        <w:rPr>
          <w:b w:val="0"/>
        </w:rPr>
        <w:t xml:space="preserve"> The cadence gives a frequency per channel with the evidence. No week is over 12 hours.</w:t>
      </w:r>
    </w:p>
    <w:p>
      <w:pPr>
        <w:pStyle w:val="ListBullet"/>
      </w:pPr>
      <w:r>
        <w:rPr>
          <w:b/>
        </w:rPr>
        <w:t>Lab folder:</w:t>
      </w:r>
      <w:r>
        <w:rPr>
          <w:b w:val="0"/>
        </w:rPr>
        <w:t xml:space="preserve"> labs_chatgpt/lab-07-cadence-and-calendar/</w:t>
      </w:r>
    </w:p>
    <w:p>
      <w:pPr>
        <w:pStyle w:val="Heading3"/>
      </w:pPr>
      <w:r>
        <w:t>Lab 8 — Content Creator: A Quick Blog Article · Slides 93–97</w:t>
      </w:r>
    </w:p>
    <w:p>
      <w:pPr>
        <w:pStyle w:val="ListBullet"/>
      </w:pPr>
      <w:r>
        <w:rPr>
          <w:b/>
        </w:rPr>
        <w:t>Use:</w:t>
      </w:r>
      <w:r>
        <w:rPr>
          <w:b w:val="0"/>
        </w:rPr>
        <w:t xml:space="preserve"> ChatGPT — the ChatGPT desktop app</w:t>
      </w:r>
    </w:p>
    <w:p>
      <w:pPr>
        <w:pStyle w:val="ListBullet"/>
      </w:pPr>
      <w:r>
        <w:rPr>
          <w:b/>
        </w:rPr>
        <w:t>Surface:</w:t>
      </w:r>
      <w:r>
        <w:rPr>
          <w:b w:val="0"/>
        </w:rPr>
        <w:t xml:space="preserve"> ChatGPT (web search, your Horizon skills)</w:t>
      </w:r>
    </w:p>
    <w:p>
      <w:pPr>
        <w:pStyle w:val="ListBullet"/>
      </w:pPr>
      <w:r>
        <w:rPr>
          <w:b/>
        </w:rPr>
        <w:t>Time:</w:t>
      </w:r>
      <w:r>
        <w:rPr>
          <w:b w:val="0"/>
        </w:rPr>
        <w:t xml:space="preserve"> 40 minutes (Day 1)</w:t>
      </w:r>
    </w:p>
    <w:p>
      <w:pPr>
        <w:pStyle w:val="ListBullet"/>
      </w:pPr>
      <w:r>
        <w:rPr>
          <w:b/>
        </w:rPr>
        <w:t>Features practised:</w:t>
      </w:r>
      <w:r>
        <w:rPr>
          <w:b w:val="0"/>
        </w:rPr>
        <w:t xml:space="preserve"> one prompt runs the whole job: research · draft · fact-check and fin-compliance · fix · a person reads it last</w:t>
      </w:r>
    </w:p>
    <w:p>
      <w:pPr>
        <w:pStyle w:val="ListBullet"/>
      </w:pPr>
      <w:r>
        <w:rPr>
          <w:b/>
        </w:rPr>
        <w:t>Output:</w:t>
      </w:r>
      <w:r>
        <w:rPr>
          <w:b w:val="0"/>
        </w:rPr>
        <w:t xml:space="preserve"> a 500-700-word blog article with dated sources, checked and fixed, with a Word copy</w:t>
      </w:r>
    </w:p>
    <w:p>
      <w:pPr>
        <w:pStyle w:val="ListBullet"/>
      </w:pPr>
      <w:r>
        <w:rPr>
          <w:b/>
        </w:rPr>
        <w:t>Evidence:</w:t>
      </w:r>
      <w:r>
        <w:rPr>
          <w:b w:val="0"/>
        </w:rPr>
        <w:t xml:space="preserve"> Two sources, each with a date and a link. One call to action and the full disclaimer at the end.</w:t>
      </w:r>
    </w:p>
    <w:p>
      <w:pPr>
        <w:pStyle w:val="ListBullet"/>
      </w:pPr>
      <w:r>
        <w:rPr>
          <w:b/>
        </w:rPr>
        <w:t>Lab folder:</w:t>
      </w:r>
      <w:r>
        <w:rPr>
          <w:b w:val="0"/>
        </w:rPr>
        <w:t xml:space="preserve"> labs_chatgpt/lab-08-blog-article/</w:t>
      </w:r>
    </w:p>
    <w:p>
      <w:pPr>
        <w:pStyle w:val="Heading2"/>
      </w:pPr>
      <w:r>
        <w:t>Topic 3 — Multi-Channel Content Creation and Agent Workflow Coordination · Slides 99–136</w:t>
      </w:r>
    </w:p>
    <w:p>
      <w:pPr>
        <w:pStyle w:val="ListBullet"/>
      </w:pPr>
      <w:r>
        <w:rPr>
          <w:b w:val="0"/>
        </w:rPr>
        <w:t>Subagents and the Lead's review</w:t>
      </w:r>
    </w:p>
    <w:p>
      <w:pPr>
        <w:pStyle w:val="ListBullet"/>
      </w:pPr>
      <w:r>
        <w:rPr>
          <w:b w:val="0"/>
        </w:rPr>
        <w:t>The lead magnet: a checklist people want, and its emails</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3"/>
      </w:pPr>
      <w:r>
        <w:t>Lab 9 — The Lead Magnet: a Checklist and Its Welcome Emails · Slides 101–107</w:t>
      </w:r>
    </w:p>
    <w:p>
      <w:pPr>
        <w:pStyle w:val="ListBullet"/>
      </w:pPr>
      <w:r>
        <w:rPr>
          <w:b/>
        </w:rPr>
        <w:t>Use:</w:t>
      </w:r>
      <w:r>
        <w:rPr>
          <w:b w:val="0"/>
        </w:rPr>
        <w:t xml:space="preserve"> ChatGPT — the ChatGPT desktop app</w:t>
      </w:r>
    </w:p>
    <w:p>
      <w:pPr>
        <w:pStyle w:val="ListBullet"/>
      </w:pPr>
      <w:r>
        <w:rPr>
          <w:b/>
        </w:rPr>
        <w:t>Surface:</w:t>
      </w:r>
      <w:r>
        <w:rPr>
          <w:b w:val="0"/>
        </w:rPr>
        <w:t xml:space="preserve"> ChatGPT (@Gmail drafts, your Horizon skills)</w:t>
      </w:r>
    </w:p>
    <w:p>
      <w:pPr>
        <w:pStyle w:val="ListBullet"/>
      </w:pPr>
      <w:r>
        <w:rPr>
          <w:b/>
        </w:rPr>
        <w:t>Time:</w:t>
      </w:r>
      <w:r>
        <w:rPr>
          <w:b w:val="0"/>
        </w:rPr>
        <w:t xml:space="preserve"> 40 minutes (Day 2)</w:t>
      </w:r>
    </w:p>
    <w:p>
      <w:pPr>
        <w:pStyle w:val="ListBullet"/>
      </w:pPr>
      <w:r>
        <w:rPr>
          <w:b/>
        </w:rPr>
        <w:t>Features practised:</w:t>
      </w:r>
      <w:r>
        <w:rPr>
          <w:b w:val="0"/>
        </w:rPr>
        <w:t xml:space="preserve"> lead-magnet skill · a printable A4 checklist (PDF) · a three-email welcome sequence · drafts only</w:t>
      </w:r>
    </w:p>
    <w:p>
      <w:pPr>
        <w:pStyle w:val="ListBullet"/>
      </w:pPr>
      <w:r>
        <w:rPr>
          <w:b/>
        </w:rPr>
        <w:t>Output:</w:t>
      </w:r>
      <w:r>
        <w:rPr>
          <w:b w:val="0"/>
        </w:rPr>
        <w:t xml:space="preserve"> the Money Check-up Checklist as a printable A4 PDF and three welcome emails — with a Word copy of each</w:t>
      </w:r>
    </w:p>
    <w:p>
      <w:pPr>
        <w:pStyle w:val="ListBullet"/>
      </w:pPr>
      <w:r>
        <w:rPr>
          <w:b/>
        </w:rPr>
        <w:t>Evidence:</w:t>
      </w:r>
      <w:r>
        <w:rPr>
          <w:b w:val="0"/>
        </w:rPr>
        <w:t xml:space="preserve"> The checklist uses Horizon's colours and all ten items. fin-compliance shows no Critical or High issue.</w:t>
      </w:r>
    </w:p>
    <w:p>
      <w:pPr>
        <w:pStyle w:val="ListBullet"/>
      </w:pPr>
      <w:r>
        <w:rPr>
          <w:b/>
        </w:rPr>
        <w:t>Lab folder:</w:t>
      </w:r>
      <w:r>
        <w:rPr>
          <w:b w:val="0"/>
        </w:rPr>
        <w:t xml:space="preserve"> labs_chatgpt/lab-09-lead-magnet/</w:t>
      </w:r>
    </w:p>
    <w:p>
      <w:pPr>
        <w:pStyle w:val="Heading3"/>
      </w:pPr>
      <w:r>
        <w:t>Lab 10 — Campaign 2: Social Media Posts (Demo) · Slides 115–120</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 → LinkedIn, Facebook</w:t>
      </w:r>
    </w:p>
    <w:p>
      <w:pPr>
        <w:pStyle w:val="ListBullet"/>
      </w:pPr>
      <w:r>
        <w:rPr>
          <w:b/>
        </w:rPr>
        <w:t>Time:</w:t>
      </w:r>
      <w:r>
        <w:rPr>
          <w:b w:val="0"/>
        </w:rPr>
        <w:t xml:space="preserve"> 40 minutes (Day 2)</w:t>
      </w:r>
    </w:p>
    <w:p>
      <w:pPr>
        <w:pStyle w:val="ListBullet"/>
      </w:pPr>
      <w:r>
        <w:rPr>
          <w:b/>
        </w:rPr>
        <w:t>Features practised:</w:t>
      </w:r>
      <w:r>
        <w:rPr>
          <w:b w:val="0"/>
        </w:rPr>
        <w:t xml:space="preserve"> the publisher kit · creator and designer subagents in parallel · the Lead's review · human approval → post</w:t>
      </w:r>
    </w:p>
    <w:p>
      <w:pPr>
        <w:pStyle w:val="ListBullet"/>
      </w:pPr>
      <w:r>
        <w:rPr>
          <w:b/>
        </w:rPr>
        <w:t>Output:</w:t>
      </w:r>
      <w:r>
        <w:rPr>
          <w:b w:val="0"/>
        </w:rPr>
        <w:t xml:space="preserve"> two posts with images, reviewed, approved by you and posted (or dry-run) — with a Word copy of each</w:t>
      </w:r>
    </w:p>
    <w:p>
      <w:pPr>
        <w:pStyle w:val="ListBullet"/>
      </w:pPr>
      <w:r>
        <w:rPr>
          <w:b/>
        </w:rPr>
        <w:t>Evidence:</w:t>
      </w:r>
      <w:r>
        <w:rPr>
          <w:b w:val="0"/>
        </w:rPr>
        <w:t xml:space="preserve"> The hook (or approve.mjs) stopped the agent from approving. Dry runs printed every request; nothing went live unless you said go.</w:t>
      </w:r>
    </w:p>
    <w:p>
      <w:pPr>
        <w:pStyle w:val="ListBullet"/>
      </w:pPr>
      <w:r>
        <w:rPr>
          <w:b/>
        </w:rPr>
        <w:t>Lab folder:</w:t>
      </w:r>
      <w:r>
        <w:rPr>
          <w:b w:val="0"/>
        </w:rPr>
        <w:t xml:space="preserve"> labs_chatgpt/lab-10-campaign-2-social-week/</w:t>
      </w:r>
    </w:p>
    <w:p>
      <w:pPr>
        <w:pStyle w:val="Heading3"/>
      </w:pPr>
      <w:r>
        <w:t>Lab 11 — Campaign 3: Newsletter and a Landing Page · Slides 123–128</w:t>
      </w:r>
    </w:p>
    <w:p>
      <w:pPr>
        <w:pStyle w:val="ListBullet"/>
      </w:pPr>
      <w:r>
        <w:rPr>
          <w:b/>
        </w:rPr>
        <w:t>Use:</w:t>
      </w:r>
      <w:r>
        <w:rPr>
          <w:b w:val="0"/>
        </w:rPr>
        <w:t xml:space="preserve"> Codex, then ChatGPT Work — start in Codex; the step that moves you to ChatGPT Work says so</w:t>
      </w:r>
    </w:p>
    <w:p>
      <w:pPr>
        <w:pStyle w:val="ListBullet"/>
      </w:pPr>
      <w:r>
        <w:rPr>
          <w:b/>
        </w:rPr>
        <w:t>Surface:</w:t>
      </w:r>
      <w:r>
        <w:rPr>
          <w:b w:val="0"/>
        </w:rPr>
        <w:t xml:space="preserve"> Codex (subagents) → @Sites → ChatGPT Work (@Gmail)</w:t>
      </w:r>
    </w:p>
    <w:p>
      <w:pPr>
        <w:pStyle w:val="ListBullet"/>
      </w:pPr>
      <w:r>
        <w:rPr>
          <w:b/>
        </w:rPr>
        <w:t>Time:</w:t>
      </w:r>
      <w:r>
        <w:rPr>
          <w:b w:val="0"/>
        </w:rPr>
        <w:t xml:space="preserve"> 45 minutes (Day 2)</w:t>
      </w:r>
    </w:p>
    <w:p>
      <w:pPr>
        <w:pStyle w:val="ListBullet"/>
      </w:pPr>
      <w:r>
        <w:rPr>
          <w:b/>
        </w:rPr>
        <w:t>Features practised:</w:t>
      </w:r>
      <w:r>
        <w:rPr>
          <w:b w:val="0"/>
        </w:rPr>
        <w:t xml:space="preserve"> creator writes, website designer builds the lead-magnet page, analyst filters by consent, the Lead checks · drafts only</w:t>
      </w:r>
    </w:p>
    <w:p>
      <w:pPr>
        <w:pStyle w:val="ListBullet"/>
      </w:pPr>
      <w:r>
        <w:rPr>
          <w:b/>
        </w:rPr>
        <w:t>Output:</w:t>
      </w:r>
      <w:r>
        <w:rPr>
          <w:b w:val="0"/>
        </w:rPr>
        <w:t xml:space="preserve"> the November newsletter, its recipient list, the landing page published, and Gmail drafts — with a Word copy of each</w:t>
      </w:r>
    </w:p>
    <w:p>
      <w:pPr>
        <w:pStyle w:val="ListBullet"/>
      </w:pPr>
      <w:r>
        <w:rPr>
          <w:b/>
        </w:rPr>
        <w:t>Evidence:</w:t>
      </w:r>
      <w:r>
        <w:rPr>
          <w:b w:val="0"/>
        </w:rPr>
        <w:t xml:space="preserve"> Three specialists worked on the campaign; the Lead checked all. Drafts only — nothing was sent to the list.</w:t>
      </w:r>
    </w:p>
    <w:p>
      <w:pPr>
        <w:pStyle w:val="ListBullet"/>
      </w:pPr>
      <w:r>
        <w:rPr>
          <w:b/>
        </w:rPr>
        <w:t>Lab folder:</w:t>
      </w:r>
      <w:r>
        <w:rPr>
          <w:b w:val="0"/>
        </w:rPr>
        <w:t xml:space="preserve"> labs_chatgpt/lab-11-campaign-3-newsletter-and-landing-page/</w:t>
      </w:r>
    </w:p>
    <w:p>
      <w:pPr>
        <w:pStyle w:val="Heading3"/>
      </w:pPr>
      <w:r>
        <w:t>Lab 12 — Campaign 4: The YouTube Explainer · Slides 130–135</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 $imagegen, render, upload)</w:t>
      </w:r>
    </w:p>
    <w:p>
      <w:pPr>
        <w:pStyle w:val="ListBullet"/>
      </w:pPr>
      <w:r>
        <w:rPr>
          <w:b/>
        </w:rPr>
        <w:t>Time:</w:t>
      </w:r>
      <w:r>
        <w:rPr>
          <w:b w:val="0"/>
        </w:rPr>
        <w:t xml:space="preserve"> 45 minutes (Day 2)</w:t>
      </w:r>
    </w:p>
    <w:p>
      <w:pPr>
        <w:pStyle w:val="ListBullet"/>
      </w:pPr>
      <w:r>
        <w:rPr>
          <w:b/>
        </w:rPr>
        <w:t>Features practised:</w:t>
      </w:r>
      <w:r>
        <w:rPr>
          <w:b w:val="0"/>
        </w:rPr>
        <w:t xml:space="preserve"> strategist angle · creator script · designer storyboard, thumbnail and render · approve twice · private upload</w:t>
      </w:r>
    </w:p>
    <w:p>
      <w:pPr>
        <w:pStyle w:val="ListBullet"/>
      </w:pPr>
      <w:r>
        <w:rPr>
          <w:b/>
        </w:rPr>
        <w:t>Output:</w:t>
      </w:r>
      <w:r>
        <w:rPr>
          <w:b w:val="0"/>
        </w:rPr>
        <w:t xml:space="preserve"> the script, storyboard and thumbnail, the video, and a private YouTube upload (or dry run) — with a Word copy of each</w:t>
      </w:r>
    </w:p>
    <w:p>
      <w:pPr>
        <w:pStyle w:val="ListBullet"/>
      </w:pPr>
      <w:r>
        <w:rPr>
          <w:b/>
        </w:rPr>
        <w:t>Evidence:</w:t>
      </w:r>
      <w:r>
        <w:rPr>
          <w:b w:val="0"/>
        </w:rPr>
        <w:t xml:space="preserve"> The strategist, creator and designer each delivered their part. The upload is private (or the dry run printed the request).</w:t>
      </w:r>
    </w:p>
    <w:p>
      <w:pPr>
        <w:pStyle w:val="ListBullet"/>
      </w:pPr>
      <w:r>
        <w:rPr>
          <w:b/>
        </w:rPr>
        <w:t>Lab folder:</w:t>
      </w:r>
      <w:r>
        <w:rPr>
          <w:b w:val="0"/>
        </w:rPr>
        <w:t xml:space="preserve"> labs_chatgpt/lab-12-campaign-4-youtube-explainer/</w:t>
      </w:r>
    </w:p>
    <w:p>
      <w:pPr>
        <w:pStyle w:val="Heading2"/>
      </w:pPr>
      <w:r>
        <w:t>Topic 4 — Content Distribution, Strategy Guidelines and Responsible AI Practices · Slides 137–170</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Subagents at work: argue a strategy, then a QA loop</w:t>
      </w:r>
    </w:p>
    <w:p>
      <w:pPr>
        <w:pStyle w:val="Heading3"/>
      </w:pPr>
      <w:r>
        <w:t>Lab 13 — Campaign 5: Always On — the Weekly Growth Report · Slides 140–144</w:t>
      </w:r>
    </w:p>
    <w:p>
      <w:pPr>
        <w:pStyle w:val="ListBullet"/>
      </w:pPr>
      <w:r>
        <w:rPr>
          <w:b/>
        </w:rPr>
        <w:t>Use:</w:t>
      </w:r>
      <w:r>
        <w:rPr>
          <w:b w:val="0"/>
        </w:rPr>
        <w:t xml:space="preserve"> ChatGPT Work — ChatGPT Work</w:t>
      </w:r>
    </w:p>
    <w:p>
      <w:pPr>
        <w:pStyle w:val="ListBullet"/>
      </w:pPr>
      <w:r>
        <w:rPr>
          <w:b/>
        </w:rPr>
        <w:t>Surface:</w:t>
      </w:r>
      <w:r>
        <w:rPr>
          <w:b w:val="0"/>
        </w:rPr>
        <w:t xml:space="preserve"> ChatGPT Work (skill, scheduled task, @Drive, @Gmail)</w:t>
      </w:r>
    </w:p>
    <w:p>
      <w:pPr>
        <w:pStyle w:val="ListBullet"/>
      </w:pPr>
      <w:r>
        <w:rPr>
          <w:b/>
        </w:rPr>
        <w:t>Time:</w:t>
      </w:r>
      <w:r>
        <w:rPr>
          <w:b w:val="0"/>
        </w:rPr>
        <w:t xml:space="preserve"> 35 minutes (Day 2)</w:t>
      </w:r>
    </w:p>
    <w:p>
      <w:pPr>
        <w:pStyle w:val="ListBullet"/>
      </w:pPr>
      <w:r>
        <w:rPr>
          <w:b/>
        </w:rPr>
        <w:t>Features practised:</w:t>
      </w:r>
      <w:r>
        <w:rPr>
          <w:b w:val="0"/>
        </w:rPr>
        <w:t xml:space="preserve"> the Growth Analyst's campaign-report skill · do · verify · schedule · draft-only delivery</w:t>
      </w:r>
    </w:p>
    <w:p>
      <w:pPr>
        <w:pStyle w:val="ListBullet"/>
      </w:pPr>
      <w:r>
        <w:rPr>
          <w:b/>
        </w:rPr>
        <w:t>Output:</w:t>
      </w:r>
      <w:r>
        <w:rPr>
          <w:b w:val="0"/>
        </w:rPr>
        <w:t xml:space="preserve"> a scheduled task that drafts the weekly growth report every Monday at 8am, and one draft in Gmail</w:t>
      </w:r>
    </w:p>
    <w:p>
      <w:pPr>
        <w:pStyle w:val="ListBullet"/>
      </w:pPr>
      <w:r>
        <w:rPr>
          <w:b/>
        </w:rPr>
        <w:t>Evidence:</w:t>
      </w:r>
      <w:r>
        <w:rPr>
          <w:b w:val="0"/>
        </w:rPr>
        <w:t xml:space="preserve"> The campaign-report skill is available in ChatGPT. The task is paused after class.</w:t>
      </w:r>
    </w:p>
    <w:p>
      <w:pPr>
        <w:pStyle w:val="ListBullet"/>
      </w:pPr>
      <w:r>
        <w:rPr>
          <w:b/>
        </w:rPr>
        <w:t>Lab folder:</w:t>
      </w:r>
      <w:r>
        <w:rPr>
          <w:b w:val="0"/>
        </w:rPr>
        <w:t xml:space="preserve"> labs_chatgpt/lab-13-campaign-5-weekly-growth-report/</w:t>
      </w:r>
    </w:p>
    <w:p>
      <w:pPr>
        <w:pStyle w:val="Heading3"/>
      </w:pPr>
      <w:r>
        <w:t>Lab 14 — Measure, Govern and Write the Team Playbook · Slides 147–152</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w:t>
      </w:r>
    </w:p>
    <w:p>
      <w:pPr>
        <w:pStyle w:val="ListBullet"/>
      </w:pPr>
      <w:r>
        <w:rPr>
          <w:b/>
        </w:rPr>
        <w:t>Time:</w:t>
      </w:r>
      <w:r>
        <w:rPr>
          <w:b w:val="0"/>
        </w:rPr>
        <w:t xml:space="preserve"> 40 minutes (Day 2)</w:t>
      </w:r>
    </w:p>
    <w:p>
      <w:pPr>
        <w:pStyle w:val="ListBullet"/>
      </w:pPr>
      <w:r>
        <w:rPr>
          <w:b/>
        </w:rPr>
        <w:t>Features practised:</w:t>
      </w:r>
      <w:r>
        <w:rPr>
          <w:b w:val="0"/>
        </w:rPr>
        <w:t xml:space="preserve"> compare agent patterns · the roster: instructions, skills, connectors · approval matrix · responsible-AI controls</w:t>
      </w:r>
    </w:p>
    <w:p>
      <w:pPr>
        <w:pStyle w:val="ListBullet"/>
      </w:pPr>
      <w:r>
        <w:rPr>
          <w:b/>
        </w:rPr>
        <w:t>Output:</w:t>
      </w:r>
      <w:r>
        <w:rPr>
          <w:b w:val="0"/>
        </w:rPr>
        <w:t xml:space="preserve"> the agent-pattern comparison and the team playbook — with a Word copy of each</w:t>
      </w:r>
    </w:p>
    <w:p>
      <w:pPr>
        <w:pStyle w:val="ListBullet"/>
      </w:pPr>
      <w:r>
        <w:rPr>
          <w:b/>
        </w:rPr>
        <w:t>Evidence:</w:t>
      </w:r>
      <w:r>
        <w:rPr>
          <w:b w:val="0"/>
        </w:rPr>
        <w:t xml:space="preserve"> The comparison shows the one-agent baseline caught 0 defects. It has an incident procedure, and your own rule.</w:t>
      </w:r>
    </w:p>
    <w:p>
      <w:pPr>
        <w:pStyle w:val="ListBullet"/>
      </w:pPr>
      <w:r>
        <w:rPr>
          <w:b/>
        </w:rPr>
        <w:t>Lab folder:</w:t>
      </w:r>
      <w:r>
        <w:rPr>
          <w:b w:val="0"/>
        </w:rPr>
        <w:t xml:space="preserve"> labs_chatgpt/lab-14-team-playbook/</w:t>
      </w:r>
    </w:p>
    <w:p>
      <w:pPr>
        <w:pStyle w:val="Heading3"/>
      </w:pPr>
      <w:r>
        <w:t>Lab 15 — Subagents at Work: A Strategy Debate and a QA Loop · Slides 156–162</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 an advocate, a critic, a writer, a QA Auditor and a designer; the Lead relays)</w:t>
      </w:r>
    </w:p>
    <w:p>
      <w:pPr>
        <w:pStyle w:val="ListBullet"/>
      </w:pPr>
      <w:r>
        <w:rPr>
          <w:b/>
        </w:rPr>
        <w:t>Time:</w:t>
      </w:r>
      <w:r>
        <w:rPr>
          <w:b w:val="0"/>
        </w:rPr>
        <w:t xml:space="preserve"> 30 minutes (Day 2)</w:t>
      </w:r>
    </w:p>
    <w:p>
      <w:pPr>
        <w:pStyle w:val="ListBullet"/>
      </w:pPr>
      <w:r>
        <w:rPr>
          <w:b/>
        </w:rPr>
        <w:t>Features practised:</w:t>
      </w:r>
      <w:r>
        <w:rPr>
          <w:b w:val="0"/>
        </w:rPr>
        <w:t xml:space="preserve"> an advocate and a critic argue the pros and cons · the Lead judges · a writer and a QA Auditor loop until PASS · the Lead passes each FAIL back to the writer · human approval</w:t>
      </w:r>
    </w:p>
    <w:p>
      <w:pPr>
        <w:pStyle w:val="ListBullet"/>
      </w:pPr>
      <w:r>
        <w:rPr>
          <w:b/>
        </w:rPr>
        <w:t>Output:</w:t>
      </w:r>
      <w:r>
        <w:rPr>
          <w:b w:val="0"/>
        </w:rPr>
        <w:t xml:space="preserve"> the decision (pros, cons, verdict), then an email, a video script and a thumbnail that passed QA, submitted for your approval — with a Word copy of each</w:t>
      </w:r>
    </w:p>
    <w:p>
      <w:pPr>
        <w:pStyle w:val="ListBullet"/>
      </w:pPr>
      <w:r>
        <w:rPr>
          <w:b/>
        </w:rPr>
        <w:t>Evidence:</w:t>
      </w:r>
      <w:r>
        <w:rPr>
          <w:b w:val="0"/>
        </w:rPr>
        <w:t xml:space="preserve"> The advocate and the critic each answered the other's case; every point cites a file. You know how many fixes the Lead relayed.</w:t>
      </w:r>
    </w:p>
    <w:p>
      <w:pPr>
        <w:pStyle w:val="ListBullet"/>
      </w:pPr>
      <w:r>
        <w:rPr>
          <w:b/>
        </w:rPr>
        <w:t>Lab folder:</w:t>
      </w:r>
      <w:r>
        <w:rPr>
          <w:b w:val="0"/>
        </w:rPr>
        <w:t xml:space="preserve"> labs_chatgpt/lab-15-subagents-debate-and-qa-loop/</w:t>
      </w:r>
    </w:p>
    <w:p>
      <w:pPr>
        <w:pStyle w:val="Heading1"/>
      </w:pPr>
      <w:r>
        <w:t>Resources Required</w:t>
      </w:r>
    </w:p>
    <w:p>
      <w:pPr>
        <w:pStyle w:val="ListBullet"/>
      </w:pPr>
      <w:r>
        <w:rPr>
          <w:b w:val="0"/>
        </w:rPr>
        <w:t>Trainer: the v3.7 ChatGPT Edition slide deck, this Lesson Plan, the Learner Guide and the lab pack (labs_chatgpt/, 15 folders, with reference solutions for Labs 1, 2, 3, 10 and 12).</w:t>
      </w:r>
    </w:p>
    <w:p>
      <w:pPr>
        <w:pStyle w:val="ListBullet"/>
      </w:pPr>
      <w:r>
        <w:rPr>
          <w:b w:val="0"/>
        </w:rPr>
        <w:t>Each learner: a laptop with the ChatGPT desktop app on Plus or Pro (ChatGPT Work, Codex, plugins, Sites, scheduled tasks).</w:t>
      </w:r>
    </w:p>
    <w:p>
      <w:pPr>
        <w:pStyle w:val="ListBullet"/>
      </w:pPr>
      <w:r>
        <w:rPr>
          <w:b w:val="0"/>
        </w:rPr>
        <w:t>Node.js 22, Python 3 with Pillow, ffmpeg. A personal Google account (Drive, Gmail, Calendar). No other accounts needed.</w:t>
      </w:r>
    </w:p>
    <w:p>
      <w:pPr>
        <w:pStyle w:val="ListBullet"/>
      </w:pPr>
      <w:r>
        <w:rPr>
          <w:b w:val="0"/>
        </w:rPr>
        <w:t>Lab 15 (subagents at work) runs in the same studio folder, with its brief and draft already in data/.</w:t>
      </w:r>
    </w:p>
    <w:p>
      <w:pPr>
        <w:pStyle w:val="ListBullet"/>
      </w:pPr>
      <w:r>
        <w:rPr>
          <w:b w:val="0"/>
        </w:rPr>
        <w:t>Optional, for live publishing: a LinkedIn developer app, a test Facebook Page and a Google Cloud project with the YouTube Data API. Every lab also works in dry-run mode without them.</w:t>
      </w:r>
    </w:p>
    <w:p>
      <w:pPr>
        <w:pStyle w:val="ListBullet"/>
      </w:pPr>
      <w:r>
        <w:rPr>
          <w:b w:val="0"/>
        </w:rPr>
        <w:t>All fixtures are synthetic. Every learner email address resolves to the learner's own Gmail via plus-addressing.</w:t>
      </w:r>
    </w:p>
    <w:p>
      <w:pPr>
        <w:pStyle w:val="Heading1"/>
      </w:pPr>
      <w:r>
        <w:t>Assessment</w:t>
      </w:r>
    </w:p>
    <w:p>
      <w:pPr>
        <w:pStyle w:val="ListBullet"/>
      </w:pPr>
      <w:r>
        <w:rPr>
          <w:b w:val="0"/>
        </w:rPr>
        <w:t>Day 2, 4:00 – 6:00 PM: Written Assessment (WA, short-answer, 1 hour) from 4:00 PM, then Practical Performance (PP, 1 hour) from 5:00 PM.</w:t>
      </w:r>
    </w:p>
    <w:p>
      <w:pPr>
        <w:pStyle w:val="ListBullet"/>
      </w:pPr>
      <w:r>
        <w:rPr>
          <w:b w:val="0"/>
        </w:rPr>
        <w:t>Open book: slides, Learner Guide and approved materials only.</w:t>
      </w:r>
    </w:p>
    <w:p>
      <w:pPr>
        <w:pStyle w:val="ListBullet"/>
      </w:pPr>
      <w:r>
        <w:rPr>
          <w:b w:val="0"/>
        </w:rPr>
        <w:t>Funding criteria: minimum 75% attendance, and assessed as Competent in both the WA and the PP.</w:t>
      </w:r>
    </w:p>
    <w:p>
      <w:pPr>
        <w:pStyle w:val="ListBullet"/>
      </w:pPr>
      <w:r>
        <w:rPr>
          <w:b w:val="0"/>
        </w:rPr>
        <w:t>Assessment flow: TRAQOM survey → assessment digital attendance → WA and PP → submit answers on the LMS → sign the Assessment Summary Record.</w:t>
      </w:r>
    </w:p>
    <w:p>
      <w:pPr>
        <w:pStyle w:val="ListBullet"/>
      </w:pPr>
      <w:r>
        <w:rPr>
          <w:b w:val="0"/>
        </w:rPr>
        <w:t>Courseware and assessment are on the LMS: https://lms-tms.tertiaryinfotech.com/</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