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20240" cy="1920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tiary-infotech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1920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00"/>
        <w:jc w:val="center"/>
      </w:pPr>
      <w:r>
        <w:rPr>
          <w:b w:val="0"/>
          <w:color w:val="555B66"/>
          <w:sz w:val="20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52"/>
        </w:rPr>
        <w:t>LEARNER GUIDE</w:t>
      </w:r>
    </w:p>
    <w:p>
      <w:pPr>
        <w:spacing w:before="80" w:after="160"/>
        <w:jc w:val="center"/>
      </w:pPr>
      <w:r>
        <w:rPr>
          <w:b w:val="0"/>
          <w:color w:val="555B66"/>
          <w:sz w:val="24"/>
        </w:rPr>
        <w:t>For</w:t>
      </w:r>
    </w:p>
    <w:p>
      <w:pPr>
        <w:spacing w:before="80" w:after="40"/>
        <w:jc w:val="center"/>
      </w:pPr>
      <w:r>
        <w:rPr>
          <w:b/>
          <w:color w:val="111827"/>
          <w:sz w:val="40"/>
        </w:rPr>
        <w:t>Decision-Making and Resource Optimization with Linear Programming</w:t>
      </w:r>
    </w:p>
    <w:p>
      <w:pPr>
        <w:spacing w:before="80" w:after="280"/>
        <w:jc w:val="center"/>
      </w:pPr>
      <w:r>
        <w:rPr>
          <w:b w:val="0"/>
          <w:color w:val="111827"/>
          <w:sz w:val="24"/>
        </w:rPr>
        <w:t>TGS Ref No: TGS-2023036656</w:t>
      </w:r>
    </w:p>
    <w:p>
      <w:pPr>
        <w:spacing w:before="0" w:after="40"/>
        <w:jc w:val="center"/>
      </w:pPr>
      <w:r>
        <w:rPr>
          <w:b w:val="0"/>
          <w:color w:val="555B66"/>
          <w:sz w:val="22"/>
        </w:rPr>
        <w:t>Conducted by</w:t>
      </w:r>
    </w:p>
    <w:p>
      <w:pPr>
        <w:spacing w:before="0" w:after="4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40"/>
        <w:jc w:val="center"/>
      </w:pPr>
      <w:r>
        <w:rPr>
          <w:b w:val="0"/>
          <w:color w:val="555B66"/>
          <w:sz w:val="22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24"/>
        </w:rPr>
        <w:t>Version 6.0</w:t>
      </w:r>
    </w:p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DOCUMENT VERSION CONTROL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Version Number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Effective Date of Release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Summary of Included Changes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Author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5.0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10 Jan 2024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Legacy learner-guide slide deck (153 slides, rasterised tables).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Dr Alfred Ang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6.0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28 Aug 2026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Rebuilt as a single-source Learner Guide with detailed click-by-click Excel Solver, decision-analysis and AHP procedures for eight progressive labs, embedded workbook screenshots, a methods reference and a glossary.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Dr Alfred Ang</w:t>
            </w:r>
          </w:p>
        </w:tc>
      </w:tr>
    </w:tbl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TABLE OF CONTENTS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Introduction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Course Learning Outcomes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Before You Start — Excel &amp; the Solver Add-in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Topic 01 — Optimisation and Linear Programming for Resource Management</w:t>
        <w:tab/>
        <w:t>5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Lab 1 — Formulate a Linear Programming Model</w:t>
        <w:tab/>
        <w:t>6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Lab 2 — Solve for Maximum Profit with Excel Solver</w:t>
        <w:tab/>
        <w:t>7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Lab 3 — Sensitivity and Scenario Analysis</w:t>
        <w:tab/>
        <w:t>9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Topic 02 — Decision Analysis for Resource Usage</w:t>
        <w:tab/>
        <w:t>11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Lab 4 — Expected Value, EVwPI and EVPI</w:t>
        <w:tab/>
        <w:t>11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Lab 5 — Risk and Expected Utility</w:t>
        <w:tab/>
        <w:t>13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Topic 03 — Multi-Criteria Decision Analysis</w:t>
        <w:tab/>
        <w:t>15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Lab 6 — Weighted Scoring Board (MCDA)</w:t>
        <w:tab/>
        <w:t>15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Lab 7 — AHP — Criteria Priorities and Consistency</w:t>
        <w:tab/>
        <w:t>17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Lab 8 — Integrated Resource-Allocation Evaluation &amp; KPIs</w:t>
        <w:tab/>
        <w:t>19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Methods Reference</w:t>
        <w:tab/>
        <w:t>21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Exam Preparation</w:t>
        <w:tab/>
        <w:t>22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Glossary</w:t>
        <w:tab/>
        <w:t>22</w:t>
      </w:r>
    </w:p>
    <w:p>
      <w:r>
        <w:br w:type="page"/>
      </w:r>
    </w:p>
    <w:p>
      <w:pPr>
        <w:pStyle w:val="Heading1"/>
      </w:pPr>
      <w:r>
        <w:t>Introduction</w:t>
      </w:r>
    </w:p>
    <w:p>
      <w:r>
        <w:t>This Learner Guide accompanies the WSQ course Decision-Making and Resource Optimization with Linear Programming (TGS-2023036656), conducted by Tertiary Infotech Academy Pte Ltd (UEN 201200696W). It gives detailed, click-by-click instructions for all eight hands-on Microsoft Excel labs, organised by the three learning units: Linear Programming, Decision Analysis and Multi-Criteria Decision Analysis.</w:t>
      </w:r>
    </w:p>
    <w:p>
      <w:r>
        <w:t>Use this guide alongside the trainer slides and the workbooks in the labs/ folder. Every method — the Excel Solver, decision trees, Expected Value, Expected Utility, the scoring board and the Analytic Hierarchy Process — is built and solved in Excel so you can reproduce it on your own resource-management problems.</w:t>
      </w:r>
    </w:p>
    <w:p>
      <w:pPr>
        <w:pStyle w:val="Heading1"/>
      </w:pPr>
      <w:r>
        <w:t>Course Learning Outcomes</w:t>
      </w:r>
    </w:p>
    <w:p>
      <w:pPr>
        <w:pStyle w:val="ListBullet"/>
      </w:pPr>
      <w:r>
        <w:t>LO1 — Develop a resource-management strategy and allocation plan using Linear Programming (LP) and the Excel Solver.</w:t>
      </w:r>
    </w:p>
    <w:p>
      <w:pPr>
        <w:pStyle w:val="ListBullet"/>
      </w:pPr>
      <w:r>
        <w:t>LO2 — Develop a resource-allocation plan and track resource usage using Decision Analysis (Expected Value and Expected Utility).</w:t>
      </w:r>
    </w:p>
    <w:p>
      <w:pPr>
        <w:pStyle w:val="ListBullet"/>
      </w:pPr>
      <w:r>
        <w:t>LO3 — Evaluate resource-management performance and set KPIs using Multi-Criteria Decision Analysis (scoring board and the Analytic Hierarchy Process).</w:t>
      </w:r>
    </w:p>
    <w:p>
      <w:r>
        <w:rPr>
          <w:b/>
          <w:color w:val="1F6FEB"/>
          <w:sz w:val="22"/>
        </w:rPr>
        <w:t>Underpinning knowledge (tested by the Written Assessment)</w:t>
      </w:r>
    </w:p>
    <w:p>
      <w:pPr>
        <w:pStyle w:val="ListBullet"/>
      </w:pPr>
      <w:r>
        <w:t>K1 — Resource management, allocation and optimisation tools and techniques.</w:t>
      </w:r>
    </w:p>
    <w:p>
      <w:pPr>
        <w:pStyle w:val="ListBullet"/>
      </w:pPr>
      <w:r>
        <w:t>K2 — The process to determine resource requirements for the organisation and the business unit.</w:t>
      </w:r>
    </w:p>
    <w:p>
      <w:pPr>
        <w:pStyle w:val="ListBullet"/>
      </w:pPr>
      <w:r>
        <w:t>K3 — Methods to optimise resource usage.</w:t>
      </w:r>
    </w:p>
    <w:p>
      <w:r>
        <w:rPr>
          <w:b/>
          <w:color w:val="1F6FEB"/>
          <w:sz w:val="22"/>
        </w:rPr>
        <w:t>Abilities (tested by the Practical Performance)</w:t>
      </w:r>
    </w:p>
    <w:p>
      <w:pPr>
        <w:pStyle w:val="ListBullet"/>
      </w:pPr>
      <w:r>
        <w:t>A1 — Develop resource management and allocation strategies.</w:t>
      </w:r>
    </w:p>
    <w:p>
      <w:pPr>
        <w:pStyle w:val="ListBullet"/>
      </w:pPr>
      <w:r>
        <w:t>A2 — Develop resource allocation plans to support the achievement of strategies.</w:t>
      </w:r>
    </w:p>
    <w:p>
      <w:pPr>
        <w:pStyle w:val="ListBullet"/>
      </w:pPr>
      <w:r>
        <w:t>A3 — Determine resource needs to support resource allocation planning.</w:t>
      </w:r>
    </w:p>
    <w:p>
      <w:pPr>
        <w:pStyle w:val="ListBullet"/>
      </w:pPr>
      <w:r>
        <w:t>A4 — Develop resource allocation plans to support business unit activities.</w:t>
      </w:r>
    </w:p>
    <w:p>
      <w:pPr>
        <w:pStyle w:val="ListBullet"/>
      </w:pPr>
      <w:r>
        <w:t>A5 — Develop procedures and systems to monitor and evaluate resource usage.</w:t>
      </w:r>
    </w:p>
    <w:p>
      <w:pPr>
        <w:pStyle w:val="ListBullet"/>
      </w:pPr>
      <w:r>
        <w:t>A6 — Review resource usage to determine sufficiency and optimal utilisation.</w:t>
      </w:r>
    </w:p>
    <w:p>
      <w:pPr>
        <w:pStyle w:val="ListBullet"/>
      </w:pPr>
      <w:r>
        <w:t>A7 — Propose improvements to optimise resource usage.</w:t>
      </w:r>
    </w:p>
    <w:p>
      <w:pPr>
        <w:pStyle w:val="ListBullet"/>
      </w:pPr>
      <w:r>
        <w:t>A8 — Review resource-management outcomes to ascertain refinements to the resource-allocation plan.</w:t>
      </w:r>
    </w:p>
    <w:p>
      <w:pPr>
        <w:pStyle w:val="ListBullet"/>
      </w:pPr>
      <w:r>
        <w:t>A9 — Develop resource-management Key Performance Indicators (KPIs).</w:t>
      </w:r>
    </w:p>
    <w:p>
      <w:pPr>
        <w:pStyle w:val="Heading1"/>
      </w:pPr>
      <w:r>
        <w:t>Before You Start — Excel &amp; the Solver Add-in</w:t>
      </w:r>
    </w:p>
    <w:p>
      <w:r>
        <w:rPr>
          <w:b/>
          <w:color w:val="1F6FEB"/>
          <w:sz w:val="22"/>
        </w:rPr>
        <w:t>What you need</w:t>
      </w:r>
    </w:p>
    <w:p>
      <w:pPr>
        <w:pStyle w:val="ListBullet"/>
      </w:pPr>
      <w:r>
        <w:t>Microsoft Excel (Windows or Mac) — the Solver add-in ships with Excel and is free to enable.</w:t>
      </w:r>
    </w:p>
    <w:p>
      <w:pPr>
        <w:pStyle w:val="ListBullet"/>
      </w:pPr>
      <w:r>
        <w:t>The lab workbooks and sample CSV data from the labs/ folder (download them from the LMS course page).</w:t>
      </w:r>
    </w:p>
    <w:p>
      <w:pPr>
        <w:pStyle w:val="ListBullet"/>
      </w:pPr>
      <w:r>
        <w:t>About 15 minutes to enable Solver the first time; after that it stays on the Data tab.</w:t>
      </w:r>
    </w:p>
    <w:p>
      <w:r>
        <w:rPr>
          <w:b/>
          <w:color w:val="1F6FEB"/>
          <w:sz w:val="22"/>
        </w:rPr>
        <w:t>Enable the Solver add-in (one time)</w:t>
      </w:r>
    </w:p>
    <w:p>
      <w:pPr>
        <w:pStyle w:val="ListNumber"/>
      </w:pPr>
      <w:r>
        <w:rPr>
          <w:b/>
        </w:rPr>
        <w:t xml:space="preserve">Open the Excel Options dialog — </w:t>
      </w:r>
      <w:r>
        <w:t>In Excel, click File → Options (on Mac: Tools → Excel Add-ins).</w:t>
      </w:r>
    </w:p>
    <w:p>
      <w:pPr>
        <w:pStyle w:val="ListNumber"/>
      </w:pPr>
      <w:r>
        <w:rPr>
          <w:b/>
        </w:rPr>
        <w:t xml:space="preserve">Go to Add-ins — </w:t>
      </w:r>
      <w:r>
        <w:t>Select Add-ins in the left pane, then at the bottom set 'Manage: Excel Add-ins' and click Go.</w:t>
      </w:r>
    </w:p>
    <w:p>
      <w:pPr>
        <w:pStyle w:val="ListNumber"/>
      </w:pPr>
      <w:r>
        <w:rPr>
          <w:b/>
        </w:rPr>
        <w:t xml:space="preserve">Tick the Solver Add-in — </w:t>
      </w:r>
      <w:r>
        <w:t>In the Add-ins dialog, tick 'Solver Add-in' and click OK.</w:t>
      </w:r>
    </w:p>
    <w:p>
      <w:pPr>
        <w:pStyle w:val="ListNumber"/>
      </w:pPr>
      <w:r>
        <w:rPr>
          <w:b/>
        </w:rPr>
        <w:t xml:space="preserve">Confirm it loaded — </w:t>
      </w:r>
      <w:r>
        <w:t>Open the Data tab — a 'Solver' button now appears in the Analyze group on the far right.</w:t>
      </w:r>
    </w:p>
    <w:p>
      <w:r>
        <w:rPr>
          <w:b/>
          <w:color w:val="1F6FEB"/>
          <w:sz w:val="22"/>
        </w:rPr>
        <w:t>Download the lab material</w:t>
      </w:r>
    </w:p>
    <w:p>
      <w:pPr>
        <w:pStyle w:val="ListNumber"/>
      </w:pPr>
      <w:r>
        <w:rPr>
          <w:b/>
        </w:rPr>
        <w:t xml:space="preserve">Open the LMS portal — </w:t>
      </w:r>
      <w:r>
        <w:t>Go to https://lms-tms.tertiaryinfotech.com and log in with your registration e-mail.</w:t>
      </w:r>
    </w:p>
    <w:p>
      <w:pPr>
        <w:pStyle w:val="ListNumber"/>
      </w:pPr>
      <w:r>
        <w:rPr>
          <w:b/>
        </w:rPr>
        <w:t xml:space="preserve">Open this course — </w:t>
      </w:r>
      <w:r>
        <w:t>Select this course and open Course Materials.</w:t>
      </w:r>
    </w:p>
    <w:p>
      <w:pPr>
        <w:pStyle w:val="ListNumber"/>
      </w:pPr>
      <w:r>
        <w:rPr>
          <w:b/>
        </w:rPr>
        <w:t xml:space="preserve">Download the workbooks — </w:t>
      </w:r>
      <w:r>
        <w:t>Download the lab workbooks and CSV data, and the trainer slides / this guide (PDF).</w:t>
      </w:r>
    </w:p>
    <w:p>
      <w:r>
        <w:rPr>
          <w:b/>
          <w:color w:val="1F6FEB"/>
          <w:sz w:val="22"/>
        </w:rPr>
        <w:t>Conventions used in every lab</w:t>
      </w:r>
    </w:p>
    <w:p>
      <w:pPr>
        <w:pStyle w:val="ListBullet"/>
      </w:pPr>
      <w:r>
        <w:t>Cell references are written like C4, E6 or $C$4:$D$4 (a $ locks the reference when you copy a formula).</w:t>
      </w:r>
    </w:p>
    <w:p>
      <w:pPr>
        <w:pStyle w:val="ListBullet"/>
      </w:pPr>
      <w:r>
        <w:t>Yellow cells are the changing cells Solver may vary; shaded result cells hold the objective or the answer.</w:t>
      </w:r>
    </w:p>
    <w:p>
      <w:pPr>
        <w:pStyle w:val="ListBullet"/>
      </w:pPr>
      <w:r>
        <w:t>Formulas are shown exactly as you type them, e.g. =SUMPRODUCT(C6:D6,C4:D4).</w:t>
      </w:r>
    </w:p>
    <w:p>
      <w:pPr>
        <w:pStyle w:val="ListBullet"/>
      </w:pPr>
      <w:r>
        <w:t>Each lab has its own folder under labs/ with the workbook, the CSV data and a verification note.</w:t>
      </w:r>
    </w:p>
    <w:p>
      <w:pPr>
        <w:pStyle w:val="Heading1"/>
      </w:pPr>
      <w:r>
        <w:t>Topic 01 — Optimisation and Linear Programming for Resource Management</w:t>
      </w:r>
    </w:p>
    <w:p>
      <w:r>
        <w:t>LP models · decision variables, objective and constraints · Excel Solver · sensitivity and scenario analysis</w:t>
      </w:r>
    </w:p>
    <w:p>
      <w:r>
        <w:rPr>
          <w:b/>
          <w:color w:val="1F6FEB"/>
          <w:sz w:val="22"/>
        </w:rPr>
        <w:t>Key concepts</w:t>
      </w:r>
    </w:p>
    <w:p>
      <w:pPr>
        <w:pStyle w:val="ListBullet"/>
      </w:pPr>
      <w:r>
        <w:t>Optimisation frames resource management — Choose the allocation of scarce resources that maximises profit or minimises cost, subject to the limits you actually face.</w:t>
      </w:r>
    </w:p>
    <w:p>
      <w:pPr>
        <w:pStyle w:val="ListBullet"/>
      </w:pPr>
      <w:r>
        <w:t>A Linear Programming model has three parts — Decision variables (what you choose), an objective function (what you optimise), and constraints (the resource limits).</w:t>
      </w:r>
    </w:p>
    <w:p>
      <w:pPr>
        <w:pStyle w:val="ListBullet"/>
      </w:pPr>
      <w:r>
        <w:t>Excel Solver solves the model — The Simplex LP engine searches the feasible region for the corner point that optimises the objective — no manual algebra.</w:t>
      </w:r>
    </w:p>
    <w:p>
      <w:pPr>
        <w:pStyle w:val="ListBullet"/>
      </w:pPr>
      <w:r>
        <w:t>Sensitivity analysis makes the plan robust — Shadow prices value each resource; objective and right-hand-side ranges show how far data can move before the plan changes.</w:t>
      </w:r>
    </w:p>
    <w:p>
      <w:pPr>
        <w:pStyle w:val="ListBullet"/>
      </w:pPr>
      <w:r>
        <w:t>Diagnostics keep you honest — Infeasible, unbounded, degenerate and multiple-optima outcomes each have a cause and a fix you can recognise.</w:t>
      </w:r>
    </w:p>
    <w:p>
      <w:pPr>
        <w:pStyle w:val="Heading2"/>
      </w:pPr>
      <w:r>
        <w:t>Lab 1 — Formulate a Linear Programming Model</w:t>
      </w:r>
    </w:p>
    <w:p>
      <w:r>
        <w:t>Maps to: A1, A3, K1 — develop an allocation strategy by translating a resource problem into an LP model.</w:t>
      </w:r>
    </w:p>
    <w:p>
      <w:r>
        <w:t>Goal: Turn Lucy's Cupcakes resource problem into a Linear Programming model: name the decision variables, write the profit objective, and express every resource limit as a linear constraint.</w:t>
      </w:r>
    </w:p>
    <w:p>
      <w:r>
        <w:rPr>
          <w:b/>
          <w:color w:val="1F6FEB"/>
          <w:sz w:val="22"/>
        </w:rPr>
        <w:t>What you'll build</w:t>
      </w:r>
    </w:p>
    <w:p>
      <w:r>
        <w:t>A complete LP model (objective + four constraints) laid out on a formula-driven Excel worksheet, ready to solve.   (Tools: Microsoft Excel, lab CSV data.)  Workbook: labs/lab-01-lp-formulation/lucys_cupcakes.xlsx · Data: labs/lab-01-lp-formulation/data/lucys_cupcakes.csv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53048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idenc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304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B66"/>
          <w:sz w:val="18"/>
        </w:rPr>
        <w:t>Lab 1 — Formulate a Linear Programming Model: the completed Excel workbook</w:t>
      </w:r>
    </w:p>
    <w:p>
      <w:r>
        <w:rPr>
          <w:b/>
          <w:color w:val="1F6FEB"/>
          <w:sz w:val="22"/>
        </w:rPr>
        <w:t>Step-by-step (click-by-click)</w:t>
      </w:r>
    </w:p>
    <w:p>
      <w:pPr>
        <w:pStyle w:val="ListNumber"/>
      </w:pPr>
      <w:r>
        <w:rPr>
          <w:b/>
        </w:rPr>
        <w:t xml:space="preserve">Open the starter workbook — </w:t>
      </w:r>
      <w:r>
        <w:t>Open labs/lab-01-lp-formulation/lucys_cupcakes.xlsx and read the Problem sheet — 2 products, baking powder 10 kg, 10 man-hours, demand caps 25 and 60.</w:t>
      </w:r>
    </w:p>
    <w:p>
      <w:pPr>
        <w:pStyle w:val="ListNumber"/>
      </w:pPr>
      <w:r>
        <w:rPr>
          <w:b/>
        </w:rPr>
        <w:t xml:space="preserve">Define the decision variables — </w:t>
      </w:r>
      <w:r>
        <w:t>In cells C4 and D4 (the yellow changing cells) enter a trial value of 0 for Vanilla (X1) and Chocolate (X2). These are what Solver will choose.</w:t>
      </w:r>
    </w:p>
    <w:p>
      <w:pPr>
        <w:pStyle w:val="ListNumber"/>
      </w:pPr>
      <w:r>
        <w:rPr>
          <w:b/>
        </w:rPr>
        <w:t xml:space="preserve">Enter the profit coefficients — </w:t>
      </w:r>
      <w:r>
        <w:t>In C6 type 2 (profit per vanilla) and in D6 type 3 (profit per chocolate).</w:t>
      </w:r>
    </w:p>
    <w:p>
      <w:pPr>
        <w:pStyle w:val="ListNumber"/>
      </w:pPr>
      <w:r>
        <w:rPr>
          <w:b/>
        </w:rPr>
        <w:t xml:space="preserve">Build the objective cell — </w:t>
      </w:r>
      <w:r>
        <w:t>In E6 enter =SUMPRODUCT(C6:D6,C4:D4). This computes total profit Z = 2·X1 + 3·X2.</w:t>
      </w:r>
    </w:p>
    <w:p>
      <w:pPr>
        <w:pStyle w:val="ListNumber"/>
      </w:pPr>
      <w:r>
        <w:rPr>
          <w:b/>
        </w:rPr>
        <w:t xml:space="preserve">Enter the baking-powder constraint — </w:t>
      </w:r>
      <w:r>
        <w:t>Row 9: C9=0.1, D9=0.2; in E9 enter =SUMPRODUCT(C9:D9,$C$4:$D$4); G9=10 (kg available).</w:t>
      </w:r>
    </w:p>
    <w:p>
      <w:pPr>
        <w:pStyle w:val="ListNumber"/>
      </w:pPr>
      <w:r>
        <w:rPr>
          <w:b/>
        </w:rPr>
        <w:t xml:space="preserve">Enter the man-hours constraint — </w:t>
      </w:r>
      <w:r>
        <w:t>Row 10: C10=0.05, D10=0.1; E10 =SUMPRODUCT(C10:D10,$C$4:$D$4); G10=10 (hours).</w:t>
      </w:r>
    </w:p>
    <w:p>
      <w:pPr>
        <w:pStyle w:val="ListNumber"/>
      </w:pPr>
      <w:r>
        <w:rPr>
          <w:b/>
        </w:rPr>
        <w:t xml:space="preserve">Enter the demand constraints — </w:t>
      </w:r>
      <w:r>
        <w:t>Row 11 (Vanilla): C11=1, D11=0, E11 =SUMPRODUCT(...), G11=25. Row 12 (Chocolate): C12=0, D12=1, G12=60.</w:t>
      </w:r>
    </w:p>
    <w:p>
      <w:pPr>
        <w:pStyle w:val="ListNumber"/>
      </w:pPr>
      <w:r>
        <w:rPr>
          <w:b/>
        </w:rPr>
        <w:t xml:space="preserve">Add a slack column — </w:t>
      </w:r>
      <w:r>
        <w:t>In H9:H12 enter =G9-E9 (drag down). Slack = limit − used; it shows spare capacity once the model is solved.</w:t>
      </w:r>
    </w:p>
    <w:p>
      <w:r>
        <w:rPr>
          <w:b/>
          <w:color w:val="1F6FEB"/>
          <w:sz w:val="22"/>
        </w:rPr>
        <w:t>Expected outputs</w:t>
      </w:r>
    </w:p>
    <w:p>
      <w:pPr>
        <w:pStyle w:val="ListBullet"/>
      </w:pPr>
      <w:r>
        <w:t>Objective form: Max Z = 2·X1 + 3·X2</w:t>
      </w:r>
    </w:p>
    <w:p>
      <w:pPr>
        <w:pStyle w:val="ListBullet"/>
      </w:pPr>
      <w:r>
        <w:t>Baking powder: 0.1·X1 + 0.2·X2 ≤ 10</w:t>
      </w:r>
    </w:p>
    <w:p>
      <w:pPr>
        <w:pStyle w:val="ListBullet"/>
      </w:pPr>
      <w:r>
        <w:t>Man-hours: 0.05·X1 + 0.1·X2 ≤ 10</w:t>
      </w:r>
    </w:p>
    <w:p>
      <w:pPr>
        <w:pStyle w:val="ListBullet"/>
      </w:pPr>
      <w:r>
        <w:t>Demand: X1 ≤ 25, X2 ≤ 60, X1,X2 ≥ 0</w:t>
      </w:r>
    </w:p>
    <w:p>
      <w:pPr>
        <w:ind w:left="216"/>
      </w:pPr>
      <w:r>
        <w:rPr>
          <w:b/>
          <w:color w:val="127A3E"/>
        </w:rPr>
        <w:t xml:space="preserve">✅  Test it:  </w:t>
      </w:r>
      <w:r>
        <w:t>The worksheet shows a single objective cell (E6) and four constraint LHS cells (E9:E12), each a SUMPRODUCT of coefficients and the changing cells. With X1=X2=0 the objective reads 0 and every constraint LHS reads 0.</w:t>
      </w:r>
    </w:p>
    <w:p>
      <w:r>
        <w:rPr>
          <w:b/>
          <w:color w:val="1F6FEB"/>
          <w:sz w:val="22"/>
        </w:rPr>
        <w:t>If it doesn't work — diagnostics</w:t>
      </w:r>
    </w:p>
    <w:p>
      <w:pPr>
        <w:pStyle w:val="ListBullet"/>
      </w:pPr>
      <w:r>
        <w:t>Objective is a fixed number, not a formula → You typed the profit instead of =SUMPRODUCT(...). Solver can only optimise a cell that depends on the changing cells.</w:t>
      </w:r>
    </w:p>
    <w:p>
      <w:pPr>
        <w:pStyle w:val="ListBullet"/>
      </w:pPr>
      <w:r>
        <w:t>Constraint uses absolute vs relative refs wrongly → Lock the changing cells with $C$4:$D$4 so the formula copies down correctly.</w:t>
      </w:r>
    </w:p>
    <w:p>
      <w:pPr>
        <w:pStyle w:val="ListBullet"/>
      </w:pPr>
      <w:r>
        <w:t>A resource limit is on the wrong side → The limit (RHS) is a constant in column G; the used amount (LHS) is the SUMPRODUCT in column E. Do not swap them.</w:t>
      </w:r>
    </w:p>
    <w:p/>
    <w:p>
      <w:pPr>
        <w:pStyle w:val="Heading2"/>
      </w:pPr>
      <w:r>
        <w:t>Lab 2 — Solve for Maximum Profit with Excel Solver</w:t>
      </w:r>
    </w:p>
    <w:p>
      <w:r>
        <w:t>Maps to: A2, K1 — develop an allocation plan that maximises profit using the Excel Solver.</w:t>
      </w:r>
    </w:p>
    <w:p>
      <w:r>
        <w:t>Goal: Run the Simplex LP engine in Excel Solver on the Lucy's Cupcakes model to find the profit-maximising production plan and produce the Answer Report.</w:t>
      </w:r>
    </w:p>
    <w:p>
      <w:r>
        <w:rPr>
          <w:b/>
          <w:color w:val="1F6FEB"/>
          <w:sz w:val="22"/>
        </w:rPr>
        <w:t>What you'll build</w:t>
      </w:r>
    </w:p>
    <w:p>
      <w:r>
        <w:t>The optimal plan X1=25, X2=37.5 giving Z=$162.50, plus a Solver Answer Report showing binding and non-binding constraints.   (Tools: Microsoft Excel, Solver add-in.)  Workbook: labs/lab-02-solver-maxprofit/solver_maxprofit.xlsx · Data: labs/lab-02-solver-maxprofit/data/solver_targets.csv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53048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idenc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304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B66"/>
          <w:sz w:val="18"/>
        </w:rPr>
        <w:t>Lab 2 — Solve for Maximum Profit with Excel Solver: the completed Excel workbook</w:t>
      </w:r>
    </w:p>
    <w:p>
      <w:r>
        <w:rPr>
          <w:b/>
          <w:color w:val="1F6FEB"/>
          <w:sz w:val="22"/>
        </w:rPr>
        <w:t>Step-by-step (click-by-click)</w:t>
      </w:r>
    </w:p>
    <w:p>
      <w:pPr>
        <w:pStyle w:val="ListNumber"/>
      </w:pPr>
      <w:r>
        <w:rPr>
          <w:b/>
        </w:rPr>
        <w:t xml:space="preserve">Load the Solver add-in — </w:t>
      </w:r>
      <w:r>
        <w:t>File → Options → Add-ins → Manage: Excel Add-ins → Go → tick 'Solver Add-in' → OK. Solver now appears on the Data tab.</w:t>
      </w:r>
    </w:p>
    <w:p>
      <w:pPr>
        <w:pStyle w:val="ListNumber"/>
      </w:pPr>
      <w:r>
        <w:rPr>
          <w:b/>
        </w:rPr>
        <w:t xml:space="preserve">Open Solver — </w:t>
      </w:r>
      <w:r>
        <w:t>Data tab → Solver.</w:t>
      </w:r>
    </w:p>
    <w:p>
      <w:pPr>
        <w:pStyle w:val="ListNumber"/>
      </w:pPr>
      <w:r>
        <w:rPr>
          <w:b/>
        </w:rPr>
        <w:t xml:space="preserve">Set the objective — </w:t>
      </w:r>
      <w:r>
        <w:t>Set Objective: $E$6. To: Max.</w:t>
      </w:r>
    </w:p>
    <w:p>
      <w:pPr>
        <w:pStyle w:val="ListNumber"/>
      </w:pPr>
      <w:r>
        <w:rPr>
          <w:b/>
        </w:rPr>
        <w:t xml:space="preserve">Set the changing cells — </w:t>
      </w:r>
      <w:r>
        <w:t>By Changing Variable Cells: $C$4:$D$4.</w:t>
      </w:r>
    </w:p>
    <w:p>
      <w:pPr>
        <w:pStyle w:val="ListNumber"/>
      </w:pPr>
      <w:r>
        <w:rPr>
          <w:b/>
        </w:rPr>
        <w:t xml:space="preserve">Add the resource constraints — </w:t>
      </w:r>
      <w:r>
        <w:t>Add → Cell Reference $E$9:$E$10 → &lt;= → Constraint $G$9:$G$10 (baking powder and man-hours). OK.</w:t>
      </w:r>
    </w:p>
    <w:p>
      <w:pPr>
        <w:pStyle w:val="ListNumber"/>
      </w:pPr>
      <w:r>
        <w:rPr>
          <w:b/>
        </w:rPr>
        <w:t xml:space="preserve">Add the demand constraints — </w:t>
      </w:r>
      <w:r>
        <w:t>Add → $E$11:$E$12 → &lt;= → $G$11:$G$12 (vanilla and chocolate demand caps). OK.</w:t>
      </w:r>
    </w:p>
    <w:p>
      <w:pPr>
        <w:pStyle w:val="ListNumber"/>
      </w:pPr>
      <w:r>
        <w:rPr>
          <w:b/>
        </w:rPr>
        <w:t xml:space="preserve">Force non-negativity — </w:t>
      </w:r>
      <w:r>
        <w:t>Tick 'Make Unconstrained Variables Non-Negative' — this is the X1,X2 ≥ 0 constraint.</w:t>
      </w:r>
    </w:p>
    <w:p>
      <w:pPr>
        <w:pStyle w:val="ListNumber"/>
      </w:pPr>
      <w:r>
        <w:rPr>
          <w:b/>
        </w:rPr>
        <w:t xml:space="preserve">Choose Simplex LP — </w:t>
      </w:r>
      <w:r>
        <w:t>Select a Solving Method: Simplex LP (the model is linear).</w:t>
      </w:r>
    </w:p>
    <w:p>
      <w:pPr>
        <w:pStyle w:val="ListNumber"/>
      </w:pPr>
      <w:r>
        <w:rPr>
          <w:b/>
        </w:rPr>
        <w:t xml:space="preserve">Solve — </w:t>
      </w:r>
      <w:r>
        <w:t>Click Solve. When 'Solver found a solution' appears, select Reports → Answer, then Keep Solver Solution → OK.</w:t>
      </w:r>
    </w:p>
    <w:p>
      <w:pPr>
        <w:pStyle w:val="ListNumber"/>
      </w:pPr>
      <w:r>
        <w:rPr>
          <w:b/>
        </w:rPr>
        <w:t xml:space="preserve">Read the result — </w:t>
      </w:r>
      <w:r>
        <w:t>C4 shows 25 (vanilla), D4 shows 37.5 (chocolate), E6 shows 162.5 — the maximum profit.</w:t>
      </w:r>
    </w:p>
    <w:p>
      <w:r>
        <w:rPr>
          <w:b/>
          <w:color w:val="1F6FEB"/>
          <w:sz w:val="22"/>
        </w:rPr>
        <w:t>Expected outputs</w:t>
      </w:r>
    </w:p>
    <w:p>
      <w:pPr>
        <w:pStyle w:val="ListBullet"/>
      </w:pPr>
      <w:r>
        <w:t>X1 (Vanilla): 25 units</w:t>
      </w:r>
    </w:p>
    <w:p>
      <w:pPr>
        <w:pStyle w:val="ListBullet"/>
      </w:pPr>
      <w:r>
        <w:t>X2 (Chocolate): 37.5 units</w:t>
      </w:r>
    </w:p>
    <w:p>
      <w:pPr>
        <w:pStyle w:val="ListBullet"/>
      </w:pPr>
      <w:r>
        <w:t>Max profit Z: $162.50</w:t>
      </w:r>
    </w:p>
    <w:p>
      <w:pPr>
        <w:pStyle w:val="ListBullet"/>
      </w:pPr>
      <w:r>
        <w:t>Binding: Baking powder, Vanilla demand</w:t>
      </w:r>
    </w:p>
    <w:p>
      <w:pPr>
        <w:pStyle w:val="ListBullet"/>
      </w:pPr>
      <w:r>
        <w:t>Not binding: Man-hours (slack 5), Chocolate demand (slack 22.5)</w:t>
      </w:r>
    </w:p>
    <w:p>
      <w:pPr>
        <w:ind w:left="216"/>
      </w:pPr>
      <w:r>
        <w:rPr>
          <w:b/>
          <w:color w:val="127A3E"/>
        </w:rPr>
        <w:t xml:space="preserve">✅  Test it:  </w:t>
      </w:r>
      <w:r>
        <w:t>The changing cells read X1=25 and X2=37.5, the objective E6 reads 162.5, and the Answer Report lists baking powder and vanilla-demand as Binding (slack 0) while man-hours and chocolate-demand are Not Binding (slack 5 and 22.5).</w:t>
      </w:r>
    </w:p>
    <w:p>
      <w:r>
        <w:rPr>
          <w:b/>
          <w:color w:val="1F6FEB"/>
          <w:sz w:val="22"/>
        </w:rPr>
        <w:t>If it doesn't work — diagnostics</w:t>
      </w:r>
    </w:p>
    <w:p>
      <w:pPr>
        <w:pStyle w:val="ListBullet"/>
      </w:pPr>
      <w:r>
        <w:t>Solver is not on the Data tab → The add-in is not loaded — repeat the Add-ins step and tick 'Solver Add-in'.</w:t>
      </w:r>
    </w:p>
    <w:p>
      <w:pPr>
        <w:pStyle w:val="ListBullet"/>
      </w:pPr>
      <w:r>
        <w:t>'Solver could not find a feasible solution' → A constraint is impossible or a sign is reversed. Check every LHS ≤ RHS and that the RHS limits are positive.</w:t>
      </w:r>
    </w:p>
    <w:p>
      <w:pPr>
        <w:pStyle w:val="ListBullet"/>
      </w:pPr>
      <w:r>
        <w:t>'The Objective Cell values do not converge' (unbounded) → A binding resource constraint is missing, so profit can grow without limit. Add the omitted constraint.</w:t>
      </w:r>
    </w:p>
    <w:p>
      <w:pPr>
        <w:pStyle w:val="ListBullet"/>
      </w:pPr>
      <w:r>
        <w:t>Fractional answer 37.5 looks wrong → LP allows divisible outputs; 37.5 batches is valid here. Add an integer constraint only if the product is truly indivisible.</w:t>
      </w:r>
    </w:p>
    <w:p/>
    <w:p>
      <w:pPr>
        <w:pStyle w:val="Heading2"/>
      </w:pPr>
      <w:r>
        <w:t>Lab 3 — Sensitivity and Scenario Analysis</w:t>
      </w:r>
    </w:p>
    <w:p>
      <w:r>
        <w:t>Maps to: A2, A3, A6 — review sufficiency and optimal utilisation using the Sensitivity Report and what-if scenarios.</w:t>
      </w:r>
    </w:p>
    <w:p>
      <w:r>
        <w:t>Goal: Read the Solver Sensitivity Report to value each resource (shadow prices) and find the ranges over which the plan holds, then run what-if scenarios that change a resource limit or a profit rate.</w:t>
      </w:r>
    </w:p>
    <w:p>
      <w:r>
        <w:rPr>
          <w:b/>
          <w:color w:val="1F6FEB"/>
          <w:sz w:val="22"/>
        </w:rPr>
        <w:t>What you'll build</w:t>
      </w:r>
    </w:p>
    <w:p>
      <w:r>
        <w:t>A Sensitivity Report with shadow prices and allowable ranges, plus a small scenario table comparing profit as baking powder and profit rates change.   (Tools: Microsoft Excel, Solver add-in, Scenario Manager / Data Table.)  Workbook: labs/lab-03-sensitivity-scenario/sensitivity_scenario.xlsx · Data: labs/lab-03-sensitivity-scenario/data/scenarios.csv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53048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idenc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304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B66"/>
          <w:sz w:val="18"/>
        </w:rPr>
        <w:t>Lab 3 — Sensitivity and Scenario Analysis: the completed Excel workbook</w:t>
      </w:r>
    </w:p>
    <w:p>
      <w:r>
        <w:rPr>
          <w:b/>
          <w:color w:val="1F6FEB"/>
          <w:sz w:val="22"/>
        </w:rPr>
        <w:t>Step-by-step (click-by-click)</w:t>
      </w:r>
    </w:p>
    <w:p>
      <w:pPr>
        <w:pStyle w:val="ListNumber"/>
      </w:pPr>
      <w:r>
        <w:rPr>
          <w:b/>
        </w:rPr>
        <w:t xml:space="preserve">Re-run Solver with the Sensitivity Report — </w:t>
      </w:r>
      <w:r>
        <w:t>Data → Solver → Solve → in Reports select both Answer and Sensitivity → OK. A new 'Sensitivity Report' sheet is created.</w:t>
      </w:r>
    </w:p>
    <w:p>
      <w:pPr>
        <w:pStyle w:val="ListNumber"/>
      </w:pPr>
      <w:r>
        <w:rPr>
          <w:b/>
        </w:rPr>
        <w:t xml:space="preserve">Read the shadow prices — </w:t>
      </w:r>
      <w:r>
        <w:t>In the Constraints table, the Shadow Price column values the binding resources: baking powder ≈ $15 per kg; man-hours = $0 (spare capacity).</w:t>
      </w:r>
    </w:p>
    <w:p>
      <w:pPr>
        <w:pStyle w:val="ListNumber"/>
      </w:pPr>
      <w:r>
        <w:rPr>
          <w:b/>
        </w:rPr>
        <w:t xml:space="preserve">Read the RHS ranges — </w:t>
      </w:r>
      <w:r>
        <w:t>Allowable Increase / Decrease show how far each limit can move before the shadow price changes — the range over which the price is valid.</w:t>
      </w:r>
    </w:p>
    <w:p>
      <w:pPr>
        <w:pStyle w:val="ListNumber"/>
      </w:pPr>
      <w:r>
        <w:rPr>
          <w:b/>
        </w:rPr>
        <w:t xml:space="preserve">Read the objective ranges — </w:t>
      </w:r>
      <w:r>
        <w:t>In the Variable Cells table, Allowable Increase / Decrease on the profit coefficients show how much a price can change before the optimal plan changes.</w:t>
      </w:r>
    </w:p>
    <w:p>
      <w:pPr>
        <w:pStyle w:val="ListNumber"/>
      </w:pPr>
      <w:r>
        <w:rPr>
          <w:b/>
        </w:rPr>
        <w:t xml:space="preserve">Set up a scenario — </w:t>
      </w:r>
      <w:r>
        <w:t>Copy the baking-powder limit G9 to a scenario area. Using Scenario Manager (Data → What-If Analysis → Scenario Manager) add scenarios: G9 = 8, 10, 12 kg.</w:t>
      </w:r>
    </w:p>
    <w:p>
      <w:pPr>
        <w:pStyle w:val="ListNumber"/>
      </w:pPr>
      <w:r>
        <w:rPr>
          <w:b/>
        </w:rPr>
        <w:t xml:space="preserve">Compare scenarios — </w:t>
      </w:r>
      <w:r>
        <w:t>Show each scenario and record the new optimal profit from E6 to see the value of extra baking powder.</w:t>
      </w:r>
    </w:p>
    <w:p>
      <w:pPr>
        <w:pStyle w:val="ListNumber"/>
      </w:pPr>
      <w:r>
        <w:rPr>
          <w:b/>
        </w:rPr>
        <w:t xml:space="preserve">Stress a profit rate — </w:t>
      </w:r>
      <w:r>
        <w:t>Change the chocolate profit D6 from 3 to 2.5 and re-solve; note whether the optimal mix changes.</w:t>
      </w:r>
    </w:p>
    <w:p>
      <w:pPr>
        <w:pStyle w:val="ListNumber"/>
      </w:pPr>
      <w:r>
        <w:rPr>
          <w:b/>
        </w:rPr>
        <w:t xml:space="preserve">Write the recommendation — </w:t>
      </w:r>
      <w:r>
        <w:t>Recommend acquiring the binding resource with the highest shadow price, but only up to its allowable increase.</w:t>
      </w:r>
    </w:p>
    <w:p>
      <w:r>
        <w:rPr>
          <w:b/>
          <w:color w:val="1F6FEB"/>
          <w:sz w:val="22"/>
        </w:rPr>
        <w:t>Expected outputs</w:t>
      </w:r>
    </w:p>
    <w:p>
      <w:pPr>
        <w:pStyle w:val="ListBullet"/>
      </w:pPr>
      <w:r>
        <w:t>Baking powder shadow price: ≈ $15 / kg (binding)</w:t>
      </w:r>
    </w:p>
    <w:p>
      <w:pPr>
        <w:pStyle w:val="ListBullet"/>
      </w:pPr>
      <w:r>
        <w:t>Man-hours shadow price: $0 (slack 5 hr)</w:t>
      </w:r>
    </w:p>
    <w:p>
      <w:pPr>
        <w:pStyle w:val="ListBullet"/>
      </w:pPr>
      <w:r>
        <w:t>+2 kg baking powder: Profit rises ≈ $30 (within range)</w:t>
      </w:r>
    </w:p>
    <w:p>
      <w:pPr>
        <w:pStyle w:val="ListBullet"/>
      </w:pPr>
      <w:r>
        <w:t>Recommendation: Buy baking powder, not man-hours</w:t>
      </w:r>
    </w:p>
    <w:p>
      <w:pPr>
        <w:ind w:left="216"/>
      </w:pPr>
      <w:r>
        <w:rPr>
          <w:b/>
          <w:color w:val="127A3E"/>
        </w:rPr>
        <w:t xml:space="preserve">✅  Test it:  </w:t>
      </w:r>
      <w:r>
        <w:t>The Sensitivity Report shows baking powder with a positive shadow price and man-hours with a $0 shadow price; increasing baking powder within its allowable increase raises profit by about $15 per kg, and the scenario table shows profit rising as the baking-powder limit increases.</w:t>
      </w:r>
    </w:p>
    <w:p>
      <w:r>
        <w:rPr>
          <w:b/>
          <w:color w:val="1F6FEB"/>
          <w:sz w:val="22"/>
        </w:rPr>
        <w:t>If it doesn't work — diagnostics</w:t>
      </w:r>
    </w:p>
    <w:p>
      <w:pPr>
        <w:pStyle w:val="ListBullet"/>
      </w:pPr>
      <w:r>
        <w:t>No Sensitivity Report is produced → You must select Simplex LP; the GRG Nonlinear engine gives a different report. Re-solve with Simplex LP.</w:t>
      </w:r>
    </w:p>
    <w:p>
      <w:pPr>
        <w:pStyle w:val="ListBullet"/>
      </w:pPr>
      <w:r>
        <w:t>All shadow prices are zero → No constraint is binding — the solution is interior or the model is under-constrained. Re-check the resource limits.</w:t>
      </w:r>
    </w:p>
    <w:p>
      <w:pPr>
        <w:pStyle w:val="ListBullet"/>
      </w:pPr>
      <w:r>
        <w:t>Shadow price used outside its range → A shadow price is only valid within the allowable increase/decrease. Beyond it, re-solve rather than extrapolate.</w:t>
      </w:r>
    </w:p>
    <w:p>
      <w:pPr>
        <w:pStyle w:val="ListBullet"/>
      </w:pPr>
      <w:r>
        <w:t>Scenario profit does not change → The changed resource was not binding (had slack), so more of it adds no value — spend on the binding resource instead.</w:t>
      </w:r>
    </w:p>
    <w:p/>
    <w:p>
      <w:pPr>
        <w:pStyle w:val="Heading1"/>
      </w:pPr>
      <w:r>
        <w:t>Topic 02 — Decision Analysis for Resource Usage</w:t>
      </w:r>
    </w:p>
    <w:p>
      <w:r>
        <w:t>Decision trees · Expected Value (EV, EVwPI, EVPI) · risk and Expected Utility</w:t>
      </w:r>
    </w:p>
    <w:p>
      <w:r>
        <w:rPr>
          <w:b/>
          <w:color w:val="1F6FEB"/>
          <w:sz w:val="22"/>
        </w:rPr>
        <w:t>Key concepts</w:t>
      </w:r>
    </w:p>
    <w:p>
      <w:pPr>
        <w:pStyle w:val="ListBullet"/>
      </w:pPr>
      <w:r>
        <w:t>Decisions under uncertainty need structure — A decision problem is a set of decisions, uncertain states of nature with probabilities, and a payoff for every combination.</w:t>
      </w:r>
    </w:p>
    <w:p>
      <w:pPr>
        <w:pStyle w:val="ListBullet"/>
      </w:pPr>
      <w:r>
        <w:t>Decision trees make the structure visible — Square decision nodes branch into your choices; round chance nodes branch into states — you fold back to the best expected payoff.</w:t>
      </w:r>
    </w:p>
    <w:p>
      <w:pPr>
        <w:pStyle w:val="ListBullet"/>
      </w:pPr>
      <w:r>
        <w:t>Expected Value ranks the alternatives — EV = Σ probability × payoff. The decision with the highest expected payoff is the EV-optimal choice.</w:t>
      </w:r>
    </w:p>
    <w:p>
      <w:pPr>
        <w:pStyle w:val="ListBullet"/>
      </w:pPr>
      <w:r>
        <w:t>Perfect information has a price — EVPI = EVwPI − EV is the most you should ever pay to remove the uncertainty before deciding.</w:t>
      </w:r>
    </w:p>
    <w:p>
      <w:pPr>
        <w:pStyle w:val="ListBullet"/>
      </w:pPr>
      <w:r>
        <w:t>Expected Utility captures risk attitude — When outcomes are large or risky, replacing money with utility separates a risk-averse choice from a risk-neutral one.</w:t>
      </w:r>
    </w:p>
    <w:p>
      <w:pPr>
        <w:pStyle w:val="Heading2"/>
      </w:pPr>
      <w:r>
        <w:t>Lab 4 — Expected Value, EVwPI and EVPI</w:t>
      </w:r>
    </w:p>
    <w:p>
      <w:r>
        <w:t>Maps to: A4, A5, K2 — determine resource needs and monitor usage by ranking options on expected payoff.</w:t>
      </w:r>
    </w:p>
    <w:p>
      <w:r>
        <w:t>Goal: Build a decision table for KAZO's expansion choice, compute the Expected Value of each option, then find the Expected Value with Perfect Information and the Expected Value of Perfect Information.</w:t>
      </w:r>
    </w:p>
    <w:p>
      <w:r>
        <w:rPr>
          <w:b/>
          <w:color w:val="1F6FEB"/>
          <w:sz w:val="22"/>
        </w:rPr>
        <w:t>What you'll build</w:t>
      </w:r>
    </w:p>
    <w:p>
      <w:r>
        <w:t>A formula-driven decision table that ranks three options by EV (best EV=$345k), and computes EVwPI=$365k and EVPI=$20k.   (Tools: Microsoft Excel.)  Workbook: labs/lab-04-expected-value/kazo_decision.xlsx · Data: labs/lab-04-expected-value/data/kazo_decision.csv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84211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idenc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421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B66"/>
          <w:sz w:val="18"/>
        </w:rPr>
        <w:t>Lab 4 — Expected Value, EVwPI and EVPI: the completed Excel workbook</w:t>
      </w:r>
    </w:p>
    <w:p>
      <w:r>
        <w:rPr>
          <w:b/>
          <w:color w:val="1F6FEB"/>
          <w:sz w:val="22"/>
        </w:rPr>
        <w:t>Step-by-step (click-by-click)</w:t>
      </w:r>
    </w:p>
    <w:p>
      <w:pPr>
        <w:pStyle w:val="ListNumber"/>
      </w:pPr>
      <w:r>
        <w:rPr>
          <w:b/>
        </w:rPr>
        <w:t xml:space="preserve">Open the workbook — </w:t>
      </w:r>
      <w:r>
        <w:t>Open labs/lab-04-expected-value/kazo_decision.xlsx → Decision sheet. Rows = Option 1/2/3, columns = Favourable / Neutral / Unfavourable.</w:t>
      </w:r>
    </w:p>
    <w:p>
      <w:pPr>
        <w:pStyle w:val="ListNumber"/>
      </w:pPr>
      <w:r>
        <w:rPr>
          <w:b/>
        </w:rPr>
        <w:t xml:space="preserve">Enter the probabilities — </w:t>
      </w:r>
      <w:r>
        <w:t>In C4:E4 enter the state probabilities 0.3, 0.5, 0.2. In F4 enter =SUM(C4:E4) and confirm it equals 1.</w:t>
      </w:r>
    </w:p>
    <w:p>
      <w:pPr>
        <w:pStyle w:val="ListNumber"/>
      </w:pPr>
      <w:r>
        <w:rPr>
          <w:b/>
        </w:rPr>
        <w:t xml:space="preserve">Enter the payoffs ($'000) — </w:t>
      </w:r>
      <w:r>
        <w:t>Option 1 row: 400, 360, 100. Option 2 row: 350, 380, 250. Option 3 row: 300, 390, 200.</w:t>
      </w:r>
    </w:p>
    <w:p>
      <w:pPr>
        <w:pStyle w:val="ListNumber"/>
      </w:pPr>
      <w:r>
        <w:rPr>
          <w:b/>
        </w:rPr>
        <w:t xml:space="preserve">Compute EV for each option — </w:t>
      </w:r>
      <w:r>
        <w:t>In the EV column enter =SUMPRODUCT($C$4:$E$4,C6:E6) for Option 1 and copy down for Options 2 and 3.</w:t>
      </w:r>
    </w:p>
    <w:p>
      <w:pPr>
        <w:pStyle w:val="ListNumber"/>
      </w:pPr>
      <w:r>
        <w:rPr>
          <w:b/>
        </w:rPr>
        <w:t xml:space="preserve">Identify the best option — </w:t>
      </w:r>
      <w:r>
        <w:t>Use =MAX(EV range) and =INDEX(...,MATCH(...)) to flag the highest EV — Option 2 at $345k.</w:t>
      </w:r>
    </w:p>
    <w:p>
      <w:pPr>
        <w:pStyle w:val="ListNumber"/>
      </w:pPr>
      <w:r>
        <w:rPr>
          <w:b/>
        </w:rPr>
        <w:t xml:space="preserve">Compute the best payoff per state — </w:t>
      </w:r>
      <w:r>
        <w:t>In a 'best-in-state' row enter =MAX(C6:C8) for Favourable and copy across for Neutral and Unfavourable → 400, 390, 250.</w:t>
      </w:r>
    </w:p>
    <w:p>
      <w:pPr>
        <w:pStyle w:val="ListNumber"/>
      </w:pPr>
      <w:r>
        <w:rPr>
          <w:b/>
        </w:rPr>
        <w:t xml:space="preserve">Compute EVwPI — </w:t>
      </w:r>
      <w:r>
        <w:t>EVwPI =SUMPRODUCT(C4:E4, best-in-state row) = 0.3·400 + 0.5·390 + 0.2·250 = 365.</w:t>
      </w:r>
    </w:p>
    <w:p>
      <w:pPr>
        <w:pStyle w:val="ListNumber"/>
      </w:pPr>
      <w:r>
        <w:rPr>
          <w:b/>
        </w:rPr>
        <w:t xml:space="preserve">Compute EVPI — </w:t>
      </w:r>
      <w:r>
        <w:t>EVPI = EVwPI − best EV = 365 − 345 = 20. This is the most KAZO should pay for perfect market information.</w:t>
      </w:r>
    </w:p>
    <w:p>
      <w:r>
        <w:rPr>
          <w:b/>
          <w:color w:val="1F6FEB"/>
          <w:sz w:val="22"/>
        </w:rPr>
        <w:t>Expected outputs</w:t>
      </w:r>
    </w:p>
    <w:p>
      <w:pPr>
        <w:pStyle w:val="ListBullet"/>
      </w:pPr>
      <w:r>
        <w:t>EV Option 1: $320k</w:t>
      </w:r>
    </w:p>
    <w:p>
      <w:pPr>
        <w:pStyle w:val="ListBullet"/>
      </w:pPr>
      <w:r>
        <w:t>EV Option 2: $345k  ← choose</w:t>
      </w:r>
    </w:p>
    <w:p>
      <w:pPr>
        <w:pStyle w:val="ListBullet"/>
      </w:pPr>
      <w:r>
        <w:t>EV Option 3: $325k</w:t>
      </w:r>
    </w:p>
    <w:p>
      <w:pPr>
        <w:pStyle w:val="ListBullet"/>
      </w:pPr>
      <w:r>
        <w:t>EVwPI: $365k</w:t>
      </w:r>
    </w:p>
    <w:p>
      <w:pPr>
        <w:pStyle w:val="ListBullet"/>
      </w:pPr>
      <w:r>
        <w:t>EVPI: $20k</w:t>
      </w:r>
    </w:p>
    <w:p>
      <w:pPr>
        <w:ind w:left="216"/>
      </w:pPr>
      <w:r>
        <w:rPr>
          <w:b/>
          <w:color w:val="127A3E"/>
        </w:rPr>
        <w:t xml:space="preserve">✅  Test it:  </w:t>
      </w:r>
      <w:r>
        <w:t>The EV column shows Option 1 = 320, Option 2 = 345, Option 3 = 325; the best-EV flag points to Option 2; EVwPI reads 365 and EVPI reads 20 (all in $'000).</w:t>
      </w:r>
    </w:p>
    <w:p>
      <w:r>
        <w:rPr>
          <w:b/>
          <w:color w:val="1F6FEB"/>
          <w:sz w:val="22"/>
        </w:rPr>
        <w:t>If it doesn't work — diagnostics</w:t>
      </w:r>
    </w:p>
    <w:p>
      <w:pPr>
        <w:pStyle w:val="ListBullet"/>
      </w:pPr>
      <w:r>
        <w:t>Probabilities do not sum to 1 → F4 must equal 1. A typo in C4:E4 skews every EV. Fix the probabilities first.</w:t>
      </w:r>
    </w:p>
    <w:p>
      <w:pPr>
        <w:pStyle w:val="ListBullet"/>
      </w:pPr>
      <w:r>
        <w:t>EV uses the wrong probability row → Lock the probability range with $C$4:$E$4 so SUMPRODUCT always multiplies by the correct state probabilities.</w:t>
      </w:r>
    </w:p>
    <w:p>
      <w:pPr>
        <w:pStyle w:val="ListBullet"/>
      </w:pPr>
      <w:r>
        <w:t>EVPI comes out negative → You subtracted in the wrong order or picked the wrong best EV. EVPI = EVwPI − best EV and is always ≥ 0.</w:t>
      </w:r>
    </w:p>
    <w:p>
      <w:pPr>
        <w:pStyle w:val="ListBullet"/>
      </w:pPr>
      <w:r>
        <w:t>EVwPI equals the best EV → You averaged option rows instead of taking the best payoff in each state. Use MAX per column for the best-in-state row.</w:t>
      </w:r>
    </w:p>
    <w:p/>
    <w:p>
      <w:pPr>
        <w:pStyle w:val="Heading2"/>
      </w:pPr>
      <w:r>
        <w:t>Lab 5 — Risk and Expected Utility</w:t>
      </w:r>
    </w:p>
    <w:p>
      <w:r>
        <w:t>Maps to: A6, K2 — review sufficiency and optimal utilisation when outcomes carry risk.</w:t>
      </w:r>
    </w:p>
    <w:p>
      <w:r>
        <w:t>Goal: Compare two resource-allocation projects with the SAME expected value but different risk, using a utility function to separate the risk-averse choice from a risk-neutral one, and quantify the risk premium.</w:t>
      </w:r>
    </w:p>
    <w:p>
      <w:r>
        <w:rPr>
          <w:b/>
          <w:color w:val="1F6FEB"/>
          <w:sz w:val="22"/>
        </w:rPr>
        <w:t>What you'll build</w:t>
      </w:r>
    </w:p>
    <w:p>
      <w:r>
        <w:t>A utility table showing that with U(x)=√x the safer Project A (certainty equivalent $49.5k) beats the risky Project B ($40.0k) even though both have EV=$50k.   (Tools: Microsoft Excel.)  Workbook: labs/lab-05-expected-utility/risk_utility.xlsx · Data: labs/lab-05-expected-utility/data/risk_utility.csv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51802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idenc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180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B66"/>
          <w:sz w:val="18"/>
        </w:rPr>
        <w:t>Lab 5 — Risk and Expected Utility: the completed Excel workbook</w:t>
      </w:r>
    </w:p>
    <w:p>
      <w:r>
        <w:rPr>
          <w:b/>
          <w:color w:val="1F6FEB"/>
          <w:sz w:val="22"/>
        </w:rPr>
        <w:t>Step-by-step (click-by-click)</w:t>
      </w:r>
    </w:p>
    <w:p>
      <w:pPr>
        <w:pStyle w:val="ListNumber"/>
      </w:pPr>
      <w:r>
        <w:rPr>
          <w:b/>
        </w:rPr>
        <w:t xml:space="preserve">Open the workbook — </w:t>
      </w:r>
      <w:r>
        <w:t>Open labs/lab-05-expected-utility/risk_utility.xlsx → Utility sheet. Two projects, two equally likely outcomes each (probability 0.5).</w:t>
      </w:r>
    </w:p>
    <w:p>
      <w:pPr>
        <w:pStyle w:val="ListNumber"/>
      </w:pPr>
      <w:r>
        <w:rPr>
          <w:b/>
        </w:rPr>
        <w:t xml:space="preserve">Enter the payoffs ($'000) — </w:t>
      </w:r>
      <w:r>
        <w:t>Project A: 40 and 60. Project B: 10 and 90. In the probability cells enter 0.5 for each outcome.</w:t>
      </w:r>
    </w:p>
    <w:p>
      <w:pPr>
        <w:pStyle w:val="ListNumber"/>
      </w:pPr>
      <w:r>
        <w:rPr>
          <w:b/>
        </w:rPr>
        <w:t xml:space="preserve">Confirm equal EV — </w:t>
      </w:r>
      <w:r>
        <w:t>EV_A =SUMPRODUCT(prob,payoff_A)=50; EV_B =SUMPRODUCT(prob,payoff_B)=50. Both projects have the same expected value.</w:t>
      </w:r>
    </w:p>
    <w:p>
      <w:pPr>
        <w:pStyle w:val="ListNumber"/>
      </w:pPr>
      <w:r>
        <w:rPr>
          <w:b/>
        </w:rPr>
        <w:t xml:space="preserve">Add a utility column — </w:t>
      </w:r>
      <w:r>
        <w:t>For each payoff x compute U=SQRT(x): √40=6.325, √60=7.746, √10=3.162, √90=9.487.</w:t>
      </w:r>
    </w:p>
    <w:p>
      <w:pPr>
        <w:pStyle w:val="ListNumber"/>
      </w:pPr>
      <w:r>
        <w:rPr>
          <w:b/>
        </w:rPr>
        <w:t xml:space="preserve">Compute expected utility — </w:t>
      </w:r>
      <w:r>
        <w:t>EU_A =SUMPRODUCT(prob,U_A)=7.035; EU_B =SUMPRODUCT(prob,U_B)=6.325.</w:t>
      </w:r>
    </w:p>
    <w:p>
      <w:pPr>
        <w:pStyle w:val="ListNumber"/>
      </w:pPr>
      <w:r>
        <w:rPr>
          <w:b/>
        </w:rPr>
        <w:t xml:space="preserve">Compute certainty equivalents — </w:t>
      </w:r>
      <w:r>
        <w:t>Invert the utility: CE = EU². CE_A =7.035^2 = 49.5; CE_B = 6.325^2 = 40.0.</w:t>
      </w:r>
    </w:p>
    <w:p>
      <w:pPr>
        <w:pStyle w:val="ListNumber"/>
      </w:pPr>
      <w:r>
        <w:rPr>
          <w:b/>
        </w:rPr>
        <w:t xml:space="preserve">Compute the risk premium — </w:t>
      </w:r>
      <w:r>
        <w:t>Risk premium = EV − CE. Project A ≈ 0.5; Project B = 10.0 — the risky project's premium is far larger.</w:t>
      </w:r>
    </w:p>
    <w:p>
      <w:pPr>
        <w:pStyle w:val="ListNumber"/>
      </w:pPr>
      <w:r>
        <w:rPr>
          <w:b/>
        </w:rPr>
        <w:t xml:space="preserve">Recommend — </w:t>
      </w:r>
      <w:r>
        <w:t>A risk-averse manager chooses Project A: same EV, higher certainty equivalent, lower risk premium.</w:t>
      </w:r>
    </w:p>
    <w:p>
      <w:r>
        <w:rPr>
          <w:b/>
          <w:color w:val="1F6FEB"/>
          <w:sz w:val="22"/>
        </w:rPr>
        <w:t>Expected outputs</w:t>
      </w:r>
    </w:p>
    <w:p>
      <w:pPr>
        <w:pStyle w:val="ListBullet"/>
      </w:pPr>
      <w:r>
        <w:t>EV (both): $50k</w:t>
      </w:r>
    </w:p>
    <w:p>
      <w:pPr>
        <w:pStyle w:val="ListBullet"/>
      </w:pPr>
      <w:r>
        <w:t>EU Project A: 7.035  → CE $49.5k</w:t>
      </w:r>
    </w:p>
    <w:p>
      <w:pPr>
        <w:pStyle w:val="ListBullet"/>
      </w:pPr>
      <w:r>
        <w:t>EU Project B: 6.325  → CE $40.0k</w:t>
      </w:r>
    </w:p>
    <w:p>
      <w:pPr>
        <w:pStyle w:val="ListBullet"/>
      </w:pPr>
      <w:r>
        <w:t>Risk premium B: $10k</w:t>
      </w:r>
    </w:p>
    <w:p>
      <w:pPr>
        <w:pStyle w:val="ListBullet"/>
      </w:pPr>
      <w:r>
        <w:t>Choice: Project A (risk-averse)</w:t>
      </w:r>
    </w:p>
    <w:p>
      <w:pPr>
        <w:ind w:left="216"/>
      </w:pPr>
      <w:r>
        <w:rPr>
          <w:b/>
          <w:color w:val="127A3E"/>
        </w:rPr>
        <w:t xml:space="preserve">✅  Test it:  </w:t>
      </w:r>
      <w:r>
        <w:t>EV_A = EV_B = 50, but EU_A = 7.035 &gt; EU_B = 6.325 and CE_A = 49.5 &gt; CE_B = 40.0, so the risk-averse choice is Project A; Project B carries a $10k risk premium versus A's $0.5k.</w:t>
      </w:r>
    </w:p>
    <w:p>
      <w:r>
        <w:rPr>
          <w:b/>
          <w:color w:val="1F6FEB"/>
          <w:sz w:val="22"/>
        </w:rPr>
        <w:t>If it doesn't work — diagnostics</w:t>
      </w:r>
    </w:p>
    <w:p>
      <w:pPr>
        <w:pStyle w:val="ListBullet"/>
      </w:pPr>
      <w:r>
        <w:t>Both projects tie → You compared EV, not expected utility. With equal EV the tie-break is EU / certainty equivalent, not EV.</w:t>
      </w:r>
    </w:p>
    <w:p>
      <w:pPr>
        <w:pStyle w:val="ListBullet"/>
      </w:pPr>
      <w:r>
        <w:t>Utility applied to the EV instead of each outcome → Apply U(x) to every outcome first, then average — U(E[x]) ≠ E[U(x)] (that gap is exactly the risk premium).</w:t>
      </w:r>
    </w:p>
    <w:p>
      <w:pPr>
        <w:pStyle w:val="ListBullet"/>
      </w:pPr>
      <w:r>
        <w:t>Certainty equivalent exceeds EV → For a risk-averse (concave) utility, CE ≤ EV always. A CE above EV means the inverse was applied wrongly.</w:t>
      </w:r>
    </w:p>
    <w:p>
      <w:pPr>
        <w:pStyle w:val="ListBullet"/>
      </w:pPr>
      <w:r>
        <w:t>Risk-seeking result → √x is concave (risk-averse). A convex utility (e.g. x²) would flip the choice toward the risky project — pick the curve that matches the manager's attitude.</w:t>
      </w:r>
    </w:p>
    <w:p/>
    <w:p>
      <w:pPr>
        <w:pStyle w:val="Heading1"/>
      </w:pPr>
      <w:r>
        <w:t>Topic 03 — Multi-Criteria Decision Analysis</w:t>
      </w:r>
    </w:p>
    <w:p>
      <w:r>
        <w:t>Weighted scoring board · Analytic Hierarchy Process · pairwise comparison, consistency and KPIs</w:t>
      </w:r>
    </w:p>
    <w:p>
      <w:r>
        <w:rPr>
          <w:b/>
          <w:color w:val="1F6FEB"/>
          <w:sz w:val="22"/>
        </w:rPr>
        <w:t>Key concepts</w:t>
      </w:r>
    </w:p>
    <w:p>
      <w:pPr>
        <w:pStyle w:val="ListBullet"/>
      </w:pPr>
      <w:r>
        <w:t>Real decisions weigh many criteria — When cost, quality, risk and fit all matter, a single objective is not enough — you need a multi-criteria method.</w:t>
      </w:r>
    </w:p>
    <w:p>
      <w:pPr>
        <w:pStyle w:val="ListBullet"/>
      </w:pPr>
      <w:r>
        <w:t>The scoring board is the quick tool — Weight each criterion, rate each option, and rank by the weighted total score = Σ weight × rating.</w:t>
      </w:r>
    </w:p>
    <w:p>
      <w:pPr>
        <w:pStyle w:val="ListBullet"/>
      </w:pPr>
      <w:r>
        <w:t>AHP adds rigour through pairwise comparison — Compare criteria two at a time on Saaty's 1-9 scale and derive priority weights from the comparison matrix.</w:t>
      </w:r>
    </w:p>
    <w:p>
      <w:pPr>
        <w:pStyle w:val="ListBullet"/>
      </w:pPr>
      <w:r>
        <w:t>Consistency is checkable — The Consistency Ratio CR = CI/RI tests whether your judgements hang together; CR ≤ 0.10 is acceptable.</w:t>
      </w:r>
    </w:p>
    <w:p>
      <w:pPr>
        <w:pStyle w:val="ListBullet"/>
      </w:pPr>
      <w:r>
        <w:t>AHP synthesises a defensible ranking and KPIs — Combine criteria priorities with per-criterion scores to rank options, and reuse the weights as resource-management KPIs.</w:t>
      </w:r>
    </w:p>
    <w:p>
      <w:pPr>
        <w:pStyle w:val="Heading2"/>
      </w:pPr>
      <w:r>
        <w:t>Lab 6 — Weighted Scoring Board (MCDA)</w:t>
      </w:r>
    </w:p>
    <w:p>
      <w:r>
        <w:t>Maps to: A7, K3 — propose improvements by ranking options against several weighted criteria.</w:t>
      </w:r>
    </w:p>
    <w:p>
      <w:r>
        <w:t>Goal: Rank three suppliers against five weighted criteria using a scoring board: weight each criterion, rate each supplier, and compute the weighted total score.</w:t>
      </w:r>
    </w:p>
    <w:p>
      <w:r>
        <w:rPr>
          <w:b/>
          <w:color w:val="1F6FEB"/>
          <w:sz w:val="22"/>
        </w:rPr>
        <w:t>What you'll build</w:t>
      </w:r>
    </w:p>
    <w:p>
      <w:r>
        <w:t>A scoring board that ranks Supplier A (42) above B (41) and C (40), with a sensitivity check on the criterion weights.   (Tools: Microsoft Excel.)  Workbook: labs/lab-06-scoring-board/supplier_scoring.xlsx · Data: labs/lab-06-scoring-board/data/supplier_scoring.csv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76762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idenc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676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B66"/>
          <w:sz w:val="18"/>
        </w:rPr>
        <w:t>Lab 6 — Weighted Scoring Board (MCDA): the completed Excel workbook</w:t>
      </w:r>
    </w:p>
    <w:p>
      <w:r>
        <w:rPr>
          <w:b/>
          <w:color w:val="1F6FEB"/>
          <w:sz w:val="22"/>
        </w:rPr>
        <w:t>Step-by-step (click-by-click)</w:t>
      </w:r>
    </w:p>
    <w:p>
      <w:pPr>
        <w:pStyle w:val="ListNumber"/>
      </w:pPr>
      <w:r>
        <w:rPr>
          <w:b/>
        </w:rPr>
        <w:t xml:space="preserve">Open the workbook — </w:t>
      </w:r>
      <w:r>
        <w:t>Open labs/lab-06-scoring-board/supplier_scoring.xlsx → Scoring sheet.</w:t>
      </w:r>
    </w:p>
    <w:p>
      <w:pPr>
        <w:pStyle w:val="ListNumber"/>
      </w:pPr>
      <w:r>
        <w:rPr>
          <w:b/>
        </w:rPr>
        <w:t xml:space="preserve">Enter the criterion weights — </w:t>
      </w:r>
      <w:r>
        <w:t>In the weight column enter Price 3, Quality 3, Lead time 2, Reliability 2, Support 1.</w:t>
      </w:r>
    </w:p>
    <w:p>
      <w:pPr>
        <w:pStyle w:val="ListNumber"/>
      </w:pPr>
      <w:r>
        <w:rPr>
          <w:b/>
        </w:rPr>
        <w:t xml:space="preserve">Rate each supplier — </w:t>
      </w:r>
      <w:r>
        <w:t>Score 1 (poor) to 5 (excellent). Supplier A: 3,5,3,4,4. Supplier B: 5,3,4,3,3. Supplier C: 4,4,2,5,2.</w:t>
      </w:r>
    </w:p>
    <w:p>
      <w:pPr>
        <w:pStyle w:val="ListNumber"/>
      </w:pPr>
      <w:r>
        <w:rPr>
          <w:b/>
        </w:rPr>
        <w:t xml:space="preserve">Compute the weighted total — </w:t>
      </w:r>
      <w:r>
        <w:t>Under each supplier enter =SUMPRODUCT($weights, ratings). A=42, B=41, C=40.</w:t>
      </w:r>
    </w:p>
    <w:p>
      <w:pPr>
        <w:pStyle w:val="ListNumber"/>
      </w:pPr>
      <w:r>
        <w:rPr>
          <w:b/>
        </w:rPr>
        <w:t xml:space="preserve">Rank the options — </w:t>
      </w:r>
      <w:r>
        <w:t>Use =RANK or sort by total score. Supplier A ranks first.</w:t>
      </w:r>
    </w:p>
    <w:p>
      <w:pPr>
        <w:pStyle w:val="ListNumber"/>
      </w:pPr>
      <w:r>
        <w:rPr>
          <w:b/>
        </w:rPr>
        <w:t xml:space="preserve">Run a weight sensitivity check — </w:t>
      </w:r>
      <w:r>
        <w:t>Raise the Price weight from 3 to 5 and watch the totals: the price-strong Supplier B can overtake A — showing how weight choices drive the result.</w:t>
      </w:r>
    </w:p>
    <w:p>
      <w:pPr>
        <w:pStyle w:val="ListNumber"/>
      </w:pPr>
      <w:r>
        <w:rPr>
          <w:b/>
        </w:rPr>
        <w:t xml:space="preserve">Record the recommendation — </w:t>
      </w:r>
      <w:r>
        <w:t>Recommend Supplier A under the base weights, and note the weight at which the decision changes.</w:t>
      </w:r>
    </w:p>
    <w:p>
      <w:r>
        <w:rPr>
          <w:b/>
          <w:color w:val="1F6FEB"/>
          <w:sz w:val="22"/>
        </w:rPr>
        <w:t>Expected outputs</w:t>
      </w:r>
    </w:p>
    <w:p>
      <w:pPr>
        <w:pStyle w:val="ListBullet"/>
      </w:pPr>
      <w:r>
        <w:t>Supplier A total: 42  ← rank 1</w:t>
      </w:r>
    </w:p>
    <w:p>
      <w:pPr>
        <w:pStyle w:val="ListBullet"/>
      </w:pPr>
      <w:r>
        <w:t>Supplier B total: 41</w:t>
      </w:r>
    </w:p>
    <w:p>
      <w:pPr>
        <w:pStyle w:val="ListBullet"/>
      </w:pPr>
      <w:r>
        <w:t>Supplier C total: 40</w:t>
      </w:r>
    </w:p>
    <w:p>
      <w:pPr>
        <w:pStyle w:val="ListBullet"/>
      </w:pPr>
      <w:r>
        <w:t>Sensitivity: High Price weight favours B</w:t>
      </w:r>
    </w:p>
    <w:p>
      <w:pPr>
        <w:ind w:left="216"/>
      </w:pPr>
      <w:r>
        <w:rPr>
          <w:b/>
          <w:color w:val="127A3E"/>
        </w:rPr>
        <w:t xml:space="preserve">✅  Test it:  </w:t>
      </w:r>
      <w:r>
        <w:t>The weighted totals read Supplier A = 42, Supplier B = 41, Supplier C = 40, so Supplier A ranks first; raising the Price weight shifts the ranking toward Supplier B.</w:t>
      </w:r>
    </w:p>
    <w:p>
      <w:r>
        <w:rPr>
          <w:b/>
          <w:color w:val="1F6FEB"/>
          <w:sz w:val="22"/>
        </w:rPr>
        <w:t>If it doesn't work — diagnostics</w:t>
      </w:r>
    </w:p>
    <w:p>
      <w:pPr>
        <w:pStyle w:val="ListBullet"/>
      </w:pPr>
      <w:r>
        <w:t>All suppliers score the same → The weights are all equal or all 1. Differentiate the weights to reflect real priorities.</w:t>
      </w:r>
    </w:p>
    <w:p>
      <w:pPr>
        <w:pStyle w:val="ListBullet"/>
      </w:pPr>
      <w:r>
        <w:t>Ratings on different scales → Keep every criterion on the same 1-5 scale, or normalise first — mixing scales silently biases the total.</w:t>
      </w:r>
    </w:p>
    <w:p>
      <w:pPr>
        <w:pStyle w:val="ListBullet"/>
      </w:pPr>
      <w:r>
        <w:t>Ranking feels arbitrary → Scores are close (42/41/40). That fragility is exactly why AHP's pairwise weighting is used next.</w:t>
      </w:r>
    </w:p>
    <w:p>
      <w:pPr>
        <w:pStyle w:val="ListBullet"/>
      </w:pPr>
      <w:r>
        <w:t>A 'lower is better' criterion inflates the score → Reverse the scale for cost-type criteria (5 = cheapest) or the total rewards the wrong option.</w:t>
      </w:r>
    </w:p>
    <w:p/>
    <w:p>
      <w:pPr>
        <w:pStyle w:val="Heading2"/>
      </w:pPr>
      <w:r>
        <w:t>Lab 7 — AHP — Criteria Priorities and Consistency</w:t>
      </w:r>
    </w:p>
    <w:p>
      <w:r>
        <w:t>Maps to: A8, K3 — refine the plan by deriving defensible criteria weights and checking their consistency.</w:t>
      </w:r>
    </w:p>
    <w:p>
      <w:r>
        <w:t>Goal: Use the Analytic Hierarchy Process to weight four resource-management criteria by pairwise comparison on Saaty's 1-9 scale, derive priority weights, and verify judgement consistency with the Consistency Ratio.</w:t>
      </w:r>
    </w:p>
    <w:p>
      <w:r>
        <w:rPr>
          <w:b/>
          <w:color w:val="1F6FEB"/>
          <w:sz w:val="22"/>
        </w:rPr>
        <w:t>What you'll build</w:t>
      </w:r>
    </w:p>
    <w:p>
      <w:r>
        <w:t>Criteria priorities Cost 0.398, Quality 0.085, Delivery 0.218, Flexibility 0.299, with lambda_max=4.185, CI=0.062 and CR=0.068 (consistent).   (Tools: Microsoft Excel.)  Workbook: labs/lab-07-ahp-consistency/ahp_criteria.xlsx · Data: labs/lab-07-ahp-consistency/data/ahp_criteria.csv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55093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idenc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5509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B66"/>
          <w:sz w:val="18"/>
        </w:rPr>
        <w:t>Lab 7 — AHP — Criteria Priorities and Consistency: the completed Excel workbook</w:t>
      </w:r>
    </w:p>
    <w:p>
      <w:r>
        <w:rPr>
          <w:b/>
          <w:color w:val="1F6FEB"/>
          <w:sz w:val="22"/>
        </w:rPr>
        <w:t>Step-by-step (click-by-click)</w:t>
      </w:r>
    </w:p>
    <w:p>
      <w:pPr>
        <w:pStyle w:val="ListNumber"/>
      </w:pPr>
      <w:r>
        <w:rPr>
          <w:b/>
        </w:rPr>
        <w:t xml:space="preserve">Open the workbook — </w:t>
      </w:r>
      <w:r>
        <w:t>Open labs/lab-07-ahp-consistency/ahp_criteria.xlsx → Pairwise sheet. Criteria order: Cost, Quality, Delivery, Flexibility.</w:t>
      </w:r>
    </w:p>
    <w:p>
      <w:pPr>
        <w:pStyle w:val="ListNumber"/>
      </w:pPr>
      <w:r>
        <w:rPr>
          <w:b/>
        </w:rPr>
        <w:t xml:space="preserve">Enter the pairwise judgements — </w:t>
      </w:r>
      <w:r>
        <w:t>Upper triangle: Cost vs Quality=3, Cost vs Delivery=2, Cost vs Flexibility=2, Quality vs Delivery=1/4, Quality vs Flexibility=1/4, Delivery vs Flexibility=1/2. Diagonal = 1.</w:t>
      </w:r>
    </w:p>
    <w:p>
      <w:pPr>
        <w:pStyle w:val="ListNumber"/>
      </w:pPr>
      <w:r>
        <w:rPr>
          <w:b/>
        </w:rPr>
        <w:t xml:space="preserve">Fill the reciprocals — </w:t>
      </w:r>
      <w:r>
        <w:t>Lower triangle = 1/upper (e.g. Quality vs Cost =1/3). Use =1/cell so the matrix stays reciprocal.</w:t>
      </w:r>
    </w:p>
    <w:p>
      <w:pPr>
        <w:pStyle w:val="ListNumber"/>
      </w:pPr>
      <w:r>
        <w:rPr>
          <w:b/>
        </w:rPr>
        <w:t xml:space="preserve">Sum each column — </w:t>
      </w:r>
      <w:r>
        <w:t>In the totals row enter =SUM(column). Totals: 2.333, 12, 5.25, 3.75.</w:t>
      </w:r>
    </w:p>
    <w:p>
      <w:pPr>
        <w:pStyle w:val="ListNumber"/>
      </w:pPr>
      <w:r>
        <w:rPr>
          <w:b/>
        </w:rPr>
        <w:t xml:space="preserve">Normalise the matrix — </w:t>
      </w:r>
      <w:r>
        <w:t>In a second block divide each cell by its column total (=cell/column_total).</w:t>
      </w:r>
    </w:p>
    <w:p>
      <w:pPr>
        <w:pStyle w:val="ListNumber"/>
      </w:pPr>
      <w:r>
        <w:rPr>
          <w:b/>
        </w:rPr>
        <w:t xml:space="preserve">Derive the priority vector — </w:t>
      </w:r>
      <w:r>
        <w:t>Priority =AVERAGE(normalised row): Cost 0.398, Quality 0.085, Delivery 0.218, Flexibility 0.299 (they sum to 1).</w:t>
      </w:r>
    </w:p>
    <w:p>
      <w:pPr>
        <w:pStyle w:val="ListNumber"/>
      </w:pPr>
      <w:r>
        <w:rPr>
          <w:b/>
        </w:rPr>
        <w:t xml:space="preserve">Compute the weighted-sum vector — </w:t>
      </w:r>
      <w:r>
        <w:t>Multiply the ORIGINAL matrix by the priority vector (=MMULT) to get the weighted sum for each criterion.</w:t>
      </w:r>
    </w:p>
    <w:p>
      <w:pPr>
        <w:pStyle w:val="ListNumber"/>
      </w:pPr>
      <w:r>
        <w:rPr>
          <w:b/>
        </w:rPr>
        <w:t xml:space="preserve">Compute lambda_max — </w:t>
      </w:r>
      <w:r>
        <w:t>Divide each weighted-sum entry by its priority and average: lambda_max = 4.185.</w:t>
      </w:r>
    </w:p>
    <w:p>
      <w:pPr>
        <w:pStyle w:val="ListNumber"/>
      </w:pPr>
      <w:r>
        <w:rPr>
          <w:b/>
        </w:rPr>
        <w:t xml:space="preserve">Compute CI and CR — </w:t>
      </w:r>
      <w:r>
        <w:t>CI = (lambda_max − n)/(n − 1) = (4.185 − 4)/3 = 0.062. With RI(4)=0.90, CR = CI/RI = 0.068.</w:t>
      </w:r>
    </w:p>
    <w:p>
      <w:pPr>
        <w:pStyle w:val="ListNumber"/>
      </w:pPr>
      <w:r>
        <w:rPr>
          <w:b/>
        </w:rPr>
        <w:t xml:space="preserve">Accept or revise — </w:t>
      </w:r>
      <w:r>
        <w:t>CR = 0.068 ≤ 0.10, so the judgements are consistent and the weights are accepted.</w:t>
      </w:r>
    </w:p>
    <w:p>
      <w:r>
        <w:rPr>
          <w:b/>
          <w:color w:val="1F6FEB"/>
          <w:sz w:val="22"/>
        </w:rPr>
        <w:t>Expected outputs</w:t>
      </w:r>
    </w:p>
    <w:p>
      <w:pPr>
        <w:pStyle w:val="ListBullet"/>
      </w:pPr>
      <w:r>
        <w:t>Priority — Cost: 0.398</w:t>
      </w:r>
    </w:p>
    <w:p>
      <w:pPr>
        <w:pStyle w:val="ListBullet"/>
      </w:pPr>
      <w:r>
        <w:t>Priority — Quality: 0.085</w:t>
      </w:r>
    </w:p>
    <w:p>
      <w:pPr>
        <w:pStyle w:val="ListBullet"/>
      </w:pPr>
      <w:r>
        <w:t>Priority — Delivery: 0.218</w:t>
      </w:r>
    </w:p>
    <w:p>
      <w:pPr>
        <w:pStyle w:val="ListBullet"/>
      </w:pPr>
      <w:r>
        <w:t>Priority — Flexibility: 0.299</w:t>
      </w:r>
    </w:p>
    <w:p>
      <w:pPr>
        <w:pStyle w:val="ListBullet"/>
      </w:pPr>
      <w:r>
        <w:t>lambda_max / CI / CR: 4.185 / 0.062 / 0.068 ✓</w:t>
      </w:r>
    </w:p>
    <w:p>
      <w:pPr>
        <w:ind w:left="216"/>
      </w:pPr>
      <w:r>
        <w:rPr>
          <w:b/>
          <w:color w:val="127A3E"/>
        </w:rPr>
        <w:t xml:space="preserve">✅  Test it:  </w:t>
      </w:r>
      <w:r>
        <w:t>The priority vector reads Cost 0.398, Quality 0.085, Delivery 0.218, Flexibility 0.299 (sum 1.000); lambda_max = 4.185, CI = 0.062, CR = 0.068 which is ≤ 0.10, so the criteria weights are consistent and usable.</w:t>
      </w:r>
    </w:p>
    <w:p>
      <w:r>
        <w:rPr>
          <w:b/>
          <w:color w:val="1F6FEB"/>
          <w:sz w:val="22"/>
        </w:rPr>
        <w:t>If it doesn't work — diagnostics</w:t>
      </w:r>
    </w:p>
    <w:p>
      <w:pPr>
        <w:pStyle w:val="ListBullet"/>
      </w:pPr>
      <w:r>
        <w:t>Priorities do not sum to 1 → You averaged the raw matrix, not the column-normalised matrix. Normalise each column first, then average the rows.</w:t>
      </w:r>
    </w:p>
    <w:p>
      <w:pPr>
        <w:pStyle w:val="ListBullet"/>
      </w:pPr>
      <w:r>
        <w:t>CR is above 0.10 → Judgements conflict (e.g. A≫B, B≫C but A≈C). Revisit the largest inconsistency and re-judge that pair.</w:t>
      </w:r>
    </w:p>
    <w:p>
      <w:pPr>
        <w:pStyle w:val="ListBullet"/>
      </w:pPr>
      <w:r>
        <w:t>Matrix is not reciprocal → Every lower-triangle cell must be 1/(its mirror). Enter reciprocals with =1/cell, never by hand.</w:t>
      </w:r>
    </w:p>
    <w:p>
      <w:pPr>
        <w:pStyle w:val="ListBullet"/>
      </w:pPr>
      <w:r>
        <w:t>Wrong RI used → RI depends on n: RI(3)=0.58, RI(4)=0.90, RI(5)=1.12. Using the wrong RI makes CR meaningless.</w:t>
      </w:r>
    </w:p>
    <w:p/>
    <w:p>
      <w:pPr>
        <w:pStyle w:val="Heading2"/>
      </w:pPr>
      <w:r>
        <w:t>Lab 8 — Integrated Resource-Allocation Evaluation &amp; KPIs</w:t>
      </w:r>
    </w:p>
    <w:p>
      <w:r>
        <w:t>Maps to: A8, A9, K3 — synthesise a defensible ranking and convert the criteria weights into resource-management KPIs.</w:t>
      </w:r>
    </w:p>
    <w:p>
      <w:r>
        <w:t>Goal: Combine the AHP criteria priorities with per-criterion scores for three resource-allocation plans to produce a final synthesised ranking, then turn the criteria weights into monitoring KPIs.</w:t>
      </w:r>
    </w:p>
    <w:p>
      <w:r>
        <w:rPr>
          <w:b/>
          <w:color w:val="1F6FEB"/>
          <w:sz w:val="22"/>
        </w:rPr>
        <w:t>What you'll build</w:t>
      </w:r>
    </w:p>
    <w:p>
      <w:r>
        <w:t>A synthesis table ranking Plan P (0.393) above Plan R (0.309) and Plan Q (0.299), plus a KPI dashboard weighting Cost 40%, Flexibility 30%, Delivery 22%, Quality 8%.   (Tools: Microsoft Excel.)  Workbook: labs/lab-08-integrated-evaluation/integrated_eval.xlsx · Data: labs/lab-08-integrated-evaluation/data/integrated_eval.csv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80175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idenc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017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B66"/>
          <w:sz w:val="18"/>
        </w:rPr>
        <w:t>Lab 8 — Integrated Resource-Allocation Evaluation &amp; KPIs: the completed Excel workbook</w:t>
      </w:r>
    </w:p>
    <w:p>
      <w:r>
        <w:rPr>
          <w:b/>
          <w:color w:val="1F6FEB"/>
          <w:sz w:val="22"/>
        </w:rPr>
        <w:t>Step-by-step (click-by-click)</w:t>
      </w:r>
    </w:p>
    <w:p>
      <w:pPr>
        <w:pStyle w:val="ListNumber"/>
      </w:pPr>
      <w:r>
        <w:rPr>
          <w:b/>
        </w:rPr>
        <w:t xml:space="preserve">Open the workbook — </w:t>
      </w:r>
      <w:r>
        <w:t>Open labs/lab-08-integrated-evaluation/integrated_eval.xlsx → Synthesis sheet.</w:t>
      </w:r>
    </w:p>
    <w:p>
      <w:pPr>
        <w:pStyle w:val="ListNumber"/>
      </w:pPr>
      <w:r>
        <w:rPr>
          <w:b/>
        </w:rPr>
        <w:t xml:space="preserve">Enter the criteria weights — </w:t>
      </w:r>
      <w:r>
        <w:t>From Lab 7: Cost 0.398, Quality 0.085, Delivery 0.218, Flexibility 0.299 in the weight row.</w:t>
      </w:r>
    </w:p>
    <w:p>
      <w:pPr>
        <w:pStyle w:val="ListNumber"/>
      </w:pPr>
      <w:r>
        <w:rPr>
          <w:b/>
        </w:rPr>
        <w:t xml:space="preserve">Enter the local scores — </w:t>
      </w:r>
      <w:r>
        <w:t>For each criterion, the normalised scores of Plans P/Q/R (each criterion column sums to 1). Cost: 0.54/0.30/0.16; Quality: 0.16/0.54/0.30; Delivery: 0.30/0.16/0.54; Flexibility: 0.33/0.33/0.34.</w:t>
      </w:r>
    </w:p>
    <w:p>
      <w:pPr>
        <w:pStyle w:val="ListNumber"/>
      </w:pPr>
      <w:r>
        <w:rPr>
          <w:b/>
        </w:rPr>
        <w:t xml:space="preserve">Synthesise each plan — </w:t>
      </w:r>
      <w:r>
        <w:t>Global score =SUMPRODUCT(criteria weights, plan's local scores): P=0.393, Q=0.299, R=0.309.</w:t>
      </w:r>
    </w:p>
    <w:p>
      <w:pPr>
        <w:pStyle w:val="ListNumber"/>
      </w:pPr>
      <w:r>
        <w:rPr>
          <w:b/>
        </w:rPr>
        <w:t xml:space="preserve">Rank and recommend — </w:t>
      </w:r>
      <w:r>
        <w:t>Plan P ranks first (0.393). Confirm the three global scores sum to ~1.00.</w:t>
      </w:r>
    </w:p>
    <w:p>
      <w:pPr>
        <w:pStyle w:val="ListNumber"/>
      </w:pPr>
      <w:r>
        <w:rPr>
          <w:b/>
        </w:rPr>
        <w:t xml:space="preserve">Build the KPI dashboard — </w:t>
      </w:r>
      <w:r>
        <w:t>Convert the criteria priorities to KPI weights (Cost 40%, Flexibility 30%, Delivery 22%, Quality 8%) and list a measurable KPI for each: cost variance, on-time delivery %, utilisation %, defect rate.</w:t>
      </w:r>
    </w:p>
    <w:p>
      <w:pPr>
        <w:pStyle w:val="ListNumber"/>
      </w:pPr>
      <w:r>
        <w:rPr>
          <w:b/>
        </w:rPr>
        <w:t xml:space="preserve">Add a monitor &amp; review note — </w:t>
      </w:r>
      <w:r>
        <w:t>State the review cadence (e.g. monthly) and the threshold that would trigger a re-allocation — closing the plan-monitor-review loop (A5, A6, A8).</w:t>
      </w:r>
    </w:p>
    <w:p>
      <w:r>
        <w:rPr>
          <w:b/>
          <w:color w:val="1F6FEB"/>
          <w:sz w:val="22"/>
        </w:rPr>
        <w:t>Expected outputs</w:t>
      </w:r>
    </w:p>
    <w:p>
      <w:pPr>
        <w:pStyle w:val="ListBullet"/>
      </w:pPr>
      <w:r>
        <w:t>Global — Plan P: 0.393  ← rank 1</w:t>
      </w:r>
    </w:p>
    <w:p>
      <w:pPr>
        <w:pStyle w:val="ListBullet"/>
      </w:pPr>
      <w:r>
        <w:t>Global — Plan R: 0.309</w:t>
      </w:r>
    </w:p>
    <w:p>
      <w:pPr>
        <w:pStyle w:val="ListBullet"/>
      </w:pPr>
      <w:r>
        <w:t>Global — Plan Q: 0.299</w:t>
      </w:r>
    </w:p>
    <w:p>
      <w:pPr>
        <w:pStyle w:val="ListBullet"/>
      </w:pPr>
      <w:r>
        <w:t>KPI weights: Cost 40% · Flex 30% · Delivery 22% · Quality 8%</w:t>
      </w:r>
    </w:p>
    <w:p>
      <w:pPr>
        <w:pStyle w:val="ListBullet"/>
      </w:pPr>
      <w:r>
        <w:t>Loop: Plan → monitor → review → re-allocate</w:t>
      </w:r>
    </w:p>
    <w:p>
      <w:pPr>
        <w:ind w:left="216"/>
      </w:pPr>
      <w:r>
        <w:rPr>
          <w:b/>
          <w:color w:val="127A3E"/>
        </w:rPr>
        <w:t xml:space="preserve">✅  Test it:  </w:t>
      </w:r>
      <w:r>
        <w:t>The synthesis table ranks Plan P = 0.393 first, then Plan R = 0.309 and Plan Q = 0.299 (sum ≈ 1.000); the KPI dashboard carries the AHP-derived weights (Cost 40%, Flexibility 30%, Delivery 22%, Quality 8%) each mapped to a measurable KPI.</w:t>
      </w:r>
    </w:p>
    <w:p>
      <w:r>
        <w:rPr>
          <w:b/>
          <w:color w:val="1F6FEB"/>
          <w:sz w:val="22"/>
        </w:rPr>
        <w:t>If it doesn't work — diagnostics</w:t>
      </w:r>
    </w:p>
    <w:p>
      <w:pPr>
        <w:pStyle w:val="ListBullet"/>
      </w:pPr>
      <w:r>
        <w:t>Global scores do not sum to ~1 → Either the criteria weights or a local-score column does not sum to 1. Re-normalise before synthesising.</w:t>
      </w:r>
    </w:p>
    <w:p>
      <w:pPr>
        <w:pStyle w:val="ListBullet"/>
      </w:pPr>
      <w:r>
        <w:t>A plan wins on one criterion but loses overall → That is correct behaviour — synthesis balances all criteria by weight, not a single strength.</w:t>
      </w:r>
    </w:p>
    <w:p>
      <w:pPr>
        <w:pStyle w:val="ListBullet"/>
      </w:pPr>
      <w:r>
        <w:t>KPI weights ignore AHP → Derive KPI weights from the AHP priorities so monitoring reflects the same priorities used to choose the plan.</w:t>
      </w:r>
    </w:p>
    <w:p>
      <w:pPr>
        <w:pStyle w:val="ListBullet"/>
      </w:pPr>
      <w:r>
        <w:t>No trigger threshold set → A KPI without a threshold cannot prompt review. Define the value that forces re-allocation (A8).</w:t>
      </w:r>
    </w:p>
    <w:p/>
    <w:p>
      <w:pPr>
        <w:pStyle w:val="Heading1"/>
      </w:pPr>
      <w:r>
        <w:t>Methods Reference</w:t>
      </w:r>
    </w:p>
    <w:p>
      <w:r>
        <w:rPr>
          <w:b/>
          <w:color w:val="1F6FEB"/>
          <w:sz w:val="22"/>
        </w:rPr>
        <w:t>Linear Programming (LP)</w:t>
      </w:r>
    </w:p>
    <w:p>
      <w:r>
        <w:t>An LP has decision variables (what you choose), a linear objective (Max Z = c1·X1 + c2·X2 + …) and linear constraints (a1·X1 + a2·X2 + … ≤ b), with X ≥ 0. The Excel Solver's Simplex LP engine searches the corners of the feasible region for the optimum. A binding constraint is fully used (slack 0) and earns a shadow price — the extra profit per one more unit of that resource; a non-binding constraint has slack and a shadow price of 0. Sensitivity analysis reports the ranges over which the plan and the shadow prices stay valid.</w:t>
      </w:r>
    </w:p>
    <w:p>
      <w:r>
        <w:rPr>
          <w:b/>
          <w:color w:val="1F6FEB"/>
          <w:sz w:val="22"/>
        </w:rPr>
        <w:t>Decision Analysis (DA)</w:t>
      </w:r>
    </w:p>
    <w:p>
      <w:r>
        <w:t>A decision problem has decisions, uncertain states of nature with probabilities, and payoffs. Expected Value EV = Σ p·payoff ranks the options; the highest EV is the risk-neutral choice. EVwPI = Σ p·(best payoff in each state) is the value of perfect foresight, and EVPI = EVwPI − best EV is the most you should pay for perfect information. When risk matters, replace money with utility: EU = Σ p·U(payoff); the certainty equivalent CE = U⁻¹(EU) and the risk premium = EV − CE separate a risk-averse choice from a risk-neutral one.</w:t>
      </w:r>
    </w:p>
    <w:p>
      <w:r>
        <w:rPr>
          <w:b/>
          <w:color w:val="1F6FEB"/>
          <w:sz w:val="22"/>
        </w:rPr>
        <w:t>Multi-Criteria Decision Analysis (MCDA) &amp; AHP</w:t>
      </w:r>
    </w:p>
    <w:p>
      <w:r>
        <w:t>A weighted scoring board ranks options by Score = Σ weight·rating. The Analytic Hierarchy Process (AHP) derives the criteria weights from pairwise comparison on Saaty's 1-9 scale: normalise each column of the comparison matrix, average each row to get the priorities, then check consistency with λmax, CI = (λmax − n)/(n − 1) and CR = CI/RI. A CR ≤ 0.10 is acceptable. Synthesis combines the criteria weights with per-criterion scores to rank the options, and the same weights become resource-management KPIs.</w:t>
      </w:r>
    </w:p>
    <w:p>
      <w:pPr>
        <w:pStyle w:val="Heading1"/>
      </w:pPr>
      <w:r>
        <w:t>Exam Preparation</w:t>
      </w:r>
    </w:p>
    <w:p>
      <w:pPr>
        <w:pStyle w:val="ListBullet"/>
      </w:pPr>
      <w:r>
        <w:t>First pass: complete all eight labs in Excel, confirming each workbook's result against its Expected Outputs.</w:t>
      </w:r>
    </w:p>
    <w:p>
      <w:pPr>
        <w:pStyle w:val="ListBullet"/>
      </w:pPr>
      <w:r>
        <w:t>Second pass: rebuild each workbook from a blank sheet until Solver, EV/EVPI and AHP are automatic.</w:t>
      </w:r>
    </w:p>
    <w:p>
      <w:pPr>
        <w:pStyle w:val="ListBullet"/>
      </w:pPr>
      <w:r>
        <w:t>Know the formulas cold: Max Z with constraints; EV, EVwPI, EVPI; EU, certainty equivalent; Score = Σ w·r; CR = CI/RI.</w:t>
      </w:r>
    </w:p>
    <w:p>
      <w:pPr>
        <w:pStyle w:val="ListBullet"/>
      </w:pPr>
      <w:r>
        <w:t>Practise reading a Solver Answer Report (binding vs slack) and a Sensitivity Report (shadow prices, ranges).</w:t>
      </w:r>
    </w:p>
    <w:p>
      <w:pPr>
        <w:pStyle w:val="ListBullet"/>
      </w:pPr>
      <w:r>
        <w:t>Sharpen exam readiness with the Tertiary Infotech practice exam: https://exams.tertiaryinfotech.com</w:t>
      </w:r>
    </w:p>
    <w:p>
      <w:pPr>
        <w:pStyle w:val="ListBullet"/>
      </w:pPr>
      <w:r>
        <w:t>The Written Assessment (SAQ) tests knowledge K1-K3; the Practical Performance tests abilities A1-A9 in Excel.</w:t>
      </w:r>
    </w:p>
    <w:p>
      <w:pPr>
        <w:pStyle w:val="Heading1"/>
      </w:pPr>
      <w:r>
        <w:t>Glossary</w:t>
      </w:r>
    </w:p>
    <w:p>
      <w:pPr>
        <w:pStyle w:val="ListBullet"/>
      </w:pPr>
      <w:r>
        <w:rPr>
          <w:b/>
        </w:rPr>
        <w:t xml:space="preserve">Decision variable — </w:t>
      </w:r>
      <w:r>
        <w:t>A quantity the model chooses (e.g. units of each product), written X1, X2, …</w:t>
      </w:r>
    </w:p>
    <w:p>
      <w:pPr>
        <w:pStyle w:val="ListBullet"/>
      </w:pPr>
      <w:r>
        <w:rPr>
          <w:b/>
        </w:rPr>
        <w:t xml:space="preserve">Objective function — </w:t>
      </w:r>
      <w:r>
        <w:t>The linear quantity being maximised or minimised, Z = c1·X1 + c2·X2 + …</w:t>
      </w:r>
    </w:p>
    <w:p>
      <w:pPr>
        <w:pStyle w:val="ListBullet"/>
      </w:pPr>
      <w:r>
        <w:rPr>
          <w:b/>
        </w:rPr>
        <w:t xml:space="preserve">Constraint — </w:t>
      </w:r>
      <w:r>
        <w:t>A linear resource or demand limit, a1·X1 + a2·X2 + … ≤ b.</w:t>
      </w:r>
    </w:p>
    <w:p>
      <w:pPr>
        <w:pStyle w:val="ListBullet"/>
      </w:pPr>
      <w:r>
        <w:rPr>
          <w:b/>
        </w:rPr>
        <w:t xml:space="preserve">Feasible region — </w:t>
      </w:r>
      <w:r>
        <w:t>The set of allocations satisfying every constraint; its corners are candidate optima.</w:t>
      </w:r>
    </w:p>
    <w:p>
      <w:pPr>
        <w:pStyle w:val="ListBullet"/>
      </w:pPr>
      <w:r>
        <w:rPr>
          <w:b/>
        </w:rPr>
        <w:t xml:space="preserve">Binding constraint — </w:t>
      </w:r>
      <w:r>
        <w:t>A constraint fully used at the optimum (slack 0) that limits the objective.</w:t>
      </w:r>
    </w:p>
    <w:p>
      <w:pPr>
        <w:pStyle w:val="ListBullet"/>
      </w:pPr>
      <w:r>
        <w:rPr>
          <w:b/>
        </w:rPr>
        <w:t xml:space="preserve">Slack — </w:t>
      </w:r>
      <w:r>
        <w:t>Spare capacity of a constraint = limit − used; positive slack means non-binding.</w:t>
      </w:r>
    </w:p>
    <w:p>
      <w:pPr>
        <w:pStyle w:val="ListBullet"/>
      </w:pPr>
      <w:r>
        <w:rPr>
          <w:b/>
        </w:rPr>
        <w:t xml:space="preserve">Shadow price — </w:t>
      </w:r>
      <w:r>
        <w:t>The change in the optimal objective per one extra unit of a binding resource.</w:t>
      </w:r>
    </w:p>
    <w:p>
      <w:pPr>
        <w:pStyle w:val="ListBullet"/>
      </w:pPr>
      <w:r>
        <w:rPr>
          <w:b/>
        </w:rPr>
        <w:t xml:space="preserve">Sensitivity analysis — </w:t>
      </w:r>
      <w:r>
        <w:t>The ranges over which data can change before the optimal plan or a shadow price changes.</w:t>
      </w:r>
    </w:p>
    <w:p>
      <w:pPr>
        <w:pStyle w:val="ListBullet"/>
      </w:pPr>
      <w:r>
        <w:rPr>
          <w:b/>
        </w:rPr>
        <w:t xml:space="preserve">Expected Value (EV) — </w:t>
      </w:r>
      <w:r>
        <w:t>EV = Σ probability × payoff; ranks options under uncertainty.</w:t>
      </w:r>
    </w:p>
    <w:p>
      <w:pPr>
        <w:pStyle w:val="ListBullet"/>
      </w:pPr>
      <w:r>
        <w:rPr>
          <w:b/>
        </w:rPr>
        <w:t xml:space="preserve">EVwPI / EVPI — </w:t>
      </w:r>
      <w:r>
        <w:t>EV with perfect information; EVPI = EVwPI − best EV = the value of perfect information.</w:t>
      </w:r>
    </w:p>
    <w:p>
      <w:pPr>
        <w:pStyle w:val="ListBullet"/>
      </w:pPr>
      <w:r>
        <w:rPr>
          <w:b/>
        </w:rPr>
        <w:t xml:space="preserve">Expected Utility (EU) — </w:t>
      </w:r>
      <w:r>
        <w:t>EU = Σ p·U(payoff); captures risk attitude via a utility function U(x).</w:t>
      </w:r>
    </w:p>
    <w:p>
      <w:pPr>
        <w:pStyle w:val="ListBullet"/>
      </w:pPr>
      <w:r>
        <w:rPr>
          <w:b/>
        </w:rPr>
        <w:t xml:space="preserve">Certainty equivalent — </w:t>
      </w:r>
      <w:r>
        <w:t>The guaranteed amount whose utility equals a gamble's expected utility; risk premium = EV − CE.</w:t>
      </w:r>
    </w:p>
    <w:p>
      <w:pPr>
        <w:pStyle w:val="ListBullet"/>
      </w:pPr>
      <w:r>
        <w:rPr>
          <w:b/>
        </w:rPr>
        <w:t xml:space="preserve">Scoring board — </w:t>
      </w:r>
      <w:r>
        <w:t>A weighted-additive MCDA method: Score = Σ weight × rating.</w:t>
      </w:r>
    </w:p>
    <w:p>
      <w:pPr>
        <w:pStyle w:val="ListBullet"/>
      </w:pPr>
      <w:r>
        <w:rPr>
          <w:b/>
        </w:rPr>
        <w:t xml:space="preserve">AHP — </w:t>
      </w:r>
      <w:r>
        <w:t>Analytic Hierarchy Process — derives criteria weights from pairwise comparison and checks consistency.</w:t>
      </w:r>
    </w:p>
    <w:p>
      <w:pPr>
        <w:pStyle w:val="ListBullet"/>
      </w:pPr>
      <w:r>
        <w:rPr>
          <w:b/>
        </w:rPr>
        <w:t xml:space="preserve">Consistency Ratio (CR) — </w:t>
      </w:r>
      <w:r>
        <w:t>CR = CI/RI; judgements are acceptable when CR ≤ 0.10.</w:t>
      </w:r>
    </w:p>
    <w:p>
      <w:pPr>
        <w:pStyle w:val="ListBullet"/>
      </w:pPr>
      <w:r>
        <w:rPr>
          <w:b/>
        </w:rPr>
        <w:t xml:space="preserve">KPI — </w:t>
      </w:r>
      <w:r>
        <w:t>Key Performance Indicator — a measurable target used to monitor resource usage.</w:t>
      </w:r>
    </w:p>
    <w:sectPr w:rsidR="00FC693F" w:rsidRPr="0006063C" w:rsidSect="00034616">
      <w:footerReference w:type="default" r:id="rId1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55B66"/>
        <w:sz w:val="18"/>
      </w:rPr>
      <w:t xml:space="preserve">Page </w:t>
    </w:r>
    <w:r>
      <w:rPr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color w:val="555B66"/>
        <w:sz w:val="18"/>
      </w:rPr>
      <w:t xml:space="preserve"> of </w:t>
    </w:r>
    <w:r>
      <w:rPr>
        <w:sz w:val="18"/>
      </w:rPr>
      <w:fldChar w:fldCharType="begin"/>
      <w:instrText xml:space="preserve">NUMPAGES</w:instrText>
      <w:fldChar w:fldCharType="separate"/>
      <w:t>1</w:t>
      <w:fldChar w:fldCharType="end"/>
    </w:r>
  </w:p>
  <w:p>
    <w:pPr>
      <w:jc w:val="center"/>
    </w:pPr>
    <w:r>
      <w:rPr>
        <w:color w:val="555B66"/>
        <w:sz w:val="15"/>
      </w:rPr>
      <w:t>© 2026 Tertiary Infotech Academy Pte Ltd. All rights reserved.  ·  www.tertiarycourses.com.sg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6FE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1182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