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kubernetes.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Kubernetes and Cloud Native Associate (KCNA) Training</w:t>
      </w:r>
    </w:p>
    <w:p>
      <w:pPr>
        <w:spacing w:before="80" w:after="280"/>
        <w:jc w:val="center"/>
      </w:pPr>
      <w:r>
        <w:rPr>
          <w:b w:val="0"/>
          <w:color w:val="111827"/>
          <w:sz w:val="24"/>
        </w:rPr>
        <w:t>TGS Ref No: TGS-2023039343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6.1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color="auto" w:fill="1F6FEB"/>
          </w:tcPr>
          <w:p>
            <w:r/>
            <w:r>
              <w:rPr>
                <w:b/>
                <w:color w:val="FFFFFF"/>
                <w:sz w:val="19"/>
              </w:rPr>
              <w:t>Version Number</w:t>
            </w:r>
          </w:p>
        </w:tc>
        <w:tc>
          <w:tcPr>
            <w:tcW w:type="dxa" w:w="2484"/>
            <w:shd w:val="clear" w:color="auto" w:fill="1F6FEB"/>
          </w:tcPr>
          <w:p>
            <w:r/>
            <w:r>
              <w:rPr>
                <w:b/>
                <w:color w:val="FFFFFF"/>
                <w:sz w:val="19"/>
              </w:rPr>
              <w:t>Effective Date of Release</w:t>
            </w:r>
          </w:p>
        </w:tc>
        <w:tc>
          <w:tcPr>
            <w:tcW w:type="dxa" w:w="2484"/>
            <w:shd w:val="clear" w:color="auto" w:fill="1F6FEB"/>
          </w:tcPr>
          <w:p>
            <w:r/>
            <w:r>
              <w:rPr>
                <w:b/>
                <w:color w:val="FFFFFF"/>
                <w:sz w:val="19"/>
              </w:rPr>
              <w:t>Summary of Included Changes</w:t>
            </w:r>
          </w:p>
        </w:tc>
        <w:tc>
          <w:tcPr>
            <w:tcW w:type="dxa" w:w="2484"/>
            <w:shd w:val="clear" w:color="auto" w:fill="1F6FEB"/>
          </w:tcPr>
          <w:p>
            <w:r/>
            <w:r>
              <w:rPr>
                <w:b/>
                <w:color w:val="FFFFFF"/>
                <w:sz w:val="19"/>
              </w:rPr>
              <w:t>Author</w:t>
            </w:r>
          </w:p>
        </w:tc>
      </w:tr>
      <w:tr>
        <w:tc>
          <w:tcPr>
            <w:tcW w:type="dxa" w:w="2484"/>
          </w:tcPr>
          <w:p>
            <w:r/>
            <w:r>
              <w:rPr>
                <w:sz w:val="19"/>
              </w:rPr>
              <w:t>1.0</w:t>
            </w:r>
          </w:p>
        </w:tc>
        <w:tc>
          <w:tcPr>
            <w:tcW w:type="dxa" w:w="2484"/>
          </w:tcPr>
          <w:p>
            <w:r/>
            <w:r>
              <w:rPr>
                <w:sz w:val="19"/>
              </w:rPr>
              <w:t>31 August 2023</w:t>
            </w:r>
          </w:p>
        </w:tc>
        <w:tc>
          <w:tcPr>
            <w:tcW w:type="dxa" w:w="2484"/>
          </w:tcPr>
          <w:p>
            <w:r/>
            <w:r>
              <w:rPr>
                <w:sz w:val="19"/>
              </w:rPr>
              <w:t>Legacy LP: first version.</w:t>
            </w:r>
          </w:p>
        </w:tc>
        <w:tc>
          <w:tcPr>
            <w:tcW w:type="dxa" w:w="2484"/>
          </w:tcPr>
          <w:p>
            <w:r/>
            <w:r>
              <w:rPr>
                <w:sz w:val="19"/>
              </w:rPr>
              <w:t>Tertiary Infotech Academy</w:t>
            </w:r>
          </w:p>
        </w:tc>
      </w:tr>
      <w:tr>
        <w:tc>
          <w:tcPr>
            <w:tcW w:type="dxa" w:w="2484"/>
          </w:tcPr>
          <w:p>
            <w:r/>
            <w:r>
              <w:rPr>
                <w:sz w:val="19"/>
              </w:rPr>
              <w:t>2.0</w:t>
            </w:r>
          </w:p>
        </w:tc>
        <w:tc>
          <w:tcPr>
            <w:tcW w:type="dxa" w:w="2484"/>
          </w:tcPr>
          <w:p>
            <w:r/>
            <w:r>
              <w:rPr>
                <w:sz w:val="19"/>
              </w:rPr>
              <w:t>1 October 2024</w:t>
            </w:r>
          </w:p>
        </w:tc>
        <w:tc>
          <w:tcPr>
            <w:tcW w:type="dxa" w:w="2484"/>
          </w:tcPr>
          <w:p>
            <w:r/>
            <w:r>
              <w:rPr>
                <w:sz w:val="19"/>
              </w:rPr>
              <w:t>Legacy LP: second version.</w:t>
            </w:r>
          </w:p>
        </w:tc>
        <w:tc>
          <w:tcPr>
            <w:tcW w:type="dxa" w:w="2484"/>
          </w:tcPr>
          <w:p>
            <w:r/>
            <w:r>
              <w:rPr>
                <w:sz w:val="19"/>
              </w:rPr>
              <w:t>Tertiary Infotech Academy</w:t>
            </w:r>
          </w:p>
        </w:tc>
      </w:tr>
      <w:tr>
        <w:tc>
          <w:tcPr>
            <w:tcW w:type="dxa" w:w="2484"/>
          </w:tcPr>
          <w:p>
            <w:r/>
            <w:r>
              <w:rPr>
                <w:sz w:val="19"/>
              </w:rPr>
              <w:t>3.0</w:t>
            </w:r>
          </w:p>
        </w:tc>
        <w:tc>
          <w:tcPr>
            <w:tcW w:type="dxa" w:w="2484"/>
          </w:tcPr>
          <w:p>
            <w:r/>
            <w:r>
              <w:rPr>
                <w:sz w:val="19"/>
              </w:rPr>
              <w:t>17 August 2025</w:t>
            </w:r>
          </w:p>
        </w:tc>
        <w:tc>
          <w:tcPr>
            <w:tcW w:type="dxa" w:w="2484"/>
          </w:tcPr>
          <w:p>
            <w:r/>
            <w:r>
              <w:rPr>
                <w:sz w:val="19"/>
              </w:rPr>
              <w:t>Legacy LP: third version.</w:t>
            </w:r>
          </w:p>
        </w:tc>
        <w:tc>
          <w:tcPr>
            <w:tcW w:type="dxa" w:w="2484"/>
          </w:tcPr>
          <w:p>
            <w:r/>
            <w:r>
              <w:rPr>
                <w:sz w:val="19"/>
              </w:rPr>
              <w:t>Tertiary Infotech Academy</w:t>
            </w:r>
          </w:p>
        </w:tc>
      </w:tr>
      <w:tr>
        <w:tc>
          <w:tcPr>
            <w:tcW w:type="dxa" w:w="2484"/>
          </w:tcPr>
          <w:p>
            <w:r/>
            <w:r>
              <w:rPr>
                <w:sz w:val="19"/>
              </w:rPr>
              <w:t>4.0</w:t>
            </w:r>
          </w:p>
        </w:tc>
        <w:tc>
          <w:tcPr>
            <w:tcW w:type="dxa" w:w="2484"/>
          </w:tcPr>
          <w:p>
            <w:r/>
            <w:r>
              <w:rPr>
                <w:sz w:val="19"/>
              </w:rPr>
              <w:t>17 October 2025</w:t>
            </w:r>
          </w:p>
        </w:tc>
        <w:tc>
          <w:tcPr>
            <w:tcW w:type="dxa" w:w="2484"/>
          </w:tcPr>
          <w:p>
            <w:r/>
            <w:r>
              <w:rPr>
                <w:sz w:val="19"/>
              </w:rPr>
              <w:t>Legacy LP: company name updated.</w:t>
            </w:r>
          </w:p>
        </w:tc>
        <w:tc>
          <w:tcPr>
            <w:tcW w:type="dxa" w:w="2484"/>
          </w:tcPr>
          <w:p>
            <w:r/>
            <w:r>
              <w:rPr>
                <w:sz w:val="19"/>
              </w:rPr>
              <w:t>Tertiary Infotech Academy</w:t>
            </w:r>
          </w:p>
        </w:tc>
      </w:tr>
      <w:tr>
        <w:tc>
          <w:tcPr>
            <w:tcW w:type="dxa" w:w="2484"/>
          </w:tcPr>
          <w:p>
            <w:r/>
            <w:r>
              <w:rPr>
                <w:sz w:val="19"/>
              </w:rPr>
              <w:t>6.0</w:t>
            </w:r>
          </w:p>
        </w:tc>
        <w:tc>
          <w:tcPr>
            <w:tcW w:type="dxa" w:w="2484"/>
          </w:tcPr>
          <w:p>
            <w:r/>
            <w:r>
              <w:rPr>
                <w:sz w:val="19"/>
              </w:rPr>
              <w:t>5 September 2026</w:t>
            </w:r>
          </w:p>
        </w:tc>
        <w:tc>
          <w:tcPr>
            <w:tcW w:type="dxa" w:w="2484"/>
          </w:tcPr>
          <w:p>
            <w:r/>
            <w:r>
              <w:rPr>
                <w:sz w:val="19"/>
              </w:rPr>
              <w:t>Full rebuild under the Kubernetes and Cloud Native Associate (KCNA) title. Deck rebuilt to the house visual system with native editable charts and mechanism-level diagrams; 25 self-contained labs with runnable manifests, synthetic datasets and verification checks; coverage realigned to the CNCF KCNA curriculum effective 24 Nov 2025 (44/28/16/12) while preserving the registered WSQ outcomes for TSC Solution Architecture ICT-DES-4006-1.1.</w:t>
            </w:r>
          </w:p>
        </w:tc>
        <w:tc>
          <w:tcPr>
            <w:tcW w:type="dxa" w:w="2484"/>
          </w:tcPr>
          <w:p>
            <w:r/>
            <w:r>
              <w:rPr>
                <w:sz w:val="19"/>
              </w:rPr>
              <w:t>Dr. Alfred Ang</w:t>
            </w:r>
          </w:p>
        </w:tc>
      </w:tr>
      <w:tr>
        <w:tc>
          <w:tcPr>
            <w:tcW w:type="dxa" w:w="2484"/>
          </w:tcPr>
          <w:p>
            <w:r/>
            <w:r>
              <w:rPr>
                <w:sz w:val="19"/>
              </w:rPr>
              <w:t>6.1</w:t>
            </w:r>
          </w:p>
        </w:tc>
        <w:tc>
          <w:tcPr>
            <w:tcW w:type="dxa" w:w="2484"/>
          </w:tcPr>
          <w:p>
            <w:r/>
            <w:r>
              <w:rPr>
                <w:sz w:val="19"/>
              </w:rPr>
              <w:t>10 September 2026</w:t>
            </w:r>
          </w:p>
        </w:tc>
        <w:tc>
          <w:tcPr>
            <w:tcW w:type="dxa" w:w="2484"/>
          </w:tcPr>
          <w:p>
            <w:r/>
            <w:r>
              <w:rPr>
                <w:sz w:val="19"/>
              </w:rPr>
              <w:t>Visual refresh using original course-specific ImageGen cover and observability artwork; current KCNA domain blueprint, practice exam, course identity, labs and assessment mappings revalidated. No step-by-step procedures were added to the slide deck.</w:t>
            </w:r>
          </w:p>
        </w:tc>
        <w:tc>
          <w:tcPr>
            <w:tcW w:type="dxa" w:w="2484"/>
          </w:tcPr>
          <w:p>
            <w:r/>
            <w:r>
              <w:rPr>
                <w:sz w:val="19"/>
              </w:rPr>
              <w:t>Dr. Alfred Ang</w:t>
            </w:r>
          </w:p>
        </w:tc>
      </w:tr>
    </w:tbl>
    <w:p>
      <w:r>
        <w:br w:type="page"/>
      </w:r>
    </w:p>
    <w:p>
      <w:pPr>
        <w:spacing w:after="160"/>
      </w:pPr>
      <w:r>
        <w:rPr>
          <w:rFonts w:ascii="Arial" w:hAnsi="Arial"/>
          <w:b/>
          <w:color w:val="111827"/>
          <w:sz w:val="24"/>
        </w:rPr>
        <w:t>TABLE OF CONTENTS</w:t>
      </w:r>
    </w:p>
    <w:p>
      <w:pPr>
        <w:spacing w:after="0"/>
      </w:pPr>
      <w:r>
        <w:fldChar w:fldCharType="begin"/>
        <w:instrText xml:space="preserve">TOC \o "1-2" \h \z \u</w:instrText>
        <w:fldChar w:fldCharType="separate"/>
      </w:r>
    </w:p>
    <w:p>
      <w:pPr>
        <w:tabs>
          <w:tab w:pos="9432" w:val="right" w:leader="dot"/>
        </w:tabs>
        <w:spacing w:after="80" w:before="80"/>
        <w:ind w:left="0" w:right="0"/>
      </w:pPr>
      <w:r>
        <w:rPr>
          <w:rFonts w:ascii="Arial" w:hAnsi="Arial"/>
          <w:b/>
          <w:color w:val="111827"/>
          <w:sz w:val="21"/>
        </w:rPr>
        <w:t>How to Use This Guide</w:t>
        <w:tab/>
        <w:t>6</w:t>
      </w:r>
    </w:p>
    <w:p>
      <w:pPr>
        <w:tabs>
          <w:tab w:pos="9432" w:val="right" w:leader="dot"/>
        </w:tabs>
        <w:spacing w:after="40" w:before="0"/>
        <w:ind w:left="403" w:right="0"/>
      </w:pPr>
      <w:r>
        <w:rPr>
          <w:rFonts w:ascii="Arial" w:hAnsi="Arial"/>
          <w:b w:val="0"/>
          <w:color w:val="555B66"/>
          <w:sz w:val="20"/>
        </w:rPr>
        <w:t>What this guide is, and what it is not</w:t>
        <w:tab/>
        <w:t>6</w:t>
      </w:r>
    </w:p>
    <w:p>
      <w:pPr>
        <w:tabs>
          <w:tab w:pos="9432" w:val="right" w:leader="dot"/>
        </w:tabs>
        <w:spacing w:after="40" w:before="0"/>
        <w:ind w:left="403" w:right="0"/>
      </w:pPr>
      <w:r>
        <w:rPr>
          <w:rFonts w:ascii="Arial" w:hAnsi="Arial"/>
          <w:b w:val="0"/>
          <w:color w:val="555B66"/>
          <w:sz w:val="20"/>
        </w:rPr>
        <w:t>The three artefacts, and how they relate</w:t>
        <w:tab/>
        <w:t>6</w:t>
      </w:r>
    </w:p>
    <w:p>
      <w:pPr>
        <w:tabs>
          <w:tab w:pos="9432" w:val="right" w:leader="dot"/>
        </w:tabs>
        <w:spacing w:after="40" w:before="0"/>
        <w:ind w:left="403" w:right="0"/>
      </w:pPr>
      <w:r>
        <w:rPr>
          <w:rFonts w:ascii="Arial" w:hAnsi="Arial"/>
          <w:b w:val="0"/>
          <w:color w:val="555B66"/>
          <w:sz w:val="20"/>
        </w:rPr>
        <w:t>How to work through it</w:t>
        <w:tab/>
        <w:t>6</w:t>
      </w:r>
    </w:p>
    <w:p>
      <w:pPr>
        <w:tabs>
          <w:tab w:pos="9432" w:val="right" w:leader="dot"/>
        </w:tabs>
        <w:spacing w:after="40" w:before="0"/>
        <w:ind w:left="403" w:right="0"/>
      </w:pPr>
      <w:r>
        <w:rPr>
          <w:rFonts w:ascii="Arial" w:hAnsi="Arial"/>
          <w:b w:val="0"/>
          <w:color w:val="555B66"/>
          <w:sz w:val="20"/>
        </w:rPr>
        <w:t>What you are being certified against</w:t>
        <w:tab/>
        <w:t>7</w:t>
      </w:r>
    </w:p>
    <w:p>
      <w:pPr>
        <w:tabs>
          <w:tab w:pos="9432" w:val="right" w:leader="dot"/>
        </w:tabs>
        <w:spacing w:after="40" w:before="0"/>
        <w:ind w:left="403" w:right="0"/>
      </w:pPr>
      <w:r>
        <w:rPr>
          <w:rFonts w:ascii="Arial" w:hAnsi="Arial"/>
          <w:b w:val="0"/>
          <w:color w:val="555B66"/>
          <w:sz w:val="20"/>
        </w:rPr>
        <w:t>Conventions used in this guide</w:t>
        <w:tab/>
        <w:t>7</w:t>
      </w:r>
    </w:p>
    <w:p>
      <w:pPr>
        <w:tabs>
          <w:tab w:pos="9432" w:val="right" w:leader="dot"/>
        </w:tabs>
        <w:spacing w:after="80" w:before="80"/>
        <w:ind w:left="0" w:right="0"/>
      </w:pPr>
      <w:r>
        <w:rPr>
          <w:rFonts w:ascii="Arial" w:hAnsi="Arial"/>
          <w:b/>
          <w:color w:val="111827"/>
          <w:sz w:val="21"/>
        </w:rPr>
        <w:t>Before You Start — Cluster Setup</w:t>
        <w:tab/>
        <w:t>8</w:t>
      </w:r>
    </w:p>
    <w:p>
      <w:pPr>
        <w:tabs>
          <w:tab w:pos="9432" w:val="right" w:leader="dot"/>
        </w:tabs>
        <w:spacing w:after="40" w:before="0"/>
        <w:ind w:left="403" w:right="0"/>
      </w:pPr>
      <w:r>
        <w:rPr>
          <w:rFonts w:ascii="Arial" w:hAnsi="Arial"/>
          <w:b w:val="0"/>
          <w:color w:val="555B66"/>
          <w:sz w:val="20"/>
        </w:rPr>
        <w:t>Recommended path — Killercoda Kubernetes Playground</w:t>
        <w:tab/>
        <w:t>8</w:t>
      </w:r>
    </w:p>
    <w:p>
      <w:pPr>
        <w:tabs>
          <w:tab w:pos="9432" w:val="right" w:leader="dot"/>
        </w:tabs>
        <w:spacing w:after="40" w:before="0"/>
        <w:ind w:left="403" w:right="0"/>
      </w:pPr>
      <w:r>
        <w:rPr>
          <w:rFonts w:ascii="Arial" w:hAnsi="Arial"/>
          <w:b w:val="0"/>
          <w:color w:val="555B66"/>
          <w:sz w:val="20"/>
        </w:rPr>
        <w:t>Local fallback — kind</w:t>
        <w:tab/>
        <w:t>8</w:t>
      </w:r>
    </w:p>
    <w:p>
      <w:pPr>
        <w:tabs>
          <w:tab w:pos="9432" w:val="right" w:leader="dot"/>
        </w:tabs>
        <w:spacing w:after="40" w:before="0"/>
        <w:ind w:left="403" w:right="0"/>
      </w:pPr>
      <w:r>
        <w:rPr>
          <w:rFonts w:ascii="Arial" w:hAnsi="Arial"/>
          <w:b w:val="0"/>
          <w:color w:val="555B66"/>
          <w:sz w:val="20"/>
        </w:rPr>
        <w:t>What you need</w:t>
        <w:tab/>
        <w:t>8</w:t>
      </w:r>
    </w:p>
    <w:p>
      <w:pPr>
        <w:tabs>
          <w:tab w:pos="9432" w:val="right" w:leader="dot"/>
        </w:tabs>
        <w:spacing w:after="40" w:before="0"/>
        <w:ind w:left="403" w:right="0"/>
      </w:pPr>
      <w:r>
        <w:rPr>
          <w:rFonts w:ascii="Arial" w:hAnsi="Arial"/>
          <w:b w:val="0"/>
          <w:color w:val="555B66"/>
          <w:sz w:val="20"/>
        </w:rPr>
        <w:t>Step 1 — Install a container runtime</w:t>
        <w:tab/>
        <w:t>9</w:t>
      </w:r>
    </w:p>
    <w:p>
      <w:pPr>
        <w:tabs>
          <w:tab w:pos="9432" w:val="right" w:leader="dot"/>
        </w:tabs>
        <w:spacing w:after="40" w:before="0"/>
        <w:ind w:left="403" w:right="0"/>
      </w:pPr>
      <w:r>
        <w:rPr>
          <w:rFonts w:ascii="Arial" w:hAnsi="Arial"/>
          <w:b w:val="0"/>
          <w:color w:val="555B66"/>
          <w:sz w:val="20"/>
        </w:rPr>
        <w:t>Step 2 — Install kubectl</w:t>
        <w:tab/>
        <w:t>9</w:t>
      </w:r>
    </w:p>
    <w:p>
      <w:pPr>
        <w:tabs>
          <w:tab w:pos="9432" w:val="right" w:leader="dot"/>
        </w:tabs>
        <w:spacing w:after="40" w:before="0"/>
        <w:ind w:left="403" w:right="0"/>
      </w:pPr>
      <w:r>
        <w:rPr>
          <w:rFonts w:ascii="Arial" w:hAnsi="Arial"/>
          <w:b w:val="0"/>
          <w:color w:val="555B66"/>
          <w:sz w:val="20"/>
        </w:rPr>
        <w:t>Step 3 — Install kind (the cluster tool this course is written against)</w:t>
        <w:tab/>
        <w:t>10</w:t>
      </w:r>
    </w:p>
    <w:p>
      <w:pPr>
        <w:tabs>
          <w:tab w:pos="9432" w:val="right" w:leader="dot"/>
        </w:tabs>
        <w:spacing w:after="40" w:before="0"/>
        <w:ind w:left="403" w:right="0"/>
      </w:pPr>
      <w:r>
        <w:rPr>
          <w:rFonts w:ascii="Arial" w:hAnsi="Arial"/>
          <w:b w:val="0"/>
          <w:color w:val="555B66"/>
          <w:sz w:val="20"/>
        </w:rPr>
        <w:t>Step 4 — Write a cluster configuration file</w:t>
        <w:tab/>
        <w:t>10</w:t>
      </w:r>
    </w:p>
    <w:p>
      <w:pPr>
        <w:tabs>
          <w:tab w:pos="9432" w:val="right" w:leader="dot"/>
        </w:tabs>
        <w:spacing w:after="40" w:before="0"/>
        <w:ind w:left="403" w:right="0"/>
      </w:pPr>
      <w:r>
        <w:rPr>
          <w:rFonts w:ascii="Arial" w:hAnsi="Arial"/>
          <w:b w:val="0"/>
          <w:color w:val="555B66"/>
          <w:sz w:val="20"/>
        </w:rPr>
        <w:t>Step 5 — Create the cluster</w:t>
        <w:tab/>
        <w:t>11</w:t>
      </w:r>
    </w:p>
    <w:p>
      <w:pPr>
        <w:tabs>
          <w:tab w:pos="9432" w:val="right" w:leader="dot"/>
        </w:tabs>
        <w:spacing w:after="40" w:before="0"/>
        <w:ind w:left="403" w:right="0"/>
      </w:pPr>
      <w:r>
        <w:rPr>
          <w:rFonts w:ascii="Arial" w:hAnsi="Arial"/>
          <w:b w:val="0"/>
          <w:color w:val="555B66"/>
          <w:sz w:val="20"/>
        </w:rPr>
        <w:t>Step 6 — Verify the cluster</w:t>
        <w:tab/>
        <w:t>11</w:t>
      </w:r>
    </w:p>
    <w:p>
      <w:pPr>
        <w:tabs>
          <w:tab w:pos="9432" w:val="right" w:leader="dot"/>
        </w:tabs>
        <w:spacing w:after="40" w:before="0"/>
        <w:ind w:left="403" w:right="0"/>
      </w:pPr>
      <w:r>
        <w:rPr>
          <w:rFonts w:ascii="Arial" w:hAnsi="Arial"/>
          <w:b w:val="0"/>
          <w:color w:val="555B66"/>
          <w:sz w:val="20"/>
        </w:rPr>
        <w:t>Step 7 — Clone the course repository</w:t>
        <w:tab/>
        <w:t>12</w:t>
      </w:r>
    </w:p>
    <w:p>
      <w:pPr>
        <w:tabs>
          <w:tab w:pos="9432" w:val="right" w:leader="dot"/>
        </w:tabs>
        <w:spacing w:after="40" w:before="0"/>
        <w:ind w:left="403" w:right="0"/>
      </w:pPr>
      <w:r>
        <w:rPr>
          <w:rFonts w:ascii="Arial" w:hAnsi="Arial"/>
          <w:b w:val="0"/>
          <w:color w:val="555B66"/>
          <w:sz w:val="20"/>
        </w:rPr>
        <w:t>The alternative the registered outline names: minikube</w:t>
        <w:tab/>
        <w:t>12</w:t>
      </w:r>
    </w:p>
    <w:p>
      <w:pPr>
        <w:tabs>
          <w:tab w:pos="9432" w:val="right" w:leader="dot"/>
        </w:tabs>
        <w:spacing w:after="40" w:before="0"/>
        <w:ind w:left="403" w:right="0"/>
      </w:pPr>
      <w:r>
        <w:rPr>
          <w:rFonts w:ascii="Arial" w:hAnsi="Arial"/>
          <w:b w:val="0"/>
          <w:color w:val="555B66"/>
          <w:sz w:val="20"/>
        </w:rPr>
        <w:t>Setup troubleshooting</w:t>
        <w:tab/>
        <w:t>12</w:t>
      </w:r>
    </w:p>
    <w:p>
      <w:pPr>
        <w:tabs>
          <w:tab w:pos="9432" w:val="right" w:leader="dot"/>
        </w:tabs>
        <w:spacing w:after="40" w:before="0"/>
        <w:ind w:left="403" w:right="0"/>
      </w:pPr>
      <w:r>
        <w:rPr>
          <w:rFonts w:ascii="Arial" w:hAnsi="Arial"/>
          <w:b w:val="0"/>
          <w:color w:val="555B66"/>
          <w:sz w:val="20"/>
        </w:rPr>
        <w:t>Tearing the cluster down</w:t>
        <w:tab/>
        <w:t>13</w:t>
      </w:r>
    </w:p>
    <w:p>
      <w:pPr>
        <w:tabs>
          <w:tab w:pos="9432" w:val="right" w:leader="dot"/>
        </w:tabs>
        <w:spacing w:after="80" w:before="80"/>
        <w:ind w:left="0" w:right="0"/>
      </w:pPr>
      <w:r>
        <w:rPr>
          <w:rFonts w:ascii="Arial" w:hAnsi="Arial"/>
          <w:b/>
          <w:color w:val="111827"/>
          <w:sz w:val="21"/>
        </w:rPr>
        <w:t>Day 1 — Cloud Native Foundations &amp; Kubernetes Core Concepts</w:t>
        <w:tab/>
        <w:t>14</w:t>
      </w:r>
    </w:p>
    <w:p>
      <w:pPr>
        <w:tabs>
          <w:tab w:pos="9432" w:val="right" w:leader="dot"/>
        </w:tabs>
        <w:spacing w:after="40" w:before="0"/>
        <w:ind w:left="403" w:right="0"/>
      </w:pPr>
      <w:r>
        <w:rPr>
          <w:rFonts w:ascii="Arial" w:hAnsi="Arial"/>
          <w:b w:val="0"/>
          <w:color w:val="555B66"/>
          <w:sz w:val="20"/>
        </w:rPr>
        <w:t>Day 1 Learning Focus</w:t>
        <w:tab/>
        <w:t>14</w:t>
      </w:r>
    </w:p>
    <w:p>
      <w:pPr>
        <w:tabs>
          <w:tab w:pos="9432" w:val="right" w:leader="dot"/>
        </w:tabs>
        <w:spacing w:after="40" w:before="0"/>
        <w:ind w:left="403" w:right="0"/>
      </w:pPr>
      <w:r>
        <w:rPr>
          <w:rFonts w:ascii="Arial" w:hAnsi="Arial"/>
          <w:b w:val="0"/>
          <w:color w:val="555B66"/>
          <w:sz w:val="20"/>
        </w:rPr>
        <w:t>Day 1 Concepts</w:t>
        <w:tab/>
        <w:t>14</w:t>
      </w:r>
    </w:p>
    <w:p>
      <w:pPr>
        <w:tabs>
          <w:tab w:pos="9432" w:val="right" w:leader="dot"/>
        </w:tabs>
        <w:spacing w:after="40" w:before="0"/>
        <w:ind w:left="403" w:right="0"/>
      </w:pPr>
      <w:r>
        <w:rPr>
          <w:rFonts w:ascii="Arial" w:hAnsi="Arial"/>
          <w:b w:val="0"/>
          <w:color w:val="555B66"/>
          <w:sz w:val="20"/>
        </w:rPr>
        <w:t>Day 1 Labs</w:t>
        <w:tab/>
        <w:t>18</w:t>
      </w:r>
    </w:p>
    <w:p>
      <w:pPr>
        <w:tabs>
          <w:tab w:pos="9432" w:val="right" w:leader="dot"/>
        </w:tabs>
        <w:spacing w:after="40" w:before="0"/>
        <w:ind w:left="403" w:right="0"/>
      </w:pPr>
      <w:r>
        <w:rPr>
          <w:rFonts w:ascii="Arial" w:hAnsi="Arial"/>
          <w:b w:val="0"/>
          <w:color w:val="555B66"/>
          <w:sz w:val="20"/>
        </w:rPr>
        <w:t>Lab 01 — Cluster Reconnaissance with kubectl</w:t>
        <w:tab/>
        <w:t>19</w:t>
      </w:r>
    </w:p>
    <w:p>
      <w:pPr>
        <w:tabs>
          <w:tab w:pos="9432" w:val="right" w:leader="dot"/>
        </w:tabs>
        <w:spacing w:after="40" w:before="0"/>
        <w:ind w:left="403" w:right="0"/>
      </w:pPr>
      <w:r>
        <w:rPr>
          <w:rFonts w:ascii="Arial" w:hAnsi="Arial"/>
          <w:b w:val="0"/>
          <w:color w:val="555B66"/>
          <w:sz w:val="20"/>
        </w:rPr>
        <w:t>Lab 02 — Authoring Your First Pod Manifest</w:t>
        <w:tab/>
        <w:t>32</w:t>
      </w:r>
    </w:p>
    <w:p>
      <w:pPr>
        <w:tabs>
          <w:tab w:pos="9432" w:val="right" w:leader="dot"/>
        </w:tabs>
        <w:spacing w:after="40" w:before="0"/>
        <w:ind w:left="403" w:right="0"/>
      </w:pPr>
      <w:r>
        <w:rPr>
          <w:rFonts w:ascii="Arial" w:hAnsi="Arial"/>
          <w:b w:val="0"/>
          <w:color w:val="555B66"/>
          <w:sz w:val="20"/>
        </w:rPr>
        <w:t>Lab 03 — Commands, Arguments and Environment</w:t>
        <w:tab/>
        <w:t>43</w:t>
      </w:r>
    </w:p>
    <w:p>
      <w:pPr>
        <w:tabs>
          <w:tab w:pos="9432" w:val="right" w:leader="dot"/>
        </w:tabs>
        <w:spacing w:after="40" w:before="0"/>
        <w:ind w:left="403" w:right="0"/>
      </w:pPr>
      <w:r>
        <w:rPr>
          <w:rFonts w:ascii="Arial" w:hAnsi="Arial"/>
          <w:b w:val="0"/>
          <w:color w:val="555B66"/>
          <w:sz w:val="20"/>
        </w:rPr>
        <w:t>Lab 04 — Multi-Container Pod Patterns: Sidecar, Adapter, Ambassador</w:t>
        <w:tab/>
        <w:t>53</w:t>
      </w:r>
    </w:p>
    <w:p>
      <w:pPr>
        <w:tabs>
          <w:tab w:pos="9432" w:val="right" w:leader="dot"/>
        </w:tabs>
        <w:spacing w:after="40" w:before="0"/>
        <w:ind w:left="403" w:right="0"/>
      </w:pPr>
      <w:r>
        <w:rPr>
          <w:rFonts w:ascii="Arial" w:hAnsi="Arial"/>
          <w:b w:val="0"/>
          <w:color w:val="555B66"/>
          <w:sz w:val="20"/>
        </w:rPr>
        <w:t>Lab 05 — Container Images, OCI and the Runtime Interface</w:t>
        <w:tab/>
        <w:t>63</w:t>
      </w:r>
    </w:p>
    <w:p>
      <w:pPr>
        <w:tabs>
          <w:tab w:pos="9432" w:val="right" w:leader="dot"/>
        </w:tabs>
        <w:spacing w:after="80" w:before="80"/>
        <w:ind w:left="0" w:right="0"/>
      </w:pPr>
      <w:r>
        <w:rPr>
          <w:rFonts w:ascii="Arial" w:hAnsi="Arial"/>
          <w:b/>
          <w:color w:val="111827"/>
          <w:sz w:val="21"/>
        </w:rPr>
        <w:t>Day 2 — Workloads, Scheduling &amp; Container Orchestration</w:t>
        <w:tab/>
        <w:t>73</w:t>
      </w:r>
    </w:p>
    <w:p>
      <w:pPr>
        <w:tabs>
          <w:tab w:pos="9432" w:val="right" w:leader="dot"/>
        </w:tabs>
        <w:spacing w:after="40" w:before="0"/>
        <w:ind w:left="403" w:right="0"/>
      </w:pPr>
      <w:r>
        <w:rPr>
          <w:rFonts w:ascii="Arial" w:hAnsi="Arial"/>
          <w:b w:val="0"/>
          <w:color w:val="555B66"/>
          <w:sz w:val="20"/>
        </w:rPr>
        <w:t>Day 2 Learning Focus</w:t>
        <w:tab/>
        <w:t>73</w:t>
      </w:r>
    </w:p>
    <w:p>
      <w:pPr>
        <w:tabs>
          <w:tab w:pos="9432" w:val="right" w:leader="dot"/>
        </w:tabs>
        <w:spacing w:after="40" w:before="0"/>
        <w:ind w:left="403" w:right="0"/>
      </w:pPr>
      <w:r>
        <w:rPr>
          <w:rFonts w:ascii="Arial" w:hAnsi="Arial"/>
          <w:b w:val="0"/>
          <w:color w:val="555B66"/>
          <w:sz w:val="20"/>
        </w:rPr>
        <w:t>Day 2 Concepts</w:t>
        <w:tab/>
        <w:t>73</w:t>
      </w:r>
    </w:p>
    <w:p>
      <w:pPr>
        <w:tabs>
          <w:tab w:pos="9432" w:val="right" w:leader="dot"/>
        </w:tabs>
        <w:spacing w:after="40" w:before="0"/>
        <w:ind w:left="403" w:right="0"/>
      </w:pPr>
      <w:r>
        <w:rPr>
          <w:rFonts w:ascii="Arial" w:hAnsi="Arial"/>
          <w:b w:val="0"/>
          <w:color w:val="555B66"/>
          <w:sz w:val="20"/>
        </w:rPr>
        <w:t>Day 2 Labs</w:t>
        <w:tab/>
        <w:t>76</w:t>
      </w:r>
    </w:p>
    <w:p>
      <w:pPr>
        <w:tabs>
          <w:tab w:pos="9432" w:val="right" w:leader="dot"/>
        </w:tabs>
        <w:spacing w:after="40" w:before="0"/>
        <w:ind w:left="403" w:right="0"/>
      </w:pPr>
      <w:r>
        <w:rPr>
          <w:rFonts w:ascii="Arial" w:hAnsi="Arial"/>
          <w:b w:val="0"/>
          <w:color w:val="555B66"/>
          <w:sz w:val="20"/>
        </w:rPr>
        <w:t>Lab 06 — Labels, Selectors and ReplicaSets</w:t>
        <w:tab/>
        <w:t>78</w:t>
      </w:r>
    </w:p>
    <w:p>
      <w:pPr>
        <w:tabs>
          <w:tab w:pos="9432" w:val="right" w:leader="dot"/>
        </w:tabs>
        <w:spacing w:after="40" w:before="0"/>
        <w:ind w:left="403" w:right="0"/>
      </w:pPr>
      <w:r>
        <w:rPr>
          <w:rFonts w:ascii="Arial" w:hAnsi="Arial"/>
          <w:b w:val="0"/>
          <w:color w:val="555B66"/>
          <w:sz w:val="20"/>
        </w:rPr>
        <w:t>Lab 07 — Deployments, Rollout Strategy and Rollback</w:t>
        <w:tab/>
        <w:t>88</w:t>
      </w:r>
    </w:p>
    <w:p>
      <w:pPr>
        <w:tabs>
          <w:tab w:pos="9432" w:val="right" w:leader="dot"/>
        </w:tabs>
        <w:spacing w:after="40" w:before="0"/>
        <w:ind w:left="403" w:right="0"/>
      </w:pPr>
      <w:r>
        <w:rPr>
          <w:rFonts w:ascii="Arial" w:hAnsi="Arial"/>
          <w:b w:val="0"/>
          <w:color w:val="555B66"/>
          <w:sz w:val="20"/>
        </w:rPr>
        <w:t>Lab 08 — DaemonSets, Jobs and CronJobs</w:t>
        <w:tab/>
        <w:t>98</w:t>
      </w:r>
    </w:p>
    <w:p>
      <w:pPr>
        <w:tabs>
          <w:tab w:pos="9432" w:val="right" w:leader="dot"/>
        </w:tabs>
        <w:spacing w:after="40" w:before="0"/>
        <w:ind w:left="403" w:right="0"/>
      </w:pPr>
      <w:r>
        <w:rPr>
          <w:rFonts w:ascii="Arial" w:hAnsi="Arial"/>
          <w:b w:val="0"/>
          <w:color w:val="555B66"/>
          <w:sz w:val="20"/>
        </w:rPr>
        <w:t>Lab 09 — Scheduling: nodeSelector, Affinity, Taints and Tolerations</w:t>
        <w:tab/>
        <w:t>109</w:t>
      </w:r>
    </w:p>
    <w:p>
      <w:pPr>
        <w:tabs>
          <w:tab w:pos="9432" w:val="right" w:leader="dot"/>
        </w:tabs>
        <w:spacing w:after="40" w:before="0"/>
        <w:ind w:left="403" w:right="0"/>
      </w:pPr>
      <w:r>
        <w:rPr>
          <w:rFonts w:ascii="Arial" w:hAnsi="Arial"/>
          <w:b w:val="0"/>
          <w:color w:val="555B66"/>
          <w:sz w:val="20"/>
        </w:rPr>
        <w:t>Lab 10 — Resource Requests, Limits, QoS and Autoscaling</w:t>
        <w:tab/>
        <w:t>121</w:t>
      </w:r>
    </w:p>
    <w:p>
      <w:pPr>
        <w:tabs>
          <w:tab w:pos="9432" w:val="right" w:leader="dot"/>
        </w:tabs>
        <w:spacing w:after="80" w:before="80"/>
        <w:ind w:left="0" w:right="0"/>
      </w:pPr>
      <w:r>
        <w:rPr>
          <w:rFonts w:ascii="Arial" w:hAnsi="Arial"/>
          <w:b/>
          <w:color w:val="111827"/>
          <w:sz w:val="21"/>
        </w:rPr>
        <w:t>Day 3 — Services, Networking &amp; Cluster Security</w:t>
        <w:tab/>
        <w:t>135</w:t>
      </w:r>
    </w:p>
    <w:p>
      <w:pPr>
        <w:tabs>
          <w:tab w:pos="9432" w:val="right" w:leader="dot"/>
        </w:tabs>
        <w:spacing w:after="40" w:before="0"/>
        <w:ind w:left="403" w:right="0"/>
      </w:pPr>
      <w:r>
        <w:rPr>
          <w:rFonts w:ascii="Arial" w:hAnsi="Arial"/>
          <w:b w:val="0"/>
          <w:color w:val="555B66"/>
          <w:sz w:val="20"/>
        </w:rPr>
        <w:t>Day 3 Learning Focus</w:t>
        <w:tab/>
        <w:t>135</w:t>
      </w:r>
    </w:p>
    <w:p>
      <w:pPr>
        <w:tabs>
          <w:tab w:pos="9432" w:val="right" w:leader="dot"/>
        </w:tabs>
        <w:spacing w:after="40" w:before="0"/>
        <w:ind w:left="403" w:right="0"/>
      </w:pPr>
      <w:r>
        <w:rPr>
          <w:rFonts w:ascii="Arial" w:hAnsi="Arial"/>
          <w:b w:val="0"/>
          <w:color w:val="555B66"/>
          <w:sz w:val="20"/>
        </w:rPr>
        <w:t>Day 3 Concepts</w:t>
        <w:tab/>
        <w:t>135</w:t>
      </w:r>
    </w:p>
    <w:p>
      <w:pPr>
        <w:tabs>
          <w:tab w:pos="9432" w:val="right" w:leader="dot"/>
        </w:tabs>
        <w:spacing w:after="40" w:before="0"/>
        <w:ind w:left="403" w:right="0"/>
      </w:pPr>
      <w:r>
        <w:rPr>
          <w:rFonts w:ascii="Arial" w:hAnsi="Arial"/>
          <w:b w:val="0"/>
          <w:color w:val="555B66"/>
          <w:sz w:val="20"/>
        </w:rPr>
        <w:t>Day 3 Labs</w:t>
        <w:tab/>
        <w:t>138</w:t>
      </w:r>
    </w:p>
    <w:p>
      <w:pPr>
        <w:tabs>
          <w:tab w:pos="9432" w:val="right" w:leader="dot"/>
        </w:tabs>
        <w:spacing w:after="40" w:before="0"/>
        <w:ind w:left="403" w:right="0"/>
      </w:pPr>
      <w:r>
        <w:rPr>
          <w:rFonts w:ascii="Arial" w:hAnsi="Arial"/>
          <w:b w:val="0"/>
          <w:color w:val="555B66"/>
          <w:sz w:val="20"/>
        </w:rPr>
        <w:t>Lab 11 — Services, Endpoints and Cluster DNS</w:t>
        <w:tab/>
        <w:t>140</w:t>
      </w:r>
    </w:p>
    <w:p>
      <w:pPr>
        <w:tabs>
          <w:tab w:pos="9432" w:val="right" w:leader="dot"/>
        </w:tabs>
        <w:spacing w:after="40" w:before="0"/>
        <w:ind w:left="403" w:right="0"/>
      </w:pPr>
      <w:r>
        <w:rPr>
          <w:rFonts w:ascii="Arial" w:hAnsi="Arial"/>
          <w:b w:val="0"/>
          <w:color w:val="555B66"/>
          <w:sz w:val="20"/>
        </w:rPr>
        <w:t>Lab 12 — Service Types: ClusterIP, NodePort and LoadBalancer</w:t>
        <w:tab/>
        <w:t>153</w:t>
      </w:r>
    </w:p>
    <w:p>
      <w:pPr>
        <w:tabs>
          <w:tab w:pos="9432" w:val="right" w:leader="dot"/>
        </w:tabs>
        <w:spacing w:after="40" w:before="0"/>
        <w:ind w:left="403" w:right="0"/>
      </w:pPr>
      <w:r>
        <w:rPr>
          <w:rFonts w:ascii="Arial" w:hAnsi="Arial"/>
          <w:b w:val="0"/>
          <w:color w:val="555B66"/>
          <w:sz w:val="20"/>
        </w:rPr>
        <w:t>Lab 13 — Ingress Resources and HTTP Routing</w:t>
        <w:tab/>
        <w:t>165</w:t>
      </w:r>
    </w:p>
    <w:p>
      <w:pPr>
        <w:tabs>
          <w:tab w:pos="9432" w:val="right" w:leader="dot"/>
        </w:tabs>
        <w:spacing w:after="40" w:before="0"/>
        <w:ind w:left="403" w:right="0"/>
      </w:pPr>
      <w:r>
        <w:rPr>
          <w:rFonts w:ascii="Arial" w:hAnsi="Arial"/>
          <w:b w:val="0"/>
          <w:color w:val="555B66"/>
          <w:sz w:val="20"/>
        </w:rPr>
        <w:t>Lab 14 — Namespaces, ServiceAccounts and RBAC</w:t>
        <w:tab/>
        <w:t>188</w:t>
      </w:r>
    </w:p>
    <w:p>
      <w:pPr>
        <w:tabs>
          <w:tab w:pos="9432" w:val="right" w:leader="dot"/>
        </w:tabs>
        <w:spacing w:after="40" w:before="0"/>
        <w:ind w:left="403" w:right="0"/>
      </w:pPr>
      <w:r>
        <w:rPr>
          <w:rFonts w:ascii="Arial" w:hAnsi="Arial"/>
          <w:b w:val="0"/>
          <w:color w:val="555B66"/>
          <w:sz w:val="20"/>
        </w:rPr>
        <w:t>Lab 15 — Secrets, ConfigMaps and Safe Injection</w:t>
        <w:tab/>
        <w:t>201</w:t>
      </w:r>
    </w:p>
    <w:p>
      <w:pPr>
        <w:tabs>
          <w:tab w:pos="9432" w:val="right" w:leader="dot"/>
        </w:tabs>
        <w:spacing w:after="40" w:before="0"/>
        <w:ind w:left="403" w:right="0"/>
      </w:pPr>
      <w:r>
        <w:rPr>
          <w:rFonts w:ascii="Arial" w:hAnsi="Arial"/>
          <w:b w:val="0"/>
          <w:color w:val="555B66"/>
          <w:sz w:val="20"/>
        </w:rPr>
        <w:t>Lab 16 — NetworkPolicy and Default-Deny Isolation</w:t>
        <w:tab/>
        <w:t>216</w:t>
      </w:r>
    </w:p>
    <w:p>
      <w:pPr>
        <w:tabs>
          <w:tab w:pos="9432" w:val="right" w:leader="dot"/>
        </w:tabs>
        <w:spacing w:after="80" w:before="80"/>
        <w:ind w:left="0" w:right="0"/>
      </w:pPr>
      <w:r>
        <w:rPr>
          <w:rFonts w:ascii="Arial" w:hAnsi="Arial"/>
          <w:b/>
          <w:color w:val="111827"/>
          <w:sz w:val="21"/>
        </w:rPr>
        <w:t>Day 4 — Storage, Cluster Architecture &amp; Application Delivery</w:t>
        <w:tab/>
        <w:t>230</w:t>
      </w:r>
    </w:p>
    <w:p>
      <w:pPr>
        <w:tabs>
          <w:tab w:pos="9432" w:val="right" w:leader="dot"/>
        </w:tabs>
        <w:spacing w:after="40" w:before="0"/>
        <w:ind w:left="403" w:right="0"/>
      </w:pPr>
      <w:r>
        <w:rPr>
          <w:rFonts w:ascii="Arial" w:hAnsi="Arial"/>
          <w:b w:val="0"/>
          <w:color w:val="555B66"/>
          <w:sz w:val="20"/>
        </w:rPr>
        <w:t>Day 4 Learning Focus</w:t>
        <w:tab/>
        <w:t>230</w:t>
      </w:r>
    </w:p>
    <w:p>
      <w:pPr>
        <w:tabs>
          <w:tab w:pos="9432" w:val="right" w:leader="dot"/>
        </w:tabs>
        <w:spacing w:after="40" w:before="0"/>
        <w:ind w:left="403" w:right="0"/>
      </w:pPr>
      <w:r>
        <w:rPr>
          <w:rFonts w:ascii="Arial" w:hAnsi="Arial"/>
          <w:b w:val="0"/>
          <w:color w:val="555B66"/>
          <w:sz w:val="20"/>
        </w:rPr>
        <w:t>Day 4 Concepts</w:t>
        <w:tab/>
        <w:t>230</w:t>
      </w:r>
    </w:p>
    <w:p>
      <w:pPr>
        <w:tabs>
          <w:tab w:pos="9432" w:val="right" w:leader="dot"/>
        </w:tabs>
        <w:spacing w:after="40" w:before="0"/>
        <w:ind w:left="403" w:right="0"/>
      </w:pPr>
      <w:r>
        <w:rPr>
          <w:rFonts w:ascii="Arial" w:hAnsi="Arial"/>
          <w:b w:val="0"/>
          <w:color w:val="555B66"/>
          <w:sz w:val="20"/>
        </w:rPr>
        <w:t>Day 4 Labs</w:t>
        <w:tab/>
        <w:t>233</w:t>
      </w:r>
    </w:p>
    <w:p>
      <w:pPr>
        <w:tabs>
          <w:tab w:pos="9432" w:val="right" w:leader="dot"/>
        </w:tabs>
        <w:spacing w:after="40" w:before="0"/>
        <w:ind w:left="403" w:right="0"/>
      </w:pPr>
      <w:r>
        <w:rPr>
          <w:rFonts w:ascii="Arial" w:hAnsi="Arial"/>
          <w:b w:val="0"/>
          <w:color w:val="555B66"/>
          <w:sz w:val="20"/>
        </w:rPr>
        <w:t>Lab 17 — Volumes: emptyDir, hostPath and the Container Filesystem</w:t>
        <w:tab/>
        <w:t>234</w:t>
      </w:r>
    </w:p>
    <w:p>
      <w:pPr>
        <w:tabs>
          <w:tab w:pos="9432" w:val="right" w:leader="dot"/>
        </w:tabs>
        <w:spacing w:after="40" w:before="0"/>
        <w:ind w:left="403" w:right="0"/>
      </w:pPr>
      <w:r>
        <w:rPr>
          <w:rFonts w:ascii="Arial" w:hAnsi="Arial"/>
          <w:b w:val="0"/>
          <w:color w:val="555B66"/>
          <w:sz w:val="20"/>
        </w:rPr>
        <w:t>Lab 18 — PersistentVolumes, Claims and StorageClasses</w:t>
        <w:tab/>
        <w:t>246</w:t>
      </w:r>
    </w:p>
    <w:p>
      <w:pPr>
        <w:tabs>
          <w:tab w:pos="9432" w:val="right" w:leader="dot"/>
        </w:tabs>
        <w:spacing w:after="40" w:before="0"/>
        <w:ind w:left="403" w:right="0"/>
      </w:pPr>
      <w:r>
        <w:rPr>
          <w:rFonts w:ascii="Arial" w:hAnsi="Arial"/>
          <w:b w:val="0"/>
          <w:color w:val="555B66"/>
          <w:sz w:val="20"/>
        </w:rPr>
        <w:t>Lab 19 — StatefulSets, Headless Services and Stable Identity</w:t>
        <w:tab/>
        <w:t>262</w:t>
      </w:r>
    </w:p>
    <w:p>
      <w:pPr>
        <w:tabs>
          <w:tab w:pos="9432" w:val="right" w:leader="dot"/>
        </w:tabs>
        <w:spacing w:after="40" w:before="0"/>
        <w:ind w:left="403" w:right="0"/>
      </w:pPr>
      <w:r>
        <w:rPr>
          <w:rFonts w:ascii="Arial" w:hAnsi="Arial"/>
          <w:b w:val="0"/>
          <w:color w:val="555B66"/>
          <w:sz w:val="20"/>
        </w:rPr>
        <w:t>Lab 20 — Control Plane Anatomy and etcd Backup/Restore</w:t>
        <w:tab/>
        <w:t>277</w:t>
      </w:r>
    </w:p>
    <w:p>
      <w:pPr>
        <w:tabs>
          <w:tab w:pos="9432" w:val="right" w:leader="dot"/>
        </w:tabs>
        <w:spacing w:after="40" w:before="0"/>
        <w:ind w:left="403" w:right="0"/>
      </w:pPr>
      <w:r>
        <w:rPr>
          <w:rFonts w:ascii="Arial" w:hAnsi="Arial"/>
          <w:b w:val="0"/>
          <w:color w:val="555B66"/>
          <w:sz w:val="20"/>
        </w:rPr>
        <w:t>Lab 21 — Packaging and Delivery: Helm, Kustomize and GitOps</w:t>
        <w:tab/>
        <w:t>296</w:t>
      </w:r>
    </w:p>
    <w:p>
      <w:pPr>
        <w:tabs>
          <w:tab w:pos="9432" w:val="right" w:leader="dot"/>
        </w:tabs>
        <w:spacing w:after="80" w:before="80"/>
        <w:ind w:left="0" w:right="0"/>
      </w:pPr>
      <w:r>
        <w:rPr>
          <w:rFonts w:ascii="Arial" w:hAnsi="Arial"/>
          <w:b/>
          <w:color w:val="111827"/>
          <w:sz w:val="21"/>
        </w:rPr>
        <w:t>Day 5 — Observability, Troubleshooting &amp; Assessment</w:t>
        <w:tab/>
        <w:t>317</w:t>
      </w:r>
    </w:p>
    <w:p>
      <w:pPr>
        <w:tabs>
          <w:tab w:pos="9432" w:val="right" w:leader="dot"/>
        </w:tabs>
        <w:spacing w:after="40" w:before="0"/>
        <w:ind w:left="403" w:right="0"/>
      </w:pPr>
      <w:r>
        <w:rPr>
          <w:rFonts w:ascii="Arial" w:hAnsi="Arial"/>
          <w:b w:val="0"/>
          <w:color w:val="555B66"/>
          <w:sz w:val="20"/>
        </w:rPr>
        <w:t>Day 5 Learning Focus</w:t>
        <w:tab/>
        <w:t>317</w:t>
      </w:r>
    </w:p>
    <w:p>
      <w:pPr>
        <w:tabs>
          <w:tab w:pos="9432" w:val="right" w:leader="dot"/>
        </w:tabs>
        <w:spacing w:after="40" w:before="0"/>
        <w:ind w:left="403" w:right="0"/>
      </w:pPr>
      <w:r>
        <w:rPr>
          <w:rFonts w:ascii="Arial" w:hAnsi="Arial"/>
          <w:b w:val="0"/>
          <w:color w:val="555B66"/>
          <w:sz w:val="20"/>
        </w:rPr>
        <w:t>Day 5 Concepts</w:t>
        <w:tab/>
        <w:t>317</w:t>
      </w:r>
    </w:p>
    <w:p>
      <w:pPr>
        <w:tabs>
          <w:tab w:pos="9432" w:val="right" w:leader="dot"/>
        </w:tabs>
        <w:spacing w:after="40" w:before="0"/>
        <w:ind w:left="403" w:right="0"/>
      </w:pPr>
      <w:r>
        <w:rPr>
          <w:rFonts w:ascii="Arial" w:hAnsi="Arial"/>
          <w:b w:val="0"/>
          <w:color w:val="555B66"/>
          <w:sz w:val="20"/>
        </w:rPr>
        <w:t>Day 5 Labs</w:t>
        <w:tab/>
        <w:t>320</w:t>
      </w:r>
    </w:p>
    <w:p>
      <w:pPr>
        <w:tabs>
          <w:tab w:pos="9432" w:val="right" w:leader="dot"/>
        </w:tabs>
        <w:spacing w:after="40" w:before="0"/>
        <w:ind w:left="403" w:right="0"/>
      </w:pPr>
      <w:r>
        <w:rPr>
          <w:rFonts w:ascii="Arial" w:hAnsi="Arial"/>
          <w:b w:val="0"/>
          <w:color w:val="555B66"/>
          <w:sz w:val="20"/>
        </w:rPr>
        <w:t>Lab 22 — Probes, Health and Self-Healing</w:t>
        <w:tab/>
        <w:t>322</w:t>
      </w:r>
    </w:p>
    <w:p>
      <w:pPr>
        <w:tabs>
          <w:tab w:pos="9432" w:val="right" w:leader="dot"/>
        </w:tabs>
        <w:spacing w:after="40" w:before="0"/>
        <w:ind w:left="403" w:right="0"/>
      </w:pPr>
      <w:r>
        <w:rPr>
          <w:rFonts w:ascii="Arial" w:hAnsi="Arial"/>
          <w:b w:val="0"/>
          <w:color w:val="555B66"/>
          <w:sz w:val="20"/>
        </w:rPr>
        <w:t>Lab 23 — Events, Logs, Field Selectors and the Metrics Server</w:t>
        <w:tab/>
        <w:t>333</w:t>
      </w:r>
    </w:p>
    <w:p>
      <w:pPr>
        <w:tabs>
          <w:tab w:pos="9432" w:val="right" w:leader="dot"/>
        </w:tabs>
        <w:spacing w:after="40" w:before="0"/>
        <w:ind w:left="403" w:right="0"/>
      </w:pPr>
      <w:r>
        <w:rPr>
          <w:rFonts w:ascii="Arial" w:hAnsi="Arial"/>
          <w:b w:val="0"/>
          <w:color w:val="555B66"/>
          <w:sz w:val="20"/>
        </w:rPr>
        <w:t>Lab 24 — Metrics, Prometheus Exposition and the Observability Pipeline</w:t>
        <w:tab/>
        <w:t>347</w:t>
      </w:r>
    </w:p>
    <w:p>
      <w:pPr>
        <w:tabs>
          <w:tab w:pos="9432" w:val="right" w:leader="dot"/>
        </w:tabs>
        <w:spacing w:after="40" w:before="0"/>
        <w:ind w:left="403" w:right="0"/>
      </w:pPr>
      <w:r>
        <w:rPr>
          <w:rFonts w:ascii="Arial" w:hAnsi="Arial"/>
          <w:b w:val="0"/>
          <w:color w:val="555B66"/>
          <w:sz w:val="20"/>
        </w:rPr>
        <w:t>Lab 25 — Troubleshooting Triage: Application, Node and Control Plane</w:t>
        <w:tab/>
        <w:t>363</w:t>
      </w:r>
    </w:p>
    <w:p>
      <w:pPr>
        <w:tabs>
          <w:tab w:pos="9432" w:val="right" w:leader="dot"/>
        </w:tabs>
        <w:spacing w:after="80" w:before="80"/>
        <w:ind w:left="0" w:right="0"/>
      </w:pPr>
      <w:r>
        <w:rPr>
          <w:rFonts w:ascii="Arial" w:hAnsi="Arial"/>
          <w:b/>
          <w:color w:val="111827"/>
          <w:sz w:val="21"/>
        </w:rPr>
        <w:t>Quick Command Reference</w:t>
        <w:tab/>
        <w:t>380</w:t>
      </w:r>
    </w:p>
    <w:p>
      <w:pPr>
        <w:tabs>
          <w:tab w:pos="9432" w:val="right" w:leader="dot"/>
        </w:tabs>
        <w:spacing w:after="40" w:before="0"/>
        <w:ind w:left="403" w:right="0"/>
      </w:pPr>
      <w:r>
        <w:rPr>
          <w:rFonts w:ascii="Arial" w:hAnsi="Arial"/>
          <w:b w:val="0"/>
          <w:color w:val="555B66"/>
          <w:sz w:val="20"/>
        </w:rPr>
        <w:t>Context, identity and discovery</w:t>
        <w:tab/>
        <w:t>380</w:t>
      </w:r>
    </w:p>
    <w:p>
      <w:pPr>
        <w:tabs>
          <w:tab w:pos="9432" w:val="right" w:leader="dot"/>
        </w:tabs>
        <w:spacing w:after="40" w:before="0"/>
        <w:ind w:left="403" w:right="0"/>
      </w:pPr>
      <w:r>
        <w:rPr>
          <w:rFonts w:ascii="Arial" w:hAnsi="Arial"/>
          <w:b w:val="0"/>
          <w:color w:val="555B66"/>
          <w:sz w:val="20"/>
        </w:rPr>
        <w:t>Creating, reading and changing objects</w:t>
        <w:tab/>
        <w:t>380</w:t>
      </w:r>
    </w:p>
    <w:p>
      <w:pPr>
        <w:tabs>
          <w:tab w:pos="9432" w:val="right" w:leader="dot"/>
        </w:tabs>
        <w:spacing w:after="40" w:before="0"/>
        <w:ind w:left="403" w:right="0"/>
      </w:pPr>
      <w:r>
        <w:rPr>
          <w:rFonts w:ascii="Arial" w:hAnsi="Arial"/>
          <w:b w:val="0"/>
          <w:color w:val="555B66"/>
          <w:sz w:val="20"/>
        </w:rPr>
        <w:t>Workloads, controllers and rollouts</w:t>
        <w:tab/>
        <w:t>381</w:t>
      </w:r>
    </w:p>
    <w:p>
      <w:pPr>
        <w:tabs>
          <w:tab w:pos="9432" w:val="right" w:leader="dot"/>
        </w:tabs>
        <w:spacing w:after="40" w:before="0"/>
        <w:ind w:left="403" w:right="0"/>
      </w:pPr>
      <w:r>
        <w:rPr>
          <w:rFonts w:ascii="Arial" w:hAnsi="Arial"/>
          <w:b w:val="0"/>
          <w:color w:val="555B66"/>
          <w:sz w:val="20"/>
        </w:rPr>
        <w:t>Scheduling and capacity</w:t>
        <w:tab/>
        <w:t>382</w:t>
      </w:r>
    </w:p>
    <w:p>
      <w:pPr>
        <w:tabs>
          <w:tab w:pos="9432" w:val="right" w:leader="dot"/>
        </w:tabs>
        <w:spacing w:after="40" w:before="0"/>
        <w:ind w:left="403" w:right="0"/>
      </w:pPr>
      <w:r>
        <w:rPr>
          <w:rFonts w:ascii="Arial" w:hAnsi="Arial"/>
          <w:b w:val="0"/>
          <w:color w:val="555B66"/>
          <w:sz w:val="20"/>
        </w:rPr>
        <w:t>Services, networking and DNS</w:t>
        <w:tab/>
        <w:t>382</w:t>
      </w:r>
    </w:p>
    <w:p>
      <w:pPr>
        <w:tabs>
          <w:tab w:pos="9432" w:val="right" w:leader="dot"/>
        </w:tabs>
        <w:spacing w:after="40" w:before="0"/>
        <w:ind w:left="403" w:right="0"/>
      </w:pPr>
      <w:r>
        <w:rPr>
          <w:rFonts w:ascii="Arial" w:hAnsi="Arial"/>
          <w:b w:val="0"/>
          <w:color w:val="555B66"/>
          <w:sz w:val="20"/>
        </w:rPr>
        <w:t>Security: identity, RBAC and configuration</w:t>
        <w:tab/>
        <w:t>382</w:t>
      </w:r>
    </w:p>
    <w:p>
      <w:pPr>
        <w:tabs>
          <w:tab w:pos="9432" w:val="right" w:leader="dot"/>
        </w:tabs>
        <w:spacing w:after="40" w:before="0"/>
        <w:ind w:left="403" w:right="0"/>
      </w:pPr>
      <w:r>
        <w:rPr>
          <w:rFonts w:ascii="Arial" w:hAnsi="Arial"/>
          <w:b w:val="0"/>
          <w:color w:val="555B66"/>
          <w:sz w:val="20"/>
        </w:rPr>
        <w:t>Storage</w:t>
        <w:tab/>
        <w:t>383</w:t>
      </w:r>
    </w:p>
    <w:p>
      <w:pPr>
        <w:tabs>
          <w:tab w:pos="9432" w:val="right" w:leader="dot"/>
        </w:tabs>
        <w:spacing w:after="40" w:before="0"/>
        <w:ind w:left="403" w:right="0"/>
      </w:pPr>
      <w:r>
        <w:rPr>
          <w:rFonts w:ascii="Arial" w:hAnsi="Arial"/>
          <w:b w:val="0"/>
          <w:color w:val="555B66"/>
          <w:sz w:val="20"/>
        </w:rPr>
        <w:t>Observability and troubleshooting</w:t>
        <w:tab/>
        <w:t>383</w:t>
      </w:r>
    </w:p>
    <w:p>
      <w:pPr>
        <w:tabs>
          <w:tab w:pos="9432" w:val="right" w:leader="dot"/>
        </w:tabs>
        <w:spacing w:after="40" w:before="0"/>
        <w:ind w:left="403" w:right="0"/>
      </w:pPr>
      <w:r>
        <w:rPr>
          <w:rFonts w:ascii="Arial" w:hAnsi="Arial"/>
          <w:b w:val="0"/>
          <w:color w:val="555B66"/>
          <w:sz w:val="20"/>
        </w:rPr>
        <w:t>Packaging, delivery and the control plane</w:t>
        <w:tab/>
        <w:t>384</w:t>
      </w:r>
    </w:p>
    <w:p>
      <w:pPr>
        <w:tabs>
          <w:tab w:pos="9432" w:val="right" w:leader="dot"/>
        </w:tabs>
        <w:spacing w:after="80" w:before="80"/>
        <w:ind w:left="0" w:right="0"/>
      </w:pPr>
      <w:r>
        <w:rPr>
          <w:rFonts w:ascii="Arial" w:hAnsi="Arial"/>
          <w:b/>
          <w:color w:val="111827"/>
          <w:sz w:val="21"/>
        </w:rPr>
        <w:t>Assessment Preparation</w:t>
        <w:tab/>
        <w:t>385</w:t>
      </w:r>
    </w:p>
    <w:p>
      <w:pPr>
        <w:tabs>
          <w:tab w:pos="9432" w:val="right" w:leader="dot"/>
        </w:tabs>
        <w:spacing w:after="40" w:before="0"/>
        <w:ind w:left="403" w:right="0"/>
      </w:pPr>
      <w:r>
        <w:rPr>
          <w:rFonts w:ascii="Arial" w:hAnsi="Arial"/>
          <w:b w:val="0"/>
          <w:color w:val="555B66"/>
          <w:sz w:val="20"/>
        </w:rPr>
        <w:t>The two instruments</w:t>
        <w:tab/>
        <w:t>385</w:t>
      </w:r>
    </w:p>
    <w:p>
      <w:pPr>
        <w:tabs>
          <w:tab w:pos="9432" w:val="right" w:leader="dot"/>
        </w:tabs>
        <w:spacing w:after="40" w:before="0"/>
        <w:ind w:left="403" w:right="0"/>
      </w:pPr>
      <w:r>
        <w:rPr>
          <w:rFonts w:ascii="Arial" w:hAnsi="Arial"/>
          <w:b w:val="0"/>
          <w:color w:val="555B66"/>
          <w:sz w:val="20"/>
        </w:rPr>
        <w:t>What each Written Assessment question covers</w:t>
        <w:tab/>
        <w:t>385</w:t>
      </w:r>
    </w:p>
    <w:p>
      <w:pPr>
        <w:tabs>
          <w:tab w:pos="9432" w:val="right" w:leader="dot"/>
        </w:tabs>
        <w:spacing w:after="40" w:before="0"/>
        <w:ind w:left="403" w:right="0"/>
      </w:pPr>
      <w:r>
        <w:rPr>
          <w:rFonts w:ascii="Arial" w:hAnsi="Arial"/>
          <w:b w:val="0"/>
          <w:color w:val="555B66"/>
          <w:sz w:val="20"/>
        </w:rPr>
        <w:t>What each Practical Performance task covers</w:t>
        <w:tab/>
        <w:t>385</w:t>
      </w:r>
    </w:p>
    <w:p>
      <w:pPr>
        <w:tabs>
          <w:tab w:pos="9432" w:val="right" w:leader="dot"/>
        </w:tabs>
        <w:spacing w:after="40" w:before="0"/>
        <w:ind w:left="403" w:right="0"/>
      </w:pPr>
      <w:r>
        <w:rPr>
          <w:rFonts w:ascii="Arial" w:hAnsi="Arial"/>
          <w:b w:val="0"/>
          <w:color w:val="555B66"/>
          <w:sz w:val="20"/>
        </w:rPr>
        <w:t>How to prepare</w:t>
        <w:tab/>
        <w:t>386</w:t>
      </w:r>
    </w:p>
    <w:p>
      <w:pPr>
        <w:tabs>
          <w:tab w:pos="9432" w:val="right" w:leader="dot"/>
        </w:tabs>
        <w:spacing w:after="40" w:before="0"/>
        <w:ind w:left="403" w:right="0"/>
      </w:pPr>
      <w:r>
        <w:rPr>
          <w:rFonts w:ascii="Arial" w:hAnsi="Arial"/>
          <w:b w:val="0"/>
          <w:color w:val="555B66"/>
          <w:sz w:val="20"/>
        </w:rPr>
        <w:t>The assessment flow, in order</w:t>
        <w:tab/>
        <w:t>386</w:t>
      </w:r>
    </w:p>
    <w:p>
      <w:pPr>
        <w:tabs>
          <w:tab w:pos="9432" w:val="right" w:leader="dot"/>
        </w:tabs>
        <w:spacing w:after="40" w:before="0"/>
        <w:ind w:left="403" w:right="0"/>
      </w:pPr>
      <w:r>
        <w:rPr>
          <w:rFonts w:ascii="Arial" w:hAnsi="Arial"/>
          <w:b w:val="0"/>
          <w:color w:val="555B66"/>
          <w:sz w:val="20"/>
        </w:rPr>
        <w:t>A note on the external KCNA exam</w:t>
        <w:tab/>
        <w:t>387</w:t>
      </w:r>
    </w:p>
    <w:p>
      <w:pPr>
        <w:tabs>
          <w:tab w:pos="9432" w:val="right" w:leader="dot"/>
        </w:tabs>
        <w:spacing w:after="80" w:before="80"/>
        <w:ind w:left="0" w:right="0"/>
      </w:pPr>
      <w:r>
        <w:rPr>
          <w:rFonts w:ascii="Arial" w:hAnsi="Arial"/>
          <w:b/>
          <w:color w:val="111827"/>
          <w:sz w:val="21"/>
        </w:rPr>
        <w:t>Support</w:t>
        <w:tab/>
        <w:t>388</w:t>
      </w:r>
    </w:p>
    <w:p>
      <w:pPr>
        <w:tabs>
          <w:tab w:pos="9432" w:val="right" w:leader="dot"/>
        </w:tabs>
        <w:spacing w:after="40" w:before="0"/>
        <w:ind w:left="403" w:right="0"/>
      </w:pPr>
      <w:r>
        <w:rPr>
          <w:rFonts w:ascii="Arial" w:hAnsi="Arial"/>
          <w:b w:val="0"/>
          <w:color w:val="555B66"/>
          <w:sz w:val="20"/>
        </w:rPr>
        <w:t>Contact</w:t>
        <w:tab/>
        <w:t>388</w:t>
      </w:r>
    </w:p>
    <w:p>
      <w:pPr>
        <w:tabs>
          <w:tab w:pos="9432" w:val="right" w:leader="dot"/>
        </w:tabs>
        <w:spacing w:after="40" w:before="0"/>
        <w:ind w:left="403" w:right="0"/>
      </w:pPr>
      <w:r>
        <w:rPr>
          <w:rFonts w:ascii="Arial" w:hAnsi="Arial"/>
          <w:b w:val="0"/>
          <w:color w:val="555B66"/>
          <w:sz w:val="20"/>
        </w:rPr>
        <w:t>Links you will need</w:t>
        <w:tab/>
        <w:t>388</w:t>
      </w:r>
    </w:p>
    <w:p>
      <w:pPr>
        <w:tabs>
          <w:tab w:pos="9432" w:val="right" w:leader="dot"/>
        </w:tabs>
        <w:spacing w:after="40" w:before="0"/>
        <w:ind w:left="403" w:right="0"/>
      </w:pPr>
      <w:r>
        <w:rPr>
          <w:rFonts w:ascii="Arial" w:hAnsi="Arial"/>
          <w:b w:val="0"/>
          <w:color w:val="555B66"/>
          <w:sz w:val="20"/>
        </w:rPr>
        <w:t>Course identity</w:t>
        <w:tab/>
        <w:t>388</w:t>
      </w:r>
    </w:p>
    <w:p>
      <w:pPr>
        <w:spacing w:after="0" w:line="20" w:lineRule="exact"/>
      </w:pPr>
      <w:r>
        <w:rPr>
          <w:sz w:val="2"/>
        </w:rPr>
        <w:fldChar w:fldCharType="end"/>
      </w:r>
    </w:p>
    <w:p>
      <w:pPr>
        <w:pStyle w:val="Heading1"/>
        <w:pageBreakBefore/>
        <w:spacing w:before="280" w:after="80"/>
        <w:ind w:left="0"/>
        <w:keepNext/>
      </w:pPr>
      <w:r>
        <w:rPr>
          <w:rFonts w:ascii="Arial" w:hAnsi="Arial"/>
        </w:rPr>
        <w:t>How to Use This Guide</w:t>
      </w:r>
    </w:p>
    <w:p>
      <w:pPr>
        <w:spacing w:before="0" w:after="120"/>
        <w:ind w:left="0"/>
      </w:pPr>
      <w:r>
        <w:rPr>
          <w:rFonts w:ascii="Arial" w:hAnsi="Arial"/>
          <w:b w:val="0"/>
          <w:i w:val="0"/>
          <w:color w:val="1A1A1A"/>
          <w:sz w:val="22"/>
        </w:rPr>
        <w:t xml:space="preserve">This Learner Guide is the study text for </w:t>
      </w:r>
      <w:r>
        <w:rPr>
          <w:rFonts w:ascii="Arial" w:hAnsi="Arial"/>
          <w:b/>
          <w:i w:val="0"/>
          <w:color w:val="1A1A1A"/>
          <w:sz w:val="22"/>
        </w:rPr>
        <w:t>Kubernetes and Cloud Native Associate (KCNA) Training</w:t>
      </w:r>
      <w:r>
        <w:rPr>
          <w:rFonts w:ascii="Arial" w:hAnsi="Arial"/>
          <w:b w:val="0"/>
          <w:i w:val="0"/>
          <w:color w:val="1A1A1A"/>
          <w:sz w:val="22"/>
        </w:rPr>
        <w:t xml:space="preserve"> (TGS-2023039343), a 40-hour WSQ programme delivered over 5 days (37 hours of instruction plus 3 hours of assessment). It is written so that you can read it before the class, work from it during the class, and revise from it afterwards without needing the trainer present.</w:t>
      </w:r>
    </w:p>
    <w:p>
      <w:pPr>
        <w:pStyle w:val="Heading2"/>
        <w:spacing w:before="280" w:after="80"/>
        <w:ind w:left="0"/>
        <w:keepNext/>
      </w:pPr>
      <w:r>
        <w:rPr>
          <w:rFonts w:ascii="Arial" w:hAnsi="Arial"/>
        </w:rPr>
        <w:t>What this guide is, and what it is not</w:t>
      </w:r>
    </w:p>
    <w:p>
      <w:pPr>
        <w:spacing w:before="0" w:after="120"/>
        <w:ind w:left="0"/>
      </w:pPr>
      <w:r>
        <w:rPr>
          <w:rFonts w:ascii="Arial" w:hAnsi="Arial"/>
          <w:b w:val="0"/>
          <w:i w:val="0"/>
          <w:color w:val="1A1A1A"/>
          <w:sz w:val="22"/>
        </w:rPr>
        <w:t xml:space="preserve">The guide is </w:t>
      </w:r>
      <w:r>
        <w:rPr>
          <w:rFonts w:ascii="Arial" w:hAnsi="Arial"/>
          <w:b/>
          <w:i w:val="0"/>
          <w:color w:val="1A1A1A"/>
          <w:sz w:val="22"/>
        </w:rPr>
        <w:t>the authoritative written record of the course</w:t>
      </w:r>
      <w:r>
        <w:rPr>
          <w:rFonts w:ascii="Arial" w:hAnsi="Arial"/>
          <w:b w:val="0"/>
          <w:i w:val="0"/>
          <w:color w:val="1A1A1A"/>
          <w:sz w:val="22"/>
        </w:rPr>
        <w:t xml:space="preserve">. It contains the concepts in continuous prose, and it contains the </w:t>
      </w:r>
      <w:r>
        <w:rPr>
          <w:rFonts w:ascii="Arial" w:hAnsi="Arial"/>
          <w:b w:val="0"/>
          <w:i/>
          <w:color w:val="1A1A1A"/>
          <w:sz w:val="22"/>
        </w:rPr>
        <w:t>complete</w:t>
      </w:r>
      <w:r>
        <w:rPr>
          <w:rFonts w:ascii="Arial" w:hAnsi="Arial"/>
          <w:b w:val="0"/>
          <w:i w:val="0"/>
          <w:color w:val="1A1A1A"/>
          <w:sz w:val="22"/>
        </w:rPr>
        <w:t xml:space="preserve"> procedure for every one of the 25 hands-on labs — every command, every expected output, every verification step, the deliberate failure you are asked to inject, the troubleshooting table and the cleanup. Nothing is abbreviated to "see the slides".</w:t>
      </w:r>
    </w:p>
    <w:p>
      <w:pPr>
        <w:spacing w:before="0" w:after="120"/>
        <w:ind w:left="0"/>
      </w:pPr>
      <w:r>
        <w:rPr>
          <w:rFonts w:ascii="Arial" w:hAnsi="Arial"/>
          <w:b w:val="0"/>
          <w:i w:val="0"/>
          <w:color w:val="1A1A1A"/>
          <w:sz w:val="22"/>
        </w:rPr>
        <w:t xml:space="preserve">It is </w:t>
      </w:r>
      <w:r>
        <w:rPr>
          <w:rFonts w:ascii="Arial" w:hAnsi="Arial"/>
          <w:b/>
          <w:i w:val="0"/>
          <w:color w:val="1A1A1A"/>
          <w:sz w:val="22"/>
        </w:rPr>
        <w:t>not</w:t>
      </w:r>
      <w:r>
        <w:rPr>
          <w:rFonts w:ascii="Arial" w:hAnsi="Arial"/>
          <w:b w:val="0"/>
          <w:i w:val="0"/>
          <w:color w:val="1A1A1A"/>
          <w:sz w:val="22"/>
        </w:rPr>
        <w:t xml:space="preserve"> a transcript of the slide deck. The deck moves quickly, uses diagrams and live demonstrations, and is designed for the room. This guide is designed for reading. Where the two overlap, the guide carries the detail.</w:t>
      </w:r>
    </w:p>
    <w:p>
      <w:pPr>
        <w:pStyle w:val="Heading2"/>
        <w:spacing w:before="280" w:after="80"/>
        <w:ind w:left="0"/>
        <w:keepNext/>
      </w:pPr>
      <w:r>
        <w:rPr>
          <w:rFonts w:ascii="Arial" w:hAnsi="Arial"/>
        </w:rPr>
        <w:t>The three artefacts, and how they relate</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Artefact</w:t>
            </w:r>
          </w:p>
        </w:tc>
        <w:tc>
          <w:tcPr>
            <w:tcW w:type="dxa" w:w="2981"/>
            <w:shd w:val="clear" w:color="auto" w:fill="1F6FEB"/>
          </w:tcPr>
          <w:p>
            <w:pPr>
              <w:spacing w:before="20" w:after="20"/>
            </w:pPr>
            <w:r>
              <w:rPr>
                <w:b/>
                <w:color w:val="FFFFFF"/>
              </w:rPr>
            </w:r>
            <w:r>
              <w:rPr>
                <w:rFonts w:ascii="Arial" w:hAnsi="Arial"/>
                <w:b/>
                <w:i w:val="0"/>
                <w:color w:val="FFFFFF"/>
                <w:sz w:val="18"/>
              </w:rPr>
              <w:t>What it is for</w:t>
            </w:r>
          </w:p>
        </w:tc>
        <w:tc>
          <w:tcPr>
            <w:tcW w:type="dxa" w:w="4372"/>
            <w:shd w:val="clear" w:color="auto" w:fill="1F6FEB"/>
          </w:tcPr>
          <w:p>
            <w:pPr>
              <w:spacing w:before="20" w:after="20"/>
            </w:pPr>
            <w:r>
              <w:rPr>
                <w:b/>
                <w:color w:val="FFFFFF"/>
              </w:rPr>
            </w:r>
            <w:r>
              <w:rPr>
                <w:rFonts w:ascii="Arial" w:hAnsi="Arial"/>
                <w:b/>
                <w:i w:val="0"/>
                <w:color w:val="FFFFFF"/>
                <w:sz w:val="18"/>
              </w:rPr>
              <w:t>Where it lives</w:t>
            </w:r>
          </w:p>
        </w:tc>
      </w:tr>
      <w:tr>
        <w:trPr>
          <w:cantSplit/>
        </w:trPr>
        <w:tc>
          <w:tcPr>
            <w:tcW w:type="dxa" w:w="2583"/>
          </w:tcPr>
          <w:p>
            <w:pPr>
              <w:spacing w:before="20" w:after="20"/>
            </w:pPr>
            <w:r/>
            <w:r>
              <w:rPr>
                <w:rFonts w:ascii="Arial" w:hAnsi="Arial"/>
                <w:b/>
                <w:i w:val="0"/>
                <w:color w:val="1A1A1A"/>
                <w:sz w:val="18"/>
              </w:rPr>
              <w:t>Slide deck</w:t>
            </w:r>
            <w:r>
              <w:rPr>
                <w:rFonts w:ascii="Arial" w:hAnsi="Arial"/>
                <w:b w:val="0"/>
                <w:i w:val="0"/>
                <w:color w:val="1A1A1A"/>
                <w:sz w:val="18"/>
              </w:rPr>
              <w:t xml:space="preserve"> — </w:t>
            </w:r>
            <w:r>
              <w:rPr>
                <w:rFonts w:ascii="Arial" w:hAnsi="Arial"/>
                <w:b w:val="0"/>
                <w:i/>
                <w:color w:val="1A1A1A"/>
                <w:sz w:val="18"/>
              </w:rPr>
              <w:t>Kubernetes and Cloud Native Associate (KCNA) Training-v6.1.pptx</w:t>
            </w:r>
          </w:p>
        </w:tc>
        <w:tc>
          <w:tcPr>
            <w:tcW w:type="dxa" w:w="2981"/>
          </w:tcPr>
          <w:p>
            <w:pPr>
              <w:spacing w:before="20" w:after="20"/>
            </w:pPr>
            <w:r/>
            <w:r>
              <w:rPr>
                <w:rFonts w:ascii="Arial" w:hAnsi="Arial"/>
                <w:b w:val="0"/>
                <w:i w:val="0"/>
                <w:color w:val="1A1A1A"/>
                <w:sz w:val="18"/>
              </w:rPr>
              <w:t>Delivery in the classroom: diagrams, worked examples, decision trees, failure walkthroughs</w:t>
            </w:r>
          </w:p>
        </w:tc>
        <w:tc>
          <w:tcPr>
            <w:tcW w:type="dxa" w:w="4372"/>
          </w:tcPr>
          <w:p>
            <w:pPr>
              <w:spacing w:before="20" w:after="20"/>
            </w:pPr>
            <w:r/>
            <w:r>
              <w:rPr>
                <w:rFonts w:ascii="Arial" w:hAnsi="Arial"/>
                <w:b w:val="0"/>
                <w:i w:val="0"/>
                <w:color w:val="1A1A1A"/>
                <w:sz w:val="18"/>
              </w:rPr>
              <w:t>LMS · https://lms-tms.tertiaryinfotech.com/</w:t>
            </w:r>
          </w:p>
        </w:tc>
      </w:tr>
      <w:tr>
        <w:trPr>
          <w:cantSplit/>
        </w:trPr>
        <w:tc>
          <w:tcPr>
            <w:tcW w:type="dxa" w:w="2583"/>
            <w:shd w:val="clear" w:color="auto" w:fill="F7F9FC"/>
          </w:tcPr>
          <w:p>
            <w:pPr>
              <w:spacing w:before="20" w:after="20"/>
            </w:pPr>
            <w:r/>
            <w:r>
              <w:rPr>
                <w:rFonts w:ascii="Arial" w:hAnsi="Arial"/>
                <w:b/>
                <w:i w:val="0"/>
                <w:color w:val="1A1A1A"/>
                <w:sz w:val="18"/>
              </w:rPr>
              <w:t>This Learner Guide</w:t>
            </w:r>
          </w:p>
        </w:tc>
        <w:tc>
          <w:tcPr>
            <w:tcW w:type="dxa" w:w="2981"/>
            <w:shd w:val="clear" w:color="auto" w:fill="F7F9FC"/>
          </w:tcPr>
          <w:p>
            <w:pPr>
              <w:spacing w:before="20" w:after="20"/>
            </w:pPr>
            <w:r/>
            <w:r>
              <w:rPr>
                <w:rFonts w:ascii="Arial" w:hAnsi="Arial"/>
                <w:b w:val="0"/>
                <w:i w:val="0"/>
                <w:color w:val="1A1A1A"/>
                <w:sz w:val="18"/>
              </w:rPr>
              <w:t>Study text and the authoritative lab procedures</w:t>
            </w:r>
          </w:p>
        </w:tc>
        <w:tc>
          <w:tcPr>
            <w:tcW w:type="dxa" w:w="4372"/>
            <w:shd w:val="clear" w:color="auto" w:fill="F7F9FC"/>
          </w:tcPr>
          <w:p>
            <w:pPr>
              <w:spacing w:before="20" w:after="20"/>
            </w:pPr>
            <w:r/>
            <w:r>
              <w:rPr>
                <w:rFonts w:ascii="Arial" w:hAnsi="Arial"/>
                <w:b w:val="0"/>
                <w:i w:val="0"/>
                <w:color w:val="1A1A1A"/>
                <w:sz w:val="18"/>
              </w:rPr>
              <w:t>LMS · https://lms-tms.tertiaryinfotech.com/</w:t>
            </w:r>
          </w:p>
        </w:tc>
      </w:tr>
      <w:tr>
        <w:trPr>
          <w:cantSplit/>
        </w:trPr>
        <w:tc>
          <w:tcPr>
            <w:tcW w:type="dxa" w:w="2583"/>
          </w:tcPr>
          <w:p>
            <w:pPr>
              <w:spacing w:before="20" w:after="20"/>
            </w:pPr>
            <w:r/>
            <w:r>
              <w:rPr>
                <w:rFonts w:ascii="Arial" w:hAnsi="Arial"/>
                <w:b/>
                <w:i w:val="0"/>
                <w:color w:val="1A1A1A"/>
                <w:sz w:val="18"/>
              </w:rPr>
              <w:t>Lab folders</w:t>
            </w:r>
            <w:r>
              <w:rPr>
                <w:rFonts w:ascii="Arial" w:hAnsi="Arial"/>
                <w:b w:val="0"/>
                <w:i w:val="0"/>
                <w:color w:val="1A1A1A"/>
                <w:sz w:val="18"/>
              </w:rPr>
              <w:t xml:space="preserve"> — </w:t>
            </w:r>
            <w:r>
              <w:rPr>
                <w:rFonts w:ascii="Courier New" w:hAnsi="Courier New" w:cs="Courier New"/>
                <w:b w:val="0"/>
                <w:i w:val="0"/>
                <w:color w:val="142C4A"/>
                <w:sz w:val="16"/>
              </w:rPr>
              <w:t>courseware/labs/&lt;slug&gt;/</w:t>
            </w:r>
          </w:p>
        </w:tc>
        <w:tc>
          <w:tcPr>
            <w:tcW w:type="dxa" w:w="2981"/>
          </w:tcPr>
          <w:p>
            <w:pPr>
              <w:spacing w:before="20" w:after="20"/>
            </w:pPr>
            <w:r/>
            <w:r>
              <w:rPr>
                <w:rFonts w:ascii="Arial" w:hAnsi="Arial"/>
                <w:b w:val="0"/>
                <w:i w:val="0"/>
                <w:color w:val="1A1A1A"/>
                <w:sz w:val="18"/>
              </w:rPr>
              <w:t xml:space="preserve">The runnable material: </w:t>
            </w:r>
            <w:r>
              <w:rPr>
                <w:rFonts w:ascii="Courier New" w:hAnsi="Courier New" w:cs="Courier New"/>
                <w:b w:val="0"/>
                <w:i w:val="0"/>
                <w:color w:val="142C4A"/>
                <w:sz w:val="16"/>
              </w:rPr>
              <w:t>manifests/</w:t>
            </w:r>
            <w:r>
              <w:rPr>
                <w:rFonts w:ascii="Arial" w:hAnsi="Arial"/>
                <w:b w:val="0"/>
                <w:i w:val="0"/>
                <w:color w:val="1A1A1A"/>
                <w:sz w:val="18"/>
              </w:rPr>
              <w:t xml:space="preserve">, </w:t>
            </w:r>
            <w:r>
              <w:rPr>
                <w:rFonts w:ascii="Courier New" w:hAnsi="Courier New" w:cs="Courier New"/>
                <w:b w:val="0"/>
                <w:i w:val="0"/>
                <w:color w:val="142C4A"/>
                <w:sz w:val="16"/>
              </w:rPr>
              <w:t>data/</w:t>
            </w:r>
            <w:r>
              <w:rPr>
                <w:rFonts w:ascii="Arial" w:hAnsi="Arial"/>
                <w:b w:val="0"/>
                <w:i w:val="0"/>
                <w:color w:val="1A1A1A"/>
                <w:sz w:val="18"/>
              </w:rPr>
              <w:t xml:space="preserve">, </w:t>
            </w:r>
            <w:r>
              <w:rPr>
                <w:rFonts w:ascii="Courier New" w:hAnsi="Courier New" w:cs="Courier New"/>
                <w:b w:val="0"/>
                <w:i w:val="0"/>
                <w:color w:val="142C4A"/>
                <w:sz w:val="16"/>
              </w:rPr>
              <w:t>verification/</w:t>
            </w:r>
            <w:r>
              <w:rPr>
                <w:rFonts w:ascii="Arial" w:hAnsi="Arial"/>
                <w:b w:val="0"/>
                <w:i w:val="0"/>
                <w:color w:val="1A1A1A"/>
                <w:sz w:val="18"/>
              </w:rPr>
              <w:t xml:space="preserve"> and a </w:t>
            </w:r>
            <w:r>
              <w:rPr>
                <w:rFonts w:ascii="Courier New" w:hAnsi="Courier New" w:cs="Courier New"/>
                <w:b w:val="0"/>
                <w:i w:val="0"/>
                <w:color w:val="142C4A"/>
                <w:sz w:val="16"/>
              </w:rPr>
              <w:t>README.md</w:t>
            </w:r>
            <w:r>
              <w:rPr>
                <w:rFonts w:ascii="Arial" w:hAnsi="Arial"/>
                <w:b w:val="0"/>
                <w:i w:val="0"/>
                <w:color w:val="1A1A1A"/>
                <w:sz w:val="18"/>
              </w:rPr>
              <w:t xml:space="preserve"> identical in substance to the lab section here</w:t>
            </w:r>
          </w:p>
        </w:tc>
        <w:tc>
          <w:tcPr>
            <w:tcW w:type="dxa" w:w="4372"/>
          </w:tcPr>
          <w:p>
            <w:pPr>
              <w:spacing w:before="20" w:after="20"/>
            </w:pPr>
            <w:r/>
            <w:r>
              <w:rPr>
                <w:rFonts w:ascii="Arial" w:hAnsi="Arial"/>
                <w:b w:val="0"/>
                <w:i w:val="0"/>
                <w:color w:val="1A1A1A"/>
                <w:sz w:val="18"/>
              </w:rPr>
              <w:t>Course repository</w:t>
            </w:r>
          </w:p>
        </w:tc>
      </w:tr>
    </w:tbl>
    <w:p>
      <w:pPr>
        <w:spacing w:after="40"/>
      </w:pPr>
    </w:p>
    <w:p>
      <w:pPr>
        <w:spacing w:before="0" w:after="120"/>
        <w:ind w:left="0"/>
      </w:pPr>
      <w:r>
        <w:rPr>
          <w:rFonts w:ascii="Arial" w:hAnsi="Arial"/>
          <w:b w:val="0"/>
          <w:i w:val="0"/>
          <w:color w:val="1A1A1A"/>
          <w:sz w:val="22"/>
        </w:rPr>
        <w:t xml:space="preserve">Every lab section in this guide names the </w:t>
      </w:r>
      <w:r>
        <w:rPr>
          <w:rFonts w:ascii="Arial" w:hAnsi="Arial"/>
          <w:b/>
          <w:i w:val="0"/>
          <w:color w:val="1A1A1A"/>
          <w:sz w:val="22"/>
        </w:rPr>
        <w:t>deck slide</w:t>
      </w:r>
      <w:r>
        <w:rPr>
          <w:rFonts w:ascii="Arial" w:hAnsi="Arial"/>
          <w:b w:val="0"/>
          <w:i w:val="0"/>
          <w:color w:val="1A1A1A"/>
          <w:sz w:val="22"/>
        </w:rPr>
        <w:t xml:space="preserve"> it is introduced on and the </w:t>
      </w:r>
      <w:r>
        <w:rPr>
          <w:rFonts w:ascii="Arial" w:hAnsi="Arial"/>
          <w:b/>
          <w:i w:val="0"/>
          <w:color w:val="1A1A1A"/>
          <w:sz w:val="22"/>
        </w:rPr>
        <w:t>repository path</w:t>
      </w:r>
      <w:r>
        <w:rPr>
          <w:rFonts w:ascii="Arial" w:hAnsi="Arial"/>
          <w:b w:val="0"/>
          <w:i w:val="0"/>
          <w:color w:val="1A1A1A"/>
          <w:sz w:val="22"/>
        </w:rPr>
        <w:t xml:space="preserve"> of its files. If a command in this guide and a command in the lab </w:t>
      </w:r>
      <w:r>
        <w:rPr>
          <w:rFonts w:ascii="Courier New" w:hAnsi="Courier New" w:cs="Courier New"/>
          <w:b w:val="0"/>
          <w:i w:val="0"/>
          <w:color w:val="142C4A"/>
          <w:sz w:val="20"/>
        </w:rPr>
        <w:t>README.md</w:t>
      </w:r>
      <w:r>
        <w:rPr>
          <w:rFonts w:ascii="Arial" w:hAnsi="Arial"/>
          <w:b w:val="0"/>
          <w:i w:val="0"/>
          <w:color w:val="1A1A1A"/>
          <w:sz w:val="22"/>
        </w:rPr>
        <w:t xml:space="preserve"> ever disagree, the lab folder is the one that was executed against a live cluster — raise it with your trainer.</w:t>
      </w:r>
    </w:p>
    <w:p>
      <w:pPr>
        <w:pStyle w:val="Heading2"/>
        <w:spacing w:before="280" w:after="80"/>
        <w:ind w:left="0"/>
        <w:keepNext/>
      </w:pPr>
      <w:r>
        <w:rPr>
          <w:rFonts w:ascii="Arial" w:hAnsi="Arial"/>
        </w:rPr>
        <w:t>How to work through it</w:t>
      </w:r>
    </w:p>
    <w:p>
      <w:pPr>
        <w:spacing w:before="0" w:after="60"/>
        <w:ind w:left="374" w:hanging="288"/>
      </w:pPr>
      <w:r>
        <w:rPr>
          <w:rFonts w:ascii="Arial" w:hAnsi="Arial"/>
          <w:color w:val="1F6FEB"/>
          <w:sz w:val="22"/>
        </w:rPr>
        <w:t xml:space="preserve">1. </w:t>
      </w:r>
      <w:r>
        <w:rPr>
          <w:rFonts w:ascii="Arial" w:hAnsi="Arial"/>
          <w:b/>
          <w:i w:val="0"/>
          <w:color w:val="1A1A1A"/>
          <w:sz w:val="22"/>
        </w:rPr>
        <w:t>Read the day chapter first.</w:t>
      </w:r>
      <w:r>
        <w:rPr>
          <w:rFonts w:ascii="Arial" w:hAnsi="Arial"/>
          <w:b w:val="0"/>
          <w:i w:val="0"/>
          <w:color w:val="1A1A1A"/>
          <w:sz w:val="22"/>
        </w:rPr>
        <w:t xml:space="preserve"> Each of the five day chapters opens with a learning focus and then works through that day's concepts as continuous teaching prose. Read it before the lab sections that follow it.</w:t>
      </w:r>
    </w:p>
    <w:p>
      <w:pPr>
        <w:spacing w:before="0" w:after="60"/>
        <w:ind w:left="374" w:hanging="288"/>
      </w:pPr>
      <w:r>
        <w:rPr>
          <w:rFonts w:ascii="Arial" w:hAnsi="Arial"/>
          <w:color w:val="1F6FEB"/>
          <w:sz w:val="22"/>
        </w:rPr>
        <w:t xml:space="preserve">2. </w:t>
      </w:r>
      <w:r>
        <w:rPr>
          <w:rFonts w:ascii="Arial" w:hAnsi="Arial"/>
          <w:b/>
          <w:i w:val="0"/>
          <w:color w:val="1A1A1A"/>
          <w:sz w:val="22"/>
        </w:rPr>
        <w:t>Do the labs in order.</w:t>
      </w:r>
      <w:r>
        <w:rPr>
          <w:rFonts w:ascii="Arial" w:hAnsi="Arial"/>
          <w:b w:val="0"/>
          <w:i w:val="0"/>
          <w:color w:val="1A1A1A"/>
          <w:sz w:val="22"/>
        </w:rPr>
        <w:t xml:space="preserve"> Later labs assume namespaces, habits and vocabulary established by earlier ones. Each lab is self-contained in its own namespace, so a lab you get wrong cannot poison the next one.</w:t>
      </w:r>
    </w:p>
    <w:p>
      <w:pPr>
        <w:spacing w:before="0" w:after="60"/>
        <w:ind w:left="374" w:hanging="288"/>
      </w:pPr>
      <w:r>
        <w:rPr>
          <w:rFonts w:ascii="Arial" w:hAnsi="Arial"/>
          <w:color w:val="1F6FEB"/>
          <w:sz w:val="22"/>
        </w:rPr>
        <w:t xml:space="preserve">3. </w:t>
      </w:r>
      <w:r>
        <w:rPr>
          <w:rFonts w:ascii="Arial" w:hAnsi="Arial"/>
          <w:b/>
          <w:i w:val="0"/>
          <w:color w:val="1A1A1A"/>
          <w:sz w:val="22"/>
        </w:rPr>
        <w:t>Type the commands.</w:t>
      </w:r>
      <w:r>
        <w:rPr>
          <w:rFonts w:ascii="Arial" w:hAnsi="Arial"/>
          <w:b w:val="0"/>
          <w:i w:val="0"/>
          <w:color w:val="1A1A1A"/>
          <w:sz w:val="22"/>
        </w:rPr>
        <w:t xml:space="preserve"> Do not copy-paste blindly. The muscle memory for </w:t>
      </w:r>
      <w:r>
        <w:rPr>
          <w:rFonts w:ascii="Courier New" w:hAnsi="Courier New" w:cs="Courier New"/>
          <w:b w:val="0"/>
          <w:i w:val="0"/>
          <w:color w:val="142C4A"/>
          <w:sz w:val="20"/>
        </w:rPr>
        <w:t>kubectl -n &lt;ns&gt; describe pod &lt;name&gt;</w:t>
      </w:r>
      <w:r>
        <w:rPr>
          <w:rFonts w:ascii="Arial" w:hAnsi="Arial"/>
          <w:b w:val="0"/>
          <w:i w:val="0"/>
          <w:color w:val="1A1A1A"/>
          <w:sz w:val="22"/>
        </w:rPr>
        <w:t xml:space="preserve"> is worth more in the assessment than any note you can write.</w:t>
      </w:r>
    </w:p>
    <w:p>
      <w:pPr>
        <w:spacing w:before="0" w:after="60"/>
        <w:ind w:left="374" w:hanging="288"/>
      </w:pPr>
      <w:r>
        <w:rPr>
          <w:rFonts w:ascii="Arial" w:hAnsi="Arial"/>
          <w:color w:val="1F6FEB"/>
          <w:sz w:val="22"/>
        </w:rPr>
        <w:t xml:space="preserve">4. </w:t>
      </w:r>
      <w:r>
        <w:rPr>
          <w:rFonts w:ascii="Arial" w:hAnsi="Arial"/>
          <w:b/>
          <w:i w:val="0"/>
          <w:color w:val="1A1A1A"/>
          <w:sz w:val="22"/>
        </w:rPr>
        <w:t>Run the failure injection.</w:t>
      </w:r>
      <w:r>
        <w:rPr>
          <w:rFonts w:ascii="Arial" w:hAnsi="Arial"/>
          <w:b w:val="0"/>
          <w:i w:val="0"/>
          <w:color w:val="1A1A1A"/>
          <w:sz w:val="22"/>
        </w:rPr>
        <w:t xml:space="preserve"> Every lab deliberately breaks something and asks you to diagnose it from the evidence. That section is where the Practical Performance skills actually come from.</w:t>
      </w:r>
    </w:p>
    <w:p>
      <w:pPr>
        <w:spacing w:before="0" w:after="60"/>
        <w:ind w:left="374" w:hanging="288"/>
      </w:pPr>
      <w:r>
        <w:rPr>
          <w:rFonts w:ascii="Arial" w:hAnsi="Arial"/>
          <w:color w:val="1F6FEB"/>
          <w:sz w:val="22"/>
        </w:rPr>
        <w:t xml:space="preserve">5. </w:t>
      </w:r>
      <w:r>
        <w:rPr>
          <w:rFonts w:ascii="Arial" w:hAnsi="Arial"/>
          <w:b/>
          <w:i w:val="0"/>
          <w:color w:val="1A1A1A"/>
          <w:sz w:val="22"/>
        </w:rPr>
        <w:t>Run the verification script.</w:t>
      </w:r>
      <w:r>
        <w:rPr>
          <w:rFonts w:ascii="Arial" w:hAnsi="Arial"/>
          <w:b w:val="0"/>
          <w:i w:val="0"/>
          <w:color w:val="1A1A1A"/>
          <w:sz w:val="22"/>
        </w:rPr>
        <w:t xml:space="preserve"> Each lab ends with </w:t>
      </w:r>
      <w:r>
        <w:rPr>
          <w:rFonts w:ascii="Courier New" w:hAnsi="Courier New" w:cs="Courier New"/>
          <w:b w:val="0"/>
          <w:i w:val="0"/>
          <w:color w:val="142C4A"/>
          <w:sz w:val="20"/>
        </w:rPr>
        <w:t>bash verification/checks.sh</w:t>
      </w:r>
      <w:r>
        <w:rPr>
          <w:rFonts w:ascii="Arial" w:hAnsi="Arial"/>
          <w:b w:val="0"/>
          <w:i w:val="0"/>
          <w:color w:val="1A1A1A"/>
          <w:sz w:val="22"/>
        </w:rPr>
        <w:t xml:space="preserve"> and a pass count. Treat a failed check as a finding, not as an inconvenience.</w:t>
      </w:r>
    </w:p>
    <w:p>
      <w:pPr>
        <w:spacing w:before="0" w:after="60"/>
        <w:ind w:left="374" w:hanging="288"/>
      </w:pPr>
      <w:r>
        <w:rPr>
          <w:rFonts w:ascii="Arial" w:hAnsi="Arial"/>
          <w:color w:val="1F6FEB"/>
          <w:sz w:val="22"/>
        </w:rPr>
        <w:t xml:space="preserve">6. </w:t>
      </w:r>
      <w:r>
        <w:rPr>
          <w:rFonts w:ascii="Arial" w:hAnsi="Arial"/>
          <w:b/>
          <w:i w:val="0"/>
          <w:color w:val="1A1A1A"/>
          <w:sz w:val="22"/>
        </w:rPr>
        <w:t>Clean up.</w:t>
      </w:r>
      <w:r>
        <w:rPr>
          <w:rFonts w:ascii="Arial" w:hAnsi="Arial"/>
          <w:b w:val="0"/>
          <w:i w:val="0"/>
          <w:color w:val="1A1A1A"/>
          <w:sz w:val="22"/>
        </w:rPr>
        <w:t xml:space="preserve"> Every lab deletes only its own namespace. Never widen that.</w:t>
      </w:r>
    </w:p>
    <w:p>
      <w:pPr>
        <w:pStyle w:val="Heading2"/>
        <w:spacing w:before="280" w:after="80"/>
        <w:ind w:left="0"/>
        <w:keepNext/>
      </w:pPr>
      <w:r>
        <w:rPr>
          <w:rFonts w:ascii="Arial" w:hAnsi="Arial"/>
        </w:rPr>
        <w:t>What you are being certified against</w:t>
      </w:r>
    </w:p>
    <w:p>
      <w:pPr>
        <w:spacing w:before="0" w:after="120"/>
        <w:ind w:left="0"/>
      </w:pPr>
      <w:r>
        <w:rPr>
          <w:rFonts w:ascii="Arial" w:hAnsi="Arial"/>
          <w:b w:val="0"/>
          <w:i w:val="0"/>
          <w:color w:val="1A1A1A"/>
          <w:sz w:val="22"/>
        </w:rPr>
        <w:t xml:space="preserve">This programme is registered against the SkillsFuture Singapore Technical Skills and Competency </w:t>
      </w:r>
      <w:r>
        <w:rPr>
          <w:rFonts w:ascii="Arial" w:hAnsi="Arial"/>
          <w:b/>
          <w:i w:val="0"/>
          <w:color w:val="1A1A1A"/>
          <w:sz w:val="22"/>
        </w:rPr>
        <w:t>Solution Architecture</w:t>
      </w:r>
      <w:r>
        <w:rPr>
          <w:rFonts w:ascii="Arial" w:hAnsi="Arial"/>
          <w:b w:val="0"/>
          <w:i w:val="0"/>
          <w:color w:val="1A1A1A"/>
          <w:sz w:val="22"/>
        </w:rPr>
        <w:t xml:space="preserve"> (ICT-DES-4006-1.1). The six registered learning outcomes are:</w:t>
      </w:r>
    </w:p>
    <w:p>
      <w:pPr>
        <w:spacing w:before="0" w:after="60"/>
        <w:ind w:left="374" w:hanging="288"/>
      </w:pPr>
      <w:r>
        <w:rPr>
          <w:rFonts w:ascii="Arial" w:hAnsi="Arial"/>
          <w:color w:val="1F6FEB"/>
          <w:sz w:val="22"/>
        </w:rPr>
        <w:t xml:space="preserve">• </w:t>
      </w:r>
      <w:r>
        <w:rPr>
          <w:rFonts w:ascii="Arial" w:hAnsi="Arial"/>
          <w:b/>
          <w:i w:val="0"/>
          <w:color w:val="1A1A1A"/>
          <w:sz w:val="22"/>
        </w:rPr>
        <w:t>LO1</w:t>
      </w:r>
      <w:r>
        <w:rPr>
          <w:rFonts w:ascii="Arial" w:hAnsi="Arial"/>
          <w:b w:val="0"/>
          <w:i w:val="0"/>
          <w:color w:val="1A1A1A"/>
          <w:sz w:val="22"/>
        </w:rPr>
        <w:t xml:space="preserve"> — Develop a Kubernetes architectural proof of concept.</w:t>
      </w:r>
    </w:p>
    <w:p>
      <w:pPr>
        <w:spacing w:before="0" w:after="60"/>
        <w:ind w:left="374" w:hanging="288"/>
      </w:pPr>
      <w:r>
        <w:rPr>
          <w:rFonts w:ascii="Arial" w:hAnsi="Arial"/>
          <w:color w:val="1F6FEB"/>
          <w:sz w:val="22"/>
        </w:rPr>
        <w:t xml:space="preserve">• </w:t>
      </w:r>
      <w:r>
        <w:rPr>
          <w:rFonts w:ascii="Arial" w:hAnsi="Arial"/>
          <w:b/>
          <w:i w:val="0"/>
          <w:color w:val="1A1A1A"/>
          <w:sz w:val="22"/>
        </w:rPr>
        <w:t>LO2</w:t>
      </w:r>
      <w:r>
        <w:rPr>
          <w:rFonts w:ascii="Arial" w:hAnsi="Arial"/>
          <w:b w:val="0"/>
          <w:i w:val="0"/>
          <w:color w:val="1A1A1A"/>
          <w:sz w:val="22"/>
        </w:rPr>
        <w:t xml:space="preserve"> — Identify the technical and practical requirements in a Kubernetes setup.</w:t>
      </w:r>
    </w:p>
    <w:p>
      <w:pPr>
        <w:spacing w:before="0" w:after="60"/>
        <w:ind w:left="374" w:hanging="288"/>
      </w:pPr>
      <w:r>
        <w:rPr>
          <w:rFonts w:ascii="Arial" w:hAnsi="Arial"/>
          <w:color w:val="1F6FEB"/>
          <w:sz w:val="22"/>
        </w:rPr>
        <w:t xml:space="preserve">• </w:t>
      </w:r>
      <w:r>
        <w:rPr>
          <w:rFonts w:ascii="Arial" w:hAnsi="Arial"/>
          <w:b/>
          <w:i w:val="0"/>
          <w:color w:val="1A1A1A"/>
          <w:sz w:val="22"/>
        </w:rPr>
        <w:t>LO3</w:t>
      </w:r>
      <w:r>
        <w:rPr>
          <w:rFonts w:ascii="Arial" w:hAnsi="Arial"/>
          <w:b w:val="0"/>
          <w:i w:val="0"/>
          <w:color w:val="1A1A1A"/>
          <w:sz w:val="22"/>
        </w:rPr>
        <w:t xml:space="preserve"> — Develop a solution architecture within Kubernetes.</w:t>
      </w:r>
    </w:p>
    <w:p>
      <w:pPr>
        <w:spacing w:before="0" w:after="60"/>
        <w:ind w:left="374" w:hanging="288"/>
      </w:pPr>
      <w:r>
        <w:rPr>
          <w:rFonts w:ascii="Arial" w:hAnsi="Arial"/>
          <w:color w:val="1F6FEB"/>
          <w:sz w:val="22"/>
        </w:rPr>
        <w:t xml:space="preserve">• </w:t>
      </w:r>
      <w:r>
        <w:rPr>
          <w:rFonts w:ascii="Arial" w:hAnsi="Arial"/>
          <w:b/>
          <w:i w:val="0"/>
          <w:color w:val="1A1A1A"/>
          <w:sz w:val="22"/>
        </w:rPr>
        <w:t>LO4</w:t>
      </w:r>
      <w:r>
        <w:rPr>
          <w:rFonts w:ascii="Arial" w:hAnsi="Arial"/>
          <w:b w:val="0"/>
          <w:i w:val="0"/>
          <w:color w:val="1A1A1A"/>
          <w:sz w:val="22"/>
        </w:rPr>
        <w:t xml:space="preserve"> — Prepare a technical blueprint for a Kubernetes-based solution for security and storage.</w:t>
      </w:r>
    </w:p>
    <w:p>
      <w:pPr>
        <w:spacing w:before="0" w:after="60"/>
        <w:ind w:left="374" w:hanging="288"/>
      </w:pPr>
      <w:r>
        <w:rPr>
          <w:rFonts w:ascii="Arial" w:hAnsi="Arial"/>
          <w:color w:val="1F6FEB"/>
          <w:sz w:val="22"/>
        </w:rPr>
        <w:t xml:space="preserve">• </w:t>
      </w:r>
      <w:r>
        <w:rPr>
          <w:rFonts w:ascii="Arial" w:hAnsi="Arial"/>
          <w:b/>
          <w:i w:val="0"/>
          <w:color w:val="1A1A1A"/>
          <w:sz w:val="22"/>
        </w:rPr>
        <w:t>LO5</w:t>
      </w:r>
      <w:r>
        <w:rPr>
          <w:rFonts w:ascii="Arial" w:hAnsi="Arial"/>
          <w:b w:val="0"/>
          <w:i w:val="0"/>
          <w:color w:val="1A1A1A"/>
          <w:sz w:val="22"/>
        </w:rPr>
        <w:t xml:space="preserve"> — Demonstrate Kubernetes solution for a specific business problem.</w:t>
      </w:r>
    </w:p>
    <w:p>
      <w:pPr>
        <w:spacing w:before="0" w:after="60"/>
        <w:ind w:left="374" w:hanging="288"/>
      </w:pPr>
      <w:r>
        <w:rPr>
          <w:rFonts w:ascii="Arial" w:hAnsi="Arial"/>
          <w:color w:val="1F6FEB"/>
          <w:sz w:val="22"/>
        </w:rPr>
        <w:t xml:space="preserve">• </w:t>
      </w:r>
      <w:r>
        <w:rPr>
          <w:rFonts w:ascii="Arial" w:hAnsi="Arial"/>
          <w:b/>
          <w:i w:val="0"/>
          <w:color w:val="1A1A1A"/>
          <w:sz w:val="22"/>
        </w:rPr>
        <w:t>LO6</w:t>
      </w:r>
      <w:r>
        <w:rPr>
          <w:rFonts w:ascii="Arial" w:hAnsi="Arial"/>
          <w:b w:val="0"/>
          <w:i w:val="0"/>
          <w:color w:val="1A1A1A"/>
          <w:sz w:val="22"/>
        </w:rPr>
        <w:t xml:space="preserve"> — Implement regular monitoring of the Kubernetes system and perform necessary troubleshooting.</w:t>
      </w:r>
    </w:p>
    <w:p>
      <w:pPr>
        <w:spacing w:before="0" w:after="120"/>
        <w:ind w:left="0"/>
      </w:pPr>
      <w:r>
        <w:rPr>
          <w:rFonts w:ascii="Arial" w:hAnsi="Arial"/>
          <w:b w:val="0"/>
          <w:i w:val="0"/>
          <w:color w:val="1A1A1A"/>
          <w:sz w:val="22"/>
        </w:rPr>
        <w:t xml:space="preserve">The course additionally covers the current CNCF </w:t>
      </w:r>
      <w:r>
        <w:rPr>
          <w:rFonts w:ascii="Arial" w:hAnsi="Arial"/>
          <w:b/>
          <w:i w:val="0"/>
          <w:color w:val="1A1A1A"/>
          <w:sz w:val="22"/>
        </w:rPr>
        <w:t>Kubernetes and Cloud Native Associate (KCNA)</w:t>
      </w:r>
      <w:r>
        <w:rPr>
          <w:rFonts w:ascii="Arial" w:hAnsi="Arial"/>
          <w:b w:val="0"/>
          <w:i w:val="0"/>
          <w:color w:val="1A1A1A"/>
          <w:sz w:val="22"/>
        </w:rPr>
        <w:t xml:space="preserve"> curriculum so that the same five days prepare you for the external KCNA examination. Both maps are honoured: the WSQ outcomes govern the assessment you sit on Day 5, and the KCNA domains govern the technical breadth.</w:t>
      </w:r>
    </w:p>
    <w:p>
      <w:pPr>
        <w:pStyle w:val="Heading2"/>
        <w:spacing w:before="280" w:after="80"/>
        <w:ind w:left="0"/>
        <w:keepNext/>
      </w:pPr>
      <w:r>
        <w:rPr>
          <w:rFonts w:ascii="Arial" w:hAnsi="Arial"/>
        </w:rPr>
        <w:t>Conventions used in this guide</w:t>
      </w:r>
    </w:p>
    <w:p>
      <w:pPr>
        <w:spacing w:before="0" w:after="60"/>
        <w:ind w:left="374" w:hanging="288"/>
      </w:pPr>
      <w:r>
        <w:rPr>
          <w:rFonts w:ascii="Arial" w:hAnsi="Arial"/>
          <w:color w:val="1F6FEB"/>
          <w:sz w:val="22"/>
        </w:rPr>
        <w:t xml:space="preserve">• </w:t>
      </w:r>
      <w:r>
        <w:rPr>
          <w:rFonts w:ascii="Arial" w:hAnsi="Arial"/>
          <w:b/>
          <w:i w:val="0"/>
          <w:color w:val="1A1A1A"/>
          <w:sz w:val="22"/>
        </w:rPr>
        <w:t>Monospace shaded blocks are things you run or files you read.</w:t>
      </w:r>
      <w:r>
        <w:rPr>
          <w:rFonts w:ascii="Arial" w:hAnsi="Arial"/>
          <w:b w:val="0"/>
          <w:i w:val="0"/>
          <w:color w:val="1A1A1A"/>
          <w:sz w:val="22"/>
        </w:rPr>
        <w:t xml:space="preserve"> Shell commands, YAML manifests and command output appear in a shaded monospace block. Everything a block contains is literal.</w:t>
      </w:r>
    </w:p>
    <w:p>
      <w:pPr>
        <w:spacing w:before="0" w:after="60"/>
        <w:ind w:left="374" w:hanging="288"/>
      </w:pPr>
      <w:r>
        <w:rPr>
          <w:rFonts w:ascii="Arial" w:hAnsi="Arial"/>
          <w:color w:val="1F6FEB"/>
          <w:sz w:val="22"/>
        </w:rPr>
        <w:t xml:space="preserve">• </w:t>
      </w:r>
      <w:r>
        <w:rPr>
          <w:rFonts w:ascii="Arial" w:hAnsi="Arial"/>
          <w:b/>
          <w:i w:val="0"/>
          <w:color w:val="1A1A1A"/>
          <w:sz w:val="22"/>
        </w:rPr>
        <w:t>Instructions are written as ordinary prose.</w:t>
      </w:r>
      <w:r>
        <w:rPr>
          <w:rFonts w:ascii="Arial" w:hAnsi="Arial"/>
          <w:b w:val="0"/>
          <w:i w:val="0"/>
          <w:color w:val="1A1A1A"/>
          <w:sz w:val="22"/>
        </w:rPr>
        <w:t xml:space="preserve"> If a step tells you to open a browser, look at a column, or decide something, it is written as a normal sentence — it is not a command and must not be typed.</w:t>
      </w:r>
    </w:p>
    <w:p>
      <w:pPr>
        <w:spacing w:before="0" w:after="60"/>
        <w:ind w:left="374" w:hanging="288"/>
      </w:pPr>
      <w:r>
        <w:rPr>
          <w:rFonts w:ascii="Arial" w:hAnsi="Arial"/>
          <w:color w:val="1F6FEB"/>
          <w:sz w:val="22"/>
        </w:rPr>
        <w:t xml:space="preserve">• </w:t>
      </w:r>
      <w:r>
        <w:rPr>
          <w:rFonts w:ascii="Arial" w:hAnsi="Arial"/>
          <w:b/>
          <w:i w:val="0"/>
          <w:color w:val="1A1A1A"/>
          <w:sz w:val="22"/>
        </w:rPr>
        <w:t>Placeholders are angle-bracketed</w:t>
      </w:r>
      <w:r>
        <w:rPr>
          <w:rFonts w:ascii="Arial" w:hAnsi="Arial"/>
          <w:b w:val="0"/>
          <w:i w:val="0"/>
          <w:color w:val="1A1A1A"/>
          <w:sz w:val="22"/>
        </w:rPr>
        <w:t xml:space="preserve">, for example </w:t>
      </w:r>
      <w:r>
        <w:rPr>
          <w:rFonts w:ascii="Courier New" w:hAnsi="Courier New" w:cs="Courier New"/>
          <w:b w:val="0"/>
          <w:i w:val="0"/>
          <w:color w:val="142C4A"/>
          <w:sz w:val="20"/>
        </w:rPr>
        <w:t>&lt;pod-name&gt;</w:t>
      </w:r>
      <w:r>
        <w:rPr>
          <w:rFonts w:ascii="Arial" w:hAnsi="Arial"/>
          <w:b w:val="0"/>
          <w:i w:val="0"/>
          <w:color w:val="1A1A1A"/>
          <w:sz w:val="22"/>
        </w:rPr>
        <w:t xml:space="preserve"> or </w:t>
      </w:r>
      <w:r>
        <w:rPr>
          <w:rFonts w:ascii="Courier New" w:hAnsi="Courier New" w:cs="Courier New"/>
          <w:b w:val="0"/>
          <w:i w:val="0"/>
          <w:color w:val="142C4A"/>
          <w:sz w:val="20"/>
        </w:rPr>
        <w:t>&lt;ns&gt;</w:t>
      </w:r>
      <w:r>
        <w:rPr>
          <w:rFonts w:ascii="Arial" w:hAnsi="Arial"/>
          <w:b w:val="0"/>
          <w:i w:val="0"/>
          <w:color w:val="1A1A1A"/>
          <w:sz w:val="22"/>
        </w:rPr>
        <w:t>. Replace them, including the brackets.</w:t>
      </w:r>
    </w:p>
    <w:p>
      <w:pPr>
        <w:spacing w:before="0" w:after="60"/>
        <w:ind w:left="374" w:hanging="288"/>
      </w:pPr>
      <w:r>
        <w:rPr>
          <w:rFonts w:ascii="Arial" w:hAnsi="Arial"/>
          <w:color w:val="1F6FEB"/>
          <w:sz w:val="22"/>
        </w:rPr>
        <w:t xml:space="preserve">• </w:t>
      </w:r>
      <w:r>
        <w:rPr>
          <w:rFonts w:ascii="Arial" w:hAnsi="Arial"/>
          <w:b/>
          <w:i w:val="0"/>
          <w:color w:val="1A1A1A"/>
          <w:sz w:val="22"/>
        </w:rPr>
        <w:t>Output blocks are illustrative.</w:t>
      </w:r>
      <w:r>
        <w:rPr>
          <w:rFonts w:ascii="Arial" w:hAnsi="Arial"/>
          <w:b w:val="0"/>
          <w:i w:val="0"/>
          <w:color w:val="1A1A1A"/>
          <w:sz w:val="22"/>
        </w:rPr>
        <w:t xml:space="preserve"> IP addresses, UIDs, ages, node names and timestamps will differ on your cluster. Structure and column names will not.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The cluster used to capture the outputs in this guide ran Kubernetes </w:t>
      </w:r>
      <w:r>
        <w:rPr>
          <w:rFonts w:ascii="Arial" w:hAnsi="Arial"/>
          <w:b/>
          <w:i w:val="0"/>
          <w:color w:val="1A1A1A"/>
          <w:sz w:val="22"/>
        </w:rPr>
        <w:t>v1.37.0</w:t>
      </w:r>
      <w:r>
        <w:rPr>
          <w:rFonts w:ascii="Arial" w:hAnsi="Arial"/>
          <w:b w:val="0"/>
          <w:i w:val="0"/>
          <w:color w:val="1A1A1A"/>
          <w:sz w:val="22"/>
        </w:rPr>
        <w:t>. Anything from v1.30 onwards behaves as described unless a lab says otherwise.</w:t>
      </w:r>
    </w:p>
    <w:p>
      <w:pPr>
        <w:pStyle w:val="Heading1"/>
        <w:pageBreakBefore/>
        <w:spacing w:before="280" w:after="80"/>
        <w:ind w:left="0"/>
        <w:keepNext/>
      </w:pPr>
      <w:r>
        <w:rPr>
          <w:rFonts w:ascii="Arial" w:hAnsi="Arial"/>
        </w:rPr>
        <w:t>Before You Start — Cluster Setup</w:t>
      </w:r>
    </w:p>
    <w:p>
      <w:pPr>
        <w:spacing w:before="0" w:after="120"/>
        <w:ind w:left="0"/>
      </w:pPr>
      <w:r>
        <w:rPr>
          <w:rFonts w:ascii="Arial" w:hAnsi="Arial"/>
          <w:b w:val="0"/>
          <w:i w:val="0"/>
          <w:color w:val="1A1A1A"/>
          <w:sz w:val="22"/>
        </w:rPr>
        <w:t xml:space="preserve">The recommended classroom environment is the </w:t>
      </w:r>
      <w:r>
        <w:rPr>
          <w:rFonts w:ascii="Arial" w:hAnsi="Arial"/>
          <w:b/>
          <w:i w:val="0"/>
          <w:color w:val="1A1A1A"/>
          <w:sz w:val="22"/>
        </w:rPr>
        <w:t>Killercoda Kubernetes Playground</w:t>
      </w:r>
      <w:r>
        <w:rPr>
          <w:rFonts w:ascii="Arial" w:hAnsi="Arial"/>
          <w:b w:val="0"/>
          <w:i w:val="0"/>
          <w:color w:val="1A1A1A"/>
          <w:sz w:val="22"/>
        </w:rPr>
        <w:t xml:space="preserve">, which provides a browser terminal and a disposable Kubernetes cluster without installing software. A local </w:t>
      </w:r>
      <w:r>
        <w:rPr>
          <w:rFonts w:ascii="Courier New" w:hAnsi="Courier New" w:cs="Courier New"/>
          <w:b w:val="0"/>
          <w:i w:val="0"/>
          <w:color w:val="142C4A"/>
          <w:sz w:val="20"/>
        </w:rPr>
        <w:t>kind</w:t>
      </w:r>
      <w:r>
        <w:rPr>
          <w:rFonts w:ascii="Arial" w:hAnsi="Arial"/>
          <w:b w:val="0"/>
          <w:i w:val="0"/>
          <w:color w:val="1A1A1A"/>
          <w:sz w:val="22"/>
        </w:rPr>
        <w:t xml:space="preserve"> cluster remains available as a fallback for advanced exercises that need extra components or a longer session.</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A standing rule for this course.</w:t>
      </w:r>
      <w:r>
        <w:rPr>
          <w:rFonts w:ascii="Arial" w:hAnsi="Arial"/>
          <w:b w:val="0"/>
          <w:i w:val="0"/>
          <w:color w:val="1A1A1A"/>
          <w:sz w:val="22"/>
        </w:rPr>
        <w:t xml:space="preserve"> Only ever operate on a cluster you created for this course. Do not point these labs at a shared development cluster, a company staging cluster, or anything reachable from a kubeconfig you were given. Several labs deliberately break application resources; Lab 20 inspects control-plane and backup evidence without restoring etcd. Check </w:t>
      </w:r>
      <w:r>
        <w:rPr>
          <w:rFonts w:ascii="Courier New" w:hAnsi="Courier New" w:cs="Courier New"/>
          <w:b w:val="0"/>
          <w:i w:val="0"/>
          <w:color w:val="142C4A"/>
          <w:sz w:val="20"/>
        </w:rPr>
        <w:t>kubectl config current-context</w:t>
      </w:r>
      <w:r>
        <w:rPr>
          <w:rFonts w:ascii="Arial" w:hAnsi="Arial"/>
          <w:b w:val="0"/>
          <w:i w:val="0"/>
          <w:color w:val="1A1A1A"/>
          <w:sz w:val="22"/>
        </w:rPr>
        <w:t xml:space="preserve"> before you start, every time.</w:t>
      </w:r>
    </w:p>
    <w:p>
      <w:pPr>
        <w:pStyle w:val="Heading2"/>
        <w:spacing w:before="280" w:after="80"/>
        <w:ind w:left="0"/>
        <w:keepNext/>
      </w:pPr>
      <w:r>
        <w:rPr>
          <w:rFonts w:ascii="Arial" w:hAnsi="Arial"/>
        </w:rPr>
        <w:t>Recommended path — Killercoda Kubernetes Playground</w:t>
      </w:r>
    </w:p>
    <w:p>
      <w:pPr>
        <w:spacing w:before="0" w:after="60"/>
        <w:ind w:left="374" w:hanging="288"/>
      </w:pPr>
      <w:r>
        <w:rPr>
          <w:rFonts w:ascii="Arial" w:hAnsi="Arial"/>
          <w:color w:val="1F6FEB"/>
          <w:sz w:val="22"/>
        </w:rPr>
        <w:t xml:space="preserve">1. </w:t>
      </w:r>
      <w:r>
        <w:rPr>
          <w:rFonts w:ascii="Arial" w:hAnsi="Arial"/>
          <w:b w:val="0"/>
          <w:i w:val="0"/>
          <w:color w:val="1A1A1A"/>
          <w:sz w:val="22"/>
        </w:rPr>
        <w:t xml:space="preserve">Open </w:t>
      </w:r>
      <w:r>
        <w:rPr>
          <w:rFonts w:ascii="Courier New" w:hAnsi="Courier New" w:cs="Courier New"/>
          <w:b w:val="0"/>
          <w:i w:val="0"/>
          <w:color w:val="142C4A"/>
          <w:sz w:val="20"/>
        </w:rPr>
        <w:t>https://killercoda.com/playgrounds/scenario/kubernetes</w:t>
      </w:r>
      <w:r>
        <w:rPr>
          <w:rFonts w:ascii="Arial" w:hAnsi="Arial"/>
          <w:b w:val="0"/>
          <w:i w:val="0"/>
          <w:color w:val="1A1A1A"/>
          <w:sz w:val="22"/>
        </w:rPr>
        <w:t xml:space="preserve"> in a current browser and sign in if prompted.</w:t>
      </w:r>
    </w:p>
    <w:p>
      <w:pPr>
        <w:spacing w:before="0" w:after="60"/>
        <w:ind w:left="374" w:hanging="288"/>
      </w:pPr>
      <w:r>
        <w:rPr>
          <w:rFonts w:ascii="Arial" w:hAnsi="Arial"/>
          <w:color w:val="1F6FEB"/>
          <w:sz w:val="22"/>
        </w:rPr>
        <w:t xml:space="preserve">2. </w:t>
      </w:r>
      <w:r>
        <w:rPr>
          <w:rFonts w:ascii="Arial" w:hAnsi="Arial"/>
          <w:b w:val="0"/>
          <w:i w:val="0"/>
          <w:color w:val="1A1A1A"/>
          <w:sz w:val="22"/>
        </w:rPr>
        <w:t xml:space="preserve">Select </w:t>
      </w:r>
      <w:r>
        <w:rPr>
          <w:rFonts w:ascii="Arial" w:hAnsi="Arial"/>
          <w:b/>
          <w:i w:val="0"/>
          <w:color w:val="1A1A1A"/>
          <w:sz w:val="22"/>
        </w:rPr>
        <w:t>Kubernetes Playground</w:t>
      </w:r>
      <w:r>
        <w:rPr>
          <w:rFonts w:ascii="Arial" w:hAnsi="Arial"/>
          <w:b w:val="0"/>
          <w:i w:val="0"/>
          <w:color w:val="1A1A1A"/>
          <w:sz w:val="22"/>
        </w:rPr>
        <w:t xml:space="preserve"> and wait until the terminal reports that the scenario is ready.</w:t>
      </w:r>
    </w:p>
    <w:p>
      <w:pPr>
        <w:spacing w:before="0" w:after="60"/>
        <w:ind w:left="374" w:hanging="288"/>
      </w:pPr>
      <w:r>
        <w:rPr>
          <w:rFonts w:ascii="Arial" w:hAnsi="Arial"/>
          <w:color w:val="1F6FEB"/>
          <w:sz w:val="22"/>
        </w:rPr>
        <w:t xml:space="preserve">3. </w:t>
      </w:r>
      <w:r>
        <w:rPr>
          <w:rFonts w:ascii="Arial" w:hAnsi="Arial"/>
          <w:b w:val="0"/>
          <w:i w:val="0"/>
          <w:color w:val="1A1A1A"/>
          <w:sz w:val="22"/>
        </w:rPr>
        <w:t>Confirm that the cluster is reachable: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cluster-info</w:t>
      </w:r>
      <w:r>
        <w:br/>
      </w:r>
      <w:r>
        <w:rPr>
          <w:rFonts w:ascii="Courier New" w:hAnsi="Courier New" w:cs="Courier New"/>
          <w:rFonts w:ascii="Courier New" w:hAnsi="Courier New"/>
          <w:color w:val="142C4A"/>
          <w:sz w:val="18"/>
        </w:rPr>
        <w:t>kubectl get nodes</w:t>
      </w:r>
    </w:p>
    <w:p>
      <w:pPr>
        <w:spacing w:before="0" w:after="60"/>
        <w:ind w:left="374" w:hanging="288"/>
      </w:pPr>
      <w:r>
        <w:rPr>
          <w:rFonts w:ascii="Arial" w:hAnsi="Arial"/>
          <w:color w:val="1F6FEB"/>
          <w:sz w:val="22"/>
        </w:rPr>
        <w:t xml:space="preserve">1. </w:t>
      </w:r>
      <w:r>
        <w:rPr>
          <w:rFonts w:ascii="Arial" w:hAnsi="Arial"/>
          <w:b w:val="0"/>
          <w:i w:val="0"/>
          <w:color w:val="1A1A1A"/>
          <w:sz w:val="22"/>
        </w:rPr>
        <w:t>Download the learner lab repository and enter its lab directory: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git clone https://github.com/tertiarycourses/TGS-2023039343-Kubernetes-and-Cloud-Native-Associate-KCNA-Training.git</w:t>
      </w:r>
      <w:r>
        <w:br/>
      </w:r>
      <w:r>
        <w:rPr>
          <w:rFonts w:ascii="Courier New" w:hAnsi="Courier New" w:cs="Courier New"/>
          <w:rFonts w:ascii="Courier New" w:hAnsi="Courier New"/>
          <w:color w:val="142C4A"/>
          <w:sz w:val="18"/>
        </w:rPr>
        <w:t>cd TGS-2023039343-Kubernetes-and-Cloud-Native-Associate-KCNA-Training/courseware/labs</w:t>
      </w:r>
    </w:p>
    <w:p>
      <w:pPr>
        <w:spacing w:before="0" w:after="60"/>
        <w:ind w:left="374" w:hanging="288"/>
      </w:pPr>
      <w:r>
        <w:rPr>
          <w:rFonts w:ascii="Arial" w:hAnsi="Arial"/>
          <w:color w:val="1F6FEB"/>
          <w:sz w:val="22"/>
        </w:rPr>
        <w:t xml:space="preserve">1. </w:t>
      </w:r>
      <w:r>
        <w:rPr>
          <w:rFonts w:ascii="Arial" w:hAnsi="Arial"/>
          <w:b w:val="0"/>
          <w:i w:val="0"/>
          <w:color w:val="1A1A1A"/>
          <w:sz w:val="22"/>
        </w:rPr>
        <w:t xml:space="preserve">Open the folder for the assigned lab and follow its </w:t>
      </w:r>
      <w:r>
        <w:rPr>
          <w:rFonts w:ascii="Courier New" w:hAnsi="Courier New" w:cs="Courier New"/>
          <w:b w:val="0"/>
          <w:i w:val="0"/>
          <w:color w:val="142C4A"/>
          <w:sz w:val="20"/>
        </w:rPr>
        <w:t>README.md</w:t>
      </w:r>
      <w:r>
        <w:rPr>
          <w:rFonts w:ascii="Arial" w:hAnsi="Arial"/>
          <w:b w:val="0"/>
          <w:i w:val="0"/>
          <w:color w:val="1A1A1A"/>
          <w:sz w:val="22"/>
        </w:rPr>
        <w:t>. Every lab has its own mock data, YAML manifests, expected evidence and verification script.</w:t>
      </w:r>
    </w:p>
    <w:p>
      <w:pPr>
        <w:spacing w:before="0" w:after="60"/>
        <w:ind w:left="374" w:hanging="288"/>
      </w:pPr>
      <w:r>
        <w:rPr>
          <w:rFonts w:ascii="Arial" w:hAnsi="Arial"/>
          <w:color w:val="1F6FEB"/>
          <w:sz w:val="22"/>
        </w:rPr>
        <w:t xml:space="preserve">2. </w:t>
      </w:r>
      <w:r>
        <w:rPr>
          <w:rFonts w:ascii="Arial" w:hAnsi="Arial"/>
          <w:b w:val="0"/>
          <w:i w:val="0"/>
          <w:color w:val="1A1A1A"/>
          <w:sz w:val="22"/>
        </w:rPr>
        <w:t>Treat the playground as temporary. Save required evidence before the session ends and start a fresh playground when instructed by the trainer.</w:t>
      </w:r>
    </w:p>
    <w:p>
      <w:pPr>
        <w:spacing w:before="0" w:after="120"/>
        <w:ind w:left="0"/>
      </w:pPr>
      <w:r>
        <w:rPr>
          <w:rFonts w:ascii="Arial" w:hAnsi="Arial"/>
          <w:b w:val="0"/>
          <w:i w:val="0"/>
          <w:color w:val="1A1A1A"/>
          <w:sz w:val="22"/>
        </w:rPr>
        <w:t xml:space="preserve">Lab 13 (Ingress), Lab 16 (NetworkPolicy), Lab 20 (control-plane evidence) and Lab 21 (Helm/Kustomize/GitOps) may require the extra setup documented in their own READMEs. If the hosted playground prevents that setup, use the local </w:t>
      </w:r>
      <w:r>
        <w:rPr>
          <w:rFonts w:ascii="Courier New" w:hAnsi="Courier New" w:cs="Courier New"/>
          <w:b w:val="0"/>
          <w:i w:val="0"/>
          <w:color w:val="142C4A"/>
          <w:sz w:val="20"/>
        </w:rPr>
        <w:t>kind</w:t>
      </w:r>
      <w:r>
        <w:rPr>
          <w:rFonts w:ascii="Arial" w:hAnsi="Arial"/>
          <w:b w:val="0"/>
          <w:i w:val="0"/>
          <w:color w:val="1A1A1A"/>
          <w:sz w:val="22"/>
        </w:rPr>
        <w:t xml:space="preserve"> path below.</w:t>
      </w:r>
    </w:p>
    <w:p>
      <w:pPr>
        <w:pStyle w:val="Heading2"/>
        <w:spacing w:before="280" w:after="80"/>
        <w:ind w:left="0"/>
        <w:keepNext/>
      </w:pPr>
      <w:r>
        <w:rPr>
          <w:rFonts w:ascii="Arial" w:hAnsi="Arial"/>
        </w:rPr>
        <w:t>Local fallback — kind</w:t>
      </w:r>
    </w:p>
    <w:p>
      <w:pPr>
        <w:spacing w:before="0" w:after="120"/>
        <w:ind w:left="0"/>
      </w:pPr>
      <w:r>
        <w:rPr>
          <w:rFonts w:ascii="Arial" w:hAnsi="Arial"/>
          <w:b w:val="0"/>
          <w:i w:val="0"/>
          <w:color w:val="1A1A1A"/>
          <w:sz w:val="22"/>
        </w:rPr>
        <w:t xml:space="preserve">For a local cluster, you need three things: a </w:t>
      </w:r>
      <w:r>
        <w:rPr>
          <w:rFonts w:ascii="Arial" w:hAnsi="Arial"/>
          <w:b/>
          <w:i w:val="0"/>
          <w:color w:val="1A1A1A"/>
          <w:sz w:val="22"/>
        </w:rPr>
        <w:t>container runtime</w:t>
      </w:r>
      <w:r>
        <w:rPr>
          <w:rFonts w:ascii="Arial" w:hAnsi="Arial"/>
          <w:b w:val="0"/>
          <w:i w:val="0"/>
          <w:color w:val="1A1A1A"/>
          <w:sz w:val="22"/>
        </w:rPr>
        <w:t xml:space="preserve">, a </w:t>
      </w:r>
      <w:r>
        <w:rPr>
          <w:rFonts w:ascii="Arial" w:hAnsi="Arial"/>
          <w:b/>
          <w:i w:val="0"/>
          <w:color w:val="1A1A1A"/>
          <w:sz w:val="22"/>
        </w:rPr>
        <w:t>local cluster tool</w:t>
      </w:r>
      <w:r>
        <w:rPr>
          <w:rFonts w:ascii="Arial" w:hAnsi="Arial"/>
          <w:b w:val="0"/>
          <w:i w:val="0"/>
          <w:color w:val="1A1A1A"/>
          <w:sz w:val="22"/>
        </w:rPr>
        <w:t xml:space="preserve">, and </w:t>
      </w:r>
      <w:r>
        <w:rPr>
          <w:rFonts w:ascii="Arial" w:hAnsi="Arial"/>
          <w:b/>
          <w:i w:val="0"/>
          <w:color w:val="1A1A1A"/>
          <w:sz w:val="22"/>
        </w:rPr>
        <w:t>kubectl</w:t>
      </w:r>
      <w:r>
        <w:rPr>
          <w:rFonts w:ascii="Arial" w:hAnsi="Arial"/>
          <w:b w:val="0"/>
          <w:i w:val="0"/>
          <w:color w:val="1A1A1A"/>
          <w:sz w:val="22"/>
        </w:rPr>
        <w:t>. Allow 30–40 minutes the first time.</w:t>
      </w:r>
    </w:p>
    <w:p>
      <w:pPr>
        <w:pStyle w:val="Heading2"/>
        <w:spacing w:before="280" w:after="80"/>
        <w:ind w:left="0"/>
        <w:keepNext/>
      </w:pPr>
      <w:r>
        <w:rPr>
          <w:rFonts w:ascii="Arial" w:hAnsi="Arial"/>
        </w:rPr>
        <w:t>What you need</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Requirement</w:t>
            </w:r>
          </w:p>
        </w:tc>
        <w:tc>
          <w:tcPr>
            <w:tcW w:type="dxa" w:w="2981"/>
            <w:shd w:val="clear" w:color="auto" w:fill="1F6FEB"/>
          </w:tcPr>
          <w:p>
            <w:pPr>
              <w:spacing w:before="20" w:after="20"/>
            </w:pPr>
            <w:r>
              <w:rPr>
                <w:b/>
                <w:color w:val="FFFFFF"/>
              </w:rPr>
            </w:r>
            <w:r>
              <w:rPr>
                <w:rFonts w:ascii="Arial" w:hAnsi="Arial"/>
                <w:b/>
                <w:i w:val="0"/>
                <w:color w:val="FFFFFF"/>
                <w:sz w:val="18"/>
              </w:rPr>
              <w:t>Minimum</w:t>
            </w:r>
          </w:p>
        </w:tc>
        <w:tc>
          <w:tcPr>
            <w:tcW w:type="dxa" w:w="4372"/>
            <w:shd w:val="clear" w:color="auto" w:fill="1F6FEB"/>
          </w:tcPr>
          <w:p>
            <w:pPr>
              <w:spacing w:before="20" w:after="20"/>
            </w:pPr>
            <w:r>
              <w:rPr>
                <w:b/>
                <w:color w:val="FFFFFF"/>
              </w:rPr>
            </w:r>
            <w:r>
              <w:rPr>
                <w:rFonts w:ascii="Arial" w:hAnsi="Arial"/>
                <w:b/>
                <w:i w:val="0"/>
                <w:color w:val="FFFFFF"/>
                <w:sz w:val="18"/>
              </w:rPr>
              <w:t>Comfortable</w:t>
            </w:r>
          </w:p>
        </w:tc>
      </w:tr>
      <w:tr>
        <w:trPr>
          <w:cantSplit/>
        </w:trPr>
        <w:tc>
          <w:tcPr>
            <w:tcW w:type="dxa" w:w="2583"/>
          </w:tcPr>
          <w:p>
            <w:pPr>
              <w:spacing w:before="20" w:after="20"/>
            </w:pPr>
            <w:r/>
            <w:r>
              <w:rPr>
                <w:rFonts w:ascii="Arial" w:hAnsi="Arial"/>
                <w:b w:val="0"/>
                <w:i w:val="0"/>
                <w:color w:val="1A1A1A"/>
                <w:sz w:val="18"/>
              </w:rPr>
              <w:t>CPU</w:t>
            </w:r>
          </w:p>
        </w:tc>
        <w:tc>
          <w:tcPr>
            <w:tcW w:type="dxa" w:w="2981"/>
          </w:tcPr>
          <w:p>
            <w:pPr>
              <w:spacing w:before="20" w:after="20"/>
            </w:pPr>
            <w:r/>
            <w:r>
              <w:rPr>
                <w:rFonts w:ascii="Arial" w:hAnsi="Arial"/>
                <w:b w:val="0"/>
                <w:i w:val="0"/>
                <w:color w:val="1A1A1A"/>
                <w:sz w:val="18"/>
              </w:rPr>
              <w:t>2 cores</w:t>
            </w:r>
          </w:p>
        </w:tc>
        <w:tc>
          <w:tcPr>
            <w:tcW w:type="dxa" w:w="4372"/>
          </w:tcPr>
          <w:p>
            <w:pPr>
              <w:spacing w:before="20" w:after="20"/>
            </w:pPr>
            <w:r/>
            <w:r>
              <w:rPr>
                <w:rFonts w:ascii="Arial" w:hAnsi="Arial"/>
                <w:b w:val="0"/>
                <w:i w:val="0"/>
                <w:color w:val="1A1A1A"/>
                <w:sz w:val="18"/>
              </w:rPr>
              <w:t>4 cores</w:t>
            </w:r>
          </w:p>
        </w:tc>
      </w:tr>
      <w:tr>
        <w:trPr>
          <w:cantSplit/>
        </w:trPr>
        <w:tc>
          <w:tcPr>
            <w:tcW w:type="dxa" w:w="2583"/>
            <w:shd w:val="clear" w:color="auto" w:fill="F7F9FC"/>
          </w:tcPr>
          <w:p>
            <w:pPr>
              <w:spacing w:before="20" w:after="20"/>
            </w:pPr>
            <w:r/>
            <w:r>
              <w:rPr>
                <w:rFonts w:ascii="Arial" w:hAnsi="Arial"/>
                <w:b w:val="0"/>
                <w:i w:val="0"/>
                <w:color w:val="1A1A1A"/>
                <w:sz w:val="18"/>
              </w:rPr>
              <w:t>RAM free for the cluster</w:t>
            </w:r>
          </w:p>
        </w:tc>
        <w:tc>
          <w:tcPr>
            <w:tcW w:type="dxa" w:w="2981"/>
            <w:shd w:val="clear" w:color="auto" w:fill="F7F9FC"/>
          </w:tcPr>
          <w:p>
            <w:pPr>
              <w:spacing w:before="20" w:after="20"/>
            </w:pPr>
            <w:r/>
            <w:r>
              <w:rPr>
                <w:rFonts w:ascii="Arial" w:hAnsi="Arial"/>
                <w:b w:val="0"/>
                <w:i w:val="0"/>
                <w:color w:val="1A1A1A"/>
                <w:sz w:val="18"/>
              </w:rPr>
              <w:t>4 GB</w:t>
            </w:r>
          </w:p>
        </w:tc>
        <w:tc>
          <w:tcPr>
            <w:tcW w:type="dxa" w:w="4372"/>
            <w:shd w:val="clear" w:color="auto" w:fill="F7F9FC"/>
          </w:tcPr>
          <w:p>
            <w:pPr>
              <w:spacing w:before="20" w:after="20"/>
            </w:pPr>
            <w:r/>
            <w:r>
              <w:rPr>
                <w:rFonts w:ascii="Arial" w:hAnsi="Arial"/>
                <w:b w:val="0"/>
                <w:i w:val="0"/>
                <w:color w:val="1A1A1A"/>
                <w:sz w:val="18"/>
              </w:rPr>
              <w:t>8 GB</w:t>
            </w:r>
          </w:p>
        </w:tc>
      </w:tr>
      <w:tr>
        <w:trPr>
          <w:cantSplit/>
        </w:trPr>
        <w:tc>
          <w:tcPr>
            <w:tcW w:type="dxa" w:w="2583"/>
          </w:tcPr>
          <w:p>
            <w:pPr>
              <w:spacing w:before="20" w:after="20"/>
            </w:pPr>
            <w:r/>
            <w:r>
              <w:rPr>
                <w:rFonts w:ascii="Arial" w:hAnsi="Arial"/>
                <w:b w:val="0"/>
                <w:i w:val="0"/>
                <w:color w:val="1A1A1A"/>
                <w:sz w:val="18"/>
              </w:rPr>
              <w:t>Free disk</w:t>
            </w:r>
          </w:p>
        </w:tc>
        <w:tc>
          <w:tcPr>
            <w:tcW w:type="dxa" w:w="2981"/>
          </w:tcPr>
          <w:p>
            <w:pPr>
              <w:spacing w:before="20" w:after="20"/>
            </w:pPr>
            <w:r/>
            <w:r>
              <w:rPr>
                <w:rFonts w:ascii="Arial" w:hAnsi="Arial"/>
                <w:b w:val="0"/>
                <w:i w:val="0"/>
                <w:color w:val="1A1A1A"/>
                <w:sz w:val="18"/>
              </w:rPr>
              <w:t>15 GB</w:t>
            </w:r>
          </w:p>
        </w:tc>
        <w:tc>
          <w:tcPr>
            <w:tcW w:type="dxa" w:w="4372"/>
          </w:tcPr>
          <w:p>
            <w:pPr>
              <w:spacing w:before="20" w:after="20"/>
            </w:pPr>
            <w:r/>
            <w:r>
              <w:rPr>
                <w:rFonts w:ascii="Arial" w:hAnsi="Arial"/>
                <w:b w:val="0"/>
                <w:i w:val="0"/>
                <w:color w:val="1A1A1A"/>
                <w:sz w:val="18"/>
              </w:rPr>
              <w:t>30 GB</w:t>
            </w:r>
          </w:p>
        </w:tc>
      </w:tr>
      <w:tr>
        <w:trPr>
          <w:cantSplit/>
        </w:trPr>
        <w:tc>
          <w:tcPr>
            <w:tcW w:type="dxa" w:w="2583"/>
            <w:shd w:val="clear" w:color="auto" w:fill="F7F9FC"/>
          </w:tcPr>
          <w:p>
            <w:pPr>
              <w:spacing w:before="20" w:after="20"/>
            </w:pPr>
            <w:r/>
            <w:r>
              <w:rPr>
                <w:rFonts w:ascii="Arial" w:hAnsi="Arial"/>
                <w:b w:val="0"/>
                <w:i w:val="0"/>
                <w:color w:val="1A1A1A"/>
                <w:sz w:val="18"/>
              </w:rPr>
              <w:t>Network</w:t>
            </w:r>
          </w:p>
        </w:tc>
        <w:tc>
          <w:tcPr>
            <w:tcW w:type="dxa" w:w="2981"/>
            <w:shd w:val="clear" w:color="auto" w:fill="F7F9FC"/>
          </w:tcPr>
          <w:p>
            <w:pPr>
              <w:spacing w:before="20" w:after="20"/>
            </w:pPr>
            <w:r/>
            <w:r>
              <w:rPr>
                <w:rFonts w:ascii="Arial" w:hAnsi="Arial"/>
                <w:b w:val="0"/>
                <w:i w:val="0"/>
                <w:color w:val="1A1A1A"/>
                <w:sz w:val="18"/>
              </w:rPr>
              <w:t xml:space="preserve">Able to pull from </w:t>
            </w:r>
            <w:r>
              <w:rPr>
                <w:rFonts w:ascii="Courier New" w:hAnsi="Courier New" w:cs="Courier New"/>
                <w:b w:val="0"/>
                <w:i w:val="0"/>
                <w:color w:val="142C4A"/>
                <w:sz w:val="16"/>
              </w:rPr>
              <w:t>docker.io</w:t>
            </w:r>
            <w:r>
              <w:rPr>
                <w:rFonts w:ascii="Arial" w:hAnsi="Arial"/>
                <w:b w:val="0"/>
                <w:i w:val="0"/>
                <w:color w:val="1A1A1A"/>
                <w:sz w:val="18"/>
              </w:rPr>
              <w:t xml:space="preserve">, </w:t>
            </w:r>
            <w:r>
              <w:rPr>
                <w:rFonts w:ascii="Courier New" w:hAnsi="Courier New" w:cs="Courier New"/>
                <w:b w:val="0"/>
                <w:i w:val="0"/>
                <w:color w:val="142C4A"/>
                <w:sz w:val="16"/>
              </w:rPr>
              <w:t>registry.k8s.io</w:t>
            </w:r>
            <w:r>
              <w:rPr>
                <w:rFonts w:ascii="Arial" w:hAnsi="Arial"/>
                <w:b w:val="0"/>
                <w:i w:val="0"/>
                <w:color w:val="1A1A1A"/>
                <w:sz w:val="18"/>
              </w:rPr>
              <w:t xml:space="preserve"> and </w:t>
            </w:r>
            <w:r>
              <w:rPr>
                <w:rFonts w:ascii="Courier New" w:hAnsi="Courier New" w:cs="Courier New"/>
                <w:b w:val="0"/>
                <w:i w:val="0"/>
                <w:color w:val="142C4A"/>
                <w:sz w:val="16"/>
              </w:rPr>
              <w:t>ghcr.io</w:t>
            </w:r>
          </w:p>
        </w:tc>
        <w:tc>
          <w:tcPr>
            <w:tcW w:type="dxa" w:w="4372"/>
            <w:shd w:val="clear" w:color="auto" w:fill="F7F9FC"/>
          </w:tcPr>
          <w:p>
            <w:pPr>
              <w:spacing w:before="20" w:after="20"/>
            </w:pPr>
            <w:r/>
            <w:r>
              <w:rPr>
                <w:rFonts w:ascii="Arial" w:hAnsi="Arial"/>
                <w:b w:val="0"/>
                <w:i w:val="0"/>
                <w:color w:val="1A1A1A"/>
                <w:sz w:val="18"/>
              </w:rPr>
              <w:t>—</w:t>
            </w:r>
          </w:p>
        </w:tc>
      </w:tr>
      <w:tr>
        <w:trPr>
          <w:cantSplit/>
        </w:trPr>
        <w:tc>
          <w:tcPr>
            <w:tcW w:type="dxa" w:w="2583"/>
          </w:tcPr>
          <w:p>
            <w:pPr>
              <w:spacing w:before="20" w:after="20"/>
            </w:pPr>
            <w:r/>
            <w:r>
              <w:rPr>
                <w:rFonts w:ascii="Arial" w:hAnsi="Arial"/>
                <w:b w:val="0"/>
                <w:i w:val="0"/>
                <w:color w:val="1A1A1A"/>
                <w:sz w:val="18"/>
              </w:rPr>
              <w:t>Operating system</w:t>
            </w:r>
          </w:p>
        </w:tc>
        <w:tc>
          <w:tcPr>
            <w:tcW w:type="dxa" w:w="2981"/>
          </w:tcPr>
          <w:p>
            <w:pPr>
              <w:spacing w:before="20" w:after="20"/>
            </w:pPr>
            <w:r/>
            <w:r>
              <w:rPr>
                <w:rFonts w:ascii="Arial" w:hAnsi="Arial"/>
                <w:b w:val="0"/>
                <w:i w:val="0"/>
                <w:color w:val="1A1A1A"/>
                <w:sz w:val="18"/>
              </w:rPr>
              <w:t>macOS 13+, Windows 10/11 with WSL 2, or a current Linux distribution</w:t>
            </w:r>
          </w:p>
        </w:tc>
        <w:tc>
          <w:tcPr>
            <w:tcW w:type="dxa" w:w="4372"/>
          </w:tcPr>
          <w:p>
            <w:pPr>
              <w:spacing w:before="20" w:after="20"/>
            </w:pPr>
            <w:r/>
            <w:r>
              <w:rPr>
                <w:rFonts w:ascii="Arial" w:hAnsi="Arial"/>
                <w:b w:val="0"/>
                <w:i w:val="0"/>
                <w:color w:val="1A1A1A"/>
                <w:sz w:val="18"/>
              </w:rPr>
              <w:t>—</w:t>
            </w:r>
          </w:p>
        </w:tc>
      </w:tr>
    </w:tbl>
    <w:p>
      <w:pPr>
        <w:spacing w:after="40"/>
      </w:pPr>
    </w:p>
    <w:p>
      <w:pPr>
        <w:pStyle w:val="Heading2"/>
        <w:spacing w:before="280" w:after="80"/>
        <w:ind w:left="0"/>
        <w:keepNext/>
      </w:pPr>
      <w:r>
        <w:rPr>
          <w:rFonts w:ascii="Arial" w:hAnsi="Arial"/>
        </w:rPr>
        <w:t>Step 1 — Install a container runtime</w:t>
      </w:r>
    </w:p>
    <w:p>
      <w:pPr>
        <w:spacing w:before="0" w:after="120"/>
        <w:ind w:left="0"/>
      </w:pPr>
      <w:r>
        <w:rPr>
          <w:rFonts w:ascii="Courier New" w:hAnsi="Courier New" w:cs="Courier New"/>
          <w:b w:val="0"/>
          <w:i w:val="0"/>
          <w:color w:val="142C4A"/>
          <w:sz w:val="20"/>
        </w:rPr>
        <w:t>kind</w:t>
      </w:r>
      <w:r>
        <w:rPr>
          <w:rFonts w:ascii="Arial" w:hAnsi="Arial"/>
          <w:b w:val="0"/>
          <w:i w:val="0"/>
          <w:color w:val="1A1A1A"/>
          <w:sz w:val="22"/>
        </w:rPr>
        <w:t xml:space="preserve"> runs each Kubernetes node as a container, so it needs a working container runtime first. Choose </w:t>
      </w:r>
      <w:r>
        <w:rPr>
          <w:rFonts w:ascii="Arial" w:hAnsi="Arial"/>
          <w:b/>
          <w:i w:val="0"/>
          <w:color w:val="1A1A1A"/>
          <w:sz w:val="22"/>
        </w:rPr>
        <w:t>one</w:t>
      </w:r>
      <w:r>
        <w:rPr>
          <w:rFonts w:ascii="Arial" w:hAnsi="Arial"/>
          <w:b w:val="0"/>
          <w:i w:val="0"/>
          <w:color w:val="1A1A1A"/>
          <w:sz w:val="22"/>
        </w:rPr>
        <w:t xml:space="preserve"> of the two below. Both are fine for this course; Rancher Desktop is the usual choice where Docker Desktop's licence terms are a problem for a corporate laptop.</w:t>
      </w:r>
    </w:p>
    <w:p>
      <w:pPr>
        <w:spacing w:before="0" w:after="120"/>
        <w:ind w:left="0"/>
      </w:pPr>
      <w:r>
        <w:rPr>
          <w:rFonts w:ascii="Arial" w:hAnsi="Arial"/>
          <w:b/>
          <w:i w:val="0"/>
          <w:color w:val="1A1A1A"/>
          <w:sz w:val="22"/>
        </w:rPr>
        <w:t>Option A — Docker Desktop.</w:t>
      </w:r>
      <w:r>
        <w:rPr>
          <w:rFonts w:ascii="Arial" w:hAnsi="Arial"/>
          <w:b w:val="0"/>
          <w:i w:val="0"/>
          <w:color w:val="1A1A1A"/>
          <w:sz w:val="22"/>
        </w:rPr>
        <w:t xml:space="preserve"> Download the installer for your platform from </w:t>
      </w:r>
      <w:r>
        <w:rPr>
          <w:rFonts w:ascii="Courier New" w:hAnsi="Courier New" w:cs="Courier New"/>
          <w:b w:val="0"/>
          <w:i w:val="0"/>
          <w:color w:val="142C4A"/>
          <w:sz w:val="20"/>
        </w:rPr>
        <w:t>https://www.docker.com/products/docker-desktop/</w:t>
      </w:r>
      <w:r>
        <w:rPr>
          <w:rFonts w:ascii="Arial" w:hAnsi="Arial"/>
          <w:b w:val="0"/>
          <w:i w:val="0"/>
          <w:color w:val="1A1A1A"/>
          <w:sz w:val="22"/>
        </w:rPr>
        <w:t xml:space="preserve">, install it, launch it, and wait for the whale icon to report </w:t>
      </w:r>
      <w:r>
        <w:rPr>
          <w:rFonts w:ascii="Arial" w:hAnsi="Arial"/>
          <w:b w:val="0"/>
          <w:i/>
          <w:color w:val="1A1A1A"/>
          <w:sz w:val="22"/>
        </w:rPr>
        <w:t>Engine running</w:t>
      </w:r>
      <w:r>
        <w:rPr>
          <w:rFonts w:ascii="Arial" w:hAnsi="Arial"/>
          <w:b w:val="0"/>
          <w:i w:val="0"/>
          <w:color w:val="1A1A1A"/>
          <w:sz w:val="22"/>
        </w:rPr>
        <w:t xml:space="preserve">. On Windows, accept the prompt to use the </w:t>
      </w:r>
      <w:r>
        <w:rPr>
          <w:rFonts w:ascii="Arial" w:hAnsi="Arial"/>
          <w:b/>
          <w:i w:val="0"/>
          <w:color w:val="1A1A1A"/>
          <w:sz w:val="22"/>
        </w:rPr>
        <w:t>WSL 2 based engine</w:t>
      </w:r>
      <w:r>
        <w:rPr>
          <w:rFonts w:ascii="Arial" w:hAnsi="Arial"/>
          <w:b w:val="0"/>
          <w:i w:val="0"/>
          <w:color w:val="1A1A1A"/>
          <w:sz w:val="22"/>
        </w:rPr>
        <w:t xml:space="preserve"> — this course assumes WSL 2, not Hyper-V.</w:t>
      </w:r>
    </w:p>
    <w:p>
      <w:pPr>
        <w:spacing w:before="0" w:after="120"/>
        <w:ind w:left="0"/>
      </w:pPr>
      <w:r>
        <w:rPr>
          <w:rFonts w:ascii="Arial" w:hAnsi="Arial"/>
          <w:b/>
          <w:i w:val="0"/>
          <w:color w:val="1A1A1A"/>
          <w:sz w:val="22"/>
        </w:rPr>
        <w:t>Option B — Rancher Desktop.</w:t>
      </w:r>
      <w:r>
        <w:rPr>
          <w:rFonts w:ascii="Arial" w:hAnsi="Arial"/>
          <w:b w:val="0"/>
          <w:i w:val="0"/>
          <w:color w:val="1A1A1A"/>
          <w:sz w:val="22"/>
        </w:rPr>
        <w:t xml:space="preserve"> Download from </w:t>
      </w:r>
      <w:r>
        <w:rPr>
          <w:rFonts w:ascii="Courier New" w:hAnsi="Courier New" w:cs="Courier New"/>
          <w:b w:val="0"/>
          <w:i w:val="0"/>
          <w:color w:val="142C4A"/>
          <w:sz w:val="20"/>
        </w:rPr>
        <w:t>https://rancherdesktop.io/</w:t>
      </w:r>
      <w:r>
        <w:rPr>
          <w:rFonts w:ascii="Arial" w:hAnsi="Arial"/>
          <w:b w:val="0"/>
          <w:i w:val="0"/>
          <w:color w:val="1A1A1A"/>
          <w:sz w:val="22"/>
        </w:rPr>
        <w:t xml:space="preserve">, install, and on first launch open </w:t>
      </w:r>
      <w:r>
        <w:rPr>
          <w:rFonts w:ascii="Arial" w:hAnsi="Arial"/>
          <w:b/>
          <w:i w:val="0"/>
          <w:color w:val="1A1A1A"/>
          <w:sz w:val="22"/>
        </w:rPr>
        <w:t>Preferences → Container Engine</w:t>
      </w:r>
      <w:r>
        <w:rPr>
          <w:rFonts w:ascii="Arial" w:hAnsi="Arial"/>
          <w:b w:val="0"/>
          <w:i w:val="0"/>
          <w:color w:val="1A1A1A"/>
          <w:sz w:val="22"/>
        </w:rPr>
        <w:t xml:space="preserve"> and select </w:t>
      </w:r>
      <w:r>
        <w:rPr>
          <w:rFonts w:ascii="Arial" w:hAnsi="Arial"/>
          <w:b/>
          <w:i w:val="0"/>
          <w:color w:val="1A1A1A"/>
          <w:sz w:val="22"/>
        </w:rPr>
        <w:t>dockerd (moby)</w:t>
      </w:r>
      <w:r>
        <w:rPr>
          <w:rFonts w:ascii="Arial" w:hAnsi="Arial"/>
          <w:b w:val="0"/>
          <w:i w:val="0"/>
          <w:color w:val="1A1A1A"/>
          <w:sz w:val="22"/>
        </w:rPr>
        <w:t xml:space="preserve">. </w:t>
      </w:r>
      <w:r>
        <w:rPr>
          <w:rFonts w:ascii="Courier New" w:hAnsi="Courier New" w:cs="Courier New"/>
          <w:b w:val="0"/>
          <w:i w:val="0"/>
          <w:color w:val="142C4A"/>
          <w:sz w:val="20"/>
        </w:rPr>
        <w:t>kind</w:t>
      </w:r>
      <w:r>
        <w:rPr>
          <w:rFonts w:ascii="Arial" w:hAnsi="Arial"/>
          <w:b w:val="0"/>
          <w:i w:val="0"/>
          <w:color w:val="1A1A1A"/>
          <w:sz w:val="22"/>
        </w:rPr>
        <w:t xml:space="preserve"> talks to the Docker API, so the containerd/nerdctl engine is not a drop-in substitute.</w:t>
      </w:r>
    </w:p>
    <w:p>
      <w:pPr>
        <w:spacing w:before="0" w:after="120"/>
        <w:ind w:left="0"/>
      </w:pPr>
      <w:r>
        <w:rPr>
          <w:rFonts w:ascii="Arial" w:hAnsi="Arial"/>
          <w:b w:val="0"/>
          <w:i w:val="0"/>
          <w:color w:val="1A1A1A"/>
          <w:sz w:val="22"/>
        </w:rPr>
        <w:t>Verify, on any platform: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docker version --format '{{.Server.Version}}'</w:t>
      </w:r>
      <w:r>
        <w:br/>
      </w:r>
      <w:r>
        <w:rPr>
          <w:rFonts w:ascii="Courier New" w:hAnsi="Courier New" w:cs="Courier New"/>
          <w:rFonts w:ascii="Courier New" w:hAnsi="Courier New"/>
          <w:color w:val="142C4A"/>
          <w:sz w:val="18"/>
        </w:rPr>
        <w:t>docker run --rm hello-world</w:t>
      </w:r>
    </w:p>
    <w:p>
      <w:pPr>
        <w:spacing w:before="0" w:after="120"/>
        <w:ind w:left="0"/>
      </w:pPr>
      <w:r>
        <w:rPr>
          <w:rFonts w:ascii="Arial" w:hAnsi="Arial"/>
          <w:b w:val="0"/>
          <w:i w:val="0"/>
          <w:color w:val="1A1A1A"/>
          <w:sz w:val="22"/>
        </w:rPr>
        <w:t xml:space="preserve">You should get a server version number and then the </w:t>
      </w:r>
      <w:r>
        <w:rPr>
          <w:rFonts w:ascii="Arial" w:hAnsi="Arial"/>
          <w:b w:val="0"/>
          <w:i/>
          <w:color w:val="1A1A1A"/>
          <w:sz w:val="22"/>
        </w:rPr>
        <w:t>Hello from Docker!</w:t>
      </w:r>
      <w:r>
        <w:rPr>
          <w:rFonts w:ascii="Arial" w:hAnsi="Arial"/>
          <w:b w:val="0"/>
          <w:i w:val="0"/>
          <w:color w:val="1A1A1A"/>
          <w:sz w:val="22"/>
        </w:rPr>
        <w:t xml:space="preserve"> message. If </w:t>
      </w:r>
      <w:r>
        <w:rPr>
          <w:rFonts w:ascii="Courier New" w:hAnsi="Courier New" w:cs="Courier New"/>
          <w:b w:val="0"/>
          <w:i w:val="0"/>
          <w:color w:val="142C4A"/>
          <w:sz w:val="20"/>
        </w:rPr>
        <w:t>docker version</w:t>
      </w:r>
      <w:r>
        <w:rPr>
          <w:rFonts w:ascii="Arial" w:hAnsi="Arial"/>
          <w:b w:val="0"/>
          <w:i w:val="0"/>
          <w:color w:val="1A1A1A"/>
          <w:sz w:val="22"/>
        </w:rPr>
        <w:t xml:space="preserve"> reports only a client, the engine is not running yet — start Docker Desktop or Rancher Desktop and wait.</w:t>
      </w:r>
    </w:p>
    <w:p>
      <w:pPr>
        <w:spacing w:before="0" w:after="120"/>
        <w:ind w:left="0"/>
      </w:pPr>
      <w:r>
        <w:rPr>
          <w:rFonts w:ascii="Arial" w:hAnsi="Arial"/>
          <w:b/>
          <w:i w:val="0"/>
          <w:color w:val="1A1A1A"/>
          <w:sz w:val="22"/>
        </w:rPr>
        <w:t>Windows users:</w:t>
      </w:r>
      <w:r>
        <w:rPr>
          <w:rFonts w:ascii="Arial" w:hAnsi="Arial"/>
          <w:b w:val="0"/>
          <w:i w:val="0"/>
          <w:color w:val="1A1A1A"/>
          <w:sz w:val="22"/>
        </w:rPr>
        <w:t xml:space="preserve"> run every command in this course from inside a </w:t>
      </w:r>
      <w:r>
        <w:rPr>
          <w:rFonts w:ascii="Arial" w:hAnsi="Arial"/>
          <w:b/>
          <w:i w:val="0"/>
          <w:color w:val="1A1A1A"/>
          <w:sz w:val="22"/>
        </w:rPr>
        <w:t>WSL 2 Ubuntu shell</w:t>
      </w:r>
      <w:r>
        <w:rPr>
          <w:rFonts w:ascii="Arial" w:hAnsi="Arial"/>
          <w:b w:val="0"/>
          <w:i w:val="0"/>
          <w:color w:val="1A1A1A"/>
          <w:sz w:val="22"/>
        </w:rPr>
        <w:t xml:space="preserve">, not from PowerShell or CMD. Open PowerShell once, run </w:t>
      </w:r>
      <w:r>
        <w:rPr>
          <w:rFonts w:ascii="Courier New" w:hAnsi="Courier New" w:cs="Courier New"/>
          <w:b w:val="0"/>
          <w:i w:val="0"/>
          <w:color w:val="142C4A"/>
          <w:sz w:val="20"/>
        </w:rPr>
        <w:t>wsl --install -d Ubuntu</w:t>
      </w:r>
      <w:r>
        <w:rPr>
          <w:rFonts w:ascii="Arial" w:hAnsi="Arial"/>
          <w:b w:val="0"/>
          <w:i w:val="0"/>
          <w:color w:val="1A1A1A"/>
          <w:sz w:val="22"/>
        </w:rPr>
        <w:t xml:space="preserve">, reboot if asked, then do everything else in the Ubuntu terminal. Paths, </w:t>
      </w:r>
      <w:r>
        <w:rPr>
          <w:rFonts w:ascii="Courier New" w:hAnsi="Courier New" w:cs="Courier New"/>
          <w:b w:val="0"/>
          <w:i w:val="0"/>
          <w:color w:val="142C4A"/>
          <w:sz w:val="20"/>
        </w:rPr>
        <w:t>bash</w:t>
      </w:r>
      <w:r>
        <w:rPr>
          <w:rFonts w:ascii="Arial" w:hAnsi="Arial"/>
          <w:b w:val="0"/>
          <w:i w:val="0"/>
          <w:color w:val="1A1A1A"/>
          <w:sz w:val="22"/>
        </w:rPr>
        <w:t xml:space="preserve"> verification scripts and the </w:t>
      </w:r>
      <w:r>
        <w:rPr>
          <w:rFonts w:ascii="Courier New" w:hAnsi="Courier New" w:cs="Courier New"/>
          <w:b w:val="0"/>
          <w:i w:val="0"/>
          <w:color w:val="142C4A"/>
          <w:sz w:val="20"/>
        </w:rPr>
        <w:t>kubectl</w:t>
      </w:r>
      <w:r>
        <w:rPr>
          <w:rFonts w:ascii="Arial" w:hAnsi="Arial"/>
          <w:b w:val="0"/>
          <w:i w:val="0"/>
          <w:color w:val="1A1A1A"/>
          <w:sz w:val="22"/>
        </w:rPr>
        <w:t xml:space="preserve"> binaries in this guide all assume a Linux shell.</w:t>
      </w:r>
    </w:p>
    <w:p>
      <w:pPr>
        <w:pStyle w:val="Heading2"/>
        <w:spacing w:before="280" w:after="80"/>
        <w:ind w:left="0"/>
        <w:keepNext/>
      </w:pPr>
      <w:r>
        <w:rPr>
          <w:rFonts w:ascii="Arial" w:hAnsi="Arial"/>
        </w:rPr>
        <w:t>Step 2 — Install kubectl</w:t>
      </w:r>
    </w:p>
    <w:p>
      <w:pPr>
        <w:spacing w:before="0" w:after="120"/>
        <w:ind w:left="0"/>
      </w:pPr>
      <w:r>
        <w:rPr>
          <w:rFonts w:ascii="Courier New" w:hAnsi="Courier New" w:cs="Courier New"/>
          <w:b w:val="0"/>
          <w:i w:val="0"/>
          <w:color w:val="142C4A"/>
          <w:sz w:val="20"/>
        </w:rPr>
        <w:t>kubectl</w:t>
      </w:r>
      <w:r>
        <w:rPr>
          <w:rFonts w:ascii="Arial" w:hAnsi="Arial"/>
          <w:b w:val="0"/>
          <w:i w:val="0"/>
          <w:color w:val="1A1A1A"/>
          <w:sz w:val="22"/>
        </w:rPr>
        <w:t xml:space="preserve"> must be within one minor version of your cluster. The labs were captured against </w:t>
      </w:r>
      <w:r>
        <w:rPr>
          <w:rFonts w:ascii="Arial" w:hAnsi="Arial"/>
          <w:b/>
          <w:i w:val="0"/>
          <w:color w:val="1A1A1A"/>
          <w:sz w:val="22"/>
        </w:rPr>
        <w:t>v1.37.0</w:t>
      </w:r>
      <w:r>
        <w:rPr>
          <w:rFonts w:ascii="Arial" w:hAnsi="Arial"/>
          <w:b w:val="0"/>
          <w:i w:val="0"/>
          <w:color w:val="1A1A1A"/>
          <w:sz w:val="22"/>
        </w:rPr>
        <w:t>.</w:t>
      </w:r>
    </w:p>
    <w:p>
      <w:pPr>
        <w:spacing w:before="0" w:after="120"/>
        <w:ind w:left="0"/>
      </w:pPr>
      <w:r>
        <w:rPr>
          <w:rFonts w:ascii="Arial" w:hAnsi="Arial"/>
          <w:b/>
          <w:i w:val="0"/>
          <w:color w:val="1A1A1A"/>
          <w:sz w:val="22"/>
        </w:rPr>
        <w:t>macOS</w:t>
      </w:r>
      <w:r>
        <w:rPr>
          <w:rFonts w:ascii="Arial" w:hAnsi="Arial"/>
          <w:b w:val="0"/>
          <w:i w:val="0"/>
          <w:color w:val="1A1A1A"/>
          <w:sz w:val="22"/>
        </w:rPr>
        <w:t xml:space="preserve"> — with Homebrew:</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brew install kubectl</w:t>
      </w:r>
    </w:p>
    <w:p>
      <w:pPr>
        <w:spacing w:before="0" w:after="120"/>
        <w:ind w:left="0"/>
      </w:pPr>
      <w:r>
        <w:rPr>
          <w:rFonts w:ascii="Arial" w:hAnsi="Arial"/>
          <w:b w:val="0"/>
          <w:i w:val="0"/>
          <w:color w:val="1A1A1A"/>
          <w:sz w:val="22"/>
        </w:rPr>
        <w:t>Or without Homebrew, for Apple Silicon: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curl -LO "https://dl.k8s.io/release/$(curl -Ls https://dl.k8s.io/release/stable.txt)/bin/darwin/arm64/kubectl"</w:t>
      </w:r>
      <w:r>
        <w:br/>
      </w:r>
      <w:r>
        <w:rPr>
          <w:rFonts w:ascii="Courier New" w:hAnsi="Courier New" w:cs="Courier New"/>
          <w:rFonts w:ascii="Courier New" w:hAnsi="Courier New"/>
          <w:color w:val="142C4A"/>
          <w:sz w:val="18"/>
        </w:rPr>
        <w:t>chmod +x kubectl</w:t>
      </w:r>
      <w:r>
        <w:br/>
      </w:r>
      <w:r>
        <w:rPr>
          <w:rFonts w:ascii="Courier New" w:hAnsi="Courier New" w:cs="Courier New"/>
          <w:rFonts w:ascii="Courier New" w:hAnsi="Courier New"/>
          <w:color w:val="142C4A"/>
          <w:sz w:val="18"/>
        </w:rPr>
        <w:t>sudo mv kubectl /usr/local/bin/kubectl</w:t>
      </w:r>
    </w:p>
    <w:p>
      <w:pPr>
        <w:spacing w:before="0" w:after="120"/>
        <w:ind w:left="0"/>
      </w:pPr>
      <w:r>
        <w:rPr>
          <w:rFonts w:ascii="Arial" w:hAnsi="Arial"/>
          <w:b w:val="0"/>
          <w:i w:val="0"/>
          <w:color w:val="1A1A1A"/>
          <w:sz w:val="22"/>
        </w:rPr>
        <w:t xml:space="preserve">Replace </w:t>
      </w:r>
      <w:r>
        <w:rPr>
          <w:rFonts w:ascii="Courier New" w:hAnsi="Courier New" w:cs="Courier New"/>
          <w:b w:val="0"/>
          <w:i w:val="0"/>
          <w:color w:val="142C4A"/>
          <w:sz w:val="20"/>
        </w:rPr>
        <w:t>arm64</w:t>
      </w:r>
      <w:r>
        <w:rPr>
          <w:rFonts w:ascii="Arial" w:hAnsi="Arial"/>
          <w:b w:val="0"/>
          <w:i w:val="0"/>
          <w:color w:val="1A1A1A"/>
          <w:sz w:val="22"/>
        </w:rPr>
        <w:t xml:space="preserve"> with </w:t>
      </w:r>
      <w:r>
        <w:rPr>
          <w:rFonts w:ascii="Courier New" w:hAnsi="Courier New" w:cs="Courier New"/>
          <w:b w:val="0"/>
          <w:i w:val="0"/>
          <w:color w:val="142C4A"/>
          <w:sz w:val="20"/>
        </w:rPr>
        <w:t>amd64</w:t>
      </w:r>
      <w:r>
        <w:rPr>
          <w:rFonts w:ascii="Arial" w:hAnsi="Arial"/>
          <w:b w:val="0"/>
          <w:i w:val="0"/>
          <w:color w:val="1A1A1A"/>
          <w:sz w:val="22"/>
        </w:rPr>
        <w:t xml:space="preserve"> on an Intel Mac.</w:t>
      </w:r>
    </w:p>
    <w:p>
      <w:pPr>
        <w:spacing w:before="0" w:after="120"/>
        <w:ind w:left="0"/>
      </w:pPr>
      <w:r>
        <w:rPr>
          <w:rFonts w:ascii="Arial" w:hAnsi="Arial"/>
          <w:b/>
          <w:i w:val="0"/>
          <w:color w:val="1A1A1A"/>
          <w:sz w:val="22"/>
        </w:rPr>
        <w:t>Linux (and Windows via WSL 2 Ubuntu)</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curl -LO "https://dl.k8s.io/release/$(curl -Ls https://dl.k8s.io/release/stable.txt)/bin/linux/amd64/kubectl"</w:t>
      </w:r>
      <w:r>
        <w:br/>
      </w:r>
      <w:r>
        <w:rPr>
          <w:rFonts w:ascii="Courier New" w:hAnsi="Courier New" w:cs="Courier New"/>
          <w:rFonts w:ascii="Courier New" w:hAnsi="Courier New"/>
          <w:color w:val="142C4A"/>
          <w:sz w:val="18"/>
        </w:rPr>
        <w:t>chmod +x kubectl</w:t>
      </w:r>
      <w:r>
        <w:br/>
      </w:r>
      <w:r>
        <w:rPr>
          <w:rFonts w:ascii="Courier New" w:hAnsi="Courier New" w:cs="Courier New"/>
          <w:rFonts w:ascii="Courier New" w:hAnsi="Courier New"/>
          <w:color w:val="142C4A"/>
          <w:sz w:val="18"/>
        </w:rPr>
        <w:t>sudo mv kubectl /usr/local/bin/kubectl</w:t>
      </w:r>
    </w:p>
    <w:p>
      <w:pPr>
        <w:spacing w:before="0" w:after="120"/>
        <w:ind w:left="0"/>
      </w:pPr>
      <w:r>
        <w:rPr>
          <w:rFonts w:ascii="Arial" w:hAnsi="Arial"/>
          <w:b w:val="0"/>
          <w:i w:val="0"/>
          <w:color w:val="1A1A1A"/>
          <w:sz w:val="22"/>
        </w:rPr>
        <w:t xml:space="preserve">On an ARM64 Linux host or ARM WSL, substitute </w:t>
      </w:r>
      <w:r>
        <w:rPr>
          <w:rFonts w:ascii="Courier New" w:hAnsi="Courier New" w:cs="Courier New"/>
          <w:b w:val="0"/>
          <w:i w:val="0"/>
          <w:color w:val="142C4A"/>
          <w:sz w:val="20"/>
        </w:rPr>
        <w:t>linux/arm64</w:t>
      </w:r>
      <w:r>
        <w:rPr>
          <w:rFonts w:ascii="Arial" w:hAnsi="Arial"/>
          <w:b w:val="0"/>
          <w:i w:val="0"/>
          <w:color w:val="1A1A1A"/>
          <w:sz w:val="22"/>
        </w:rPr>
        <w:t>.</w:t>
      </w:r>
    </w:p>
    <w:p>
      <w:pPr>
        <w:spacing w:before="0" w:after="120"/>
        <w:ind w:left="0"/>
      </w:pPr>
      <w:r>
        <w:rPr>
          <w:rFonts w:ascii="Arial" w:hAnsi="Arial"/>
          <w:b/>
          <w:i w:val="0"/>
          <w:color w:val="1A1A1A"/>
          <w:sz w:val="22"/>
        </w:rPr>
        <w:t>Windows, native PowerShell</w:t>
      </w:r>
      <w:r>
        <w:rPr>
          <w:rFonts w:ascii="Arial" w:hAnsi="Arial"/>
          <w:b w:val="0"/>
          <w:i w:val="0"/>
          <w:color w:val="1A1A1A"/>
          <w:sz w:val="22"/>
        </w:rPr>
        <w:t xml:space="preserve"> (only if you are not using WSL 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winget install -e --id Kubernetes.kubectl</w:t>
      </w:r>
    </w:p>
    <w:p>
      <w:pPr>
        <w:spacing w:before="0" w:after="120"/>
        <w:ind w:left="0"/>
      </w:pPr>
      <w:r>
        <w:rPr>
          <w:rFonts w:ascii="Arial" w:hAnsi="Arial"/>
          <w:b w:val="0"/>
          <w:i w:val="0"/>
          <w:color w:val="1A1A1A"/>
          <w:sz w:val="22"/>
        </w:rPr>
        <w:t>Verify on every platform: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version --client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Client Version: v1.37.0</w:t>
      </w:r>
      <w:r>
        <w:br/>
      </w:r>
      <w:r>
        <w:rPr>
          <w:rFonts w:ascii="Courier New" w:hAnsi="Courier New" w:cs="Courier New"/>
          <w:rFonts w:ascii="Courier New" w:hAnsi="Courier New"/>
          <w:color w:val="142C4A"/>
          <w:sz w:val="18"/>
        </w:rPr>
        <w:t>Kustomize Version: v5.8.1</w:t>
      </w:r>
    </w:p>
    <w:p>
      <w:pPr>
        <w:pStyle w:val="Heading2"/>
        <w:spacing w:before="280" w:after="80"/>
        <w:ind w:left="0"/>
        <w:keepNext/>
      </w:pPr>
      <w:r>
        <w:rPr>
          <w:rFonts w:ascii="Arial" w:hAnsi="Arial"/>
        </w:rPr>
        <w:t>Step 3 — Install kind (the cluster tool this course is written against)</w:t>
      </w:r>
    </w:p>
    <w:p>
      <w:pPr>
        <w:spacing w:before="0" w:after="120"/>
        <w:ind w:left="0"/>
      </w:pPr>
      <w:r>
        <w:rPr>
          <w:rFonts w:ascii="Arial" w:hAnsi="Arial"/>
          <w:b w:val="0"/>
          <w:i w:val="0"/>
          <w:color w:val="1A1A1A"/>
          <w:sz w:val="22"/>
        </w:rPr>
        <w:t xml:space="preserve">Pin the version. Newer </w:t>
      </w:r>
      <w:r>
        <w:rPr>
          <w:rFonts w:ascii="Courier New" w:hAnsi="Courier New" w:cs="Courier New"/>
          <w:b w:val="0"/>
          <w:i w:val="0"/>
          <w:color w:val="142C4A"/>
          <w:sz w:val="20"/>
        </w:rPr>
        <w:t>kind</w:t>
      </w:r>
      <w:r>
        <w:rPr>
          <w:rFonts w:ascii="Arial" w:hAnsi="Arial"/>
          <w:b w:val="0"/>
          <w:i w:val="0"/>
          <w:color w:val="1A1A1A"/>
          <w:sz w:val="22"/>
        </w:rPr>
        <w:t xml:space="preserve"> releases change the default node image, and the labs were captured against a known pair.</w:t>
      </w:r>
    </w:p>
    <w:p>
      <w:pPr>
        <w:spacing w:before="0" w:after="120"/>
        <w:ind w:left="0"/>
      </w:pPr>
      <w:r>
        <w:rPr>
          <w:rFonts w:ascii="Arial" w:hAnsi="Arial"/>
          <w:b/>
          <w:i w:val="0"/>
          <w:color w:val="1A1A1A"/>
          <w:sz w:val="22"/>
        </w:rPr>
        <w:t xml:space="preserve">Use kind v0.33.0 with node image </w:t>
      </w:r>
      <w:r>
        <w:rPr>
          <w:rFonts w:ascii="Courier New" w:hAnsi="Courier New" w:cs="Courier New"/>
          <w:b/>
          <w:i w:val="0"/>
          <w:color w:val="142C4A"/>
          <w:sz w:val="20"/>
        </w:rPr>
        <w:t>kindest/node:v1.36.4</w:t>
      </w:r>
      <w:r>
        <w:rPr>
          <w:rFonts w:ascii="Arial" w:hAnsi="Arial"/>
          <w:b/>
          <w:i w:val="0"/>
          <w:color w:val="1A1A1A"/>
          <w:sz w:val="22"/>
        </w:rPr>
        <w:t>.</w:t>
      </w:r>
    </w:p>
    <w:p>
      <w:pPr>
        <w:spacing w:before="0" w:after="120"/>
        <w:ind w:left="0"/>
      </w:pPr>
      <w:r>
        <w:rPr>
          <w:rFonts w:ascii="Arial" w:hAnsi="Arial"/>
          <w:b/>
          <w:i w:val="0"/>
          <w:color w:val="1A1A1A"/>
          <w:sz w:val="22"/>
        </w:rPr>
        <w:t>macOS</w:t>
      </w:r>
      <w:r>
        <w:rPr>
          <w:rFonts w:ascii="Arial" w:hAnsi="Arial"/>
          <w:b w:val="0"/>
          <w:i w:val="0"/>
          <w:color w:val="1A1A1A"/>
          <w:sz w:val="22"/>
        </w:rPr>
        <w:t xml:space="preserve"> — Homebrew, then confirm the version: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brew install kind</w:t>
      </w:r>
      <w:r>
        <w:br/>
      </w:r>
      <w:r>
        <w:rPr>
          <w:rFonts w:ascii="Courier New" w:hAnsi="Courier New" w:cs="Courier New"/>
          <w:rFonts w:ascii="Courier New" w:hAnsi="Courier New"/>
          <w:color w:val="142C4A"/>
          <w:sz w:val="18"/>
        </w:rPr>
        <w:t>kind version</w:t>
      </w:r>
    </w:p>
    <w:p>
      <w:pPr>
        <w:spacing w:before="0" w:after="120"/>
        <w:ind w:left="0"/>
      </w:pPr>
      <w:r>
        <w:rPr>
          <w:rFonts w:ascii="Arial" w:hAnsi="Arial"/>
          <w:b w:val="0"/>
          <w:i w:val="0"/>
          <w:color w:val="1A1A1A"/>
          <w:sz w:val="22"/>
        </w:rPr>
        <w:t>If Homebrew installs something other than v0.33.0, install the pinned binary directly instead (Apple Silicon shown):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curl -Lo ./kind https://kind.sigs.k8s.io/dl/v0.33.0/kind-darwin-arm64</w:t>
      </w:r>
      <w:r>
        <w:br/>
      </w:r>
      <w:r>
        <w:rPr>
          <w:rFonts w:ascii="Courier New" w:hAnsi="Courier New" w:cs="Courier New"/>
          <w:rFonts w:ascii="Courier New" w:hAnsi="Courier New"/>
          <w:color w:val="142C4A"/>
          <w:sz w:val="18"/>
        </w:rPr>
        <w:t>chmod +x ./kind</w:t>
      </w:r>
      <w:r>
        <w:br/>
      </w:r>
      <w:r>
        <w:rPr>
          <w:rFonts w:ascii="Courier New" w:hAnsi="Courier New" w:cs="Courier New"/>
          <w:rFonts w:ascii="Courier New" w:hAnsi="Courier New"/>
          <w:color w:val="142C4A"/>
          <w:sz w:val="18"/>
        </w:rPr>
        <w:t>sudo mv ./kind /usr/local/bin/kind</w:t>
      </w:r>
    </w:p>
    <w:p>
      <w:pPr>
        <w:spacing w:before="0" w:after="120"/>
        <w:ind w:left="0"/>
      </w:pPr>
      <w:r>
        <w:rPr>
          <w:rFonts w:ascii="Arial" w:hAnsi="Arial"/>
          <w:b/>
          <w:i w:val="0"/>
          <w:color w:val="1A1A1A"/>
          <w:sz w:val="22"/>
        </w:rPr>
        <w:t>Linux / WSL 2 Ubuntu</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curl -Lo ./kind https://kind.sigs.k8s.io/dl/v0.33.0/kind-linux-amd64</w:t>
      </w:r>
      <w:r>
        <w:br/>
      </w:r>
      <w:r>
        <w:rPr>
          <w:rFonts w:ascii="Courier New" w:hAnsi="Courier New" w:cs="Courier New"/>
          <w:rFonts w:ascii="Courier New" w:hAnsi="Courier New"/>
          <w:color w:val="142C4A"/>
          <w:sz w:val="18"/>
        </w:rPr>
        <w:t>chmod +x ./kind</w:t>
      </w:r>
      <w:r>
        <w:br/>
      </w:r>
      <w:r>
        <w:rPr>
          <w:rFonts w:ascii="Courier New" w:hAnsi="Courier New" w:cs="Courier New"/>
          <w:rFonts w:ascii="Courier New" w:hAnsi="Courier New"/>
          <w:color w:val="142C4A"/>
          <w:sz w:val="18"/>
        </w:rPr>
        <w:t>sudo mv ./kind /usr/local/bin/kind</w:t>
      </w:r>
    </w:p>
    <w:p>
      <w:pPr>
        <w:spacing w:before="0" w:after="120"/>
        <w:ind w:left="0"/>
      </w:pPr>
      <w:r>
        <w:rPr>
          <w:rFonts w:ascii="Arial" w:hAnsi="Arial"/>
          <w:b/>
          <w:i w:val="0"/>
          <w:color w:val="1A1A1A"/>
          <w:sz w:val="22"/>
        </w:rPr>
        <w:t>Windows, native PowerShell</w:t>
      </w:r>
      <w:r>
        <w:rPr>
          <w:rFonts w:ascii="Arial" w:hAnsi="Arial"/>
          <w:b w:val="0"/>
          <w:i w:val="0"/>
          <w:color w:val="1A1A1A"/>
          <w:sz w:val="22"/>
        </w:rPr>
        <w:t xml:space="preserve"> (only if not using WSL 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winget install -e --id Kubernetes.kind</w:t>
      </w:r>
    </w:p>
    <w:p>
      <w:pPr>
        <w:spacing w:before="0" w:after="120"/>
        <w:ind w:left="0"/>
      </w:pPr>
      <w:r>
        <w:rPr>
          <w:rFonts w:ascii="Arial" w:hAnsi="Arial"/>
          <w:b w:val="0"/>
          <w:i w:val="0"/>
          <w:color w:val="1A1A1A"/>
          <w:sz w:val="22"/>
        </w:rPr>
        <w:t>Verify: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kind version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kind v0.33.0 go1.26.6 darwin/arm64</w:t>
      </w:r>
    </w:p>
    <w:p>
      <w:pPr>
        <w:pStyle w:val="Heading2"/>
        <w:spacing w:before="280" w:after="80"/>
        <w:ind w:left="0"/>
        <w:keepNext/>
      </w:pPr>
      <w:r>
        <w:rPr>
          <w:rFonts w:ascii="Arial" w:hAnsi="Arial"/>
        </w:rPr>
        <w:t>Step 4 — Write a cluster configuration file</w:t>
      </w:r>
    </w:p>
    <w:p>
      <w:pPr>
        <w:spacing w:before="0" w:after="120"/>
        <w:ind w:left="0"/>
      </w:pPr>
      <w:r>
        <w:rPr>
          <w:rFonts w:ascii="Arial" w:hAnsi="Arial"/>
          <w:b w:val="0"/>
          <w:i w:val="0"/>
          <w:color w:val="1A1A1A"/>
          <w:sz w:val="22"/>
        </w:rPr>
        <w:t xml:space="preserve">Create a file called </w:t>
      </w:r>
      <w:r>
        <w:rPr>
          <w:rFonts w:ascii="Courier New" w:hAnsi="Courier New" w:cs="Courier New"/>
          <w:b w:val="0"/>
          <w:i w:val="0"/>
          <w:color w:val="142C4A"/>
          <w:sz w:val="20"/>
        </w:rPr>
        <w:t>kcna-cluster.yaml</w:t>
      </w:r>
      <w:r>
        <w:rPr>
          <w:rFonts w:ascii="Arial" w:hAnsi="Arial"/>
          <w:b w:val="0"/>
          <w:i w:val="0"/>
          <w:color w:val="1A1A1A"/>
          <w:sz w:val="22"/>
        </w:rPr>
        <w:t xml:space="preserve"> somewhere you can find it — the root of the course repository is a good place. This is the cluster every lab in this guide assumes.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kind: Cluster</w:t>
      </w:r>
      <w:r>
        <w:br/>
      </w:r>
      <w:r>
        <w:rPr>
          <w:rFonts w:ascii="Courier New" w:hAnsi="Courier New" w:cs="Courier New"/>
          <w:rFonts w:ascii="Courier New" w:hAnsi="Courier New"/>
          <w:color w:val="142C4A"/>
          <w:sz w:val="18"/>
        </w:rPr>
        <w:t>apiVersion: kind.x-k8s.io/v1alpha4</w:t>
      </w:r>
      <w:r>
        <w:br/>
      </w:r>
      <w:r>
        <w:rPr>
          <w:rFonts w:ascii="Courier New" w:hAnsi="Courier New" w:cs="Courier New"/>
          <w:rFonts w:ascii="Courier New" w:hAnsi="Courier New"/>
          <w:color w:val="142C4A"/>
          <w:sz w:val="18"/>
        </w:rPr>
        <w:t>name: kcna</w:t>
      </w:r>
      <w:r>
        <w:br/>
      </w:r>
      <w:r>
        <w:rPr>
          <w:rFonts w:ascii="Courier New" w:hAnsi="Courier New" w:cs="Courier New"/>
          <w:rFonts w:ascii="Courier New" w:hAnsi="Courier New"/>
          <w:color w:val="142C4A"/>
          <w:sz w:val="18"/>
        </w:rPr>
        <w:t>nodes:</w:t>
      </w:r>
      <w:r>
        <w:br/>
      </w:r>
      <w:r>
        <w:rPr>
          <w:rFonts w:ascii="Courier New" w:hAnsi="Courier New" w:cs="Courier New"/>
          <w:rFonts w:ascii="Courier New" w:hAnsi="Courier New"/>
          <w:color w:val="142C4A"/>
          <w:sz w:val="18"/>
        </w:rPr>
        <w:t xml:space="preserve">  - role: control-plane</w:t>
      </w:r>
      <w:r>
        <w:br/>
      </w:r>
      <w:r>
        <w:rPr>
          <w:rFonts w:ascii="Courier New" w:hAnsi="Courier New" w:cs="Courier New"/>
          <w:rFonts w:ascii="Courier New" w:hAnsi="Courier New"/>
          <w:color w:val="142C4A"/>
          <w:sz w:val="18"/>
        </w:rPr>
        <w:t xml:space="preserve">    image: kindest/node:v1.36.4</w:t>
      </w:r>
      <w:r>
        <w:br/>
      </w:r>
      <w:r>
        <w:rPr>
          <w:rFonts w:ascii="Courier New" w:hAnsi="Courier New" w:cs="Courier New"/>
          <w:rFonts w:ascii="Courier New" w:hAnsi="Courier New"/>
          <w:color w:val="142C4A"/>
          <w:sz w:val="18"/>
        </w:rPr>
        <w:t xml:space="preserve">    labels:</w:t>
      </w:r>
      <w:r>
        <w:br/>
      </w:r>
      <w:r>
        <w:rPr>
          <w:rFonts w:ascii="Courier New" w:hAnsi="Courier New" w:cs="Courier New"/>
          <w:rFonts w:ascii="Courier New" w:hAnsi="Courier New"/>
          <w:color w:val="142C4A"/>
          <w:sz w:val="18"/>
        </w:rPr>
        <w:t xml:space="preserve">      ingress-ready: "true"</w:t>
      </w:r>
      <w:r>
        <w:br/>
      </w:r>
      <w:r>
        <w:rPr>
          <w:rFonts w:ascii="Courier New" w:hAnsi="Courier New" w:cs="Courier New"/>
          <w:rFonts w:ascii="Courier New" w:hAnsi="Courier New"/>
          <w:color w:val="142C4A"/>
          <w:sz w:val="18"/>
        </w:rPr>
        <w:t xml:space="preserve">    extraPortMappings:</w:t>
      </w:r>
      <w:r>
        <w:br/>
      </w:r>
      <w:r>
        <w:rPr>
          <w:rFonts w:ascii="Courier New" w:hAnsi="Courier New" w:cs="Courier New"/>
          <w:rFonts w:ascii="Courier New" w:hAnsi="Courier New"/>
          <w:color w:val="142C4A"/>
          <w:sz w:val="18"/>
        </w:rPr>
        <w:t xml:space="preserve">      - containerPort: 30080</w:t>
      </w:r>
      <w:r>
        <w:br/>
      </w:r>
      <w:r>
        <w:rPr>
          <w:rFonts w:ascii="Courier New" w:hAnsi="Courier New" w:cs="Courier New"/>
          <w:rFonts w:ascii="Courier New" w:hAnsi="Courier New"/>
          <w:color w:val="142C4A"/>
          <w:sz w:val="18"/>
        </w:rPr>
        <w:t xml:space="preserve">        hostPort: 30080</w:t>
      </w:r>
      <w:r>
        <w:br/>
      </w:r>
      <w:r>
        <w:rPr>
          <w:rFonts w:ascii="Courier New" w:hAnsi="Courier New" w:cs="Courier New"/>
          <w:rFonts w:ascii="Courier New" w:hAnsi="Courier New"/>
          <w:color w:val="142C4A"/>
          <w:sz w:val="18"/>
        </w:rPr>
        <w:t xml:space="preserve">        protocol: TCP</w:t>
      </w:r>
      <w:r>
        <w:br/>
      </w:r>
      <w:r>
        <w:rPr>
          <w:rFonts w:ascii="Courier New" w:hAnsi="Courier New" w:cs="Courier New"/>
          <w:rFonts w:ascii="Courier New" w:hAnsi="Courier New"/>
          <w:color w:val="142C4A"/>
          <w:sz w:val="18"/>
        </w:rPr>
        <w:t xml:space="preserve">      - containerPort: 30443</w:t>
      </w:r>
      <w:r>
        <w:br/>
      </w:r>
      <w:r>
        <w:rPr>
          <w:rFonts w:ascii="Courier New" w:hAnsi="Courier New" w:cs="Courier New"/>
          <w:rFonts w:ascii="Courier New" w:hAnsi="Courier New"/>
          <w:color w:val="142C4A"/>
          <w:sz w:val="18"/>
        </w:rPr>
        <w:t xml:space="preserve">        hostPort: 30443</w:t>
      </w:r>
      <w:r>
        <w:br/>
      </w:r>
      <w:r>
        <w:rPr>
          <w:rFonts w:ascii="Courier New" w:hAnsi="Courier New" w:cs="Courier New"/>
          <w:rFonts w:ascii="Courier New" w:hAnsi="Courier New"/>
          <w:color w:val="142C4A"/>
          <w:sz w:val="18"/>
        </w:rPr>
        <w:t xml:space="preserve">        protocol: TCP</w:t>
      </w:r>
      <w:r>
        <w:br/>
      </w:r>
      <w:r>
        <w:rPr>
          <w:rFonts w:ascii="Courier New" w:hAnsi="Courier New" w:cs="Courier New"/>
          <w:rFonts w:ascii="Courier New" w:hAnsi="Courier New"/>
          <w:color w:val="142C4A"/>
          <w:sz w:val="18"/>
        </w:rPr>
        <w:t xml:space="preserve">  - role: worker</w:t>
      </w:r>
      <w:r>
        <w:br/>
      </w:r>
      <w:r>
        <w:rPr>
          <w:rFonts w:ascii="Courier New" w:hAnsi="Courier New" w:cs="Courier New"/>
          <w:rFonts w:ascii="Courier New" w:hAnsi="Courier New"/>
          <w:color w:val="142C4A"/>
          <w:sz w:val="18"/>
        </w:rPr>
        <w:t xml:space="preserve">    image: kindest/node:v1.36.4</w:t>
      </w:r>
      <w:r>
        <w:br/>
      </w:r>
      <w:r>
        <w:rPr>
          <w:rFonts w:ascii="Courier New" w:hAnsi="Courier New" w:cs="Courier New"/>
          <w:rFonts w:ascii="Courier New" w:hAnsi="Courier New"/>
          <w:color w:val="142C4A"/>
          <w:sz w:val="18"/>
        </w:rPr>
        <w:t xml:space="preserve">  - role: worker</w:t>
      </w:r>
      <w:r>
        <w:br/>
      </w:r>
      <w:r>
        <w:rPr>
          <w:rFonts w:ascii="Courier New" w:hAnsi="Courier New" w:cs="Courier New"/>
          <w:rFonts w:ascii="Courier New" w:hAnsi="Courier New"/>
          <w:color w:val="142C4A"/>
          <w:sz w:val="18"/>
        </w:rPr>
        <w:t xml:space="preserve">    image: kindest/node:v1.36.4</w:t>
      </w:r>
    </w:p>
    <w:p>
      <w:pPr>
        <w:spacing w:before="0" w:after="120"/>
        <w:ind w:left="0"/>
      </w:pPr>
      <w:r>
        <w:rPr>
          <w:rFonts w:ascii="Arial" w:hAnsi="Arial"/>
          <w:b w:val="0"/>
          <w:i w:val="0"/>
          <w:color w:val="1A1A1A"/>
          <w:sz w:val="22"/>
        </w:rPr>
        <w:t>Three things in that file matter and are worth understanding rather than copying:</w:t>
      </w:r>
    </w:p>
    <w:p>
      <w:pPr>
        <w:spacing w:before="0" w:after="60"/>
        <w:ind w:left="374" w:hanging="288"/>
      </w:pPr>
      <w:r>
        <w:rPr>
          <w:rFonts w:ascii="Arial" w:hAnsi="Arial"/>
          <w:color w:val="1F6FEB"/>
          <w:sz w:val="22"/>
        </w:rPr>
        <w:t xml:space="preserve">• </w:t>
      </w:r>
      <w:r>
        <w:rPr>
          <w:rFonts w:ascii="Arial" w:hAnsi="Arial"/>
          <w:b/>
          <w:i w:val="0"/>
          <w:color w:val="1A1A1A"/>
          <w:sz w:val="22"/>
        </w:rPr>
        <w:t>Two workers plus a control plane.</w:t>
      </w:r>
      <w:r>
        <w:rPr>
          <w:rFonts w:ascii="Arial" w:hAnsi="Arial"/>
          <w:b w:val="0"/>
          <w:i w:val="0"/>
          <w:color w:val="1A1A1A"/>
          <w:sz w:val="22"/>
        </w:rPr>
        <w:t xml:space="preserve"> Day 2's scheduling labs (Lab 09) need more than one schedulable node to demonstrate </w:t>
      </w:r>
      <w:r>
        <w:rPr>
          <w:rFonts w:ascii="Courier New" w:hAnsi="Courier New" w:cs="Courier New"/>
          <w:b w:val="0"/>
          <w:i w:val="0"/>
          <w:color w:val="142C4A"/>
          <w:sz w:val="20"/>
        </w:rPr>
        <w:t>nodeSelector</w:t>
      </w:r>
      <w:r>
        <w:rPr>
          <w:rFonts w:ascii="Arial" w:hAnsi="Arial"/>
          <w:b w:val="0"/>
          <w:i w:val="0"/>
          <w:color w:val="1A1A1A"/>
          <w:sz w:val="22"/>
        </w:rPr>
        <w:t>, affinity, taints and topology spread. A single-node cluster will run every other lab, but Lab 09 becomes a reading exercise.</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extraPortMappings</w:t>
      </w:r>
      <w:r>
        <w:rPr>
          <w:rFonts w:ascii="Arial" w:hAnsi="Arial"/>
          <w:b/>
          <w:i w:val="0"/>
          <w:color w:val="1A1A1A"/>
          <w:sz w:val="22"/>
        </w:rPr>
        <w:t>.</w:t>
      </w:r>
      <w:r>
        <w:rPr>
          <w:rFonts w:ascii="Arial" w:hAnsi="Arial"/>
          <w:b w:val="0"/>
          <w:i w:val="0"/>
          <w:color w:val="1A1A1A"/>
          <w:sz w:val="22"/>
        </w:rPr>
        <w:t xml:space="preserve"> </w:t>
      </w:r>
      <w:r>
        <w:rPr>
          <w:rFonts w:ascii="Courier New" w:hAnsi="Courier New" w:cs="Courier New"/>
          <w:b w:val="0"/>
          <w:i w:val="0"/>
          <w:color w:val="142C4A"/>
          <w:sz w:val="20"/>
        </w:rPr>
        <w:t>kind</w:t>
      </w:r>
      <w:r>
        <w:rPr>
          <w:rFonts w:ascii="Arial" w:hAnsi="Arial"/>
          <w:b w:val="0"/>
          <w:i w:val="0"/>
          <w:color w:val="1A1A1A"/>
          <w:sz w:val="22"/>
        </w:rPr>
        <w:t xml:space="preserve"> nodes are containers, so a NodePort is open on the node container's network, not on your laptop. Publishing 30080 and 30443 to the host is what makes </w:t>
      </w:r>
      <w:r>
        <w:rPr>
          <w:rFonts w:ascii="Courier New" w:hAnsi="Courier New" w:cs="Courier New"/>
          <w:b w:val="0"/>
          <w:i w:val="0"/>
          <w:color w:val="142C4A"/>
          <w:sz w:val="20"/>
        </w:rPr>
        <w:t>curl http://localhost:30080</w:t>
      </w:r>
      <w:r>
        <w:rPr>
          <w:rFonts w:ascii="Arial" w:hAnsi="Arial"/>
          <w:b w:val="0"/>
          <w:i w:val="0"/>
          <w:color w:val="1A1A1A"/>
          <w:sz w:val="22"/>
        </w:rPr>
        <w:t xml:space="preserve"> work in Lab 12.</w:t>
      </w:r>
    </w:p>
    <w:p>
      <w:pPr>
        <w:spacing w:before="0" w:after="60"/>
        <w:ind w:left="374" w:hanging="288"/>
      </w:pPr>
      <w:r>
        <w:rPr>
          <w:rFonts w:ascii="Arial" w:hAnsi="Arial"/>
          <w:color w:val="1F6FEB"/>
          <w:sz w:val="22"/>
        </w:rPr>
        <w:t xml:space="preserve">• </w:t>
      </w:r>
      <w:r>
        <w:rPr>
          <w:rFonts w:ascii="Arial" w:hAnsi="Arial"/>
          <w:b/>
          <w:i w:val="0"/>
          <w:color w:val="1A1A1A"/>
          <w:sz w:val="22"/>
        </w:rPr>
        <w:t xml:space="preserve">The pinned </w:t>
      </w:r>
      <w:r>
        <w:rPr>
          <w:rFonts w:ascii="Courier New" w:hAnsi="Courier New" w:cs="Courier New"/>
          <w:b/>
          <w:i w:val="0"/>
          <w:color w:val="142C4A"/>
          <w:sz w:val="20"/>
        </w:rPr>
        <w:t>image:</w:t>
      </w:r>
      <w:r>
        <w:rPr>
          <w:rFonts w:ascii="Arial" w:hAnsi="Arial"/>
          <w:b/>
          <w:i w:val="0"/>
          <w:color w:val="1A1A1A"/>
          <w:sz w:val="22"/>
        </w:rPr>
        <w:t>.</w:t>
      </w:r>
      <w:r>
        <w:rPr>
          <w:rFonts w:ascii="Arial" w:hAnsi="Arial"/>
          <w:b w:val="0"/>
          <w:i w:val="0"/>
          <w:color w:val="1A1A1A"/>
          <w:sz w:val="22"/>
        </w:rPr>
        <w:t xml:space="preserve"> Fixing the node image fixes the Kubernetes version, which is what makes the outputs in this guide reproducible.</w:t>
      </w:r>
    </w:p>
    <w:p>
      <w:pPr>
        <w:pStyle w:val="Heading2"/>
        <w:spacing w:before="280" w:after="80"/>
        <w:ind w:left="0"/>
        <w:keepNext/>
      </w:pPr>
      <w:r>
        <w:rPr>
          <w:rFonts w:ascii="Arial" w:hAnsi="Arial"/>
        </w:rPr>
        <w:t>Step 5 — Create the cluster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kind create cluster --config kcna-cluster.yaml</w:t>
      </w:r>
    </w:p>
    <w:p>
      <w:pPr>
        <w:spacing w:before="0" w:after="120"/>
        <w:ind w:left="0"/>
      </w:pPr>
      <w:r>
        <w:rPr>
          <w:rFonts w:ascii="Arial" w:hAnsi="Arial"/>
          <w:b w:val="0"/>
          <w:i w:val="0"/>
          <w:color w:val="1A1A1A"/>
          <w:sz w:val="22"/>
        </w:rPr>
        <w:t>Expected output (abridged — the emoji and timings vary):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Creating cluster "kcna" ...</w:t>
      </w:r>
      <w:r>
        <w:br/>
      </w:r>
      <w:r>
        <w:rPr>
          <w:rFonts w:ascii="Courier New" w:hAnsi="Courier New" w:cs="Courier New"/>
          <w:rFonts w:ascii="Courier New" w:hAnsi="Courier New"/>
          <w:color w:val="142C4A"/>
          <w:sz w:val="18"/>
        </w:rPr>
        <w:t xml:space="preserve"> ✓ Ensuring node image (kindest/node:v1.36.4) 🖼</w:t>
      </w:r>
      <w:r>
        <w:br/>
      </w:r>
      <w:r>
        <w:rPr>
          <w:rFonts w:ascii="Courier New" w:hAnsi="Courier New" w:cs="Courier New"/>
          <w:rFonts w:ascii="Courier New" w:hAnsi="Courier New"/>
          <w:color w:val="142C4A"/>
          <w:sz w:val="18"/>
        </w:rPr>
        <w:t xml:space="preserve"> ✓ Preparing nodes 📦 📦 📦</w:t>
      </w:r>
      <w:r>
        <w:br/>
      </w:r>
      <w:r>
        <w:rPr>
          <w:rFonts w:ascii="Courier New" w:hAnsi="Courier New" w:cs="Courier New"/>
          <w:rFonts w:ascii="Courier New" w:hAnsi="Courier New"/>
          <w:color w:val="142C4A"/>
          <w:sz w:val="18"/>
        </w:rPr>
        <w:t xml:space="preserve"> ✓ Writing configuration 📜</w:t>
      </w:r>
      <w:r>
        <w:br/>
      </w:r>
      <w:r>
        <w:rPr>
          <w:rFonts w:ascii="Courier New" w:hAnsi="Courier New" w:cs="Courier New"/>
          <w:rFonts w:ascii="Courier New" w:hAnsi="Courier New"/>
          <w:color w:val="142C4A"/>
          <w:sz w:val="18"/>
        </w:rPr>
        <w:t xml:space="preserve"> ✓ Starting control-plane 🕹️</w:t>
      </w:r>
      <w:r>
        <w:br/>
      </w:r>
      <w:r>
        <w:rPr>
          <w:rFonts w:ascii="Courier New" w:hAnsi="Courier New" w:cs="Courier New"/>
          <w:rFonts w:ascii="Courier New" w:hAnsi="Courier New"/>
          <w:color w:val="142C4A"/>
          <w:sz w:val="18"/>
        </w:rPr>
        <w:t xml:space="preserve"> ✓ Installing CNI 🔌</w:t>
      </w:r>
      <w:r>
        <w:br/>
      </w:r>
      <w:r>
        <w:rPr>
          <w:rFonts w:ascii="Courier New" w:hAnsi="Courier New" w:cs="Courier New"/>
          <w:rFonts w:ascii="Courier New" w:hAnsi="Courier New"/>
          <w:color w:val="142C4A"/>
          <w:sz w:val="18"/>
        </w:rPr>
        <w:t xml:space="preserve"> ✓ Installing StorageClass 💾</w:t>
      </w:r>
      <w:r>
        <w:br/>
      </w:r>
      <w:r>
        <w:rPr>
          <w:rFonts w:ascii="Courier New" w:hAnsi="Courier New" w:cs="Courier New"/>
          <w:rFonts w:ascii="Courier New" w:hAnsi="Courier New"/>
          <w:color w:val="142C4A"/>
          <w:sz w:val="18"/>
        </w:rPr>
        <w:t xml:space="preserve"> ✓ Joining worker nodes 🚜</w:t>
      </w:r>
      <w:r>
        <w:br/>
      </w:r>
      <w:r>
        <w:rPr>
          <w:rFonts w:ascii="Courier New" w:hAnsi="Courier New" w:cs="Courier New"/>
          <w:rFonts w:ascii="Courier New" w:hAnsi="Courier New"/>
          <w:color w:val="142C4A"/>
          <w:sz w:val="18"/>
        </w:rPr>
        <w:t>Set kubectl context to "kind-kcna"</w:t>
      </w:r>
    </w:p>
    <w:p>
      <w:pPr>
        <w:spacing w:before="0" w:after="120"/>
        <w:ind w:left="0"/>
      </w:pPr>
      <w:r>
        <w:rPr>
          <w:rFonts w:ascii="Arial" w:hAnsi="Arial"/>
          <w:b w:val="0"/>
          <w:i w:val="0"/>
          <w:color w:val="1A1A1A"/>
          <w:sz w:val="22"/>
        </w:rPr>
        <w:t>The first run downloads roughly 1 GB of node image and takes several minutes. Subsequent runs take under two.</w:t>
      </w:r>
    </w:p>
    <w:p>
      <w:pPr>
        <w:pStyle w:val="Heading2"/>
        <w:spacing w:before="280" w:after="80"/>
        <w:ind w:left="0"/>
        <w:keepNext/>
      </w:pPr>
      <w:r>
        <w:rPr>
          <w:rFonts w:ascii="Arial" w:hAnsi="Arial"/>
        </w:rPr>
        <w:t>Step 6 — Verify the cluster</w:t>
      </w:r>
    </w:p>
    <w:p>
      <w:pPr>
        <w:spacing w:before="0" w:after="120"/>
        <w:ind w:left="0"/>
      </w:pPr>
      <w:r>
        <w:rPr>
          <w:rFonts w:ascii="Arial" w:hAnsi="Arial"/>
          <w:b w:val="0"/>
          <w:i w:val="0"/>
          <w:color w:val="1A1A1A"/>
          <w:sz w:val="22"/>
        </w:rPr>
        <w:t>Run all four. Every one of them should succeed before you start Lab 01.</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config current-context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kind-kcna</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nodes -o wide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ROLES           AGE   VERSION</w:t>
      </w:r>
      <w:r>
        <w:br/>
      </w:r>
      <w:r>
        <w:rPr>
          <w:rFonts w:ascii="Courier New" w:hAnsi="Courier New" w:cs="Courier New"/>
          <w:rFonts w:ascii="Courier New" w:hAnsi="Courier New"/>
          <w:color w:val="142C4A"/>
          <w:sz w:val="18"/>
        </w:rPr>
        <w:t>kcna-control-plane   Ready    control-plane   93s   v1.36.4</w:t>
      </w:r>
      <w:r>
        <w:br/>
      </w:r>
      <w:r>
        <w:rPr>
          <w:rFonts w:ascii="Courier New" w:hAnsi="Courier New" w:cs="Courier New"/>
          <w:rFonts w:ascii="Courier New" w:hAnsi="Courier New"/>
          <w:color w:val="142C4A"/>
          <w:sz w:val="18"/>
        </w:rPr>
        <w:t>kcna-worker          Ready    &lt;none&gt;          78s   v1.36.4</w:t>
      </w:r>
      <w:r>
        <w:br/>
      </w:r>
      <w:r>
        <w:rPr>
          <w:rFonts w:ascii="Courier New" w:hAnsi="Courier New" w:cs="Courier New"/>
          <w:rFonts w:ascii="Courier New" w:hAnsi="Courier New"/>
          <w:color w:val="142C4A"/>
          <w:sz w:val="18"/>
        </w:rPr>
        <w:t>kcna-worker2         Ready    &lt;none&gt;          78s   v1.36.4</w:t>
      </w:r>
    </w:p>
    <w:p>
      <w:pPr>
        <w:spacing w:before="0" w:after="120"/>
        <w:ind w:left="0"/>
      </w:pPr>
      <w:r>
        <w:rPr>
          <w:rFonts w:ascii="Arial" w:hAnsi="Arial"/>
          <w:b w:val="0"/>
          <w:i w:val="0"/>
          <w:color w:val="1A1A1A"/>
          <w:sz w:val="22"/>
        </w:rPr>
        <w:t xml:space="preserve">All three must read </w:t>
      </w:r>
      <w:r>
        <w:rPr>
          <w:rFonts w:ascii="Courier New" w:hAnsi="Courier New" w:cs="Courier New"/>
          <w:b w:val="0"/>
          <w:i w:val="0"/>
          <w:color w:val="142C4A"/>
          <w:sz w:val="20"/>
        </w:rPr>
        <w:t>Ready</w:t>
      </w:r>
      <w:r>
        <w:rPr>
          <w:rFonts w:ascii="Arial" w:hAnsi="Arial"/>
          <w:b w:val="0"/>
          <w:i w:val="0"/>
          <w:color w:val="1A1A1A"/>
          <w:sz w:val="22"/>
        </w:rPr>
        <w:t xml:space="preserve">. If a node sits at </w:t>
      </w:r>
      <w:r>
        <w:rPr>
          <w:rFonts w:ascii="Courier New" w:hAnsi="Courier New" w:cs="Courier New"/>
          <w:b w:val="0"/>
          <w:i w:val="0"/>
          <w:color w:val="142C4A"/>
          <w:sz w:val="20"/>
        </w:rPr>
        <w:t>NotReady</w:t>
      </w:r>
      <w:r>
        <w:rPr>
          <w:rFonts w:ascii="Arial" w:hAnsi="Arial"/>
          <w:b w:val="0"/>
          <w:i w:val="0"/>
          <w:color w:val="1A1A1A"/>
          <w:sz w:val="22"/>
        </w:rPr>
        <w:t xml:space="preserve"> for more than two minutes, see the troubleshooting table below.</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kube-system</w:t>
      </w:r>
    </w:p>
    <w:p>
      <w:pPr>
        <w:spacing w:before="0" w:after="120"/>
        <w:ind w:left="0"/>
      </w:pPr>
      <w:r>
        <w:rPr>
          <w:rFonts w:ascii="Arial" w:hAnsi="Arial"/>
          <w:b w:val="0"/>
          <w:i w:val="0"/>
          <w:color w:val="1A1A1A"/>
          <w:sz w:val="22"/>
        </w:rPr>
        <w:t xml:space="preserve">Every Pod should be </w:t>
      </w:r>
      <w:r>
        <w:rPr>
          <w:rFonts w:ascii="Courier New" w:hAnsi="Courier New" w:cs="Courier New"/>
          <w:b w:val="0"/>
          <w:i w:val="0"/>
          <w:color w:val="142C4A"/>
          <w:sz w:val="20"/>
        </w:rPr>
        <w:t>Running</w:t>
      </w:r>
      <w:r>
        <w:rPr>
          <w:rFonts w:ascii="Arial" w:hAnsi="Arial"/>
          <w:b w:val="0"/>
          <w:i w:val="0"/>
          <w:color w:val="1A1A1A"/>
          <w:sz w:val="22"/>
        </w:rPr>
        <w:t xml:space="preserve"> or </w:t>
      </w:r>
      <w:r>
        <w:rPr>
          <w:rFonts w:ascii="Courier New" w:hAnsi="Courier New" w:cs="Courier New"/>
          <w:b w:val="0"/>
          <w:i w:val="0"/>
          <w:color w:val="142C4A"/>
          <w:sz w:val="20"/>
        </w:rPr>
        <w:t>Completed</w:t>
      </w:r>
      <w:r>
        <w:rPr>
          <w:rFonts w:ascii="Arial" w:hAnsi="Arial"/>
          <w:b w:val="0"/>
          <w:i w:val="0"/>
          <w:color w:val="1A1A1A"/>
          <w:sz w:val="22"/>
        </w:rPr>
        <w:t xml:space="preserve">. You should see </w:t>
      </w:r>
      <w:r>
        <w:rPr>
          <w:rFonts w:ascii="Courier New" w:hAnsi="Courier New" w:cs="Courier New"/>
          <w:b w:val="0"/>
          <w:i w:val="0"/>
          <w:color w:val="142C4A"/>
          <w:sz w:val="20"/>
        </w:rPr>
        <w:t>etcd-*</w:t>
      </w:r>
      <w:r>
        <w:rPr>
          <w:rFonts w:ascii="Arial" w:hAnsi="Arial"/>
          <w:b w:val="0"/>
          <w:i w:val="0"/>
          <w:color w:val="1A1A1A"/>
          <w:sz w:val="22"/>
        </w:rPr>
        <w:t xml:space="preserve">, </w:t>
      </w:r>
      <w:r>
        <w:rPr>
          <w:rFonts w:ascii="Courier New" w:hAnsi="Courier New" w:cs="Courier New"/>
          <w:b w:val="0"/>
          <w:i w:val="0"/>
          <w:color w:val="142C4A"/>
          <w:sz w:val="20"/>
        </w:rPr>
        <w:t>kube-apiserver-*</w:t>
      </w:r>
      <w:r>
        <w:rPr>
          <w:rFonts w:ascii="Arial" w:hAnsi="Arial"/>
          <w:b w:val="0"/>
          <w:i w:val="0"/>
          <w:color w:val="1A1A1A"/>
          <w:sz w:val="22"/>
        </w:rPr>
        <w:t xml:space="preserve">, </w:t>
      </w:r>
      <w:r>
        <w:rPr>
          <w:rFonts w:ascii="Courier New" w:hAnsi="Courier New" w:cs="Courier New"/>
          <w:b w:val="0"/>
          <w:i w:val="0"/>
          <w:color w:val="142C4A"/>
          <w:sz w:val="20"/>
        </w:rPr>
        <w:t>kube-controller-manager-*</w:t>
      </w:r>
      <w:r>
        <w:rPr>
          <w:rFonts w:ascii="Arial" w:hAnsi="Arial"/>
          <w:b w:val="0"/>
          <w:i w:val="0"/>
          <w:color w:val="1A1A1A"/>
          <w:sz w:val="22"/>
        </w:rPr>
        <w:t xml:space="preserve">, </w:t>
      </w:r>
      <w:r>
        <w:rPr>
          <w:rFonts w:ascii="Courier New" w:hAnsi="Courier New" w:cs="Courier New"/>
          <w:b w:val="0"/>
          <w:i w:val="0"/>
          <w:color w:val="142C4A"/>
          <w:sz w:val="20"/>
        </w:rPr>
        <w:t>kube-scheduler-*</w:t>
      </w:r>
      <w:r>
        <w:rPr>
          <w:rFonts w:ascii="Arial" w:hAnsi="Arial"/>
          <w:b w:val="0"/>
          <w:i w:val="0"/>
          <w:color w:val="1A1A1A"/>
          <w:sz w:val="22"/>
        </w:rPr>
        <w:t xml:space="preserve">, two </w:t>
      </w:r>
      <w:r>
        <w:rPr>
          <w:rFonts w:ascii="Courier New" w:hAnsi="Courier New" w:cs="Courier New"/>
          <w:b w:val="0"/>
          <w:i w:val="0"/>
          <w:color w:val="142C4A"/>
          <w:sz w:val="20"/>
        </w:rPr>
        <w:t>coredns-*</w:t>
      </w:r>
      <w:r>
        <w:rPr>
          <w:rFonts w:ascii="Arial" w:hAnsi="Arial"/>
          <w:b w:val="0"/>
          <w:i w:val="0"/>
          <w:color w:val="1A1A1A"/>
          <w:sz w:val="22"/>
        </w:rPr>
        <w:t xml:space="preserve"> Pods, a </w:t>
      </w:r>
      <w:r>
        <w:rPr>
          <w:rFonts w:ascii="Courier New" w:hAnsi="Courier New" w:cs="Courier New"/>
          <w:b w:val="0"/>
          <w:i w:val="0"/>
          <w:color w:val="142C4A"/>
          <w:sz w:val="20"/>
        </w:rPr>
        <w:t>kindnet-*</w:t>
      </w:r>
      <w:r>
        <w:rPr>
          <w:rFonts w:ascii="Arial" w:hAnsi="Arial"/>
          <w:b w:val="0"/>
          <w:i w:val="0"/>
          <w:color w:val="1A1A1A"/>
          <w:sz w:val="22"/>
        </w:rPr>
        <w:t xml:space="preserve"> and a </w:t>
      </w:r>
      <w:r>
        <w:rPr>
          <w:rFonts w:ascii="Courier New" w:hAnsi="Courier New" w:cs="Courier New"/>
          <w:b w:val="0"/>
          <w:i w:val="0"/>
          <w:color w:val="142C4A"/>
          <w:sz w:val="20"/>
        </w:rPr>
        <w:t>kube-proxy-*</w:t>
      </w:r>
      <w:r>
        <w:rPr>
          <w:rFonts w:ascii="Arial" w:hAnsi="Arial"/>
          <w:b w:val="0"/>
          <w:i w:val="0"/>
          <w:color w:val="1A1A1A"/>
          <w:sz w:val="22"/>
        </w:rPr>
        <w:t xml:space="preserve"> per node, and </w:t>
      </w:r>
      <w:r>
        <w:rPr>
          <w:rFonts w:ascii="Courier New" w:hAnsi="Courier New" w:cs="Courier New"/>
          <w:b w:val="0"/>
          <w:i w:val="0"/>
          <w:color w:val="142C4A"/>
          <w:sz w:val="20"/>
        </w:rPr>
        <w:t>local-path-provisioner-*</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version</w:t>
      </w:r>
    </w:p>
    <w:p>
      <w:pPr>
        <w:spacing w:before="0" w:after="120"/>
        <w:ind w:left="0"/>
      </w:pPr>
      <w:r>
        <w:rPr>
          <w:rFonts w:ascii="Arial" w:hAnsi="Arial"/>
          <w:b w:val="0"/>
          <w:i w:val="0"/>
          <w:color w:val="1A1A1A"/>
          <w:sz w:val="22"/>
        </w:rPr>
        <w:t>Client and server minor versions must be within one of each other.</w:t>
      </w:r>
    </w:p>
    <w:p>
      <w:pPr>
        <w:pStyle w:val="Heading2"/>
        <w:spacing w:before="280" w:after="80"/>
        <w:ind w:left="0"/>
        <w:keepNext/>
      </w:pPr>
      <w:r>
        <w:rPr>
          <w:rFonts w:ascii="Arial" w:hAnsi="Arial"/>
        </w:rPr>
        <w:t>Step 7 — Clone the course repository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git clone https://github.com/tertiarycourses/TGS-2023039343-Kubernetes-and-Cloud-Native-Associate-KCNA-Training.git</w:t>
      </w:r>
      <w:r>
        <w:br/>
      </w:r>
      <w:r>
        <w:rPr>
          <w:rFonts w:ascii="Courier New" w:hAnsi="Courier New" w:cs="Courier New"/>
          <w:rFonts w:ascii="Courier New" w:hAnsi="Courier New"/>
          <w:color w:val="142C4A"/>
          <w:sz w:val="18"/>
        </w:rPr>
        <w:t>cd TGS-2023039343-Kubernetes-and-Cloud-Native-Associate-KCNA-Training</w:t>
      </w:r>
    </w:p>
    <w:p>
      <w:pPr>
        <w:spacing w:before="0" w:after="120"/>
        <w:ind w:left="0"/>
      </w:pPr>
      <w:r>
        <w:rPr>
          <w:rFonts w:ascii="Arial" w:hAnsi="Arial"/>
          <w:b w:val="0"/>
          <w:i w:val="0"/>
          <w:color w:val="1A1A1A"/>
          <w:sz w:val="22"/>
        </w:rPr>
        <w:t xml:space="preserve">Every relative path in every lab — </w:t>
      </w:r>
      <w:r>
        <w:rPr>
          <w:rFonts w:ascii="Courier New" w:hAnsi="Courier New" w:cs="Courier New"/>
          <w:b w:val="0"/>
          <w:i w:val="0"/>
          <w:color w:val="142C4A"/>
          <w:sz w:val="20"/>
        </w:rPr>
        <w:t>manifests/00-namespace.yaml</w:t>
      </w:r>
      <w:r>
        <w:rPr>
          <w:rFonts w:ascii="Arial" w:hAnsi="Arial"/>
          <w:b w:val="0"/>
          <w:i w:val="0"/>
          <w:color w:val="1A1A1A"/>
          <w:sz w:val="22"/>
        </w:rPr>
        <w:t xml:space="preserve">, </w:t>
      </w:r>
      <w:r>
        <w:rPr>
          <w:rFonts w:ascii="Courier New" w:hAnsi="Courier New" w:cs="Courier New"/>
          <w:b w:val="0"/>
          <w:i w:val="0"/>
          <w:color w:val="142C4A"/>
          <w:sz w:val="20"/>
        </w:rPr>
        <w:t>data/*.csv</w:t>
      </w:r>
      <w:r>
        <w:rPr>
          <w:rFonts w:ascii="Arial" w:hAnsi="Arial"/>
          <w:b w:val="0"/>
          <w:i w:val="0"/>
          <w:color w:val="1A1A1A"/>
          <w:sz w:val="22"/>
        </w:rPr>
        <w:t xml:space="preserve">, </w:t>
      </w:r>
      <w:r>
        <w:rPr>
          <w:rFonts w:ascii="Courier New" w:hAnsi="Courier New" w:cs="Courier New"/>
          <w:b w:val="0"/>
          <w:i w:val="0"/>
          <w:color w:val="142C4A"/>
          <w:sz w:val="20"/>
        </w:rPr>
        <w:t>verification/checks.sh</w:t>
      </w:r>
      <w:r>
        <w:rPr>
          <w:rFonts w:ascii="Arial" w:hAnsi="Arial"/>
          <w:b w:val="0"/>
          <w:i w:val="0"/>
          <w:color w:val="1A1A1A"/>
          <w:sz w:val="22"/>
        </w:rPr>
        <w:t xml:space="preserve"> — is relative to that lab's own folder under </w:t>
      </w:r>
      <w:r>
        <w:rPr>
          <w:rFonts w:ascii="Courier New" w:hAnsi="Courier New" w:cs="Courier New"/>
          <w:b w:val="0"/>
          <w:i w:val="0"/>
          <w:color w:val="142C4A"/>
          <w:sz w:val="20"/>
        </w:rPr>
        <w:t>courseware/labs/</w:t>
      </w:r>
      <w:r>
        <w:rPr>
          <w:rFonts w:ascii="Arial" w:hAnsi="Arial"/>
          <w:b w:val="0"/>
          <w:i w:val="0"/>
          <w:color w:val="1A1A1A"/>
          <w:sz w:val="22"/>
        </w:rPr>
        <w:t xml:space="preserve"> in the cloned repository. For example, run </w:t>
      </w:r>
      <w:r>
        <w:rPr>
          <w:rFonts w:ascii="Courier New" w:hAnsi="Courier New" w:cs="Courier New"/>
          <w:b w:val="0"/>
          <w:i w:val="0"/>
          <w:color w:val="142C4A"/>
          <w:sz w:val="20"/>
        </w:rPr>
        <w:t>cd courseware/labs/lab-01-kubectl-and-cluster-recon</w:t>
      </w:r>
      <w:r>
        <w:rPr>
          <w:rFonts w:ascii="Arial" w:hAnsi="Arial"/>
          <w:b w:val="0"/>
          <w:i w:val="0"/>
          <w:color w:val="1A1A1A"/>
          <w:sz w:val="22"/>
        </w:rPr>
        <w:t xml:space="preserve"> before Lab 01. Each lab tells you to work inside its own folder.</w:t>
      </w:r>
    </w:p>
    <w:p>
      <w:pPr>
        <w:pStyle w:val="Heading2"/>
        <w:spacing w:before="280" w:after="80"/>
        <w:ind w:left="0"/>
        <w:keepNext/>
      </w:pPr>
      <w:r>
        <w:rPr>
          <w:rFonts w:ascii="Arial" w:hAnsi="Arial"/>
        </w:rPr>
        <w:t>The alternative the registered outline names: minikube</w:t>
      </w:r>
    </w:p>
    <w:p>
      <w:pPr>
        <w:spacing w:before="0" w:after="120"/>
        <w:ind w:left="0"/>
      </w:pPr>
      <w:r>
        <w:rPr>
          <w:rFonts w:ascii="Arial" w:hAnsi="Arial"/>
          <w:b w:val="0"/>
          <w:i w:val="0"/>
          <w:color w:val="1A1A1A"/>
          <w:sz w:val="22"/>
        </w:rPr>
        <w:t xml:space="preserve">The registered course outline names </w:t>
      </w:r>
      <w:r>
        <w:rPr>
          <w:rFonts w:ascii="Arial" w:hAnsi="Arial"/>
          <w:b/>
          <w:i w:val="0"/>
          <w:color w:val="1A1A1A"/>
          <w:sz w:val="22"/>
        </w:rPr>
        <w:t>minikube</w:t>
      </w:r>
      <w:r>
        <w:rPr>
          <w:rFonts w:ascii="Arial" w:hAnsi="Arial"/>
          <w:b w:val="0"/>
          <w:i w:val="0"/>
          <w:color w:val="1A1A1A"/>
          <w:sz w:val="22"/>
        </w:rPr>
        <w:t xml:space="preserve"> as the local cluster tool, and it remains fully supported for this course. Every lab except the ones that inspect </w:t>
      </w:r>
      <w:r>
        <w:rPr>
          <w:rFonts w:ascii="Courier New" w:hAnsi="Courier New" w:cs="Courier New"/>
          <w:b w:val="0"/>
          <w:i w:val="0"/>
          <w:color w:val="142C4A"/>
          <w:sz w:val="20"/>
        </w:rPr>
        <w:t>kind</w:t>
      </w:r>
      <w:r>
        <w:rPr>
          <w:rFonts w:ascii="Arial" w:hAnsi="Arial"/>
          <w:b w:val="0"/>
          <w:i w:val="0"/>
          <w:color w:val="1A1A1A"/>
          <w:sz w:val="22"/>
        </w:rPr>
        <w:t xml:space="preserve">'s node containers directly (Lab 20's </w:t>
      </w:r>
      <w:r>
        <w:rPr>
          <w:rFonts w:ascii="Courier New" w:hAnsi="Courier New" w:cs="Courier New"/>
          <w:b w:val="0"/>
          <w:i w:val="0"/>
          <w:color w:val="142C4A"/>
          <w:sz w:val="20"/>
        </w:rPr>
        <w:t>docker exec</w:t>
      </w:r>
      <w:r>
        <w:rPr>
          <w:rFonts w:ascii="Arial" w:hAnsi="Arial"/>
          <w:b w:val="0"/>
          <w:i w:val="0"/>
          <w:color w:val="1A1A1A"/>
          <w:sz w:val="22"/>
        </w:rPr>
        <w:t xml:space="preserve"> into the control-plane container, and the optional appendices in Labs 12, 13 and 16) runs unchanged on minikube.</w:t>
      </w:r>
    </w:p>
    <w:p>
      <w:pPr>
        <w:spacing w:before="0" w:after="120"/>
        <w:ind w:left="0"/>
      </w:pPr>
      <w:r>
        <w:rPr>
          <w:rFonts w:ascii="Arial" w:hAnsi="Arial"/>
          <w:b/>
          <w:i w:val="0"/>
          <w:color w:val="1A1A1A"/>
          <w:sz w:val="22"/>
        </w:rPr>
        <w:t>Install: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brew install minikube                      # macOS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curl -Lo minikube https://storage.googleapis.com/minikube/releases/latest/minikube-linux-amd64</w:t>
      </w:r>
      <w:r>
        <w:br/>
      </w:r>
      <w:r>
        <w:rPr>
          <w:rFonts w:ascii="Courier New" w:hAnsi="Courier New" w:cs="Courier New"/>
          <w:rFonts w:ascii="Courier New" w:hAnsi="Courier New"/>
          <w:color w:val="142C4A"/>
          <w:sz w:val="18"/>
        </w:rPr>
        <w:t>chmod +x minikube &amp;&amp; sudo mv minikube /usr/local/bin/     # Linux / WSL 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winget install -e --id Kubernetes.minikube                 # Windows native</w:t>
      </w:r>
    </w:p>
    <w:p>
      <w:pPr>
        <w:spacing w:before="0" w:after="120"/>
        <w:ind w:left="0"/>
      </w:pPr>
      <w:r>
        <w:rPr>
          <w:rFonts w:ascii="Arial" w:hAnsi="Arial"/>
          <w:b/>
          <w:i w:val="0"/>
          <w:color w:val="1A1A1A"/>
          <w:sz w:val="22"/>
        </w:rPr>
        <w:t>Create a cluster equivalent to the kind one above: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minikube start --profile kcna --nodes 3   --kubernetes-version v1.36.4 --driver docker --cpus 2 --memory 3g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config use-context kcna</w:t>
      </w:r>
      <w:r>
        <w:br/>
      </w:r>
      <w:r>
        <w:rPr>
          <w:rFonts w:ascii="Courier New" w:hAnsi="Courier New" w:cs="Courier New"/>
          <w:rFonts w:ascii="Courier New" w:hAnsi="Courier New"/>
          <w:color w:val="142C4A"/>
          <w:sz w:val="18"/>
        </w:rPr>
        <w:t>kubectl get nodes</w:t>
      </w:r>
    </w:p>
    <w:p>
      <w:pPr>
        <w:spacing w:before="0" w:after="120"/>
        <w:ind w:left="0"/>
      </w:pPr>
      <w:r>
        <w:rPr>
          <w:rFonts w:ascii="Arial" w:hAnsi="Arial"/>
          <w:b w:val="0"/>
          <w:i w:val="0"/>
          <w:color w:val="1A1A1A"/>
          <w:sz w:val="22"/>
        </w:rPr>
        <w:t>Two differences to keep in mind while you work:</w:t>
      </w:r>
    </w:p>
    <w:p>
      <w:pPr>
        <w:spacing w:before="0" w:after="60"/>
        <w:ind w:left="374" w:hanging="288"/>
      </w:pPr>
      <w:r>
        <w:rPr>
          <w:rFonts w:ascii="Arial" w:hAnsi="Arial"/>
          <w:color w:val="1F6FEB"/>
          <w:sz w:val="22"/>
        </w:rPr>
        <w:t xml:space="preserve">• </w:t>
      </w:r>
      <w:r>
        <w:rPr>
          <w:rFonts w:ascii="Arial" w:hAnsi="Arial"/>
          <w:b/>
          <w:i w:val="0"/>
          <w:color w:val="1A1A1A"/>
          <w:sz w:val="22"/>
        </w:rPr>
        <w:t>NodePort access.</w:t>
      </w:r>
      <w:r>
        <w:rPr>
          <w:rFonts w:ascii="Arial" w:hAnsi="Arial"/>
          <w:b w:val="0"/>
          <w:i w:val="0"/>
          <w:color w:val="1A1A1A"/>
          <w:sz w:val="22"/>
        </w:rPr>
        <w:t xml:space="preserve"> There is no </w:t>
      </w:r>
      <w:r>
        <w:rPr>
          <w:rFonts w:ascii="Courier New" w:hAnsi="Courier New" w:cs="Courier New"/>
          <w:b w:val="0"/>
          <w:i w:val="0"/>
          <w:color w:val="142C4A"/>
          <w:sz w:val="20"/>
        </w:rPr>
        <w:t>extraPortMappings</w:t>
      </w:r>
      <w:r>
        <w:rPr>
          <w:rFonts w:ascii="Arial" w:hAnsi="Arial"/>
          <w:b w:val="0"/>
          <w:i w:val="0"/>
          <w:color w:val="1A1A1A"/>
          <w:sz w:val="22"/>
        </w:rPr>
        <w:t xml:space="preserve">. Use </w:t>
      </w:r>
      <w:r>
        <w:rPr>
          <w:rFonts w:ascii="Courier New" w:hAnsi="Courier New" w:cs="Courier New"/>
          <w:b w:val="0"/>
          <w:i w:val="0"/>
          <w:color w:val="142C4A"/>
          <w:sz w:val="20"/>
        </w:rPr>
        <w:t>minikube -p kcna service &lt;svc&gt; -n &lt;ns&gt; --url</w:t>
      </w:r>
      <w:r>
        <w:rPr>
          <w:rFonts w:ascii="Arial" w:hAnsi="Arial"/>
          <w:b w:val="0"/>
          <w:i w:val="0"/>
          <w:color w:val="1A1A1A"/>
          <w:sz w:val="22"/>
        </w:rPr>
        <w:t xml:space="preserve"> or </w:t>
      </w:r>
      <w:r>
        <w:rPr>
          <w:rFonts w:ascii="Courier New" w:hAnsi="Courier New" w:cs="Courier New"/>
          <w:b w:val="0"/>
          <w:i w:val="0"/>
          <w:color w:val="142C4A"/>
          <w:sz w:val="20"/>
        </w:rPr>
        <w:t>minikube -p kcna ip</w:t>
      </w:r>
      <w:r>
        <w:rPr>
          <w:rFonts w:ascii="Arial" w:hAnsi="Arial"/>
          <w:b w:val="0"/>
          <w:i w:val="0"/>
          <w:color w:val="1A1A1A"/>
          <w:sz w:val="22"/>
        </w:rPr>
        <w:t xml:space="preserve"> plus the node port, instead of </w:t>
      </w:r>
      <w:r>
        <w:rPr>
          <w:rFonts w:ascii="Courier New" w:hAnsi="Courier New" w:cs="Courier New"/>
          <w:b w:val="0"/>
          <w:i w:val="0"/>
          <w:color w:val="142C4A"/>
          <w:sz w:val="20"/>
        </w:rPr>
        <w:t>localhost:30080</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i w:val="0"/>
          <w:color w:val="1A1A1A"/>
          <w:sz w:val="22"/>
        </w:rPr>
        <w:t>Add-ons instead of manual installs.</w:t>
      </w:r>
      <w:r>
        <w:rPr>
          <w:rFonts w:ascii="Arial" w:hAnsi="Arial"/>
          <w:b w:val="0"/>
          <w:i w:val="0"/>
          <w:color w:val="1A1A1A"/>
          <w:sz w:val="22"/>
        </w:rPr>
        <w:t xml:space="preserve"> minikube ships an ingress add-on (</w:t>
      </w:r>
      <w:r>
        <w:rPr>
          <w:rFonts w:ascii="Courier New" w:hAnsi="Courier New" w:cs="Courier New"/>
          <w:b w:val="0"/>
          <w:i w:val="0"/>
          <w:color w:val="142C4A"/>
          <w:sz w:val="20"/>
        </w:rPr>
        <w:t>minikube -p kcna addons enable ingress</w:t>
      </w:r>
      <w:r>
        <w:rPr>
          <w:rFonts w:ascii="Arial" w:hAnsi="Arial"/>
          <w:b w:val="0"/>
          <w:i w:val="0"/>
          <w:color w:val="1A1A1A"/>
          <w:sz w:val="22"/>
        </w:rPr>
        <w:t>) and a metrics-server add-on (</w:t>
      </w:r>
      <w:r>
        <w:rPr>
          <w:rFonts w:ascii="Courier New" w:hAnsi="Courier New" w:cs="Courier New"/>
          <w:b w:val="0"/>
          <w:i w:val="0"/>
          <w:color w:val="142C4A"/>
          <w:sz w:val="20"/>
        </w:rPr>
        <w:t>minikube -p kcna addons enable metrics-server</w:t>
      </w:r>
      <w:r>
        <w:rPr>
          <w:rFonts w:ascii="Arial" w:hAnsi="Arial"/>
          <w:b w:val="0"/>
          <w:i w:val="0"/>
          <w:color w:val="1A1A1A"/>
          <w:sz w:val="22"/>
        </w:rPr>
        <w:t>). Where a lab installs one of these by hand, the add-on is an acceptable substitute — say so in your lab notes.</w:t>
      </w:r>
    </w:p>
    <w:p>
      <w:pPr>
        <w:pStyle w:val="Heading2"/>
        <w:spacing w:before="280" w:after="80"/>
        <w:ind w:left="0"/>
        <w:keepNext/>
      </w:pPr>
      <w:r>
        <w:rPr>
          <w:rFonts w:ascii="Arial" w:hAnsi="Arial"/>
        </w:rPr>
        <w:t>Setup troubleshooting</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Symptom</w:t>
            </w:r>
          </w:p>
        </w:tc>
        <w:tc>
          <w:tcPr>
            <w:tcW w:type="dxa" w:w="2981"/>
            <w:shd w:val="clear" w:color="auto" w:fill="1F6FEB"/>
          </w:tcPr>
          <w:p>
            <w:pPr>
              <w:spacing w:before="20" w:after="20"/>
            </w:pPr>
            <w:r>
              <w:rPr>
                <w:b/>
                <w:color w:val="FFFFFF"/>
              </w:rPr>
            </w:r>
            <w:r>
              <w:rPr>
                <w:rFonts w:ascii="Arial" w:hAnsi="Arial"/>
                <w:b/>
                <w:i w:val="0"/>
                <w:color w:val="FFFFFF"/>
                <w:sz w:val="18"/>
              </w:rPr>
              <w:t>Likely cause</w:t>
            </w:r>
          </w:p>
        </w:tc>
        <w:tc>
          <w:tcPr>
            <w:tcW w:type="dxa" w:w="4372"/>
            <w:shd w:val="clear" w:color="auto" w:fill="1F6FEB"/>
          </w:tcPr>
          <w:p>
            <w:pPr>
              <w:spacing w:before="20" w:after="20"/>
            </w:pPr>
            <w:r>
              <w:rPr>
                <w:b/>
                <w:color w:val="FFFFFF"/>
              </w:rPr>
            </w:r>
            <w:r>
              <w:rPr>
                <w:rFonts w:ascii="Arial" w:hAnsi="Arial"/>
                <w:b/>
                <w:i w:val="0"/>
                <w:color w:val="FFFFFF"/>
                <w:sz w:val="18"/>
              </w:rPr>
              <w:t>What to do</w:t>
            </w:r>
          </w:p>
        </w:tc>
      </w:tr>
      <w:tr>
        <w:trPr>
          <w:cantSplit/>
        </w:trPr>
        <w:tc>
          <w:tcPr>
            <w:tcW w:type="dxa" w:w="2583"/>
          </w:tcPr>
          <w:p>
            <w:pPr>
              <w:spacing w:before="20" w:after="20"/>
            </w:pPr>
            <w:r/>
            <w:r>
              <w:rPr>
                <w:rFonts w:ascii="Courier New" w:hAnsi="Courier New" w:cs="Courier New"/>
                <w:b w:val="0"/>
                <w:i w:val="0"/>
                <w:color w:val="142C4A"/>
                <w:sz w:val="16"/>
              </w:rPr>
              <w:t>kind create cluster</w:t>
            </w:r>
            <w:r>
              <w:rPr>
                <w:rFonts w:ascii="Arial" w:hAnsi="Arial"/>
                <w:b w:val="0"/>
                <w:i w:val="0"/>
                <w:color w:val="1A1A1A"/>
                <w:sz w:val="18"/>
              </w:rPr>
              <w:t xml:space="preserve"> hangs at </w:t>
            </w:r>
            <w:r>
              <w:rPr>
                <w:rFonts w:ascii="Arial" w:hAnsi="Arial"/>
                <w:b w:val="0"/>
                <w:i/>
                <w:color w:val="1A1A1A"/>
                <w:sz w:val="18"/>
              </w:rPr>
              <w:t>Starting control-plane</w:t>
            </w:r>
          </w:p>
        </w:tc>
        <w:tc>
          <w:tcPr>
            <w:tcW w:type="dxa" w:w="2981"/>
          </w:tcPr>
          <w:p>
            <w:pPr>
              <w:spacing w:before="20" w:after="20"/>
            </w:pPr>
            <w:r/>
            <w:r>
              <w:rPr>
                <w:rFonts w:ascii="Arial" w:hAnsi="Arial"/>
                <w:b w:val="0"/>
                <w:i w:val="0"/>
                <w:color w:val="1A1A1A"/>
                <w:sz w:val="18"/>
              </w:rPr>
              <w:t>Not enough memory given to the Docker VM</w:t>
            </w:r>
          </w:p>
        </w:tc>
        <w:tc>
          <w:tcPr>
            <w:tcW w:type="dxa" w:w="4372"/>
          </w:tcPr>
          <w:p>
            <w:pPr>
              <w:spacing w:before="20" w:after="20"/>
            </w:pPr>
            <w:r/>
            <w:r>
              <w:rPr>
                <w:rFonts w:ascii="Arial" w:hAnsi="Arial"/>
                <w:b w:val="0"/>
                <w:i w:val="0"/>
                <w:color w:val="1A1A1A"/>
                <w:sz w:val="18"/>
              </w:rPr>
              <w:t xml:space="preserve">Docker Desktop → Settings → Resources: give it 6 GB or more, then </w:t>
            </w:r>
            <w:r>
              <w:rPr>
                <w:rFonts w:ascii="Courier New" w:hAnsi="Courier New" w:cs="Courier New"/>
                <w:b w:val="0"/>
                <w:i w:val="0"/>
                <w:color w:val="142C4A"/>
                <w:sz w:val="16"/>
              </w:rPr>
              <w:t>kind delete cluster --name kcna</w:t>
            </w:r>
            <w:r>
              <w:rPr>
                <w:rFonts w:ascii="Arial" w:hAnsi="Arial"/>
                <w:b w:val="0"/>
                <w:i w:val="0"/>
                <w:color w:val="1A1A1A"/>
                <w:sz w:val="18"/>
              </w:rPr>
              <w:t xml:space="preserve"> and recreate</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ERROR: failed to create cluster: node(s) already exist for a cluster with the name "kcna"</w:t>
            </w:r>
          </w:p>
        </w:tc>
        <w:tc>
          <w:tcPr>
            <w:tcW w:type="dxa" w:w="2981"/>
            <w:shd w:val="clear" w:color="auto" w:fill="F7F9FC"/>
          </w:tcPr>
          <w:p>
            <w:pPr>
              <w:spacing w:before="20" w:after="20"/>
            </w:pPr>
            <w:r/>
            <w:r>
              <w:rPr>
                <w:rFonts w:ascii="Arial" w:hAnsi="Arial"/>
                <w:b w:val="0"/>
                <w:i w:val="0"/>
                <w:color w:val="1A1A1A"/>
                <w:sz w:val="18"/>
              </w:rPr>
              <w:t>A previous cluster is still there</w:t>
            </w:r>
          </w:p>
        </w:tc>
        <w:tc>
          <w:tcPr>
            <w:tcW w:type="dxa" w:w="4372"/>
            <w:shd w:val="clear" w:color="auto" w:fill="F7F9FC"/>
          </w:tcPr>
          <w:p>
            <w:pPr>
              <w:spacing w:before="20" w:after="20"/>
            </w:pPr>
            <w:r/>
            <w:r>
              <w:rPr>
                <w:rFonts w:ascii="Courier New" w:hAnsi="Courier New" w:cs="Courier New"/>
                <w:b w:val="0"/>
                <w:i w:val="0"/>
                <w:color w:val="142C4A"/>
                <w:sz w:val="16"/>
              </w:rPr>
              <w:t>kind get clusters</w:t>
            </w:r>
            <w:r>
              <w:rPr>
                <w:rFonts w:ascii="Arial" w:hAnsi="Arial"/>
                <w:b w:val="0"/>
                <w:i w:val="0"/>
                <w:color w:val="1A1A1A"/>
                <w:sz w:val="18"/>
              </w:rPr>
              <w:t xml:space="preserve">, then </w:t>
            </w:r>
            <w:r>
              <w:rPr>
                <w:rFonts w:ascii="Courier New" w:hAnsi="Courier New" w:cs="Courier New"/>
                <w:b w:val="0"/>
                <w:i w:val="0"/>
                <w:color w:val="142C4A"/>
                <w:sz w:val="16"/>
              </w:rPr>
              <w:t>kind delete cluster --name kcna</w:t>
            </w:r>
            <w:r>
              <w:rPr>
                <w:rFonts w:ascii="Arial" w:hAnsi="Arial"/>
                <w:b w:val="0"/>
                <w:i w:val="0"/>
                <w:color w:val="1A1A1A"/>
                <w:sz w:val="18"/>
              </w:rPr>
              <w:t xml:space="preserve"> and recreate</w:t>
            </w:r>
          </w:p>
        </w:tc>
      </w:tr>
      <w:tr>
        <w:trPr>
          <w:cantSplit/>
        </w:trPr>
        <w:tc>
          <w:tcPr>
            <w:tcW w:type="dxa" w:w="2583"/>
          </w:tcPr>
          <w:p>
            <w:pPr>
              <w:spacing w:before="20" w:after="20"/>
            </w:pPr>
            <w:r/>
            <w:r>
              <w:rPr>
                <w:rFonts w:ascii="Courier New" w:hAnsi="Courier New" w:cs="Courier New"/>
                <w:b w:val="0"/>
                <w:i w:val="0"/>
                <w:color w:val="142C4A"/>
                <w:sz w:val="16"/>
              </w:rPr>
              <w:t>Cannot connect to the Docker daemon</w:t>
            </w:r>
          </w:p>
        </w:tc>
        <w:tc>
          <w:tcPr>
            <w:tcW w:type="dxa" w:w="2981"/>
          </w:tcPr>
          <w:p>
            <w:pPr>
              <w:spacing w:before="20" w:after="20"/>
            </w:pPr>
            <w:r/>
            <w:r>
              <w:rPr>
                <w:rFonts w:ascii="Arial" w:hAnsi="Arial"/>
                <w:b w:val="0"/>
                <w:i w:val="0"/>
                <w:color w:val="1A1A1A"/>
                <w:sz w:val="18"/>
              </w:rPr>
              <w:t>Runtime not started, or Rancher Desktop is on the containerd engine</w:t>
            </w:r>
          </w:p>
        </w:tc>
        <w:tc>
          <w:tcPr>
            <w:tcW w:type="dxa" w:w="4372"/>
          </w:tcPr>
          <w:p>
            <w:pPr>
              <w:spacing w:before="20" w:after="20"/>
            </w:pPr>
            <w:r/>
            <w:r>
              <w:rPr>
                <w:rFonts w:ascii="Arial" w:hAnsi="Arial"/>
                <w:b w:val="0"/>
                <w:i w:val="0"/>
                <w:color w:val="1A1A1A"/>
                <w:sz w:val="18"/>
              </w:rPr>
              <w:t xml:space="preserve">Start Docker/Rancher Desktop; in Rancher Desktop set Container Engine to </w:t>
            </w:r>
            <w:r>
              <w:rPr>
                <w:rFonts w:ascii="Arial" w:hAnsi="Arial"/>
                <w:b/>
                <w:i w:val="0"/>
                <w:color w:val="1A1A1A"/>
                <w:sz w:val="18"/>
              </w:rPr>
              <w:t>dockerd (moby)</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The connection to the server localhost:8080 was refused</w:t>
            </w:r>
          </w:p>
        </w:tc>
        <w:tc>
          <w:tcPr>
            <w:tcW w:type="dxa" w:w="2981"/>
            <w:shd w:val="clear" w:color="auto" w:fill="F7F9FC"/>
          </w:tcPr>
          <w:p>
            <w:pPr>
              <w:spacing w:before="20" w:after="20"/>
            </w:pPr>
            <w:r/>
            <w:r>
              <w:rPr>
                <w:rFonts w:ascii="Arial" w:hAnsi="Arial"/>
                <w:b w:val="0"/>
                <w:i w:val="0"/>
                <w:color w:val="1A1A1A"/>
                <w:sz w:val="18"/>
              </w:rPr>
              <w:t xml:space="preserve">No kubeconfig — </w:t>
            </w:r>
            <w:r>
              <w:rPr>
                <w:rFonts w:ascii="Courier New" w:hAnsi="Courier New" w:cs="Courier New"/>
                <w:b w:val="0"/>
                <w:i w:val="0"/>
                <w:color w:val="142C4A"/>
                <w:sz w:val="16"/>
              </w:rPr>
              <w:t>kubectl</w:t>
            </w:r>
            <w:r>
              <w:rPr>
                <w:rFonts w:ascii="Arial" w:hAnsi="Arial"/>
                <w:b w:val="0"/>
                <w:i w:val="0"/>
                <w:color w:val="1A1A1A"/>
                <w:sz w:val="18"/>
              </w:rPr>
              <w:t xml:space="preserve"> is guessing</w:t>
            </w:r>
          </w:p>
        </w:tc>
        <w:tc>
          <w:tcPr>
            <w:tcW w:type="dxa" w:w="4372"/>
            <w:shd w:val="clear" w:color="auto" w:fill="F7F9FC"/>
          </w:tcPr>
          <w:p>
            <w:pPr>
              <w:spacing w:before="20" w:after="20"/>
            </w:pPr>
            <w:r/>
            <w:r>
              <w:rPr>
                <w:rFonts w:ascii="Courier New" w:hAnsi="Courier New" w:cs="Courier New"/>
                <w:b w:val="0"/>
                <w:i w:val="0"/>
                <w:color w:val="142C4A"/>
                <w:sz w:val="16"/>
              </w:rPr>
              <w:t>kind export kubeconfig --name kcna</w:t>
            </w:r>
            <w:r>
              <w:rPr>
                <w:rFonts w:ascii="Arial" w:hAnsi="Arial"/>
                <w:b w:val="0"/>
                <w:i w:val="0"/>
                <w:color w:val="1A1A1A"/>
                <w:sz w:val="18"/>
              </w:rPr>
              <w:t xml:space="preserve">, then </w:t>
            </w:r>
            <w:r>
              <w:rPr>
                <w:rFonts w:ascii="Courier New" w:hAnsi="Courier New" w:cs="Courier New"/>
                <w:b w:val="0"/>
                <w:i w:val="0"/>
                <w:color w:val="142C4A"/>
                <w:sz w:val="16"/>
              </w:rPr>
              <w:t>kubectl config current-context</w:t>
            </w:r>
          </w:p>
        </w:tc>
      </w:tr>
      <w:tr>
        <w:trPr>
          <w:cantSplit/>
        </w:trPr>
        <w:tc>
          <w:tcPr>
            <w:tcW w:type="dxa" w:w="2583"/>
          </w:tcPr>
          <w:p>
            <w:pPr>
              <w:spacing w:before="20" w:after="20"/>
            </w:pPr>
            <w:r/>
            <w:r>
              <w:rPr>
                <w:rFonts w:ascii="Arial" w:hAnsi="Arial"/>
                <w:b w:val="0"/>
                <w:i w:val="0"/>
                <w:color w:val="1A1A1A"/>
                <w:sz w:val="18"/>
              </w:rPr>
              <w:t xml:space="preserve">A worker stays </w:t>
            </w:r>
            <w:r>
              <w:rPr>
                <w:rFonts w:ascii="Courier New" w:hAnsi="Courier New" w:cs="Courier New"/>
                <w:b w:val="0"/>
                <w:i w:val="0"/>
                <w:color w:val="142C4A"/>
                <w:sz w:val="16"/>
              </w:rPr>
              <w:t>NotReady</w:t>
            </w:r>
          </w:p>
        </w:tc>
        <w:tc>
          <w:tcPr>
            <w:tcW w:type="dxa" w:w="2981"/>
          </w:tcPr>
          <w:p>
            <w:pPr>
              <w:spacing w:before="20" w:after="20"/>
            </w:pPr>
            <w:r/>
            <w:r>
              <w:rPr>
                <w:rFonts w:ascii="Arial" w:hAnsi="Arial"/>
                <w:b w:val="0"/>
                <w:i w:val="0"/>
                <w:color w:val="1A1A1A"/>
                <w:sz w:val="18"/>
              </w:rPr>
              <w:t>CNI still starting, or the host is starved</w:t>
            </w:r>
          </w:p>
        </w:tc>
        <w:tc>
          <w:tcPr>
            <w:tcW w:type="dxa" w:w="4372"/>
          </w:tcPr>
          <w:p>
            <w:pPr>
              <w:spacing w:before="20" w:after="20"/>
            </w:pPr>
            <w:r/>
            <w:r>
              <w:rPr>
                <w:rFonts w:ascii="Arial" w:hAnsi="Arial"/>
                <w:b w:val="0"/>
                <w:i w:val="0"/>
                <w:color w:val="1A1A1A"/>
                <w:sz w:val="18"/>
              </w:rPr>
              <w:t xml:space="preserve">Wait two minutes, then </w:t>
            </w:r>
            <w:r>
              <w:rPr>
                <w:rFonts w:ascii="Courier New" w:hAnsi="Courier New" w:cs="Courier New"/>
                <w:b w:val="0"/>
                <w:i w:val="0"/>
                <w:color w:val="142C4A"/>
                <w:sz w:val="16"/>
              </w:rPr>
              <w:t>kubectl -n kube-system get pods -o wide</w:t>
            </w:r>
            <w:r>
              <w:rPr>
                <w:rFonts w:ascii="Arial" w:hAnsi="Arial"/>
                <w:b w:val="0"/>
                <w:i w:val="0"/>
                <w:color w:val="1A1A1A"/>
                <w:sz w:val="18"/>
              </w:rPr>
              <w:t xml:space="preserve"> and describe any </w:t>
            </w:r>
            <w:r>
              <w:rPr>
                <w:rFonts w:ascii="Courier New" w:hAnsi="Courier New" w:cs="Courier New"/>
                <w:b w:val="0"/>
                <w:i w:val="0"/>
                <w:color w:val="142C4A"/>
                <w:sz w:val="16"/>
              </w:rPr>
              <w:t>kindnet</w:t>
            </w:r>
            <w:r>
              <w:rPr>
                <w:rFonts w:ascii="Arial" w:hAnsi="Arial"/>
                <w:b w:val="0"/>
                <w:i w:val="0"/>
                <w:color w:val="1A1A1A"/>
                <w:sz w:val="18"/>
              </w:rPr>
              <w:t xml:space="preserve"> Pod that is not </w:t>
            </w:r>
            <w:r>
              <w:rPr>
                <w:rFonts w:ascii="Courier New" w:hAnsi="Courier New" w:cs="Courier New"/>
                <w:b w:val="0"/>
                <w:i w:val="0"/>
                <w:color w:val="142C4A"/>
                <w:sz w:val="16"/>
              </w:rPr>
              <w:t>Running</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error: exec plugin: invalid apiVersion "client.authentication.k8s.io/v1alpha1"</w:t>
            </w:r>
          </w:p>
        </w:tc>
        <w:tc>
          <w:tcPr>
            <w:tcW w:type="dxa" w:w="2981"/>
            <w:shd w:val="clear" w:color="auto" w:fill="F7F9FC"/>
          </w:tcPr>
          <w:p>
            <w:pPr>
              <w:spacing w:before="20" w:after="20"/>
            </w:pPr>
            <w:r/>
            <w:r>
              <w:rPr>
                <w:rFonts w:ascii="Arial" w:hAnsi="Arial"/>
                <w:b w:val="0"/>
                <w:i w:val="0"/>
                <w:color w:val="1A1A1A"/>
                <w:sz w:val="18"/>
              </w:rPr>
              <w:t>kubeconfig written by a much older CLI</w:t>
            </w:r>
          </w:p>
        </w:tc>
        <w:tc>
          <w:tcPr>
            <w:tcW w:type="dxa" w:w="4372"/>
            <w:shd w:val="clear" w:color="auto" w:fill="F7F9FC"/>
          </w:tcPr>
          <w:p>
            <w:pPr>
              <w:spacing w:before="20" w:after="20"/>
            </w:pPr>
            <w:r/>
            <w:r>
              <w:rPr>
                <w:rFonts w:ascii="Arial" w:hAnsi="Arial"/>
                <w:b w:val="0"/>
                <w:i w:val="0"/>
                <w:color w:val="1A1A1A"/>
                <w:sz w:val="18"/>
              </w:rPr>
              <w:t xml:space="preserve">Recreate the kubeconfig with the current tool, or align </w:t>
            </w:r>
            <w:r>
              <w:rPr>
                <w:rFonts w:ascii="Courier New" w:hAnsi="Courier New" w:cs="Courier New"/>
                <w:b w:val="0"/>
                <w:i w:val="0"/>
                <w:color w:val="142C4A"/>
                <w:sz w:val="16"/>
              </w:rPr>
              <w:t>kubectl</w:t>
            </w:r>
            <w:r>
              <w:rPr>
                <w:rFonts w:ascii="Arial" w:hAnsi="Arial"/>
                <w:b w:val="0"/>
                <w:i w:val="0"/>
                <w:color w:val="1A1A1A"/>
                <w:sz w:val="18"/>
              </w:rPr>
              <w:t xml:space="preserve"> to within one minor of the server</w:t>
            </w:r>
          </w:p>
        </w:tc>
      </w:tr>
      <w:tr>
        <w:trPr>
          <w:cantSplit/>
        </w:trPr>
        <w:tc>
          <w:tcPr>
            <w:tcW w:type="dxa" w:w="2583"/>
          </w:tcPr>
          <w:p>
            <w:pPr>
              <w:spacing w:before="20" w:after="20"/>
            </w:pPr>
            <w:r/>
            <w:r>
              <w:rPr>
                <w:rFonts w:ascii="Arial" w:hAnsi="Arial"/>
                <w:b w:val="0"/>
                <w:i w:val="0"/>
                <w:color w:val="1A1A1A"/>
                <w:sz w:val="18"/>
              </w:rPr>
              <w:t xml:space="preserve">Windows: </w:t>
            </w:r>
            <w:r>
              <w:rPr>
                <w:rFonts w:ascii="Courier New" w:hAnsi="Courier New" w:cs="Courier New"/>
                <w:b w:val="0"/>
                <w:i w:val="0"/>
                <w:color w:val="142C4A"/>
                <w:sz w:val="16"/>
              </w:rPr>
              <w:t>bash verification/checks.sh</w:t>
            </w:r>
            <w:r>
              <w:rPr>
                <w:rFonts w:ascii="Arial" w:hAnsi="Arial"/>
                <w:b w:val="0"/>
                <w:i w:val="0"/>
                <w:color w:val="1A1A1A"/>
                <w:sz w:val="18"/>
              </w:rPr>
              <w:t xml:space="preserve"> fails with </w:t>
            </w:r>
            <w:r>
              <w:rPr>
                <w:rFonts w:ascii="Courier New" w:hAnsi="Courier New" w:cs="Courier New"/>
                <w:b w:val="0"/>
                <w:i w:val="0"/>
                <w:color w:val="142C4A"/>
                <w:sz w:val="16"/>
              </w:rPr>
              <w:t>\r: command not found</w:t>
            </w:r>
          </w:p>
        </w:tc>
        <w:tc>
          <w:tcPr>
            <w:tcW w:type="dxa" w:w="2981"/>
          </w:tcPr>
          <w:p>
            <w:pPr>
              <w:spacing w:before="20" w:after="20"/>
            </w:pPr>
            <w:r/>
            <w:r>
              <w:rPr>
                <w:rFonts w:ascii="Arial" w:hAnsi="Arial"/>
                <w:b w:val="0"/>
                <w:i w:val="0"/>
                <w:color w:val="1A1A1A"/>
                <w:sz w:val="18"/>
              </w:rPr>
              <w:t>The repository was cloned on Windows with CRLF line endings</w:t>
            </w:r>
          </w:p>
        </w:tc>
        <w:tc>
          <w:tcPr>
            <w:tcW w:type="dxa" w:w="4372"/>
          </w:tcPr>
          <w:p>
            <w:pPr>
              <w:spacing w:before="20" w:after="20"/>
            </w:pPr>
            <w:r/>
            <w:r>
              <w:rPr>
                <w:rFonts w:ascii="Arial" w:hAnsi="Arial"/>
                <w:b w:val="0"/>
                <w:i w:val="0"/>
                <w:color w:val="1A1A1A"/>
                <w:sz w:val="18"/>
              </w:rPr>
              <w:t xml:space="preserve">Clone inside WSL 2, or run </w:t>
            </w:r>
            <w:r>
              <w:rPr>
                <w:rFonts w:ascii="Courier New" w:hAnsi="Courier New" w:cs="Courier New"/>
                <w:b w:val="0"/>
                <w:i w:val="0"/>
                <w:color w:val="142C4A"/>
                <w:sz w:val="16"/>
              </w:rPr>
              <w:t>git config --global core.autocrlf input</w:t>
            </w:r>
            <w:r>
              <w:rPr>
                <w:rFonts w:ascii="Arial" w:hAnsi="Arial"/>
                <w:b w:val="0"/>
                <w:i w:val="0"/>
                <w:color w:val="1A1A1A"/>
                <w:sz w:val="18"/>
              </w:rPr>
              <w:t xml:space="preserve"> and re-clone</w:t>
            </w:r>
          </w:p>
        </w:tc>
      </w:tr>
      <w:tr>
        <w:trPr>
          <w:cantSplit/>
        </w:trPr>
        <w:tc>
          <w:tcPr>
            <w:tcW w:type="dxa" w:w="2583"/>
            <w:shd w:val="clear" w:color="auto" w:fill="F7F9FC"/>
          </w:tcPr>
          <w:p>
            <w:pPr>
              <w:spacing w:before="20" w:after="20"/>
            </w:pPr>
            <w:r/>
            <w:r>
              <w:rPr>
                <w:rFonts w:ascii="Arial" w:hAnsi="Arial"/>
                <w:b w:val="0"/>
                <w:i w:val="0"/>
                <w:color w:val="1A1A1A"/>
                <w:sz w:val="18"/>
              </w:rPr>
              <w:t>Image pulls fail behind a corporate proxy</w:t>
            </w:r>
          </w:p>
        </w:tc>
        <w:tc>
          <w:tcPr>
            <w:tcW w:type="dxa" w:w="2981"/>
            <w:shd w:val="clear" w:color="auto" w:fill="F7F9FC"/>
          </w:tcPr>
          <w:p>
            <w:pPr>
              <w:spacing w:before="20" w:after="20"/>
            </w:pPr>
            <w:r/>
            <w:r>
              <w:rPr>
                <w:rFonts w:ascii="Arial" w:hAnsi="Arial"/>
                <w:b w:val="0"/>
                <w:i w:val="0"/>
                <w:color w:val="1A1A1A"/>
                <w:sz w:val="18"/>
              </w:rPr>
              <w:t>Registry access blocked</w:t>
            </w:r>
          </w:p>
        </w:tc>
        <w:tc>
          <w:tcPr>
            <w:tcW w:type="dxa" w:w="4372"/>
            <w:shd w:val="clear" w:color="auto" w:fill="F7F9FC"/>
          </w:tcPr>
          <w:p>
            <w:pPr>
              <w:spacing w:before="20" w:after="20"/>
            </w:pPr>
            <w:r/>
            <w:r>
              <w:rPr>
                <w:rFonts w:ascii="Arial" w:hAnsi="Arial"/>
                <w:b w:val="0"/>
                <w:i w:val="0"/>
                <w:color w:val="1A1A1A"/>
                <w:sz w:val="18"/>
              </w:rPr>
              <w:t>Configure the proxy in Docker Desktop → Settings → Resources → Proxies, then recreate the cluster</w:t>
            </w:r>
          </w:p>
        </w:tc>
      </w:tr>
    </w:tbl>
    <w:p>
      <w:pPr>
        <w:spacing w:after="40"/>
      </w:pPr>
    </w:p>
    <w:p>
      <w:pPr>
        <w:pStyle w:val="Heading2"/>
        <w:spacing w:before="280" w:after="80"/>
        <w:ind w:left="0"/>
        <w:keepNext/>
      </w:pPr>
      <w:r>
        <w:rPr>
          <w:rFonts w:ascii="Arial" w:hAnsi="Arial"/>
        </w:rPr>
        <w:t>Tearing the cluster down</w:t>
      </w:r>
    </w:p>
    <w:p>
      <w:pPr>
        <w:spacing w:before="0" w:after="120"/>
        <w:ind w:left="0"/>
      </w:pPr>
      <w:r>
        <w:rPr>
          <w:rFonts w:ascii="Arial" w:hAnsi="Arial"/>
          <w:b w:val="0"/>
          <w:i w:val="0"/>
          <w:color w:val="1A1A1A"/>
          <w:sz w:val="22"/>
        </w:rPr>
        <w:t>At the end of the course, or any time you want a clean start: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kind delete cluster --name kcna</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minikube delete --profile kcna</w:t>
      </w:r>
    </w:p>
    <w:p>
      <w:pPr>
        <w:spacing w:before="0" w:after="120"/>
        <w:ind w:left="0"/>
      </w:pPr>
      <w:r>
        <w:rPr>
          <w:rFonts w:ascii="Arial" w:hAnsi="Arial"/>
          <w:b w:val="0"/>
          <w:i w:val="0"/>
          <w:color w:val="1A1A1A"/>
          <w:sz w:val="22"/>
        </w:rPr>
        <w:t xml:space="preserve">Both commands remove </w:t>
      </w:r>
      <w:r>
        <w:rPr>
          <w:rFonts w:ascii="Arial" w:hAnsi="Arial"/>
          <w:b/>
          <w:i w:val="0"/>
          <w:color w:val="1A1A1A"/>
          <w:sz w:val="22"/>
        </w:rPr>
        <w:t>only</w:t>
      </w:r>
      <w:r>
        <w:rPr>
          <w:rFonts w:ascii="Arial" w:hAnsi="Arial"/>
          <w:b w:val="0"/>
          <w:i w:val="0"/>
          <w:color w:val="1A1A1A"/>
          <w:sz w:val="22"/>
        </w:rPr>
        <w:t xml:space="preserve"> the cluster named on the command line. Never run </w:t>
      </w:r>
      <w:r>
        <w:rPr>
          <w:rFonts w:ascii="Courier New" w:hAnsi="Courier New" w:cs="Courier New"/>
          <w:b w:val="0"/>
          <w:i w:val="0"/>
          <w:color w:val="142C4A"/>
          <w:sz w:val="20"/>
        </w:rPr>
        <w:t>kind delete clusters --all</w:t>
      </w:r>
      <w:r>
        <w:rPr>
          <w:rFonts w:ascii="Arial" w:hAnsi="Arial"/>
          <w:b w:val="0"/>
          <w:i w:val="0"/>
          <w:color w:val="1A1A1A"/>
          <w:sz w:val="22"/>
        </w:rPr>
        <w:t xml:space="preserve"> or </w:t>
      </w:r>
      <w:r>
        <w:rPr>
          <w:rFonts w:ascii="Courier New" w:hAnsi="Courier New" w:cs="Courier New"/>
          <w:b w:val="0"/>
          <w:i w:val="0"/>
          <w:color w:val="142C4A"/>
          <w:sz w:val="20"/>
        </w:rPr>
        <w:t>minikube delete --all</w:t>
      </w:r>
      <w:r>
        <w:rPr>
          <w:rFonts w:ascii="Arial" w:hAnsi="Arial"/>
          <w:b w:val="0"/>
          <w:i w:val="0"/>
          <w:color w:val="1A1A1A"/>
          <w:sz w:val="22"/>
        </w:rPr>
        <w:t xml:space="preserve"> on a machine that also carries work clusters.</w:t>
      </w:r>
    </w:p>
    <w:p>
      <w:pPr>
        <w:pStyle w:val="Heading1"/>
        <w:pageBreakBefore/>
        <w:spacing w:before="280" w:after="80"/>
        <w:ind w:left="0"/>
        <w:keepNext/>
      </w:pPr>
      <w:r>
        <w:rPr>
          <w:rFonts w:ascii="Arial" w:hAnsi="Arial"/>
        </w:rPr>
        <w:t>Day 1 — Cloud Native Foundations &amp; Kubernetes Core Concepts</w:t>
      </w:r>
    </w:p>
    <w:p>
      <w:pPr>
        <w:pStyle w:val="Heading2"/>
        <w:spacing w:before="280" w:after="80"/>
        <w:ind w:left="0"/>
        <w:keepNext/>
      </w:pPr>
      <w:r>
        <w:rPr>
          <w:rFonts w:ascii="Arial" w:hAnsi="Arial"/>
        </w:rPr>
        <w:t>Day 1 Learning Focus</w:t>
      </w:r>
    </w:p>
    <w:p>
      <w:pPr>
        <w:spacing w:before="0" w:after="120"/>
        <w:ind w:left="0"/>
      </w:pPr>
      <w:r>
        <w:rPr>
          <w:rFonts w:ascii="Arial" w:hAnsi="Arial"/>
          <w:b w:val="0"/>
          <w:i w:val="0"/>
          <w:color w:val="1A1A1A"/>
          <w:sz w:val="22"/>
        </w:rPr>
        <w:t>Establish what 'cloud native' actually names, what a container really is, and why the Kubernetes API — not the kubelet, not Docker — is the product. By the end of the day you can read a cluster you did not build, author a Pod manifest you would defend in review, configure a container entirely from outside its image, and compose multi-container Pods.</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Instructional hours</w:t>
            </w:r>
          </w:p>
        </w:tc>
        <w:tc>
          <w:tcPr>
            <w:tcW w:type="dxa" w:w="6756"/>
          </w:tcPr>
          <w:p>
            <w:pPr>
              <w:spacing w:before="20" w:after="20"/>
            </w:pPr>
            <w:r/>
            <w:r>
              <w:rPr>
                <w:rFonts w:ascii="Arial" w:hAnsi="Arial"/>
                <w:b w:val="0"/>
                <w:i w:val="0"/>
                <w:color w:val="1A1A1A"/>
                <w:sz w:val="18"/>
              </w:rPr>
              <w:t>8 hours</w:t>
            </w:r>
          </w:p>
        </w:tc>
      </w:tr>
      <w:tr>
        <w:trPr>
          <w:cantSplit/>
        </w:trPr>
        <w:tc>
          <w:tcPr>
            <w:tcW w:type="dxa" w:w="3180"/>
            <w:shd w:val="clear" w:color="auto" w:fill="F7F9FC"/>
          </w:tcPr>
          <w:p>
            <w:pPr>
              <w:spacing w:before="20" w:after="20"/>
            </w:pPr>
            <w:r/>
            <w:r>
              <w:rPr>
                <w:rFonts w:ascii="Arial" w:hAnsi="Arial"/>
                <w:b w:val="0"/>
                <w:i w:val="0"/>
                <w:color w:val="1A1A1A"/>
                <w:sz w:val="18"/>
              </w:rPr>
              <w:t>Class window</w:t>
            </w:r>
          </w:p>
        </w:tc>
        <w:tc>
          <w:tcPr>
            <w:tcW w:type="dxa" w:w="6756"/>
            <w:shd w:val="clear" w:color="auto" w:fill="F7F9FC"/>
          </w:tcPr>
          <w:p>
            <w:pPr>
              <w:spacing w:before="20" w:after="20"/>
            </w:pPr>
            <w:r/>
            <w:r>
              <w:rPr>
                <w:rFonts w:ascii="Arial" w:hAnsi="Arial"/>
                <w:b w:val="0"/>
                <w:i w:val="0"/>
                <w:color w:val="1A1A1A"/>
                <w:sz w:val="18"/>
              </w:rPr>
              <w:t>9:30 AM – 6:30 PM</w:t>
            </w:r>
          </w:p>
        </w:tc>
      </w:tr>
      <w:tr>
        <w:trPr>
          <w:cantSplit/>
        </w:trPr>
        <w:tc>
          <w:tcPr>
            <w:tcW w:type="dxa" w:w="3180"/>
          </w:tcPr>
          <w:p>
            <w:pPr>
              <w:spacing w:before="20" w:after="20"/>
            </w:pPr>
            <w:r/>
            <w:r>
              <w:rPr>
                <w:rFonts w:ascii="Arial" w:hAnsi="Arial"/>
                <w:b w:val="0"/>
                <w:i w:val="0"/>
                <w:color w:val="1A1A1A"/>
                <w:sz w:val="18"/>
              </w:rPr>
              <w:t>Registered topics</w:t>
            </w:r>
          </w:p>
        </w:tc>
        <w:tc>
          <w:tcPr>
            <w:tcW w:type="dxa" w:w="6756"/>
          </w:tcPr>
          <w:p>
            <w:pPr>
              <w:spacing w:before="20" w:after="20"/>
            </w:pPr>
            <w:r/>
            <w:r>
              <w:rPr>
                <w:rFonts w:ascii="Arial" w:hAnsi="Arial"/>
                <w:b w:val="0"/>
                <w:i w:val="0"/>
                <w:color w:val="1A1A1A"/>
                <w:sz w:val="18"/>
              </w:rPr>
              <w:t>1. Core Concepts</w:t>
            </w:r>
          </w:p>
        </w:tc>
      </w:tr>
      <w:tr>
        <w:trPr>
          <w:cantSplit/>
        </w:trPr>
        <w:tc>
          <w:tcPr>
            <w:tcW w:type="dxa" w:w="3180"/>
            <w:shd w:val="clear" w:color="auto" w:fill="F7F9FC"/>
          </w:tcPr>
          <w:p>
            <w:pPr>
              <w:spacing w:before="20" w:after="20"/>
            </w:pPr>
            <w:r/>
            <w:r>
              <w:rPr>
                <w:rFonts w:ascii="Arial" w:hAnsi="Arial"/>
                <w:b w:val="0"/>
                <w:i w:val="0"/>
                <w:color w:val="1A1A1A"/>
                <w:sz w:val="18"/>
              </w:rPr>
              <w:t>KCNA modules</w:t>
            </w:r>
          </w:p>
        </w:tc>
        <w:tc>
          <w:tcPr>
            <w:tcW w:type="dxa" w:w="6756"/>
            <w:shd w:val="clear" w:color="auto" w:fill="F7F9FC"/>
          </w:tcPr>
          <w:p>
            <w:pPr>
              <w:spacing w:before="20" w:after="20"/>
            </w:pPr>
            <w:r/>
            <w:r>
              <w:rPr>
                <w:rFonts w:ascii="Arial" w:hAnsi="Arial"/>
                <w:b w:val="0"/>
                <w:i w:val="0"/>
                <w:color w:val="1A1A1A"/>
                <w:sz w:val="18"/>
              </w:rPr>
              <w:t>Cloud Native Architecture &amp; the CNCF Ecosystem</w:t>
            </w:r>
          </w:p>
        </w:tc>
      </w:tr>
      <w:tr>
        <w:trPr>
          <w:cantSplit/>
        </w:trPr>
        <w:tc>
          <w:tcPr>
            <w:tcW w:type="dxa" w:w="3180"/>
          </w:tcPr>
          <w:p>
            <w:pPr>
              <w:spacing w:before="20" w:after="20"/>
            </w:pPr>
            <w:r/>
            <w:r>
              <w:rPr>
                <w:rFonts w:ascii="Arial" w:hAnsi="Arial"/>
                <w:b w:val="0"/>
                <w:i w:val="0"/>
                <w:color w:val="1A1A1A"/>
                <w:sz w:val="18"/>
              </w:rPr>
              <w:t>Learning outcomes</w:t>
            </w:r>
          </w:p>
        </w:tc>
        <w:tc>
          <w:tcPr>
            <w:tcW w:type="dxa" w:w="6756"/>
          </w:tcPr>
          <w:p>
            <w:pPr>
              <w:spacing w:before="20" w:after="20"/>
            </w:pPr>
            <w:r/>
            <w:r>
              <w:rPr>
                <w:rFonts w:ascii="Arial" w:hAnsi="Arial"/>
                <w:b w:val="0"/>
                <w:i w:val="0"/>
                <w:color w:val="1A1A1A"/>
                <w:sz w:val="18"/>
              </w:rPr>
              <w:t>LO1</w:t>
            </w:r>
          </w:p>
        </w:tc>
      </w:tr>
      <w:tr>
        <w:trPr>
          <w:cantSplit/>
        </w:trPr>
        <w:tc>
          <w:tcPr>
            <w:tcW w:type="dxa" w:w="3180"/>
            <w:shd w:val="clear" w:color="auto" w:fill="F7F9FC"/>
          </w:tcPr>
          <w:p>
            <w:pPr>
              <w:spacing w:before="20" w:after="20"/>
            </w:pPr>
            <w:r/>
            <w:r>
              <w:rPr>
                <w:rFonts w:ascii="Arial" w:hAnsi="Arial"/>
                <w:b w:val="0"/>
                <w:i w:val="0"/>
                <w:color w:val="1A1A1A"/>
                <w:sz w:val="18"/>
              </w:rPr>
              <w:t>Abilities / Knowledge</w:t>
            </w:r>
          </w:p>
        </w:tc>
        <w:tc>
          <w:tcPr>
            <w:tcW w:type="dxa" w:w="6756"/>
            <w:shd w:val="clear" w:color="auto" w:fill="F7F9FC"/>
          </w:tcPr>
          <w:p>
            <w:pPr>
              <w:spacing w:before="20" w:after="20"/>
            </w:pPr>
            <w:r/>
            <w:r>
              <w:rPr>
                <w:rFonts w:ascii="Arial" w:hAnsi="Arial"/>
                <w:b w:val="0"/>
                <w:i w:val="0"/>
                <w:color w:val="1A1A1A"/>
                <w:sz w:val="18"/>
              </w:rPr>
              <w:t>A1 / K1</w:t>
            </w:r>
          </w:p>
        </w:tc>
      </w:tr>
      <w:tr>
        <w:trPr>
          <w:cantSplit/>
        </w:trPr>
        <w:tc>
          <w:tcPr>
            <w:tcW w:type="dxa" w:w="3180"/>
          </w:tcPr>
          <w:p>
            <w:pPr>
              <w:spacing w:before="20" w:after="20"/>
            </w:pPr>
            <w:r/>
            <w:r>
              <w:rPr>
                <w:rFonts w:ascii="Arial" w:hAnsi="Arial"/>
                <w:b w:val="0"/>
                <w:i w:val="0"/>
                <w:color w:val="1A1A1A"/>
                <w:sz w:val="18"/>
              </w:rPr>
              <w:t>Labs</w:t>
            </w:r>
          </w:p>
        </w:tc>
        <w:tc>
          <w:tcPr>
            <w:tcW w:type="dxa" w:w="6756"/>
          </w:tcPr>
          <w:p>
            <w:pPr>
              <w:spacing w:before="20" w:after="20"/>
            </w:pPr>
            <w:r/>
            <w:r>
              <w:rPr>
                <w:rFonts w:ascii="Arial" w:hAnsi="Arial"/>
                <w:b w:val="0"/>
                <w:i w:val="0"/>
                <w:color w:val="1A1A1A"/>
                <w:sz w:val="18"/>
              </w:rPr>
              <w:t>5 — Lab 01, Lab 02, Lab 03, Lab 04, Lab 05</w:t>
            </w:r>
          </w:p>
        </w:tc>
      </w:tr>
      <w:tr>
        <w:trPr>
          <w:cantSplit/>
        </w:trPr>
        <w:tc>
          <w:tcPr>
            <w:tcW w:type="dxa" w:w="3180"/>
            <w:shd w:val="clear" w:color="auto" w:fill="F7F9FC"/>
          </w:tcPr>
          <w:p>
            <w:pPr>
              <w:spacing w:before="20" w:after="20"/>
            </w:pPr>
            <w:r/>
            <w:r>
              <w:rPr>
                <w:rFonts w:ascii="Arial" w:hAnsi="Arial"/>
                <w:b w:val="0"/>
                <w:i w:val="0"/>
                <w:color w:val="1A1A1A"/>
                <w:sz w:val="18"/>
              </w:rPr>
              <w:t>Hands-on minutes</w:t>
            </w:r>
          </w:p>
        </w:tc>
        <w:tc>
          <w:tcPr>
            <w:tcW w:type="dxa" w:w="6756"/>
            <w:shd w:val="clear" w:color="auto" w:fill="F7F9FC"/>
          </w:tcPr>
          <w:p>
            <w:pPr>
              <w:spacing w:before="20" w:after="20"/>
            </w:pPr>
            <w:r/>
            <w:r>
              <w:rPr>
                <w:rFonts w:ascii="Arial" w:hAnsi="Arial"/>
                <w:b w:val="0"/>
                <w:i w:val="0"/>
                <w:color w:val="1A1A1A"/>
                <w:sz w:val="18"/>
              </w:rPr>
              <w:t>220 minutes</w:t>
            </w:r>
          </w:p>
        </w:tc>
      </w:tr>
      <w:tr>
        <w:trPr>
          <w:cantSplit/>
        </w:trPr>
        <w:tc>
          <w:tcPr>
            <w:tcW w:type="dxa" w:w="3180"/>
          </w:tcPr>
          <w:p>
            <w:pPr>
              <w:spacing w:before="20" w:after="20"/>
            </w:pPr>
            <w:r/>
            <w:r>
              <w:rPr>
                <w:rFonts w:ascii="Arial" w:hAnsi="Arial"/>
                <w:b w:val="0"/>
                <w:i w:val="0"/>
                <w:color w:val="1A1A1A"/>
                <w:sz w:val="18"/>
              </w:rPr>
              <w:t>Deck slides</w:t>
            </w:r>
          </w:p>
        </w:tc>
        <w:tc>
          <w:tcPr>
            <w:tcW w:type="dxa" w:w="6756"/>
          </w:tcPr>
          <w:p>
            <w:pPr>
              <w:spacing w:before="20" w:after="20"/>
            </w:pPr>
            <w:r/>
            <w:r>
              <w:rPr>
                <w:rFonts w:ascii="Arial" w:hAnsi="Arial"/>
                <w:b w:val="0"/>
                <w:i w:val="0"/>
                <w:color w:val="1A1A1A"/>
                <w:sz w:val="18"/>
              </w:rPr>
              <w:t>15–132</w:t>
            </w:r>
          </w:p>
        </w:tc>
      </w:tr>
    </w:tbl>
    <w:p>
      <w:pPr>
        <w:spacing w:after="40"/>
      </w:pPr>
    </w:p>
    <w:p>
      <w:pPr>
        <w:spacing w:before="0" w:after="120"/>
        <w:ind w:left="0"/>
      </w:pPr>
      <w:r>
        <w:rPr>
          <w:rFonts w:ascii="Arial" w:hAnsi="Arial"/>
          <w:b/>
          <w:i w:val="0"/>
          <w:color w:val="1A1A1A"/>
          <w:sz w:val="22"/>
        </w:rPr>
        <w:t>Session structure.</w:t>
      </w:r>
      <w:r>
        <w:rPr>
          <w:rFonts w:ascii="Arial" w:hAnsi="Arial"/>
          <w:b w:val="0"/>
          <w:i w:val="0"/>
          <w:color w:val="1A1A1A"/>
          <w:sz w:val="22"/>
        </w:rPr>
        <w:t xml:space="preserve"> The table below is the timetable the trainer works to. Breaks are not counted as instructional time.</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Time</w:t>
            </w:r>
          </w:p>
        </w:tc>
        <w:tc>
          <w:tcPr>
            <w:tcW w:type="dxa" w:w="2385"/>
            <w:shd w:val="clear" w:color="auto" w:fill="1F6FEB"/>
          </w:tcPr>
          <w:p>
            <w:pPr>
              <w:spacing w:before="20" w:after="20"/>
            </w:pPr>
            <w:r>
              <w:rPr>
                <w:b/>
                <w:color w:val="FFFFFF"/>
              </w:rPr>
            </w:r>
            <w:r>
              <w:rPr>
                <w:rFonts w:ascii="Arial" w:hAnsi="Arial"/>
                <w:b/>
                <w:i w:val="0"/>
                <w:color w:val="FFFFFF"/>
                <w:sz w:val="18"/>
              </w:rPr>
              <w:t>Duration</w:t>
            </w:r>
          </w:p>
        </w:tc>
        <w:tc>
          <w:tcPr>
            <w:tcW w:type="dxa" w:w="2981"/>
            <w:shd w:val="clear" w:color="auto" w:fill="1F6FEB"/>
          </w:tcPr>
          <w:p>
            <w:pPr>
              <w:spacing w:before="20" w:after="20"/>
            </w:pPr>
            <w:r>
              <w:rPr>
                <w:b/>
                <w:color w:val="FFFFFF"/>
              </w:rPr>
            </w:r>
            <w:r>
              <w:rPr>
                <w:rFonts w:ascii="Arial" w:hAnsi="Arial"/>
                <w:b/>
                <w:i w:val="0"/>
                <w:color w:val="FFFFFF"/>
                <w:sz w:val="18"/>
              </w:rPr>
              <w:t>Session</w:t>
            </w:r>
          </w:p>
        </w:tc>
        <w:tc>
          <w:tcPr>
            <w:tcW w:type="dxa" w:w="2583"/>
            <w:shd w:val="clear" w:color="auto" w:fill="1F6FEB"/>
          </w:tcPr>
          <w:p>
            <w:pPr>
              <w:spacing w:before="20" w:after="20"/>
            </w:pPr>
            <w:r>
              <w:rPr>
                <w:b/>
                <w:color w:val="FFFFFF"/>
              </w:rPr>
            </w:r>
            <w:r>
              <w:rPr>
                <w:rFonts w:ascii="Arial" w:hAnsi="Arial"/>
                <w:b/>
                <w:i w:val="0"/>
                <w:color w:val="FFFFFF"/>
                <w:sz w:val="18"/>
              </w:rPr>
              <w:t>Mode</w:t>
            </w:r>
          </w:p>
        </w:tc>
      </w:tr>
      <w:tr>
        <w:trPr>
          <w:cantSplit/>
        </w:trPr>
        <w:tc>
          <w:tcPr>
            <w:tcW w:type="dxa" w:w="1987"/>
          </w:tcPr>
          <w:p>
            <w:pPr>
              <w:spacing w:before="20" w:after="20"/>
            </w:pPr>
            <w:r/>
            <w:r>
              <w:rPr>
                <w:rFonts w:ascii="Arial" w:hAnsi="Arial"/>
                <w:b w:val="0"/>
                <w:i w:val="0"/>
                <w:color w:val="1A1A1A"/>
                <w:sz w:val="18"/>
              </w:rPr>
              <w:t>9:30 – 11:00 AM</w:t>
            </w:r>
          </w:p>
        </w:tc>
        <w:tc>
          <w:tcPr>
            <w:tcW w:type="dxa" w:w="2385"/>
          </w:tcPr>
          <w:p>
            <w:pPr>
              <w:spacing w:before="20" w:after="20"/>
            </w:pPr>
            <w:r/>
            <w:r>
              <w:rPr>
                <w:rFonts w:ascii="Arial" w:hAnsi="Arial"/>
                <w:b w:val="0"/>
                <w:i w:val="0"/>
                <w:color w:val="1A1A1A"/>
                <w:sz w:val="18"/>
              </w:rPr>
              <w:t>1 h 30 m</w:t>
            </w:r>
          </w:p>
        </w:tc>
        <w:tc>
          <w:tcPr>
            <w:tcW w:type="dxa" w:w="2981"/>
          </w:tcPr>
          <w:p>
            <w:pPr>
              <w:spacing w:before="20" w:after="20"/>
            </w:pPr>
            <w:r/>
            <w:r>
              <w:rPr>
                <w:rFonts w:ascii="Arial" w:hAnsi="Arial"/>
                <w:b w:val="0"/>
                <w:i w:val="0"/>
                <w:color w:val="1A1A1A"/>
                <w:sz w:val="18"/>
              </w:rPr>
              <w:t>Session 1</w:t>
            </w:r>
          </w:p>
        </w:tc>
        <w:tc>
          <w:tcPr>
            <w:tcW w:type="dxa" w:w="2583"/>
          </w:tcPr>
          <w:p>
            <w:pPr>
              <w:spacing w:before="20" w:after="20"/>
            </w:pPr>
            <w:r/>
            <w:r>
              <w:rPr>
                <w:rFonts w:ascii="Arial" w:hAnsi="Arial"/>
                <w:b w:val="0"/>
                <w:i w:val="0"/>
                <w:color w:val="1A1A1A"/>
                <w:sz w:val="18"/>
              </w:rPr>
              <w:t>Lecture · Demo</w:t>
            </w:r>
          </w:p>
        </w:tc>
      </w:tr>
      <w:tr>
        <w:trPr>
          <w:cantSplit/>
        </w:trPr>
        <w:tc>
          <w:tcPr>
            <w:tcW w:type="dxa" w:w="1987"/>
            <w:shd w:val="clear" w:color="auto" w:fill="F7F9FC"/>
          </w:tcPr>
          <w:p>
            <w:pPr>
              <w:spacing w:before="20" w:after="20"/>
            </w:pPr>
            <w:r/>
            <w:r>
              <w:rPr>
                <w:rFonts w:ascii="Arial" w:hAnsi="Arial"/>
                <w:b w:val="0"/>
                <w:i w:val="0"/>
                <w:color w:val="1A1A1A"/>
                <w:sz w:val="18"/>
              </w:rPr>
              <w:t>11:00 – 11:10 AM</w:t>
            </w:r>
          </w:p>
        </w:tc>
        <w:tc>
          <w:tcPr>
            <w:tcW w:type="dxa" w:w="2385"/>
            <w:shd w:val="clear" w:color="auto" w:fill="F7F9FC"/>
          </w:tcPr>
          <w:p>
            <w:pPr>
              <w:spacing w:before="20" w:after="20"/>
            </w:pPr>
            <w:r/>
            <w:r>
              <w:rPr>
                <w:rFonts w:ascii="Arial" w:hAnsi="Arial"/>
                <w:b w:val="0"/>
                <w:i w:val="0"/>
                <w:color w:val="1A1A1A"/>
                <w:sz w:val="18"/>
              </w:rPr>
              <w:t>10 m</w:t>
            </w:r>
          </w:p>
        </w:tc>
        <w:tc>
          <w:tcPr>
            <w:tcW w:type="dxa" w:w="2981"/>
            <w:shd w:val="clear" w:color="auto" w:fill="F7F9FC"/>
          </w:tcPr>
          <w:p>
            <w:pPr>
              <w:spacing w:before="20" w:after="20"/>
            </w:pPr>
            <w:r/>
            <w:r>
              <w:rPr>
                <w:rFonts w:ascii="Arial" w:hAnsi="Arial"/>
                <w:b w:val="0"/>
                <w:i w:val="0"/>
                <w:color w:val="1A1A1A"/>
                <w:sz w:val="18"/>
              </w:rPr>
              <w:t>Morning Break</w:t>
            </w:r>
          </w:p>
        </w:tc>
        <w:tc>
          <w:tcPr>
            <w:tcW w:type="dxa" w:w="2583"/>
            <w:shd w:val="clear" w:color="auto" w:fill="F7F9FC"/>
          </w:tcPr>
          <w:p>
            <w:pPr>
              <w:spacing w:before="20" w:after="20"/>
            </w:pPr>
            <w:r/>
            <w:r>
              <w:rPr>
                <w:rFonts w:ascii="Arial" w:hAnsi="Arial"/>
                <w:b w:val="0"/>
                <w:i w:val="0"/>
                <w:color w:val="1A1A1A"/>
                <w:sz w:val="18"/>
              </w:rPr>
              <w:t>Break</w:t>
            </w:r>
          </w:p>
        </w:tc>
      </w:tr>
      <w:tr>
        <w:trPr>
          <w:cantSplit/>
        </w:trPr>
        <w:tc>
          <w:tcPr>
            <w:tcW w:type="dxa" w:w="1987"/>
          </w:tcPr>
          <w:p>
            <w:pPr>
              <w:spacing w:before="20" w:after="20"/>
            </w:pPr>
            <w:r/>
            <w:r>
              <w:rPr>
                <w:rFonts w:ascii="Arial" w:hAnsi="Arial"/>
                <w:b w:val="0"/>
                <w:i w:val="0"/>
                <w:color w:val="1A1A1A"/>
                <w:sz w:val="18"/>
              </w:rPr>
              <w:t>11:10 AM – 1:10 PM</w:t>
            </w:r>
          </w:p>
        </w:tc>
        <w:tc>
          <w:tcPr>
            <w:tcW w:type="dxa" w:w="2385"/>
          </w:tcPr>
          <w:p>
            <w:pPr>
              <w:spacing w:before="20" w:after="20"/>
            </w:pPr>
            <w:r/>
            <w:r>
              <w:rPr>
                <w:rFonts w:ascii="Arial" w:hAnsi="Arial"/>
                <w:b w:val="0"/>
                <w:i w:val="0"/>
                <w:color w:val="1A1A1A"/>
                <w:sz w:val="18"/>
              </w:rPr>
              <w:t>2 h 00 m</w:t>
            </w:r>
          </w:p>
        </w:tc>
        <w:tc>
          <w:tcPr>
            <w:tcW w:type="dxa" w:w="2981"/>
          </w:tcPr>
          <w:p>
            <w:pPr>
              <w:spacing w:before="20" w:after="20"/>
            </w:pPr>
            <w:r/>
            <w:r>
              <w:rPr>
                <w:rFonts w:ascii="Arial" w:hAnsi="Arial"/>
                <w:b w:val="0"/>
                <w:i w:val="0"/>
                <w:color w:val="1A1A1A"/>
                <w:sz w:val="18"/>
              </w:rPr>
              <w:t>Session 2</w:t>
            </w:r>
          </w:p>
        </w:tc>
        <w:tc>
          <w:tcPr>
            <w:tcW w:type="dxa" w:w="2583"/>
          </w:tcPr>
          <w:p>
            <w:pPr>
              <w:spacing w:before="20" w:after="20"/>
            </w:pPr>
            <w:r/>
            <w:r>
              <w:rPr>
                <w:rFonts w:ascii="Arial" w:hAnsi="Arial"/>
                <w:b w:val="0"/>
                <w:i w:val="0"/>
                <w:color w:val="1A1A1A"/>
                <w:sz w:val="18"/>
              </w:rPr>
              <w:t>Lecture · Practical</w:t>
            </w:r>
          </w:p>
        </w:tc>
      </w:tr>
      <w:tr>
        <w:trPr>
          <w:cantSplit/>
        </w:trPr>
        <w:tc>
          <w:tcPr>
            <w:tcW w:type="dxa" w:w="1987"/>
            <w:shd w:val="clear" w:color="auto" w:fill="F7F9FC"/>
          </w:tcPr>
          <w:p>
            <w:pPr>
              <w:spacing w:before="20" w:after="20"/>
            </w:pPr>
            <w:r/>
            <w:r>
              <w:rPr>
                <w:rFonts w:ascii="Arial" w:hAnsi="Arial"/>
                <w:b w:val="0"/>
                <w:i w:val="0"/>
                <w:color w:val="1A1A1A"/>
                <w:sz w:val="18"/>
              </w:rPr>
              <w:t>1:10 – 1:50 PM</w:t>
            </w:r>
          </w:p>
        </w:tc>
        <w:tc>
          <w:tcPr>
            <w:tcW w:type="dxa" w:w="2385"/>
            <w:shd w:val="clear" w:color="auto" w:fill="F7F9FC"/>
          </w:tcPr>
          <w:p>
            <w:pPr>
              <w:spacing w:before="20" w:after="20"/>
            </w:pPr>
            <w:r/>
            <w:r>
              <w:rPr>
                <w:rFonts w:ascii="Arial" w:hAnsi="Arial"/>
                <w:b w:val="0"/>
                <w:i w:val="0"/>
                <w:color w:val="1A1A1A"/>
                <w:sz w:val="18"/>
              </w:rPr>
              <w:t>40 m</w:t>
            </w:r>
          </w:p>
        </w:tc>
        <w:tc>
          <w:tcPr>
            <w:tcW w:type="dxa" w:w="2981"/>
            <w:shd w:val="clear" w:color="auto" w:fill="F7F9FC"/>
          </w:tcPr>
          <w:p>
            <w:pPr>
              <w:spacing w:before="20" w:after="20"/>
            </w:pPr>
            <w:r/>
            <w:r>
              <w:rPr>
                <w:rFonts w:ascii="Arial" w:hAnsi="Arial"/>
                <w:b w:val="0"/>
                <w:i w:val="0"/>
                <w:color w:val="1A1A1A"/>
                <w:sz w:val="18"/>
              </w:rPr>
              <w:t>Lunch Break</w:t>
            </w:r>
          </w:p>
        </w:tc>
        <w:tc>
          <w:tcPr>
            <w:tcW w:type="dxa" w:w="2583"/>
            <w:shd w:val="clear" w:color="auto" w:fill="F7F9FC"/>
          </w:tcPr>
          <w:p>
            <w:pPr>
              <w:spacing w:before="20" w:after="20"/>
            </w:pPr>
            <w:r/>
            <w:r>
              <w:rPr>
                <w:rFonts w:ascii="Arial" w:hAnsi="Arial"/>
                <w:b w:val="0"/>
                <w:i w:val="0"/>
                <w:color w:val="1A1A1A"/>
                <w:sz w:val="18"/>
              </w:rPr>
              <w:t>Break</w:t>
            </w:r>
          </w:p>
        </w:tc>
      </w:tr>
      <w:tr>
        <w:trPr>
          <w:cantSplit/>
        </w:trPr>
        <w:tc>
          <w:tcPr>
            <w:tcW w:type="dxa" w:w="1987"/>
          </w:tcPr>
          <w:p>
            <w:pPr>
              <w:spacing w:before="20" w:after="20"/>
            </w:pPr>
            <w:r/>
            <w:r>
              <w:rPr>
                <w:rFonts w:ascii="Arial" w:hAnsi="Arial"/>
                <w:b w:val="0"/>
                <w:i w:val="0"/>
                <w:color w:val="1A1A1A"/>
                <w:sz w:val="18"/>
              </w:rPr>
              <w:t>1:50 – 3:50 PM</w:t>
            </w:r>
          </w:p>
        </w:tc>
        <w:tc>
          <w:tcPr>
            <w:tcW w:type="dxa" w:w="2385"/>
          </w:tcPr>
          <w:p>
            <w:pPr>
              <w:spacing w:before="20" w:after="20"/>
            </w:pPr>
            <w:r/>
            <w:r>
              <w:rPr>
                <w:rFonts w:ascii="Arial" w:hAnsi="Arial"/>
                <w:b w:val="0"/>
                <w:i w:val="0"/>
                <w:color w:val="1A1A1A"/>
                <w:sz w:val="18"/>
              </w:rPr>
              <w:t>2 h 00 m</w:t>
            </w:r>
          </w:p>
        </w:tc>
        <w:tc>
          <w:tcPr>
            <w:tcW w:type="dxa" w:w="2981"/>
          </w:tcPr>
          <w:p>
            <w:pPr>
              <w:spacing w:before="20" w:after="20"/>
            </w:pPr>
            <w:r/>
            <w:r>
              <w:rPr>
                <w:rFonts w:ascii="Arial" w:hAnsi="Arial"/>
                <w:b w:val="0"/>
                <w:i w:val="0"/>
                <w:color w:val="1A1A1A"/>
                <w:sz w:val="18"/>
              </w:rPr>
              <w:t>Session 3</w:t>
            </w:r>
          </w:p>
        </w:tc>
        <w:tc>
          <w:tcPr>
            <w:tcW w:type="dxa" w:w="2583"/>
          </w:tcPr>
          <w:p>
            <w:pPr>
              <w:spacing w:before="20" w:after="20"/>
            </w:pPr>
            <w:r/>
            <w:r>
              <w:rPr>
                <w:rFonts w:ascii="Arial" w:hAnsi="Arial"/>
                <w:b w:val="0"/>
                <w:i w:val="0"/>
                <w:color w:val="1A1A1A"/>
                <w:sz w:val="18"/>
              </w:rPr>
              <w:t>Practical · Didactic questioning</w:t>
            </w:r>
          </w:p>
        </w:tc>
      </w:tr>
      <w:tr>
        <w:trPr>
          <w:cantSplit/>
        </w:trPr>
        <w:tc>
          <w:tcPr>
            <w:tcW w:type="dxa" w:w="1987"/>
            <w:shd w:val="clear" w:color="auto" w:fill="F7F9FC"/>
          </w:tcPr>
          <w:p>
            <w:pPr>
              <w:spacing w:before="20" w:after="20"/>
            </w:pPr>
            <w:r/>
            <w:r>
              <w:rPr>
                <w:rFonts w:ascii="Arial" w:hAnsi="Arial"/>
                <w:b w:val="0"/>
                <w:i w:val="0"/>
                <w:color w:val="1A1A1A"/>
                <w:sz w:val="18"/>
              </w:rPr>
              <w:t>3:50 – 4:00 PM</w:t>
            </w:r>
          </w:p>
        </w:tc>
        <w:tc>
          <w:tcPr>
            <w:tcW w:type="dxa" w:w="2385"/>
            <w:shd w:val="clear" w:color="auto" w:fill="F7F9FC"/>
          </w:tcPr>
          <w:p>
            <w:pPr>
              <w:spacing w:before="20" w:after="20"/>
            </w:pPr>
            <w:r/>
            <w:r>
              <w:rPr>
                <w:rFonts w:ascii="Arial" w:hAnsi="Arial"/>
                <w:b w:val="0"/>
                <w:i w:val="0"/>
                <w:color w:val="1A1A1A"/>
                <w:sz w:val="18"/>
              </w:rPr>
              <w:t>10 m</w:t>
            </w:r>
          </w:p>
        </w:tc>
        <w:tc>
          <w:tcPr>
            <w:tcW w:type="dxa" w:w="2981"/>
            <w:shd w:val="clear" w:color="auto" w:fill="F7F9FC"/>
          </w:tcPr>
          <w:p>
            <w:pPr>
              <w:spacing w:before="20" w:after="20"/>
            </w:pPr>
            <w:r/>
            <w:r>
              <w:rPr>
                <w:rFonts w:ascii="Arial" w:hAnsi="Arial"/>
                <w:b w:val="0"/>
                <w:i w:val="0"/>
                <w:color w:val="1A1A1A"/>
                <w:sz w:val="18"/>
              </w:rPr>
              <w:t>Afternoon Break</w:t>
            </w:r>
          </w:p>
        </w:tc>
        <w:tc>
          <w:tcPr>
            <w:tcW w:type="dxa" w:w="2583"/>
            <w:shd w:val="clear" w:color="auto" w:fill="F7F9FC"/>
          </w:tcPr>
          <w:p>
            <w:pPr>
              <w:spacing w:before="20" w:after="20"/>
            </w:pPr>
            <w:r/>
            <w:r>
              <w:rPr>
                <w:rFonts w:ascii="Arial" w:hAnsi="Arial"/>
                <w:b w:val="0"/>
                <w:i w:val="0"/>
                <w:color w:val="1A1A1A"/>
                <w:sz w:val="18"/>
              </w:rPr>
              <w:t>Break</w:t>
            </w:r>
          </w:p>
        </w:tc>
      </w:tr>
      <w:tr>
        <w:trPr>
          <w:cantSplit/>
        </w:trPr>
        <w:tc>
          <w:tcPr>
            <w:tcW w:type="dxa" w:w="1987"/>
          </w:tcPr>
          <w:p>
            <w:pPr>
              <w:spacing w:before="20" w:after="20"/>
            </w:pPr>
            <w:r/>
            <w:r>
              <w:rPr>
                <w:rFonts w:ascii="Arial" w:hAnsi="Arial"/>
                <w:b w:val="0"/>
                <w:i w:val="0"/>
                <w:color w:val="1A1A1A"/>
                <w:sz w:val="18"/>
              </w:rPr>
              <w:t>4:00 – 6:30 PM</w:t>
            </w:r>
          </w:p>
        </w:tc>
        <w:tc>
          <w:tcPr>
            <w:tcW w:type="dxa" w:w="2385"/>
          </w:tcPr>
          <w:p>
            <w:pPr>
              <w:spacing w:before="20" w:after="20"/>
            </w:pPr>
            <w:r/>
            <w:r>
              <w:rPr>
                <w:rFonts w:ascii="Arial" w:hAnsi="Arial"/>
                <w:b w:val="0"/>
                <w:i w:val="0"/>
                <w:color w:val="1A1A1A"/>
                <w:sz w:val="18"/>
              </w:rPr>
              <w:t>2 h 30 m</w:t>
            </w:r>
          </w:p>
        </w:tc>
        <w:tc>
          <w:tcPr>
            <w:tcW w:type="dxa" w:w="2981"/>
          </w:tcPr>
          <w:p>
            <w:pPr>
              <w:spacing w:before="20" w:after="20"/>
            </w:pPr>
            <w:r/>
            <w:r>
              <w:rPr>
                <w:rFonts w:ascii="Arial" w:hAnsi="Arial"/>
                <w:b w:val="0"/>
                <w:i w:val="0"/>
                <w:color w:val="1A1A1A"/>
                <w:sz w:val="18"/>
              </w:rPr>
              <w:t>Session 4</w:t>
            </w:r>
          </w:p>
        </w:tc>
        <w:tc>
          <w:tcPr>
            <w:tcW w:type="dxa" w:w="2583"/>
          </w:tcPr>
          <w:p>
            <w:pPr>
              <w:spacing w:before="20" w:after="20"/>
            </w:pPr>
            <w:r/>
            <w:r>
              <w:rPr>
                <w:rFonts w:ascii="Arial" w:hAnsi="Arial"/>
                <w:b w:val="0"/>
                <w:i w:val="0"/>
                <w:color w:val="1A1A1A"/>
                <w:sz w:val="18"/>
              </w:rPr>
              <w:t>Practical · Demonstration</w:t>
            </w:r>
          </w:p>
        </w:tc>
      </w:tr>
    </w:tbl>
    <w:p>
      <w:pPr>
        <w:spacing w:after="40"/>
      </w:pPr>
    </w:p>
    <w:p>
      <w:pPr>
        <w:pStyle w:val="Heading2"/>
        <w:spacing w:before="280" w:after="80"/>
        <w:ind w:left="0"/>
        <w:keepNext/>
      </w:pPr>
      <w:r>
        <w:rPr>
          <w:rFonts w:ascii="Arial" w:hAnsi="Arial"/>
        </w:rPr>
        <w:t>Day 1 Concepts</w:t>
      </w:r>
    </w:p>
    <w:p>
      <w:pPr>
        <w:pStyle w:val="Heading3"/>
        <w:spacing w:before="200" w:after="80"/>
        <w:ind w:left="0"/>
        <w:keepNext/>
      </w:pPr>
      <w:r>
        <w:rPr>
          <w:rFonts w:ascii="Arial" w:hAnsi="Arial"/>
        </w:rPr>
        <w:t>Cloud native is a set of operating properties, not a product list</w:t>
      </w:r>
    </w:p>
    <w:p>
      <w:pPr>
        <w:spacing w:before="0" w:after="120"/>
        <w:ind w:left="0"/>
      </w:pPr>
      <w:r>
        <w:rPr>
          <w:rFonts w:ascii="Arial" w:hAnsi="Arial"/>
          <w:b w:val="0"/>
          <w:i w:val="0"/>
          <w:color w:val="1A1A1A"/>
          <w:sz w:val="22"/>
        </w:rPr>
        <w:t xml:space="preserve">The CNCF definition is worth reading clause by clause, because every clause is a requirement you can test a system against. Cloud native technologies "empower organisations to build and run </w:t>
      </w:r>
      <w:r>
        <w:rPr>
          <w:rFonts w:ascii="Arial" w:hAnsi="Arial"/>
          <w:b/>
          <w:i w:val="0"/>
          <w:color w:val="1A1A1A"/>
          <w:sz w:val="22"/>
        </w:rPr>
        <w:t>scalable</w:t>
      </w:r>
      <w:r>
        <w:rPr>
          <w:rFonts w:ascii="Arial" w:hAnsi="Arial"/>
          <w:b w:val="0"/>
          <w:i w:val="0"/>
          <w:color w:val="1A1A1A"/>
          <w:sz w:val="22"/>
        </w:rPr>
        <w:t xml:space="preserve"> applications in </w:t>
      </w:r>
      <w:r>
        <w:rPr>
          <w:rFonts w:ascii="Arial" w:hAnsi="Arial"/>
          <w:b/>
          <w:i w:val="0"/>
          <w:color w:val="1A1A1A"/>
          <w:sz w:val="22"/>
        </w:rPr>
        <w:t>modern, dynamic environments</w:t>
      </w:r>
      <w:r>
        <w:rPr>
          <w:rFonts w:ascii="Arial" w:hAnsi="Arial"/>
          <w:b w:val="0"/>
          <w:i w:val="0"/>
          <w:color w:val="1A1A1A"/>
          <w:sz w:val="22"/>
        </w:rPr>
        <w:t xml:space="preserve"> such as public, private and hybrid clouds", using approaches such as "containers, service meshes, microservices, immutable infrastructure and declarative APIs". They "enable </w:t>
      </w:r>
      <w:r>
        <w:rPr>
          <w:rFonts w:ascii="Arial" w:hAnsi="Arial"/>
          <w:b/>
          <w:i w:val="0"/>
          <w:color w:val="1A1A1A"/>
          <w:sz w:val="22"/>
        </w:rPr>
        <w:t>loosely coupled</w:t>
      </w:r>
      <w:r>
        <w:rPr>
          <w:rFonts w:ascii="Arial" w:hAnsi="Arial"/>
          <w:b w:val="0"/>
          <w:i w:val="0"/>
          <w:color w:val="1A1A1A"/>
          <w:sz w:val="22"/>
        </w:rPr>
        <w:t xml:space="preserve"> systems that are </w:t>
      </w:r>
      <w:r>
        <w:rPr>
          <w:rFonts w:ascii="Arial" w:hAnsi="Arial"/>
          <w:b/>
          <w:i w:val="0"/>
          <w:color w:val="1A1A1A"/>
          <w:sz w:val="22"/>
        </w:rPr>
        <w:t>resilient, manageable and observable</w:t>
      </w:r>
      <w:r>
        <w:rPr>
          <w:rFonts w:ascii="Arial" w:hAnsi="Arial"/>
          <w:b w:val="0"/>
          <w:i w:val="0"/>
          <w:color w:val="1A1A1A"/>
          <w:sz w:val="22"/>
        </w:rPr>
        <w:t>", and combined with "</w:t>
      </w:r>
      <w:r>
        <w:rPr>
          <w:rFonts w:ascii="Arial" w:hAnsi="Arial"/>
          <w:b/>
          <w:i w:val="0"/>
          <w:color w:val="1A1A1A"/>
          <w:sz w:val="22"/>
        </w:rPr>
        <w:t>robust automation</w:t>
      </w:r>
      <w:r>
        <w:rPr>
          <w:rFonts w:ascii="Arial" w:hAnsi="Arial"/>
          <w:b w:val="0"/>
          <w:i w:val="0"/>
          <w:color w:val="1A1A1A"/>
          <w:sz w:val="22"/>
        </w:rPr>
        <w:t>" they let engineers "make high-impact changes frequently and predictably with minimal toil".</w:t>
      </w:r>
    </w:p>
    <w:p>
      <w:pPr>
        <w:spacing w:before="0" w:after="120"/>
        <w:ind w:left="0"/>
      </w:pPr>
      <w:r>
        <w:rPr>
          <w:rFonts w:ascii="Arial" w:hAnsi="Arial"/>
          <w:b w:val="0"/>
          <w:i w:val="0"/>
          <w:color w:val="1A1A1A"/>
          <w:sz w:val="22"/>
        </w:rPr>
        <w:t>Nothing in that definition names a vendor, and nothing in it names Kubernetes. Kubernetes is one implementation of those properties, and it is the one this course teaches, but a system can be cloud native without it and can run on it while being nothing of the sort. When you are asked in the assessment to justify an architecture, justify it against those properties.</w:t>
      </w:r>
    </w:p>
    <w:p>
      <w:pPr>
        <w:spacing w:before="0" w:after="120"/>
        <w:ind w:left="0"/>
      </w:pPr>
      <w:r>
        <w:rPr>
          <w:rFonts w:ascii="Arial" w:hAnsi="Arial"/>
          <w:b w:val="0"/>
          <w:i w:val="0"/>
          <w:color w:val="1A1A1A"/>
          <w:sz w:val="22"/>
        </w:rPr>
        <w:t xml:space="preserve">The four deployment eras — physical servers, virtual machines, containers, and orchestrated containers — each solved the previous era's problem and left a new one. Physical servers wasted capacity and coupled applications to hardware. Virtual machines fixed utilisation but kept a whole guest operating system per workload. Containers removed the guest OS and made the unit of deployment an image, but left three jobs undone: </w:t>
      </w:r>
      <w:r>
        <w:rPr>
          <w:rFonts w:ascii="Arial" w:hAnsi="Arial"/>
          <w:b/>
          <w:i w:val="0"/>
          <w:color w:val="1A1A1A"/>
          <w:sz w:val="22"/>
        </w:rPr>
        <w:t>scheduling</w:t>
      </w:r>
      <w:r>
        <w:rPr>
          <w:rFonts w:ascii="Arial" w:hAnsi="Arial"/>
          <w:b w:val="0"/>
          <w:i w:val="0"/>
          <w:color w:val="1A1A1A"/>
          <w:sz w:val="22"/>
        </w:rPr>
        <w:t xml:space="preserve"> (which machine runs this?), </w:t>
      </w:r>
      <w:r>
        <w:rPr>
          <w:rFonts w:ascii="Arial" w:hAnsi="Arial"/>
          <w:b/>
          <w:i w:val="0"/>
          <w:color w:val="1A1A1A"/>
          <w:sz w:val="22"/>
        </w:rPr>
        <w:t>lifecycle</w:t>
      </w:r>
      <w:r>
        <w:rPr>
          <w:rFonts w:ascii="Arial" w:hAnsi="Arial"/>
          <w:b w:val="0"/>
          <w:i w:val="0"/>
          <w:color w:val="1A1A1A"/>
          <w:sz w:val="22"/>
        </w:rPr>
        <w:t xml:space="preserve"> (who restarts it, and how many should there be?) and </w:t>
      </w:r>
      <w:r>
        <w:rPr>
          <w:rFonts w:ascii="Arial" w:hAnsi="Arial"/>
          <w:b/>
          <w:i w:val="0"/>
          <w:color w:val="1A1A1A"/>
          <w:sz w:val="22"/>
        </w:rPr>
        <w:t>networking and discovery</w:t>
      </w:r>
      <w:r>
        <w:rPr>
          <w:rFonts w:ascii="Arial" w:hAnsi="Arial"/>
          <w:b w:val="0"/>
          <w:i w:val="0"/>
          <w:color w:val="1A1A1A"/>
          <w:sz w:val="22"/>
        </w:rPr>
        <w:t xml:space="preserve"> (how does anything find it?). Orchestration is the era that does those three jobs, and Kubernetes is how this course does them.</w:t>
      </w:r>
    </w:p>
    <w:p>
      <w:pPr>
        <w:pStyle w:val="Heading3"/>
        <w:spacing w:before="200" w:after="80"/>
        <w:ind w:left="0"/>
        <w:keepNext/>
      </w:pPr>
      <w:r>
        <w:rPr>
          <w:rFonts w:ascii="Arial" w:hAnsi="Arial"/>
        </w:rPr>
        <w:t>The CNCF, maturity levels and why they matter to you</w:t>
      </w:r>
    </w:p>
    <w:p>
      <w:pPr>
        <w:spacing w:before="0" w:after="120"/>
        <w:ind w:left="0"/>
      </w:pPr>
      <w:r>
        <w:rPr>
          <w:rFonts w:ascii="Arial" w:hAnsi="Arial"/>
          <w:b w:val="0"/>
          <w:i w:val="0"/>
          <w:color w:val="1A1A1A"/>
          <w:sz w:val="22"/>
        </w:rPr>
        <w:t xml:space="preserve">The CNCF hosts projects at three maturity levels. </w:t>
      </w:r>
      <w:r>
        <w:rPr>
          <w:rFonts w:ascii="Arial" w:hAnsi="Arial"/>
          <w:b/>
          <w:i w:val="0"/>
          <w:color w:val="1A1A1A"/>
          <w:sz w:val="22"/>
        </w:rPr>
        <w:t>Sandbox</w:t>
      </w:r>
      <w:r>
        <w:rPr>
          <w:rFonts w:ascii="Arial" w:hAnsi="Arial"/>
          <w:b w:val="0"/>
          <w:i w:val="0"/>
          <w:color w:val="1A1A1A"/>
          <w:sz w:val="22"/>
        </w:rPr>
        <w:t xml:space="preserve"> is for early projects that need a neutral home; adoption is expected to be experimental. </w:t>
      </w:r>
      <w:r>
        <w:rPr>
          <w:rFonts w:ascii="Arial" w:hAnsi="Arial"/>
          <w:b/>
          <w:i w:val="0"/>
          <w:color w:val="1A1A1A"/>
          <w:sz w:val="22"/>
        </w:rPr>
        <w:t>Incubating</w:t>
      </w:r>
      <w:r>
        <w:rPr>
          <w:rFonts w:ascii="Arial" w:hAnsi="Arial"/>
          <w:b w:val="0"/>
          <w:i w:val="0"/>
          <w:color w:val="1A1A1A"/>
          <w:sz w:val="22"/>
        </w:rPr>
        <w:t xml:space="preserve"> requires demonstrable production use by at least three independent adopters, a healthy committer base and a documented governance process. </w:t>
      </w:r>
      <w:r>
        <w:rPr>
          <w:rFonts w:ascii="Arial" w:hAnsi="Arial"/>
          <w:b/>
          <w:i w:val="0"/>
          <w:color w:val="1A1A1A"/>
          <w:sz w:val="22"/>
        </w:rPr>
        <w:t>Graduated</w:t>
      </w:r>
      <w:r>
        <w:rPr>
          <w:rFonts w:ascii="Arial" w:hAnsi="Arial"/>
          <w:b w:val="0"/>
          <w:i w:val="0"/>
          <w:color w:val="1A1A1A"/>
          <w:sz w:val="22"/>
        </w:rPr>
        <w:t xml:space="preserve"> adds a completed independent security audit, an adopted CNCF Code of Conduct, an explicit governance and committer-diversity record, and the Core Infrastructure Initiative / OpenSSF best-practices badge.</w:t>
      </w:r>
    </w:p>
    <w:p>
      <w:pPr>
        <w:spacing w:before="0" w:after="120"/>
        <w:ind w:left="0"/>
      </w:pPr>
      <w:r>
        <w:rPr>
          <w:rFonts w:ascii="Arial" w:hAnsi="Arial"/>
          <w:b w:val="0"/>
          <w:i w:val="0"/>
          <w:color w:val="1A1A1A"/>
          <w:sz w:val="22"/>
        </w:rPr>
        <w:t xml:space="preserve">The practical reading is: graduation is a statement about </w:t>
      </w:r>
      <w:r>
        <w:rPr>
          <w:rFonts w:ascii="Arial" w:hAnsi="Arial"/>
          <w:b w:val="0"/>
          <w:i/>
          <w:color w:val="1A1A1A"/>
          <w:sz w:val="22"/>
        </w:rPr>
        <w:t>project health and process</w:t>
      </w:r>
      <w:r>
        <w:rPr>
          <w:rFonts w:ascii="Arial" w:hAnsi="Arial"/>
          <w:b w:val="0"/>
          <w:i w:val="0"/>
          <w:color w:val="1A1A1A"/>
          <w:sz w:val="22"/>
        </w:rPr>
        <w:t>, not about whether the tool suits you. Kubernetes, Prometheus, Envoy, etcd, containerd, CoreDNS, Helm, Argo, Flux, Istio, Cilium, Harbor and many others are graduated. That tells you the project will still be there and has been audited. It does not tell you it is the right choice for your problem.</w:t>
      </w:r>
    </w:p>
    <w:p>
      <w:pPr>
        <w:spacing w:before="0" w:after="120"/>
        <w:ind w:left="0"/>
      </w:pPr>
      <w:r>
        <w:rPr>
          <w:rFonts w:ascii="Arial" w:hAnsi="Arial"/>
          <w:b w:val="0"/>
          <w:i w:val="0"/>
          <w:color w:val="1A1A1A"/>
          <w:sz w:val="22"/>
        </w:rPr>
        <w:t xml:space="preserve">The CNCF also deliberately does </w:t>
      </w:r>
      <w:r>
        <w:rPr>
          <w:rFonts w:ascii="Arial" w:hAnsi="Arial"/>
          <w:b w:val="0"/>
          <w:i/>
          <w:color w:val="1A1A1A"/>
          <w:sz w:val="22"/>
        </w:rPr>
        <w:t>not</w:t>
      </w:r>
      <w:r>
        <w:rPr>
          <w:rFonts w:ascii="Arial" w:hAnsi="Arial"/>
          <w:b w:val="0"/>
          <w:i w:val="0"/>
          <w:color w:val="1A1A1A"/>
          <w:sz w:val="22"/>
        </w:rPr>
        <w:t xml:space="preserve"> do certain things: it does not pick winners between competing projects, does not ship a distribution, and does not provide commercial support. Governance of Kubernetes itself sits with the project's Steering Committee and its SIGs, not with the CNCF board.</w:t>
      </w:r>
    </w:p>
    <w:p>
      <w:pPr>
        <w:pStyle w:val="Heading3"/>
        <w:spacing w:before="200" w:after="80"/>
        <w:ind w:left="0"/>
        <w:keepNext/>
      </w:pPr>
      <w:r>
        <w:rPr>
          <w:rFonts w:ascii="Arial" w:hAnsi="Arial"/>
        </w:rPr>
        <w:t>A container is a process with a restricted view</w:t>
      </w:r>
    </w:p>
    <w:p>
      <w:pPr>
        <w:spacing w:before="0" w:after="120"/>
        <w:ind w:left="0"/>
      </w:pPr>
      <w:r>
        <w:rPr>
          <w:rFonts w:ascii="Arial" w:hAnsi="Arial"/>
          <w:b w:val="0"/>
          <w:i w:val="0"/>
          <w:color w:val="1A1A1A"/>
          <w:sz w:val="22"/>
        </w:rPr>
        <w:t>There is no such thing as a "container" object in the Linux kernel. A container is an ordinary process to which three kernel facilities have been applied.</w:t>
      </w:r>
    </w:p>
    <w:p>
      <w:pPr>
        <w:spacing w:before="0" w:after="120"/>
        <w:ind w:left="0"/>
      </w:pPr>
      <w:r>
        <w:rPr>
          <w:rFonts w:ascii="Arial" w:hAnsi="Arial"/>
          <w:b/>
          <w:i w:val="0"/>
          <w:color w:val="1A1A1A"/>
          <w:sz w:val="22"/>
        </w:rPr>
        <w:t>Namespaces restrict what a process can see.</w:t>
      </w:r>
      <w:r>
        <w:rPr>
          <w:rFonts w:ascii="Arial" w:hAnsi="Arial"/>
          <w:b w:val="0"/>
          <w:i w:val="0"/>
          <w:color w:val="1A1A1A"/>
          <w:sz w:val="22"/>
        </w:rPr>
        <w:t xml:space="preserve"> A PID namespace makes the process believe it is PID 1 in an empty process table. A mount namespace gives it its own filesystem tree. A network namespace gives it its own interfaces, routing table and port space — this is why every Pod can bind port 80 without colliding. UTS, IPC, user and cgroup namespaces complete the set. Namespaces are about </w:t>
      </w:r>
      <w:r>
        <w:rPr>
          <w:rFonts w:ascii="Arial" w:hAnsi="Arial"/>
          <w:b w:val="0"/>
          <w:i/>
          <w:color w:val="1A1A1A"/>
          <w:sz w:val="22"/>
        </w:rPr>
        <w:t>visibility</w:t>
      </w:r>
      <w:r>
        <w:rPr>
          <w:rFonts w:ascii="Arial" w:hAnsi="Arial"/>
          <w:b w:val="0"/>
          <w:i w:val="0"/>
          <w:color w:val="1A1A1A"/>
          <w:sz w:val="22"/>
        </w:rPr>
        <w:t>.</w:t>
      </w:r>
    </w:p>
    <w:p>
      <w:pPr>
        <w:spacing w:before="0" w:after="120"/>
        <w:ind w:left="0"/>
      </w:pPr>
      <w:r>
        <w:rPr>
          <w:rFonts w:ascii="Arial" w:hAnsi="Arial"/>
          <w:b/>
          <w:i w:val="0"/>
          <w:color w:val="1A1A1A"/>
          <w:sz w:val="22"/>
        </w:rPr>
        <w:t>cgroups v2 account for and limit what a process may consume.</w:t>
      </w:r>
      <w:r>
        <w:rPr>
          <w:rFonts w:ascii="Arial" w:hAnsi="Arial"/>
          <w:b w:val="0"/>
          <w:i w:val="0"/>
          <w:color w:val="1A1A1A"/>
          <w:sz w:val="22"/>
        </w:rPr>
        <w:t xml:space="preserve"> CPU, memory, IO and PIDs are metered and capped per cgroup. cgroups are about </w:t>
      </w:r>
      <w:r>
        <w:rPr>
          <w:rFonts w:ascii="Arial" w:hAnsi="Arial"/>
          <w:b w:val="0"/>
          <w:i/>
          <w:color w:val="1A1A1A"/>
          <w:sz w:val="22"/>
        </w:rPr>
        <w:t>consumption</w:t>
      </w:r>
      <w:r>
        <w:rPr>
          <w:rFonts w:ascii="Arial" w:hAnsi="Arial"/>
          <w:b w:val="0"/>
          <w:i w:val="0"/>
          <w:color w:val="1A1A1A"/>
          <w:sz w:val="22"/>
        </w:rPr>
        <w:t xml:space="preserve">, not visibility — a container can be limited to 100 MiB of memory and still, without the right settings, read the host's total memory from </w:t>
      </w:r>
      <w:r>
        <w:rPr>
          <w:rFonts w:ascii="Courier New" w:hAnsi="Courier New" w:cs="Courier New"/>
          <w:b w:val="0"/>
          <w:i w:val="0"/>
          <w:color w:val="142C4A"/>
          <w:sz w:val="20"/>
        </w:rPr>
        <w:t>/proc/meminfo</w:t>
      </w:r>
      <w:r>
        <w:rPr>
          <w:rFonts w:ascii="Arial" w:hAnsi="Arial"/>
          <w:b w:val="0"/>
          <w:i w:val="0"/>
          <w:color w:val="1A1A1A"/>
          <w:sz w:val="22"/>
        </w:rPr>
        <w:t>. That distinction is examined directly.</w:t>
      </w:r>
    </w:p>
    <w:p>
      <w:pPr>
        <w:spacing w:before="0" w:after="120"/>
        <w:ind w:left="0"/>
      </w:pPr>
      <w:r>
        <w:rPr>
          <w:rFonts w:ascii="Arial" w:hAnsi="Arial"/>
          <w:b/>
          <w:i w:val="0"/>
          <w:color w:val="1A1A1A"/>
          <w:sz w:val="22"/>
        </w:rPr>
        <w:t>Union filesystems make images cheap.</w:t>
      </w:r>
      <w:r>
        <w:rPr>
          <w:rFonts w:ascii="Arial" w:hAnsi="Arial"/>
          <w:b w:val="0"/>
          <w:i w:val="0"/>
          <w:color w:val="1A1A1A"/>
          <w:sz w:val="22"/>
        </w:rPr>
        <w:t xml:space="preserve"> An image is an ordered stack of read-only layers; the runtime adds a thin writable layer on top at start. Twenty containers from the same image share one copy of every read-only layer on disk. The writable layer is per-container and dies with the container — which is the whole reason Day 4 exists.</w:t>
      </w:r>
    </w:p>
    <w:p>
      <w:pPr>
        <w:spacing w:before="0" w:after="120"/>
        <w:ind w:left="0"/>
      </w:pPr>
      <w:r>
        <w:rPr>
          <w:rFonts w:ascii="Arial" w:hAnsi="Arial"/>
          <w:b w:val="0"/>
          <w:i w:val="0"/>
          <w:color w:val="1A1A1A"/>
          <w:sz w:val="22"/>
        </w:rPr>
        <w:t xml:space="preserve">The </w:t>
      </w:r>
      <w:r>
        <w:rPr>
          <w:rFonts w:ascii="Arial" w:hAnsi="Arial"/>
          <w:b/>
          <w:i w:val="0"/>
          <w:color w:val="1A1A1A"/>
          <w:sz w:val="22"/>
        </w:rPr>
        <w:t>Open Container Initiative</w:t>
      </w:r>
      <w:r>
        <w:rPr>
          <w:rFonts w:ascii="Arial" w:hAnsi="Arial"/>
          <w:b w:val="0"/>
          <w:i w:val="0"/>
          <w:color w:val="1A1A1A"/>
          <w:sz w:val="22"/>
        </w:rPr>
        <w:t xml:space="preserve"> standardises three of these things: the </w:t>
      </w:r>
      <w:r>
        <w:rPr>
          <w:rFonts w:ascii="Arial" w:hAnsi="Arial"/>
          <w:b/>
          <w:i w:val="0"/>
          <w:color w:val="1A1A1A"/>
          <w:sz w:val="22"/>
        </w:rPr>
        <w:t>image specification</w:t>
      </w:r>
      <w:r>
        <w:rPr>
          <w:rFonts w:ascii="Arial" w:hAnsi="Arial"/>
          <w:b w:val="0"/>
          <w:i w:val="0"/>
          <w:color w:val="1A1A1A"/>
          <w:sz w:val="22"/>
        </w:rPr>
        <w:t xml:space="preserve"> (what a set of layers plus a manifest and config looks like), the </w:t>
      </w:r>
      <w:r>
        <w:rPr>
          <w:rFonts w:ascii="Arial" w:hAnsi="Arial"/>
          <w:b/>
          <w:i w:val="0"/>
          <w:color w:val="1A1A1A"/>
          <w:sz w:val="22"/>
        </w:rPr>
        <w:t>runtime specification</w:t>
      </w:r>
      <w:r>
        <w:rPr>
          <w:rFonts w:ascii="Arial" w:hAnsi="Arial"/>
          <w:b w:val="0"/>
          <w:i w:val="0"/>
          <w:color w:val="1A1A1A"/>
          <w:sz w:val="22"/>
        </w:rPr>
        <w:t xml:space="preserve"> (what a bundle plus a </w:t>
      </w:r>
      <w:r>
        <w:rPr>
          <w:rFonts w:ascii="Courier New" w:hAnsi="Courier New" w:cs="Courier New"/>
          <w:b w:val="0"/>
          <w:i w:val="0"/>
          <w:color w:val="142C4A"/>
          <w:sz w:val="20"/>
        </w:rPr>
        <w:t>config.json</w:t>
      </w:r>
      <w:r>
        <w:rPr>
          <w:rFonts w:ascii="Arial" w:hAnsi="Arial"/>
          <w:b w:val="0"/>
          <w:i w:val="0"/>
          <w:color w:val="1A1A1A"/>
          <w:sz w:val="22"/>
        </w:rPr>
        <w:t xml:space="preserve"> means, and what </w:t>
      </w:r>
      <w:r>
        <w:rPr>
          <w:rFonts w:ascii="Courier New" w:hAnsi="Courier New" w:cs="Courier New"/>
          <w:b w:val="0"/>
          <w:i w:val="0"/>
          <w:color w:val="142C4A"/>
          <w:sz w:val="20"/>
        </w:rPr>
        <w:t>create</w:t>
      </w:r>
      <w:r>
        <w:rPr>
          <w:rFonts w:ascii="Arial" w:hAnsi="Arial"/>
          <w:b w:val="0"/>
          <w:i w:val="0"/>
          <w:color w:val="1A1A1A"/>
          <w:sz w:val="22"/>
        </w:rPr>
        <w:t>/</w:t>
      </w:r>
      <w:r>
        <w:rPr>
          <w:rFonts w:ascii="Courier New" w:hAnsi="Courier New" w:cs="Courier New"/>
          <w:b w:val="0"/>
          <w:i w:val="0"/>
          <w:color w:val="142C4A"/>
          <w:sz w:val="20"/>
        </w:rPr>
        <w:t>start</w:t>
      </w:r>
      <w:r>
        <w:rPr>
          <w:rFonts w:ascii="Arial" w:hAnsi="Arial"/>
          <w:b w:val="0"/>
          <w:i w:val="0"/>
          <w:color w:val="1A1A1A"/>
          <w:sz w:val="22"/>
        </w:rPr>
        <w:t>/</w:t>
      </w:r>
      <w:r>
        <w:rPr>
          <w:rFonts w:ascii="Courier New" w:hAnsi="Courier New" w:cs="Courier New"/>
          <w:b w:val="0"/>
          <w:i w:val="0"/>
          <w:color w:val="142C4A"/>
          <w:sz w:val="20"/>
        </w:rPr>
        <w:t>kill</w:t>
      </w:r>
      <w:r>
        <w:rPr>
          <w:rFonts w:ascii="Arial" w:hAnsi="Arial"/>
          <w:b w:val="0"/>
          <w:i w:val="0"/>
          <w:color w:val="1A1A1A"/>
          <w:sz w:val="22"/>
        </w:rPr>
        <w:t>/</w:t>
      </w:r>
      <w:r>
        <w:rPr>
          <w:rFonts w:ascii="Courier New" w:hAnsi="Courier New" w:cs="Courier New"/>
          <w:b w:val="0"/>
          <w:i w:val="0"/>
          <w:color w:val="142C4A"/>
          <w:sz w:val="20"/>
        </w:rPr>
        <w:t>delete</w:t>
      </w:r>
      <w:r>
        <w:rPr>
          <w:rFonts w:ascii="Arial" w:hAnsi="Arial"/>
          <w:b w:val="0"/>
          <w:i w:val="0"/>
          <w:color w:val="1A1A1A"/>
          <w:sz w:val="22"/>
        </w:rPr>
        <w:t xml:space="preserve"> must do), and the </w:t>
      </w:r>
      <w:r>
        <w:rPr>
          <w:rFonts w:ascii="Arial" w:hAnsi="Arial"/>
          <w:b/>
          <w:i w:val="0"/>
          <w:color w:val="1A1A1A"/>
          <w:sz w:val="22"/>
        </w:rPr>
        <w:t>distribution specification</w:t>
      </w:r>
      <w:r>
        <w:rPr>
          <w:rFonts w:ascii="Arial" w:hAnsi="Arial"/>
          <w:b w:val="0"/>
          <w:i w:val="0"/>
          <w:color w:val="1A1A1A"/>
          <w:sz w:val="22"/>
        </w:rPr>
        <w:t xml:space="preserve"> (the registry HTTP API). Kubernetes never talks OCI directly; it talks the </w:t>
      </w:r>
      <w:r>
        <w:rPr>
          <w:rFonts w:ascii="Arial" w:hAnsi="Arial"/>
          <w:b/>
          <w:i w:val="0"/>
          <w:color w:val="1A1A1A"/>
          <w:sz w:val="22"/>
        </w:rPr>
        <w:t>Container Runtime Interface (CRI)</w:t>
      </w:r>
      <w:r>
        <w:rPr>
          <w:rFonts w:ascii="Arial" w:hAnsi="Arial"/>
          <w:b w:val="0"/>
          <w:i w:val="0"/>
          <w:color w:val="1A1A1A"/>
          <w:sz w:val="22"/>
        </w:rPr>
        <w:t xml:space="preserve"> over gRPC to a runtime such as </w:t>
      </w:r>
      <w:r>
        <w:rPr>
          <w:rFonts w:ascii="Arial" w:hAnsi="Arial"/>
          <w:b/>
          <w:i w:val="0"/>
          <w:color w:val="1A1A1A"/>
          <w:sz w:val="22"/>
        </w:rPr>
        <w:t>containerd</w:t>
      </w:r>
      <w:r>
        <w:rPr>
          <w:rFonts w:ascii="Arial" w:hAnsi="Arial"/>
          <w:b w:val="0"/>
          <w:i w:val="0"/>
          <w:color w:val="1A1A1A"/>
          <w:sz w:val="22"/>
        </w:rPr>
        <w:t xml:space="preserve"> or </w:t>
      </w:r>
      <w:r>
        <w:rPr>
          <w:rFonts w:ascii="Arial" w:hAnsi="Arial"/>
          <w:b/>
          <w:i w:val="0"/>
          <w:color w:val="1A1A1A"/>
          <w:sz w:val="22"/>
        </w:rPr>
        <w:t>CRI-O</w:t>
      </w:r>
      <w:r>
        <w:rPr>
          <w:rFonts w:ascii="Arial" w:hAnsi="Arial"/>
          <w:b w:val="0"/>
          <w:i w:val="0"/>
          <w:color w:val="1A1A1A"/>
          <w:sz w:val="22"/>
        </w:rPr>
        <w:t xml:space="preserve">, which then uses an OCI runtime such as </w:t>
      </w:r>
      <w:r>
        <w:rPr>
          <w:rFonts w:ascii="Arial" w:hAnsi="Arial"/>
          <w:b/>
          <w:i w:val="0"/>
          <w:color w:val="1A1A1A"/>
          <w:sz w:val="22"/>
        </w:rPr>
        <w:t>runc</w:t>
      </w:r>
      <w:r>
        <w:rPr>
          <w:rFonts w:ascii="Arial" w:hAnsi="Arial"/>
          <w:b w:val="0"/>
          <w:i w:val="0"/>
          <w:color w:val="1A1A1A"/>
          <w:sz w:val="22"/>
        </w:rPr>
        <w:t xml:space="preserve"> to do the actual </w:t>
      </w:r>
      <w:r>
        <w:rPr>
          <w:rFonts w:ascii="Courier New" w:hAnsi="Courier New" w:cs="Courier New"/>
          <w:b w:val="0"/>
          <w:i w:val="0"/>
          <w:color w:val="142C4A"/>
          <w:sz w:val="20"/>
        </w:rPr>
        <w:t>clone()</w:t>
      </w:r>
      <w:r>
        <w:rPr>
          <w:rFonts w:ascii="Arial" w:hAnsi="Arial"/>
          <w:b w:val="0"/>
          <w:i w:val="0"/>
          <w:color w:val="1A1A1A"/>
          <w:sz w:val="22"/>
        </w:rPr>
        <w:t xml:space="preserve"> and </w:t>
      </w:r>
      <w:r>
        <w:rPr>
          <w:rFonts w:ascii="Courier New" w:hAnsi="Courier New" w:cs="Courier New"/>
          <w:b w:val="0"/>
          <w:i w:val="0"/>
          <w:color w:val="142C4A"/>
          <w:sz w:val="20"/>
        </w:rPr>
        <w:t>pivot_root()</w:t>
      </w:r>
      <w:r>
        <w:rPr>
          <w:rFonts w:ascii="Arial" w:hAnsi="Arial"/>
          <w:b w:val="0"/>
          <w:i w:val="0"/>
          <w:color w:val="1A1A1A"/>
          <w:sz w:val="22"/>
        </w:rPr>
        <w:t xml:space="preserve">. Docker is not a CRI runtime and has not been callable by the kubelet since the dockershim was removed in Kubernetes v1.24; Docker Desktop still works for this course because it is what builds and stores images and what runs the </w:t>
      </w:r>
      <w:r>
        <w:rPr>
          <w:rFonts w:ascii="Courier New" w:hAnsi="Courier New" w:cs="Courier New"/>
          <w:b w:val="0"/>
          <w:i w:val="0"/>
          <w:color w:val="142C4A"/>
          <w:sz w:val="20"/>
        </w:rPr>
        <w:t>kind</w:t>
      </w:r>
      <w:r>
        <w:rPr>
          <w:rFonts w:ascii="Arial" w:hAnsi="Arial"/>
          <w:b w:val="0"/>
          <w:i w:val="0"/>
          <w:color w:val="1A1A1A"/>
          <w:sz w:val="22"/>
        </w:rPr>
        <w:t xml:space="preserve"> nodes.</w:t>
      </w:r>
    </w:p>
    <w:p>
      <w:pPr>
        <w:pStyle w:val="Heading3"/>
        <w:spacing w:before="200" w:after="80"/>
        <w:ind w:left="0"/>
        <w:keepNext/>
      </w:pPr>
      <w:r>
        <w:rPr>
          <w:rFonts w:ascii="Arial" w:hAnsi="Arial"/>
        </w:rPr>
        <w:t>An image is not a container</w:t>
      </w:r>
    </w:p>
    <w:p>
      <w:pPr>
        <w:spacing w:before="0" w:after="120"/>
        <w:ind w:left="0"/>
      </w:pPr>
      <w:r>
        <w:rPr>
          <w:rFonts w:ascii="Arial" w:hAnsi="Arial"/>
          <w:b w:val="0"/>
          <w:i w:val="0"/>
          <w:color w:val="1A1A1A"/>
          <w:sz w:val="22"/>
        </w:rPr>
        <w:t xml:space="preserve">An </w:t>
      </w:r>
      <w:r>
        <w:rPr>
          <w:rFonts w:ascii="Arial" w:hAnsi="Arial"/>
          <w:b/>
          <w:i w:val="0"/>
          <w:color w:val="1A1A1A"/>
          <w:sz w:val="22"/>
        </w:rPr>
        <w:t>image</w:t>
      </w:r>
      <w:r>
        <w:rPr>
          <w:rFonts w:ascii="Arial" w:hAnsi="Arial"/>
          <w:b w:val="0"/>
          <w:i w:val="0"/>
          <w:color w:val="1A1A1A"/>
          <w:sz w:val="22"/>
        </w:rPr>
        <w:t xml:space="preserve"> is an immutable, content-addressed artefact identified by a digest — </w:t>
      </w:r>
      <w:r>
        <w:rPr>
          <w:rFonts w:ascii="Courier New" w:hAnsi="Courier New" w:cs="Courier New"/>
          <w:b w:val="0"/>
          <w:i w:val="0"/>
          <w:color w:val="142C4A"/>
          <w:sz w:val="20"/>
        </w:rPr>
        <w:t>sha256:…</w:t>
      </w:r>
      <w:r>
        <w:rPr>
          <w:rFonts w:ascii="Arial" w:hAnsi="Arial"/>
          <w:b w:val="0"/>
          <w:i w:val="0"/>
          <w:color w:val="1A1A1A"/>
          <w:sz w:val="22"/>
        </w:rPr>
        <w:t xml:space="preserve"> — and usually also by one or more mutable </w:t>
      </w:r>
      <w:r>
        <w:rPr>
          <w:rFonts w:ascii="Arial" w:hAnsi="Arial"/>
          <w:b/>
          <w:i w:val="0"/>
          <w:color w:val="1A1A1A"/>
          <w:sz w:val="22"/>
        </w:rPr>
        <w:t>tags</w:t>
      </w:r>
      <w:r>
        <w:rPr>
          <w:rFonts w:ascii="Arial" w:hAnsi="Arial"/>
          <w:b w:val="0"/>
          <w:i w:val="0"/>
          <w:color w:val="1A1A1A"/>
          <w:sz w:val="22"/>
        </w:rPr>
        <w:t xml:space="preserve">. A </w:t>
      </w:r>
      <w:r>
        <w:rPr>
          <w:rFonts w:ascii="Arial" w:hAnsi="Arial"/>
          <w:b/>
          <w:i w:val="0"/>
          <w:color w:val="1A1A1A"/>
          <w:sz w:val="22"/>
        </w:rPr>
        <w:t>container</w:t>
      </w:r>
      <w:r>
        <w:rPr>
          <w:rFonts w:ascii="Arial" w:hAnsi="Arial"/>
          <w:b w:val="0"/>
          <w:i w:val="0"/>
          <w:color w:val="1A1A1A"/>
          <w:sz w:val="22"/>
        </w:rPr>
        <w:t xml:space="preserve"> is a running instance created from an image. </w:t>
      </w:r>
      <w:r>
        <w:rPr>
          <w:rFonts w:ascii="Courier New" w:hAnsi="Courier New" w:cs="Courier New"/>
          <w:b w:val="0"/>
          <w:i w:val="0"/>
          <w:color w:val="142C4A"/>
          <w:sz w:val="20"/>
        </w:rPr>
        <w:t>nginx:1.27</w:t>
      </w:r>
      <w:r>
        <w:rPr>
          <w:rFonts w:ascii="Arial" w:hAnsi="Arial"/>
          <w:b w:val="0"/>
          <w:i w:val="0"/>
          <w:color w:val="1A1A1A"/>
          <w:sz w:val="22"/>
        </w:rPr>
        <w:t xml:space="preserve"> may point at a different digest tomorrow; </w:t>
      </w:r>
      <w:r>
        <w:rPr>
          <w:rFonts w:ascii="Courier New" w:hAnsi="Courier New" w:cs="Courier New"/>
          <w:b w:val="0"/>
          <w:i w:val="0"/>
          <w:color w:val="142C4A"/>
          <w:sz w:val="20"/>
        </w:rPr>
        <w:t>nginx@sha256:abc…</w:t>
      </w:r>
      <w:r>
        <w:rPr>
          <w:rFonts w:ascii="Arial" w:hAnsi="Arial"/>
          <w:b w:val="0"/>
          <w:i w:val="0"/>
          <w:color w:val="1A1A1A"/>
          <w:sz w:val="22"/>
        </w:rPr>
        <w:t xml:space="preserve"> cannot. That is the whole reproducibility trade: tags are readable and mutable, digests are opaque and immutable. In a Pod spec, </w:t>
      </w:r>
      <w:r>
        <w:rPr>
          <w:rFonts w:ascii="Courier New" w:hAnsi="Courier New" w:cs="Courier New"/>
          <w:b w:val="0"/>
          <w:i w:val="0"/>
          <w:color w:val="142C4A"/>
          <w:sz w:val="20"/>
        </w:rPr>
        <w:t>imagePullPolicy</w:t>
      </w:r>
      <w:r>
        <w:rPr>
          <w:rFonts w:ascii="Arial" w:hAnsi="Arial"/>
          <w:b w:val="0"/>
          <w:i w:val="0"/>
          <w:color w:val="1A1A1A"/>
          <w:sz w:val="22"/>
        </w:rPr>
        <w:t xml:space="preserve"> defaults to </w:t>
      </w:r>
      <w:r>
        <w:rPr>
          <w:rFonts w:ascii="Courier New" w:hAnsi="Courier New" w:cs="Courier New"/>
          <w:b w:val="0"/>
          <w:i w:val="0"/>
          <w:color w:val="142C4A"/>
          <w:sz w:val="20"/>
        </w:rPr>
        <w:t>IfNotPresent</w:t>
      </w:r>
      <w:r>
        <w:rPr>
          <w:rFonts w:ascii="Arial" w:hAnsi="Arial"/>
          <w:b w:val="0"/>
          <w:i w:val="0"/>
          <w:color w:val="1A1A1A"/>
          <w:sz w:val="22"/>
        </w:rPr>
        <w:t xml:space="preserve"> unless the tag is </w:t>
      </w:r>
      <w:r>
        <w:rPr>
          <w:rFonts w:ascii="Courier New" w:hAnsi="Courier New" w:cs="Courier New"/>
          <w:b w:val="0"/>
          <w:i w:val="0"/>
          <w:color w:val="142C4A"/>
          <w:sz w:val="20"/>
        </w:rPr>
        <w:t>:latest</w:t>
      </w:r>
      <w:r>
        <w:rPr>
          <w:rFonts w:ascii="Arial" w:hAnsi="Arial"/>
          <w:b w:val="0"/>
          <w:i w:val="0"/>
          <w:color w:val="1A1A1A"/>
          <w:sz w:val="22"/>
        </w:rPr>
        <w:t xml:space="preserve"> or absent, in which case it defaults to </w:t>
      </w:r>
      <w:r>
        <w:rPr>
          <w:rFonts w:ascii="Courier New" w:hAnsi="Courier New" w:cs="Courier New"/>
          <w:b w:val="0"/>
          <w:i w:val="0"/>
          <w:color w:val="142C4A"/>
          <w:sz w:val="20"/>
        </w:rPr>
        <w:t>Always</w:t>
      </w:r>
      <w:r>
        <w:rPr>
          <w:rFonts w:ascii="Arial" w:hAnsi="Arial"/>
          <w:b w:val="0"/>
          <w:i w:val="0"/>
          <w:color w:val="1A1A1A"/>
          <w:sz w:val="22"/>
        </w:rPr>
        <w:t xml:space="preserve"> — a default that surprises people, and a favourite exam question.</w:t>
      </w:r>
    </w:p>
    <w:p>
      <w:pPr>
        <w:pStyle w:val="Heading3"/>
        <w:spacing w:before="200" w:after="80"/>
        <w:ind w:left="0"/>
        <w:keepNext/>
      </w:pPr>
      <w:r>
        <w:rPr>
          <w:rFonts w:ascii="Arial" w:hAnsi="Arial"/>
        </w:rPr>
        <w:t>The API is the product</w:t>
      </w:r>
    </w:p>
    <w:p>
      <w:pPr>
        <w:spacing w:before="0" w:after="120"/>
        <w:ind w:left="0"/>
      </w:pPr>
      <w:r>
        <w:rPr>
          <w:rFonts w:ascii="Arial" w:hAnsi="Arial"/>
          <w:b w:val="0"/>
          <w:i w:val="0"/>
          <w:color w:val="1A1A1A"/>
          <w:sz w:val="22"/>
        </w:rPr>
        <w:t xml:space="preserve">Everything Kubernetes does is an HTTP request to the API server. </w:t>
      </w:r>
      <w:r>
        <w:rPr>
          <w:rFonts w:ascii="Courier New" w:hAnsi="Courier New" w:cs="Courier New"/>
          <w:b w:val="0"/>
          <w:i w:val="0"/>
          <w:color w:val="142C4A"/>
          <w:sz w:val="20"/>
        </w:rPr>
        <w:t>kubectl</w:t>
      </w:r>
      <w:r>
        <w:rPr>
          <w:rFonts w:ascii="Arial" w:hAnsi="Arial"/>
          <w:b w:val="0"/>
          <w:i w:val="0"/>
          <w:color w:val="1A1A1A"/>
          <w:sz w:val="22"/>
        </w:rPr>
        <w:t xml:space="preserve"> is an HTTPS client and nothing more; running any command with </w:t>
      </w:r>
      <w:r>
        <w:rPr>
          <w:rFonts w:ascii="Courier New" w:hAnsi="Courier New" w:cs="Courier New"/>
          <w:b w:val="0"/>
          <w:i w:val="0"/>
          <w:color w:val="142C4A"/>
          <w:sz w:val="20"/>
        </w:rPr>
        <w:t>--v=6</w:t>
      </w:r>
      <w:r>
        <w:rPr>
          <w:rFonts w:ascii="Arial" w:hAnsi="Arial"/>
          <w:b w:val="0"/>
          <w:i w:val="0"/>
          <w:color w:val="1A1A1A"/>
          <w:sz w:val="22"/>
        </w:rPr>
        <w:t xml:space="preserve"> prints the exact </w:t>
      </w:r>
      <w:r>
        <w:rPr>
          <w:rFonts w:ascii="Courier New" w:hAnsi="Courier New" w:cs="Courier New"/>
          <w:b w:val="0"/>
          <w:i w:val="0"/>
          <w:color w:val="142C4A"/>
          <w:sz w:val="20"/>
        </w:rPr>
        <w:t>GET</w:t>
      </w:r>
      <w:r>
        <w:rPr>
          <w:rFonts w:ascii="Arial" w:hAnsi="Arial"/>
          <w:b w:val="0"/>
          <w:i w:val="0"/>
          <w:color w:val="1A1A1A"/>
          <w:sz w:val="22"/>
        </w:rPr>
        <w:t>/</w:t>
      </w:r>
      <w:r>
        <w:rPr>
          <w:rFonts w:ascii="Courier New" w:hAnsi="Courier New" w:cs="Courier New"/>
          <w:b w:val="0"/>
          <w:i w:val="0"/>
          <w:color w:val="142C4A"/>
          <w:sz w:val="20"/>
        </w:rPr>
        <w:t>POST</w:t>
      </w:r>
      <w:r>
        <w:rPr>
          <w:rFonts w:ascii="Arial" w:hAnsi="Arial"/>
          <w:b w:val="0"/>
          <w:i w:val="0"/>
          <w:color w:val="1A1A1A"/>
          <w:sz w:val="22"/>
        </w:rPr>
        <w:t xml:space="preserve"> it issued. Resources live at </w:t>
      </w:r>
      <w:r>
        <w:rPr>
          <w:rFonts w:ascii="Courier New" w:hAnsi="Courier New" w:cs="Courier New"/>
          <w:b w:val="0"/>
          <w:i w:val="0"/>
          <w:color w:val="142C4A"/>
          <w:sz w:val="20"/>
        </w:rPr>
        <w:t>/api/v1/...</w:t>
      </w:r>
      <w:r>
        <w:rPr>
          <w:rFonts w:ascii="Arial" w:hAnsi="Arial"/>
          <w:b w:val="0"/>
          <w:i w:val="0"/>
          <w:color w:val="1A1A1A"/>
          <w:sz w:val="22"/>
        </w:rPr>
        <w:t xml:space="preserve"> for the historical </w:t>
      </w:r>
      <w:r>
        <w:rPr>
          <w:rFonts w:ascii="Arial" w:hAnsi="Arial"/>
          <w:b/>
          <w:i w:val="0"/>
          <w:color w:val="1A1A1A"/>
          <w:sz w:val="22"/>
        </w:rPr>
        <w:t>core</w:t>
      </w:r>
      <w:r>
        <w:rPr>
          <w:rFonts w:ascii="Arial" w:hAnsi="Arial"/>
          <w:b w:val="0"/>
          <w:i w:val="0"/>
          <w:color w:val="1A1A1A"/>
          <w:sz w:val="22"/>
        </w:rPr>
        <w:t xml:space="preserve"> group, which has an empty group name, and at </w:t>
      </w:r>
      <w:r>
        <w:rPr>
          <w:rFonts w:ascii="Courier New" w:hAnsi="Courier New" w:cs="Courier New"/>
          <w:b w:val="0"/>
          <w:i w:val="0"/>
          <w:color w:val="142C4A"/>
          <w:sz w:val="20"/>
        </w:rPr>
        <w:t>/apis/&lt;group&gt;/&lt;version&gt;/...</w:t>
      </w:r>
      <w:r>
        <w:rPr>
          <w:rFonts w:ascii="Arial" w:hAnsi="Arial"/>
          <w:b w:val="0"/>
          <w:i w:val="0"/>
          <w:color w:val="1A1A1A"/>
          <w:sz w:val="22"/>
        </w:rPr>
        <w:t xml:space="preserve"> for every named group — </w:t>
      </w:r>
      <w:r>
        <w:rPr>
          <w:rFonts w:ascii="Courier New" w:hAnsi="Courier New" w:cs="Courier New"/>
          <w:b w:val="0"/>
          <w:i w:val="0"/>
          <w:color w:val="142C4A"/>
          <w:sz w:val="20"/>
        </w:rPr>
        <w:t>apps/v1</w:t>
      </w:r>
      <w:r>
        <w:rPr>
          <w:rFonts w:ascii="Arial" w:hAnsi="Arial"/>
          <w:b w:val="0"/>
          <w:i w:val="0"/>
          <w:color w:val="1A1A1A"/>
          <w:sz w:val="22"/>
        </w:rPr>
        <w:t xml:space="preserve">, </w:t>
      </w:r>
      <w:r>
        <w:rPr>
          <w:rFonts w:ascii="Courier New" w:hAnsi="Courier New" w:cs="Courier New"/>
          <w:b w:val="0"/>
          <w:i w:val="0"/>
          <w:color w:val="142C4A"/>
          <w:sz w:val="20"/>
        </w:rPr>
        <w:t>batch/v1</w:t>
      </w:r>
      <w:r>
        <w:rPr>
          <w:rFonts w:ascii="Arial" w:hAnsi="Arial"/>
          <w:b w:val="0"/>
          <w:i w:val="0"/>
          <w:color w:val="1A1A1A"/>
          <w:sz w:val="22"/>
        </w:rPr>
        <w:t xml:space="preserve">, </w:t>
      </w:r>
      <w:r>
        <w:rPr>
          <w:rFonts w:ascii="Courier New" w:hAnsi="Courier New" w:cs="Courier New"/>
          <w:b w:val="0"/>
          <w:i w:val="0"/>
          <w:color w:val="142C4A"/>
          <w:sz w:val="20"/>
        </w:rPr>
        <w:t>networking.k8s.io/v1</w:t>
      </w:r>
      <w:r>
        <w:rPr>
          <w:rFonts w:ascii="Arial" w:hAnsi="Arial"/>
          <w:b w:val="0"/>
          <w:i w:val="0"/>
          <w:color w:val="1A1A1A"/>
          <w:sz w:val="22"/>
        </w:rPr>
        <w:t xml:space="preserve">, </w:t>
      </w:r>
      <w:r>
        <w:rPr>
          <w:rFonts w:ascii="Courier New" w:hAnsi="Courier New" w:cs="Courier New"/>
          <w:b w:val="0"/>
          <w:i w:val="0"/>
          <w:color w:val="142C4A"/>
          <w:sz w:val="20"/>
        </w:rPr>
        <w:t>discovery.k8s.io/v1</w:t>
      </w:r>
      <w:r>
        <w:rPr>
          <w:rFonts w:ascii="Arial" w:hAnsi="Arial"/>
          <w:b w:val="0"/>
          <w:i w:val="0"/>
          <w:color w:val="1A1A1A"/>
          <w:sz w:val="22"/>
        </w:rPr>
        <w:t xml:space="preserve"> and so on. That </w:t>
      </w:r>
      <w:r>
        <w:rPr>
          <w:rFonts w:ascii="Courier New" w:hAnsi="Courier New" w:cs="Courier New"/>
          <w:b w:val="0"/>
          <w:i w:val="0"/>
          <w:color w:val="142C4A"/>
          <w:sz w:val="20"/>
        </w:rPr>
        <w:t>/api</w:t>
      </w:r>
      <w:r>
        <w:rPr>
          <w:rFonts w:ascii="Arial" w:hAnsi="Arial"/>
          <w:b w:val="0"/>
          <w:i w:val="0"/>
          <w:color w:val="1A1A1A"/>
          <w:sz w:val="22"/>
        </w:rPr>
        <w:t xml:space="preserve"> versus </w:t>
      </w:r>
      <w:r>
        <w:rPr>
          <w:rFonts w:ascii="Courier New" w:hAnsi="Courier New" w:cs="Courier New"/>
          <w:b w:val="0"/>
          <w:i w:val="0"/>
          <w:color w:val="142C4A"/>
          <w:sz w:val="20"/>
        </w:rPr>
        <w:t>/apis</w:t>
      </w:r>
      <w:r>
        <w:rPr>
          <w:rFonts w:ascii="Arial" w:hAnsi="Arial"/>
          <w:b w:val="0"/>
          <w:i w:val="0"/>
          <w:color w:val="1A1A1A"/>
          <w:sz w:val="22"/>
        </w:rPr>
        <w:t xml:space="preserve"> asymmetry is a historical artefact and it appears on the exam.</w:t>
      </w:r>
    </w:p>
    <w:p>
      <w:pPr>
        <w:spacing w:before="0" w:after="120"/>
        <w:ind w:left="0"/>
      </w:pPr>
      <w:r>
        <w:rPr>
          <w:rFonts w:ascii="Arial" w:hAnsi="Arial"/>
          <w:b w:val="0"/>
          <w:i w:val="0"/>
          <w:color w:val="1A1A1A"/>
          <w:sz w:val="22"/>
        </w:rPr>
        <w:t xml:space="preserve">Two consequences follow. First, </w:t>
      </w:r>
      <w:r>
        <w:rPr>
          <w:rFonts w:ascii="Arial" w:hAnsi="Arial"/>
          <w:b/>
          <w:i w:val="0"/>
          <w:color w:val="1A1A1A"/>
          <w:sz w:val="22"/>
        </w:rPr>
        <w:t xml:space="preserve">anything </w:t>
      </w:r>
      <w:r>
        <w:rPr>
          <w:rFonts w:ascii="Courier New" w:hAnsi="Courier New" w:cs="Courier New"/>
          <w:b/>
          <w:i w:val="0"/>
          <w:color w:val="142C4A"/>
          <w:sz w:val="20"/>
        </w:rPr>
        <w:t>kubectl</w:t>
      </w:r>
      <w:r>
        <w:rPr>
          <w:rFonts w:ascii="Arial" w:hAnsi="Arial"/>
          <w:b/>
          <w:i w:val="0"/>
          <w:color w:val="1A1A1A"/>
          <w:sz w:val="22"/>
        </w:rPr>
        <w:t xml:space="preserve"> can do, a controller, a CI job or a script can do</w:t>
      </w:r>
      <w:r>
        <w:rPr>
          <w:rFonts w:ascii="Arial" w:hAnsi="Arial"/>
          <w:b w:val="0"/>
          <w:i w:val="0"/>
          <w:color w:val="1A1A1A"/>
          <w:sz w:val="22"/>
        </w:rPr>
        <w:t xml:space="preserve"> — there is no privileged back channel. Second, the API server can tell you about itself: </w:t>
      </w:r>
      <w:r>
        <w:rPr>
          <w:rFonts w:ascii="Courier New" w:hAnsi="Courier New" w:cs="Courier New"/>
          <w:b w:val="0"/>
          <w:i w:val="0"/>
          <w:color w:val="142C4A"/>
          <w:sz w:val="20"/>
        </w:rPr>
        <w:t>kubectl api-versions</w:t>
      </w:r>
      <w:r>
        <w:rPr>
          <w:rFonts w:ascii="Arial" w:hAnsi="Arial"/>
          <w:b w:val="0"/>
          <w:i w:val="0"/>
          <w:color w:val="1A1A1A"/>
          <w:sz w:val="22"/>
        </w:rPr>
        <w:t xml:space="preserve"> lists the group/version pairs it serves, </w:t>
      </w:r>
      <w:r>
        <w:rPr>
          <w:rFonts w:ascii="Courier New" w:hAnsi="Courier New" w:cs="Courier New"/>
          <w:b w:val="0"/>
          <w:i w:val="0"/>
          <w:color w:val="142C4A"/>
          <w:sz w:val="20"/>
        </w:rPr>
        <w:t>kubectl api-resources</w:t>
      </w:r>
      <w:r>
        <w:rPr>
          <w:rFonts w:ascii="Arial" w:hAnsi="Arial"/>
          <w:b w:val="0"/>
          <w:i w:val="0"/>
          <w:color w:val="1A1A1A"/>
          <w:sz w:val="22"/>
        </w:rPr>
        <w:t xml:space="preserve"> lists the kinds including the critical </w:t>
      </w:r>
      <w:r>
        <w:rPr>
          <w:rFonts w:ascii="Arial" w:hAnsi="Arial"/>
          <w:b/>
          <w:i w:val="0"/>
          <w:color w:val="1A1A1A"/>
          <w:sz w:val="22"/>
        </w:rPr>
        <w:t>namespaced versus cluster-scoped</w:t>
      </w:r>
      <w:r>
        <w:rPr>
          <w:rFonts w:ascii="Arial" w:hAnsi="Arial"/>
          <w:b w:val="0"/>
          <w:i w:val="0"/>
          <w:color w:val="1A1A1A"/>
          <w:sz w:val="22"/>
        </w:rPr>
        <w:t xml:space="preserve"> column, and </w:t>
      </w:r>
      <w:r>
        <w:rPr>
          <w:rFonts w:ascii="Courier New" w:hAnsi="Courier New" w:cs="Courier New"/>
          <w:b w:val="0"/>
          <w:i w:val="0"/>
          <w:color w:val="142C4A"/>
          <w:sz w:val="20"/>
        </w:rPr>
        <w:t>kubectl explain</w:t>
      </w:r>
      <w:r>
        <w:rPr>
          <w:rFonts w:ascii="Arial" w:hAnsi="Arial"/>
          <w:b w:val="0"/>
          <w:i w:val="0"/>
          <w:color w:val="1A1A1A"/>
          <w:sz w:val="22"/>
        </w:rPr>
        <w:t xml:space="preserve"> walks the server's </w:t>
      </w:r>
      <w:r>
        <w:rPr>
          <w:rFonts w:ascii="Arial" w:hAnsi="Arial"/>
          <w:b/>
          <w:i w:val="0"/>
          <w:color w:val="1A1A1A"/>
          <w:sz w:val="22"/>
        </w:rPr>
        <w:t>live OpenAPI v3 schema</w:t>
      </w:r>
      <w:r>
        <w:rPr>
          <w:rFonts w:ascii="Arial" w:hAnsi="Arial"/>
          <w:b w:val="0"/>
          <w:i w:val="0"/>
          <w:color w:val="1A1A1A"/>
          <w:sz w:val="22"/>
        </w:rPr>
        <w:t xml:space="preserve"> rather than a bundled cheat sheet, so it is never out of date for the cluster in front of you.</w:t>
      </w:r>
    </w:p>
    <w:p>
      <w:pPr>
        <w:spacing w:before="0" w:after="120"/>
        <w:ind w:left="0"/>
      </w:pPr>
      <w:r>
        <w:rPr>
          <w:rFonts w:ascii="Arial" w:hAnsi="Arial"/>
          <w:b/>
          <w:i w:val="0"/>
          <w:color w:val="1A1A1A"/>
          <w:sz w:val="22"/>
        </w:rPr>
        <w:t>A Pod object has five main top-level fields</w:t>
      </w:r>
      <w:r>
        <w:rPr>
          <w:rFonts w:ascii="Arial" w:hAnsi="Arial"/>
          <w:b w:val="0"/>
          <w:i w:val="0"/>
          <w:color w:val="1A1A1A"/>
          <w:sz w:val="22"/>
        </w:rPr>
        <w:t xml:space="preserve">: </w:t>
      </w:r>
      <w:r>
        <w:rPr>
          <w:rFonts w:ascii="Courier New" w:hAnsi="Courier New" w:cs="Courier New"/>
          <w:b w:val="0"/>
          <w:i w:val="0"/>
          <w:color w:val="142C4A"/>
          <w:sz w:val="20"/>
        </w:rPr>
        <w:t>apiVersion</w:t>
      </w:r>
      <w:r>
        <w:rPr>
          <w:rFonts w:ascii="Arial" w:hAnsi="Arial"/>
          <w:b w:val="0"/>
          <w:i w:val="0"/>
          <w:color w:val="1A1A1A"/>
          <w:sz w:val="22"/>
        </w:rPr>
        <w:t xml:space="preserve">, </w:t>
      </w:r>
      <w:r>
        <w:rPr>
          <w:rFonts w:ascii="Courier New" w:hAnsi="Courier New" w:cs="Courier New"/>
          <w:b w:val="0"/>
          <w:i w:val="0"/>
          <w:color w:val="142C4A"/>
          <w:sz w:val="20"/>
        </w:rPr>
        <w:t>kind</w:t>
      </w:r>
      <w:r>
        <w:rPr>
          <w:rFonts w:ascii="Arial" w:hAnsi="Arial"/>
          <w:b w:val="0"/>
          <w:i w:val="0"/>
          <w:color w:val="1A1A1A"/>
          <w:sz w:val="22"/>
        </w:rPr>
        <w:t xml:space="preserve">, </w:t>
      </w:r>
      <w:r>
        <w:rPr>
          <w:rFonts w:ascii="Courier New" w:hAnsi="Courier New" w:cs="Courier New"/>
          <w:b w:val="0"/>
          <w:i w:val="0"/>
          <w:color w:val="142C4A"/>
          <w:sz w:val="20"/>
        </w:rPr>
        <w:t>metadata</w:t>
      </w:r>
      <w:r>
        <w:rPr>
          <w:rFonts w:ascii="Arial" w:hAnsi="Arial"/>
          <w:b w:val="0"/>
          <w:i w:val="0"/>
          <w:color w:val="1A1A1A"/>
          <w:sz w:val="22"/>
        </w:rPr>
        <w:t xml:space="preserve">, </w:t>
      </w:r>
      <w:r>
        <w:rPr>
          <w:rFonts w:ascii="Courier New" w:hAnsi="Courier New" w:cs="Courier New"/>
          <w:b w:val="0"/>
          <w:i w:val="0"/>
          <w:color w:val="142C4A"/>
          <w:sz w:val="20"/>
        </w:rPr>
        <w:t>spec</w:t>
      </w:r>
      <w:r>
        <w:rPr>
          <w:rFonts w:ascii="Arial" w:hAnsi="Arial"/>
          <w:b w:val="0"/>
          <w:i w:val="0"/>
          <w:color w:val="1A1A1A"/>
          <w:sz w:val="22"/>
        </w:rPr>
        <w:t xml:space="preserve"> and </w:t>
      </w:r>
      <w:r>
        <w:rPr>
          <w:rFonts w:ascii="Courier New" w:hAnsi="Courier New" w:cs="Courier New"/>
          <w:b w:val="0"/>
          <w:i w:val="0"/>
          <w:color w:val="142C4A"/>
          <w:sz w:val="20"/>
        </w:rPr>
        <w:t>status</w:t>
      </w:r>
      <w:r>
        <w:rPr>
          <w:rFonts w:ascii="Arial" w:hAnsi="Arial"/>
          <w:b w:val="0"/>
          <w:i w:val="0"/>
          <w:color w:val="1A1A1A"/>
          <w:sz w:val="22"/>
        </w:rPr>
        <w:t xml:space="preserve">. You write </w:t>
      </w:r>
      <w:r>
        <w:rPr>
          <w:rFonts w:ascii="Courier New" w:hAnsi="Courier New" w:cs="Courier New"/>
          <w:b w:val="0"/>
          <w:i w:val="0"/>
          <w:color w:val="142C4A"/>
          <w:sz w:val="20"/>
        </w:rPr>
        <w:t>spec</w:t>
      </w:r>
      <w:r>
        <w:rPr>
          <w:rFonts w:ascii="Arial" w:hAnsi="Arial"/>
          <w:b w:val="0"/>
          <w:i w:val="0"/>
          <w:color w:val="1A1A1A"/>
          <w:sz w:val="22"/>
        </w:rPr>
        <w:t xml:space="preserve">. Controllers write </w:t>
      </w:r>
      <w:r>
        <w:rPr>
          <w:rFonts w:ascii="Courier New" w:hAnsi="Courier New" w:cs="Courier New"/>
          <w:b w:val="0"/>
          <w:i w:val="0"/>
          <w:color w:val="142C4A"/>
          <w:sz w:val="20"/>
        </w:rPr>
        <w:t>status</w:t>
      </w:r>
      <w:r>
        <w:rPr>
          <w:rFonts w:ascii="Arial" w:hAnsi="Arial"/>
          <w:b w:val="0"/>
          <w:i w:val="0"/>
          <w:color w:val="1A1A1A"/>
          <w:sz w:val="22"/>
        </w:rPr>
        <w:t xml:space="preserve">. The control plane writes defaulted fields such as </w:t>
      </w:r>
      <w:r>
        <w:rPr>
          <w:rFonts w:ascii="Courier New" w:hAnsi="Courier New" w:cs="Courier New"/>
          <w:b w:val="0"/>
          <w:i w:val="0"/>
          <w:color w:val="142C4A"/>
          <w:sz w:val="20"/>
        </w:rPr>
        <w:t>creationTimestamp</w:t>
      </w:r>
      <w:r>
        <w:rPr>
          <w:rFonts w:ascii="Arial" w:hAnsi="Arial"/>
          <w:b w:val="0"/>
          <w:i w:val="0"/>
          <w:color w:val="1A1A1A"/>
          <w:sz w:val="22"/>
        </w:rPr>
        <w:t xml:space="preserve">, </w:t>
      </w:r>
      <w:r>
        <w:rPr>
          <w:rFonts w:ascii="Courier New" w:hAnsi="Courier New" w:cs="Courier New"/>
          <w:b w:val="0"/>
          <w:i w:val="0"/>
          <w:color w:val="142C4A"/>
          <w:sz w:val="20"/>
        </w:rPr>
        <w:t>uid</w:t>
      </w:r>
      <w:r>
        <w:rPr>
          <w:rFonts w:ascii="Arial" w:hAnsi="Arial"/>
          <w:b w:val="0"/>
          <w:i w:val="0"/>
          <w:color w:val="1A1A1A"/>
          <w:sz w:val="22"/>
        </w:rPr>
        <w:t xml:space="preserve"> and </w:t>
      </w:r>
      <w:r>
        <w:rPr>
          <w:rFonts w:ascii="Courier New" w:hAnsi="Courier New" w:cs="Courier New"/>
          <w:b w:val="0"/>
          <w:i w:val="0"/>
          <w:color w:val="142C4A"/>
          <w:sz w:val="20"/>
        </w:rPr>
        <w:t>resourceVersion</w:t>
      </w:r>
      <w:r>
        <w:rPr>
          <w:rFonts w:ascii="Arial" w:hAnsi="Arial"/>
          <w:b w:val="0"/>
          <w:i w:val="0"/>
          <w:color w:val="1A1A1A"/>
          <w:sz w:val="22"/>
        </w:rPr>
        <w:t xml:space="preserve">. </w:t>
      </w:r>
      <w:r>
        <w:rPr>
          <w:rFonts w:ascii="Courier New" w:hAnsi="Courier New" w:cs="Courier New"/>
          <w:b w:val="0"/>
          <w:i w:val="0"/>
          <w:color w:val="142C4A"/>
          <w:sz w:val="20"/>
        </w:rPr>
        <w:t>kubectl get -o yaml</w:t>
      </w:r>
      <w:r>
        <w:rPr>
          <w:rFonts w:ascii="Arial" w:hAnsi="Arial"/>
          <w:b w:val="0"/>
          <w:i w:val="0"/>
          <w:color w:val="1A1A1A"/>
          <w:sz w:val="22"/>
        </w:rPr>
        <w:t xml:space="preserve"> returns all three mixed together; only what you wrote belongs in Git.</w:t>
      </w:r>
    </w:p>
    <w:p>
      <w:pPr>
        <w:pStyle w:val="Heading3"/>
        <w:spacing w:before="200" w:after="80"/>
        <w:ind w:left="0"/>
        <w:keepNext/>
      </w:pPr>
      <w:r>
        <w:rPr>
          <w:rFonts w:ascii="Arial" w:hAnsi="Arial"/>
        </w:rPr>
        <w:t>Reconciliation, and the two planes</w:t>
      </w:r>
    </w:p>
    <w:p>
      <w:pPr>
        <w:spacing w:before="0" w:after="120"/>
        <w:ind w:left="0"/>
      </w:pPr>
      <w:r>
        <w:rPr>
          <w:rFonts w:ascii="Arial" w:hAnsi="Arial"/>
          <w:b w:val="0"/>
          <w:i w:val="0"/>
          <w:color w:val="1A1A1A"/>
          <w:sz w:val="22"/>
        </w:rPr>
        <w:t xml:space="preserve">A Kubernetes controller runs one loop forever: </w:t>
      </w:r>
      <w:r>
        <w:rPr>
          <w:rFonts w:ascii="Arial" w:hAnsi="Arial"/>
          <w:b/>
          <w:i w:val="0"/>
          <w:color w:val="1A1A1A"/>
          <w:sz w:val="22"/>
        </w:rPr>
        <w:t>observe</w:t>
      </w:r>
      <w:r>
        <w:rPr>
          <w:rFonts w:ascii="Arial" w:hAnsi="Arial"/>
          <w:b w:val="0"/>
          <w:i w:val="0"/>
          <w:color w:val="1A1A1A"/>
          <w:sz w:val="22"/>
        </w:rPr>
        <w:t xml:space="preserve"> the current state, </w:t>
      </w:r>
      <w:r>
        <w:rPr>
          <w:rFonts w:ascii="Arial" w:hAnsi="Arial"/>
          <w:b/>
          <w:i w:val="0"/>
          <w:color w:val="1A1A1A"/>
          <w:sz w:val="22"/>
        </w:rPr>
        <w:t>compare</w:t>
      </w:r>
      <w:r>
        <w:rPr>
          <w:rFonts w:ascii="Arial" w:hAnsi="Arial"/>
          <w:b w:val="0"/>
          <w:i w:val="0"/>
          <w:color w:val="1A1A1A"/>
          <w:sz w:val="22"/>
        </w:rPr>
        <w:t xml:space="preserve"> it with the desired state in </w:t>
      </w:r>
      <w:r>
        <w:rPr>
          <w:rFonts w:ascii="Courier New" w:hAnsi="Courier New" w:cs="Courier New"/>
          <w:b w:val="0"/>
          <w:i w:val="0"/>
          <w:color w:val="142C4A"/>
          <w:sz w:val="20"/>
        </w:rPr>
        <w:t>spec</w:t>
      </w:r>
      <w:r>
        <w:rPr>
          <w:rFonts w:ascii="Arial" w:hAnsi="Arial"/>
          <w:b w:val="0"/>
          <w:i w:val="0"/>
          <w:color w:val="1A1A1A"/>
          <w:sz w:val="22"/>
        </w:rPr>
        <w:t xml:space="preserve">, </w:t>
      </w:r>
      <w:r>
        <w:rPr>
          <w:rFonts w:ascii="Arial" w:hAnsi="Arial"/>
          <w:b/>
          <w:i w:val="0"/>
          <w:color w:val="1A1A1A"/>
          <w:sz w:val="22"/>
        </w:rPr>
        <w:t>act</w:t>
      </w:r>
      <w:r>
        <w:rPr>
          <w:rFonts w:ascii="Arial" w:hAnsi="Arial"/>
          <w:b w:val="0"/>
          <w:i w:val="0"/>
          <w:color w:val="1A1A1A"/>
          <w:sz w:val="22"/>
        </w:rPr>
        <w:t xml:space="preserve"> to close the gap. This is </w:t>
      </w:r>
      <w:r>
        <w:rPr>
          <w:rFonts w:ascii="Arial" w:hAnsi="Arial"/>
          <w:b w:val="0"/>
          <w:i/>
          <w:color w:val="1A1A1A"/>
          <w:sz w:val="22"/>
        </w:rPr>
        <w:t>level-triggered</w:t>
      </w:r>
      <w:r>
        <w:rPr>
          <w:rFonts w:ascii="Arial" w:hAnsi="Arial"/>
          <w:b w:val="0"/>
          <w:i w:val="0"/>
          <w:color w:val="1A1A1A"/>
          <w:sz w:val="22"/>
        </w:rPr>
        <w:t xml:space="preserve"> control — it responds to the current level of the signal, not to the edge of a change event. That is why a controller that was down for an hour catches up correctly when it comes back, and why a missing ConfigMap does not require you to recreate the Pod that references it: the kubelet simply keeps retrying the mount and succeeds the moment the object appears.</w:t>
      </w:r>
    </w:p>
    <w:p>
      <w:pPr>
        <w:spacing w:before="0" w:after="120"/>
        <w:ind w:left="0"/>
      </w:pPr>
      <w:r>
        <w:rPr>
          <w:rFonts w:ascii="Arial" w:hAnsi="Arial"/>
          <w:b w:val="0"/>
          <w:i w:val="0"/>
          <w:color w:val="1A1A1A"/>
          <w:sz w:val="22"/>
        </w:rPr>
        <w:t xml:space="preserve">The </w:t>
      </w:r>
      <w:r>
        <w:rPr>
          <w:rFonts w:ascii="Arial" w:hAnsi="Arial"/>
          <w:b/>
          <w:i w:val="0"/>
          <w:color w:val="1A1A1A"/>
          <w:sz w:val="22"/>
        </w:rPr>
        <w:t>control plane</w:t>
      </w:r>
      <w:r>
        <w:rPr>
          <w:rFonts w:ascii="Arial" w:hAnsi="Arial"/>
          <w:b w:val="0"/>
          <w:i w:val="0"/>
          <w:color w:val="1A1A1A"/>
          <w:sz w:val="22"/>
        </w:rPr>
        <w:t xml:space="preserve"> runs </w:t>
      </w:r>
      <w:r>
        <w:rPr>
          <w:rFonts w:ascii="Courier New" w:hAnsi="Courier New" w:cs="Courier New"/>
          <w:b w:val="0"/>
          <w:i w:val="0"/>
          <w:color w:val="142C4A"/>
          <w:sz w:val="20"/>
        </w:rPr>
        <w:t>kube-apiserver</w:t>
      </w:r>
      <w:r>
        <w:rPr>
          <w:rFonts w:ascii="Arial" w:hAnsi="Arial"/>
          <w:b w:val="0"/>
          <w:i w:val="0"/>
          <w:color w:val="1A1A1A"/>
          <w:sz w:val="22"/>
        </w:rPr>
        <w:t xml:space="preserve"> (the only component that talks to etcd), </w:t>
      </w:r>
      <w:r>
        <w:rPr>
          <w:rFonts w:ascii="Courier New" w:hAnsi="Courier New" w:cs="Courier New"/>
          <w:b w:val="0"/>
          <w:i w:val="0"/>
          <w:color w:val="142C4A"/>
          <w:sz w:val="20"/>
        </w:rPr>
        <w:t>etcd</w:t>
      </w:r>
      <w:r>
        <w:rPr>
          <w:rFonts w:ascii="Arial" w:hAnsi="Arial"/>
          <w:b w:val="0"/>
          <w:i w:val="0"/>
          <w:color w:val="1A1A1A"/>
          <w:sz w:val="22"/>
        </w:rPr>
        <w:t xml:space="preserve"> itself, </w:t>
      </w:r>
      <w:r>
        <w:rPr>
          <w:rFonts w:ascii="Courier New" w:hAnsi="Courier New" w:cs="Courier New"/>
          <w:b w:val="0"/>
          <w:i w:val="0"/>
          <w:color w:val="142C4A"/>
          <w:sz w:val="20"/>
        </w:rPr>
        <w:t>kube-scheduler</w:t>
      </w:r>
      <w:r>
        <w:rPr>
          <w:rFonts w:ascii="Arial" w:hAnsi="Arial"/>
          <w:b w:val="0"/>
          <w:i w:val="0"/>
          <w:color w:val="1A1A1A"/>
          <w:sz w:val="22"/>
        </w:rPr>
        <w:t xml:space="preserve"> and </w:t>
      </w:r>
      <w:r>
        <w:rPr>
          <w:rFonts w:ascii="Courier New" w:hAnsi="Courier New" w:cs="Courier New"/>
          <w:b w:val="0"/>
          <w:i w:val="0"/>
          <w:color w:val="142C4A"/>
          <w:sz w:val="20"/>
        </w:rPr>
        <w:t>kube-controller-manager</w:t>
      </w:r>
      <w:r>
        <w:rPr>
          <w:rFonts w:ascii="Arial" w:hAnsi="Arial"/>
          <w:b w:val="0"/>
          <w:i w:val="0"/>
          <w:color w:val="1A1A1A"/>
          <w:sz w:val="22"/>
        </w:rPr>
        <w:t xml:space="preserve">. The </w:t>
      </w:r>
      <w:r>
        <w:rPr>
          <w:rFonts w:ascii="Arial" w:hAnsi="Arial"/>
          <w:b/>
          <w:i w:val="0"/>
          <w:color w:val="1A1A1A"/>
          <w:sz w:val="22"/>
        </w:rPr>
        <w:t>node plane</w:t>
      </w:r>
      <w:r>
        <w:rPr>
          <w:rFonts w:ascii="Arial" w:hAnsi="Arial"/>
          <w:b w:val="0"/>
          <w:i w:val="0"/>
          <w:color w:val="1A1A1A"/>
          <w:sz w:val="22"/>
        </w:rPr>
        <w:t xml:space="preserve"> runs the </w:t>
      </w:r>
      <w:r>
        <w:rPr>
          <w:rFonts w:ascii="Courier New" w:hAnsi="Courier New" w:cs="Courier New"/>
          <w:b w:val="0"/>
          <w:i w:val="0"/>
          <w:color w:val="142C4A"/>
          <w:sz w:val="20"/>
        </w:rPr>
        <w:t>kubelet</w:t>
      </w:r>
      <w:r>
        <w:rPr>
          <w:rFonts w:ascii="Arial" w:hAnsi="Arial"/>
          <w:b w:val="0"/>
          <w:i w:val="0"/>
          <w:color w:val="1A1A1A"/>
          <w:sz w:val="22"/>
        </w:rPr>
        <w:t xml:space="preserve">, </w:t>
      </w:r>
      <w:r>
        <w:rPr>
          <w:rFonts w:ascii="Courier New" w:hAnsi="Courier New" w:cs="Courier New"/>
          <w:b w:val="0"/>
          <w:i w:val="0"/>
          <w:color w:val="142C4A"/>
          <w:sz w:val="20"/>
        </w:rPr>
        <w:t>kube-proxy</w:t>
      </w:r>
      <w:r>
        <w:rPr>
          <w:rFonts w:ascii="Arial" w:hAnsi="Arial"/>
          <w:b w:val="0"/>
          <w:i w:val="0"/>
          <w:color w:val="1A1A1A"/>
          <w:sz w:val="22"/>
        </w:rPr>
        <w:t xml:space="preserve"> and a CRI runtime on every node. Between </w:t>
      </w:r>
      <w:r>
        <w:rPr>
          <w:rFonts w:ascii="Courier New" w:hAnsi="Courier New" w:cs="Courier New"/>
          <w:b w:val="0"/>
          <w:i w:val="0"/>
          <w:color w:val="142C4A"/>
          <w:sz w:val="20"/>
        </w:rPr>
        <w:t>kubectl apply</w:t>
      </w:r>
      <w:r>
        <w:rPr>
          <w:rFonts w:ascii="Arial" w:hAnsi="Arial"/>
          <w:b w:val="0"/>
          <w:i w:val="0"/>
          <w:color w:val="1A1A1A"/>
          <w:sz w:val="22"/>
        </w:rPr>
        <w:t xml:space="preserve"> and a running process, the sequence is: kubectl POSTs the object; the API server authenticates, authorises, runs admission and persists to etcd; the scheduler notices a Pod with an empty </w:t>
      </w:r>
      <w:r>
        <w:rPr>
          <w:rFonts w:ascii="Courier New" w:hAnsi="Courier New" w:cs="Courier New"/>
          <w:b w:val="0"/>
          <w:i w:val="0"/>
          <w:color w:val="142C4A"/>
          <w:sz w:val="20"/>
        </w:rPr>
        <w:t>spec.nodeName</w:t>
      </w:r>
      <w:r>
        <w:rPr>
          <w:rFonts w:ascii="Arial" w:hAnsi="Arial"/>
          <w:b w:val="0"/>
          <w:i w:val="0"/>
          <w:color w:val="1A1A1A"/>
          <w:sz w:val="22"/>
        </w:rPr>
        <w:t>, filters and scores nodes and writes a binding; the kubelet on that node sees a Pod bound to it, asks the CRI runtime to pull images and create the sandbox and containers, and reports status back.</w:t>
      </w:r>
    </w:p>
    <w:p>
      <w:pPr>
        <w:pStyle w:val="Heading3"/>
        <w:spacing w:before="200" w:after="80"/>
        <w:ind w:left="0"/>
        <w:keepNext/>
      </w:pPr>
      <w:r>
        <w:rPr>
          <w:rFonts w:ascii="Arial" w:hAnsi="Arial"/>
        </w:rPr>
        <w:t>Namespaces, labels, annotations and ownership</w:t>
      </w:r>
    </w:p>
    <w:p>
      <w:pPr>
        <w:spacing w:before="0" w:after="120"/>
        <w:ind w:left="0"/>
      </w:pPr>
      <w:r>
        <w:rPr>
          <w:rFonts w:ascii="Arial" w:hAnsi="Arial"/>
          <w:b w:val="0"/>
          <w:i w:val="0"/>
          <w:color w:val="1A1A1A"/>
          <w:sz w:val="22"/>
        </w:rPr>
        <w:t xml:space="preserve">A </w:t>
      </w:r>
      <w:r>
        <w:rPr>
          <w:rFonts w:ascii="Arial" w:hAnsi="Arial"/>
          <w:b/>
          <w:i w:val="0"/>
          <w:color w:val="1A1A1A"/>
          <w:sz w:val="22"/>
        </w:rPr>
        <w:t>namespace</w:t>
      </w:r>
      <w:r>
        <w:rPr>
          <w:rFonts w:ascii="Arial" w:hAnsi="Arial"/>
          <w:b w:val="0"/>
          <w:i w:val="0"/>
          <w:color w:val="1A1A1A"/>
          <w:sz w:val="22"/>
        </w:rPr>
        <w:t xml:space="preserve"> is a scope for names and a boundary for quota, RBAC and NetworkPolicy. It is </w:t>
      </w:r>
      <w:r>
        <w:rPr>
          <w:rFonts w:ascii="Arial" w:hAnsi="Arial"/>
          <w:b w:val="0"/>
          <w:i/>
          <w:color w:val="1A1A1A"/>
          <w:sz w:val="22"/>
        </w:rPr>
        <w:t>not</w:t>
      </w:r>
      <w:r>
        <w:rPr>
          <w:rFonts w:ascii="Arial" w:hAnsi="Arial"/>
          <w:b w:val="0"/>
          <w:i w:val="0"/>
          <w:color w:val="1A1A1A"/>
          <w:sz w:val="22"/>
        </w:rPr>
        <w:t xml:space="preserve"> a security boundary by itself, it does </w:t>
      </w:r>
      <w:r>
        <w:rPr>
          <w:rFonts w:ascii="Arial" w:hAnsi="Arial"/>
          <w:b w:val="0"/>
          <w:i/>
          <w:color w:val="1A1A1A"/>
          <w:sz w:val="22"/>
        </w:rPr>
        <w:t>not</w:t>
      </w:r>
      <w:r>
        <w:rPr>
          <w:rFonts w:ascii="Arial" w:hAnsi="Arial"/>
          <w:b w:val="0"/>
          <w:i w:val="0"/>
          <w:color w:val="1A1A1A"/>
          <w:sz w:val="22"/>
        </w:rPr>
        <w:t xml:space="preserve"> isolate the network by default, and cluster-scoped objects — Nodes, PersistentVolumes, StorageClasses, ClusterRoles, CRDs — are not in one at all.</w:t>
      </w:r>
    </w:p>
    <w:p>
      <w:pPr>
        <w:spacing w:before="0" w:after="120"/>
        <w:ind w:left="0"/>
      </w:pPr>
      <w:r>
        <w:rPr>
          <w:rFonts w:ascii="Arial" w:hAnsi="Arial"/>
          <w:b/>
          <w:i w:val="0"/>
          <w:color w:val="1A1A1A"/>
          <w:sz w:val="22"/>
        </w:rPr>
        <w:t>Labels</w:t>
      </w:r>
      <w:r>
        <w:rPr>
          <w:rFonts w:ascii="Arial" w:hAnsi="Arial"/>
          <w:b w:val="0"/>
          <w:i w:val="0"/>
          <w:color w:val="1A1A1A"/>
          <w:sz w:val="22"/>
        </w:rPr>
        <w:t xml:space="preserve"> are indexed key/value pairs used for </w:t>
      </w:r>
      <w:r>
        <w:rPr>
          <w:rFonts w:ascii="Arial" w:hAnsi="Arial"/>
          <w:b w:val="0"/>
          <w:i/>
          <w:color w:val="1A1A1A"/>
          <w:sz w:val="22"/>
        </w:rPr>
        <w:t>selection</w:t>
      </w:r>
      <w:r>
        <w:rPr>
          <w:rFonts w:ascii="Arial" w:hAnsi="Arial"/>
          <w:b w:val="0"/>
          <w:i w:val="0"/>
          <w:color w:val="1A1A1A"/>
          <w:sz w:val="22"/>
        </w:rPr>
        <w:t xml:space="preserve">; selectors are how one object finds another. </w:t>
      </w:r>
      <w:r>
        <w:rPr>
          <w:rFonts w:ascii="Arial" w:hAnsi="Arial"/>
          <w:b/>
          <w:i w:val="0"/>
          <w:color w:val="1A1A1A"/>
          <w:sz w:val="22"/>
        </w:rPr>
        <w:t>Annotations</w:t>
      </w:r>
      <w:r>
        <w:rPr>
          <w:rFonts w:ascii="Arial" w:hAnsi="Arial"/>
          <w:b w:val="0"/>
          <w:i w:val="0"/>
          <w:color w:val="1A1A1A"/>
          <w:sz w:val="22"/>
        </w:rPr>
        <w:t xml:space="preserve"> are unindexed and arbitrary, used to carry data for tools and humans. Never select on an annotation; never put a kilobyte of JSON in a label. The recommended </w:t>
      </w:r>
      <w:r>
        <w:rPr>
          <w:rFonts w:ascii="Courier New" w:hAnsi="Courier New" w:cs="Courier New"/>
          <w:b w:val="0"/>
          <w:i w:val="0"/>
          <w:color w:val="142C4A"/>
          <w:sz w:val="20"/>
        </w:rPr>
        <w:t>app.kubernetes.io/*</w:t>
      </w:r>
      <w:r>
        <w:rPr>
          <w:rFonts w:ascii="Arial" w:hAnsi="Arial"/>
          <w:b w:val="0"/>
          <w:i w:val="0"/>
          <w:color w:val="1A1A1A"/>
          <w:sz w:val="22"/>
        </w:rPr>
        <w:t xml:space="preserve"> label set exists so that different tools can agree on what "name", "instance", "component" and "part-of" mean.</w:t>
      </w:r>
    </w:p>
    <w:p>
      <w:pPr>
        <w:spacing w:before="0" w:after="120"/>
        <w:ind w:left="0"/>
      </w:pPr>
      <w:r>
        <w:rPr>
          <w:rFonts w:ascii="Courier New" w:hAnsi="Courier New" w:cs="Courier New"/>
          <w:b/>
          <w:i w:val="0"/>
          <w:color w:val="142C4A"/>
          <w:sz w:val="20"/>
        </w:rPr>
        <w:t>ownerReferences</w:t>
      </w:r>
      <w:r>
        <w:rPr>
          <w:rFonts w:ascii="Arial" w:hAnsi="Arial"/>
          <w:b w:val="0"/>
          <w:i w:val="0"/>
          <w:color w:val="1A1A1A"/>
          <w:sz w:val="22"/>
        </w:rPr>
        <w:t xml:space="preserve"> wire the object graph: a ReplicaSet owns its Pods, a Deployment owns its ReplicaSets. Deleting an owner triggers cascading deletion of its dependents through garbage collection, with </w:t>
      </w:r>
      <w:r>
        <w:rPr>
          <w:rFonts w:ascii="Courier New" w:hAnsi="Courier New" w:cs="Courier New"/>
          <w:b w:val="0"/>
          <w:i w:val="0"/>
          <w:color w:val="142C4A"/>
          <w:sz w:val="20"/>
        </w:rPr>
        <w:t>Foreground</w:t>
      </w:r>
      <w:r>
        <w:rPr>
          <w:rFonts w:ascii="Arial" w:hAnsi="Arial"/>
          <w:b w:val="0"/>
          <w:i w:val="0"/>
          <w:color w:val="1A1A1A"/>
          <w:sz w:val="22"/>
        </w:rPr>
        <w:t xml:space="preserve">, </w:t>
      </w:r>
      <w:r>
        <w:rPr>
          <w:rFonts w:ascii="Courier New" w:hAnsi="Courier New" w:cs="Courier New"/>
          <w:b w:val="0"/>
          <w:i w:val="0"/>
          <w:color w:val="142C4A"/>
          <w:sz w:val="20"/>
        </w:rPr>
        <w:t>Background</w:t>
      </w:r>
      <w:r>
        <w:rPr>
          <w:rFonts w:ascii="Arial" w:hAnsi="Arial"/>
          <w:b w:val="0"/>
          <w:i w:val="0"/>
          <w:color w:val="1A1A1A"/>
          <w:sz w:val="22"/>
        </w:rPr>
        <w:t xml:space="preserve"> and </w:t>
      </w:r>
      <w:r>
        <w:rPr>
          <w:rFonts w:ascii="Courier New" w:hAnsi="Courier New" w:cs="Courier New"/>
          <w:b w:val="0"/>
          <w:i w:val="0"/>
          <w:color w:val="142C4A"/>
          <w:sz w:val="20"/>
        </w:rPr>
        <w:t>Orphan</w:t>
      </w:r>
      <w:r>
        <w:rPr>
          <w:rFonts w:ascii="Arial" w:hAnsi="Arial"/>
          <w:b w:val="0"/>
          <w:i w:val="0"/>
          <w:color w:val="1A1A1A"/>
          <w:sz w:val="22"/>
        </w:rPr>
        <w:t xml:space="preserve"> propagation policies available.</w:t>
      </w:r>
    </w:p>
    <w:p>
      <w:pPr>
        <w:pStyle w:val="Heading3"/>
        <w:spacing w:before="200" w:after="80"/>
        <w:ind w:left="0"/>
        <w:keepNext/>
      </w:pPr>
      <w:r>
        <w:rPr>
          <w:rFonts w:ascii="Arial" w:hAnsi="Arial"/>
        </w:rPr>
        <w:t>The Pod is the unit of scheduling</w:t>
      </w:r>
    </w:p>
    <w:p>
      <w:pPr>
        <w:spacing w:before="0" w:after="120"/>
        <w:ind w:left="0"/>
      </w:pPr>
      <w:r>
        <w:rPr>
          <w:rFonts w:ascii="Arial" w:hAnsi="Arial"/>
          <w:b w:val="0"/>
          <w:i w:val="0"/>
          <w:color w:val="1A1A1A"/>
          <w:sz w:val="22"/>
        </w:rPr>
        <w:t xml:space="preserve">Kubernetes schedules Pods, never containers. A Pod is one or more containers that </w:t>
      </w:r>
      <w:r>
        <w:rPr>
          <w:rFonts w:ascii="Arial" w:hAnsi="Arial"/>
          <w:b/>
          <w:i w:val="0"/>
          <w:color w:val="1A1A1A"/>
          <w:sz w:val="22"/>
        </w:rPr>
        <w:t>share a network namespace</w:t>
      </w:r>
      <w:r>
        <w:rPr>
          <w:rFonts w:ascii="Arial" w:hAnsi="Arial"/>
          <w:b w:val="0"/>
          <w:i w:val="0"/>
          <w:color w:val="1A1A1A"/>
          <w:sz w:val="22"/>
        </w:rPr>
        <w:t xml:space="preserve"> — the same IP address and port space, so they reach each other on </w:t>
      </w:r>
      <w:r>
        <w:rPr>
          <w:rFonts w:ascii="Courier New" w:hAnsi="Courier New" w:cs="Courier New"/>
          <w:b w:val="0"/>
          <w:i w:val="0"/>
          <w:color w:val="142C4A"/>
          <w:sz w:val="20"/>
        </w:rPr>
        <w:t>localhost</w:t>
      </w:r>
      <w:r>
        <w:rPr>
          <w:rFonts w:ascii="Arial" w:hAnsi="Arial"/>
          <w:b w:val="0"/>
          <w:i w:val="0"/>
          <w:color w:val="1A1A1A"/>
          <w:sz w:val="22"/>
        </w:rPr>
        <w:t xml:space="preserve"> — and that </w:t>
      </w:r>
      <w:r>
        <w:rPr>
          <w:rFonts w:ascii="Arial" w:hAnsi="Arial"/>
          <w:b/>
          <w:i w:val="0"/>
          <w:color w:val="1A1A1A"/>
          <w:sz w:val="22"/>
        </w:rPr>
        <w:t>can share volumes</w:t>
      </w:r>
      <w:r>
        <w:rPr>
          <w:rFonts w:ascii="Arial" w:hAnsi="Arial"/>
          <w:b w:val="0"/>
          <w:i w:val="0"/>
          <w:color w:val="1A1A1A"/>
          <w:sz w:val="22"/>
        </w:rPr>
        <w:t xml:space="preserve">, but that do </w:t>
      </w:r>
      <w:r>
        <w:rPr>
          <w:rFonts w:ascii="Arial" w:hAnsi="Arial"/>
          <w:b/>
          <w:i w:val="0"/>
          <w:color w:val="1A1A1A"/>
          <w:sz w:val="22"/>
        </w:rPr>
        <w:t>not</w:t>
      </w:r>
      <w:r>
        <w:rPr>
          <w:rFonts w:ascii="Arial" w:hAnsi="Arial"/>
          <w:b w:val="0"/>
          <w:i w:val="0"/>
          <w:color w:val="1A1A1A"/>
          <w:sz w:val="22"/>
        </w:rPr>
        <w:t xml:space="preserve"> share a filesystem root or a mount namespace by default. Every mount must be declared per container. "But they're in the same Pod!" is the single most common multi-container mistake, and Lab 04 makes you produce it.</w:t>
      </w:r>
    </w:p>
    <w:p>
      <w:pPr>
        <w:spacing w:before="0" w:after="120"/>
        <w:ind w:left="0"/>
      </w:pPr>
      <w:r>
        <w:rPr>
          <w:rFonts w:ascii="Courier New" w:hAnsi="Courier New" w:cs="Courier New"/>
          <w:b w:val="0"/>
          <w:i w:val="0"/>
          <w:color w:val="142C4A"/>
          <w:sz w:val="20"/>
        </w:rPr>
        <w:t>status.phase</w:t>
      </w:r>
      <w:r>
        <w:rPr>
          <w:rFonts w:ascii="Arial" w:hAnsi="Arial"/>
          <w:b w:val="0"/>
          <w:i w:val="0"/>
          <w:color w:val="1A1A1A"/>
          <w:sz w:val="22"/>
        </w:rPr>
        <w:t xml:space="preserve"> has exactly five values — </w:t>
      </w:r>
      <w:r>
        <w:rPr>
          <w:rFonts w:ascii="Courier New" w:hAnsi="Courier New" w:cs="Courier New"/>
          <w:b w:val="0"/>
          <w:i w:val="0"/>
          <w:color w:val="142C4A"/>
          <w:sz w:val="20"/>
        </w:rPr>
        <w:t>Pending</w:t>
      </w:r>
      <w:r>
        <w:rPr>
          <w:rFonts w:ascii="Arial" w:hAnsi="Arial"/>
          <w:b w:val="0"/>
          <w:i w:val="0"/>
          <w:color w:val="1A1A1A"/>
          <w:sz w:val="22"/>
        </w:rPr>
        <w:t xml:space="preserve">, </w:t>
      </w:r>
      <w:r>
        <w:rPr>
          <w:rFonts w:ascii="Courier New" w:hAnsi="Courier New" w:cs="Courier New"/>
          <w:b w:val="0"/>
          <w:i w:val="0"/>
          <w:color w:val="142C4A"/>
          <w:sz w:val="20"/>
        </w:rPr>
        <w:t>Running</w:t>
      </w:r>
      <w:r>
        <w:rPr>
          <w:rFonts w:ascii="Arial" w:hAnsi="Arial"/>
          <w:b w:val="0"/>
          <w:i w:val="0"/>
          <w:color w:val="1A1A1A"/>
          <w:sz w:val="22"/>
        </w:rPr>
        <w:t xml:space="preserve">, </w:t>
      </w:r>
      <w:r>
        <w:rPr>
          <w:rFonts w:ascii="Courier New" w:hAnsi="Courier New" w:cs="Courier New"/>
          <w:b w:val="0"/>
          <w:i w:val="0"/>
          <w:color w:val="142C4A"/>
          <w:sz w:val="20"/>
        </w:rPr>
        <w:t>Succeeded</w:t>
      </w:r>
      <w:r>
        <w:rPr>
          <w:rFonts w:ascii="Arial" w:hAnsi="Arial"/>
          <w:b w:val="0"/>
          <w:i w:val="0"/>
          <w:color w:val="1A1A1A"/>
          <w:sz w:val="22"/>
        </w:rPr>
        <w:t xml:space="preserve">, </w:t>
      </w:r>
      <w:r>
        <w:rPr>
          <w:rFonts w:ascii="Courier New" w:hAnsi="Courier New" w:cs="Courier New"/>
          <w:b w:val="0"/>
          <w:i w:val="0"/>
          <w:color w:val="142C4A"/>
          <w:sz w:val="20"/>
        </w:rPr>
        <w:t>Failed</w:t>
      </w:r>
      <w:r>
        <w:rPr>
          <w:rFonts w:ascii="Arial" w:hAnsi="Arial"/>
          <w:b w:val="0"/>
          <w:i w:val="0"/>
          <w:color w:val="1A1A1A"/>
          <w:sz w:val="22"/>
        </w:rPr>
        <w:t xml:space="preserve">, </w:t>
      </w:r>
      <w:r>
        <w:rPr>
          <w:rFonts w:ascii="Courier New" w:hAnsi="Courier New" w:cs="Courier New"/>
          <w:b w:val="0"/>
          <w:i w:val="0"/>
          <w:color w:val="142C4A"/>
          <w:sz w:val="20"/>
        </w:rPr>
        <w:t>Unknown</w:t>
      </w:r>
      <w:r>
        <w:rPr>
          <w:rFonts w:ascii="Arial" w:hAnsi="Arial"/>
          <w:b w:val="0"/>
          <w:i w:val="0"/>
          <w:color w:val="1A1A1A"/>
          <w:sz w:val="22"/>
        </w:rPr>
        <w:t xml:space="preserve"> — and it is a coarse summary, not a health signal. A Pod in </w:t>
      </w:r>
      <w:r>
        <w:rPr>
          <w:rFonts w:ascii="Courier New" w:hAnsi="Courier New" w:cs="Courier New"/>
          <w:b w:val="0"/>
          <w:i w:val="0"/>
          <w:color w:val="142C4A"/>
          <w:sz w:val="20"/>
        </w:rPr>
        <w:t>Running</w:t>
      </w:r>
      <w:r>
        <w:rPr>
          <w:rFonts w:ascii="Arial" w:hAnsi="Arial"/>
          <w:b w:val="0"/>
          <w:i w:val="0"/>
          <w:color w:val="1A1A1A"/>
          <w:sz w:val="22"/>
        </w:rPr>
        <w:t xml:space="preserve"> may have a container in </w:t>
      </w:r>
      <w:r>
        <w:rPr>
          <w:rFonts w:ascii="Courier New" w:hAnsi="Courier New" w:cs="Courier New"/>
          <w:b w:val="0"/>
          <w:i w:val="0"/>
          <w:color w:val="142C4A"/>
          <w:sz w:val="20"/>
        </w:rPr>
        <w:t>CrashLoopBackOff</w:t>
      </w:r>
      <w:r>
        <w:rPr>
          <w:rFonts w:ascii="Arial" w:hAnsi="Arial"/>
          <w:b w:val="0"/>
          <w:i w:val="0"/>
          <w:color w:val="1A1A1A"/>
          <w:sz w:val="22"/>
        </w:rPr>
        <w:t>. Conditions (</w:t>
      </w:r>
      <w:r>
        <w:rPr>
          <w:rFonts w:ascii="Courier New" w:hAnsi="Courier New" w:cs="Courier New"/>
          <w:b w:val="0"/>
          <w:i w:val="0"/>
          <w:color w:val="142C4A"/>
          <w:sz w:val="20"/>
        </w:rPr>
        <w:t>PodScheduled</w:t>
      </w:r>
      <w:r>
        <w:rPr>
          <w:rFonts w:ascii="Arial" w:hAnsi="Arial"/>
          <w:b w:val="0"/>
          <w:i w:val="0"/>
          <w:color w:val="1A1A1A"/>
          <w:sz w:val="22"/>
        </w:rPr>
        <w:t xml:space="preserve">, </w:t>
      </w:r>
      <w:r>
        <w:rPr>
          <w:rFonts w:ascii="Courier New" w:hAnsi="Courier New" w:cs="Courier New"/>
          <w:b w:val="0"/>
          <w:i w:val="0"/>
          <w:color w:val="142C4A"/>
          <w:sz w:val="20"/>
        </w:rPr>
        <w:t>Initialized</w:t>
      </w:r>
      <w:r>
        <w:rPr>
          <w:rFonts w:ascii="Arial" w:hAnsi="Arial"/>
          <w:b w:val="0"/>
          <w:i w:val="0"/>
          <w:color w:val="1A1A1A"/>
          <w:sz w:val="22"/>
        </w:rPr>
        <w:t xml:space="preserve">, </w:t>
      </w:r>
      <w:r>
        <w:rPr>
          <w:rFonts w:ascii="Courier New" w:hAnsi="Courier New" w:cs="Courier New"/>
          <w:b w:val="0"/>
          <w:i w:val="0"/>
          <w:color w:val="142C4A"/>
          <w:sz w:val="20"/>
        </w:rPr>
        <w:t>ContainersReady</w:t>
      </w:r>
      <w:r>
        <w:rPr>
          <w:rFonts w:ascii="Arial" w:hAnsi="Arial"/>
          <w:b w:val="0"/>
          <w:i w:val="0"/>
          <w:color w:val="1A1A1A"/>
          <w:sz w:val="22"/>
        </w:rPr>
        <w:t xml:space="preserve">, </w:t>
      </w:r>
      <w:r>
        <w:rPr>
          <w:rFonts w:ascii="Courier New" w:hAnsi="Courier New" w:cs="Courier New"/>
          <w:b w:val="0"/>
          <w:i w:val="0"/>
          <w:color w:val="142C4A"/>
          <w:sz w:val="20"/>
        </w:rPr>
        <w:t>Ready</w:t>
      </w:r>
      <w:r>
        <w:rPr>
          <w:rFonts w:ascii="Arial" w:hAnsi="Arial"/>
          <w:b w:val="0"/>
          <w:i w:val="0"/>
          <w:color w:val="1A1A1A"/>
          <w:sz w:val="22"/>
        </w:rPr>
        <w:t>) and per-container state (</w:t>
      </w:r>
      <w:r>
        <w:rPr>
          <w:rFonts w:ascii="Courier New" w:hAnsi="Courier New" w:cs="Courier New"/>
          <w:b w:val="0"/>
          <w:i w:val="0"/>
          <w:color w:val="142C4A"/>
          <w:sz w:val="20"/>
        </w:rPr>
        <w:t>waiting</w:t>
      </w:r>
      <w:r>
        <w:rPr>
          <w:rFonts w:ascii="Arial" w:hAnsi="Arial"/>
          <w:b w:val="0"/>
          <w:i w:val="0"/>
          <w:color w:val="1A1A1A"/>
          <w:sz w:val="22"/>
        </w:rPr>
        <w:t xml:space="preserve">, </w:t>
      </w:r>
      <w:r>
        <w:rPr>
          <w:rFonts w:ascii="Courier New" w:hAnsi="Courier New" w:cs="Courier New"/>
          <w:b w:val="0"/>
          <w:i w:val="0"/>
          <w:color w:val="142C4A"/>
          <w:sz w:val="20"/>
        </w:rPr>
        <w:t>running</w:t>
      </w:r>
      <w:r>
        <w:rPr>
          <w:rFonts w:ascii="Arial" w:hAnsi="Arial"/>
          <w:b w:val="0"/>
          <w:i w:val="0"/>
          <w:color w:val="1A1A1A"/>
          <w:sz w:val="22"/>
        </w:rPr>
        <w:t xml:space="preserve">, </w:t>
      </w:r>
      <w:r>
        <w:rPr>
          <w:rFonts w:ascii="Courier New" w:hAnsi="Courier New" w:cs="Courier New"/>
          <w:b w:val="0"/>
          <w:i w:val="0"/>
          <w:color w:val="142C4A"/>
          <w:sz w:val="20"/>
        </w:rPr>
        <w:t>terminated</w:t>
      </w:r>
      <w:r>
        <w:rPr>
          <w:rFonts w:ascii="Arial" w:hAnsi="Arial"/>
          <w:b w:val="0"/>
          <w:i w:val="0"/>
          <w:color w:val="1A1A1A"/>
          <w:sz w:val="22"/>
        </w:rPr>
        <w:t xml:space="preserve"> with a reason) carry the real detail. </w:t>
      </w:r>
      <w:r>
        <w:rPr>
          <w:rFonts w:ascii="Courier New" w:hAnsi="Courier New" w:cs="Courier New"/>
          <w:b w:val="0"/>
          <w:i w:val="0"/>
          <w:color w:val="142C4A"/>
          <w:sz w:val="20"/>
        </w:rPr>
        <w:t>CrashLoopBackOff</w:t>
      </w:r>
      <w:r>
        <w:rPr>
          <w:rFonts w:ascii="Arial" w:hAnsi="Arial"/>
          <w:b w:val="0"/>
          <w:i w:val="0"/>
          <w:color w:val="1A1A1A"/>
          <w:sz w:val="22"/>
        </w:rPr>
        <w:t xml:space="preserve"> is a </w:t>
      </w:r>
      <w:r>
        <w:rPr>
          <w:rFonts w:ascii="Arial" w:hAnsi="Arial"/>
          <w:b w:val="0"/>
          <w:i/>
          <w:color w:val="1A1A1A"/>
          <w:sz w:val="22"/>
        </w:rPr>
        <w:t>waiting reason describing a back-off timer</w:t>
      </w:r>
      <w:r>
        <w:rPr>
          <w:rFonts w:ascii="Arial" w:hAnsi="Arial"/>
          <w:b w:val="0"/>
          <w:i w:val="0"/>
          <w:color w:val="1A1A1A"/>
          <w:sz w:val="22"/>
        </w:rPr>
        <w:t>, not an error in itself — the error is whatever made the container exit, and it is in the previous container's logs.</w:t>
      </w:r>
    </w:p>
    <w:p>
      <w:pPr>
        <w:spacing w:before="0" w:after="120"/>
        <w:ind w:left="0"/>
      </w:pPr>
      <w:r>
        <w:rPr>
          <w:rFonts w:ascii="Courier New" w:hAnsi="Courier New" w:cs="Courier New"/>
          <w:b w:val="0"/>
          <w:i w:val="0"/>
          <w:color w:val="142C4A"/>
          <w:sz w:val="20"/>
        </w:rPr>
        <w:t>spec.restartPolicy</w:t>
      </w:r>
      <w:r>
        <w:rPr>
          <w:rFonts w:ascii="Arial" w:hAnsi="Arial"/>
          <w:b w:val="0"/>
          <w:i w:val="0"/>
          <w:color w:val="1A1A1A"/>
          <w:sz w:val="22"/>
        </w:rPr>
        <w:t xml:space="preserve"> is Pod-wide with three values: </w:t>
      </w:r>
      <w:r>
        <w:rPr>
          <w:rFonts w:ascii="Courier New" w:hAnsi="Courier New" w:cs="Courier New"/>
          <w:b w:val="0"/>
          <w:i w:val="0"/>
          <w:color w:val="142C4A"/>
          <w:sz w:val="20"/>
        </w:rPr>
        <w:t>Always</w:t>
      </w:r>
      <w:r>
        <w:rPr>
          <w:rFonts w:ascii="Arial" w:hAnsi="Arial"/>
          <w:b w:val="0"/>
          <w:i w:val="0"/>
          <w:color w:val="1A1A1A"/>
          <w:sz w:val="22"/>
        </w:rPr>
        <w:t xml:space="preserve"> (the default, and the only one a Deployment permits), </w:t>
      </w:r>
      <w:r>
        <w:rPr>
          <w:rFonts w:ascii="Courier New" w:hAnsi="Courier New" w:cs="Courier New"/>
          <w:b w:val="0"/>
          <w:i w:val="0"/>
          <w:color w:val="142C4A"/>
          <w:sz w:val="20"/>
        </w:rPr>
        <w:t>OnFailure</w:t>
      </w:r>
      <w:r>
        <w:rPr>
          <w:rFonts w:ascii="Arial" w:hAnsi="Arial"/>
          <w:b w:val="0"/>
          <w:i w:val="0"/>
          <w:color w:val="1A1A1A"/>
          <w:sz w:val="22"/>
        </w:rPr>
        <w:t xml:space="preserve"> and </w:t>
      </w:r>
      <w:r>
        <w:rPr>
          <w:rFonts w:ascii="Courier New" w:hAnsi="Courier New" w:cs="Courier New"/>
          <w:b w:val="0"/>
          <w:i w:val="0"/>
          <w:color w:val="142C4A"/>
          <w:sz w:val="20"/>
        </w:rPr>
        <w:t>Never</w:t>
      </w:r>
      <w:r>
        <w:rPr>
          <w:rFonts w:ascii="Arial" w:hAnsi="Arial"/>
          <w:b w:val="0"/>
          <w:i w:val="0"/>
          <w:color w:val="1A1A1A"/>
          <w:sz w:val="22"/>
        </w:rPr>
        <w:t xml:space="preserve">. </w:t>
      </w:r>
      <w:r>
        <w:rPr>
          <w:rFonts w:ascii="Courier New" w:hAnsi="Courier New" w:cs="Courier New"/>
          <w:b w:val="0"/>
          <w:i w:val="0"/>
          <w:color w:val="142C4A"/>
          <w:sz w:val="20"/>
        </w:rPr>
        <w:t>containerPort</w:t>
      </w:r>
      <w:r>
        <w:rPr>
          <w:rFonts w:ascii="Arial" w:hAnsi="Arial"/>
          <w:b w:val="0"/>
          <w:i w:val="0"/>
          <w:color w:val="1A1A1A"/>
          <w:sz w:val="22"/>
        </w:rPr>
        <w:t xml:space="preserve"> in a Pod spec is </w:t>
      </w:r>
      <w:r>
        <w:rPr>
          <w:rFonts w:ascii="Arial" w:hAnsi="Arial"/>
          <w:b/>
          <w:i w:val="0"/>
          <w:color w:val="1A1A1A"/>
          <w:sz w:val="22"/>
        </w:rPr>
        <w:t>documentation</w:t>
      </w:r>
      <w:r>
        <w:rPr>
          <w:rFonts w:ascii="Arial" w:hAnsi="Arial"/>
          <w:b w:val="0"/>
          <w:i w:val="0"/>
          <w:color w:val="1A1A1A"/>
          <w:sz w:val="22"/>
        </w:rPr>
        <w:t xml:space="preserve"> — it does not publish anything, does not open a firewall and is not required for a Service to reach the container.</w:t>
      </w:r>
    </w:p>
    <w:p>
      <w:pPr>
        <w:pStyle w:val="Heading3"/>
        <w:spacing w:before="200" w:after="80"/>
        <w:ind w:left="0"/>
        <w:keepNext/>
      </w:pPr>
      <w:r>
        <w:rPr>
          <w:rFonts w:ascii="Arial" w:hAnsi="Arial"/>
        </w:rPr>
        <w:t>Configuring a container from outside its image</w:t>
      </w:r>
    </w:p>
    <w:p>
      <w:pPr>
        <w:spacing w:before="0" w:after="120"/>
        <w:ind w:left="0"/>
      </w:pPr>
      <w:r>
        <w:rPr>
          <w:rFonts w:ascii="Arial" w:hAnsi="Arial"/>
          <w:b w:val="0"/>
          <w:i w:val="0"/>
          <w:color w:val="1A1A1A"/>
          <w:sz w:val="22"/>
        </w:rPr>
        <w:t xml:space="preserve">An image carries </w:t>
      </w:r>
      <w:r>
        <w:rPr>
          <w:rFonts w:ascii="Courier New" w:hAnsi="Courier New" w:cs="Courier New"/>
          <w:b w:val="0"/>
          <w:i w:val="0"/>
          <w:color w:val="142C4A"/>
          <w:sz w:val="20"/>
        </w:rPr>
        <w:t>ENTRYPOINT</w:t>
      </w:r>
      <w:r>
        <w:rPr>
          <w:rFonts w:ascii="Arial" w:hAnsi="Arial"/>
          <w:b w:val="0"/>
          <w:i w:val="0"/>
          <w:color w:val="1A1A1A"/>
          <w:sz w:val="22"/>
        </w:rPr>
        <w:t xml:space="preserve"> and </w:t>
      </w:r>
      <w:r>
        <w:rPr>
          <w:rFonts w:ascii="Courier New" w:hAnsi="Courier New" w:cs="Courier New"/>
          <w:b w:val="0"/>
          <w:i w:val="0"/>
          <w:color w:val="142C4A"/>
          <w:sz w:val="20"/>
        </w:rPr>
        <w:t>CMD</w:t>
      </w:r>
      <w:r>
        <w:rPr>
          <w:rFonts w:ascii="Arial" w:hAnsi="Arial"/>
          <w:b w:val="0"/>
          <w:i w:val="0"/>
          <w:color w:val="1A1A1A"/>
          <w:sz w:val="22"/>
        </w:rPr>
        <w:t xml:space="preserve">. A Pod spec overrides them with </w:t>
      </w:r>
      <w:r>
        <w:rPr>
          <w:rFonts w:ascii="Courier New" w:hAnsi="Courier New" w:cs="Courier New"/>
          <w:b w:val="0"/>
          <w:i w:val="0"/>
          <w:color w:val="142C4A"/>
          <w:sz w:val="20"/>
        </w:rPr>
        <w:t>command</w:t>
      </w:r>
      <w:r>
        <w:rPr>
          <w:rFonts w:ascii="Arial" w:hAnsi="Arial"/>
          <w:b w:val="0"/>
          <w:i w:val="0"/>
          <w:color w:val="1A1A1A"/>
          <w:sz w:val="22"/>
        </w:rPr>
        <w:t xml:space="preserve"> and </w:t>
      </w:r>
      <w:r>
        <w:rPr>
          <w:rFonts w:ascii="Courier New" w:hAnsi="Courier New" w:cs="Courier New"/>
          <w:b w:val="0"/>
          <w:i w:val="0"/>
          <w:color w:val="142C4A"/>
          <w:sz w:val="20"/>
        </w:rPr>
        <w:t>args</w:t>
      </w:r>
      <w:r>
        <w:rPr>
          <w:rFonts w:ascii="Arial" w:hAnsi="Arial"/>
          <w:b w:val="0"/>
          <w:i w:val="0"/>
          <w:color w:val="1A1A1A"/>
          <w:sz w:val="22"/>
        </w:rPr>
        <w:t xml:space="preserve"> respectively — the naming is deliberately confusing and is examined. If you set </w:t>
      </w:r>
      <w:r>
        <w:rPr>
          <w:rFonts w:ascii="Courier New" w:hAnsi="Courier New" w:cs="Courier New"/>
          <w:b w:val="0"/>
          <w:i w:val="0"/>
          <w:color w:val="142C4A"/>
          <w:sz w:val="20"/>
        </w:rPr>
        <w:t>command</w:t>
      </w:r>
      <w:r>
        <w:rPr>
          <w:rFonts w:ascii="Arial" w:hAnsi="Arial"/>
          <w:b w:val="0"/>
          <w:i w:val="0"/>
          <w:color w:val="1A1A1A"/>
          <w:sz w:val="22"/>
        </w:rPr>
        <w:t xml:space="preserve">, the image's </w:t>
      </w:r>
      <w:r>
        <w:rPr>
          <w:rFonts w:ascii="Courier New" w:hAnsi="Courier New" w:cs="Courier New"/>
          <w:b w:val="0"/>
          <w:i w:val="0"/>
          <w:color w:val="142C4A"/>
          <w:sz w:val="20"/>
        </w:rPr>
        <w:t>ENTRYPOINT</w:t>
      </w:r>
      <w:r>
        <w:rPr>
          <w:rFonts w:ascii="Arial" w:hAnsi="Arial"/>
          <w:b w:val="0"/>
          <w:i w:val="0"/>
          <w:color w:val="1A1A1A"/>
          <w:sz w:val="22"/>
        </w:rPr>
        <w:t xml:space="preserve"> is discarded; if you set only </w:t>
      </w:r>
      <w:r>
        <w:rPr>
          <w:rFonts w:ascii="Courier New" w:hAnsi="Courier New" w:cs="Courier New"/>
          <w:b w:val="0"/>
          <w:i w:val="0"/>
          <w:color w:val="142C4A"/>
          <w:sz w:val="20"/>
        </w:rPr>
        <w:t>args</w:t>
      </w:r>
      <w:r>
        <w:rPr>
          <w:rFonts w:ascii="Arial" w:hAnsi="Arial"/>
          <w:b w:val="0"/>
          <w:i w:val="0"/>
          <w:color w:val="1A1A1A"/>
          <w:sz w:val="22"/>
        </w:rPr>
        <w:t xml:space="preserve">, the image's </w:t>
      </w:r>
      <w:r>
        <w:rPr>
          <w:rFonts w:ascii="Courier New" w:hAnsi="Courier New" w:cs="Courier New"/>
          <w:b w:val="0"/>
          <w:i w:val="0"/>
          <w:color w:val="142C4A"/>
          <w:sz w:val="20"/>
        </w:rPr>
        <w:t>ENTRYPOINT</w:t>
      </w:r>
      <w:r>
        <w:rPr>
          <w:rFonts w:ascii="Arial" w:hAnsi="Arial"/>
          <w:b w:val="0"/>
          <w:i w:val="0"/>
          <w:color w:val="1A1A1A"/>
          <w:sz w:val="22"/>
        </w:rPr>
        <w:t xml:space="preserve"> runs with your arguments.</w:t>
      </w:r>
    </w:p>
    <w:p>
      <w:pPr>
        <w:spacing w:before="0" w:after="120"/>
        <w:ind w:left="0"/>
      </w:pPr>
      <w:r>
        <w:rPr>
          <w:rFonts w:ascii="Arial" w:hAnsi="Arial"/>
          <w:b w:val="0"/>
          <w:i w:val="0"/>
          <w:color w:val="1A1A1A"/>
          <w:sz w:val="22"/>
        </w:rPr>
        <w:t xml:space="preserve">Configuration reaches a container by five routes: literal </w:t>
      </w:r>
      <w:r>
        <w:rPr>
          <w:rFonts w:ascii="Courier New" w:hAnsi="Courier New" w:cs="Courier New"/>
          <w:b w:val="0"/>
          <w:i w:val="0"/>
          <w:color w:val="142C4A"/>
          <w:sz w:val="20"/>
        </w:rPr>
        <w:t>env</w:t>
      </w:r>
      <w:r>
        <w:rPr>
          <w:rFonts w:ascii="Arial" w:hAnsi="Arial"/>
          <w:b w:val="0"/>
          <w:i w:val="0"/>
          <w:color w:val="1A1A1A"/>
          <w:sz w:val="22"/>
        </w:rPr>
        <w:t xml:space="preserve"> values, </w:t>
      </w:r>
      <w:r>
        <w:rPr>
          <w:rFonts w:ascii="Courier New" w:hAnsi="Courier New" w:cs="Courier New"/>
          <w:b w:val="0"/>
          <w:i w:val="0"/>
          <w:color w:val="142C4A"/>
          <w:sz w:val="20"/>
        </w:rPr>
        <w:t>env</w:t>
      </w:r>
      <w:r>
        <w:rPr>
          <w:rFonts w:ascii="Arial" w:hAnsi="Arial"/>
          <w:b w:val="0"/>
          <w:i w:val="0"/>
          <w:color w:val="1A1A1A"/>
          <w:sz w:val="22"/>
        </w:rPr>
        <w:t xml:space="preserve"> sourced from a ConfigMap or Secret key via </w:t>
      </w:r>
      <w:r>
        <w:rPr>
          <w:rFonts w:ascii="Courier New" w:hAnsi="Courier New" w:cs="Courier New"/>
          <w:b w:val="0"/>
          <w:i w:val="0"/>
          <w:color w:val="142C4A"/>
          <w:sz w:val="20"/>
        </w:rPr>
        <w:t>valueFrom</w:t>
      </w:r>
      <w:r>
        <w:rPr>
          <w:rFonts w:ascii="Arial" w:hAnsi="Arial"/>
          <w:b w:val="0"/>
          <w:i w:val="0"/>
          <w:color w:val="1A1A1A"/>
          <w:sz w:val="22"/>
        </w:rPr>
        <w:t xml:space="preserve">, whole objects via </w:t>
      </w:r>
      <w:r>
        <w:rPr>
          <w:rFonts w:ascii="Courier New" w:hAnsi="Courier New" w:cs="Courier New"/>
          <w:b w:val="0"/>
          <w:i w:val="0"/>
          <w:color w:val="142C4A"/>
          <w:sz w:val="20"/>
        </w:rPr>
        <w:t>envFrom</w:t>
      </w:r>
      <w:r>
        <w:rPr>
          <w:rFonts w:ascii="Arial" w:hAnsi="Arial"/>
          <w:b w:val="0"/>
          <w:i w:val="0"/>
          <w:color w:val="1A1A1A"/>
          <w:sz w:val="22"/>
        </w:rPr>
        <w:t xml:space="preserve">, mounted volumes, and the </w:t>
      </w:r>
      <w:r>
        <w:rPr>
          <w:rFonts w:ascii="Arial" w:hAnsi="Arial"/>
          <w:b/>
          <w:i w:val="0"/>
          <w:color w:val="1A1A1A"/>
          <w:sz w:val="22"/>
        </w:rPr>
        <w:t>downward API</w:t>
      </w:r>
      <w:r>
        <w:rPr>
          <w:rFonts w:ascii="Arial" w:hAnsi="Arial"/>
          <w:b w:val="0"/>
          <w:i w:val="0"/>
          <w:color w:val="1A1A1A"/>
          <w:sz w:val="22"/>
        </w:rPr>
        <w:t xml:space="preserve"> for the Pod's own metadata. The critical operational difference is that </w:t>
      </w:r>
      <w:r>
        <w:rPr>
          <w:rFonts w:ascii="Arial" w:hAnsi="Arial"/>
          <w:b/>
          <w:i w:val="0"/>
          <w:color w:val="1A1A1A"/>
          <w:sz w:val="22"/>
        </w:rPr>
        <w:t>environment variables are a snapshot taken at container start and never change</w:t>
      </w:r>
      <w:r>
        <w:rPr>
          <w:rFonts w:ascii="Arial" w:hAnsi="Arial"/>
          <w:b w:val="0"/>
          <w:i w:val="0"/>
          <w:color w:val="1A1A1A"/>
          <w:sz w:val="22"/>
        </w:rPr>
        <w:t xml:space="preserve">, whereas a mounted ConfigMap or Secret is refreshed by the kubelet in place — via an atomic symlink flip on the </w:t>
      </w:r>
      <w:r>
        <w:rPr>
          <w:rFonts w:ascii="Courier New" w:hAnsi="Courier New" w:cs="Courier New"/>
          <w:b w:val="0"/>
          <w:i w:val="0"/>
          <w:color w:val="142C4A"/>
          <w:sz w:val="20"/>
        </w:rPr>
        <w:t>..data</w:t>
      </w:r>
      <w:r>
        <w:rPr>
          <w:rFonts w:ascii="Arial" w:hAnsi="Arial"/>
          <w:b w:val="0"/>
          <w:i w:val="0"/>
          <w:color w:val="1A1A1A"/>
          <w:sz w:val="22"/>
        </w:rPr>
        <w:t xml:space="preserve"> directory — without restarting anything.</w:t>
      </w:r>
    </w:p>
    <w:p>
      <w:pPr>
        <w:pStyle w:val="Heading3"/>
        <w:spacing w:before="200" w:after="80"/>
        <w:ind w:left="0"/>
        <w:keepNext/>
      </w:pPr>
      <w:r>
        <w:rPr>
          <w:rFonts w:ascii="Arial" w:hAnsi="Arial"/>
        </w:rPr>
        <w:t>The three multi-container patterns</w:t>
      </w:r>
    </w:p>
    <w:p>
      <w:pPr>
        <w:spacing w:before="0" w:after="120"/>
        <w:ind w:left="0"/>
      </w:pPr>
      <w:r>
        <w:rPr>
          <w:rFonts w:ascii="Arial" w:hAnsi="Arial"/>
          <w:b w:val="0"/>
          <w:i w:val="0"/>
          <w:color w:val="1A1A1A"/>
          <w:sz w:val="22"/>
        </w:rPr>
        <w:t xml:space="preserve">All three use the same mechanism — extra containers in one Pod — and differ only in intent. A </w:t>
      </w:r>
      <w:r>
        <w:rPr>
          <w:rFonts w:ascii="Arial" w:hAnsi="Arial"/>
          <w:b/>
          <w:i w:val="0"/>
          <w:color w:val="1A1A1A"/>
          <w:sz w:val="22"/>
        </w:rPr>
        <w:t>sidecar</w:t>
      </w:r>
      <w:r>
        <w:rPr>
          <w:rFonts w:ascii="Arial" w:hAnsi="Arial"/>
          <w:b w:val="0"/>
          <w:i w:val="0"/>
          <w:color w:val="1A1A1A"/>
          <w:sz w:val="22"/>
        </w:rPr>
        <w:t xml:space="preserve"> adds capability to the main container (log shipping, certificate renewal, a cache warmer). An </w:t>
      </w:r>
      <w:r>
        <w:rPr>
          <w:rFonts w:ascii="Arial" w:hAnsi="Arial"/>
          <w:b/>
          <w:i w:val="0"/>
          <w:color w:val="1A1A1A"/>
          <w:sz w:val="22"/>
        </w:rPr>
        <w:t>adapter</w:t>
      </w:r>
      <w:r>
        <w:rPr>
          <w:rFonts w:ascii="Arial" w:hAnsi="Arial"/>
          <w:b w:val="0"/>
          <w:i w:val="0"/>
          <w:color w:val="1A1A1A"/>
          <w:sz w:val="22"/>
        </w:rPr>
        <w:t xml:space="preserve"> normalises the main container's output into a standard format something else expects. An </w:t>
      </w:r>
      <w:r>
        <w:rPr>
          <w:rFonts w:ascii="Arial" w:hAnsi="Arial"/>
          <w:b/>
          <w:i w:val="0"/>
          <w:color w:val="1A1A1A"/>
          <w:sz w:val="22"/>
        </w:rPr>
        <w:t>ambassador</w:t>
      </w:r>
      <w:r>
        <w:rPr>
          <w:rFonts w:ascii="Arial" w:hAnsi="Arial"/>
          <w:b w:val="0"/>
          <w:i w:val="0"/>
          <w:color w:val="1A1A1A"/>
          <w:sz w:val="22"/>
        </w:rPr>
        <w:t xml:space="preserve"> proxies the main container's outbound connections so the application can address </w:t>
      </w:r>
      <w:r>
        <w:rPr>
          <w:rFonts w:ascii="Courier New" w:hAnsi="Courier New" w:cs="Courier New"/>
          <w:b w:val="0"/>
          <w:i w:val="0"/>
          <w:color w:val="142C4A"/>
          <w:sz w:val="20"/>
        </w:rPr>
        <w:t>localhost</w:t>
      </w:r>
      <w:r>
        <w:rPr>
          <w:rFonts w:ascii="Arial" w:hAnsi="Arial"/>
          <w:b w:val="0"/>
          <w:i w:val="0"/>
          <w:color w:val="1A1A1A"/>
          <w:sz w:val="22"/>
        </w:rPr>
        <w:t xml:space="preserve"> and know nothing about discovery, sharding or TLS. </w:t>
      </w:r>
      <w:r>
        <w:rPr>
          <w:rFonts w:ascii="Arial" w:hAnsi="Arial"/>
          <w:b/>
          <w:i w:val="0"/>
          <w:color w:val="1A1A1A"/>
          <w:sz w:val="22"/>
        </w:rPr>
        <w:t>Init containers</w:t>
      </w:r>
      <w:r>
        <w:rPr>
          <w:rFonts w:ascii="Arial" w:hAnsi="Arial"/>
          <w:b w:val="0"/>
          <w:i w:val="0"/>
          <w:color w:val="1A1A1A"/>
          <w:sz w:val="22"/>
        </w:rPr>
        <w:t xml:space="preserve"> run to completion, in order, before any app container starts. Since the feature graduated, a container declared in </w:t>
      </w:r>
      <w:r>
        <w:rPr>
          <w:rFonts w:ascii="Courier New" w:hAnsi="Courier New" w:cs="Courier New"/>
          <w:b w:val="0"/>
          <w:i w:val="0"/>
          <w:color w:val="142C4A"/>
          <w:sz w:val="20"/>
        </w:rPr>
        <w:t>initContainers</w:t>
      </w:r>
      <w:r>
        <w:rPr>
          <w:rFonts w:ascii="Arial" w:hAnsi="Arial"/>
          <w:b w:val="0"/>
          <w:i w:val="0"/>
          <w:color w:val="1A1A1A"/>
          <w:sz w:val="22"/>
        </w:rPr>
        <w:t xml:space="preserve"> with </w:t>
      </w:r>
      <w:r>
        <w:rPr>
          <w:rFonts w:ascii="Courier New" w:hAnsi="Courier New" w:cs="Courier New"/>
          <w:b w:val="0"/>
          <w:i w:val="0"/>
          <w:color w:val="142C4A"/>
          <w:sz w:val="20"/>
        </w:rPr>
        <w:t>restartPolicy: Always</w:t>
      </w:r>
      <w:r>
        <w:rPr>
          <w:rFonts w:ascii="Arial" w:hAnsi="Arial"/>
          <w:b w:val="0"/>
          <w:i w:val="0"/>
          <w:color w:val="1A1A1A"/>
          <w:sz w:val="22"/>
        </w:rPr>
        <w:t xml:space="preserve"> is a </w:t>
      </w:r>
      <w:r>
        <w:rPr>
          <w:rFonts w:ascii="Arial" w:hAnsi="Arial"/>
          <w:b/>
          <w:i w:val="0"/>
          <w:color w:val="1A1A1A"/>
          <w:sz w:val="22"/>
        </w:rPr>
        <w:t>native sidecar</w:t>
      </w:r>
      <w:r>
        <w:rPr>
          <w:rFonts w:ascii="Arial" w:hAnsi="Arial"/>
          <w:b w:val="0"/>
          <w:i w:val="0"/>
          <w:color w:val="1A1A1A"/>
          <w:sz w:val="22"/>
        </w:rPr>
        <w:t>: it starts before the app containers, keeps running alongside them, and no longer blocks Job completion.</w:t>
      </w:r>
    </w:p>
    <w:p>
      <w:pPr>
        <w:pStyle w:val="Heading2"/>
        <w:spacing w:before="280" w:after="80"/>
        <w:ind w:left="0"/>
        <w:keepNext/>
      </w:pPr>
      <w:r>
        <w:rPr>
          <w:rFonts w:ascii="Arial" w:hAnsi="Arial"/>
        </w:rPr>
        <w:t>Day 1 Labs</w:t>
      </w:r>
    </w:p>
    <w:p>
      <w:pPr>
        <w:spacing w:before="0" w:after="120"/>
        <w:ind w:left="0"/>
      </w:pPr>
      <w:r>
        <w:rPr>
          <w:rFonts w:ascii="Arial" w:hAnsi="Arial"/>
          <w:b w:val="0"/>
          <w:i w:val="0"/>
          <w:color w:val="1A1A1A"/>
          <w:sz w:val="22"/>
        </w:rPr>
        <w:t>Day 1 has 5 labs, listed below and then set out in full. Work through them in order; each runs in its own namespace and cleans up after itself.</w:t>
      </w:r>
    </w:p>
    <w:tbl>
      <w:tblPr>
        <w:tblStyle w:val="TableGrid"/>
        <w:tblW w:type="auto" w:w="0"/>
        <w:jc w:val="left"/>
        <w:tblLayout w:type="autofit"/>
        <w:tblLook w:firstColumn="1" w:firstRow="1" w:lastColumn="0" w:lastRow="0" w:noHBand="0" w:noVBand="1" w:val="04A0"/>
      </w:tblPr>
      <w:tblGrid>
        <w:gridCol w:w="1656"/>
        <w:gridCol w:w="1656"/>
        <w:gridCol w:w="1656"/>
        <w:gridCol w:w="1656"/>
        <w:gridCol w:w="1656"/>
        <w:gridCol w:w="1656"/>
      </w:tblGrid>
      <w:tr>
        <w:trPr>
          <w:tblHeader/>
          <w:cantSplit/>
        </w:trPr>
        <w:tc>
          <w:tcPr>
            <w:tcW w:type="dxa" w:w="1656"/>
            <w:shd w:val="clear" w:color="auto" w:fill="1F6FEB"/>
          </w:tcPr>
          <w:p>
            <w:pPr>
              <w:spacing w:before="20" w:after="20"/>
            </w:pPr>
            <w:r>
              <w:rPr>
                <w:b/>
                <w:color w:val="FFFFFF"/>
              </w:rPr>
            </w:r>
            <w:r>
              <w:rPr>
                <w:rFonts w:ascii="Arial" w:hAnsi="Arial"/>
                <w:b/>
                <w:i w:val="0"/>
                <w:color w:val="FFFFFF"/>
                <w:sz w:val="18"/>
              </w:rPr>
              <w:t>Lab</w:t>
            </w:r>
          </w:p>
        </w:tc>
        <w:tc>
          <w:tcPr>
            <w:tcW w:type="dxa" w:w="1656"/>
            <w:shd w:val="clear" w:color="auto" w:fill="1F6FEB"/>
          </w:tcPr>
          <w:p>
            <w:pPr>
              <w:spacing w:before="20" w:after="20"/>
            </w:pPr>
            <w:r>
              <w:rPr>
                <w:b/>
                <w:color w:val="FFFFFF"/>
              </w:rPr>
            </w:r>
            <w:r>
              <w:rPr>
                <w:rFonts w:ascii="Arial" w:hAnsi="Arial"/>
                <w:b/>
                <w:i w:val="0"/>
                <w:color w:val="FFFFFF"/>
                <w:sz w:val="18"/>
              </w:rPr>
              <w:t>Title</w:t>
            </w:r>
          </w:p>
        </w:tc>
        <w:tc>
          <w:tcPr>
            <w:tcW w:type="dxa" w:w="1656"/>
            <w:shd w:val="clear" w:color="auto" w:fill="1F6FEB"/>
          </w:tcPr>
          <w:p>
            <w:pPr>
              <w:spacing w:before="20" w:after="20"/>
            </w:pPr>
            <w:r>
              <w:rPr>
                <w:b/>
                <w:color w:val="FFFFFF"/>
              </w:rPr>
            </w:r>
            <w:r>
              <w:rPr>
                <w:rFonts w:ascii="Arial" w:hAnsi="Arial"/>
                <w:b/>
                <w:i w:val="0"/>
                <w:color w:val="FFFFFF"/>
                <w:sz w:val="18"/>
              </w:rPr>
              <w:t>Namespace</w:t>
            </w:r>
          </w:p>
        </w:tc>
        <w:tc>
          <w:tcPr>
            <w:tcW w:type="dxa" w:w="1656"/>
            <w:shd w:val="clear" w:color="auto" w:fill="1F6FEB"/>
          </w:tcPr>
          <w:p>
            <w:pPr>
              <w:spacing w:before="20" w:after="20"/>
            </w:pPr>
            <w:r>
              <w:rPr>
                <w:b/>
                <w:color w:val="FFFFFF"/>
              </w:rPr>
            </w:r>
            <w:r>
              <w:rPr>
                <w:rFonts w:ascii="Arial" w:hAnsi="Arial"/>
                <w:b/>
                <w:i w:val="0"/>
                <w:color w:val="FFFFFF"/>
                <w:sz w:val="18"/>
              </w:rPr>
              <w:t>Minutes</w:t>
            </w:r>
          </w:p>
        </w:tc>
        <w:tc>
          <w:tcPr>
            <w:tcW w:type="dxa" w:w="1656"/>
            <w:shd w:val="clear" w:color="auto" w:fill="1F6FEB"/>
          </w:tcPr>
          <w:p>
            <w:pPr>
              <w:spacing w:before="20" w:after="20"/>
            </w:pPr>
            <w:r>
              <w:rPr>
                <w:b/>
                <w:color w:val="FFFFFF"/>
              </w:rPr>
            </w:r>
            <w:r>
              <w:rPr>
                <w:rFonts w:ascii="Arial" w:hAnsi="Arial"/>
                <w:b/>
                <w:i w:val="0"/>
                <w:color w:val="FFFFFF"/>
                <w:sz w:val="18"/>
              </w:rPr>
              <w:t>LO / A / K</w:t>
            </w:r>
          </w:p>
        </w:tc>
        <w:tc>
          <w:tcPr>
            <w:tcW w:type="dxa" w:w="1656"/>
            <w:shd w:val="clear" w:color="auto" w:fill="1F6FEB"/>
          </w:tcPr>
          <w:p>
            <w:pPr>
              <w:spacing w:before="20" w:after="20"/>
            </w:pPr>
            <w:r>
              <w:rPr>
                <w:b/>
                <w:color w:val="FFFFFF"/>
              </w:rPr>
            </w:r>
            <w:r>
              <w:rPr>
                <w:rFonts w:ascii="Arial" w:hAnsi="Arial"/>
                <w:b/>
                <w:i w:val="0"/>
                <w:color w:val="FFFFFF"/>
                <w:sz w:val="18"/>
              </w:rPr>
              <w:t>Deck slide</w:t>
            </w:r>
          </w:p>
        </w:tc>
      </w:tr>
      <w:tr>
        <w:trPr>
          <w:cantSplit/>
        </w:trPr>
        <w:tc>
          <w:tcPr>
            <w:tcW w:type="dxa" w:w="1656"/>
          </w:tcPr>
          <w:p>
            <w:pPr>
              <w:spacing w:before="20" w:after="20"/>
            </w:pPr>
            <w:r/>
            <w:r>
              <w:rPr>
                <w:rFonts w:ascii="Arial" w:hAnsi="Arial"/>
                <w:b w:val="0"/>
                <w:i w:val="0"/>
                <w:color w:val="1A1A1A"/>
                <w:sz w:val="18"/>
              </w:rPr>
              <w:t>Lab 01</w:t>
            </w:r>
          </w:p>
        </w:tc>
        <w:tc>
          <w:tcPr>
            <w:tcW w:type="dxa" w:w="1656"/>
          </w:tcPr>
          <w:p>
            <w:pPr>
              <w:spacing w:before="20" w:after="20"/>
            </w:pPr>
            <w:r/>
            <w:r>
              <w:rPr>
                <w:rFonts w:ascii="Arial" w:hAnsi="Arial"/>
                <w:b w:val="0"/>
                <w:i w:val="0"/>
                <w:color w:val="1A1A1A"/>
                <w:sz w:val="18"/>
              </w:rPr>
              <w:t>Cluster Reconnaissance with kubectl</w:t>
            </w:r>
          </w:p>
        </w:tc>
        <w:tc>
          <w:tcPr>
            <w:tcW w:type="dxa" w:w="1656"/>
          </w:tcPr>
          <w:p>
            <w:pPr>
              <w:spacing w:before="20" w:after="20"/>
            </w:pPr>
            <w:r/>
            <w:r>
              <w:rPr>
                <w:rFonts w:ascii="Courier New" w:hAnsi="Courier New" w:cs="Courier New"/>
                <w:b w:val="0"/>
                <w:i w:val="0"/>
                <w:color w:val="142C4A"/>
                <w:sz w:val="16"/>
              </w:rPr>
              <w:t>kcna-lab01</w:t>
            </w:r>
          </w:p>
        </w:tc>
        <w:tc>
          <w:tcPr>
            <w:tcW w:type="dxa" w:w="1656"/>
          </w:tcPr>
          <w:p>
            <w:pPr>
              <w:spacing w:before="20" w:after="20"/>
            </w:pPr>
            <w:r/>
            <w:r>
              <w:rPr>
                <w:rFonts w:ascii="Arial" w:hAnsi="Arial"/>
                <w:b w:val="0"/>
                <w:i w:val="0"/>
                <w:color w:val="1A1A1A"/>
                <w:sz w:val="18"/>
              </w:rPr>
              <w:t>45</w:t>
            </w:r>
          </w:p>
        </w:tc>
        <w:tc>
          <w:tcPr>
            <w:tcW w:type="dxa" w:w="1656"/>
          </w:tcPr>
          <w:p>
            <w:pPr>
              <w:spacing w:before="20" w:after="20"/>
            </w:pPr>
            <w:r/>
            <w:r>
              <w:rPr>
                <w:rFonts w:ascii="Arial" w:hAnsi="Arial"/>
                <w:b w:val="0"/>
                <w:i w:val="0"/>
                <w:color w:val="1A1A1A"/>
                <w:sz w:val="18"/>
              </w:rPr>
              <w:t>LO1 / A1 / K1</w:t>
            </w:r>
          </w:p>
        </w:tc>
        <w:tc>
          <w:tcPr>
            <w:tcW w:type="dxa" w:w="1656"/>
          </w:tcPr>
          <w:p>
            <w:pPr>
              <w:spacing w:before="20" w:after="20"/>
            </w:pPr>
            <w:r/>
            <w:r>
              <w:rPr>
                <w:rFonts w:ascii="Arial" w:hAnsi="Arial"/>
                <w:b w:val="0"/>
                <w:i w:val="0"/>
                <w:color w:val="1A1A1A"/>
                <w:sz w:val="18"/>
              </w:rPr>
              <w:t>72</w:t>
            </w:r>
          </w:p>
        </w:tc>
      </w:tr>
      <w:tr>
        <w:trPr>
          <w:cantSplit/>
        </w:trPr>
        <w:tc>
          <w:tcPr>
            <w:tcW w:type="dxa" w:w="1656"/>
            <w:shd w:val="clear" w:color="auto" w:fill="F7F9FC"/>
          </w:tcPr>
          <w:p>
            <w:pPr>
              <w:spacing w:before="20" w:after="20"/>
            </w:pPr>
            <w:r/>
            <w:r>
              <w:rPr>
                <w:rFonts w:ascii="Arial" w:hAnsi="Arial"/>
                <w:b w:val="0"/>
                <w:i w:val="0"/>
                <w:color w:val="1A1A1A"/>
                <w:sz w:val="18"/>
              </w:rPr>
              <w:t>Lab 02</w:t>
            </w:r>
          </w:p>
        </w:tc>
        <w:tc>
          <w:tcPr>
            <w:tcW w:type="dxa" w:w="1656"/>
            <w:shd w:val="clear" w:color="auto" w:fill="F7F9FC"/>
          </w:tcPr>
          <w:p>
            <w:pPr>
              <w:spacing w:before="20" w:after="20"/>
            </w:pPr>
            <w:r/>
            <w:r>
              <w:rPr>
                <w:rFonts w:ascii="Arial" w:hAnsi="Arial"/>
                <w:b w:val="0"/>
                <w:i w:val="0"/>
                <w:color w:val="1A1A1A"/>
                <w:sz w:val="18"/>
              </w:rPr>
              <w:t>Authoring Your First Pod Manifest</w:t>
            </w:r>
          </w:p>
        </w:tc>
        <w:tc>
          <w:tcPr>
            <w:tcW w:type="dxa" w:w="1656"/>
            <w:shd w:val="clear" w:color="auto" w:fill="F7F9FC"/>
          </w:tcPr>
          <w:p>
            <w:pPr>
              <w:spacing w:before="20" w:after="20"/>
            </w:pPr>
            <w:r/>
            <w:r>
              <w:rPr>
                <w:rFonts w:ascii="Courier New" w:hAnsi="Courier New" w:cs="Courier New"/>
                <w:b w:val="0"/>
                <w:i w:val="0"/>
                <w:color w:val="142C4A"/>
                <w:sz w:val="16"/>
              </w:rPr>
              <w:t>kcna-lab02</w:t>
            </w:r>
          </w:p>
        </w:tc>
        <w:tc>
          <w:tcPr>
            <w:tcW w:type="dxa" w:w="1656"/>
            <w:shd w:val="clear" w:color="auto" w:fill="F7F9FC"/>
          </w:tcPr>
          <w:p>
            <w:pPr>
              <w:spacing w:before="20" w:after="20"/>
            </w:pPr>
            <w:r/>
            <w:r>
              <w:rPr>
                <w:rFonts w:ascii="Arial" w:hAnsi="Arial"/>
                <w:b w:val="0"/>
                <w:i w:val="0"/>
                <w:color w:val="1A1A1A"/>
                <w:sz w:val="18"/>
              </w:rPr>
              <w:t>45</w:t>
            </w:r>
          </w:p>
        </w:tc>
        <w:tc>
          <w:tcPr>
            <w:tcW w:type="dxa" w:w="1656"/>
            <w:shd w:val="clear" w:color="auto" w:fill="F7F9FC"/>
          </w:tcPr>
          <w:p>
            <w:pPr>
              <w:spacing w:before="20" w:after="20"/>
            </w:pPr>
            <w:r/>
            <w:r>
              <w:rPr>
                <w:rFonts w:ascii="Arial" w:hAnsi="Arial"/>
                <w:b w:val="0"/>
                <w:i w:val="0"/>
                <w:color w:val="1A1A1A"/>
                <w:sz w:val="18"/>
              </w:rPr>
              <w:t>LO1 / A1 / K1</w:t>
            </w:r>
          </w:p>
        </w:tc>
        <w:tc>
          <w:tcPr>
            <w:tcW w:type="dxa" w:w="1656"/>
            <w:shd w:val="clear" w:color="auto" w:fill="F7F9FC"/>
          </w:tcPr>
          <w:p>
            <w:pPr>
              <w:spacing w:before="20" w:after="20"/>
            </w:pPr>
            <w:r/>
            <w:r>
              <w:rPr>
                <w:rFonts w:ascii="Arial" w:hAnsi="Arial"/>
                <w:b w:val="0"/>
                <w:i w:val="0"/>
                <w:color w:val="1A1A1A"/>
                <w:sz w:val="18"/>
              </w:rPr>
              <w:t>92</w:t>
            </w:r>
          </w:p>
        </w:tc>
      </w:tr>
      <w:tr>
        <w:trPr>
          <w:cantSplit/>
        </w:trPr>
        <w:tc>
          <w:tcPr>
            <w:tcW w:type="dxa" w:w="1656"/>
          </w:tcPr>
          <w:p>
            <w:pPr>
              <w:spacing w:before="20" w:after="20"/>
            </w:pPr>
            <w:r/>
            <w:r>
              <w:rPr>
                <w:rFonts w:ascii="Arial" w:hAnsi="Arial"/>
                <w:b w:val="0"/>
                <w:i w:val="0"/>
                <w:color w:val="1A1A1A"/>
                <w:sz w:val="18"/>
              </w:rPr>
              <w:t>Lab 03</w:t>
            </w:r>
          </w:p>
        </w:tc>
        <w:tc>
          <w:tcPr>
            <w:tcW w:type="dxa" w:w="1656"/>
          </w:tcPr>
          <w:p>
            <w:pPr>
              <w:spacing w:before="20" w:after="20"/>
            </w:pPr>
            <w:r/>
            <w:r>
              <w:rPr>
                <w:rFonts w:ascii="Arial" w:hAnsi="Arial"/>
                <w:b w:val="0"/>
                <w:i w:val="0"/>
                <w:color w:val="1A1A1A"/>
                <w:sz w:val="18"/>
              </w:rPr>
              <w:t>Commands, Arguments and Environment</w:t>
            </w:r>
          </w:p>
        </w:tc>
        <w:tc>
          <w:tcPr>
            <w:tcW w:type="dxa" w:w="1656"/>
          </w:tcPr>
          <w:p>
            <w:pPr>
              <w:spacing w:before="20" w:after="20"/>
            </w:pPr>
            <w:r/>
            <w:r>
              <w:rPr>
                <w:rFonts w:ascii="Courier New" w:hAnsi="Courier New" w:cs="Courier New"/>
                <w:b w:val="0"/>
                <w:i w:val="0"/>
                <w:color w:val="142C4A"/>
                <w:sz w:val="16"/>
              </w:rPr>
              <w:t>kcna-lab03</w:t>
            </w:r>
          </w:p>
        </w:tc>
        <w:tc>
          <w:tcPr>
            <w:tcW w:type="dxa" w:w="1656"/>
          </w:tcPr>
          <w:p>
            <w:pPr>
              <w:spacing w:before="20" w:after="20"/>
            </w:pPr>
            <w:r/>
            <w:r>
              <w:rPr>
                <w:rFonts w:ascii="Arial" w:hAnsi="Arial"/>
                <w:b w:val="0"/>
                <w:i w:val="0"/>
                <w:color w:val="1A1A1A"/>
                <w:sz w:val="18"/>
              </w:rPr>
              <w:t>40</w:t>
            </w:r>
          </w:p>
        </w:tc>
        <w:tc>
          <w:tcPr>
            <w:tcW w:type="dxa" w:w="1656"/>
          </w:tcPr>
          <w:p>
            <w:pPr>
              <w:spacing w:before="20" w:after="20"/>
            </w:pPr>
            <w:r/>
            <w:r>
              <w:rPr>
                <w:rFonts w:ascii="Arial" w:hAnsi="Arial"/>
                <w:b w:val="0"/>
                <w:i w:val="0"/>
                <w:color w:val="1A1A1A"/>
                <w:sz w:val="18"/>
              </w:rPr>
              <w:t>LO1 / A1 / K1</w:t>
            </w:r>
          </w:p>
        </w:tc>
        <w:tc>
          <w:tcPr>
            <w:tcW w:type="dxa" w:w="1656"/>
          </w:tcPr>
          <w:p>
            <w:pPr>
              <w:spacing w:before="20" w:after="20"/>
            </w:pPr>
            <w:r/>
            <w:r>
              <w:rPr>
                <w:rFonts w:ascii="Arial" w:hAnsi="Arial"/>
                <w:b w:val="0"/>
                <w:i w:val="0"/>
                <w:color w:val="1A1A1A"/>
                <w:sz w:val="18"/>
              </w:rPr>
              <w:t>105</w:t>
            </w:r>
          </w:p>
        </w:tc>
      </w:tr>
      <w:tr>
        <w:trPr>
          <w:cantSplit/>
        </w:trPr>
        <w:tc>
          <w:tcPr>
            <w:tcW w:type="dxa" w:w="1656"/>
            <w:shd w:val="clear" w:color="auto" w:fill="F7F9FC"/>
          </w:tcPr>
          <w:p>
            <w:pPr>
              <w:spacing w:before="20" w:after="20"/>
            </w:pPr>
            <w:r/>
            <w:r>
              <w:rPr>
                <w:rFonts w:ascii="Arial" w:hAnsi="Arial"/>
                <w:b w:val="0"/>
                <w:i w:val="0"/>
                <w:color w:val="1A1A1A"/>
                <w:sz w:val="18"/>
              </w:rPr>
              <w:t>Lab 04</w:t>
            </w:r>
          </w:p>
        </w:tc>
        <w:tc>
          <w:tcPr>
            <w:tcW w:type="dxa" w:w="1656"/>
            <w:shd w:val="clear" w:color="auto" w:fill="F7F9FC"/>
          </w:tcPr>
          <w:p>
            <w:pPr>
              <w:spacing w:before="20" w:after="20"/>
            </w:pPr>
            <w:r/>
            <w:r>
              <w:rPr>
                <w:rFonts w:ascii="Arial" w:hAnsi="Arial"/>
                <w:b w:val="0"/>
                <w:i w:val="0"/>
                <w:color w:val="1A1A1A"/>
                <w:sz w:val="18"/>
              </w:rPr>
              <w:t>Multi-Container Pod Patterns: Sidecar, Adapter, Ambassador</w:t>
            </w:r>
          </w:p>
        </w:tc>
        <w:tc>
          <w:tcPr>
            <w:tcW w:type="dxa" w:w="1656"/>
            <w:shd w:val="clear" w:color="auto" w:fill="F7F9FC"/>
          </w:tcPr>
          <w:p>
            <w:pPr>
              <w:spacing w:before="20" w:after="20"/>
            </w:pPr>
            <w:r/>
            <w:r>
              <w:rPr>
                <w:rFonts w:ascii="Courier New" w:hAnsi="Courier New" w:cs="Courier New"/>
                <w:b w:val="0"/>
                <w:i w:val="0"/>
                <w:color w:val="142C4A"/>
                <w:sz w:val="16"/>
              </w:rPr>
              <w:t>kcna-lab04</w:t>
            </w:r>
          </w:p>
        </w:tc>
        <w:tc>
          <w:tcPr>
            <w:tcW w:type="dxa" w:w="1656"/>
            <w:shd w:val="clear" w:color="auto" w:fill="F7F9FC"/>
          </w:tcPr>
          <w:p>
            <w:pPr>
              <w:spacing w:before="20" w:after="20"/>
            </w:pPr>
            <w:r/>
            <w:r>
              <w:rPr>
                <w:rFonts w:ascii="Arial" w:hAnsi="Arial"/>
                <w:b w:val="0"/>
                <w:i w:val="0"/>
                <w:color w:val="1A1A1A"/>
                <w:sz w:val="18"/>
              </w:rPr>
              <w:t>50</w:t>
            </w:r>
          </w:p>
        </w:tc>
        <w:tc>
          <w:tcPr>
            <w:tcW w:type="dxa" w:w="1656"/>
            <w:shd w:val="clear" w:color="auto" w:fill="F7F9FC"/>
          </w:tcPr>
          <w:p>
            <w:pPr>
              <w:spacing w:before="20" w:after="20"/>
            </w:pPr>
            <w:r/>
            <w:r>
              <w:rPr>
                <w:rFonts w:ascii="Arial" w:hAnsi="Arial"/>
                <w:b w:val="0"/>
                <w:i w:val="0"/>
                <w:color w:val="1A1A1A"/>
                <w:sz w:val="18"/>
              </w:rPr>
              <w:t>LO1 / A1 / K1</w:t>
            </w:r>
          </w:p>
        </w:tc>
        <w:tc>
          <w:tcPr>
            <w:tcW w:type="dxa" w:w="1656"/>
            <w:shd w:val="clear" w:color="auto" w:fill="F7F9FC"/>
          </w:tcPr>
          <w:p>
            <w:pPr>
              <w:spacing w:before="20" w:after="20"/>
            </w:pPr>
            <w:r/>
            <w:r>
              <w:rPr>
                <w:rFonts w:ascii="Arial" w:hAnsi="Arial"/>
                <w:b w:val="0"/>
                <w:i w:val="0"/>
                <w:color w:val="1A1A1A"/>
                <w:sz w:val="18"/>
              </w:rPr>
              <w:t>118</w:t>
            </w:r>
          </w:p>
        </w:tc>
      </w:tr>
      <w:tr>
        <w:trPr>
          <w:cantSplit/>
        </w:trPr>
        <w:tc>
          <w:tcPr>
            <w:tcW w:type="dxa" w:w="1656"/>
          </w:tcPr>
          <w:p>
            <w:pPr>
              <w:spacing w:before="20" w:after="20"/>
            </w:pPr>
            <w:r/>
            <w:r>
              <w:rPr>
                <w:rFonts w:ascii="Arial" w:hAnsi="Arial"/>
                <w:b w:val="0"/>
                <w:i w:val="0"/>
                <w:color w:val="1A1A1A"/>
                <w:sz w:val="18"/>
              </w:rPr>
              <w:t>Lab 05</w:t>
            </w:r>
          </w:p>
        </w:tc>
        <w:tc>
          <w:tcPr>
            <w:tcW w:type="dxa" w:w="1656"/>
          </w:tcPr>
          <w:p>
            <w:pPr>
              <w:spacing w:before="20" w:after="20"/>
            </w:pPr>
            <w:r/>
            <w:r>
              <w:rPr>
                <w:rFonts w:ascii="Arial" w:hAnsi="Arial"/>
                <w:b w:val="0"/>
                <w:i w:val="0"/>
                <w:color w:val="1A1A1A"/>
                <w:sz w:val="18"/>
              </w:rPr>
              <w:t>Container Images, OCI and the Runtime Interface</w:t>
            </w:r>
          </w:p>
        </w:tc>
        <w:tc>
          <w:tcPr>
            <w:tcW w:type="dxa" w:w="1656"/>
          </w:tcPr>
          <w:p>
            <w:pPr>
              <w:spacing w:before="20" w:after="20"/>
            </w:pPr>
            <w:r/>
            <w:r>
              <w:rPr>
                <w:rFonts w:ascii="Courier New" w:hAnsi="Courier New" w:cs="Courier New"/>
                <w:b w:val="0"/>
                <w:i w:val="0"/>
                <w:color w:val="142C4A"/>
                <w:sz w:val="16"/>
              </w:rPr>
              <w:t>kcna-lab05</w:t>
            </w:r>
          </w:p>
        </w:tc>
        <w:tc>
          <w:tcPr>
            <w:tcW w:type="dxa" w:w="1656"/>
          </w:tcPr>
          <w:p>
            <w:pPr>
              <w:spacing w:before="20" w:after="20"/>
            </w:pPr>
            <w:r/>
            <w:r>
              <w:rPr>
                <w:rFonts w:ascii="Arial" w:hAnsi="Arial"/>
                <w:b w:val="0"/>
                <w:i w:val="0"/>
                <w:color w:val="1A1A1A"/>
                <w:sz w:val="18"/>
              </w:rPr>
              <w:t>40</w:t>
            </w:r>
          </w:p>
        </w:tc>
        <w:tc>
          <w:tcPr>
            <w:tcW w:type="dxa" w:w="1656"/>
          </w:tcPr>
          <w:p>
            <w:pPr>
              <w:spacing w:before="20" w:after="20"/>
            </w:pPr>
            <w:r/>
            <w:r>
              <w:rPr>
                <w:rFonts w:ascii="Arial" w:hAnsi="Arial"/>
                <w:b w:val="0"/>
                <w:i w:val="0"/>
                <w:color w:val="1A1A1A"/>
                <w:sz w:val="18"/>
              </w:rPr>
              <w:t>LO1 / A1 / K1</w:t>
            </w:r>
          </w:p>
        </w:tc>
        <w:tc>
          <w:tcPr>
            <w:tcW w:type="dxa" w:w="1656"/>
          </w:tcPr>
          <w:p>
            <w:pPr>
              <w:spacing w:before="20" w:after="20"/>
            </w:pPr>
            <w:r/>
            <w:r>
              <w:rPr>
                <w:rFonts w:ascii="Arial" w:hAnsi="Arial"/>
                <w:b w:val="0"/>
                <w:i w:val="0"/>
                <w:color w:val="1A1A1A"/>
                <w:sz w:val="18"/>
              </w:rPr>
              <w:t>127</w:t>
            </w:r>
          </w:p>
        </w:tc>
      </w:tr>
    </w:tbl>
    <w:p>
      <w:pPr>
        <w:spacing w:after="40"/>
      </w:pPr>
    </w:p>
    <w:p>
      <w:pPr>
        <w:pStyle w:val="Heading2"/>
        <w:pageBreakBefore/>
        <w:spacing w:before="280" w:after="80"/>
        <w:ind w:left="0"/>
        <w:keepNext/>
      </w:pPr>
      <w:r>
        <w:rPr>
          <w:rFonts w:ascii="Arial" w:hAnsi="Arial"/>
        </w:rPr>
        <w:t>Lab 01 — Cluster Reconnaissance with kubectl</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Lab ID</w:t>
            </w:r>
          </w:p>
        </w:tc>
        <w:tc>
          <w:tcPr>
            <w:tcW w:type="dxa" w:w="6756"/>
          </w:tcPr>
          <w:p>
            <w:pPr>
              <w:spacing w:before="20" w:after="20"/>
            </w:pPr>
            <w:r/>
            <w:r>
              <w:rPr>
                <w:rFonts w:ascii="Arial" w:hAnsi="Arial"/>
                <w:b/>
                <w:i w:val="0"/>
                <w:color w:val="1A1A1A"/>
                <w:sz w:val="18"/>
              </w:rPr>
              <w:t>Lab 01</w:t>
            </w:r>
          </w:p>
        </w:tc>
      </w:tr>
      <w:tr>
        <w:trPr>
          <w:cantSplit/>
        </w:trPr>
        <w:tc>
          <w:tcPr>
            <w:tcW w:type="dxa" w:w="3180"/>
            <w:shd w:val="clear" w:color="auto" w:fill="F7F9FC"/>
          </w:tcPr>
          <w:p>
            <w:pPr>
              <w:spacing w:before="20" w:after="20"/>
            </w:pPr>
            <w:r/>
            <w:r>
              <w:rPr>
                <w:rFonts w:ascii="Arial" w:hAnsi="Arial"/>
                <w:b w:val="0"/>
                <w:i w:val="0"/>
                <w:color w:val="1A1A1A"/>
                <w:sz w:val="18"/>
              </w:rPr>
              <w:t>Title</w:t>
            </w:r>
          </w:p>
        </w:tc>
        <w:tc>
          <w:tcPr>
            <w:tcW w:type="dxa" w:w="6756"/>
            <w:shd w:val="clear" w:color="auto" w:fill="F7F9FC"/>
          </w:tcPr>
          <w:p>
            <w:pPr>
              <w:spacing w:before="20" w:after="20"/>
            </w:pPr>
            <w:r/>
            <w:r>
              <w:rPr>
                <w:rFonts w:ascii="Arial" w:hAnsi="Arial"/>
                <w:b w:val="0"/>
                <w:i w:val="0"/>
                <w:color w:val="1A1A1A"/>
                <w:sz w:val="18"/>
              </w:rPr>
              <w:t>Cluster Reconnaissance with kubectl</w:t>
            </w:r>
          </w:p>
        </w:tc>
      </w:tr>
      <w:tr>
        <w:trPr>
          <w:cantSplit/>
        </w:trPr>
        <w:tc>
          <w:tcPr>
            <w:tcW w:type="dxa" w:w="3180"/>
          </w:tcPr>
          <w:p>
            <w:pPr>
              <w:spacing w:before="20" w:after="20"/>
            </w:pPr>
            <w:r/>
            <w:r>
              <w:rPr>
                <w:rFonts w:ascii="Arial" w:hAnsi="Arial"/>
                <w:b w:val="0"/>
                <w:i w:val="0"/>
                <w:color w:val="1A1A1A"/>
                <w:sz w:val="18"/>
              </w:rPr>
              <w:t>Day / Topic</w:t>
            </w:r>
          </w:p>
        </w:tc>
        <w:tc>
          <w:tcPr>
            <w:tcW w:type="dxa" w:w="6756"/>
          </w:tcPr>
          <w:p>
            <w:pPr>
              <w:spacing w:before="20" w:after="20"/>
            </w:pPr>
            <w:r/>
            <w:r>
              <w:rPr>
                <w:rFonts w:ascii="Arial" w:hAnsi="Arial"/>
                <w:b w:val="0"/>
                <w:i w:val="0"/>
                <w:color w:val="1A1A1A"/>
                <w:sz w:val="18"/>
              </w:rPr>
              <w:t>Day 1 · Core Concepts</w:t>
            </w:r>
          </w:p>
        </w:tc>
      </w:tr>
      <w:tr>
        <w:trPr>
          <w:cantSplit/>
        </w:trPr>
        <w:tc>
          <w:tcPr>
            <w:tcW w:type="dxa" w:w="3180"/>
            <w:shd w:val="clear" w:color="auto" w:fill="F7F9FC"/>
          </w:tcPr>
          <w:p>
            <w:pPr>
              <w:spacing w:before="20" w:after="20"/>
            </w:pPr>
            <w:r/>
            <w:r>
              <w:rPr>
                <w:rFonts w:ascii="Arial" w:hAnsi="Arial"/>
                <w:b w:val="0"/>
                <w:i w:val="0"/>
                <w:color w:val="1A1A1A"/>
                <w:sz w:val="18"/>
              </w:rPr>
              <w:t>Duration</w:t>
            </w:r>
          </w:p>
        </w:tc>
        <w:tc>
          <w:tcPr>
            <w:tcW w:type="dxa" w:w="6756"/>
            <w:shd w:val="clear" w:color="auto" w:fill="F7F9FC"/>
          </w:tcPr>
          <w:p>
            <w:pPr>
              <w:spacing w:before="20" w:after="20"/>
            </w:pPr>
            <w:r/>
            <w:r>
              <w:rPr>
                <w:rFonts w:ascii="Arial" w:hAnsi="Arial"/>
                <w:b w:val="0"/>
                <w:i w:val="0"/>
                <w:color w:val="1A1A1A"/>
                <w:sz w:val="18"/>
              </w:rPr>
              <w:t>45 minutes</w:t>
            </w:r>
          </w:p>
        </w:tc>
      </w:tr>
      <w:tr>
        <w:trPr>
          <w:cantSplit/>
        </w:trPr>
        <w:tc>
          <w:tcPr>
            <w:tcW w:type="dxa" w:w="3180"/>
          </w:tcPr>
          <w:p>
            <w:pPr>
              <w:spacing w:before="20" w:after="20"/>
            </w:pPr>
            <w:r/>
            <w:r>
              <w:rPr>
                <w:rFonts w:ascii="Arial" w:hAnsi="Arial"/>
                <w:b w:val="0"/>
                <w:i w:val="0"/>
                <w:color w:val="1A1A1A"/>
                <w:sz w:val="18"/>
              </w:rPr>
              <w:t>Namespace</w:t>
            </w:r>
          </w:p>
        </w:tc>
        <w:tc>
          <w:tcPr>
            <w:tcW w:type="dxa" w:w="6756"/>
          </w:tcPr>
          <w:p>
            <w:pPr>
              <w:spacing w:before="20" w:after="20"/>
            </w:pPr>
            <w:r/>
            <w:r>
              <w:rPr>
                <w:rFonts w:ascii="Courier New" w:hAnsi="Courier New" w:cs="Courier New"/>
                <w:b w:val="0"/>
                <w:i w:val="0"/>
                <w:color w:val="142C4A"/>
                <w:sz w:val="16"/>
              </w:rPr>
              <w:t>kcna-lab01</w:t>
            </w:r>
          </w:p>
        </w:tc>
      </w:tr>
      <w:tr>
        <w:trPr>
          <w:cantSplit/>
        </w:trPr>
        <w:tc>
          <w:tcPr>
            <w:tcW w:type="dxa" w:w="3180"/>
            <w:shd w:val="clear" w:color="auto" w:fill="F7F9FC"/>
          </w:tcPr>
          <w:p>
            <w:pPr>
              <w:spacing w:before="20" w:after="20"/>
            </w:pPr>
            <w:r/>
            <w:r>
              <w:rPr>
                <w:rFonts w:ascii="Arial" w:hAnsi="Arial"/>
                <w:b w:val="0"/>
                <w:i w:val="0"/>
                <w:color w:val="1A1A1A"/>
                <w:sz w:val="18"/>
              </w:rPr>
              <w:t>Learning outcome</w:t>
            </w:r>
          </w:p>
        </w:tc>
        <w:tc>
          <w:tcPr>
            <w:tcW w:type="dxa" w:w="6756"/>
            <w:shd w:val="clear" w:color="auto" w:fill="F7F9FC"/>
          </w:tcPr>
          <w:p>
            <w:pPr>
              <w:spacing w:before="20" w:after="20"/>
            </w:pPr>
            <w:r/>
            <w:r>
              <w:rPr>
                <w:rFonts w:ascii="Arial" w:hAnsi="Arial"/>
                <w:b/>
                <w:i w:val="0"/>
                <w:color w:val="1A1A1A"/>
                <w:sz w:val="18"/>
              </w:rPr>
              <w:t>LO1</w:t>
            </w:r>
            <w:r>
              <w:rPr>
                <w:rFonts w:ascii="Arial" w:hAnsi="Arial"/>
                <w:b w:val="0"/>
                <w:i w:val="0"/>
                <w:color w:val="1A1A1A"/>
                <w:sz w:val="18"/>
              </w:rPr>
              <w:t xml:space="preserve"> — Develop a Kubernetes architectural proof of concept.</w:t>
            </w:r>
          </w:p>
        </w:tc>
      </w:tr>
      <w:tr>
        <w:trPr>
          <w:cantSplit/>
        </w:trPr>
        <w:tc>
          <w:tcPr>
            <w:tcW w:type="dxa" w:w="3180"/>
          </w:tcPr>
          <w:p>
            <w:pPr>
              <w:spacing w:before="20" w:after="20"/>
            </w:pPr>
            <w:r/>
            <w:r>
              <w:rPr>
                <w:rFonts w:ascii="Arial" w:hAnsi="Arial"/>
                <w:b w:val="0"/>
                <w:i w:val="0"/>
                <w:color w:val="1A1A1A"/>
                <w:sz w:val="18"/>
              </w:rPr>
              <w:t>Ability</w:t>
            </w:r>
          </w:p>
        </w:tc>
        <w:tc>
          <w:tcPr>
            <w:tcW w:type="dxa" w:w="6756"/>
          </w:tcPr>
          <w:p>
            <w:pPr>
              <w:spacing w:before="20" w:after="20"/>
            </w:pPr>
            <w:r/>
            <w:r>
              <w:rPr>
                <w:rFonts w:ascii="Arial" w:hAnsi="Arial"/>
                <w:b/>
                <w:i w:val="0"/>
                <w:color w:val="1A1A1A"/>
                <w:sz w:val="18"/>
              </w:rPr>
              <w:t>A1</w:t>
            </w:r>
            <w:r>
              <w:rPr>
                <w:rFonts w:ascii="Arial" w:hAnsi="Arial"/>
                <w:b w:val="0"/>
                <w:i w:val="0"/>
                <w:color w:val="1A1A1A"/>
                <w:sz w:val="18"/>
              </w:rPr>
              <w:t xml:space="preserve"> Develop an architectural proof of concept</w:t>
            </w:r>
          </w:p>
        </w:tc>
      </w:tr>
      <w:tr>
        <w:trPr>
          <w:cantSplit/>
        </w:trPr>
        <w:tc>
          <w:tcPr>
            <w:tcW w:type="dxa" w:w="3180"/>
            <w:shd w:val="clear" w:color="auto" w:fill="F7F9FC"/>
          </w:tcPr>
          <w:p>
            <w:pPr>
              <w:spacing w:before="20" w:after="20"/>
            </w:pPr>
            <w:r/>
            <w:r>
              <w:rPr>
                <w:rFonts w:ascii="Arial" w:hAnsi="Arial"/>
                <w:b w:val="0"/>
                <w:i w:val="0"/>
                <w:color w:val="1A1A1A"/>
                <w:sz w:val="18"/>
              </w:rPr>
              <w:t>Knowledge</w:t>
            </w:r>
          </w:p>
        </w:tc>
        <w:tc>
          <w:tcPr>
            <w:tcW w:type="dxa" w:w="6756"/>
            <w:shd w:val="clear" w:color="auto" w:fill="F7F9FC"/>
          </w:tcPr>
          <w:p>
            <w:pPr>
              <w:spacing w:before="20" w:after="20"/>
            </w:pPr>
            <w:r/>
            <w:r>
              <w:rPr>
                <w:rFonts w:ascii="Arial" w:hAnsi="Arial"/>
                <w:b/>
                <w:i w:val="0"/>
                <w:color w:val="1A1A1A"/>
                <w:sz w:val="18"/>
              </w:rPr>
              <w:t>K1</w:t>
            </w:r>
            <w:r>
              <w:rPr>
                <w:rFonts w:ascii="Arial" w:hAnsi="Arial"/>
                <w:b w:val="0"/>
                <w:i w:val="0"/>
                <w:color w:val="1A1A1A"/>
                <w:sz w:val="18"/>
              </w:rPr>
              <w:t xml:space="preserve"> Process for developing proof of concepts</w:t>
            </w:r>
          </w:p>
        </w:tc>
      </w:tr>
      <w:tr>
        <w:trPr>
          <w:cantSplit/>
        </w:trPr>
        <w:tc>
          <w:tcPr>
            <w:tcW w:type="dxa" w:w="3180"/>
          </w:tcPr>
          <w:p>
            <w:pPr>
              <w:spacing w:before="20" w:after="20"/>
            </w:pPr>
            <w:r/>
            <w:r>
              <w:rPr>
                <w:rFonts w:ascii="Arial" w:hAnsi="Arial"/>
                <w:b w:val="0"/>
                <w:i w:val="0"/>
                <w:color w:val="1A1A1A"/>
                <w:sz w:val="18"/>
              </w:rPr>
              <w:t>Deck slide</w:t>
            </w:r>
          </w:p>
        </w:tc>
        <w:tc>
          <w:tcPr>
            <w:tcW w:type="dxa" w:w="6756"/>
          </w:tcPr>
          <w:p>
            <w:pPr>
              <w:spacing w:before="20" w:after="20"/>
            </w:pPr>
            <w:r/>
            <w:r>
              <w:rPr>
                <w:rFonts w:ascii="Arial" w:hAnsi="Arial"/>
                <w:b w:val="0"/>
                <w:i w:val="0"/>
                <w:color w:val="1A1A1A"/>
                <w:sz w:val="18"/>
              </w:rPr>
              <w:t>Slide 72</w:t>
            </w:r>
          </w:p>
        </w:tc>
      </w:tr>
      <w:tr>
        <w:trPr>
          <w:cantSplit/>
        </w:trPr>
        <w:tc>
          <w:tcPr>
            <w:tcW w:type="dxa" w:w="3180"/>
            <w:shd w:val="clear" w:color="auto" w:fill="F7F9FC"/>
          </w:tcPr>
          <w:p>
            <w:pPr>
              <w:spacing w:before="20" w:after="20"/>
            </w:pPr>
            <w:r/>
            <w:r>
              <w:rPr>
                <w:rFonts w:ascii="Arial" w:hAnsi="Arial"/>
                <w:b w:val="0"/>
                <w:i w:val="0"/>
                <w:color w:val="1A1A1A"/>
                <w:sz w:val="18"/>
              </w:rPr>
              <w:t>Repository path</w:t>
            </w:r>
          </w:p>
        </w:tc>
        <w:tc>
          <w:tcPr>
            <w:tcW w:type="dxa" w:w="6756"/>
            <w:shd w:val="clear" w:color="auto" w:fill="F7F9FC"/>
          </w:tcPr>
          <w:p>
            <w:pPr>
              <w:spacing w:before="20" w:after="20"/>
            </w:pPr>
            <w:r/>
            <w:r>
              <w:rPr>
                <w:rFonts w:ascii="Courier New" w:hAnsi="Courier New" w:cs="Courier New"/>
                <w:b w:val="0"/>
                <w:i w:val="0"/>
                <w:color w:val="142C4A"/>
                <w:sz w:val="16"/>
              </w:rPr>
              <w:t>courseware/labs/lab-01-kubectl-and-cluster-recon/</w:t>
            </w:r>
          </w:p>
        </w:tc>
      </w:tr>
    </w:tbl>
    <w:p>
      <w:pPr>
        <w:spacing w:after="40"/>
      </w:pPr>
    </w:p>
    <w:p>
      <w:pPr>
        <w:spacing w:before="0" w:after="120"/>
        <w:ind w:left="0"/>
      </w:pPr>
      <w:r>
        <w:rPr>
          <w:rFonts w:ascii="Arial" w:hAnsi="Arial"/>
          <w:b/>
          <w:i w:val="0"/>
          <w:color w:val="1A1A1A"/>
          <w:sz w:val="22"/>
        </w:rPr>
        <w:t>Goal.</w:t>
      </w:r>
      <w:r>
        <w:rPr>
          <w:rFonts w:ascii="Arial" w:hAnsi="Arial"/>
          <w:b w:val="0"/>
          <w:i w:val="0"/>
          <w:color w:val="1A1A1A"/>
          <w:sz w:val="22"/>
        </w:rPr>
        <w:t xml:space="preserve"> Profile an unfamiliar Kubernetes cluster with kubectl alone — contexts, nodes, API groups, resource schemas and the raw REST calls behind every command — and record the findings as reusable evidence.</w:t>
      </w:r>
    </w:p>
    <w:p>
      <w:pPr>
        <w:spacing w:before="0" w:after="120"/>
        <w:ind w:left="0"/>
      </w:pPr>
      <w:r>
        <w:rPr>
          <w:rFonts w:ascii="Arial" w:hAnsi="Arial"/>
          <w:b/>
          <w:i w:val="0"/>
          <w:color w:val="1A1A1A"/>
          <w:sz w:val="22"/>
        </w:rPr>
        <w:t>What you will produce:</w:t>
      </w:r>
    </w:p>
    <w:p>
      <w:pPr>
        <w:spacing w:before="0" w:after="60"/>
        <w:ind w:left="374" w:hanging="288"/>
      </w:pPr>
      <w:r>
        <w:rPr>
          <w:rFonts w:ascii="Arial" w:hAnsi="Arial"/>
          <w:color w:val="1F6FEB"/>
          <w:sz w:val="22"/>
        </w:rPr>
        <w:t xml:space="preserve">• </w:t>
      </w:r>
      <w:r>
        <w:rPr>
          <w:rFonts w:ascii="Arial" w:hAnsi="Arial"/>
          <w:b w:val="0"/>
          <w:i w:val="0"/>
          <w:color w:val="1A1A1A"/>
          <w:sz w:val="22"/>
        </w:rPr>
        <w:t>A namespace kcna-lab01 with a ResourceQuota and LimitRange, discovered and read back as YAML</w:t>
      </w:r>
    </w:p>
    <w:p>
      <w:pPr>
        <w:spacing w:before="0" w:after="60"/>
        <w:ind w:left="374" w:hanging="288"/>
      </w:pPr>
      <w:r>
        <w:rPr>
          <w:rFonts w:ascii="Arial" w:hAnsi="Arial"/>
          <w:color w:val="1F6FEB"/>
          <w:sz w:val="22"/>
        </w:rPr>
        <w:t xml:space="preserve">• </w:t>
      </w:r>
      <w:r>
        <w:rPr>
          <w:rFonts w:ascii="Arial" w:hAnsi="Arial"/>
          <w:b w:val="0"/>
          <w:i w:val="0"/>
          <w:color w:val="1A1A1A"/>
          <w:sz w:val="22"/>
        </w:rPr>
        <w:t>A recon-shell Pod that serves the Meridian Freight reconnaissance checklist from a ConfigMap built out of data/recon-checklist.csv</w:t>
      </w:r>
    </w:p>
    <w:p>
      <w:pPr>
        <w:spacing w:before="0" w:after="60"/>
        <w:ind w:left="374" w:hanging="288"/>
      </w:pPr>
      <w:r>
        <w:rPr>
          <w:rFonts w:ascii="Arial" w:hAnsi="Arial"/>
          <w:color w:val="1F6FEB"/>
          <w:sz w:val="22"/>
        </w:rPr>
        <w:t xml:space="preserve">• </w:t>
      </w:r>
      <w:r>
        <w:rPr>
          <w:rFonts w:ascii="Arial" w:hAnsi="Arial"/>
          <w:b w:val="0"/>
          <w:i w:val="0"/>
          <w:color w:val="1A1A1A"/>
          <w:sz w:val="22"/>
        </w:rPr>
        <w:t>A verified core-API inventory diff proving every resource in data/core-api-inventory.tsv is served by this cluster</w:t>
      </w:r>
    </w:p>
    <w:p>
      <w:pPr>
        <w:pStyle w:val="Heading3"/>
        <w:spacing w:before="200" w:after="80"/>
        <w:ind w:left="0"/>
        <w:keepNext/>
      </w:pPr>
      <w:r>
        <w:rPr>
          <w:rFonts w:ascii="Arial" w:hAnsi="Arial"/>
        </w:rPr>
        <w:t>Lab 01 · Objective</w:t>
      </w:r>
    </w:p>
    <w:p>
      <w:pPr>
        <w:spacing w:before="0" w:after="120"/>
        <w:ind w:left="0"/>
      </w:pPr>
      <w:r>
        <w:rPr>
          <w:rFonts w:ascii="Arial" w:hAnsi="Arial"/>
          <w:b w:val="0"/>
          <w:i w:val="0"/>
          <w:color w:val="1A1A1A"/>
          <w:sz w:val="22"/>
        </w:rPr>
        <w:t>By the end of this lab you will be able to:</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Establish </w:t>
      </w:r>
      <w:r>
        <w:rPr>
          <w:rFonts w:ascii="Arial" w:hAnsi="Arial"/>
          <w:b/>
          <w:i w:val="0"/>
          <w:color w:val="1A1A1A"/>
          <w:sz w:val="22"/>
        </w:rPr>
        <w:t>which cluster, which user and which namespace</w:t>
      </w:r>
      <w:r>
        <w:rPr>
          <w:rFonts w:ascii="Arial" w:hAnsi="Arial"/>
          <w:b w:val="0"/>
          <w:i w:val="0"/>
          <w:color w:val="1A1A1A"/>
          <w:sz w:val="22"/>
        </w:rPr>
        <w:t xml:space="preserve"> your </w:t>
      </w:r>
      <w:r>
        <w:rPr>
          <w:rFonts w:ascii="Courier New" w:hAnsi="Courier New" w:cs="Courier New"/>
          <w:b w:val="0"/>
          <w:i w:val="0"/>
          <w:color w:val="142C4A"/>
          <w:sz w:val="20"/>
        </w:rPr>
        <w:t>kubectl</w:t>
      </w:r>
      <w:r>
        <w:rPr>
          <w:rFonts w:ascii="Arial" w:hAnsi="Arial"/>
          <w:b w:val="0"/>
          <w:i w:val="0"/>
          <w:color w:val="1A1A1A"/>
          <w:sz w:val="22"/>
        </w:rPr>
        <w:t xml:space="preserve"> is actually talking to, and change that scope deliberately.</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Enumerate a cluster's </w:t>
      </w:r>
      <w:r>
        <w:rPr>
          <w:rFonts w:ascii="Arial" w:hAnsi="Arial"/>
          <w:b/>
          <w:i w:val="0"/>
          <w:color w:val="1A1A1A"/>
          <w:sz w:val="22"/>
        </w:rPr>
        <w:t>API surface</w:t>
      </w:r>
      <w:r>
        <w:rPr>
          <w:rFonts w:ascii="Arial" w:hAnsi="Arial"/>
          <w:b w:val="0"/>
          <w:i w:val="0"/>
          <w:color w:val="1A1A1A"/>
          <w:sz w:val="22"/>
        </w:rPr>
        <w:t xml:space="preserve"> with </w:t>
      </w:r>
      <w:r>
        <w:rPr>
          <w:rFonts w:ascii="Courier New" w:hAnsi="Courier New" w:cs="Courier New"/>
          <w:b w:val="0"/>
          <w:i w:val="0"/>
          <w:color w:val="142C4A"/>
          <w:sz w:val="20"/>
        </w:rPr>
        <w:t>kubectl api-versions</w:t>
      </w:r>
      <w:r>
        <w:rPr>
          <w:rFonts w:ascii="Arial" w:hAnsi="Arial"/>
          <w:b w:val="0"/>
          <w:i w:val="0"/>
          <w:color w:val="1A1A1A"/>
          <w:sz w:val="22"/>
        </w:rPr>
        <w:t xml:space="preserve"> and </w:t>
      </w:r>
      <w:r>
        <w:rPr>
          <w:rFonts w:ascii="Courier New" w:hAnsi="Courier New" w:cs="Courier New"/>
          <w:b w:val="0"/>
          <w:i w:val="0"/>
          <w:color w:val="142C4A"/>
          <w:sz w:val="20"/>
        </w:rPr>
        <w:t>kubectl api-resources</w:t>
      </w:r>
      <w:r>
        <w:rPr>
          <w:rFonts w:ascii="Arial" w:hAnsi="Arial"/>
          <w:b w:val="0"/>
          <w:i w:val="0"/>
          <w:color w:val="1A1A1A"/>
          <w:sz w:val="22"/>
        </w:rPr>
        <w:t>, and tell namespaced from cluster-scoped kinds.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Read the </w:t>
      </w:r>
      <w:r>
        <w:rPr>
          <w:rFonts w:ascii="Arial" w:hAnsi="Arial"/>
          <w:b/>
          <w:i w:val="0"/>
          <w:color w:val="1A1A1A"/>
          <w:sz w:val="22"/>
        </w:rPr>
        <w:t>live OpenAPI schema</w:t>
      </w:r>
      <w:r>
        <w:rPr>
          <w:rFonts w:ascii="Arial" w:hAnsi="Arial"/>
          <w:b w:val="0"/>
          <w:i w:val="0"/>
          <w:color w:val="1A1A1A"/>
          <w:sz w:val="22"/>
        </w:rPr>
        <w:t xml:space="preserve"> with </w:t>
      </w:r>
      <w:r>
        <w:rPr>
          <w:rFonts w:ascii="Courier New" w:hAnsi="Courier New" w:cs="Courier New"/>
          <w:b w:val="0"/>
          <w:i w:val="0"/>
          <w:color w:val="142C4A"/>
          <w:sz w:val="20"/>
        </w:rPr>
        <w:t>kubectl explain</w:t>
      </w:r>
      <w:r>
        <w:rPr>
          <w:rFonts w:ascii="Arial" w:hAnsi="Arial"/>
          <w:b w:val="0"/>
          <w:i w:val="0"/>
          <w:color w:val="1A1A1A"/>
          <w:sz w:val="22"/>
        </w:rPr>
        <w:t xml:space="preserve"> instead of guessing field names.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Prove that </w:t>
      </w:r>
      <w:r>
        <w:rPr>
          <w:rFonts w:ascii="Arial" w:hAnsi="Arial"/>
          <w:b/>
          <w:i w:val="0"/>
          <w:color w:val="1A1A1A"/>
          <w:sz w:val="22"/>
        </w:rPr>
        <w:t>kubectl is nothing but an HTTP client</w:t>
      </w:r>
      <w:r>
        <w:rPr>
          <w:rFonts w:ascii="Arial" w:hAnsi="Arial"/>
          <w:b w:val="0"/>
          <w:i w:val="0"/>
          <w:color w:val="1A1A1A"/>
          <w:sz w:val="22"/>
        </w:rPr>
        <w:t xml:space="preserve"> by exposing the raw REST request with </w:t>
      </w:r>
      <w:r>
        <w:rPr>
          <w:rFonts w:ascii="Courier New" w:hAnsi="Courier New" w:cs="Courier New"/>
          <w:b w:val="0"/>
          <w:i w:val="0"/>
          <w:color w:val="142C4A"/>
          <w:sz w:val="20"/>
        </w:rPr>
        <w:t>--v=6</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Retrieve the </w:t>
      </w:r>
      <w:r>
        <w:rPr>
          <w:rFonts w:ascii="Arial" w:hAnsi="Arial"/>
          <w:b/>
          <w:i w:val="0"/>
          <w:color w:val="1A1A1A"/>
          <w:sz w:val="22"/>
        </w:rPr>
        <w:t>server-side truth</w:t>
      </w:r>
      <w:r>
        <w:rPr>
          <w:rFonts w:ascii="Arial" w:hAnsi="Arial"/>
          <w:b w:val="0"/>
          <w:i w:val="0"/>
          <w:color w:val="1A1A1A"/>
          <w:sz w:val="22"/>
        </w:rPr>
        <w:t xml:space="preserve"> of an object with </w:t>
      </w:r>
      <w:r>
        <w:rPr>
          <w:rFonts w:ascii="Courier New" w:hAnsi="Courier New" w:cs="Courier New"/>
          <w:b w:val="0"/>
          <w:i w:val="0"/>
          <w:color w:val="142C4A"/>
          <w:sz w:val="20"/>
        </w:rPr>
        <w:t>kubectl get -o yaml</w:t>
      </w:r>
      <w:r>
        <w:rPr>
          <w:rFonts w:ascii="Arial" w:hAnsi="Arial"/>
          <w:b w:val="0"/>
          <w:i w:val="0"/>
          <w:color w:val="1A1A1A"/>
          <w:sz w:val="22"/>
        </w:rPr>
        <w:t xml:space="preserve"> and distinguish what </w:t>
      </w:r>
      <w:r>
        <w:rPr>
          <w:rFonts w:ascii="Arial" w:hAnsi="Arial"/>
          <w:b w:val="0"/>
          <w:i/>
          <w:color w:val="1A1A1A"/>
          <w:sz w:val="22"/>
        </w:rPr>
        <w:t>you</w:t>
      </w:r>
      <w:r>
        <w:rPr>
          <w:rFonts w:ascii="Arial" w:hAnsi="Arial"/>
          <w:b w:val="0"/>
          <w:i w:val="0"/>
          <w:color w:val="1A1A1A"/>
          <w:sz w:val="22"/>
        </w:rPr>
        <w:t xml:space="preserve"> wrote from what the </w:t>
      </w:r>
      <w:r>
        <w:rPr>
          <w:rFonts w:ascii="Arial" w:hAnsi="Arial"/>
          <w:b w:val="0"/>
          <w:i/>
          <w:color w:val="1A1A1A"/>
          <w:sz w:val="22"/>
        </w:rPr>
        <w:t>control plane</w:t>
      </w:r>
      <w:r>
        <w:rPr>
          <w:rFonts w:ascii="Arial" w:hAnsi="Arial"/>
          <w:b w:val="0"/>
          <w:i w:val="0"/>
          <w:color w:val="1A1A1A"/>
          <w:sz w:val="22"/>
        </w:rPr>
        <w:t xml:space="preserve"> added.</w:t>
      </w:r>
    </w:p>
    <w:p>
      <w:pPr>
        <w:spacing w:before="0" w:after="60"/>
        <w:ind w:left="374" w:hanging="288"/>
      </w:pPr>
      <w:r>
        <w:rPr>
          <w:rFonts w:ascii="Arial" w:hAnsi="Arial"/>
          <w:color w:val="1F6FEB"/>
          <w:sz w:val="22"/>
        </w:rPr>
        <w:t xml:space="preserve">• </w:t>
      </w:r>
      <w:r>
        <w:rPr>
          <w:rFonts w:ascii="Arial" w:hAnsi="Arial"/>
          <w:b w:val="0"/>
          <w:i w:val="0"/>
          <w:color w:val="1A1A1A"/>
          <w:sz w:val="22"/>
        </w:rPr>
        <w:t>Record a reconnaissance baseline and diff a live cluster against it — the first deliverable of any architectural proof of concept.</w:t>
      </w:r>
    </w:p>
    <w:p>
      <w:pPr>
        <w:spacing w:before="80" w:after="120"/>
        <w:pBdr>
          <w:bottom w:val="single" w:sz="6" w:space="1" w:color="D5DBE5"/>
        </w:pBdr>
      </w:pPr>
    </w:p>
    <w:p>
      <w:pPr>
        <w:pStyle w:val="Heading3"/>
        <w:spacing w:before="200" w:after="80"/>
        <w:ind w:left="0"/>
        <w:keepNext/>
      </w:pPr>
      <w:r>
        <w:rPr>
          <w:rFonts w:ascii="Arial" w:hAnsi="Arial"/>
        </w:rPr>
        <w:t>Lab 01 · Prerequisites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running Kubernetes cluster, v1.30 or later. A single-node </w:t>
      </w:r>
      <w:r>
        <w:rPr>
          <w:rFonts w:ascii="Arial" w:hAnsi="Arial"/>
          <w:b w:val="0"/>
          <w:i w:val="0"/>
          <w:color w:val="1F6FEB"/>
          <w:sz w:val="22"/>
          <w:u w:val="single"/>
        </w:rPr>
        <w:t>kind</w:t>
      </w:r>
      <w:r>
        <w:rPr>
          <w:rFonts w:ascii="Arial" w:hAnsi="Arial"/>
          <w:b w:val="0"/>
          <w:i w:val="0"/>
          <w:color w:val="1A1A1A"/>
          <w:sz w:val="22"/>
        </w:rPr>
        <w:t xml:space="preserve"> cluster is sufficient and is what this lab is written against.</w:t>
      </w:r>
      <w:r>
        <w:rPr>
          <w:rFonts w:ascii="Arial" w:hAnsi="Arial"/>
          <w:color w:val="555B66"/>
          <w:sz w:val="17"/>
        </w:rPr>
        <w:t xml:space="preserve">  &lt;https://kind.sigs.k8s.io/&gt;</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kubectl</w:t>
      </w:r>
      <w:r>
        <w:rPr>
          <w:rFonts w:ascii="Arial" w:hAnsi="Arial"/>
          <w:b w:val="0"/>
          <w:i w:val="0"/>
          <w:color w:val="1A1A1A"/>
          <w:sz w:val="22"/>
        </w:rPr>
        <w:t xml:space="preserve"> on your PATH, within one minor version of the server.</w:t>
      </w:r>
    </w:p>
    <w:p>
      <w:pPr>
        <w:spacing w:before="0" w:after="60"/>
        <w:ind w:left="374" w:hanging="288"/>
      </w:pPr>
      <w:r>
        <w:rPr>
          <w:rFonts w:ascii="Arial" w:hAnsi="Arial"/>
          <w:color w:val="1F6FEB"/>
          <w:sz w:val="22"/>
        </w:rPr>
        <w:t xml:space="preserve">• </w:t>
      </w:r>
      <w:r>
        <w:rPr>
          <w:rFonts w:ascii="Arial" w:hAnsi="Arial"/>
          <w:b w:val="0"/>
          <w:i w:val="0"/>
          <w:color w:val="1A1A1A"/>
          <w:sz w:val="22"/>
        </w:rPr>
        <w:t>No cluster-admin rights are required beyond create/read/delete inside your own namespace.</w:t>
      </w:r>
    </w:p>
    <w:p>
      <w:pPr>
        <w:spacing w:before="0" w:after="120"/>
        <w:ind w:left="0"/>
      </w:pPr>
      <w:r>
        <w:rPr>
          <w:rFonts w:ascii="Arial" w:hAnsi="Arial"/>
          <w:b w:val="0"/>
          <w:i w:val="0"/>
          <w:color w:val="1A1A1A"/>
          <w:sz w:val="22"/>
        </w:rPr>
        <w:t>Confirm access before you start: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version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Client Version: v1.37.0</w:t>
      </w:r>
      <w:r>
        <w:br/>
      </w:r>
      <w:r>
        <w:rPr>
          <w:rFonts w:ascii="Courier New" w:hAnsi="Courier New" w:cs="Courier New"/>
          <w:rFonts w:ascii="Courier New" w:hAnsi="Courier New"/>
          <w:color w:val="142C4A"/>
          <w:sz w:val="18"/>
        </w:rPr>
        <w:t>Kustomize Version: v5.8.1</w:t>
      </w:r>
      <w:r>
        <w:br/>
      </w:r>
      <w:r>
        <w:rPr>
          <w:rFonts w:ascii="Courier New" w:hAnsi="Courier New" w:cs="Courier New"/>
          <w:rFonts w:ascii="Courier New" w:hAnsi="Courier New"/>
          <w:color w:val="142C4A"/>
          <w:sz w:val="18"/>
        </w:rPr>
        <w:t>Server Version: v1.37.0</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nodes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ROLES           AGE   VERSION</w:t>
      </w:r>
      <w:r>
        <w:br/>
      </w:r>
      <w:r>
        <w:rPr>
          <w:rFonts w:ascii="Courier New" w:hAnsi="Courier New" w:cs="Courier New"/>
          <w:rFonts w:ascii="Courier New" w:hAnsi="Courier New"/>
          <w:color w:val="142C4A"/>
          <w:sz w:val="18"/>
        </w:rPr>
        <w:t>kcna-qa-20260905-control-plane   Ready    control-plane   47m   v1.37.0</w:t>
      </w:r>
    </w:p>
    <w:p>
      <w:pPr>
        <w:spacing w:before="0" w:after="120"/>
        <w:ind w:left="0"/>
      </w:pPr>
      <w:r>
        <w:rPr>
          <w:rFonts w:ascii="Arial" w:hAnsi="Arial"/>
          <w:b w:val="0"/>
          <w:i w:val="0"/>
          <w:color w:val="1A1A1A"/>
          <w:sz w:val="22"/>
        </w:rPr>
        <w:t xml:space="preserve">If </w:t>
      </w:r>
      <w:r>
        <w:rPr>
          <w:rFonts w:ascii="Courier New" w:hAnsi="Courier New" w:cs="Courier New"/>
          <w:b w:val="0"/>
          <w:i w:val="0"/>
          <w:color w:val="142C4A"/>
          <w:sz w:val="20"/>
        </w:rPr>
        <w:t>kubectl version</w:t>
      </w:r>
      <w:r>
        <w:rPr>
          <w:rFonts w:ascii="Arial" w:hAnsi="Arial"/>
          <w:b w:val="0"/>
          <w:i w:val="0"/>
          <w:color w:val="1A1A1A"/>
          <w:sz w:val="22"/>
        </w:rPr>
        <w:t xml:space="preserve"> prints only a client version and then </w:t>
      </w:r>
      <w:r>
        <w:rPr>
          <w:rFonts w:ascii="Courier New" w:hAnsi="Courier New" w:cs="Courier New"/>
          <w:b w:val="0"/>
          <w:i w:val="0"/>
          <w:color w:val="142C4A"/>
          <w:sz w:val="20"/>
        </w:rPr>
        <w:t>The connection to the server localhost:8080 was refused - did you specify the right host or port?</w:t>
      </w:r>
      <w:r>
        <w:rPr>
          <w:rFonts w:ascii="Arial" w:hAnsi="Arial"/>
          <w:b w:val="0"/>
          <w:i w:val="0"/>
          <w:color w:val="1A1A1A"/>
          <w:sz w:val="22"/>
        </w:rPr>
        <w:t xml:space="preserve">, your kubeconfig is not being found. Stop here and fix it (see </w:t>
      </w:r>
      <w:r>
        <w:rPr>
          <w:rFonts w:ascii="Arial" w:hAnsi="Arial"/>
          <w:b/>
          <w:i w:val="0"/>
          <w:color w:val="1A1A1A"/>
          <w:sz w:val="22"/>
        </w:rPr>
        <w:t>Troubleshooting</w:t>
      </w:r>
      <w:r>
        <w:rPr>
          <w:rFonts w:ascii="Arial" w:hAnsi="Arial"/>
          <w:b w:val="0"/>
          <w:i w:val="0"/>
          <w:color w:val="1A1A1A"/>
          <w:sz w:val="22"/>
        </w:rPr>
        <w:t>).</w:t>
      </w:r>
    </w:p>
    <w:p>
      <w:pPr>
        <w:spacing w:before="0" w:after="120"/>
        <w:ind w:left="0"/>
      </w:pPr>
      <w:r>
        <w:rPr>
          <w:rFonts w:ascii="Arial" w:hAnsi="Arial"/>
          <w:b w:val="0"/>
          <w:i w:val="0"/>
          <w:color w:val="1A1A1A"/>
          <w:sz w:val="22"/>
        </w:rPr>
        <w:t>Change into the lab directory — every relative path below is from there: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cd courseware/labs/lab-01-kubectl-and-cluster-recon</w:t>
      </w:r>
    </w:p>
    <w:p>
      <w:pPr>
        <w:spacing w:before="80" w:after="120"/>
        <w:pBdr>
          <w:bottom w:val="single" w:sz="6" w:space="1" w:color="D5DBE5"/>
        </w:pBdr>
      </w:pPr>
    </w:p>
    <w:p>
      <w:pPr>
        <w:pStyle w:val="Heading3"/>
        <w:spacing w:before="200" w:after="80"/>
        <w:ind w:left="0"/>
        <w:keepNext/>
      </w:pPr>
      <w:r>
        <w:rPr>
          <w:rFonts w:ascii="Arial" w:hAnsi="Arial"/>
        </w:rPr>
        <w:t>Lab 01 · Scenario</w:t>
      </w:r>
    </w:p>
    <w:p>
      <w:pPr>
        <w:spacing w:before="0" w:after="120"/>
        <w:ind w:left="0"/>
      </w:pPr>
      <w:r>
        <w:rPr>
          <w:rFonts w:ascii="Arial" w:hAnsi="Arial"/>
          <w:b/>
          <w:i w:val="0"/>
          <w:color w:val="1A1A1A"/>
          <w:sz w:val="22"/>
        </w:rPr>
        <w:t>Meridian Freight Pte Ltd</w:t>
      </w:r>
      <w:r>
        <w:rPr>
          <w:rFonts w:ascii="Arial" w:hAnsi="Arial"/>
          <w:b w:val="0"/>
          <w:i w:val="0"/>
          <w:color w:val="1A1A1A"/>
          <w:sz w:val="22"/>
        </w:rPr>
        <w:t xml:space="preserve"> is a Singapore-based regional logistics operator. Its </w:t>
      </w:r>
      <w:r>
        <w:rPr>
          <w:rFonts w:ascii="Arial" w:hAnsi="Arial"/>
          <w:b/>
          <w:i w:val="0"/>
          <w:color w:val="1A1A1A"/>
          <w:sz w:val="22"/>
        </w:rPr>
        <w:t>Depot Portal</w:t>
      </w:r>
      <w:r>
        <w:rPr>
          <w:rFonts w:ascii="Arial" w:hAnsi="Arial"/>
          <w:b w:val="0"/>
          <w:i w:val="0"/>
          <w:color w:val="1A1A1A"/>
          <w:sz w:val="22"/>
        </w:rPr>
        <w:t xml:space="preserve"> — the web application that depot supervisors use to book inbound trailers — has been running on a pair of hand-managed VMs for six years. The platform team has been asked to produce an architectural </w:t>
      </w:r>
      <w:r>
        <w:rPr>
          <w:rFonts w:ascii="Arial" w:hAnsi="Arial"/>
          <w:b/>
          <w:i w:val="0"/>
          <w:color w:val="1A1A1A"/>
          <w:sz w:val="22"/>
        </w:rPr>
        <w:t>proof of concept</w:t>
      </w:r>
      <w:r>
        <w:rPr>
          <w:rFonts w:ascii="Arial" w:hAnsi="Arial"/>
          <w:b w:val="0"/>
          <w:i w:val="0"/>
          <w:color w:val="1A1A1A"/>
          <w:sz w:val="22"/>
        </w:rPr>
        <w:t xml:space="preserve"> for moving Depot Portal onto Kubernetes.</w:t>
      </w:r>
    </w:p>
    <w:p>
      <w:pPr>
        <w:spacing w:before="0" w:after="120"/>
        <w:ind w:left="0"/>
      </w:pPr>
      <w:r>
        <w:rPr>
          <w:rFonts w:ascii="Arial" w:hAnsi="Arial"/>
          <w:b w:val="0"/>
          <w:i w:val="0"/>
          <w:color w:val="1A1A1A"/>
          <w:sz w:val="22"/>
        </w:rPr>
        <w:t xml:space="preserve">You have just been handed a kubeconfig for a cluster nobody on your team built. Before a single line of Depot Portal YAML is written, the PoC has to answer one question honestly: </w:t>
      </w:r>
      <w:r>
        <w:rPr>
          <w:rFonts w:ascii="Arial" w:hAnsi="Arial"/>
          <w:b/>
          <w:i w:val="0"/>
          <w:color w:val="1A1A1A"/>
          <w:sz w:val="22"/>
        </w:rPr>
        <w:t>what is actually on this cluster, and how do I find out?</w:t>
      </w:r>
    </w:p>
    <w:p>
      <w:pPr>
        <w:spacing w:before="0" w:after="120"/>
        <w:ind w:left="0"/>
      </w:pPr>
      <w:r>
        <w:rPr>
          <w:rFonts w:ascii="Arial" w:hAnsi="Arial"/>
          <w:b w:val="0"/>
          <w:i w:val="0"/>
          <w:color w:val="1A1A1A"/>
          <w:sz w:val="22"/>
        </w:rPr>
        <w:t xml:space="preserve">That is this lab. You will build a reconnaissance record for the cluster and compare it against Meridian's standard baseline in </w:t>
      </w:r>
      <w:r>
        <w:rPr>
          <w:rFonts w:ascii="Courier New" w:hAnsi="Courier New" w:cs="Courier New"/>
          <w:b w:val="0"/>
          <w:i w:val="0"/>
          <w:color w:val="142C4A"/>
          <w:sz w:val="20"/>
        </w:rPr>
        <w:t>data/core-api-inventory.tsv</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01 · Step-by-step procedure</w:t>
      </w:r>
    </w:p>
    <w:p>
      <w:pPr>
        <w:pStyle w:val="Heading4"/>
        <w:spacing w:before="200" w:after="80"/>
        <w:ind w:left="0"/>
        <w:keepNext/>
      </w:pPr>
      <w:r>
        <w:rPr>
          <w:rFonts w:ascii="Arial" w:hAnsi="Arial"/>
        </w:rPr>
        <w:t>Step 1 — Find out who you are and where you are pointing</w:t>
      </w:r>
    </w:p>
    <w:p>
      <w:pPr>
        <w:spacing w:before="0" w:after="120"/>
        <w:ind w:left="0"/>
      </w:pPr>
      <w:r>
        <w:rPr>
          <w:rFonts w:ascii="Courier New" w:hAnsi="Courier New" w:cs="Courier New"/>
          <w:b w:val="0"/>
          <w:i w:val="0"/>
          <w:color w:val="142C4A"/>
          <w:sz w:val="20"/>
        </w:rPr>
        <w:t>kubectl</w:t>
      </w:r>
      <w:r>
        <w:rPr>
          <w:rFonts w:ascii="Arial" w:hAnsi="Arial"/>
          <w:b w:val="0"/>
          <w:i w:val="0"/>
          <w:color w:val="1A1A1A"/>
          <w:sz w:val="22"/>
        </w:rPr>
        <w:t xml:space="preserve"> reads a kubeconfig file. That file contains </w:t>
      </w:r>
      <w:r>
        <w:rPr>
          <w:rFonts w:ascii="Arial" w:hAnsi="Arial"/>
          <w:b w:val="0"/>
          <w:i/>
          <w:color w:val="1A1A1A"/>
          <w:sz w:val="22"/>
        </w:rPr>
        <w:t>clusters</w:t>
      </w:r>
      <w:r>
        <w:rPr>
          <w:rFonts w:ascii="Arial" w:hAnsi="Arial"/>
          <w:b w:val="0"/>
          <w:i w:val="0"/>
          <w:color w:val="1A1A1A"/>
          <w:sz w:val="22"/>
        </w:rPr>
        <w:t xml:space="preserve"> (an API server URL plus a CA), </w:t>
      </w:r>
      <w:r>
        <w:rPr>
          <w:rFonts w:ascii="Arial" w:hAnsi="Arial"/>
          <w:b w:val="0"/>
          <w:i/>
          <w:color w:val="1A1A1A"/>
          <w:sz w:val="22"/>
        </w:rPr>
        <w:t>users</w:t>
      </w:r>
      <w:r>
        <w:rPr>
          <w:rFonts w:ascii="Arial" w:hAnsi="Arial"/>
          <w:b w:val="0"/>
          <w:i w:val="0"/>
          <w:color w:val="1A1A1A"/>
          <w:sz w:val="22"/>
        </w:rPr>
        <w:t xml:space="preserve"> (credentials) and </w:t>
      </w:r>
      <w:r>
        <w:rPr>
          <w:rFonts w:ascii="Arial" w:hAnsi="Arial"/>
          <w:b w:val="0"/>
          <w:i/>
          <w:color w:val="1A1A1A"/>
          <w:sz w:val="22"/>
        </w:rPr>
        <w:t>contexts</w:t>
      </w:r>
      <w:r>
        <w:rPr>
          <w:rFonts w:ascii="Arial" w:hAnsi="Arial"/>
          <w:b w:val="0"/>
          <w:i w:val="0"/>
          <w:color w:val="1A1A1A"/>
          <w:sz w:val="22"/>
        </w:rPr>
        <w:t xml:space="preserve"> (a named pairing of the two, plus an optional default namespace).</w:t>
      </w:r>
    </w:p>
    <w:p>
      <w:pPr>
        <w:spacing w:before="0" w:after="120"/>
        <w:ind w:left="0"/>
      </w:pPr>
      <w:r>
        <w:rPr>
          <w:rFonts w:ascii="Arial" w:hAnsi="Arial"/>
          <w:b w:val="0"/>
          <w:i w:val="0"/>
          <w:color w:val="1A1A1A"/>
          <w:sz w:val="22"/>
        </w:rPr>
        <w:t>List every context available to you:</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config get-contexts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CURRENT   NAME               CLUSTER            AUTHINFO           NAMESPACE</w:t>
      </w:r>
      <w:r>
        <w:br/>
      </w:r>
      <w:r>
        <w:rPr>
          <w:rFonts w:ascii="Courier New" w:hAnsi="Courier New" w:cs="Courier New"/>
          <w:rFonts w:ascii="Courier New" w:hAnsi="Courier New"/>
          <w:color w:val="142C4A"/>
          <w:sz w:val="18"/>
        </w:rPr>
        <w:t xml:space="preserve">*         kind-kcna-qa       kind-kcna-qa       kind-kcna-qa       </w:t>
      </w:r>
    </w:p>
    <w:p>
      <w:pPr>
        <w:spacing w:before="0" w:after="120"/>
        <w:ind w:left="0"/>
      </w:pPr>
      <w:r>
        <w:rPr>
          <w:rFonts w:ascii="Arial" w:hAnsi="Arial"/>
          <w:b w:val="0"/>
          <w:i w:val="0"/>
          <w:color w:val="1A1A1A"/>
          <w:sz w:val="22"/>
        </w:rPr>
        <w:t xml:space="preserve">The </w:t>
      </w:r>
      <w:r>
        <w:rPr>
          <w:rFonts w:ascii="Courier New" w:hAnsi="Courier New" w:cs="Courier New"/>
          <w:b w:val="0"/>
          <w:i w:val="0"/>
          <w:color w:val="142C4A"/>
          <w:sz w:val="20"/>
        </w:rPr>
        <w:t>*</w:t>
      </w:r>
      <w:r>
        <w:rPr>
          <w:rFonts w:ascii="Arial" w:hAnsi="Arial"/>
          <w:b w:val="0"/>
          <w:i w:val="0"/>
          <w:color w:val="1A1A1A"/>
          <w:sz w:val="22"/>
        </w:rPr>
        <w:t xml:space="preserve"> marks the current context. Now print only the current context's details, with credentials redacted: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config view --minify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apiVersion: v1</w:t>
      </w:r>
      <w:r>
        <w:br/>
      </w:r>
      <w:r>
        <w:rPr>
          <w:rFonts w:ascii="Courier New" w:hAnsi="Courier New" w:cs="Courier New"/>
          <w:rFonts w:ascii="Courier New" w:hAnsi="Courier New"/>
          <w:color w:val="142C4A"/>
          <w:sz w:val="18"/>
        </w:rPr>
        <w:t>clusters:</w:t>
      </w:r>
      <w:r>
        <w:br/>
      </w:r>
      <w:r>
        <w:rPr>
          <w:rFonts w:ascii="Courier New" w:hAnsi="Courier New" w:cs="Courier New"/>
          <w:rFonts w:ascii="Courier New" w:hAnsi="Courier New"/>
          <w:color w:val="142C4A"/>
          <w:sz w:val="18"/>
        </w:rPr>
        <w:t>- cluster:</w:t>
      </w:r>
      <w:r>
        <w:br/>
      </w:r>
      <w:r>
        <w:rPr>
          <w:rFonts w:ascii="Courier New" w:hAnsi="Courier New" w:cs="Courier New"/>
          <w:rFonts w:ascii="Courier New" w:hAnsi="Courier New"/>
          <w:color w:val="142C4A"/>
          <w:sz w:val="18"/>
        </w:rPr>
        <w:t xml:space="preserve">    certificate-authority-data: DATA+OMITTED</w:t>
      </w:r>
      <w:r>
        <w:br/>
      </w:r>
      <w:r>
        <w:rPr>
          <w:rFonts w:ascii="Courier New" w:hAnsi="Courier New" w:cs="Courier New"/>
          <w:rFonts w:ascii="Courier New" w:hAnsi="Courier New"/>
          <w:color w:val="142C4A"/>
          <w:sz w:val="18"/>
        </w:rPr>
        <w:t xml:space="preserve">    server: https://127.0.0.1:52913</w:t>
      </w:r>
      <w:r>
        <w:br/>
      </w:r>
      <w:r>
        <w:rPr>
          <w:rFonts w:ascii="Courier New" w:hAnsi="Courier New" w:cs="Courier New"/>
          <w:rFonts w:ascii="Courier New" w:hAnsi="Courier New"/>
          <w:color w:val="142C4A"/>
          <w:sz w:val="18"/>
        </w:rPr>
        <w:t xml:space="preserve">  name: kind-kcna-qa</w:t>
      </w:r>
      <w:r>
        <w:br/>
      </w:r>
      <w:r>
        <w:rPr>
          <w:rFonts w:ascii="Courier New" w:hAnsi="Courier New" w:cs="Courier New"/>
          <w:rFonts w:ascii="Courier New" w:hAnsi="Courier New"/>
          <w:color w:val="142C4A"/>
          <w:sz w:val="18"/>
        </w:rPr>
        <w:t>contexts:</w:t>
      </w:r>
      <w:r>
        <w:br/>
      </w:r>
      <w:r>
        <w:rPr>
          <w:rFonts w:ascii="Courier New" w:hAnsi="Courier New" w:cs="Courier New"/>
          <w:rFonts w:ascii="Courier New" w:hAnsi="Courier New"/>
          <w:color w:val="142C4A"/>
          <w:sz w:val="18"/>
        </w:rPr>
        <w:t>- context:</w:t>
      </w:r>
      <w:r>
        <w:br/>
      </w:r>
      <w:r>
        <w:rPr>
          <w:rFonts w:ascii="Courier New" w:hAnsi="Courier New" w:cs="Courier New"/>
          <w:rFonts w:ascii="Courier New" w:hAnsi="Courier New"/>
          <w:color w:val="142C4A"/>
          <w:sz w:val="18"/>
        </w:rPr>
        <w:t xml:space="preserve">    cluster: kind-kcna-qa</w:t>
      </w:r>
      <w:r>
        <w:br/>
      </w:r>
      <w:r>
        <w:rPr>
          <w:rFonts w:ascii="Courier New" w:hAnsi="Courier New" w:cs="Courier New"/>
          <w:rFonts w:ascii="Courier New" w:hAnsi="Courier New"/>
          <w:color w:val="142C4A"/>
          <w:sz w:val="18"/>
        </w:rPr>
        <w:t xml:space="preserve">    user: kind-kcna-qa</w:t>
      </w:r>
      <w:r>
        <w:br/>
      </w:r>
      <w:r>
        <w:rPr>
          <w:rFonts w:ascii="Courier New" w:hAnsi="Courier New" w:cs="Courier New"/>
          <w:rFonts w:ascii="Courier New" w:hAnsi="Courier New"/>
          <w:color w:val="142C4A"/>
          <w:sz w:val="18"/>
        </w:rPr>
        <w:t xml:space="preserve">  name: kind-kcna-qa</w:t>
      </w:r>
      <w:r>
        <w:br/>
      </w:r>
      <w:r>
        <w:rPr>
          <w:rFonts w:ascii="Courier New" w:hAnsi="Courier New" w:cs="Courier New"/>
          <w:rFonts w:ascii="Courier New" w:hAnsi="Courier New"/>
          <w:color w:val="142C4A"/>
          <w:sz w:val="18"/>
        </w:rPr>
        <w:t>current-context: kind-kcna-qa</w:t>
      </w:r>
      <w:r>
        <w:br/>
      </w:r>
      <w:r>
        <w:rPr>
          <w:rFonts w:ascii="Courier New" w:hAnsi="Courier New" w:cs="Courier New"/>
          <w:rFonts w:ascii="Courier New" w:hAnsi="Courier New"/>
          <w:color w:val="142C4A"/>
          <w:sz w:val="18"/>
        </w:rPr>
        <w:t>kind: Config</w:t>
      </w:r>
      <w:r>
        <w:br/>
      </w:r>
      <w:r>
        <w:rPr>
          <w:rFonts w:ascii="Courier New" w:hAnsi="Courier New" w:cs="Courier New"/>
          <w:rFonts w:ascii="Courier New" w:hAnsi="Courier New"/>
          <w:color w:val="142C4A"/>
          <w:sz w:val="18"/>
        </w:rPr>
        <w:t>preferences: {}</w:t>
      </w:r>
      <w:r>
        <w:br/>
      </w:r>
      <w:r>
        <w:rPr>
          <w:rFonts w:ascii="Courier New" w:hAnsi="Courier New" w:cs="Courier New"/>
          <w:rFonts w:ascii="Courier New" w:hAnsi="Courier New"/>
          <w:color w:val="142C4A"/>
          <w:sz w:val="18"/>
        </w:rPr>
        <w:t>users:</w:t>
      </w:r>
      <w:r>
        <w:br/>
      </w:r>
      <w:r>
        <w:rPr>
          <w:rFonts w:ascii="Courier New" w:hAnsi="Courier New" w:cs="Courier New"/>
          <w:rFonts w:ascii="Courier New" w:hAnsi="Courier New"/>
          <w:color w:val="142C4A"/>
          <w:sz w:val="18"/>
        </w:rPr>
        <w:t>- name: kind-kcna-qa</w:t>
      </w:r>
      <w:r>
        <w:br/>
      </w:r>
      <w:r>
        <w:rPr>
          <w:rFonts w:ascii="Courier New" w:hAnsi="Courier New" w:cs="Courier New"/>
          <w:rFonts w:ascii="Courier New" w:hAnsi="Courier New"/>
          <w:color w:val="142C4A"/>
          <w:sz w:val="18"/>
        </w:rPr>
        <w:t xml:space="preserve">  user:</w:t>
      </w:r>
      <w:r>
        <w:br/>
      </w:r>
      <w:r>
        <w:rPr>
          <w:rFonts w:ascii="Courier New" w:hAnsi="Courier New" w:cs="Courier New"/>
          <w:rFonts w:ascii="Courier New" w:hAnsi="Courier New"/>
          <w:color w:val="142C4A"/>
          <w:sz w:val="18"/>
        </w:rPr>
        <w:t xml:space="preserve">    client-certificate-data: DATA+OMITTED</w:t>
      </w:r>
      <w:r>
        <w:br/>
      </w:r>
      <w:r>
        <w:rPr>
          <w:rFonts w:ascii="Courier New" w:hAnsi="Courier New" w:cs="Courier New"/>
          <w:rFonts w:ascii="Courier New" w:hAnsi="Courier New"/>
          <w:color w:val="142C4A"/>
          <w:sz w:val="18"/>
        </w:rPr>
        <w:t xml:space="preserve">    client-key-data: DATA+OMITTED</w:t>
      </w:r>
    </w:p>
    <w:p>
      <w:pPr>
        <w:spacing w:before="0" w:after="120"/>
        <w:ind w:left="0"/>
      </w:pPr>
      <w:r>
        <w:rPr>
          <w:rFonts w:ascii="Arial" w:hAnsi="Arial"/>
          <w:b w:val="0"/>
          <w:i w:val="0"/>
          <w:color w:val="1A1A1A"/>
          <w:sz w:val="22"/>
        </w:rPr>
        <w:t>Two things to notice:</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server:</w:t>
      </w:r>
      <w:r>
        <w:rPr>
          <w:rFonts w:ascii="Arial" w:hAnsi="Arial"/>
          <w:b w:val="0"/>
          <w:i w:val="0"/>
          <w:color w:val="1A1A1A"/>
          <w:sz w:val="22"/>
        </w:rPr>
        <w:t xml:space="preserve"> is an ordinary HTTPS URL. Everything </w:t>
      </w:r>
      <w:r>
        <w:rPr>
          <w:rFonts w:ascii="Courier New" w:hAnsi="Courier New" w:cs="Courier New"/>
          <w:b w:val="0"/>
          <w:i w:val="0"/>
          <w:color w:val="142C4A"/>
          <w:sz w:val="20"/>
        </w:rPr>
        <w:t>kubectl</w:t>
      </w:r>
      <w:r>
        <w:rPr>
          <w:rFonts w:ascii="Arial" w:hAnsi="Arial"/>
          <w:b w:val="0"/>
          <w:i w:val="0"/>
          <w:color w:val="1A1A1A"/>
          <w:sz w:val="22"/>
        </w:rPr>
        <w:t xml:space="preserve"> does is an HTTP request to that URL.</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There is </w:t>
      </w:r>
      <w:r>
        <w:rPr>
          <w:rFonts w:ascii="Arial" w:hAnsi="Arial"/>
          <w:b/>
          <w:i w:val="0"/>
          <w:color w:val="1A1A1A"/>
          <w:sz w:val="22"/>
        </w:rPr>
        <w:t xml:space="preserve">no </w:t>
      </w:r>
      <w:r>
        <w:rPr>
          <w:rFonts w:ascii="Courier New" w:hAnsi="Courier New" w:cs="Courier New"/>
          <w:b/>
          <w:i w:val="0"/>
          <w:color w:val="142C4A"/>
          <w:sz w:val="20"/>
        </w:rPr>
        <w:t>namespace:</w:t>
      </w:r>
      <w:r>
        <w:rPr>
          <w:rFonts w:ascii="Arial" w:hAnsi="Arial"/>
          <w:b/>
          <w:i w:val="0"/>
          <w:color w:val="1A1A1A"/>
          <w:sz w:val="22"/>
        </w:rPr>
        <w:t xml:space="preserve"> key</w:t>
      </w:r>
      <w:r>
        <w:rPr>
          <w:rFonts w:ascii="Arial" w:hAnsi="Arial"/>
          <w:b w:val="0"/>
          <w:i w:val="0"/>
          <w:color w:val="1A1A1A"/>
          <w:sz w:val="22"/>
        </w:rPr>
        <w:t xml:space="preserve"> in this context, so every namespaced command you run defaults to the namespace </w:t>
      </w:r>
      <w:r>
        <w:rPr>
          <w:rFonts w:ascii="Courier New" w:hAnsi="Courier New" w:cs="Courier New"/>
          <w:b w:val="0"/>
          <w:i w:val="0"/>
          <w:color w:val="142C4A"/>
          <w:sz w:val="20"/>
        </w:rPr>
        <w:t>default</w:t>
      </w:r>
      <w:r>
        <w:rPr>
          <w:rFonts w:ascii="Arial" w:hAnsi="Arial"/>
          <w:b w:val="0"/>
          <w:i w:val="0"/>
          <w:color w:val="1A1A1A"/>
          <w:sz w:val="22"/>
        </w:rPr>
        <w:t>. That is the single most common source of "my Pod disappeared".</w:t>
      </w:r>
    </w:p>
    <w:p>
      <w:pPr>
        <w:spacing w:before="0" w:after="120"/>
        <w:ind w:left="0"/>
      </w:pPr>
      <w:r>
        <w:rPr>
          <w:rFonts w:ascii="Arial" w:hAnsi="Arial"/>
          <w:b w:val="0"/>
          <w:i w:val="0"/>
          <w:color w:val="1A1A1A"/>
          <w:sz w:val="22"/>
        </w:rPr>
        <w:t>Print just the current context name (useful in scripts):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config current-context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kind-kcna-qa</w:t>
      </w:r>
    </w:p>
    <w:p>
      <w:pPr>
        <w:pStyle w:val="Heading4"/>
        <w:spacing w:before="200" w:after="80"/>
        <w:ind w:left="0"/>
        <w:keepNext/>
      </w:pPr>
      <w:r>
        <w:rPr>
          <w:rFonts w:ascii="Arial" w:hAnsi="Arial"/>
        </w:rPr>
        <w:t>Step 2 — Survey the nodes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nodes -o wide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ROLES           AGE   VERSION   INTERNAL-IP   EXTERNAL-IP   OS-IMAGE                         KERNEL-VERSION     CONTAINER-RUNTIME</w:t>
      </w:r>
      <w:r>
        <w:br/>
      </w:r>
      <w:r>
        <w:rPr>
          <w:rFonts w:ascii="Courier New" w:hAnsi="Courier New" w:cs="Courier New"/>
          <w:rFonts w:ascii="Courier New" w:hAnsi="Courier New"/>
          <w:color w:val="142C4A"/>
          <w:sz w:val="18"/>
        </w:rPr>
        <w:t>kcna-qa-20260905-control-plane   Ready    control-plane   47m   v1.37.0   172.18.0.2    &lt;none&gt;        Debian GNU/Linux 12 (bookworm)   6.10.14-linuxkit   containerd://2.1.4</w:t>
      </w:r>
    </w:p>
    <w:p>
      <w:pPr>
        <w:spacing w:before="0" w:after="120"/>
        <w:ind w:left="0"/>
      </w:pPr>
      <w:r>
        <w:rPr>
          <w:rFonts w:ascii="Arial" w:hAnsi="Arial"/>
          <w:b w:val="0"/>
          <w:i w:val="0"/>
          <w:color w:val="1A1A1A"/>
          <w:sz w:val="22"/>
        </w:rPr>
        <w:t xml:space="preserve">Read the last column. </w:t>
      </w:r>
      <w:r>
        <w:rPr>
          <w:rFonts w:ascii="Courier New" w:hAnsi="Courier New" w:cs="Courier New"/>
          <w:b w:val="0"/>
          <w:i w:val="0"/>
          <w:color w:val="142C4A"/>
          <w:sz w:val="20"/>
        </w:rPr>
        <w:t>containerd://2.1.4</w:t>
      </w:r>
      <w:r>
        <w:rPr>
          <w:rFonts w:ascii="Arial" w:hAnsi="Arial"/>
          <w:b w:val="0"/>
          <w:i w:val="0"/>
          <w:color w:val="1A1A1A"/>
          <w:sz w:val="22"/>
        </w:rPr>
        <w:t xml:space="preserve"> tells you the </w:t>
      </w:r>
      <w:r>
        <w:rPr>
          <w:rFonts w:ascii="Arial" w:hAnsi="Arial"/>
          <w:b/>
          <w:i w:val="0"/>
          <w:color w:val="1A1A1A"/>
          <w:sz w:val="22"/>
        </w:rPr>
        <w:t>container runtime</w:t>
      </w:r>
      <w:r>
        <w:rPr>
          <w:rFonts w:ascii="Arial" w:hAnsi="Arial"/>
          <w:b w:val="0"/>
          <w:i w:val="0"/>
          <w:color w:val="1A1A1A"/>
          <w:sz w:val="22"/>
        </w:rPr>
        <w:t xml:space="preserve"> behind the CRI socket on this node. Kubernetes never runs containers itself; it asks a CRI-conformant runtime to do it. You will come back to this in Lab 05.</w:t>
      </w:r>
    </w:p>
    <w:p>
      <w:pPr>
        <w:spacing w:before="0" w:after="120"/>
        <w:ind w:left="0"/>
      </w:pPr>
      <w:r>
        <w:rPr>
          <w:rFonts w:ascii="Arial" w:hAnsi="Arial"/>
          <w:b w:val="0"/>
          <w:i w:val="0"/>
          <w:color w:val="1A1A1A"/>
          <w:sz w:val="22"/>
        </w:rPr>
        <w:t>Now look at what the node advertises to the scheduler: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node -o jsonpath='{.items[0].status.allocatable}' | tr ',' '\n'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{"cpu":"10"</w:t>
      </w:r>
      <w:r>
        <w:br/>
      </w:r>
      <w:r>
        <w:rPr>
          <w:rFonts w:ascii="Courier New" w:hAnsi="Courier New" w:cs="Courier New"/>
          <w:rFonts w:ascii="Courier New" w:hAnsi="Courier New"/>
          <w:color w:val="142C4A"/>
          <w:sz w:val="18"/>
        </w:rPr>
        <w:t>"ephemeral-storage":"61202244Ki"</w:t>
      </w:r>
      <w:r>
        <w:br/>
      </w:r>
      <w:r>
        <w:rPr>
          <w:rFonts w:ascii="Courier New" w:hAnsi="Courier New" w:cs="Courier New"/>
          <w:rFonts w:ascii="Courier New" w:hAnsi="Courier New"/>
          <w:color w:val="142C4A"/>
          <w:sz w:val="18"/>
        </w:rPr>
        <w:t>"hugepages-1Gi":"0"</w:t>
      </w:r>
      <w:r>
        <w:br/>
      </w:r>
      <w:r>
        <w:rPr>
          <w:rFonts w:ascii="Courier New" w:hAnsi="Courier New" w:cs="Courier New"/>
          <w:rFonts w:ascii="Courier New" w:hAnsi="Courier New"/>
          <w:color w:val="142C4A"/>
          <w:sz w:val="18"/>
        </w:rPr>
        <w:t>"hugepages-2Mi":"0"</w:t>
      </w:r>
      <w:r>
        <w:br/>
      </w:r>
      <w:r>
        <w:rPr>
          <w:rFonts w:ascii="Courier New" w:hAnsi="Courier New" w:cs="Courier New"/>
          <w:rFonts w:ascii="Courier New" w:hAnsi="Courier New"/>
          <w:color w:val="142C4A"/>
          <w:sz w:val="18"/>
        </w:rPr>
        <w:t>"hugepages-32Mi":"0"</w:t>
      </w:r>
      <w:r>
        <w:br/>
      </w:r>
      <w:r>
        <w:rPr>
          <w:rFonts w:ascii="Courier New" w:hAnsi="Courier New" w:cs="Courier New"/>
          <w:rFonts w:ascii="Courier New" w:hAnsi="Courier New"/>
          <w:color w:val="142C4A"/>
          <w:sz w:val="18"/>
        </w:rPr>
        <w:t>"hugepages-64Ki":"0"</w:t>
      </w:r>
      <w:r>
        <w:br/>
      </w:r>
      <w:r>
        <w:rPr>
          <w:rFonts w:ascii="Courier New" w:hAnsi="Courier New" w:cs="Courier New"/>
          <w:rFonts w:ascii="Courier New" w:hAnsi="Courier New"/>
          <w:color w:val="142C4A"/>
          <w:sz w:val="18"/>
        </w:rPr>
        <w:t>"memory":"8039412Ki"</w:t>
      </w:r>
      <w:r>
        <w:br/>
      </w:r>
      <w:r>
        <w:rPr>
          <w:rFonts w:ascii="Courier New" w:hAnsi="Courier New" w:cs="Courier New"/>
          <w:rFonts w:ascii="Courier New" w:hAnsi="Courier New"/>
          <w:color w:val="142C4A"/>
          <w:sz w:val="18"/>
        </w:rPr>
        <w:t>"pods":"110"}</w:t>
      </w:r>
    </w:p>
    <w:p>
      <w:pPr>
        <w:spacing w:before="0" w:after="120"/>
        <w:ind w:left="0"/>
      </w:pPr>
      <w:r>
        <w:rPr>
          <w:rFonts w:ascii="Courier New" w:hAnsi="Courier New" w:cs="Courier New"/>
          <w:b w:val="0"/>
          <w:i w:val="0"/>
          <w:color w:val="142C4A"/>
          <w:sz w:val="20"/>
        </w:rPr>
        <w:t>allocatable</w:t>
      </w:r>
      <w:r>
        <w:rPr>
          <w:rFonts w:ascii="Arial" w:hAnsi="Arial"/>
          <w:b w:val="0"/>
          <w:i w:val="0"/>
          <w:color w:val="1A1A1A"/>
          <w:sz w:val="22"/>
        </w:rPr>
        <w:t xml:space="preserve"> — not </w:t>
      </w:r>
      <w:r>
        <w:rPr>
          <w:rFonts w:ascii="Courier New" w:hAnsi="Courier New" w:cs="Courier New"/>
          <w:b w:val="0"/>
          <w:i w:val="0"/>
          <w:color w:val="142C4A"/>
          <w:sz w:val="20"/>
        </w:rPr>
        <w:t>capacity</w:t>
      </w:r>
      <w:r>
        <w:rPr>
          <w:rFonts w:ascii="Arial" w:hAnsi="Arial"/>
          <w:b w:val="0"/>
          <w:i w:val="0"/>
          <w:color w:val="1A1A1A"/>
          <w:sz w:val="22"/>
        </w:rPr>
        <w:t xml:space="preserve"> — is the pool the scheduler may spend. Everything you will learn about requests and limits on Day 2 is arithmetic against these numbers.</w:t>
      </w:r>
    </w:p>
    <w:p>
      <w:pPr>
        <w:pStyle w:val="Heading4"/>
        <w:spacing w:before="200" w:after="80"/>
        <w:ind w:left="0"/>
        <w:keepNext/>
      </w:pPr>
      <w:r>
        <w:rPr>
          <w:rFonts w:ascii="Arial" w:hAnsi="Arial"/>
        </w:rPr>
        <w:t>Step 3 — Enumerate the API surface</w:t>
      </w:r>
    </w:p>
    <w:p>
      <w:pPr>
        <w:spacing w:before="0" w:after="120"/>
        <w:ind w:left="0"/>
      </w:pPr>
      <w:r>
        <w:rPr>
          <w:rFonts w:ascii="Arial" w:hAnsi="Arial"/>
          <w:b w:val="0"/>
          <w:i w:val="0"/>
          <w:color w:val="1A1A1A"/>
          <w:sz w:val="22"/>
        </w:rPr>
        <w:t xml:space="preserve">A Kubernetes cluster is a set of REST APIs grouped into </w:t>
      </w:r>
      <w:r>
        <w:rPr>
          <w:rFonts w:ascii="Arial" w:hAnsi="Arial"/>
          <w:b w:val="0"/>
          <w:i/>
          <w:color w:val="1A1A1A"/>
          <w:sz w:val="22"/>
        </w:rPr>
        <w:t>API groups</w:t>
      </w:r>
      <w:r>
        <w:rPr>
          <w:rFonts w:ascii="Arial" w:hAnsi="Arial"/>
          <w:b w:val="0"/>
          <w:i w:val="0"/>
          <w:color w:val="1A1A1A"/>
          <w:sz w:val="22"/>
        </w:rPr>
        <w:t>. List the group/version pairs this server serves: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api-versions | sort | head -n 12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admissionregistration.k8s.io/v1</w:t>
      </w:r>
      <w:r>
        <w:br/>
      </w:r>
      <w:r>
        <w:rPr>
          <w:rFonts w:ascii="Courier New" w:hAnsi="Courier New" w:cs="Courier New"/>
          <w:rFonts w:ascii="Courier New" w:hAnsi="Courier New"/>
          <w:color w:val="142C4A"/>
          <w:sz w:val="18"/>
        </w:rPr>
        <w:t>apiextensions.k8s.io/v1</w:t>
      </w:r>
      <w:r>
        <w:br/>
      </w:r>
      <w:r>
        <w:rPr>
          <w:rFonts w:ascii="Courier New" w:hAnsi="Courier New" w:cs="Courier New"/>
          <w:rFonts w:ascii="Courier New" w:hAnsi="Courier New"/>
          <w:color w:val="142C4A"/>
          <w:sz w:val="18"/>
        </w:rPr>
        <w:t>apiregistration.k8s.io/v1</w:t>
      </w:r>
      <w:r>
        <w:br/>
      </w:r>
      <w:r>
        <w:rPr>
          <w:rFonts w:ascii="Courier New" w:hAnsi="Courier New" w:cs="Courier New"/>
          <w:rFonts w:ascii="Courier New" w:hAnsi="Courier New"/>
          <w:color w:val="142C4A"/>
          <w:sz w:val="18"/>
        </w:rPr>
        <w:t>apps/v1</w:t>
      </w:r>
      <w:r>
        <w:br/>
      </w:r>
      <w:r>
        <w:rPr>
          <w:rFonts w:ascii="Courier New" w:hAnsi="Courier New" w:cs="Courier New"/>
          <w:rFonts w:ascii="Courier New" w:hAnsi="Courier New"/>
          <w:color w:val="142C4A"/>
          <w:sz w:val="18"/>
        </w:rPr>
        <w:t>authentication.k8s.io/v1</w:t>
      </w:r>
      <w:r>
        <w:br/>
      </w:r>
      <w:r>
        <w:rPr>
          <w:rFonts w:ascii="Courier New" w:hAnsi="Courier New" w:cs="Courier New"/>
          <w:rFonts w:ascii="Courier New" w:hAnsi="Courier New"/>
          <w:color w:val="142C4A"/>
          <w:sz w:val="18"/>
        </w:rPr>
        <w:t>authorization.k8s.io/v1</w:t>
      </w:r>
      <w:r>
        <w:br/>
      </w:r>
      <w:r>
        <w:rPr>
          <w:rFonts w:ascii="Courier New" w:hAnsi="Courier New" w:cs="Courier New"/>
          <w:rFonts w:ascii="Courier New" w:hAnsi="Courier New"/>
          <w:color w:val="142C4A"/>
          <w:sz w:val="18"/>
        </w:rPr>
        <w:t>autoscaling/v1</w:t>
      </w:r>
      <w:r>
        <w:br/>
      </w:r>
      <w:r>
        <w:rPr>
          <w:rFonts w:ascii="Courier New" w:hAnsi="Courier New" w:cs="Courier New"/>
          <w:rFonts w:ascii="Courier New" w:hAnsi="Courier New"/>
          <w:color w:val="142C4A"/>
          <w:sz w:val="18"/>
        </w:rPr>
        <w:t>autoscaling/v2</w:t>
      </w:r>
      <w:r>
        <w:br/>
      </w:r>
      <w:r>
        <w:rPr>
          <w:rFonts w:ascii="Courier New" w:hAnsi="Courier New" w:cs="Courier New"/>
          <w:rFonts w:ascii="Courier New" w:hAnsi="Courier New"/>
          <w:color w:val="142C4A"/>
          <w:sz w:val="18"/>
        </w:rPr>
        <w:t>batch/v1</w:t>
      </w:r>
      <w:r>
        <w:br/>
      </w:r>
      <w:r>
        <w:rPr>
          <w:rFonts w:ascii="Courier New" w:hAnsi="Courier New" w:cs="Courier New"/>
          <w:rFonts w:ascii="Courier New" w:hAnsi="Courier New"/>
          <w:color w:val="142C4A"/>
          <w:sz w:val="18"/>
        </w:rPr>
        <w:t>certificates.k8s.io/v1</w:t>
      </w:r>
      <w:r>
        <w:br/>
      </w:r>
      <w:r>
        <w:rPr>
          <w:rFonts w:ascii="Courier New" w:hAnsi="Courier New" w:cs="Courier New"/>
          <w:rFonts w:ascii="Courier New" w:hAnsi="Courier New"/>
          <w:color w:val="142C4A"/>
          <w:sz w:val="18"/>
        </w:rPr>
        <w:t>coordination.k8s.io/v1</w:t>
      </w:r>
      <w:r>
        <w:br/>
      </w:r>
      <w:r>
        <w:rPr>
          <w:rFonts w:ascii="Courier New" w:hAnsi="Courier New" w:cs="Courier New"/>
          <w:rFonts w:ascii="Courier New" w:hAnsi="Courier New"/>
          <w:color w:val="142C4A"/>
          <w:sz w:val="18"/>
        </w:rPr>
        <w:t>discovery.k8s.io/v1</w:t>
      </w:r>
    </w:p>
    <w:p>
      <w:pPr>
        <w:spacing w:before="0" w:after="120"/>
        <w:ind w:left="0"/>
      </w:pPr>
      <w:r>
        <w:rPr>
          <w:rFonts w:ascii="Arial" w:hAnsi="Arial"/>
          <w:b w:val="0"/>
          <w:i w:val="0"/>
          <w:color w:val="1A1A1A"/>
          <w:sz w:val="22"/>
        </w:rPr>
        <w:t>Count them: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api-versions | wc -l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29</w:t>
      </w:r>
    </w:p>
    <w:p>
      <w:pPr>
        <w:spacing w:before="0" w:after="120"/>
        <w:ind w:left="0"/>
      </w:pPr>
      <w:r>
        <w:rPr>
          <w:rFonts w:ascii="Arial" w:hAnsi="Arial"/>
          <w:b w:val="0"/>
          <w:i w:val="0"/>
          <w:color w:val="1A1A1A"/>
          <w:sz w:val="22"/>
        </w:rPr>
        <w:t xml:space="preserve">Now list the </w:t>
      </w:r>
      <w:r>
        <w:rPr>
          <w:rFonts w:ascii="Arial" w:hAnsi="Arial"/>
          <w:b w:val="0"/>
          <w:i/>
          <w:color w:val="1A1A1A"/>
          <w:sz w:val="22"/>
        </w:rPr>
        <w:t>kinds</w:t>
      </w:r>
      <w:r>
        <w:rPr>
          <w:rFonts w:ascii="Arial" w:hAnsi="Arial"/>
          <w:b w:val="0"/>
          <w:i w:val="0"/>
          <w:color w:val="1A1A1A"/>
          <w:sz w:val="22"/>
        </w:rPr>
        <w:t xml:space="preserve"> those groups expose. The core group is the historical one and has an empty group name — that is why core objects use </w:t>
      </w:r>
      <w:r>
        <w:rPr>
          <w:rFonts w:ascii="Courier New" w:hAnsi="Courier New" w:cs="Courier New"/>
          <w:b w:val="0"/>
          <w:i w:val="0"/>
          <w:color w:val="142C4A"/>
          <w:sz w:val="20"/>
        </w:rPr>
        <w:t>apiVersion: v1</w:t>
      </w:r>
      <w:r>
        <w:rPr>
          <w:rFonts w:ascii="Arial" w:hAnsi="Arial"/>
          <w:b w:val="0"/>
          <w:i w:val="0"/>
          <w:color w:val="1A1A1A"/>
          <w:sz w:val="22"/>
        </w:rPr>
        <w:t xml:space="preserve"> while Deployments use </w:t>
      </w:r>
      <w:r>
        <w:rPr>
          <w:rFonts w:ascii="Courier New" w:hAnsi="Courier New" w:cs="Courier New"/>
          <w:b w:val="0"/>
          <w:i w:val="0"/>
          <w:color w:val="142C4A"/>
          <w:sz w:val="20"/>
        </w:rPr>
        <w:t>apiVersion: apps/v1</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kubectl api-resources --api-group='' </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SHORTNAMES   APIVERSION   NAMESPACED   KIND</w:t>
      </w:r>
      <w:r>
        <w:br/>
      </w:r>
      <w:r>
        <w:rPr>
          <w:rFonts w:ascii="Courier New" w:hAnsi="Courier New" w:cs="Courier New"/>
          <w:rFonts w:ascii="Courier New" w:hAnsi="Courier New"/>
          <w:color w:val="142C4A"/>
          <w:sz w:val="18"/>
        </w:rPr>
        <w:t>bindings                              v1           true         Binding</w:t>
      </w:r>
      <w:r>
        <w:br/>
      </w:r>
      <w:r>
        <w:rPr>
          <w:rFonts w:ascii="Courier New" w:hAnsi="Courier New" w:cs="Courier New"/>
          <w:rFonts w:ascii="Courier New" w:hAnsi="Courier New"/>
          <w:color w:val="142C4A"/>
          <w:sz w:val="18"/>
        </w:rPr>
        <w:t>configmaps               cm           v1           true         ConfigMap</w:t>
      </w:r>
      <w:r>
        <w:br/>
      </w:r>
      <w:r>
        <w:rPr>
          <w:rFonts w:ascii="Courier New" w:hAnsi="Courier New" w:cs="Courier New"/>
          <w:rFonts w:ascii="Courier New" w:hAnsi="Courier New"/>
          <w:color w:val="142C4A"/>
          <w:sz w:val="18"/>
        </w:rPr>
        <w:t>endpoints                ep           v1           true         Endpoints</w:t>
      </w:r>
      <w:r>
        <w:br/>
      </w:r>
      <w:r>
        <w:rPr>
          <w:rFonts w:ascii="Courier New" w:hAnsi="Courier New" w:cs="Courier New"/>
          <w:rFonts w:ascii="Courier New" w:hAnsi="Courier New"/>
          <w:color w:val="142C4A"/>
          <w:sz w:val="18"/>
        </w:rPr>
        <w:t>events                   ev           v1           true         Event</w:t>
      </w:r>
      <w:r>
        <w:br/>
      </w:r>
      <w:r>
        <w:rPr>
          <w:rFonts w:ascii="Courier New" w:hAnsi="Courier New" w:cs="Courier New"/>
          <w:rFonts w:ascii="Courier New" w:hAnsi="Courier New"/>
          <w:color w:val="142C4A"/>
          <w:sz w:val="18"/>
        </w:rPr>
        <w:t>limitranges              limits       v1           true         LimitRange</w:t>
      </w:r>
      <w:r>
        <w:br/>
      </w:r>
      <w:r>
        <w:rPr>
          <w:rFonts w:ascii="Courier New" w:hAnsi="Courier New" w:cs="Courier New"/>
          <w:rFonts w:ascii="Courier New" w:hAnsi="Courier New"/>
          <w:color w:val="142C4A"/>
          <w:sz w:val="18"/>
        </w:rPr>
        <w:t>namespaces               ns           v1           false        Namespace</w:t>
      </w:r>
      <w:r>
        <w:br/>
      </w:r>
      <w:r>
        <w:rPr>
          <w:rFonts w:ascii="Courier New" w:hAnsi="Courier New" w:cs="Courier New"/>
          <w:rFonts w:ascii="Courier New" w:hAnsi="Courier New"/>
          <w:color w:val="142C4A"/>
          <w:sz w:val="18"/>
        </w:rPr>
        <w:t>nodes                    no           v1           false        Node</w:t>
      </w:r>
      <w:r>
        <w:br/>
      </w:r>
      <w:r>
        <w:rPr>
          <w:rFonts w:ascii="Courier New" w:hAnsi="Courier New" w:cs="Courier New"/>
          <w:rFonts w:ascii="Courier New" w:hAnsi="Courier New"/>
          <w:color w:val="142C4A"/>
          <w:sz w:val="18"/>
        </w:rPr>
        <w:t>persistentvolumeclaims   pvc          v1           true         PersistentVolumeClaim</w:t>
      </w:r>
      <w:r>
        <w:br/>
      </w:r>
      <w:r>
        <w:rPr>
          <w:rFonts w:ascii="Courier New" w:hAnsi="Courier New" w:cs="Courier New"/>
          <w:rFonts w:ascii="Courier New" w:hAnsi="Courier New"/>
          <w:color w:val="142C4A"/>
          <w:sz w:val="18"/>
        </w:rPr>
        <w:t>persistentvolumes        pv           v1           false        PersistentVolume</w:t>
      </w:r>
      <w:r>
        <w:br/>
      </w:r>
      <w:r>
        <w:rPr>
          <w:rFonts w:ascii="Courier New" w:hAnsi="Courier New" w:cs="Courier New"/>
          <w:rFonts w:ascii="Courier New" w:hAnsi="Courier New"/>
          <w:color w:val="142C4A"/>
          <w:sz w:val="18"/>
        </w:rPr>
        <w:t>pods                     po           v1           true         Pod</w:t>
      </w:r>
      <w:r>
        <w:br/>
      </w:r>
      <w:r>
        <w:rPr>
          <w:rFonts w:ascii="Courier New" w:hAnsi="Courier New" w:cs="Courier New"/>
          <w:rFonts w:ascii="Courier New" w:hAnsi="Courier New"/>
          <w:color w:val="142C4A"/>
          <w:sz w:val="18"/>
        </w:rPr>
        <w:t>podtemplates                          v1           true         PodTemplate</w:t>
      </w:r>
      <w:r>
        <w:br/>
      </w:r>
      <w:r>
        <w:rPr>
          <w:rFonts w:ascii="Courier New" w:hAnsi="Courier New" w:cs="Courier New"/>
          <w:rFonts w:ascii="Courier New" w:hAnsi="Courier New"/>
          <w:color w:val="142C4A"/>
          <w:sz w:val="18"/>
        </w:rPr>
        <w:t>replicationcontrollers   rc           v1           true         ReplicationController</w:t>
      </w:r>
      <w:r>
        <w:br/>
      </w:r>
      <w:r>
        <w:rPr>
          <w:rFonts w:ascii="Courier New" w:hAnsi="Courier New" w:cs="Courier New"/>
          <w:rFonts w:ascii="Courier New" w:hAnsi="Courier New"/>
          <w:color w:val="142C4A"/>
          <w:sz w:val="18"/>
        </w:rPr>
        <w:t>resourcequotas           quota        v1           true         ResourceQuota</w:t>
      </w:r>
      <w:r>
        <w:br/>
      </w:r>
      <w:r>
        <w:rPr>
          <w:rFonts w:ascii="Courier New" w:hAnsi="Courier New" w:cs="Courier New"/>
          <w:rFonts w:ascii="Courier New" w:hAnsi="Courier New"/>
          <w:color w:val="142C4A"/>
          <w:sz w:val="18"/>
        </w:rPr>
        <w:t>secrets                                v1          true         Secret</w:t>
      </w:r>
      <w:r>
        <w:br/>
      </w:r>
      <w:r>
        <w:rPr>
          <w:rFonts w:ascii="Courier New" w:hAnsi="Courier New" w:cs="Courier New"/>
          <w:rFonts w:ascii="Courier New" w:hAnsi="Courier New"/>
          <w:color w:val="142C4A"/>
          <w:sz w:val="18"/>
        </w:rPr>
        <w:t>serviceaccounts          sa           v1           true         ServiceAccount</w:t>
      </w:r>
      <w:r>
        <w:br/>
      </w:r>
      <w:r>
        <w:rPr>
          <w:rFonts w:ascii="Courier New" w:hAnsi="Courier New" w:cs="Courier New"/>
          <w:rFonts w:ascii="Courier New" w:hAnsi="Courier New"/>
          <w:color w:val="142C4A"/>
          <w:sz w:val="18"/>
        </w:rPr>
        <w:t>services                 svc          v1           true         Service</w:t>
      </w:r>
    </w:p>
    <w:p>
      <w:pPr>
        <w:spacing w:before="0" w:after="120"/>
        <w:ind w:left="0"/>
      </w:pPr>
      <w:r>
        <w:rPr>
          <w:rFonts w:ascii="Arial" w:hAnsi="Arial"/>
          <w:b w:val="0"/>
          <w:i w:val="0"/>
          <w:color w:val="1A1A1A"/>
          <w:sz w:val="22"/>
        </w:rPr>
        <w:t xml:space="preserve">The </w:t>
      </w:r>
      <w:r>
        <w:rPr>
          <w:rFonts w:ascii="Courier New" w:hAnsi="Courier New" w:cs="Courier New"/>
          <w:b w:val="0"/>
          <w:i w:val="0"/>
          <w:color w:val="142C4A"/>
          <w:sz w:val="20"/>
        </w:rPr>
        <w:t>NAMESPACED</w:t>
      </w:r>
      <w:r>
        <w:rPr>
          <w:rFonts w:ascii="Arial" w:hAnsi="Arial"/>
          <w:b w:val="0"/>
          <w:i w:val="0"/>
          <w:color w:val="1A1A1A"/>
          <w:sz w:val="22"/>
        </w:rPr>
        <w:t xml:space="preserve"> column is the one that matters architecturally. Ask the API directly for everything that is </w:t>
      </w:r>
      <w:r>
        <w:rPr>
          <w:rFonts w:ascii="Arial" w:hAnsi="Arial"/>
          <w:b/>
          <w:i w:val="0"/>
          <w:color w:val="1A1A1A"/>
          <w:sz w:val="22"/>
        </w:rPr>
        <w:t>not</w:t>
      </w:r>
      <w:r>
        <w:rPr>
          <w:rFonts w:ascii="Arial" w:hAnsi="Arial"/>
          <w:b w:val="0"/>
          <w:i w:val="0"/>
          <w:color w:val="1A1A1A"/>
          <w:sz w:val="22"/>
        </w:rPr>
        <w:t xml:space="preserve"> namespaced: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api-resources --namespaced=false --no-headers | awk '{print $1}' | head -n 12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componentstatuses</w:t>
      </w:r>
      <w:r>
        <w:br/>
      </w:r>
      <w:r>
        <w:rPr>
          <w:rFonts w:ascii="Courier New" w:hAnsi="Courier New" w:cs="Courier New"/>
          <w:rFonts w:ascii="Courier New" w:hAnsi="Courier New"/>
          <w:color w:val="142C4A"/>
          <w:sz w:val="18"/>
        </w:rPr>
        <w:t>namespaces</w:t>
      </w:r>
      <w:r>
        <w:br/>
      </w:r>
      <w:r>
        <w:rPr>
          <w:rFonts w:ascii="Courier New" w:hAnsi="Courier New" w:cs="Courier New"/>
          <w:rFonts w:ascii="Courier New" w:hAnsi="Courier New"/>
          <w:color w:val="142C4A"/>
          <w:sz w:val="18"/>
        </w:rPr>
        <w:t>nodes</w:t>
      </w:r>
      <w:r>
        <w:br/>
      </w:r>
      <w:r>
        <w:rPr>
          <w:rFonts w:ascii="Courier New" w:hAnsi="Courier New" w:cs="Courier New"/>
          <w:rFonts w:ascii="Courier New" w:hAnsi="Courier New"/>
          <w:color w:val="142C4A"/>
          <w:sz w:val="18"/>
        </w:rPr>
        <w:t>persistentvolumes</w:t>
      </w:r>
      <w:r>
        <w:br/>
      </w:r>
      <w:r>
        <w:rPr>
          <w:rFonts w:ascii="Courier New" w:hAnsi="Courier New" w:cs="Courier New"/>
          <w:rFonts w:ascii="Courier New" w:hAnsi="Courier New"/>
          <w:color w:val="142C4A"/>
          <w:sz w:val="18"/>
        </w:rPr>
        <w:t>mutatingwebhookconfigurations</w:t>
      </w:r>
      <w:r>
        <w:br/>
      </w:r>
      <w:r>
        <w:rPr>
          <w:rFonts w:ascii="Courier New" w:hAnsi="Courier New" w:cs="Courier New"/>
          <w:rFonts w:ascii="Courier New" w:hAnsi="Courier New"/>
          <w:color w:val="142C4A"/>
          <w:sz w:val="18"/>
        </w:rPr>
        <w:t>validatingadmissionpolicies</w:t>
      </w:r>
      <w:r>
        <w:br/>
      </w:r>
      <w:r>
        <w:rPr>
          <w:rFonts w:ascii="Courier New" w:hAnsi="Courier New" w:cs="Courier New"/>
          <w:rFonts w:ascii="Courier New" w:hAnsi="Courier New"/>
          <w:color w:val="142C4A"/>
          <w:sz w:val="18"/>
        </w:rPr>
        <w:t>validatingadmissionpolicybindings</w:t>
      </w:r>
      <w:r>
        <w:br/>
      </w:r>
      <w:r>
        <w:rPr>
          <w:rFonts w:ascii="Courier New" w:hAnsi="Courier New" w:cs="Courier New"/>
          <w:rFonts w:ascii="Courier New" w:hAnsi="Courier New"/>
          <w:color w:val="142C4A"/>
          <w:sz w:val="18"/>
        </w:rPr>
        <w:t>validatingwebhookconfigurations</w:t>
      </w:r>
      <w:r>
        <w:br/>
      </w:r>
      <w:r>
        <w:rPr>
          <w:rFonts w:ascii="Courier New" w:hAnsi="Courier New" w:cs="Courier New"/>
          <w:rFonts w:ascii="Courier New" w:hAnsi="Courier New"/>
          <w:color w:val="142C4A"/>
          <w:sz w:val="18"/>
        </w:rPr>
        <w:t>customresourcedefinitions</w:t>
      </w:r>
      <w:r>
        <w:br/>
      </w:r>
      <w:r>
        <w:rPr>
          <w:rFonts w:ascii="Courier New" w:hAnsi="Courier New" w:cs="Courier New"/>
          <w:rFonts w:ascii="Courier New" w:hAnsi="Courier New"/>
          <w:color w:val="142C4A"/>
          <w:sz w:val="18"/>
        </w:rPr>
        <w:t>apiservices</w:t>
      </w:r>
      <w:r>
        <w:br/>
      </w:r>
      <w:r>
        <w:rPr>
          <w:rFonts w:ascii="Courier New" w:hAnsi="Courier New" w:cs="Courier New"/>
          <w:rFonts w:ascii="Courier New" w:hAnsi="Courier New"/>
          <w:color w:val="142C4A"/>
          <w:sz w:val="18"/>
        </w:rPr>
        <w:t>selfsubjectreviews</w:t>
      </w:r>
      <w:r>
        <w:br/>
      </w:r>
      <w:r>
        <w:rPr>
          <w:rFonts w:ascii="Courier New" w:hAnsi="Courier New" w:cs="Courier New"/>
          <w:rFonts w:ascii="Courier New" w:hAnsi="Courier New"/>
          <w:color w:val="142C4A"/>
          <w:sz w:val="18"/>
        </w:rPr>
        <w:t>tokenreviews</w:t>
      </w:r>
    </w:p>
    <w:p>
      <w:pPr>
        <w:spacing w:before="0" w:after="120"/>
        <w:ind w:left="0"/>
      </w:pPr>
      <w:r>
        <w:rPr>
          <w:rFonts w:ascii="Arial" w:hAnsi="Arial"/>
          <w:b w:val="0"/>
          <w:i w:val="0"/>
          <w:color w:val="1A1A1A"/>
          <w:sz w:val="22"/>
        </w:rPr>
        <w:t>Cluster-scoped objects cannot be isolated per tenant with a namespace. That is a design constraint you must record in the PoC.</w:t>
      </w:r>
    </w:p>
    <w:p>
      <w:pPr>
        <w:spacing w:before="0" w:after="120"/>
        <w:ind w:left="0"/>
      </w:pPr>
      <w:r>
        <w:rPr>
          <w:rFonts w:ascii="Arial" w:hAnsi="Arial"/>
          <w:b w:val="0"/>
          <w:i w:val="0"/>
          <w:color w:val="1A1A1A"/>
          <w:sz w:val="22"/>
        </w:rPr>
        <w:t>Finally, which verbs may you use on Pods?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api-resources --api-group='' -o wide | grep '^pods '</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pods   po   v1   true   Pod   [create delete deletecollection get list patch update watch]   all</w:t>
      </w:r>
    </w:p>
    <w:p>
      <w:pPr>
        <w:pStyle w:val="Heading4"/>
        <w:spacing w:before="200" w:after="80"/>
        <w:ind w:left="0"/>
        <w:keepNext/>
      </w:pPr>
      <w:r>
        <w:rPr>
          <w:rFonts w:ascii="Arial" w:hAnsi="Arial"/>
        </w:rPr>
        <w:t>Step 4 — Read the schema instead of guessing</w:t>
      </w:r>
    </w:p>
    <w:p>
      <w:pPr>
        <w:spacing w:before="0" w:after="120"/>
        <w:ind w:left="0"/>
      </w:pPr>
      <w:r>
        <w:rPr>
          <w:rFonts w:ascii="Courier New" w:hAnsi="Courier New" w:cs="Courier New"/>
          <w:b w:val="0"/>
          <w:i w:val="0"/>
          <w:color w:val="142C4A"/>
          <w:sz w:val="20"/>
        </w:rPr>
        <w:t>kubectl explain</w:t>
      </w:r>
      <w:r>
        <w:rPr>
          <w:rFonts w:ascii="Arial" w:hAnsi="Arial"/>
          <w:b w:val="0"/>
          <w:i w:val="0"/>
          <w:color w:val="1A1A1A"/>
          <w:sz w:val="22"/>
        </w:rPr>
        <w:t xml:space="preserve"> does not read a bundled cheat sheet. It downloads the server's </w:t>
      </w:r>
      <w:r>
        <w:rPr>
          <w:rFonts w:ascii="Arial" w:hAnsi="Arial"/>
          <w:b/>
          <w:i w:val="0"/>
          <w:color w:val="1A1A1A"/>
          <w:sz w:val="22"/>
        </w:rPr>
        <w:t>OpenAPI v3 schema</w:t>
      </w:r>
      <w:r>
        <w:rPr>
          <w:rFonts w:ascii="Arial" w:hAnsi="Arial"/>
          <w:b w:val="0"/>
          <w:i w:val="0"/>
          <w:color w:val="1A1A1A"/>
          <w:sz w:val="22"/>
        </w:rPr>
        <w:t xml:space="preserve"> and walks it. That means it is always correct for </w:t>
      </w:r>
      <w:r>
        <w:rPr>
          <w:rFonts w:ascii="Arial" w:hAnsi="Arial"/>
          <w:b w:val="0"/>
          <w:i/>
          <w:color w:val="1A1A1A"/>
          <w:sz w:val="22"/>
        </w:rPr>
        <w:t>this</w:t>
      </w:r>
      <w:r>
        <w:rPr>
          <w:rFonts w:ascii="Arial" w:hAnsi="Arial"/>
          <w:b w:val="0"/>
          <w:i w:val="0"/>
          <w:color w:val="1A1A1A"/>
          <w:sz w:val="22"/>
        </w:rPr>
        <w:t xml:space="preserve"> cluster's version.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explain pod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GROUP:      </w:t>
      </w:r>
      <w:r>
        <w:br/>
      </w:r>
      <w:r>
        <w:rPr>
          <w:rFonts w:ascii="Courier New" w:hAnsi="Courier New" w:cs="Courier New"/>
          <w:rFonts w:ascii="Courier New" w:hAnsi="Courier New"/>
          <w:color w:val="142C4A"/>
          <w:sz w:val="18"/>
        </w:rPr>
        <w:t>KIND:       Pod</w:t>
      </w:r>
      <w:r>
        <w:br/>
      </w:r>
      <w:r>
        <w:rPr>
          <w:rFonts w:ascii="Courier New" w:hAnsi="Courier New" w:cs="Courier New"/>
          <w:rFonts w:ascii="Courier New" w:hAnsi="Courier New"/>
          <w:color w:val="142C4A"/>
          <w:sz w:val="18"/>
        </w:rPr>
        <w:t>VERSION:    v1</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DESCRIPTION:</w:t>
      </w:r>
      <w:r>
        <w:br/>
      </w:r>
      <w:r>
        <w:rPr>
          <w:rFonts w:ascii="Courier New" w:hAnsi="Courier New" w:cs="Courier New"/>
          <w:rFonts w:ascii="Courier New" w:hAnsi="Courier New"/>
          <w:color w:val="142C4A"/>
          <w:sz w:val="18"/>
        </w:rPr>
        <w:t xml:space="preserve">    Pod is a collection of containers that can run on a host. This resource is</w:t>
      </w:r>
      <w:r>
        <w:br/>
      </w:r>
      <w:r>
        <w:rPr>
          <w:rFonts w:ascii="Courier New" w:hAnsi="Courier New" w:cs="Courier New"/>
          <w:rFonts w:ascii="Courier New" w:hAnsi="Courier New"/>
          <w:color w:val="142C4A"/>
          <w:sz w:val="18"/>
        </w:rPr>
        <w:t xml:space="preserve">    created by clients and scheduled onto hosts.</w:t>
      </w:r>
      <w:r>
        <w:br/>
      </w:r>
      <w:r>
        <w:rPr>
          <w:rFonts w:ascii="Courier New" w:hAnsi="Courier New" w:cs="Courier New"/>
          <w:rFonts w:ascii="Courier New" w:hAnsi="Courier New"/>
          <w:color w:val="142C4A"/>
          <w:sz w:val="18"/>
        </w:rPr>
        <w:t xml:space="preserve">    </w:t>
      </w:r>
      <w:r>
        <w:br/>
      </w:r>
      <w:r>
        <w:rPr>
          <w:rFonts w:ascii="Courier New" w:hAnsi="Courier New" w:cs="Courier New"/>
          <w:rFonts w:ascii="Courier New" w:hAnsi="Courier New"/>
          <w:color w:val="142C4A"/>
          <w:sz w:val="18"/>
        </w:rPr>
        <w:t>FIELDS:</w:t>
      </w:r>
      <w:r>
        <w:br/>
      </w:r>
      <w:r>
        <w:rPr>
          <w:rFonts w:ascii="Courier New" w:hAnsi="Courier New" w:cs="Courier New"/>
          <w:rFonts w:ascii="Courier New" w:hAnsi="Courier New"/>
          <w:color w:val="142C4A"/>
          <w:sz w:val="18"/>
        </w:rPr>
        <w:t xml:space="preserve">  apiVersion    &lt;string&gt;</w:t>
      </w:r>
      <w:r>
        <w:br/>
      </w:r>
      <w:r>
        <w:rPr>
          <w:rFonts w:ascii="Courier New" w:hAnsi="Courier New" w:cs="Courier New"/>
          <w:rFonts w:ascii="Courier New" w:hAnsi="Courier New"/>
          <w:color w:val="142C4A"/>
          <w:sz w:val="18"/>
        </w:rPr>
        <w:t xml:space="preserve">  kind          &lt;string&gt;</w:t>
      </w:r>
      <w:r>
        <w:br/>
      </w:r>
      <w:r>
        <w:rPr>
          <w:rFonts w:ascii="Courier New" w:hAnsi="Courier New" w:cs="Courier New"/>
          <w:rFonts w:ascii="Courier New" w:hAnsi="Courier New"/>
          <w:color w:val="142C4A"/>
          <w:sz w:val="18"/>
        </w:rPr>
        <w:t xml:space="preserve">  metadata      &lt;ObjectMeta&gt;</w:t>
      </w:r>
      <w:r>
        <w:br/>
      </w:r>
      <w:r>
        <w:rPr>
          <w:rFonts w:ascii="Courier New" w:hAnsi="Courier New" w:cs="Courier New"/>
          <w:rFonts w:ascii="Courier New" w:hAnsi="Courier New"/>
          <w:color w:val="142C4A"/>
          <w:sz w:val="18"/>
        </w:rPr>
        <w:t xml:space="preserve">  spec          &lt;PodSpec&gt;</w:t>
      </w:r>
      <w:r>
        <w:br/>
      </w:r>
      <w:r>
        <w:rPr>
          <w:rFonts w:ascii="Courier New" w:hAnsi="Courier New" w:cs="Courier New"/>
          <w:rFonts w:ascii="Courier New" w:hAnsi="Courier New"/>
          <w:color w:val="142C4A"/>
          <w:sz w:val="18"/>
        </w:rPr>
        <w:t xml:space="preserve">  status        &lt;PodStatus&gt;</w:t>
      </w:r>
    </w:p>
    <w:p>
      <w:pPr>
        <w:spacing w:before="0" w:after="120"/>
        <w:ind w:left="0"/>
      </w:pPr>
      <w:r>
        <w:rPr>
          <w:rFonts w:ascii="Arial" w:hAnsi="Arial"/>
          <w:b w:val="0"/>
          <w:i w:val="0"/>
          <w:color w:val="1A1A1A"/>
          <w:sz w:val="22"/>
        </w:rPr>
        <w:t xml:space="preserve">Every Kubernetes object has these five top-level fields. Drill into </w:t>
      </w:r>
      <w:r>
        <w:rPr>
          <w:rFonts w:ascii="Courier New" w:hAnsi="Courier New" w:cs="Courier New"/>
          <w:b w:val="0"/>
          <w:i w:val="0"/>
          <w:color w:val="142C4A"/>
          <w:sz w:val="20"/>
        </w:rPr>
        <w:t>spec</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explain pod.spec --recursive | head -n 20</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GROUP:      </w:t>
      </w:r>
      <w:r>
        <w:br/>
      </w:r>
      <w:r>
        <w:rPr>
          <w:rFonts w:ascii="Courier New" w:hAnsi="Courier New" w:cs="Courier New"/>
          <w:rFonts w:ascii="Courier New" w:hAnsi="Courier New"/>
          <w:color w:val="142C4A"/>
          <w:sz w:val="18"/>
        </w:rPr>
        <w:t>KIND:       Pod</w:t>
      </w:r>
      <w:r>
        <w:br/>
      </w:r>
      <w:r>
        <w:rPr>
          <w:rFonts w:ascii="Courier New" w:hAnsi="Courier New" w:cs="Courier New"/>
          <w:rFonts w:ascii="Courier New" w:hAnsi="Courier New"/>
          <w:color w:val="142C4A"/>
          <w:sz w:val="18"/>
        </w:rPr>
        <w:t>VERSION:    v1</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FIELD: spec &lt;PodSpec&gt;</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DESCRIPTION:</w:t>
      </w:r>
      <w:r>
        <w:br/>
      </w:r>
      <w:r>
        <w:rPr>
          <w:rFonts w:ascii="Courier New" w:hAnsi="Courier New" w:cs="Courier New"/>
          <w:rFonts w:ascii="Courier New" w:hAnsi="Courier New"/>
          <w:color w:val="142C4A"/>
          <w:sz w:val="18"/>
        </w:rPr>
        <w:t xml:space="preserve">    Specification of the desired behavior of the pod.</w:t>
      </w:r>
      <w:r>
        <w:br/>
      </w:r>
      <w:r>
        <w:rPr>
          <w:rFonts w:ascii="Courier New" w:hAnsi="Courier New" w:cs="Courier New"/>
          <w:rFonts w:ascii="Courier New" w:hAnsi="Courier New"/>
          <w:color w:val="142C4A"/>
          <w:sz w:val="18"/>
        </w:rPr>
        <w:t>FIELDS:</w:t>
      </w:r>
      <w:r>
        <w:br/>
      </w:r>
      <w:r>
        <w:rPr>
          <w:rFonts w:ascii="Courier New" w:hAnsi="Courier New" w:cs="Courier New"/>
          <w:rFonts w:ascii="Courier New" w:hAnsi="Courier New"/>
          <w:color w:val="142C4A"/>
          <w:sz w:val="18"/>
        </w:rPr>
        <w:t xml:space="preserve">  activeDeadlineSeconds &lt;integer&gt;</w:t>
      </w:r>
      <w:r>
        <w:br/>
      </w:r>
      <w:r>
        <w:rPr>
          <w:rFonts w:ascii="Courier New" w:hAnsi="Courier New" w:cs="Courier New"/>
          <w:rFonts w:ascii="Courier New" w:hAnsi="Courier New"/>
          <w:color w:val="142C4A"/>
          <w:sz w:val="18"/>
        </w:rPr>
        <w:t xml:space="preserve">  affinity      &lt;Affinity&gt;</w:t>
      </w:r>
      <w:r>
        <w:br/>
      </w:r>
      <w:r>
        <w:rPr>
          <w:rFonts w:ascii="Courier New" w:hAnsi="Courier New" w:cs="Courier New"/>
          <w:rFonts w:ascii="Courier New" w:hAnsi="Courier New"/>
          <w:color w:val="142C4A"/>
          <w:sz w:val="18"/>
        </w:rPr>
        <w:t xml:space="preserve">    nodeAffinity        &lt;NodeAffinity&gt;</w:t>
      </w:r>
      <w:r>
        <w:br/>
      </w:r>
      <w:r>
        <w:rPr>
          <w:rFonts w:ascii="Courier New" w:hAnsi="Courier New" w:cs="Courier New"/>
          <w:rFonts w:ascii="Courier New" w:hAnsi="Courier New"/>
          <w:color w:val="142C4A"/>
          <w:sz w:val="18"/>
        </w:rPr>
        <w:t xml:space="preserve">      preferredDuringSchedulingIgnoredDuringExecution   &lt;[]PreferredSchedulingTerm&gt;</w:t>
      </w:r>
      <w:r>
        <w:br/>
      </w:r>
      <w:r>
        <w:rPr>
          <w:rFonts w:ascii="Courier New" w:hAnsi="Courier New" w:cs="Courier New"/>
          <w:rFonts w:ascii="Courier New" w:hAnsi="Courier New"/>
          <w:color w:val="142C4A"/>
          <w:sz w:val="18"/>
        </w:rPr>
        <w:t xml:space="preserve">        preference      &lt;NodeSelectorTerm&gt;</w:t>
      </w:r>
      <w:r>
        <w:br/>
      </w:r>
      <w:r>
        <w:rPr>
          <w:rFonts w:ascii="Courier New" w:hAnsi="Courier New" w:cs="Courier New"/>
          <w:rFonts w:ascii="Courier New" w:hAnsi="Courier New"/>
          <w:color w:val="142C4A"/>
          <w:sz w:val="18"/>
        </w:rPr>
        <w:t xml:space="preserve">          matchExpressions      &lt;[]NodeSelectorRequirement&gt;</w:t>
      </w:r>
      <w:r>
        <w:br/>
      </w:r>
      <w:r>
        <w:rPr>
          <w:rFonts w:ascii="Courier New" w:hAnsi="Courier New" w:cs="Courier New"/>
          <w:rFonts w:ascii="Courier New" w:hAnsi="Courier New"/>
          <w:color w:val="142C4A"/>
          <w:sz w:val="18"/>
        </w:rPr>
        <w:t xml:space="preserve">            key &lt;string&gt;</w:t>
      </w:r>
      <w:r>
        <w:br/>
      </w:r>
      <w:r>
        <w:rPr>
          <w:rFonts w:ascii="Courier New" w:hAnsi="Courier New" w:cs="Courier New"/>
          <w:rFonts w:ascii="Courier New" w:hAnsi="Courier New"/>
          <w:color w:val="142C4A"/>
          <w:sz w:val="18"/>
        </w:rPr>
        <w:t xml:space="preserve">            operator    &lt;string&gt;</w:t>
      </w:r>
      <w:r>
        <w:br/>
      </w:r>
      <w:r>
        <w:rPr>
          <w:rFonts w:ascii="Courier New" w:hAnsi="Courier New" w:cs="Courier New"/>
          <w:rFonts w:ascii="Courier New" w:hAnsi="Courier New"/>
          <w:color w:val="142C4A"/>
          <w:sz w:val="18"/>
        </w:rPr>
        <w:t xml:space="preserve">            values      &lt;[]string&gt;</w:t>
      </w:r>
      <w:r>
        <w:br/>
      </w:r>
      <w:r>
        <w:rPr>
          <w:rFonts w:ascii="Courier New" w:hAnsi="Courier New" w:cs="Courier New"/>
          <w:rFonts w:ascii="Courier New" w:hAnsi="Courier New"/>
          <w:color w:val="142C4A"/>
          <w:sz w:val="18"/>
        </w:rPr>
        <w:t xml:space="preserve">          matchFields   &lt;[]NodeSelectorRequirement&gt;</w:t>
      </w:r>
      <w:r>
        <w:br/>
      </w:r>
      <w:r>
        <w:rPr>
          <w:rFonts w:ascii="Courier New" w:hAnsi="Courier New" w:cs="Courier New"/>
          <w:rFonts w:ascii="Courier New" w:hAnsi="Courier New"/>
          <w:color w:val="142C4A"/>
          <w:sz w:val="18"/>
        </w:rPr>
        <w:t xml:space="preserve">            key &lt;string&gt;</w:t>
      </w:r>
      <w:r>
        <w:br/>
      </w:r>
      <w:r>
        <w:rPr>
          <w:rFonts w:ascii="Courier New" w:hAnsi="Courier New" w:cs="Courier New"/>
          <w:rFonts w:ascii="Courier New" w:hAnsi="Courier New"/>
          <w:color w:val="142C4A"/>
          <w:sz w:val="18"/>
        </w:rPr>
        <w:t xml:space="preserve">            operator    &lt;string&gt;</w:t>
      </w:r>
      <w:r>
        <w:br/>
      </w:r>
      <w:r>
        <w:rPr>
          <w:rFonts w:ascii="Courier New" w:hAnsi="Courier New" w:cs="Courier New"/>
          <w:rFonts w:ascii="Courier New" w:hAnsi="Courier New"/>
          <w:color w:val="142C4A"/>
          <w:sz w:val="18"/>
        </w:rPr>
        <w:t xml:space="preserve">            values      &lt;[]string&gt;</w:t>
      </w:r>
      <w:r>
        <w:br/>
      </w:r>
      <w:r>
        <w:rPr>
          <w:rFonts w:ascii="Courier New" w:hAnsi="Courier New" w:cs="Courier New"/>
          <w:rFonts w:ascii="Courier New" w:hAnsi="Courier New"/>
          <w:color w:val="142C4A"/>
          <w:sz w:val="18"/>
        </w:rPr>
        <w:t xml:space="preserve">        weight  &lt;integer&gt;</w:t>
      </w:r>
    </w:p>
    <w:p>
      <w:pPr>
        <w:spacing w:before="0" w:after="120"/>
        <w:ind w:left="0"/>
      </w:pPr>
      <w:r>
        <w:rPr>
          <w:rFonts w:ascii="Arial" w:hAnsi="Arial"/>
          <w:b w:val="0"/>
          <w:i w:val="0"/>
          <w:color w:val="1A1A1A"/>
          <w:sz w:val="22"/>
        </w:rPr>
        <w:t>Now the exact field you will need in Lab 02: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explain pod.spec.containers.resources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GROUP:      </w:t>
      </w:r>
      <w:r>
        <w:br/>
      </w:r>
      <w:r>
        <w:rPr>
          <w:rFonts w:ascii="Courier New" w:hAnsi="Courier New" w:cs="Courier New"/>
          <w:rFonts w:ascii="Courier New" w:hAnsi="Courier New"/>
          <w:color w:val="142C4A"/>
          <w:sz w:val="18"/>
        </w:rPr>
        <w:t>KIND:       Pod</w:t>
      </w:r>
      <w:r>
        <w:br/>
      </w:r>
      <w:r>
        <w:rPr>
          <w:rFonts w:ascii="Courier New" w:hAnsi="Courier New" w:cs="Courier New"/>
          <w:rFonts w:ascii="Courier New" w:hAnsi="Courier New"/>
          <w:color w:val="142C4A"/>
          <w:sz w:val="18"/>
        </w:rPr>
        <w:t>VERSION:    v1</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FIELD: resources &lt;ResourceRequirements&gt;</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DESCRIPTION:</w:t>
      </w:r>
      <w:r>
        <w:br/>
      </w:r>
      <w:r>
        <w:rPr>
          <w:rFonts w:ascii="Courier New" w:hAnsi="Courier New" w:cs="Courier New"/>
          <w:rFonts w:ascii="Courier New" w:hAnsi="Courier New"/>
          <w:color w:val="142C4A"/>
          <w:sz w:val="18"/>
        </w:rPr>
        <w:t xml:space="preserve">    Compute Resources required by this container. Cannot be updated.</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FIELDS:</w:t>
      </w:r>
      <w:r>
        <w:br/>
      </w:r>
      <w:r>
        <w:rPr>
          <w:rFonts w:ascii="Courier New" w:hAnsi="Courier New" w:cs="Courier New"/>
          <w:rFonts w:ascii="Courier New" w:hAnsi="Courier New"/>
          <w:color w:val="142C4A"/>
          <w:sz w:val="18"/>
        </w:rPr>
        <w:t xml:space="preserve">  claims        &lt;[]ResourceClaim&gt;</w:t>
      </w:r>
      <w:r>
        <w:br/>
      </w:r>
      <w:r>
        <w:rPr>
          <w:rFonts w:ascii="Courier New" w:hAnsi="Courier New" w:cs="Courier New"/>
          <w:rFonts w:ascii="Courier New" w:hAnsi="Courier New"/>
          <w:color w:val="142C4A"/>
          <w:sz w:val="18"/>
        </w:rPr>
        <w:t xml:space="preserve">  limits        &lt;map[string]Quantity&gt;</w:t>
      </w:r>
      <w:r>
        <w:br/>
      </w:r>
      <w:r>
        <w:rPr>
          <w:rFonts w:ascii="Courier New" w:hAnsi="Courier New" w:cs="Courier New"/>
          <w:rFonts w:ascii="Courier New" w:hAnsi="Courier New"/>
          <w:color w:val="142C4A"/>
          <w:sz w:val="18"/>
        </w:rPr>
        <w:t xml:space="preserve">  requests      &lt;map[string]Quantity&gt;</w:t>
      </w:r>
    </w:p>
    <w:p>
      <w:pPr>
        <w:spacing w:before="0" w:after="120"/>
        <w:ind w:left="0"/>
      </w:pPr>
      <w:r>
        <w:rPr>
          <w:rFonts w:ascii="Arial" w:hAnsi="Arial"/>
          <w:b w:val="0"/>
          <w:i w:val="0"/>
          <w:color w:val="1A1A1A"/>
          <w:sz w:val="22"/>
        </w:rPr>
        <w:t>Try a field that does not exist — this is how you learn to trust the tool: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explain pod.spec.container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field "container" does not exist</w:t>
      </w:r>
    </w:p>
    <w:p>
      <w:pPr>
        <w:spacing w:before="0" w:after="120"/>
        <w:ind w:left="0"/>
      </w:pPr>
      <w:r>
        <w:rPr>
          <w:rFonts w:ascii="Arial" w:hAnsi="Arial"/>
          <w:b w:val="0"/>
          <w:i w:val="0"/>
          <w:color w:val="1A1A1A"/>
          <w:sz w:val="22"/>
        </w:rPr>
        <w:t xml:space="preserve">Singular vs plural matters. </w:t>
      </w:r>
      <w:r>
        <w:rPr>
          <w:rFonts w:ascii="Courier New" w:hAnsi="Courier New" w:cs="Courier New"/>
          <w:b w:val="0"/>
          <w:i w:val="0"/>
          <w:color w:val="142C4A"/>
          <w:sz w:val="20"/>
        </w:rPr>
        <w:t>containers</w:t>
      </w:r>
      <w:r>
        <w:rPr>
          <w:rFonts w:ascii="Arial" w:hAnsi="Arial"/>
          <w:b w:val="0"/>
          <w:i w:val="0"/>
          <w:color w:val="1A1A1A"/>
          <w:sz w:val="22"/>
        </w:rPr>
        <w:t xml:space="preserve"> is a list.</w:t>
      </w:r>
    </w:p>
    <w:p>
      <w:pPr>
        <w:pStyle w:val="Heading4"/>
        <w:spacing w:before="200" w:after="80"/>
        <w:ind w:left="0"/>
        <w:keepNext/>
      </w:pPr>
      <w:r>
        <w:rPr>
          <w:rFonts w:ascii="Arial" w:hAnsi="Arial"/>
        </w:rPr>
        <w:t>Step 5 — Create the lab namespace and its guardrails</w:t>
      </w:r>
    </w:p>
    <w:p>
      <w:pPr>
        <w:spacing w:before="0" w:after="120"/>
        <w:ind w:left="0"/>
      </w:pPr>
      <w:r>
        <w:rPr>
          <w:rFonts w:ascii="Arial" w:hAnsi="Arial"/>
          <w:b w:val="0"/>
          <w:i w:val="0"/>
          <w:color w:val="1A1A1A"/>
          <w:sz w:val="22"/>
        </w:rPr>
        <w:t>Read the manifest first: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cat manifests/00-namespace.yaml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apiVersion: v1</w:t>
      </w:r>
      <w:r>
        <w:br/>
      </w:r>
      <w:r>
        <w:rPr>
          <w:rFonts w:ascii="Courier New" w:hAnsi="Courier New" w:cs="Courier New"/>
          <w:rFonts w:ascii="Courier New" w:hAnsi="Courier New"/>
          <w:color w:val="142C4A"/>
          <w:sz w:val="18"/>
        </w:rPr>
        <w:t>kind: Namespace</w:t>
      </w:r>
      <w:r>
        <w:br/>
      </w:r>
      <w:r>
        <w:rPr>
          <w:rFonts w:ascii="Courier New" w:hAnsi="Courier New" w:cs="Courier New"/>
          <w:rFonts w:ascii="Courier New" w:hAnsi="Courier New"/>
          <w:color w:val="142C4A"/>
          <w:sz w:val="18"/>
        </w:rPr>
        <w:t>metadata:</w:t>
      </w:r>
      <w:r>
        <w:br/>
      </w:r>
      <w:r>
        <w:rPr>
          <w:rFonts w:ascii="Courier New" w:hAnsi="Courier New" w:cs="Courier New"/>
          <w:rFonts w:ascii="Courier New" w:hAnsi="Courier New"/>
          <w:color w:val="142C4A"/>
          <w:sz w:val="18"/>
        </w:rPr>
        <w:t xml:space="preserve">  name: kcna-lab01</w:t>
      </w:r>
      <w:r>
        <w:br/>
      </w:r>
      <w:r>
        <w:rPr>
          <w:rFonts w:ascii="Courier New" w:hAnsi="Courier New" w:cs="Courier New"/>
          <w:rFonts w:ascii="Courier New" w:hAnsi="Courier New"/>
          <w:color w:val="142C4A"/>
          <w:sz w:val="18"/>
        </w:rPr>
        <w:t xml:space="preserve">  labels:</w:t>
      </w:r>
      <w:r>
        <w:br/>
      </w:r>
      <w:r>
        <w:rPr>
          <w:rFonts w:ascii="Courier New" w:hAnsi="Courier New" w:cs="Courier New"/>
          <w:rFonts w:ascii="Courier New" w:hAnsi="Courier New"/>
          <w:color w:val="142C4A"/>
          <w:sz w:val="18"/>
        </w:rPr>
        <w:t xml:space="preserve">    app.kubernetes.io/part-of: depot-portal</w:t>
      </w:r>
      <w:r>
        <w:br/>
      </w:r>
      <w:r>
        <w:rPr>
          <w:rFonts w:ascii="Courier New" w:hAnsi="Courier New" w:cs="Courier New"/>
          <w:rFonts w:ascii="Courier New" w:hAnsi="Courier New"/>
          <w:color w:val="142C4A"/>
          <w:sz w:val="18"/>
        </w:rPr>
        <w:t xml:space="preserve">    kcna.tertiaryinfotech.com/lab: lab-01</w:t>
      </w:r>
      <w:r>
        <w:br/>
      </w:r>
      <w:r>
        <w:rPr>
          <w:rFonts w:ascii="Courier New" w:hAnsi="Courier New" w:cs="Courier New"/>
          <w:rFonts w:ascii="Courier New" w:hAnsi="Courier New"/>
          <w:color w:val="142C4A"/>
          <w:sz w:val="18"/>
        </w:rPr>
        <w:t xml:space="preserve">    kcna.tertiaryinfotech.com/day: "1"</w:t>
      </w:r>
      <w:r>
        <w:br/>
      </w:r>
      <w:r>
        <w:rPr>
          <w:rFonts w:ascii="Courier New" w:hAnsi="Courier New" w:cs="Courier New"/>
          <w:rFonts w:ascii="Courier New" w:hAnsi="Courier New"/>
          <w:color w:val="142C4A"/>
          <w:sz w:val="18"/>
        </w:rPr>
        <w:t xml:space="preserve">    pod-security.kubernetes.io/enforce: baseline</w:t>
      </w:r>
      <w:r>
        <w:br/>
      </w:r>
      <w:r>
        <w:rPr>
          <w:rFonts w:ascii="Courier New" w:hAnsi="Courier New" w:cs="Courier New"/>
          <w:rFonts w:ascii="Courier New" w:hAnsi="Courier New"/>
          <w:color w:val="142C4A"/>
          <w:sz w:val="18"/>
        </w:rPr>
        <w:t xml:space="preserve">    pod-security.kubernetes.io/enforce-version: latest</w:t>
      </w:r>
    </w:p>
    <w:p>
      <w:pPr>
        <w:spacing w:before="0" w:after="120"/>
        <w:ind w:left="0"/>
      </w:pPr>
      <w:r>
        <w:rPr>
          <w:rFonts w:ascii="Arial" w:hAnsi="Arial"/>
          <w:b w:val="0"/>
          <w:i w:val="0"/>
          <w:color w:val="1A1A1A"/>
          <w:sz w:val="22"/>
        </w:rPr>
        <w:t>Apply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manifests/00-namespace.yaml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namespace/kcna-lab01 created</w:t>
      </w:r>
    </w:p>
    <w:p>
      <w:pPr>
        <w:spacing w:before="0" w:after="120"/>
        <w:ind w:left="0"/>
      </w:pPr>
      <w:r>
        <w:rPr>
          <w:rFonts w:ascii="Arial" w:hAnsi="Arial"/>
          <w:b w:val="0"/>
          <w:i w:val="0"/>
          <w:color w:val="1A1A1A"/>
          <w:sz w:val="22"/>
        </w:rPr>
        <w:t>Apply the namespaced policy objects. These give you something non-trivial to inspect, and they cap what this lab can consume: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manifests/10-namespace-guardrails.yaml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resourcequota/depot-recon-quota created</w:t>
      </w:r>
      <w:r>
        <w:br/>
      </w:r>
      <w:r>
        <w:rPr>
          <w:rFonts w:ascii="Courier New" w:hAnsi="Courier New" w:cs="Courier New"/>
          <w:rFonts w:ascii="Courier New" w:hAnsi="Courier New"/>
          <w:color w:val="142C4A"/>
          <w:sz w:val="18"/>
        </w:rPr>
        <w:t>limitrange/depot-recon-defaults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kcna-lab01 get resourcequota,limitrange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AGE   REQUEST                                                                             LIMIT</w:t>
      </w:r>
      <w:r>
        <w:br/>
      </w:r>
      <w:r>
        <w:rPr>
          <w:rFonts w:ascii="Courier New" w:hAnsi="Courier New" w:cs="Courier New"/>
          <w:rFonts w:ascii="Courier New" w:hAnsi="Courier New"/>
          <w:color w:val="142C4A"/>
          <w:sz w:val="18"/>
        </w:rPr>
        <w:t>resourcequota/depot-recon-quota   8s    count/configmaps: 0/10, pods: 0/10, requests.cpu: 0/1, requests.memory: 0/1Gi        limits.cpu: 0/2, limits.memory: 0/2Gi</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NAME                                  CREATED AT</w:t>
      </w:r>
      <w:r>
        <w:br/>
      </w:r>
      <w:r>
        <w:rPr>
          <w:rFonts w:ascii="Courier New" w:hAnsi="Courier New" w:cs="Courier New"/>
          <w:rFonts w:ascii="Courier New" w:hAnsi="Courier New"/>
          <w:color w:val="142C4A"/>
          <w:sz w:val="18"/>
        </w:rPr>
        <w:t>limitrange/depot-recon-defaults       2026-09-05T07:44:11Z</w:t>
      </w:r>
    </w:p>
    <w:p>
      <w:pPr>
        <w:pStyle w:val="Heading4"/>
        <w:spacing w:before="200" w:after="80"/>
        <w:ind w:left="0"/>
        <w:keepNext/>
      </w:pPr>
      <w:r>
        <w:rPr>
          <w:rFonts w:ascii="Arial" w:hAnsi="Arial"/>
        </w:rPr>
        <w:t>Step 6 — Turn the dataset into a ConfigMap</w:t>
      </w:r>
    </w:p>
    <w:p>
      <w:pPr>
        <w:spacing w:before="0" w:after="120"/>
        <w:ind w:left="0"/>
      </w:pPr>
      <w:r>
        <w:rPr>
          <w:rFonts w:ascii="Courier New" w:hAnsi="Courier New" w:cs="Courier New"/>
          <w:b w:val="0"/>
          <w:i w:val="0"/>
          <w:color w:val="142C4A"/>
          <w:sz w:val="20"/>
        </w:rPr>
        <w:t>data/recon-checklist.csv</w:t>
      </w:r>
      <w:r>
        <w:rPr>
          <w:rFonts w:ascii="Arial" w:hAnsi="Arial"/>
          <w:b w:val="0"/>
          <w:i w:val="0"/>
          <w:color w:val="1A1A1A"/>
          <w:sz w:val="22"/>
        </w:rPr>
        <w:t xml:space="preserve"> is Meridian's standard recon checklist. Look at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head -n 5 data/recon-checklist.csv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Meridian Freight Pte Ltd — Depot Portal cluster reconnaissance checklist</w:t>
      </w:r>
      <w:r>
        <w:br/>
      </w:r>
      <w:r>
        <w:rPr>
          <w:rFonts w:ascii="Courier New" w:hAnsi="Courier New" w:cs="Courier New"/>
          <w:rFonts w:ascii="Courier New" w:hAnsi="Courier New"/>
          <w:color w:val="142C4A"/>
          <w:sz w:val="18"/>
        </w:rPr>
        <w:t># Synthetic dataset for KCNA Lab 01. Consumed as ConfigMap `recon-checklist`.</w:t>
      </w:r>
      <w:r>
        <w:br/>
      </w:r>
      <w:r>
        <w:rPr>
          <w:rFonts w:ascii="Courier New" w:hAnsi="Courier New" w:cs="Courier New"/>
          <w:rFonts w:ascii="Courier New" w:hAnsi="Courier New"/>
          <w:color w:val="142C4A"/>
          <w:sz w:val="18"/>
        </w:rPr>
        <w:t>check_id,area,question,kubectl_probe,evidence_expected</w:t>
      </w:r>
      <w:r>
        <w:br/>
      </w:r>
      <w:r>
        <w:rPr>
          <w:rFonts w:ascii="Courier New" w:hAnsi="Courier New" w:cs="Courier New"/>
          <w:rFonts w:ascii="Courier New" w:hAnsi="Courier New"/>
          <w:color w:val="142C4A"/>
          <w:sz w:val="18"/>
        </w:rPr>
        <w:t>RC-001,identity,Which cluster and user is my context bound to?,kubectl config view --minify,current-context and user name</w:t>
      </w:r>
      <w:r>
        <w:br/>
      </w:r>
      <w:r>
        <w:rPr>
          <w:rFonts w:ascii="Courier New" w:hAnsi="Courier New" w:cs="Courier New"/>
          <w:rFonts w:ascii="Courier New" w:hAnsi="Courier New"/>
          <w:color w:val="142C4A"/>
          <w:sz w:val="18"/>
        </w:rPr>
        <w:t>RC-002,version,Do client and server minor versions match?,kubectl version,clientVersion and serverVersion blocks</w:t>
      </w:r>
    </w:p>
    <w:p>
      <w:pPr>
        <w:spacing w:before="0" w:after="120"/>
        <w:ind w:left="0"/>
      </w:pPr>
      <w:r>
        <w:rPr>
          <w:rFonts w:ascii="Arial" w:hAnsi="Arial"/>
          <w:b w:val="0"/>
          <w:i w:val="0"/>
          <w:color w:val="1A1A1A"/>
          <w:sz w:val="22"/>
        </w:rPr>
        <w:t xml:space="preserve">Before creating it for real, use </w:t>
      </w:r>
      <w:r>
        <w:rPr>
          <w:rFonts w:ascii="Courier New" w:hAnsi="Courier New" w:cs="Courier New"/>
          <w:b w:val="0"/>
          <w:i w:val="0"/>
          <w:color w:val="142C4A"/>
          <w:sz w:val="20"/>
        </w:rPr>
        <w:t>--dry-run=client -o yaml</w:t>
      </w:r>
      <w:r>
        <w:rPr>
          <w:rFonts w:ascii="Arial" w:hAnsi="Arial"/>
          <w:b w:val="0"/>
          <w:i w:val="0"/>
          <w:color w:val="1A1A1A"/>
          <w:sz w:val="22"/>
        </w:rPr>
        <w:t xml:space="preserve"> to see exactly what </w:t>
      </w:r>
      <w:r>
        <w:rPr>
          <w:rFonts w:ascii="Courier New" w:hAnsi="Courier New" w:cs="Courier New"/>
          <w:b w:val="0"/>
          <w:i w:val="0"/>
          <w:color w:val="142C4A"/>
          <w:sz w:val="20"/>
        </w:rPr>
        <w:t>kubectl</w:t>
      </w:r>
      <w:r>
        <w:rPr>
          <w:rFonts w:ascii="Arial" w:hAnsi="Arial"/>
          <w:b w:val="0"/>
          <w:i w:val="0"/>
          <w:color w:val="1A1A1A"/>
          <w:sz w:val="22"/>
        </w:rPr>
        <w:t xml:space="preserve"> would POST. This flag is the single most useful thing in the tool: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kcna-lab01 create configmap recon-checklist \</w:t>
      </w:r>
      <w:r>
        <w:br/>
      </w:r>
      <w:r>
        <w:rPr>
          <w:rFonts w:ascii="Courier New" w:hAnsi="Courier New" w:cs="Courier New"/>
          <w:rFonts w:ascii="Courier New" w:hAnsi="Courier New"/>
          <w:color w:val="142C4A"/>
          <w:sz w:val="18"/>
        </w:rPr>
        <w:t xml:space="preserve">  --from-file=data/recon-checklist.csv \</w:t>
      </w:r>
      <w:r>
        <w:br/>
      </w:r>
      <w:r>
        <w:rPr>
          <w:rFonts w:ascii="Courier New" w:hAnsi="Courier New" w:cs="Courier New"/>
          <w:rFonts w:ascii="Courier New" w:hAnsi="Courier New"/>
          <w:color w:val="142C4A"/>
          <w:sz w:val="18"/>
        </w:rPr>
        <w:t xml:space="preserve">  --dry-run=client -o yaml | head -n 12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apiVersion: v1</w:t>
      </w:r>
      <w:r>
        <w:br/>
      </w:r>
      <w:r>
        <w:rPr>
          <w:rFonts w:ascii="Courier New" w:hAnsi="Courier New" w:cs="Courier New"/>
          <w:rFonts w:ascii="Courier New" w:hAnsi="Courier New"/>
          <w:color w:val="142C4A"/>
          <w:sz w:val="18"/>
        </w:rPr>
        <w:t>data:</w:t>
      </w:r>
      <w:r>
        <w:br/>
      </w:r>
      <w:r>
        <w:rPr>
          <w:rFonts w:ascii="Courier New" w:hAnsi="Courier New" w:cs="Courier New"/>
          <w:rFonts w:ascii="Courier New" w:hAnsi="Courier New"/>
          <w:color w:val="142C4A"/>
          <w:sz w:val="18"/>
        </w:rPr>
        <w:t xml:space="preserve">  recon-checklist.csv: |</w:t>
      </w:r>
      <w:r>
        <w:br/>
      </w:r>
      <w:r>
        <w:rPr>
          <w:rFonts w:ascii="Courier New" w:hAnsi="Courier New" w:cs="Courier New"/>
          <w:rFonts w:ascii="Courier New" w:hAnsi="Courier New"/>
          <w:color w:val="142C4A"/>
          <w:sz w:val="18"/>
        </w:rPr>
        <w:t xml:space="preserve">    # Meridian Freight Pte Ltd — Depot Portal cluster reconnaissance checklist</w:t>
      </w:r>
      <w:r>
        <w:br/>
      </w:r>
      <w:r>
        <w:rPr>
          <w:rFonts w:ascii="Courier New" w:hAnsi="Courier New" w:cs="Courier New"/>
          <w:rFonts w:ascii="Courier New" w:hAnsi="Courier New"/>
          <w:color w:val="142C4A"/>
          <w:sz w:val="18"/>
        </w:rPr>
        <w:t xml:space="preserve">    # Synthetic dataset for KCNA Lab 01. Consumed as ConfigMap `recon-checklist`.</w:t>
      </w:r>
      <w:r>
        <w:br/>
      </w:r>
      <w:r>
        <w:rPr>
          <w:rFonts w:ascii="Courier New" w:hAnsi="Courier New" w:cs="Courier New"/>
          <w:rFonts w:ascii="Courier New" w:hAnsi="Courier New"/>
          <w:color w:val="142C4A"/>
          <w:sz w:val="18"/>
        </w:rPr>
        <w:t xml:space="preserve">    check_id,area,question,kubectl_probe,evidence_expected</w:t>
      </w:r>
      <w:r>
        <w:br/>
      </w:r>
      <w:r>
        <w:rPr>
          <w:rFonts w:ascii="Courier New" w:hAnsi="Courier New" w:cs="Courier New"/>
          <w:rFonts w:ascii="Courier New" w:hAnsi="Courier New"/>
          <w:color w:val="142C4A"/>
          <w:sz w:val="18"/>
        </w:rPr>
        <w:t xml:space="preserve">    RC-001,identity,Which cluster and user is my context bound to?,kubectl config view --minify,current-context and user name</w:t>
      </w:r>
      <w:r>
        <w:br/>
      </w:r>
      <w:r>
        <w:rPr>
          <w:rFonts w:ascii="Courier New" w:hAnsi="Courier New" w:cs="Courier New"/>
          <w:rFonts w:ascii="Courier New" w:hAnsi="Courier New"/>
          <w:color w:val="142C4A"/>
          <w:sz w:val="18"/>
        </w:rPr>
        <w:t xml:space="preserve">    RC-002,version,Do client and server minor versions match?,kubectl version,clientVersion and serverVersion blocks</w:t>
      </w:r>
      <w:r>
        <w:br/>
      </w:r>
      <w:r>
        <w:rPr>
          <w:rFonts w:ascii="Courier New" w:hAnsi="Courier New" w:cs="Courier New"/>
          <w:rFonts w:ascii="Courier New" w:hAnsi="Courier New"/>
          <w:color w:val="142C4A"/>
          <w:sz w:val="18"/>
        </w:rPr>
        <w:t xml:space="preserve">    RC-003,capacity,How many nodes are Ready and what is their role?,kubectl get nodes -o wide,STATUS Ready and ROLES column</w:t>
      </w:r>
      <w:r>
        <w:br/>
      </w:r>
      <w:r>
        <w:rPr>
          <w:rFonts w:ascii="Courier New" w:hAnsi="Courier New" w:cs="Courier New"/>
          <w:rFonts w:ascii="Courier New" w:hAnsi="Courier New"/>
          <w:color w:val="142C4A"/>
          <w:sz w:val="18"/>
        </w:rPr>
        <w:t xml:space="preserve">    RC-004,api,Which API groups and versions does the server serve?,kubectl api-versions,list of group/version strings</w:t>
      </w:r>
      <w:r>
        <w:br/>
      </w:r>
      <w:r>
        <w:rPr>
          <w:rFonts w:ascii="Courier New" w:hAnsi="Courier New" w:cs="Courier New"/>
          <w:rFonts w:ascii="Courier New" w:hAnsi="Courier New"/>
          <w:color w:val="142C4A"/>
          <w:sz w:val="18"/>
        </w:rPr>
        <w:t xml:space="preserve">    RC-005,api,Which resource kinds exist and are they namespaced?,kubectl api-resources,NAMESPACED and KIND columns</w:t>
      </w:r>
      <w:r>
        <w:br/>
      </w:r>
      <w:r>
        <w:rPr>
          <w:rFonts w:ascii="Courier New" w:hAnsi="Courier New" w:cs="Courier New"/>
          <w:rFonts w:ascii="Courier New" w:hAnsi="Courier New"/>
          <w:color w:val="142C4A"/>
          <w:sz w:val="18"/>
        </w:rPr>
        <w:t xml:space="preserve">    RC-006,schema,What fields may a Pod spec legally contain?,kubectl explain pod.spec,field list with types</w:t>
      </w:r>
    </w:p>
    <w:p>
      <w:pPr>
        <w:spacing w:before="0" w:after="120"/>
        <w:ind w:left="0"/>
      </w:pPr>
      <w:r>
        <w:rPr>
          <w:rFonts w:ascii="Courier New" w:hAnsi="Courier New" w:cs="Courier New"/>
          <w:b w:val="0"/>
          <w:i w:val="0"/>
          <w:color w:val="142C4A"/>
          <w:sz w:val="20"/>
        </w:rPr>
        <w:t>--from-file=&lt;path&gt;</w:t>
      </w:r>
      <w:r>
        <w:rPr>
          <w:rFonts w:ascii="Arial" w:hAnsi="Arial"/>
          <w:b w:val="0"/>
          <w:i w:val="0"/>
          <w:color w:val="1A1A1A"/>
          <w:sz w:val="22"/>
        </w:rPr>
        <w:t xml:space="preserve"> produces one key named after the </w:t>
      </w:r>
      <w:r>
        <w:rPr>
          <w:rFonts w:ascii="Arial" w:hAnsi="Arial"/>
          <w:b/>
          <w:i w:val="0"/>
          <w:color w:val="1A1A1A"/>
          <w:sz w:val="22"/>
        </w:rPr>
        <w:t>file's basename</w:t>
      </w:r>
      <w:r>
        <w:rPr>
          <w:rFonts w:ascii="Arial" w:hAnsi="Arial"/>
          <w:b w:val="0"/>
          <w:i w:val="0"/>
          <w:color w:val="1A1A1A"/>
          <w:sz w:val="22"/>
        </w:rPr>
        <w:t>. Now create it for real: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kcna-lab01 create configmap recon-checklist \</w:t>
      </w:r>
      <w:r>
        <w:br/>
      </w:r>
      <w:r>
        <w:rPr>
          <w:rFonts w:ascii="Courier New" w:hAnsi="Courier New" w:cs="Courier New"/>
          <w:rFonts w:ascii="Courier New" w:hAnsi="Courier New"/>
          <w:color w:val="142C4A"/>
          <w:sz w:val="18"/>
        </w:rPr>
        <w:t xml:space="preserve">  --from-file=data/recon-checklist.csv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configmap/recon-checklist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kcna-lab01 get configmap recon-checklist \</w:t>
      </w:r>
      <w:r>
        <w:br/>
      </w:r>
      <w:r>
        <w:rPr>
          <w:rFonts w:ascii="Courier New" w:hAnsi="Courier New" w:cs="Courier New"/>
          <w:rFonts w:ascii="Courier New" w:hAnsi="Courier New"/>
          <w:color w:val="142C4A"/>
          <w:sz w:val="18"/>
        </w:rPr>
        <w:t xml:space="preserve">  -o jsonpath='{.data.recon-checklist\.csv}' | wc -l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15</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The </w:t>
      </w:r>
      <w:r>
        <w:rPr>
          <w:rFonts w:ascii="Courier New" w:hAnsi="Courier New" w:cs="Courier New"/>
          <w:b w:val="0"/>
          <w:i w:val="0"/>
          <w:color w:val="142C4A"/>
          <w:sz w:val="20"/>
        </w:rPr>
        <w:t>\.</w:t>
      </w:r>
      <w:r>
        <w:rPr>
          <w:rFonts w:ascii="Arial" w:hAnsi="Arial"/>
          <w:b w:val="0"/>
          <w:i w:val="0"/>
          <w:color w:val="1A1A1A"/>
          <w:sz w:val="22"/>
        </w:rPr>
        <w:t xml:space="preserve"> escape is required: </w:t>
      </w:r>
      <w:r>
        <w:rPr>
          <w:rFonts w:ascii="Courier New" w:hAnsi="Courier New" w:cs="Courier New"/>
          <w:b w:val="0"/>
          <w:i w:val="0"/>
          <w:color w:val="142C4A"/>
          <w:sz w:val="20"/>
        </w:rPr>
        <w:t>jsonpath</w:t>
      </w:r>
      <w:r>
        <w:rPr>
          <w:rFonts w:ascii="Arial" w:hAnsi="Arial"/>
          <w:b w:val="0"/>
          <w:i w:val="0"/>
          <w:color w:val="1A1A1A"/>
          <w:sz w:val="22"/>
        </w:rPr>
        <w:t xml:space="preserve"> treats </w:t>
      </w:r>
      <w:r>
        <w:rPr>
          <w:rFonts w:ascii="Courier New" w:hAnsi="Courier New" w:cs="Courier New"/>
          <w:b w:val="0"/>
          <w:i w:val="0"/>
          <w:color w:val="142C4A"/>
          <w:sz w:val="20"/>
        </w:rPr>
        <w:t>.</w:t>
      </w:r>
      <w:r>
        <w:rPr>
          <w:rFonts w:ascii="Arial" w:hAnsi="Arial"/>
          <w:b w:val="0"/>
          <w:i w:val="0"/>
          <w:color w:val="1A1A1A"/>
          <w:sz w:val="22"/>
        </w:rPr>
        <w:t xml:space="preserve"> as a path separator, so a key containing a dot must be escaped.</w:t>
      </w:r>
    </w:p>
    <w:p>
      <w:pPr>
        <w:pStyle w:val="Heading4"/>
        <w:spacing w:before="200" w:after="80"/>
        <w:ind w:left="0"/>
        <w:keepNext/>
      </w:pPr>
      <w:r>
        <w:rPr>
          <w:rFonts w:ascii="Arial" w:hAnsi="Arial"/>
        </w:rPr>
        <w:t>Step 7 — Deploy the reconnaissance Pod</w:t>
      </w:r>
    </w:p>
    <w:p>
      <w:pPr>
        <w:spacing w:before="0" w:after="120"/>
        <w:ind w:left="0"/>
      </w:pPr>
      <w:r>
        <w:rPr>
          <w:rFonts w:ascii="Arial" w:hAnsi="Arial"/>
          <w:b/>
          <w:i w:val="0"/>
          <w:color w:val="1A1A1A"/>
          <w:sz w:val="22"/>
        </w:rPr>
        <w:t>Do not run this yet if you want to see the failure injection first</w:t>
      </w:r>
      <w:r>
        <w:rPr>
          <w:rFonts w:ascii="Arial" w:hAnsi="Arial"/>
          <w:b w:val="0"/>
          <w:i w:val="0"/>
          <w:color w:val="1A1A1A"/>
          <w:sz w:val="22"/>
        </w:rPr>
        <w:t xml:space="preserve"> — skip to section 7, then come back. If you are running straight through:</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manifests/20-recon-shell.yaml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pod/recon-shell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kcna-lab01 wait --for=condition=Ready pod/recon-shell --timeout=90s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pod/recon-shell condition met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kcna-lab01 get pod recon-shell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recon-shell   1/1     Running   0          14s</w:t>
      </w:r>
    </w:p>
    <w:p>
      <w:pPr>
        <w:spacing w:before="0" w:after="120"/>
        <w:ind w:left="0"/>
      </w:pPr>
      <w:r>
        <w:rPr>
          <w:rFonts w:ascii="Arial" w:hAnsi="Arial"/>
          <w:b w:val="0"/>
          <w:i w:val="0"/>
          <w:color w:val="1A1A1A"/>
          <w:sz w:val="22"/>
        </w:rPr>
        <w:t>The container read the mounted CSV at start-up. Prove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kcna-lab01 logs recon-shell | tail -n 3</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RC-012,events,What has the control plane recently done here?,kubectl get events -n kcna-lab01 --sort-by=.lastTimestamp,Scheduled Pulled Created Started</w:t>
      </w:r>
      <w:r>
        <w:br/>
      </w:r>
      <w:r>
        <w:rPr>
          <w:rFonts w:ascii="Courier New" w:hAnsi="Courier New" w:cs="Courier New"/>
          <w:rFonts w:ascii="Courier New" w:hAnsi="Courier New"/>
          <w:color w:val="142C4A"/>
          <w:sz w:val="18"/>
        </w:rPr>
        <w:t>[recon-shell] checklist rows: 13</w:t>
      </w:r>
      <w:r>
        <w:br/>
      </w:r>
      <w:r>
        <w:rPr>
          <w:rFonts w:ascii="Courier New" w:hAnsi="Courier New" w:cs="Courier New"/>
          <w:rFonts w:ascii="Courier New" w:hAnsi="Courier New"/>
          <w:color w:val="142C4A"/>
          <w:sz w:val="18"/>
        </w:rPr>
        <w:t>[recon-shell] holding open for kubectl exec</w:t>
      </w:r>
    </w:p>
    <w:p>
      <w:pPr>
        <w:spacing w:before="0" w:after="120"/>
        <w:ind w:left="0"/>
      </w:pPr>
      <w:r>
        <w:rPr>
          <w:rFonts w:ascii="Courier New" w:hAnsi="Courier New" w:cs="Courier New"/>
          <w:b w:val="0"/>
          <w:i w:val="0"/>
          <w:color w:val="142C4A"/>
          <w:sz w:val="20"/>
        </w:rPr>
        <w:t>13</w:t>
      </w:r>
      <w:r>
        <w:rPr>
          <w:rFonts w:ascii="Arial" w:hAnsi="Arial"/>
          <w:b w:val="0"/>
          <w:i w:val="0"/>
          <w:color w:val="1A1A1A"/>
          <w:sz w:val="22"/>
        </w:rPr>
        <w:t xml:space="preserve"> is the count of non-comment lines: the CSV header row plus the 12 </w:t>
      </w:r>
      <w:r>
        <w:rPr>
          <w:rFonts w:ascii="Courier New" w:hAnsi="Courier New" w:cs="Courier New"/>
          <w:b w:val="0"/>
          <w:i w:val="0"/>
          <w:color w:val="142C4A"/>
          <w:sz w:val="20"/>
        </w:rPr>
        <w:t>RC-0nn</w:t>
      </w:r>
      <w:r>
        <w:rPr>
          <w:rFonts w:ascii="Arial" w:hAnsi="Arial"/>
          <w:b w:val="0"/>
          <w:i w:val="0"/>
          <w:color w:val="1A1A1A"/>
          <w:sz w:val="22"/>
        </w:rPr>
        <w:t xml:space="preserve"> records. The container computed it with </w:t>
      </w:r>
      <w:r>
        <w:rPr>
          <w:rFonts w:ascii="Courier New" w:hAnsi="Courier New" w:cs="Courier New"/>
          <w:b w:val="0"/>
          <w:i w:val="0"/>
          <w:color w:val="142C4A"/>
          <w:sz w:val="20"/>
        </w:rPr>
        <w:t>grep -vc '^#'</w:t>
      </w:r>
      <w:r>
        <w:rPr>
          <w:rFonts w:ascii="Arial" w:hAnsi="Arial"/>
          <w:b w:val="0"/>
          <w:i w:val="0"/>
          <w:color w:val="1A1A1A"/>
          <w:sz w:val="22"/>
        </w:rPr>
        <w:t xml:space="preserve"> against the mounted file, so this line is direct evidence that the ConfigMap really was mounted and read.</w:t>
      </w:r>
    </w:p>
    <w:p>
      <w:pPr>
        <w:spacing w:before="0" w:after="120"/>
        <w:ind w:left="0"/>
      </w:pPr>
      <w:r>
        <w:rPr>
          <w:rFonts w:ascii="Arial" w:hAnsi="Arial"/>
          <w:b w:val="0"/>
          <w:i w:val="0"/>
          <w:color w:val="1A1A1A"/>
          <w:sz w:val="22"/>
        </w:rPr>
        <w:t>And from inside the container: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kcna-lab01 exec recon-shell -- ls -l /etc/depot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total 0</w:t>
      </w:r>
      <w:r>
        <w:br/>
      </w:r>
      <w:r>
        <w:rPr>
          <w:rFonts w:ascii="Courier New" w:hAnsi="Courier New" w:cs="Courier New"/>
          <w:rFonts w:ascii="Courier New" w:hAnsi="Courier New"/>
          <w:color w:val="142C4A"/>
          <w:sz w:val="18"/>
        </w:rPr>
        <w:t>lrwxrwxrwx    1 root     root            26 Sep  5 07:45 recon-checklist.csv -&gt; ..data/recon-checklist.csv</w:t>
      </w:r>
    </w:p>
    <w:p>
      <w:pPr>
        <w:spacing w:before="0" w:after="120"/>
        <w:ind w:left="0"/>
      </w:pPr>
      <w:r>
        <w:rPr>
          <w:rFonts w:ascii="Arial" w:hAnsi="Arial"/>
          <w:b w:val="0"/>
          <w:i w:val="0"/>
          <w:color w:val="1A1A1A"/>
          <w:sz w:val="22"/>
        </w:rPr>
        <w:t xml:space="preserve">That symlink is how the kubelet does atomic ConfigMap updates — the real file lives under a timestamped </w:t>
      </w:r>
      <w:r>
        <w:rPr>
          <w:rFonts w:ascii="Courier New" w:hAnsi="Courier New" w:cs="Courier New"/>
          <w:b w:val="0"/>
          <w:i w:val="0"/>
          <w:color w:val="142C4A"/>
          <w:sz w:val="20"/>
        </w:rPr>
        <w:t>..2026_09_05_07_45_10.123456789</w:t>
      </w:r>
      <w:r>
        <w:rPr>
          <w:rFonts w:ascii="Arial" w:hAnsi="Arial"/>
          <w:b w:val="0"/>
          <w:i w:val="0"/>
          <w:color w:val="1A1A1A"/>
          <w:sz w:val="22"/>
        </w:rPr>
        <w:t xml:space="preserve"> directory and </w:t>
      </w:r>
      <w:r>
        <w:rPr>
          <w:rFonts w:ascii="Courier New" w:hAnsi="Courier New" w:cs="Courier New"/>
          <w:b w:val="0"/>
          <w:i w:val="0"/>
          <w:color w:val="142C4A"/>
          <w:sz w:val="20"/>
        </w:rPr>
        <w:t>..data</w:t>
      </w:r>
      <w:r>
        <w:rPr>
          <w:rFonts w:ascii="Arial" w:hAnsi="Arial"/>
          <w:b w:val="0"/>
          <w:i w:val="0"/>
          <w:color w:val="1A1A1A"/>
          <w:sz w:val="22"/>
        </w:rPr>
        <w:t xml:space="preserve"> is flipped between them.</w:t>
      </w:r>
    </w:p>
    <w:p>
      <w:pPr>
        <w:pStyle w:val="Heading4"/>
        <w:spacing w:before="200" w:after="80"/>
        <w:ind w:left="0"/>
        <w:keepNext/>
      </w:pPr>
      <w:r>
        <w:rPr>
          <w:rFonts w:ascii="Arial" w:hAnsi="Arial"/>
        </w:rPr>
        <w:t>Step 8 — Read the server-side truth of an object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kcna-lab01 get pod recon-shell -o yaml | head -n 30</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apiVersion: v1</w:t>
      </w:r>
      <w:r>
        <w:br/>
      </w:r>
      <w:r>
        <w:rPr>
          <w:rFonts w:ascii="Courier New" w:hAnsi="Courier New" w:cs="Courier New"/>
          <w:rFonts w:ascii="Courier New" w:hAnsi="Courier New"/>
          <w:color w:val="142C4A"/>
          <w:sz w:val="18"/>
        </w:rPr>
        <w:t>kind: Pod</w:t>
      </w:r>
      <w:r>
        <w:br/>
      </w:r>
      <w:r>
        <w:rPr>
          <w:rFonts w:ascii="Courier New" w:hAnsi="Courier New" w:cs="Courier New"/>
          <w:rFonts w:ascii="Courier New" w:hAnsi="Courier New"/>
          <w:color w:val="142C4A"/>
          <w:sz w:val="18"/>
        </w:rPr>
        <w:t>metadata:</w:t>
      </w:r>
      <w:r>
        <w:br/>
      </w:r>
      <w:r>
        <w:rPr>
          <w:rFonts w:ascii="Courier New" w:hAnsi="Courier New" w:cs="Courier New"/>
          <w:rFonts w:ascii="Courier New" w:hAnsi="Courier New"/>
          <w:color w:val="142C4A"/>
          <w:sz w:val="18"/>
        </w:rPr>
        <w:t xml:space="preserve">  annotations:</w:t>
      </w:r>
      <w:r>
        <w:br/>
      </w:r>
      <w:r>
        <w:rPr>
          <w:rFonts w:ascii="Courier New" w:hAnsi="Courier New" w:cs="Courier New"/>
          <w:rFonts w:ascii="Courier New" w:hAnsi="Courier New"/>
          <w:color w:val="142C4A"/>
          <w:sz w:val="18"/>
        </w:rPr>
        <w:t xml:space="preserve">    kubectl.kubernetes.io/last-applied-configuration: |</w:t>
      </w:r>
      <w:r>
        <w:br/>
      </w:r>
      <w:r>
        <w:rPr>
          <w:rFonts w:ascii="Courier New" w:hAnsi="Courier New" w:cs="Courier New"/>
          <w:rFonts w:ascii="Courier New" w:hAnsi="Courier New"/>
          <w:color w:val="142C4A"/>
          <w:sz w:val="18"/>
        </w:rPr>
        <w:t xml:space="preserve">      {"apiVersion":"v1","kind":"Pod","metadata":{...}}</w:t>
      </w:r>
      <w:r>
        <w:br/>
      </w:r>
      <w:r>
        <w:rPr>
          <w:rFonts w:ascii="Courier New" w:hAnsi="Courier New" w:cs="Courier New"/>
          <w:rFonts w:ascii="Courier New" w:hAnsi="Courier New"/>
          <w:color w:val="142C4A"/>
          <w:sz w:val="18"/>
        </w:rPr>
        <w:t xml:space="preserve">  creationTimestamp: "2026-09-05T07:45:09Z"</w:t>
      </w:r>
      <w:r>
        <w:br/>
      </w:r>
      <w:r>
        <w:rPr>
          <w:rFonts w:ascii="Courier New" w:hAnsi="Courier New" w:cs="Courier New"/>
          <w:rFonts w:ascii="Courier New" w:hAnsi="Courier New"/>
          <w:color w:val="142C4A"/>
          <w:sz w:val="18"/>
        </w:rPr>
        <w:t xml:space="preserve">  labels:</w:t>
      </w:r>
      <w:r>
        <w:br/>
      </w:r>
      <w:r>
        <w:rPr>
          <w:rFonts w:ascii="Courier New" w:hAnsi="Courier New" w:cs="Courier New"/>
          <w:rFonts w:ascii="Courier New" w:hAnsi="Courier New"/>
          <w:color w:val="142C4A"/>
          <w:sz w:val="18"/>
        </w:rPr>
        <w:t xml:space="preserve">    app.kubernetes.io/name: recon-shell</w:t>
      </w:r>
      <w:r>
        <w:br/>
      </w:r>
      <w:r>
        <w:rPr>
          <w:rFonts w:ascii="Courier New" w:hAnsi="Courier New" w:cs="Courier New"/>
          <w:rFonts w:ascii="Courier New" w:hAnsi="Courier New"/>
          <w:color w:val="142C4A"/>
          <w:sz w:val="18"/>
        </w:rPr>
        <w:t xml:space="preserve">    app.kubernetes.io/part-of: depot-portal</w:t>
      </w:r>
      <w:r>
        <w:br/>
      </w:r>
      <w:r>
        <w:rPr>
          <w:rFonts w:ascii="Courier New" w:hAnsi="Courier New" w:cs="Courier New"/>
          <w:rFonts w:ascii="Courier New" w:hAnsi="Courier New"/>
          <w:color w:val="142C4A"/>
          <w:sz w:val="18"/>
        </w:rPr>
        <w:t xml:space="preserve">    kcna.tertiaryinfotech.com/lab: lab-01</w:t>
      </w:r>
      <w:r>
        <w:br/>
      </w:r>
      <w:r>
        <w:rPr>
          <w:rFonts w:ascii="Courier New" w:hAnsi="Courier New" w:cs="Courier New"/>
          <w:rFonts w:ascii="Courier New" w:hAnsi="Courier New"/>
          <w:color w:val="142C4A"/>
          <w:sz w:val="18"/>
        </w:rPr>
        <w:t xml:space="preserve">  name: recon-shell</w:t>
      </w:r>
      <w:r>
        <w:br/>
      </w:r>
      <w:r>
        <w:rPr>
          <w:rFonts w:ascii="Courier New" w:hAnsi="Courier New" w:cs="Courier New"/>
          <w:rFonts w:ascii="Courier New" w:hAnsi="Courier New"/>
          <w:color w:val="142C4A"/>
          <w:sz w:val="18"/>
        </w:rPr>
        <w:t xml:space="preserve">  namespace: kcna-lab01</w:t>
      </w:r>
      <w:r>
        <w:br/>
      </w:r>
      <w:r>
        <w:rPr>
          <w:rFonts w:ascii="Courier New" w:hAnsi="Courier New" w:cs="Courier New"/>
          <w:rFonts w:ascii="Courier New" w:hAnsi="Courier New"/>
          <w:color w:val="142C4A"/>
          <w:sz w:val="18"/>
        </w:rPr>
        <w:t xml:space="preserve">  resourceVersion: "4127"</w:t>
      </w:r>
      <w:r>
        <w:br/>
      </w:r>
      <w:r>
        <w:rPr>
          <w:rFonts w:ascii="Courier New" w:hAnsi="Courier New" w:cs="Courier New"/>
          <w:rFonts w:ascii="Courier New" w:hAnsi="Courier New"/>
          <w:color w:val="142C4A"/>
          <w:sz w:val="18"/>
        </w:rPr>
        <w:t xml:space="preserve">  uid: 8f1cb0f2-6d9b-4b8f-9f0a-4b0c8a1f2d31</w:t>
      </w:r>
      <w:r>
        <w:br/>
      </w:r>
      <w:r>
        <w:rPr>
          <w:rFonts w:ascii="Courier New" w:hAnsi="Courier New" w:cs="Courier New"/>
          <w:rFonts w:ascii="Courier New" w:hAnsi="Courier New"/>
          <w:color w:val="142C4A"/>
          <w:sz w:val="18"/>
        </w:rPr>
        <w:t>spec:</w:t>
      </w:r>
      <w:r>
        <w:br/>
      </w:r>
      <w:r>
        <w:rPr>
          <w:rFonts w:ascii="Courier New" w:hAnsi="Courier New" w:cs="Courier New"/>
          <w:rFonts w:ascii="Courier New" w:hAnsi="Courier New"/>
          <w:color w:val="142C4A"/>
          <w:sz w:val="18"/>
        </w:rPr>
        <w:t xml:space="preserve">  containers:</w:t>
      </w:r>
      <w:r>
        <w:br/>
      </w:r>
      <w:r>
        <w:rPr>
          <w:rFonts w:ascii="Courier New" w:hAnsi="Courier New" w:cs="Courier New"/>
          <w:rFonts w:ascii="Courier New" w:hAnsi="Courier New"/>
          <w:color w:val="142C4A"/>
          <w:sz w:val="18"/>
        </w:rPr>
        <w:t xml:space="preserve">  - args:</w:t>
      </w:r>
      <w:r>
        <w:br/>
      </w:r>
      <w:r>
        <w:rPr>
          <w:rFonts w:ascii="Courier New" w:hAnsi="Courier New" w:cs="Courier New"/>
          <w:rFonts w:ascii="Courier New" w:hAnsi="Courier New"/>
          <w:color w:val="142C4A"/>
          <w:sz w:val="18"/>
        </w:rPr>
        <w:t xml:space="preserve">    - |</w:t>
      </w:r>
      <w:r>
        <w:br/>
      </w:r>
      <w:r>
        <w:rPr>
          <w:rFonts w:ascii="Courier New" w:hAnsi="Courier New" w:cs="Courier New"/>
          <w:rFonts w:ascii="Courier New" w:hAnsi="Courier New"/>
          <w:color w:val="142C4A"/>
          <w:sz w:val="18"/>
        </w:rPr>
        <w:t xml:space="preserve">      echo "[recon-shell] Meridian Freight depot reconnaissance checklist"</w:t>
      </w:r>
      <w:r>
        <w:br/>
      </w:r>
      <w:r>
        <w:rPr>
          <w:rFonts w:ascii="Courier New" w:hAnsi="Courier New" w:cs="Courier New"/>
          <w:rFonts w:ascii="Courier New" w:hAnsi="Courier New"/>
          <w:color w:val="142C4A"/>
          <w:sz w:val="18"/>
        </w:rPr>
        <w:t xml:space="preserve">      ...</w:t>
      </w:r>
      <w:r>
        <w:br/>
      </w:r>
      <w:r>
        <w:rPr>
          <w:rFonts w:ascii="Courier New" w:hAnsi="Courier New" w:cs="Courier New"/>
          <w:rFonts w:ascii="Courier New" w:hAnsi="Courier New"/>
          <w:color w:val="142C4A"/>
          <w:sz w:val="18"/>
        </w:rPr>
        <w:t xml:space="preserve">    image: busybox:1.36</w:t>
      </w:r>
      <w:r>
        <w:br/>
      </w:r>
      <w:r>
        <w:rPr>
          <w:rFonts w:ascii="Courier New" w:hAnsi="Courier New" w:cs="Courier New"/>
          <w:rFonts w:ascii="Courier New" w:hAnsi="Courier New"/>
          <w:color w:val="142C4A"/>
          <w:sz w:val="18"/>
        </w:rPr>
        <w:t xml:space="preserve">    imagePullPolicy: IfNotPresent</w:t>
      </w:r>
      <w:r>
        <w:br/>
      </w:r>
      <w:r>
        <w:rPr>
          <w:rFonts w:ascii="Courier New" w:hAnsi="Courier New" w:cs="Courier New"/>
          <w:rFonts w:ascii="Courier New" w:hAnsi="Courier New"/>
          <w:color w:val="142C4A"/>
          <w:sz w:val="18"/>
        </w:rPr>
        <w:t xml:space="preserve">    name: shell</w:t>
      </w:r>
    </w:p>
    <w:p>
      <w:pPr>
        <w:spacing w:before="0" w:after="120"/>
        <w:ind w:left="0"/>
      </w:pPr>
      <w:r>
        <w:rPr>
          <w:rFonts w:ascii="Arial" w:hAnsi="Arial"/>
          <w:b w:val="0"/>
          <w:i w:val="0"/>
          <w:color w:val="1A1A1A"/>
          <w:sz w:val="22"/>
        </w:rPr>
        <w:t xml:space="preserve">You wrote none of </w:t>
      </w:r>
      <w:r>
        <w:rPr>
          <w:rFonts w:ascii="Courier New" w:hAnsi="Courier New" w:cs="Courier New"/>
          <w:b w:val="0"/>
          <w:i w:val="0"/>
          <w:color w:val="142C4A"/>
          <w:sz w:val="20"/>
        </w:rPr>
        <w:t>creationTimestamp</w:t>
      </w:r>
      <w:r>
        <w:rPr>
          <w:rFonts w:ascii="Arial" w:hAnsi="Arial"/>
          <w:b w:val="0"/>
          <w:i w:val="0"/>
          <w:color w:val="1A1A1A"/>
          <w:sz w:val="22"/>
        </w:rPr>
        <w:t xml:space="preserve">, </w:t>
      </w:r>
      <w:r>
        <w:rPr>
          <w:rFonts w:ascii="Courier New" w:hAnsi="Courier New" w:cs="Courier New"/>
          <w:b w:val="0"/>
          <w:i w:val="0"/>
          <w:color w:val="142C4A"/>
          <w:sz w:val="20"/>
        </w:rPr>
        <w:t>resourceVersion</w:t>
      </w:r>
      <w:r>
        <w:rPr>
          <w:rFonts w:ascii="Arial" w:hAnsi="Arial"/>
          <w:b w:val="0"/>
          <w:i w:val="0"/>
          <w:color w:val="1A1A1A"/>
          <w:sz w:val="22"/>
        </w:rPr>
        <w:t xml:space="preserve">, </w:t>
      </w:r>
      <w:r>
        <w:rPr>
          <w:rFonts w:ascii="Courier New" w:hAnsi="Courier New" w:cs="Courier New"/>
          <w:b w:val="0"/>
          <w:i w:val="0"/>
          <w:color w:val="142C4A"/>
          <w:sz w:val="20"/>
        </w:rPr>
        <w:t>uid</w:t>
      </w:r>
      <w:r>
        <w:rPr>
          <w:rFonts w:ascii="Arial" w:hAnsi="Arial"/>
          <w:b w:val="0"/>
          <w:i w:val="0"/>
          <w:color w:val="1A1A1A"/>
          <w:sz w:val="22"/>
        </w:rPr>
        <w:t xml:space="preserve">, or the whole </w:t>
      </w:r>
      <w:r>
        <w:rPr>
          <w:rFonts w:ascii="Courier New" w:hAnsi="Courier New" w:cs="Courier New"/>
          <w:b w:val="0"/>
          <w:i w:val="0"/>
          <w:color w:val="142C4A"/>
          <w:sz w:val="20"/>
        </w:rPr>
        <w:t>status:</w:t>
      </w:r>
      <w:r>
        <w:rPr>
          <w:rFonts w:ascii="Arial" w:hAnsi="Arial"/>
          <w:b w:val="0"/>
          <w:i w:val="0"/>
          <w:color w:val="1A1A1A"/>
          <w:sz w:val="22"/>
        </w:rPr>
        <w:t xml:space="preserve"> block at the bottom. Those are </w:t>
      </w:r>
      <w:r>
        <w:rPr>
          <w:rFonts w:ascii="Arial" w:hAnsi="Arial"/>
          <w:b/>
          <w:i w:val="0"/>
          <w:color w:val="1A1A1A"/>
          <w:sz w:val="22"/>
        </w:rPr>
        <w:t>control-plane defaulted and controller-written</w:t>
      </w:r>
      <w:r>
        <w:rPr>
          <w:rFonts w:ascii="Arial" w:hAnsi="Arial"/>
          <w:b w:val="0"/>
          <w:i w:val="0"/>
          <w:color w:val="1A1A1A"/>
          <w:sz w:val="22"/>
        </w:rPr>
        <w:t xml:space="preserve"> fields. The discipline for a PoC is: your Git repository holds </w:t>
      </w:r>
      <w:r>
        <w:rPr>
          <w:rFonts w:ascii="Arial" w:hAnsi="Arial"/>
          <w:b w:val="0"/>
          <w:i/>
          <w:color w:val="1A1A1A"/>
          <w:sz w:val="22"/>
        </w:rPr>
        <w:t>desired state</w:t>
      </w:r>
      <w:r>
        <w:rPr>
          <w:rFonts w:ascii="Arial" w:hAnsi="Arial"/>
          <w:b w:val="0"/>
          <w:i w:val="0"/>
          <w:color w:val="1A1A1A"/>
          <w:sz w:val="22"/>
        </w:rPr>
        <w:t xml:space="preserve">; </w:t>
      </w:r>
      <w:r>
        <w:rPr>
          <w:rFonts w:ascii="Courier New" w:hAnsi="Courier New" w:cs="Courier New"/>
          <w:b w:val="0"/>
          <w:i w:val="0"/>
          <w:color w:val="142C4A"/>
          <w:sz w:val="20"/>
        </w:rPr>
        <w:t>kubectl get -o yaml</w:t>
      </w:r>
      <w:r>
        <w:rPr>
          <w:rFonts w:ascii="Arial" w:hAnsi="Arial"/>
          <w:b w:val="0"/>
          <w:i w:val="0"/>
          <w:color w:val="1A1A1A"/>
          <w:sz w:val="22"/>
        </w:rPr>
        <w:t xml:space="preserve"> shows </w:t>
      </w:r>
      <w:r>
        <w:rPr>
          <w:rFonts w:ascii="Arial" w:hAnsi="Arial"/>
          <w:b w:val="0"/>
          <w:i/>
          <w:color w:val="1A1A1A"/>
          <w:sz w:val="22"/>
        </w:rPr>
        <w:t>desired + defaulted + observed</w:t>
      </w:r>
      <w:r>
        <w:rPr>
          <w:rFonts w:ascii="Arial" w:hAnsi="Arial"/>
          <w:b w:val="0"/>
          <w:i w:val="0"/>
          <w:color w:val="1A1A1A"/>
          <w:sz w:val="22"/>
        </w:rPr>
        <w:t>.</w:t>
      </w:r>
    </w:p>
    <w:p>
      <w:pPr>
        <w:spacing w:before="0" w:after="120"/>
        <w:ind w:left="0"/>
      </w:pPr>
      <w:r>
        <w:rPr>
          <w:rFonts w:ascii="Arial" w:hAnsi="Arial"/>
          <w:b w:val="0"/>
          <w:i w:val="0"/>
          <w:color w:val="1A1A1A"/>
          <w:sz w:val="22"/>
        </w:rPr>
        <w:t>Isolate just the observed part: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kcna-lab01 get pod recon-shell \</w:t>
      </w:r>
      <w:r>
        <w:br/>
      </w:r>
      <w:r>
        <w:rPr>
          <w:rFonts w:ascii="Courier New" w:hAnsi="Courier New" w:cs="Courier New"/>
          <w:rFonts w:ascii="Courier New" w:hAnsi="Courier New"/>
          <w:color w:val="142C4A"/>
          <w:sz w:val="18"/>
        </w:rPr>
        <w:t xml:space="preserve">  -o jsonpath='{.status.phase}{"\t"}{.status.podIP}{"\t"}{.spec.nodeName}{"\n"}'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Running    10.244.0.8    kcna-qa-20260905-control-plane</w:t>
      </w:r>
    </w:p>
    <w:p>
      <w:pPr>
        <w:pStyle w:val="Heading4"/>
        <w:spacing w:before="200" w:after="80"/>
        <w:ind w:left="0"/>
        <w:keepNext/>
      </w:pPr>
      <w:r>
        <w:rPr>
          <w:rFonts w:ascii="Arial" w:hAnsi="Arial"/>
        </w:rPr>
        <w:t>Step 9 — Prove kubectl is just an HTTP client</w:t>
      </w:r>
    </w:p>
    <w:p>
      <w:pPr>
        <w:spacing w:before="0" w:after="120"/>
        <w:ind w:left="0"/>
      </w:pPr>
      <w:r>
        <w:rPr>
          <w:rFonts w:ascii="Arial" w:hAnsi="Arial"/>
          <w:b w:val="0"/>
          <w:i w:val="0"/>
          <w:color w:val="1A1A1A"/>
          <w:sz w:val="22"/>
        </w:rPr>
        <w:t>Raise the log verbosity to 6. Level 6 prints one line per HTTP request: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kcna-lab01 get pods --v=6</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I0905 15:44:02.118374   62311 loader.go:395] Config loaded from file:  /root/.kube/config</w:t>
      </w:r>
      <w:r>
        <w:br/>
      </w:r>
      <w:r>
        <w:rPr>
          <w:rFonts w:ascii="Courier New" w:hAnsi="Courier New" w:cs="Courier New"/>
          <w:rFonts w:ascii="Courier New" w:hAnsi="Courier New"/>
          <w:color w:val="142C4A"/>
          <w:sz w:val="18"/>
        </w:rPr>
        <w:t>I0905 15:44:02.146902   62311 round_trippers.go:553] GET https://127.0.0.1:52913/api/v1/namespaces/kcna-lab01/pods?limit=500 200 OK in 21 milliseconds</w:t>
      </w:r>
      <w:r>
        <w:br/>
      </w: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recon-shell   1/1     Running   0          64s</w:t>
      </w:r>
    </w:p>
    <w:p>
      <w:pPr>
        <w:spacing w:before="0" w:after="120"/>
        <w:ind w:left="0"/>
      </w:pPr>
      <w:r>
        <w:rPr>
          <w:rFonts w:ascii="Arial" w:hAnsi="Arial"/>
          <w:b w:val="0"/>
          <w:i w:val="0"/>
          <w:color w:val="1A1A1A"/>
          <w:sz w:val="22"/>
        </w:rPr>
        <w:t>Read the URL carefully:</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Segment</w:t>
            </w:r>
          </w:p>
        </w:tc>
        <w:tc>
          <w:tcPr>
            <w:tcW w:type="dxa" w:w="6756"/>
            <w:shd w:val="clear" w:color="auto" w:fill="1F6FEB"/>
          </w:tcPr>
          <w:p>
            <w:pPr>
              <w:spacing w:before="20" w:after="20"/>
            </w:pPr>
            <w:r>
              <w:rPr>
                <w:b/>
                <w:color w:val="FFFFFF"/>
              </w:rPr>
            </w:r>
            <w:r>
              <w:rPr>
                <w:rFonts w:ascii="Arial" w:hAnsi="Arial"/>
                <w:b/>
                <w:i w:val="0"/>
                <w:color w:val="FFFFFF"/>
                <w:sz w:val="18"/>
              </w:rPr>
              <w:t>Meaning</w:t>
            </w:r>
          </w:p>
        </w:tc>
      </w:tr>
      <w:tr>
        <w:trPr>
          <w:cantSplit/>
        </w:trPr>
        <w:tc>
          <w:tcPr>
            <w:tcW w:type="dxa" w:w="3180"/>
          </w:tcPr>
          <w:p>
            <w:pPr>
              <w:spacing w:before="20" w:after="20"/>
            </w:pPr>
            <w:r/>
            <w:r>
              <w:rPr>
                <w:rFonts w:ascii="Courier New" w:hAnsi="Courier New" w:cs="Courier New"/>
                <w:b w:val="0"/>
                <w:i w:val="0"/>
                <w:color w:val="142C4A"/>
                <w:sz w:val="16"/>
              </w:rPr>
              <w:t>/api/v1</w:t>
            </w:r>
          </w:p>
        </w:tc>
        <w:tc>
          <w:tcPr>
            <w:tcW w:type="dxa" w:w="6756"/>
          </w:tcPr>
          <w:p>
            <w:pPr>
              <w:spacing w:before="20" w:after="20"/>
            </w:pPr>
            <w:r/>
            <w:r>
              <w:rPr>
                <w:rFonts w:ascii="Arial" w:hAnsi="Arial"/>
                <w:b w:val="0"/>
                <w:i w:val="0"/>
                <w:color w:val="1A1A1A"/>
                <w:sz w:val="18"/>
              </w:rPr>
              <w:t xml:space="preserve">the </w:t>
            </w:r>
            <w:r>
              <w:rPr>
                <w:rFonts w:ascii="Arial" w:hAnsi="Arial"/>
                <w:b/>
                <w:i w:val="0"/>
                <w:color w:val="1A1A1A"/>
                <w:sz w:val="18"/>
              </w:rPr>
              <w:t>core</w:t>
            </w:r>
            <w:r>
              <w:rPr>
                <w:rFonts w:ascii="Arial" w:hAnsi="Arial"/>
                <w:b w:val="0"/>
                <w:i w:val="0"/>
                <w:color w:val="1A1A1A"/>
                <w:sz w:val="18"/>
              </w:rPr>
              <w:t xml:space="preserve"> group (no group name) at version v1</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/namespaces/kcna-lab01</w:t>
            </w:r>
          </w:p>
        </w:tc>
        <w:tc>
          <w:tcPr>
            <w:tcW w:type="dxa" w:w="6756"/>
            <w:shd w:val="clear" w:color="auto" w:fill="F7F9FC"/>
          </w:tcPr>
          <w:p>
            <w:pPr>
              <w:spacing w:before="20" w:after="20"/>
            </w:pPr>
            <w:r/>
            <w:r>
              <w:rPr>
                <w:rFonts w:ascii="Arial" w:hAnsi="Arial"/>
                <w:b w:val="0"/>
                <w:i w:val="0"/>
                <w:color w:val="1A1A1A"/>
                <w:sz w:val="18"/>
              </w:rPr>
              <w:t>the namespace scope</w:t>
            </w:r>
          </w:p>
        </w:tc>
      </w:tr>
      <w:tr>
        <w:trPr>
          <w:cantSplit/>
        </w:trPr>
        <w:tc>
          <w:tcPr>
            <w:tcW w:type="dxa" w:w="3180"/>
          </w:tcPr>
          <w:p>
            <w:pPr>
              <w:spacing w:before="20" w:after="20"/>
            </w:pPr>
            <w:r/>
            <w:r>
              <w:rPr>
                <w:rFonts w:ascii="Courier New" w:hAnsi="Courier New" w:cs="Courier New"/>
                <w:b w:val="0"/>
                <w:i w:val="0"/>
                <w:color w:val="142C4A"/>
                <w:sz w:val="16"/>
              </w:rPr>
              <w:t>/pods</w:t>
            </w:r>
          </w:p>
        </w:tc>
        <w:tc>
          <w:tcPr>
            <w:tcW w:type="dxa" w:w="6756"/>
          </w:tcPr>
          <w:p>
            <w:pPr>
              <w:spacing w:before="20" w:after="20"/>
            </w:pPr>
            <w:r/>
            <w:r>
              <w:rPr>
                <w:rFonts w:ascii="Arial" w:hAnsi="Arial"/>
                <w:b w:val="0"/>
                <w:i w:val="0"/>
                <w:color w:val="1A1A1A"/>
                <w:sz w:val="18"/>
              </w:rPr>
              <w:t xml:space="preserve">the resource, plural, lower-case — exactly the </w:t>
            </w:r>
            <w:r>
              <w:rPr>
                <w:rFonts w:ascii="Courier New" w:hAnsi="Courier New" w:cs="Courier New"/>
                <w:b w:val="0"/>
                <w:i w:val="0"/>
                <w:color w:val="142C4A"/>
                <w:sz w:val="16"/>
              </w:rPr>
              <w:t>NAME</w:t>
            </w:r>
            <w:r>
              <w:rPr>
                <w:rFonts w:ascii="Arial" w:hAnsi="Arial"/>
                <w:b w:val="0"/>
                <w:i w:val="0"/>
                <w:color w:val="1A1A1A"/>
                <w:sz w:val="18"/>
              </w:rPr>
              <w:t xml:space="preserve"> column of </w:t>
            </w:r>
            <w:r>
              <w:rPr>
                <w:rFonts w:ascii="Courier New" w:hAnsi="Courier New" w:cs="Courier New"/>
                <w:b w:val="0"/>
                <w:i w:val="0"/>
                <w:color w:val="142C4A"/>
                <w:sz w:val="16"/>
              </w:rPr>
              <w:t>api-resources</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?limit=500</w:t>
            </w:r>
          </w:p>
        </w:tc>
        <w:tc>
          <w:tcPr>
            <w:tcW w:type="dxa" w:w="6756"/>
            <w:shd w:val="clear" w:color="auto" w:fill="F7F9FC"/>
          </w:tcPr>
          <w:p>
            <w:pPr>
              <w:spacing w:before="20" w:after="20"/>
            </w:pPr>
            <w:r/>
            <w:r>
              <w:rPr>
                <w:rFonts w:ascii="Arial" w:hAnsi="Arial"/>
                <w:b w:val="0"/>
                <w:i w:val="0"/>
                <w:color w:val="1A1A1A"/>
                <w:sz w:val="18"/>
              </w:rPr>
              <w:t>server-side pagination</w:t>
            </w:r>
          </w:p>
        </w:tc>
      </w:tr>
    </w:tbl>
    <w:p>
      <w:pPr>
        <w:spacing w:after="40"/>
      </w:pPr>
    </w:p>
    <w:p>
      <w:pPr>
        <w:spacing w:before="0" w:after="120"/>
        <w:ind w:left="0"/>
      </w:pPr>
      <w:r>
        <w:rPr>
          <w:rFonts w:ascii="Arial" w:hAnsi="Arial"/>
          <w:b w:val="0"/>
          <w:i w:val="0"/>
          <w:color w:val="1A1A1A"/>
          <w:sz w:val="22"/>
        </w:rPr>
        <w:t>Now do the same for a resource in a named group: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kcna-lab01 get deployments --v=6 2&gt;&amp;1 | grep round_trippers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I0905 15:45:31.402118   62410 round_trippers.go:553] GET https://127.0.0.1:52913/apis/apps/v1/namespaces/kcna-lab01/deployments?limit=500 200 OK in 8 milliseconds</w:t>
      </w:r>
    </w:p>
    <w:p>
      <w:pPr>
        <w:spacing w:before="0" w:after="120"/>
        <w:ind w:left="0"/>
      </w:pPr>
      <w:r>
        <w:rPr>
          <w:rFonts w:ascii="Courier New" w:hAnsi="Courier New" w:cs="Courier New"/>
          <w:b w:val="0"/>
          <w:i w:val="0"/>
          <w:color w:val="142C4A"/>
          <w:sz w:val="20"/>
        </w:rPr>
        <w:t>/apis/apps/v1/...</w:t>
      </w:r>
      <w:r>
        <w:rPr>
          <w:rFonts w:ascii="Arial" w:hAnsi="Arial"/>
          <w:b w:val="0"/>
          <w:i w:val="0"/>
          <w:color w:val="1A1A1A"/>
          <w:sz w:val="22"/>
        </w:rPr>
        <w:t xml:space="preserve"> — note </w:t>
      </w:r>
      <w:r>
        <w:rPr>
          <w:rFonts w:ascii="Courier New" w:hAnsi="Courier New" w:cs="Courier New"/>
          <w:b w:val="0"/>
          <w:i w:val="0"/>
          <w:color w:val="142C4A"/>
          <w:sz w:val="20"/>
        </w:rPr>
        <w:t>/apis</w:t>
      </w:r>
      <w:r>
        <w:rPr>
          <w:rFonts w:ascii="Arial" w:hAnsi="Arial"/>
          <w:b w:val="0"/>
          <w:i w:val="0"/>
          <w:color w:val="1A1A1A"/>
          <w:sz w:val="22"/>
        </w:rPr>
        <w:t xml:space="preserve"> (plural) for named groups versus </w:t>
      </w:r>
      <w:r>
        <w:rPr>
          <w:rFonts w:ascii="Courier New" w:hAnsi="Courier New" w:cs="Courier New"/>
          <w:b w:val="0"/>
          <w:i w:val="0"/>
          <w:color w:val="142C4A"/>
          <w:sz w:val="20"/>
        </w:rPr>
        <w:t>/api</w:t>
      </w:r>
      <w:r>
        <w:rPr>
          <w:rFonts w:ascii="Arial" w:hAnsi="Arial"/>
          <w:b w:val="0"/>
          <w:i w:val="0"/>
          <w:color w:val="1A1A1A"/>
          <w:sz w:val="22"/>
        </w:rPr>
        <w:t xml:space="preserve"> for the core group. This asymmetry is a historical artefact and it appears in the KCNA exam.</w:t>
      </w:r>
    </w:p>
    <w:p>
      <w:pPr>
        <w:spacing w:before="0" w:after="120"/>
        <w:ind w:left="0"/>
      </w:pPr>
      <w:r>
        <w:rPr>
          <w:rFonts w:ascii="Arial" w:hAnsi="Arial"/>
          <w:b w:val="0"/>
          <w:i w:val="0"/>
          <w:color w:val="1A1A1A"/>
          <w:sz w:val="22"/>
        </w:rPr>
        <w:t xml:space="preserve">You can skip </w:t>
      </w:r>
      <w:r>
        <w:rPr>
          <w:rFonts w:ascii="Courier New" w:hAnsi="Courier New" w:cs="Courier New"/>
          <w:b w:val="0"/>
          <w:i w:val="0"/>
          <w:color w:val="142C4A"/>
          <w:sz w:val="20"/>
        </w:rPr>
        <w:t>kubectl</w:t>
      </w:r>
      <w:r>
        <w:rPr>
          <w:rFonts w:ascii="Arial" w:hAnsi="Arial"/>
          <w:b w:val="0"/>
          <w:i w:val="0"/>
          <w:color w:val="1A1A1A"/>
          <w:sz w:val="22"/>
        </w:rPr>
        <w:t>'s object model entirely and hit the API through the built-in proxy: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--raw /api/v1/namespaces/kcna-lab01/pods/recon-shell | head -c 300; echo</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{"kind":"Pod","apiVersion":"v1","metadata":{"name":"recon-shell","namespace":"kcna-lab01","uid":"8f1cb0f2-6d9b-4b8f-9f0a-4b0c8a1f2d31","resourceVersion":"4127","creationTimestamp":"2026-09-05T07:45:09Z","labels":{"app.kubernetes.io/name":"recon-shell",</w:t>
      </w:r>
    </w:p>
    <w:p>
      <w:pPr>
        <w:pStyle w:val="Heading4"/>
        <w:spacing w:before="200" w:after="80"/>
        <w:ind w:left="0"/>
        <w:keepNext/>
      </w:pPr>
      <w:r>
        <w:rPr>
          <w:rFonts w:ascii="Arial" w:hAnsi="Arial"/>
        </w:rPr>
        <w:t>Step 10 — Diff the cluster against Meridian's baseline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api-resources --api-group='' --no-headers | awk '{print $1}' | sort &gt; /tmp/live-core.txt</w:t>
      </w:r>
      <w:r>
        <w:br/>
      </w:r>
      <w:r>
        <w:rPr>
          <w:rFonts w:ascii="Courier New" w:hAnsi="Courier New" w:cs="Courier New"/>
          <w:rFonts w:ascii="Courier New" w:hAnsi="Courier New"/>
          <w:color w:val="142C4A"/>
          <w:sz w:val="18"/>
        </w:rPr>
        <w:t>grep -v '^#' data/core-api-inventory.tsv | cut -f1 | sort &gt; /tmp/baseline-core.txt</w:t>
      </w:r>
      <w:r>
        <w:br/>
      </w:r>
      <w:r>
        <w:rPr>
          <w:rFonts w:ascii="Courier New" w:hAnsi="Courier New" w:cs="Courier New"/>
          <w:rFonts w:ascii="Courier New" w:hAnsi="Courier New"/>
          <w:color w:val="142C4A"/>
          <w:sz w:val="18"/>
        </w:rPr>
        <w:t>comm -23 /tmp/baseline-core.txt /tmp/live-core.txt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r>
    </w:p>
    <w:p>
      <w:pPr>
        <w:spacing w:before="0" w:after="120"/>
        <w:ind w:left="0"/>
      </w:pPr>
      <w:r>
        <w:rPr>
          <w:rFonts w:ascii="Arial" w:hAnsi="Arial"/>
          <w:b w:val="0"/>
          <w:i w:val="0"/>
          <w:color w:val="1A1A1A"/>
          <w:sz w:val="22"/>
        </w:rPr>
        <w:t>Empty output is the pass condition: nothing Meridian expects is missing. Look at the other direction: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comm -13 /tmp/baseline-core.txt /tmp/live-core.txt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bindings</w:t>
      </w:r>
      <w:r>
        <w:br/>
      </w:r>
      <w:r>
        <w:rPr>
          <w:rFonts w:ascii="Courier New" w:hAnsi="Courier New" w:cs="Courier New"/>
          <w:rFonts w:ascii="Courier New" w:hAnsi="Courier New"/>
          <w:color w:val="142C4A"/>
          <w:sz w:val="18"/>
        </w:rPr>
        <w:t>endpoints</w:t>
      </w:r>
    </w:p>
    <w:p>
      <w:pPr>
        <w:spacing w:before="0" w:after="120"/>
        <w:ind w:left="0"/>
      </w:pPr>
      <w:r>
        <w:rPr>
          <w:rFonts w:ascii="Courier New" w:hAnsi="Courier New" w:cs="Courier New"/>
          <w:b w:val="0"/>
          <w:i w:val="0"/>
          <w:color w:val="142C4A"/>
          <w:sz w:val="20"/>
        </w:rPr>
        <w:t>endpoints</w:t>
      </w:r>
      <w:r>
        <w:rPr>
          <w:rFonts w:ascii="Arial" w:hAnsi="Arial"/>
          <w:b w:val="0"/>
          <w:i w:val="0"/>
          <w:color w:val="1A1A1A"/>
          <w:sz w:val="22"/>
        </w:rPr>
        <w:t xml:space="preserve"> is served but excluded from the baseline on purpose: </w:t>
      </w:r>
      <w:r>
        <w:rPr>
          <w:rFonts w:ascii="Arial" w:hAnsi="Arial"/>
          <w:b/>
          <w:i w:val="0"/>
          <w:color w:val="1A1A1A"/>
          <w:sz w:val="22"/>
        </w:rPr>
        <w:t>v1 Endpoints was deprecated in Kubernetes v1.33</w:t>
      </w:r>
      <w:r>
        <w:rPr>
          <w:rFonts w:ascii="Arial" w:hAnsi="Arial"/>
          <w:b w:val="0"/>
          <w:i w:val="0"/>
          <w:color w:val="1A1A1A"/>
          <w:sz w:val="22"/>
        </w:rPr>
        <w:t xml:space="preserve"> in favour of </w:t>
      </w:r>
      <w:r>
        <w:rPr>
          <w:rFonts w:ascii="Courier New" w:hAnsi="Courier New" w:cs="Courier New"/>
          <w:b w:val="0"/>
          <w:i w:val="0"/>
          <w:color w:val="142C4A"/>
          <w:sz w:val="20"/>
        </w:rPr>
        <w:t>discovery.k8s.io/v1</w:t>
      </w:r>
      <w:r>
        <w:rPr>
          <w:rFonts w:ascii="Arial" w:hAnsi="Arial"/>
          <w:b w:val="0"/>
          <w:i w:val="0"/>
          <w:color w:val="1A1A1A"/>
          <w:sz w:val="22"/>
        </w:rPr>
        <w:t xml:space="preserve"> EndpointSlice. You will use EndpointSlice on Day 3.</w:t>
      </w:r>
    </w:p>
    <w:p>
      <w:pPr>
        <w:pStyle w:val="Heading4"/>
        <w:spacing w:before="200" w:after="80"/>
        <w:ind w:left="0"/>
        <w:keepNext/>
      </w:pPr>
      <w:r>
        <w:rPr>
          <w:rFonts w:ascii="Arial" w:hAnsi="Arial"/>
        </w:rPr>
        <w:t>Step 11 — Look at what the control plane has been doing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kcna-lab01 get events --sort-by=.lastTimestamp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LAST SEEN   TYPE     REASON      OBJECT            MESSAGE</w:t>
      </w:r>
      <w:r>
        <w:br/>
      </w:r>
      <w:r>
        <w:rPr>
          <w:rFonts w:ascii="Courier New" w:hAnsi="Courier New" w:cs="Courier New"/>
          <w:rFonts w:ascii="Courier New" w:hAnsi="Courier New"/>
          <w:color w:val="142C4A"/>
          <w:sz w:val="18"/>
        </w:rPr>
        <w:t>2m          Normal   Scheduled   pod/recon-shell   Successfully assigned kcna-lab01/recon-shell to kcna-qa-20260905-control-plane</w:t>
      </w:r>
      <w:r>
        <w:br/>
      </w:r>
      <w:r>
        <w:rPr>
          <w:rFonts w:ascii="Courier New" w:hAnsi="Courier New" w:cs="Courier New"/>
          <w:rFonts w:ascii="Courier New" w:hAnsi="Courier New"/>
          <w:color w:val="142C4A"/>
          <w:sz w:val="18"/>
        </w:rPr>
        <w:t>2m          Normal   Pulled      pod/recon-shell   Container image "busybox:1.36" already present on machine</w:t>
      </w:r>
      <w:r>
        <w:br/>
      </w:r>
      <w:r>
        <w:rPr>
          <w:rFonts w:ascii="Courier New" w:hAnsi="Courier New" w:cs="Courier New"/>
          <w:rFonts w:ascii="Courier New" w:hAnsi="Courier New"/>
          <w:color w:val="142C4A"/>
          <w:sz w:val="18"/>
        </w:rPr>
        <w:t>2m          Normal   Created     pod/recon-shell   Created container: shell</w:t>
      </w:r>
      <w:r>
        <w:br/>
      </w:r>
      <w:r>
        <w:rPr>
          <w:rFonts w:ascii="Courier New" w:hAnsi="Courier New" w:cs="Courier New"/>
          <w:rFonts w:ascii="Courier New" w:hAnsi="Courier New"/>
          <w:color w:val="142C4A"/>
          <w:sz w:val="18"/>
        </w:rPr>
        <w:t>2m          Normal   Started     pod/recon-shell   Started container shell</w:t>
      </w:r>
    </w:p>
    <w:p>
      <w:pPr>
        <w:spacing w:before="0" w:after="120"/>
        <w:ind w:left="0"/>
      </w:pPr>
      <w:r>
        <w:rPr>
          <w:rFonts w:ascii="Arial" w:hAnsi="Arial"/>
          <w:b w:val="0"/>
          <w:i w:val="0"/>
          <w:color w:val="1A1A1A"/>
          <w:sz w:val="22"/>
        </w:rPr>
        <w:t>Events are ordinary API objects with a TTL (one hour by default). They are the first place to look when something did not happen.</w:t>
      </w:r>
    </w:p>
    <w:p>
      <w:pPr>
        <w:spacing w:before="80" w:after="120"/>
        <w:pBdr>
          <w:bottom w:val="single" w:sz="6" w:space="1" w:color="D5DBE5"/>
        </w:pBdr>
      </w:pPr>
    </w:p>
    <w:p>
      <w:pPr>
        <w:pStyle w:val="Heading3"/>
        <w:spacing w:before="200" w:after="80"/>
        <w:ind w:left="0"/>
        <w:keepNext/>
      </w:pPr>
      <w:r>
        <w:rPr>
          <w:rFonts w:ascii="Arial" w:hAnsi="Arial"/>
        </w:rPr>
        <w:t>Lab 01 · Verification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chmod +x verification/checks.sh</w:t>
      </w:r>
      <w:r>
        <w:br/>
      </w:r>
      <w:r>
        <w:rPr>
          <w:rFonts w:ascii="Courier New" w:hAnsi="Courier New" w:cs="Courier New"/>
          <w:rFonts w:ascii="Courier New" w:hAnsi="Courier New"/>
          <w:color w:val="142C4A"/>
          <w:sz w:val="18"/>
        </w:rPr>
        <w:t>bash verification/checks.sh</w:t>
      </w:r>
    </w:p>
    <w:p>
      <w:pPr>
        <w:spacing w:before="0" w:after="120"/>
        <w:ind w:left="0"/>
      </w:pPr>
      <w:r>
        <w:rPr>
          <w:rFonts w:ascii="Arial" w:hAnsi="Arial"/>
          <w:b w:val="0"/>
          <w:i w:val="0"/>
          <w:color w:val="1A1A1A"/>
          <w:sz w:val="22"/>
        </w:rPr>
        <w:t xml:space="preserve">The script asserts, in order: API reachability; the namespace, ResourceQuota and LimitRange; the ConfigMap and its key and content; the Pod's phase, readiness and log evidence that the mounted CSV was read; the full baseline diff against </w:t>
      </w:r>
      <w:r>
        <w:rPr>
          <w:rFonts w:ascii="Courier New" w:hAnsi="Courier New" w:cs="Courier New"/>
          <w:b w:val="0"/>
          <w:i w:val="0"/>
          <w:color w:val="142C4A"/>
          <w:sz w:val="20"/>
        </w:rPr>
        <w:t>data/core-api-inventory.tsv</w:t>
      </w:r>
      <w:r>
        <w:rPr>
          <w:rFonts w:ascii="Arial" w:hAnsi="Arial"/>
          <w:b w:val="0"/>
          <w:i w:val="0"/>
          <w:color w:val="1A1A1A"/>
          <w:sz w:val="22"/>
        </w:rPr>
        <w:t xml:space="preserve">; that </w:t>
      </w:r>
      <w:r>
        <w:rPr>
          <w:rFonts w:ascii="Courier New" w:hAnsi="Courier New" w:cs="Courier New"/>
          <w:b w:val="0"/>
          <w:i w:val="0"/>
          <w:color w:val="142C4A"/>
          <w:sz w:val="20"/>
        </w:rPr>
        <w:t>kubectl explain</w:t>
      </w:r>
      <w:r>
        <w:rPr>
          <w:rFonts w:ascii="Arial" w:hAnsi="Arial"/>
          <w:b w:val="0"/>
          <w:i w:val="0"/>
          <w:color w:val="1A1A1A"/>
          <w:sz w:val="22"/>
        </w:rPr>
        <w:t xml:space="preserve"> returns live schema; and that </w:t>
      </w:r>
      <w:r>
        <w:rPr>
          <w:rFonts w:ascii="Courier New" w:hAnsi="Courier New" w:cs="Courier New"/>
          <w:b w:val="0"/>
          <w:i w:val="0"/>
          <w:color w:val="142C4A"/>
          <w:sz w:val="20"/>
        </w:rPr>
        <w:t>--v=6</w:t>
      </w:r>
      <w:r>
        <w:rPr>
          <w:rFonts w:ascii="Arial" w:hAnsi="Arial"/>
          <w:b w:val="0"/>
          <w:i w:val="0"/>
          <w:color w:val="1A1A1A"/>
          <w:sz w:val="22"/>
        </w:rPr>
        <w:t xml:space="preserve"> prints the expected REST path.</w:t>
      </w:r>
    </w:p>
    <w:p>
      <w:pPr>
        <w:spacing w:before="0" w:after="120"/>
        <w:ind w:left="0"/>
      </w:pPr>
      <w:r>
        <w:rPr>
          <w:rFonts w:ascii="Arial" w:hAnsi="Arial"/>
          <w:b w:val="0"/>
          <w:i w:val="0"/>
          <w:color w:val="1A1A1A"/>
          <w:sz w:val="22"/>
        </w:rPr>
        <w:t>Expected tail: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Result: 13 passed, 0 failed</w:t>
      </w:r>
    </w:p>
    <w:p>
      <w:pPr>
        <w:spacing w:before="0" w:after="120"/>
        <w:ind w:left="0"/>
      </w:pPr>
      <w:r>
        <w:rPr>
          <w:rFonts w:ascii="Arial" w:hAnsi="Arial"/>
          <w:b w:val="0"/>
          <w:i w:val="0"/>
          <w:color w:val="1A1A1A"/>
          <w:sz w:val="22"/>
        </w:rPr>
        <w:t xml:space="preserve">The full annotated evidence is in </w:t>
      </w:r>
      <w:r>
        <w:rPr>
          <w:rFonts w:ascii="Courier New" w:hAnsi="Courier New" w:cs="Courier New"/>
          <w:b w:val="0"/>
          <w:i w:val="0"/>
          <w:color w:val="142C4A"/>
          <w:sz w:val="20"/>
        </w:rPr>
        <w:t>verification/expected-output.md</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01 · Failure injection — the Pod that never starts</w:t>
      </w:r>
    </w:p>
    <w:p>
      <w:pPr>
        <w:spacing w:before="0" w:after="120"/>
        <w:ind w:left="0"/>
      </w:pPr>
      <w:r>
        <w:rPr>
          <w:rFonts w:ascii="Arial" w:hAnsi="Arial"/>
          <w:b/>
          <w:i w:val="0"/>
          <w:color w:val="1A1A1A"/>
          <w:sz w:val="22"/>
        </w:rPr>
        <w:t>Do this deliberately.</w:t>
      </w:r>
      <w:r>
        <w:rPr>
          <w:rFonts w:ascii="Arial" w:hAnsi="Arial"/>
          <w:b w:val="0"/>
          <w:i w:val="0"/>
          <w:color w:val="1A1A1A"/>
          <w:sz w:val="22"/>
        </w:rPr>
        <w:t xml:space="preserve"> Delete the ConfigMap and recreate the Pod so the volume source is missing.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kcna-lab01 delete pod recon-shell --ignore-not-found</w:t>
      </w:r>
      <w:r>
        <w:br/>
      </w:r>
      <w:r>
        <w:rPr>
          <w:rFonts w:ascii="Courier New" w:hAnsi="Courier New" w:cs="Courier New"/>
          <w:rFonts w:ascii="Courier New" w:hAnsi="Courier New"/>
          <w:color w:val="142C4A"/>
          <w:sz w:val="18"/>
        </w:rPr>
        <w:t>kubectl -n kcna-lab01 delete configmap recon-checklist --ignore-not-found</w:t>
      </w:r>
      <w:r>
        <w:br/>
      </w:r>
      <w:r>
        <w:rPr>
          <w:rFonts w:ascii="Courier New" w:hAnsi="Courier New" w:cs="Courier New"/>
          <w:rFonts w:ascii="Courier New" w:hAnsi="Courier New"/>
          <w:color w:val="142C4A"/>
          <w:sz w:val="18"/>
        </w:rPr>
        <w:t>kubectl apply -f manifests/20-recon-shell.yaml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pod/recon-shell deleted</w:t>
      </w:r>
      <w:r>
        <w:br/>
      </w:r>
      <w:r>
        <w:rPr>
          <w:rFonts w:ascii="Courier New" w:hAnsi="Courier New" w:cs="Courier New"/>
          <w:rFonts w:ascii="Courier New" w:hAnsi="Courier New"/>
          <w:color w:val="142C4A"/>
          <w:sz w:val="18"/>
        </w:rPr>
        <w:t>configmap "recon-checklist" deleted</w:t>
      </w:r>
      <w:r>
        <w:br/>
      </w:r>
      <w:r>
        <w:rPr>
          <w:rFonts w:ascii="Courier New" w:hAnsi="Courier New" w:cs="Courier New"/>
          <w:rFonts w:ascii="Courier New" w:hAnsi="Courier New"/>
          <w:color w:val="142C4A"/>
          <w:sz w:val="18"/>
        </w:rPr>
        <w:t>pod/recon-shell created</w:t>
      </w:r>
    </w:p>
    <w:p>
      <w:pPr>
        <w:spacing w:before="0" w:after="120"/>
        <w:ind w:left="0"/>
      </w:pPr>
      <w:r>
        <w:rPr>
          <w:rFonts w:ascii="Arial" w:hAnsi="Arial"/>
          <w:b w:val="0"/>
          <w:i w:val="0"/>
          <w:color w:val="1A1A1A"/>
          <w:sz w:val="22"/>
        </w:rPr>
        <w:t>Now watch:</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kcna-lab01 get pod recon-shell -w</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recon-shell   0/1     ContainerCreating   0          5s</w:t>
      </w:r>
      <w:r>
        <w:br/>
      </w:r>
      <w:r>
        <w:rPr>
          <w:rFonts w:ascii="Courier New" w:hAnsi="Courier New" w:cs="Courier New"/>
          <w:rFonts w:ascii="Courier New" w:hAnsi="Courier New"/>
          <w:color w:val="142C4A"/>
          <w:sz w:val="18"/>
        </w:rPr>
        <w:t>recon-shell   0/1     ContainerCreating   0          35s</w:t>
      </w:r>
    </w:p>
    <w:p>
      <w:pPr>
        <w:spacing w:before="0" w:after="120"/>
        <w:ind w:left="0"/>
      </w:pPr>
      <w:r>
        <w:rPr>
          <w:rFonts w:ascii="Arial" w:hAnsi="Arial"/>
          <w:b w:val="0"/>
          <w:i w:val="0"/>
          <w:color w:val="1A1A1A"/>
          <w:sz w:val="22"/>
        </w:rPr>
        <w:t xml:space="preserve">Press </w:t>
      </w:r>
      <w:r>
        <w:rPr>
          <w:rFonts w:ascii="Courier New" w:hAnsi="Courier New" w:cs="Courier New"/>
          <w:b w:val="0"/>
          <w:i w:val="0"/>
          <w:color w:val="142C4A"/>
          <w:sz w:val="20"/>
        </w:rPr>
        <w:t>Ctrl+C</w:t>
      </w:r>
      <w:r>
        <w:rPr>
          <w:rFonts w:ascii="Arial" w:hAnsi="Arial"/>
          <w:b w:val="0"/>
          <w:i w:val="0"/>
          <w:color w:val="1A1A1A"/>
          <w:sz w:val="22"/>
        </w:rPr>
        <w:t xml:space="preserve">. The Pod is stuck. </w:t>
      </w:r>
      <w:r>
        <w:rPr>
          <w:rFonts w:ascii="Courier New" w:hAnsi="Courier New" w:cs="Courier New"/>
          <w:b w:val="0"/>
          <w:i w:val="0"/>
          <w:color w:val="142C4A"/>
          <w:sz w:val="20"/>
        </w:rPr>
        <w:t>kubectl logs</w:t>
      </w:r>
      <w:r>
        <w:rPr>
          <w:rFonts w:ascii="Arial" w:hAnsi="Arial"/>
          <w:b w:val="0"/>
          <w:i w:val="0"/>
          <w:color w:val="1A1A1A"/>
          <w:sz w:val="22"/>
        </w:rPr>
        <w:t xml:space="preserve"> is useless here — there is no container yet: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kcna-lab01 logs recon-shell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(BadRequest): container "shell" in pod "recon-shell" is waiting to start: ContainerCreating</w:t>
      </w:r>
    </w:p>
    <w:p>
      <w:pPr>
        <w:spacing w:before="0" w:after="120"/>
        <w:ind w:left="0"/>
      </w:pPr>
      <w:r>
        <w:rPr>
          <w:rFonts w:ascii="Arial" w:hAnsi="Arial"/>
          <w:b w:val="0"/>
          <w:i w:val="0"/>
          <w:color w:val="1A1A1A"/>
          <w:sz w:val="22"/>
        </w:rPr>
        <w:t xml:space="preserve">The evidence lives in the events, so </w:t>
      </w:r>
      <w:r>
        <w:rPr>
          <w:rFonts w:ascii="Courier New" w:hAnsi="Courier New" w:cs="Courier New"/>
          <w:b w:val="0"/>
          <w:i w:val="0"/>
          <w:color w:val="142C4A"/>
          <w:sz w:val="20"/>
        </w:rPr>
        <w:t>describe</w:t>
      </w:r>
      <w:r>
        <w:rPr>
          <w:rFonts w:ascii="Arial" w:hAnsi="Arial"/>
          <w:b w:val="0"/>
          <w:i w:val="0"/>
          <w:color w:val="1A1A1A"/>
          <w:sz w:val="22"/>
        </w:rPr>
        <w:t xml:space="preserve"> the Pod: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kcna-lab01 describe pod recon-shell | tail -n 12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Events:</w:t>
      </w:r>
      <w:r>
        <w:br/>
      </w:r>
      <w:r>
        <w:rPr>
          <w:rFonts w:ascii="Courier New" w:hAnsi="Courier New" w:cs="Courier New"/>
          <w:rFonts w:ascii="Courier New" w:hAnsi="Courier New"/>
          <w:color w:val="142C4A"/>
          <w:sz w:val="18"/>
        </w:rPr>
        <w:t xml:space="preserve">  Type     Reason       Age                From               Message</w:t>
      </w:r>
      <w:r>
        <w:br/>
      </w:r>
      <w:r>
        <w:rPr>
          <w:rFonts w:ascii="Courier New" w:hAnsi="Courier New" w:cs="Courier New"/>
          <w:rFonts w:ascii="Courier New" w:hAnsi="Courier New"/>
          <w:color w:val="142C4A"/>
          <w:sz w:val="18"/>
        </w:rPr>
        <w:t xml:space="preserve">  ----     ------       ----               ----               -------</w:t>
      </w:r>
      <w:r>
        <w:br/>
      </w:r>
      <w:r>
        <w:rPr>
          <w:rFonts w:ascii="Courier New" w:hAnsi="Courier New" w:cs="Courier New"/>
          <w:rFonts w:ascii="Courier New" w:hAnsi="Courier New"/>
          <w:color w:val="142C4A"/>
          <w:sz w:val="18"/>
        </w:rPr>
        <w:t xml:space="preserve">  Normal   Scheduled    62s                default-scheduler  Successfully assigned kcna-lab01/recon-shell to kcna-qa-20260905-control-plane</w:t>
      </w:r>
      <w:r>
        <w:br/>
      </w:r>
      <w:r>
        <w:rPr>
          <w:rFonts w:ascii="Courier New" w:hAnsi="Courier New" w:cs="Courier New"/>
          <w:rFonts w:ascii="Courier New" w:hAnsi="Courier New"/>
          <w:color w:val="142C4A"/>
          <w:sz w:val="18"/>
        </w:rPr>
        <w:t xml:space="preserve">  Warning  FailedMount  30s (x8 over 62s)  kubelet            MountVolume.SetUp failed for volume "checklist" : configmap "recon-checklist" not found</w:t>
      </w:r>
      <w:r>
        <w:br/>
      </w:r>
      <w:r>
        <w:rPr>
          <w:rFonts w:ascii="Courier New" w:hAnsi="Courier New" w:cs="Courier New"/>
          <w:rFonts w:ascii="Courier New" w:hAnsi="Courier New"/>
          <w:color w:val="142C4A"/>
          <w:sz w:val="18"/>
        </w:rPr>
        <w:t xml:space="preserve">  Warning  FailedMount  17s                kubelet            Unable to attach or mount volumes: unmounted volumes=[checklist], unattached volumes=[], failed to process volumes=[]: timed out waiting for the condition</w:t>
      </w:r>
    </w:p>
    <w:p>
      <w:pPr>
        <w:pStyle w:val="Heading4"/>
        <w:spacing w:before="200" w:after="80"/>
        <w:ind w:left="0"/>
        <w:keepNext/>
      </w:pPr>
      <w:r>
        <w:rPr>
          <w:rFonts w:ascii="Arial" w:hAnsi="Arial"/>
        </w:rPr>
        <w:t>Diagnosis</w:t>
      </w:r>
    </w:p>
    <w:p>
      <w:pPr>
        <w:spacing w:before="0" w:after="120"/>
        <w:ind w:left="0"/>
      </w:pPr>
      <w:r>
        <w:rPr>
          <w:rFonts w:ascii="Arial" w:hAnsi="Arial"/>
          <w:b w:val="0"/>
          <w:i w:val="0"/>
          <w:color w:val="1A1A1A"/>
          <w:sz w:val="22"/>
        </w:rPr>
        <w:t>Read the three facts in order:</w:t>
      </w:r>
    </w:p>
    <w:p>
      <w:pPr>
        <w:spacing w:before="0" w:after="60"/>
        <w:ind w:left="374" w:hanging="288"/>
      </w:pPr>
      <w:r>
        <w:rPr>
          <w:rFonts w:ascii="Arial" w:hAnsi="Arial"/>
          <w:color w:val="1F6FEB"/>
          <w:sz w:val="22"/>
        </w:rPr>
        <w:t xml:space="preserve">1. </w:t>
      </w:r>
      <w:r>
        <w:rPr>
          <w:rFonts w:ascii="Courier New" w:hAnsi="Courier New" w:cs="Courier New"/>
          <w:b w:val="0"/>
          <w:i w:val="0"/>
          <w:color w:val="142C4A"/>
          <w:sz w:val="20"/>
        </w:rPr>
        <w:t>Scheduled</w:t>
      </w:r>
      <w:r>
        <w:rPr>
          <w:rFonts w:ascii="Arial" w:hAnsi="Arial"/>
          <w:b w:val="0"/>
          <w:i w:val="0"/>
          <w:color w:val="1A1A1A"/>
          <w:sz w:val="22"/>
        </w:rPr>
        <w:t xml:space="preserve"> succeeded — so this is </w:t>
      </w:r>
      <w:r>
        <w:rPr>
          <w:rFonts w:ascii="Arial" w:hAnsi="Arial"/>
          <w:b/>
          <w:i w:val="0"/>
          <w:color w:val="1A1A1A"/>
          <w:sz w:val="22"/>
        </w:rPr>
        <w:t>not</w:t>
      </w:r>
      <w:r>
        <w:rPr>
          <w:rFonts w:ascii="Arial" w:hAnsi="Arial"/>
          <w:b w:val="0"/>
          <w:i w:val="0"/>
          <w:color w:val="1A1A1A"/>
          <w:sz w:val="22"/>
        </w:rPr>
        <w:t xml:space="preserve"> a scheduling problem. The API server accepted the object and the scheduler placed it on a node. Nothing is wrong with resources, taints or selectors.</w:t>
      </w:r>
    </w:p>
    <w:p>
      <w:pPr>
        <w:spacing w:before="0" w:after="60"/>
        <w:ind w:left="374" w:hanging="288"/>
      </w:pPr>
      <w:r>
        <w:rPr>
          <w:rFonts w:ascii="Arial" w:hAnsi="Arial"/>
          <w:color w:val="1F6FEB"/>
          <w:sz w:val="22"/>
        </w:rPr>
        <w:t xml:space="preserve">2. </w:t>
      </w:r>
      <w:r>
        <w:rPr>
          <w:rFonts w:ascii="Arial" w:hAnsi="Arial"/>
          <w:b w:val="0"/>
          <w:i w:val="0"/>
          <w:color w:val="1A1A1A"/>
          <w:sz w:val="22"/>
        </w:rPr>
        <w:t xml:space="preserve">The failure is reported </w:t>
      </w:r>
      <w:r>
        <w:rPr>
          <w:rFonts w:ascii="Arial" w:hAnsi="Arial"/>
          <w:b/>
          <w:i w:val="0"/>
          <w:color w:val="1A1A1A"/>
          <w:sz w:val="22"/>
        </w:rPr>
        <w:t xml:space="preserve">by </w:t>
      </w:r>
      <w:r>
        <w:rPr>
          <w:rFonts w:ascii="Courier New" w:hAnsi="Courier New" w:cs="Courier New"/>
          <w:b/>
          <w:i w:val="0"/>
          <w:color w:val="142C4A"/>
          <w:sz w:val="20"/>
        </w:rPr>
        <w:t>kubelet</w:t>
      </w:r>
      <w:r>
        <w:rPr>
          <w:rFonts w:ascii="Arial" w:hAnsi="Arial"/>
          <w:b w:val="0"/>
          <w:i w:val="0"/>
          <w:color w:val="1A1A1A"/>
          <w:sz w:val="22"/>
        </w:rPr>
        <w:t>, not by the scheduler or the API server. The node is trying and failing to build the container's filesystem.</w:t>
      </w:r>
    </w:p>
    <w:p>
      <w:pPr>
        <w:spacing w:before="0" w:after="60"/>
        <w:ind w:left="374" w:hanging="288"/>
      </w:pPr>
      <w:r>
        <w:rPr>
          <w:rFonts w:ascii="Arial" w:hAnsi="Arial"/>
          <w:color w:val="1F6FEB"/>
          <w:sz w:val="22"/>
        </w:rPr>
        <w:t xml:space="preserve">3. </w:t>
      </w:r>
      <w:r>
        <w:rPr>
          <w:rFonts w:ascii="Courier New" w:hAnsi="Courier New" w:cs="Courier New"/>
          <w:b w:val="0"/>
          <w:i w:val="0"/>
          <w:color w:val="142C4A"/>
          <w:sz w:val="20"/>
        </w:rPr>
        <w:t>MountVolume.SetUp failed ... configmap "recon-checklist" not found</w:t>
      </w:r>
      <w:r>
        <w:rPr>
          <w:rFonts w:ascii="Arial" w:hAnsi="Arial"/>
          <w:b w:val="0"/>
          <w:i w:val="0"/>
          <w:color w:val="1A1A1A"/>
          <w:sz w:val="22"/>
        </w:rPr>
        <w:t xml:space="preserve"> names the volume (</w:t>
      </w:r>
      <w:r>
        <w:rPr>
          <w:rFonts w:ascii="Courier New" w:hAnsi="Courier New" w:cs="Courier New"/>
          <w:b w:val="0"/>
          <w:i w:val="0"/>
          <w:color w:val="142C4A"/>
          <w:sz w:val="20"/>
        </w:rPr>
        <w:t>checklist</w:t>
      </w:r>
      <w:r>
        <w:rPr>
          <w:rFonts w:ascii="Arial" w:hAnsi="Arial"/>
          <w:b w:val="0"/>
          <w:i w:val="0"/>
          <w:color w:val="1A1A1A"/>
          <w:sz w:val="22"/>
        </w:rPr>
        <w:t>) and the missing object exactly.</w:t>
      </w:r>
    </w:p>
    <w:p>
      <w:pPr>
        <w:spacing w:before="0" w:after="120"/>
        <w:ind w:left="0"/>
      </w:pPr>
      <w:r>
        <w:rPr>
          <w:rFonts w:ascii="Arial" w:hAnsi="Arial"/>
          <w:b w:val="0"/>
          <w:i w:val="0"/>
          <w:color w:val="1A1A1A"/>
          <w:sz w:val="22"/>
        </w:rPr>
        <w:t xml:space="preserve">The API server accepted a Pod that references a ConfigMap which does not exist. </w:t>
      </w:r>
      <w:r>
        <w:rPr>
          <w:rFonts w:ascii="Arial" w:hAnsi="Arial"/>
          <w:b/>
          <w:i w:val="0"/>
          <w:color w:val="1A1A1A"/>
          <w:sz w:val="22"/>
        </w:rPr>
        <w:t>Kubernetes does not validate cross-object references at admission time.</w:t>
      </w:r>
      <w:r>
        <w:rPr>
          <w:rFonts w:ascii="Arial" w:hAnsi="Arial"/>
          <w:b w:val="0"/>
          <w:i w:val="0"/>
          <w:color w:val="1A1A1A"/>
          <w:sz w:val="22"/>
        </w:rPr>
        <w:t xml:space="preserve"> The object is syntactically valid; the reconciliation loop just cannot converge. It will keep retrying forever, and it will succeed the moment the ConfigMap appears — you do </w:t>
      </w:r>
      <w:r>
        <w:rPr>
          <w:rFonts w:ascii="Arial" w:hAnsi="Arial"/>
          <w:b/>
          <w:i w:val="0"/>
          <w:color w:val="1A1A1A"/>
          <w:sz w:val="22"/>
        </w:rPr>
        <w:t>not</w:t>
      </w:r>
      <w:r>
        <w:rPr>
          <w:rFonts w:ascii="Arial" w:hAnsi="Arial"/>
          <w:b w:val="0"/>
          <w:i w:val="0"/>
          <w:color w:val="1A1A1A"/>
          <w:sz w:val="22"/>
        </w:rPr>
        <w:t xml:space="preserve"> need to recreate the Pod.</w:t>
      </w:r>
    </w:p>
    <w:p>
      <w:pPr>
        <w:spacing w:before="0" w:after="120"/>
        <w:ind w:left="0"/>
      </w:pPr>
      <w:r>
        <w:rPr>
          <w:rFonts w:ascii="Arial" w:hAnsi="Arial"/>
          <w:b w:val="0"/>
          <w:i w:val="0"/>
          <w:color w:val="1A1A1A"/>
          <w:sz w:val="22"/>
        </w:rPr>
        <w:t>Fix it without touching the Pod: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kcna-lab01 create configmap recon-checklist \</w:t>
      </w:r>
      <w:r>
        <w:br/>
      </w:r>
      <w:r>
        <w:rPr>
          <w:rFonts w:ascii="Courier New" w:hAnsi="Courier New" w:cs="Courier New"/>
          <w:rFonts w:ascii="Courier New" w:hAnsi="Courier New"/>
          <w:color w:val="142C4A"/>
          <w:sz w:val="18"/>
        </w:rPr>
        <w:t xml:space="preserve">  --from-file=data/recon-checklist.csv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configmap/recon-checklist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kcna-lab01 wait --for=condition=Ready pod/recon-shell --timeout=120s</w:t>
      </w:r>
      <w:r>
        <w:br/>
      </w:r>
      <w:r>
        <w:rPr>
          <w:rFonts w:ascii="Courier New" w:hAnsi="Courier New" w:cs="Courier New"/>
          <w:rFonts w:ascii="Courier New" w:hAnsi="Courier New"/>
          <w:color w:val="142C4A"/>
          <w:sz w:val="18"/>
        </w:rPr>
        <w:t>kubectl -n kcna-lab01 get pod recon-shell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pod/recon-shell condition met</w:t>
      </w:r>
      <w:r>
        <w:br/>
      </w: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recon-shell   1/1     Running   0          2m14s</w:t>
      </w:r>
    </w:p>
    <w:p>
      <w:pPr>
        <w:spacing w:before="0" w:after="120"/>
        <w:ind w:left="0"/>
      </w:pPr>
      <w:r>
        <w:rPr>
          <w:rFonts w:ascii="Arial" w:hAnsi="Arial"/>
          <w:b w:val="0"/>
          <w:i w:val="0"/>
          <w:color w:val="1A1A1A"/>
          <w:sz w:val="22"/>
        </w:rPr>
        <w:t xml:space="preserve">Note the </w:t>
      </w:r>
      <w:r>
        <w:rPr>
          <w:rFonts w:ascii="Courier New" w:hAnsi="Courier New" w:cs="Courier New"/>
          <w:b w:val="0"/>
          <w:i w:val="0"/>
          <w:color w:val="142C4A"/>
          <w:sz w:val="20"/>
        </w:rPr>
        <w:t>AGE</w:t>
      </w:r>
      <w:r>
        <w:rPr>
          <w:rFonts w:ascii="Arial" w:hAnsi="Arial"/>
          <w:b w:val="0"/>
          <w:i w:val="0"/>
          <w:color w:val="1A1A1A"/>
          <w:sz w:val="22"/>
        </w:rPr>
        <w:t xml:space="preserve"> — it never restarted. The kubelet simply retried the mount. This is the level-triggered, eventually-consistent behaviour that defines Kubernetes controllers, and it is worth more to your PoC than any diagram.</w:t>
      </w:r>
    </w:p>
    <w:p>
      <w:pPr>
        <w:spacing w:before="80" w:after="120"/>
        <w:pBdr>
          <w:bottom w:val="single" w:sz="6" w:space="1" w:color="D5DBE5"/>
        </w:pBdr>
      </w:pPr>
    </w:p>
    <w:p>
      <w:pPr>
        <w:pStyle w:val="Heading3"/>
        <w:spacing w:before="200" w:after="80"/>
        <w:ind w:left="0"/>
        <w:keepNext/>
      </w:pPr>
      <w:r>
        <w:rPr>
          <w:rFonts w:ascii="Arial" w:hAnsi="Arial"/>
        </w:rPr>
        <w:t>Lab 01 · Troubleshooting</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Symptom</w:t>
            </w:r>
          </w:p>
        </w:tc>
        <w:tc>
          <w:tcPr>
            <w:tcW w:type="dxa" w:w="2981"/>
            <w:shd w:val="clear" w:color="auto" w:fill="1F6FEB"/>
          </w:tcPr>
          <w:p>
            <w:pPr>
              <w:spacing w:before="20" w:after="20"/>
            </w:pPr>
            <w:r>
              <w:rPr>
                <w:b/>
                <w:color w:val="FFFFFF"/>
              </w:rPr>
            </w:r>
            <w:r>
              <w:rPr>
                <w:rFonts w:ascii="Arial" w:hAnsi="Arial"/>
                <w:b/>
                <w:i w:val="0"/>
                <w:color w:val="FFFFFF"/>
                <w:sz w:val="18"/>
              </w:rPr>
              <w:t>Likely cause</w:t>
            </w:r>
          </w:p>
        </w:tc>
        <w:tc>
          <w:tcPr>
            <w:tcW w:type="dxa" w:w="4372"/>
            <w:shd w:val="clear" w:color="auto" w:fill="1F6FEB"/>
          </w:tcPr>
          <w:p>
            <w:pPr>
              <w:spacing w:before="20" w:after="20"/>
            </w:pPr>
            <w:r>
              <w:rPr>
                <w:b/>
                <w:color w:val="FFFFFF"/>
              </w:rPr>
            </w:r>
            <w:r>
              <w:rPr>
                <w:rFonts w:ascii="Arial" w:hAnsi="Arial"/>
                <w:b/>
                <w:i w:val="0"/>
                <w:color w:val="FFFFFF"/>
                <w:sz w:val="18"/>
              </w:rPr>
              <w:t>Fix</w:t>
            </w:r>
          </w:p>
        </w:tc>
      </w:tr>
      <w:tr>
        <w:trPr>
          <w:cantSplit/>
        </w:trPr>
        <w:tc>
          <w:tcPr>
            <w:tcW w:type="dxa" w:w="2583"/>
          </w:tcPr>
          <w:p>
            <w:pPr>
              <w:spacing w:before="20" w:after="20"/>
            </w:pPr>
            <w:r/>
            <w:r>
              <w:rPr>
                <w:rFonts w:ascii="Courier New" w:hAnsi="Courier New" w:cs="Courier New"/>
                <w:b w:val="0"/>
                <w:i w:val="0"/>
                <w:color w:val="142C4A"/>
                <w:sz w:val="16"/>
              </w:rPr>
              <w:t>The connection to the server localhost:8080 was refused</w:t>
            </w:r>
          </w:p>
        </w:tc>
        <w:tc>
          <w:tcPr>
            <w:tcW w:type="dxa" w:w="2981"/>
          </w:tcPr>
          <w:p>
            <w:pPr>
              <w:spacing w:before="20" w:after="20"/>
            </w:pPr>
            <w:r/>
            <w:r>
              <w:rPr>
                <w:rFonts w:ascii="Arial" w:hAnsi="Arial"/>
                <w:b w:val="0"/>
                <w:i w:val="0"/>
                <w:color w:val="1A1A1A"/>
                <w:sz w:val="18"/>
              </w:rPr>
              <w:t xml:space="preserve">No kubeconfig found — </w:t>
            </w:r>
            <w:r>
              <w:rPr>
                <w:rFonts w:ascii="Courier New" w:hAnsi="Courier New" w:cs="Courier New"/>
                <w:b w:val="0"/>
                <w:i w:val="0"/>
                <w:color w:val="142C4A"/>
                <w:sz w:val="16"/>
              </w:rPr>
              <w:t>$KUBECONFIG</w:t>
            </w:r>
            <w:r>
              <w:rPr>
                <w:rFonts w:ascii="Arial" w:hAnsi="Arial"/>
                <w:b w:val="0"/>
                <w:i w:val="0"/>
                <w:color w:val="1A1A1A"/>
                <w:sz w:val="18"/>
              </w:rPr>
              <w:t xml:space="preserve"> unset and </w:t>
            </w:r>
            <w:r>
              <w:rPr>
                <w:rFonts w:ascii="Courier New" w:hAnsi="Courier New" w:cs="Courier New"/>
                <w:b w:val="0"/>
                <w:i w:val="0"/>
                <w:color w:val="142C4A"/>
                <w:sz w:val="16"/>
              </w:rPr>
              <w:t>~/.kube/config</w:t>
            </w:r>
            <w:r>
              <w:rPr>
                <w:rFonts w:ascii="Arial" w:hAnsi="Arial"/>
                <w:b w:val="0"/>
                <w:i w:val="0"/>
                <w:color w:val="1A1A1A"/>
                <w:sz w:val="18"/>
              </w:rPr>
              <w:t xml:space="preserve"> absent</w:t>
            </w:r>
          </w:p>
        </w:tc>
        <w:tc>
          <w:tcPr>
            <w:tcW w:type="dxa" w:w="4372"/>
          </w:tcPr>
          <w:p>
            <w:pPr>
              <w:spacing w:before="20" w:after="20"/>
            </w:pPr>
            <w:r/>
            <w:r>
              <w:rPr>
                <w:rFonts w:ascii="Courier New" w:hAnsi="Courier New" w:cs="Courier New"/>
                <w:b w:val="0"/>
                <w:i w:val="0"/>
                <w:color w:val="142C4A"/>
                <w:sz w:val="16"/>
              </w:rPr>
              <w:t>export KUBECONFIG=/path/to/kubeconfig</w:t>
            </w:r>
            <w:r>
              <w:rPr>
                <w:rFonts w:ascii="Arial" w:hAnsi="Arial"/>
                <w:b w:val="0"/>
                <w:i w:val="0"/>
                <w:color w:val="1A1A1A"/>
                <w:sz w:val="18"/>
              </w:rPr>
              <w:t xml:space="preserve">, then re-run </w:t>
            </w:r>
            <w:r>
              <w:rPr>
                <w:rFonts w:ascii="Courier New" w:hAnsi="Courier New" w:cs="Courier New"/>
                <w:b w:val="0"/>
                <w:i w:val="0"/>
                <w:color w:val="142C4A"/>
                <w:sz w:val="16"/>
              </w:rPr>
              <w:t>kubectl version</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Error from server (NotFound): pods "recon-shell" not found</w:t>
            </w:r>
          </w:p>
        </w:tc>
        <w:tc>
          <w:tcPr>
            <w:tcW w:type="dxa" w:w="2981"/>
            <w:shd w:val="clear" w:color="auto" w:fill="F7F9FC"/>
          </w:tcPr>
          <w:p>
            <w:pPr>
              <w:spacing w:before="20" w:after="20"/>
            </w:pPr>
            <w:r/>
            <w:r>
              <w:rPr>
                <w:rFonts w:ascii="Arial" w:hAnsi="Arial"/>
                <w:b w:val="0"/>
                <w:i w:val="0"/>
                <w:color w:val="1A1A1A"/>
                <w:sz w:val="18"/>
              </w:rPr>
              <w:t xml:space="preserve">You omitted </w:t>
            </w:r>
            <w:r>
              <w:rPr>
                <w:rFonts w:ascii="Courier New" w:hAnsi="Courier New" w:cs="Courier New"/>
                <w:b w:val="0"/>
                <w:i w:val="0"/>
                <w:color w:val="142C4A"/>
                <w:sz w:val="16"/>
              </w:rPr>
              <w:t>-n kcna-lab01</w:t>
            </w:r>
            <w:r>
              <w:rPr>
                <w:rFonts w:ascii="Arial" w:hAnsi="Arial"/>
                <w:b w:val="0"/>
                <w:i w:val="0"/>
                <w:color w:val="1A1A1A"/>
                <w:sz w:val="18"/>
              </w:rPr>
              <w:t xml:space="preserve">; the request went to namespace </w:t>
            </w:r>
            <w:r>
              <w:rPr>
                <w:rFonts w:ascii="Courier New" w:hAnsi="Courier New" w:cs="Courier New"/>
                <w:b w:val="0"/>
                <w:i w:val="0"/>
                <w:color w:val="142C4A"/>
                <w:sz w:val="16"/>
              </w:rPr>
              <w:t>default</w:t>
            </w:r>
          </w:p>
        </w:tc>
        <w:tc>
          <w:tcPr>
            <w:tcW w:type="dxa" w:w="4372"/>
            <w:shd w:val="clear" w:color="auto" w:fill="F7F9FC"/>
          </w:tcPr>
          <w:p>
            <w:pPr>
              <w:spacing w:before="20" w:after="20"/>
            </w:pPr>
            <w:r/>
            <w:r>
              <w:rPr>
                <w:rFonts w:ascii="Arial" w:hAnsi="Arial"/>
                <w:b w:val="0"/>
                <w:i w:val="0"/>
                <w:color w:val="1A1A1A"/>
                <w:sz w:val="18"/>
              </w:rPr>
              <w:t xml:space="preserve">Add </w:t>
            </w:r>
            <w:r>
              <w:rPr>
                <w:rFonts w:ascii="Courier New" w:hAnsi="Courier New" w:cs="Courier New"/>
                <w:b w:val="0"/>
                <w:i w:val="0"/>
                <w:color w:val="142C4A"/>
                <w:sz w:val="16"/>
              </w:rPr>
              <w:t>-n kcna-lab01</w:t>
            </w:r>
            <w:r>
              <w:rPr>
                <w:rFonts w:ascii="Arial" w:hAnsi="Arial"/>
                <w:b w:val="0"/>
                <w:i w:val="0"/>
                <w:color w:val="1A1A1A"/>
                <w:sz w:val="18"/>
              </w:rPr>
              <w:t xml:space="preserve">, or set a default with </w:t>
            </w:r>
            <w:r>
              <w:rPr>
                <w:rFonts w:ascii="Courier New" w:hAnsi="Courier New" w:cs="Courier New"/>
                <w:b w:val="0"/>
                <w:i w:val="0"/>
                <w:color w:val="142C4A"/>
                <w:sz w:val="16"/>
              </w:rPr>
              <w:t>kubectl config set-context --current --namespace=kcna-lab01</w:t>
            </w:r>
          </w:p>
        </w:tc>
      </w:tr>
      <w:tr>
        <w:trPr>
          <w:cantSplit/>
        </w:trPr>
        <w:tc>
          <w:tcPr>
            <w:tcW w:type="dxa" w:w="2583"/>
          </w:tcPr>
          <w:p>
            <w:pPr>
              <w:spacing w:before="20" w:after="20"/>
            </w:pPr>
            <w:r/>
            <w:r>
              <w:rPr>
                <w:rFonts w:ascii="Courier New" w:hAnsi="Courier New" w:cs="Courier New"/>
                <w:b w:val="0"/>
                <w:i w:val="0"/>
                <w:color w:val="142C4A"/>
                <w:sz w:val="16"/>
              </w:rPr>
              <w:t>error: field "container" does not exist</w:t>
            </w:r>
            <w:r>
              <w:rPr>
                <w:rFonts w:ascii="Arial" w:hAnsi="Arial"/>
                <w:b w:val="0"/>
                <w:i w:val="0"/>
                <w:color w:val="1A1A1A"/>
                <w:sz w:val="18"/>
              </w:rPr>
              <w:t xml:space="preserve"> from </w:t>
            </w:r>
            <w:r>
              <w:rPr>
                <w:rFonts w:ascii="Courier New" w:hAnsi="Courier New" w:cs="Courier New"/>
                <w:b w:val="0"/>
                <w:i w:val="0"/>
                <w:color w:val="142C4A"/>
                <w:sz w:val="16"/>
              </w:rPr>
              <w:t>kubectl explain</w:t>
            </w:r>
          </w:p>
        </w:tc>
        <w:tc>
          <w:tcPr>
            <w:tcW w:type="dxa" w:w="2981"/>
          </w:tcPr>
          <w:p>
            <w:pPr>
              <w:spacing w:before="20" w:after="20"/>
            </w:pPr>
            <w:r/>
            <w:r>
              <w:rPr>
                <w:rFonts w:ascii="Arial" w:hAnsi="Arial"/>
                <w:b w:val="0"/>
                <w:i w:val="0"/>
                <w:color w:val="1A1A1A"/>
                <w:sz w:val="18"/>
              </w:rPr>
              <w:t>Singular/plural or path typo</w:t>
            </w:r>
          </w:p>
        </w:tc>
        <w:tc>
          <w:tcPr>
            <w:tcW w:type="dxa" w:w="4372"/>
          </w:tcPr>
          <w:p>
            <w:pPr>
              <w:spacing w:before="20" w:after="20"/>
            </w:pPr>
            <w:r/>
            <w:r>
              <w:rPr>
                <w:rFonts w:ascii="Arial" w:hAnsi="Arial"/>
                <w:b w:val="0"/>
                <w:i w:val="0"/>
                <w:color w:val="1A1A1A"/>
                <w:sz w:val="18"/>
              </w:rPr>
              <w:t xml:space="preserve">Walk the path one level at a time: </w:t>
            </w:r>
            <w:r>
              <w:rPr>
                <w:rFonts w:ascii="Courier New" w:hAnsi="Courier New" w:cs="Courier New"/>
                <w:b w:val="0"/>
                <w:i w:val="0"/>
                <w:color w:val="142C4A"/>
                <w:sz w:val="16"/>
              </w:rPr>
              <w:t>kubectl explain pod.spec</w:t>
            </w:r>
            <w:r>
              <w:rPr>
                <w:rFonts w:ascii="Arial" w:hAnsi="Arial"/>
                <w:b w:val="0"/>
                <w:i w:val="0"/>
                <w:color w:val="1A1A1A"/>
                <w:sz w:val="18"/>
              </w:rPr>
              <w:t xml:space="preserve"> first, then pick the exact field name from the FIELDS list</w:t>
            </w:r>
          </w:p>
        </w:tc>
      </w:tr>
      <w:tr>
        <w:trPr>
          <w:cantSplit/>
        </w:trPr>
        <w:tc>
          <w:tcPr>
            <w:tcW w:type="dxa" w:w="2583"/>
            <w:shd w:val="clear" w:color="auto" w:fill="F7F9FC"/>
          </w:tcPr>
          <w:p>
            <w:pPr>
              <w:spacing w:before="20" w:after="20"/>
            </w:pPr>
            <w:r/>
            <w:r>
              <w:rPr>
                <w:rFonts w:ascii="Arial" w:hAnsi="Arial"/>
                <w:b w:val="0"/>
                <w:i w:val="0"/>
                <w:color w:val="1A1A1A"/>
                <w:sz w:val="18"/>
              </w:rPr>
              <w:t xml:space="preserve">Pod stuck </w:t>
            </w:r>
            <w:r>
              <w:rPr>
                <w:rFonts w:ascii="Courier New" w:hAnsi="Courier New" w:cs="Courier New"/>
                <w:b w:val="0"/>
                <w:i w:val="0"/>
                <w:color w:val="142C4A"/>
                <w:sz w:val="16"/>
              </w:rPr>
              <w:t>ContainerCreating</w:t>
            </w:r>
            <w:r>
              <w:rPr>
                <w:rFonts w:ascii="Arial" w:hAnsi="Arial"/>
                <w:b w:val="0"/>
                <w:i w:val="0"/>
                <w:color w:val="1A1A1A"/>
                <w:sz w:val="18"/>
              </w:rPr>
              <w:t xml:space="preserve">, </w:t>
            </w:r>
            <w:r>
              <w:rPr>
                <w:rFonts w:ascii="Courier New" w:hAnsi="Courier New" w:cs="Courier New"/>
                <w:b w:val="0"/>
                <w:i w:val="0"/>
                <w:color w:val="142C4A"/>
                <w:sz w:val="16"/>
              </w:rPr>
              <w:t>logs</w:t>
            </w:r>
            <w:r>
              <w:rPr>
                <w:rFonts w:ascii="Arial" w:hAnsi="Arial"/>
                <w:b w:val="0"/>
                <w:i w:val="0"/>
                <w:color w:val="1A1A1A"/>
                <w:sz w:val="18"/>
              </w:rPr>
              <w:t xml:space="preserve"> returns </w:t>
            </w:r>
            <w:r>
              <w:rPr>
                <w:rFonts w:ascii="Courier New" w:hAnsi="Courier New" w:cs="Courier New"/>
                <w:b w:val="0"/>
                <w:i w:val="0"/>
                <w:color w:val="142C4A"/>
                <w:sz w:val="16"/>
              </w:rPr>
              <w:t>BadRequest ... waiting to start</w:t>
            </w:r>
          </w:p>
        </w:tc>
        <w:tc>
          <w:tcPr>
            <w:tcW w:type="dxa" w:w="2981"/>
            <w:shd w:val="clear" w:color="auto" w:fill="F7F9FC"/>
          </w:tcPr>
          <w:p>
            <w:pPr>
              <w:spacing w:before="20" w:after="20"/>
            </w:pPr>
            <w:r/>
            <w:r>
              <w:rPr>
                <w:rFonts w:ascii="Arial" w:hAnsi="Arial"/>
                <w:b w:val="0"/>
                <w:i w:val="0"/>
                <w:color w:val="1A1A1A"/>
                <w:sz w:val="18"/>
              </w:rPr>
              <w:t>Volume source (ConfigMap/Secret/PVC) missing or misnamed</w:t>
            </w:r>
          </w:p>
        </w:tc>
        <w:tc>
          <w:tcPr>
            <w:tcW w:type="dxa" w:w="4372"/>
            <w:shd w:val="clear" w:color="auto" w:fill="F7F9FC"/>
          </w:tcPr>
          <w:p>
            <w:pPr>
              <w:spacing w:before="20" w:after="20"/>
            </w:pPr>
            <w:r/>
            <w:r>
              <w:rPr>
                <w:rFonts w:ascii="Courier New" w:hAnsi="Courier New" w:cs="Courier New"/>
                <w:b w:val="0"/>
                <w:i w:val="0"/>
                <w:color w:val="142C4A"/>
                <w:sz w:val="16"/>
              </w:rPr>
              <w:t>kubectl -n kcna-lab01 describe pod &lt;name&gt;</w:t>
            </w:r>
            <w:r>
              <w:rPr>
                <w:rFonts w:ascii="Arial" w:hAnsi="Arial"/>
                <w:b w:val="0"/>
                <w:i w:val="0"/>
                <w:color w:val="1A1A1A"/>
                <w:sz w:val="18"/>
              </w:rPr>
              <w:t xml:space="preserve"> and read the </w:t>
            </w:r>
            <w:r>
              <w:rPr>
                <w:rFonts w:ascii="Courier New" w:hAnsi="Courier New" w:cs="Courier New"/>
                <w:b w:val="0"/>
                <w:i w:val="0"/>
                <w:color w:val="142C4A"/>
                <w:sz w:val="16"/>
              </w:rPr>
              <w:t>FailedMount</w:t>
            </w:r>
            <w:r>
              <w:rPr>
                <w:rFonts w:ascii="Arial" w:hAnsi="Arial"/>
                <w:b w:val="0"/>
                <w:i w:val="0"/>
                <w:color w:val="1A1A1A"/>
                <w:sz w:val="18"/>
              </w:rPr>
              <w:t xml:space="preserve"> event; create the missing object</w:t>
            </w:r>
          </w:p>
        </w:tc>
      </w:tr>
      <w:tr>
        <w:trPr>
          <w:cantSplit/>
        </w:trPr>
        <w:tc>
          <w:tcPr>
            <w:tcW w:type="dxa" w:w="2583"/>
          </w:tcPr>
          <w:p>
            <w:pPr>
              <w:spacing w:before="20" w:after="20"/>
            </w:pPr>
            <w:r/>
            <w:r>
              <w:rPr>
                <w:rFonts w:ascii="Courier New" w:hAnsi="Courier New" w:cs="Courier New"/>
                <w:b w:val="0"/>
                <w:i w:val="0"/>
                <w:color w:val="142C4A"/>
                <w:sz w:val="16"/>
              </w:rPr>
              <w:t>error: exec plugin: invalid apiVersion "client.authentication.k8s.io/v1alpha1"</w:t>
            </w:r>
          </w:p>
        </w:tc>
        <w:tc>
          <w:tcPr>
            <w:tcW w:type="dxa" w:w="2981"/>
          </w:tcPr>
          <w:p>
            <w:pPr>
              <w:spacing w:before="20" w:after="20"/>
            </w:pPr>
            <w:r/>
            <w:r>
              <w:rPr>
                <w:rFonts w:ascii="Arial" w:hAnsi="Arial"/>
                <w:b w:val="0"/>
                <w:i w:val="0"/>
                <w:color w:val="1A1A1A"/>
                <w:sz w:val="18"/>
              </w:rPr>
              <w:t>kubeconfig written by a much older CLI than your kubectl</w:t>
            </w:r>
          </w:p>
        </w:tc>
        <w:tc>
          <w:tcPr>
            <w:tcW w:type="dxa" w:w="4372"/>
          </w:tcPr>
          <w:p>
            <w:pPr>
              <w:spacing w:before="20" w:after="20"/>
            </w:pPr>
            <w:r/>
            <w:r>
              <w:rPr>
                <w:rFonts w:ascii="Arial" w:hAnsi="Arial"/>
                <w:b w:val="0"/>
                <w:i w:val="0"/>
                <w:color w:val="1A1A1A"/>
                <w:sz w:val="18"/>
              </w:rPr>
              <w:t>Regenerate the kubeconfig with the current tool, or upgrade/downgrade kubectl to within one minor of the server</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Error from server (Forbidden): pods is forbidden: User "..." cannot list resource "pods"</w:t>
            </w:r>
          </w:p>
        </w:tc>
        <w:tc>
          <w:tcPr>
            <w:tcW w:type="dxa" w:w="2981"/>
            <w:shd w:val="clear" w:color="auto" w:fill="F7F9FC"/>
          </w:tcPr>
          <w:p>
            <w:pPr>
              <w:spacing w:before="20" w:after="20"/>
            </w:pPr>
            <w:r/>
            <w:r>
              <w:rPr>
                <w:rFonts w:ascii="Arial" w:hAnsi="Arial"/>
                <w:b w:val="0"/>
                <w:i w:val="0"/>
                <w:color w:val="1A1A1A"/>
                <w:sz w:val="18"/>
              </w:rPr>
              <w:t>RBAC — your identity has no permission in that namespace</w:t>
            </w:r>
          </w:p>
        </w:tc>
        <w:tc>
          <w:tcPr>
            <w:tcW w:type="dxa" w:w="4372"/>
            <w:shd w:val="clear" w:color="auto" w:fill="F7F9FC"/>
          </w:tcPr>
          <w:p>
            <w:pPr>
              <w:spacing w:before="20" w:after="20"/>
            </w:pPr>
            <w:r/>
            <w:r>
              <w:rPr>
                <w:rFonts w:ascii="Courier New" w:hAnsi="Courier New" w:cs="Courier New"/>
                <w:b w:val="0"/>
                <w:i w:val="0"/>
                <w:color w:val="142C4A"/>
                <w:sz w:val="16"/>
              </w:rPr>
              <w:t>kubectl auth can-i list pods -n kcna-lab01</w:t>
            </w:r>
            <w:r>
              <w:rPr>
                <w:rFonts w:ascii="Arial" w:hAnsi="Arial"/>
                <w:b w:val="0"/>
                <w:i w:val="0"/>
                <w:color w:val="1A1A1A"/>
                <w:sz w:val="18"/>
              </w:rPr>
              <w:t>; ask for a Role/RoleBinding (covered in Lab 14)</w:t>
            </w:r>
          </w:p>
        </w:tc>
      </w:tr>
      <w:tr>
        <w:trPr>
          <w:cantSplit/>
        </w:trPr>
        <w:tc>
          <w:tcPr>
            <w:tcW w:type="dxa" w:w="2583"/>
          </w:tcPr>
          <w:p>
            <w:pPr>
              <w:spacing w:before="20" w:after="20"/>
            </w:pPr>
            <w:r/>
            <w:r>
              <w:rPr>
                <w:rFonts w:ascii="Courier New" w:hAnsi="Courier New" w:cs="Courier New"/>
                <w:b w:val="0"/>
                <w:i w:val="0"/>
                <w:color w:val="142C4A"/>
                <w:sz w:val="16"/>
              </w:rPr>
              <w:t>kubectl api-resources</w:t>
            </w:r>
            <w:r>
              <w:rPr>
                <w:rFonts w:ascii="Arial" w:hAnsi="Arial"/>
                <w:b w:val="0"/>
                <w:i w:val="0"/>
                <w:color w:val="1A1A1A"/>
                <w:sz w:val="18"/>
              </w:rPr>
              <w:t xml:space="preserve"> prints </w:t>
            </w:r>
            <w:r>
              <w:rPr>
                <w:rFonts w:ascii="Courier New" w:hAnsi="Courier New" w:cs="Courier New"/>
                <w:b w:val="0"/>
                <w:i w:val="0"/>
                <w:color w:val="142C4A"/>
                <w:sz w:val="16"/>
              </w:rPr>
              <w:t>error: unable to retrieve the complete list of server APIs</w:t>
            </w:r>
          </w:p>
        </w:tc>
        <w:tc>
          <w:tcPr>
            <w:tcW w:type="dxa" w:w="2981"/>
          </w:tcPr>
          <w:p>
            <w:pPr>
              <w:spacing w:before="20" w:after="20"/>
            </w:pPr>
            <w:r/>
            <w:r>
              <w:rPr>
                <w:rFonts w:ascii="Arial" w:hAnsi="Arial"/>
                <w:b w:val="0"/>
                <w:i w:val="0"/>
                <w:color w:val="1A1A1A"/>
                <w:sz w:val="18"/>
              </w:rPr>
              <w:t>An APIService (usually a metrics or custom-API extension) is unavailable</w:t>
            </w:r>
          </w:p>
        </w:tc>
        <w:tc>
          <w:tcPr>
            <w:tcW w:type="dxa" w:w="4372"/>
          </w:tcPr>
          <w:p>
            <w:pPr>
              <w:spacing w:before="20" w:after="20"/>
            </w:pPr>
            <w:r/>
            <w:r>
              <w:rPr>
                <w:rFonts w:ascii="Courier New" w:hAnsi="Courier New" w:cs="Courier New"/>
                <w:b w:val="0"/>
                <w:i w:val="0"/>
                <w:color w:val="142C4A"/>
                <w:sz w:val="16"/>
              </w:rPr>
              <w:t>kubectl get apiservices | grep -v True</w:t>
            </w:r>
            <w:r>
              <w:rPr>
                <w:rFonts w:ascii="Arial" w:hAnsi="Arial"/>
                <w:b w:val="0"/>
                <w:i w:val="0"/>
                <w:color w:val="1A1A1A"/>
                <w:sz w:val="18"/>
              </w:rPr>
              <w:t xml:space="preserve"> to find the broken one; the rest of the output is still valid</w:t>
            </w:r>
          </w:p>
        </w:tc>
      </w:tr>
      <w:tr>
        <w:trPr>
          <w:cantSplit/>
        </w:trPr>
        <w:tc>
          <w:tcPr>
            <w:tcW w:type="dxa" w:w="2583"/>
            <w:shd w:val="clear" w:color="auto" w:fill="F7F9FC"/>
          </w:tcPr>
          <w:p>
            <w:pPr>
              <w:spacing w:before="20" w:after="20"/>
            </w:pPr>
            <w:r/>
            <w:r>
              <w:rPr>
                <w:rFonts w:ascii="Arial" w:hAnsi="Arial"/>
                <w:b w:val="0"/>
                <w:i w:val="0"/>
                <w:color w:val="1A1A1A"/>
                <w:sz w:val="18"/>
              </w:rPr>
              <w:t>ConfigMap created but the Pod sees an empty directory</w:t>
            </w:r>
          </w:p>
        </w:tc>
        <w:tc>
          <w:tcPr>
            <w:tcW w:type="dxa" w:w="2981"/>
            <w:shd w:val="clear" w:color="auto" w:fill="F7F9FC"/>
          </w:tcPr>
          <w:p>
            <w:pPr>
              <w:spacing w:before="20" w:after="20"/>
            </w:pPr>
            <w:r/>
            <w:r>
              <w:rPr>
                <w:rFonts w:ascii="Courier New" w:hAnsi="Courier New" w:cs="Courier New"/>
                <w:b w:val="0"/>
                <w:i w:val="0"/>
                <w:color w:val="142C4A"/>
                <w:sz w:val="16"/>
              </w:rPr>
              <w:t>--from-file</w:t>
            </w:r>
            <w:r>
              <w:rPr>
                <w:rFonts w:ascii="Arial" w:hAnsi="Arial"/>
                <w:b w:val="0"/>
                <w:i w:val="0"/>
                <w:color w:val="1A1A1A"/>
                <w:sz w:val="18"/>
              </w:rPr>
              <w:t xml:space="preserve"> pointed at a directory, or the key name does not match the file you </w:t>
            </w:r>
            <w:r>
              <w:rPr>
                <w:rFonts w:ascii="Courier New" w:hAnsi="Courier New" w:cs="Courier New"/>
                <w:b w:val="0"/>
                <w:i w:val="0"/>
                <w:color w:val="142C4A"/>
                <w:sz w:val="16"/>
              </w:rPr>
              <w:t>cat</w:t>
            </w:r>
          </w:p>
        </w:tc>
        <w:tc>
          <w:tcPr>
            <w:tcW w:type="dxa" w:w="4372"/>
            <w:shd w:val="clear" w:color="auto" w:fill="F7F9FC"/>
          </w:tcPr>
          <w:p>
            <w:pPr>
              <w:spacing w:before="20" w:after="20"/>
            </w:pPr>
            <w:r/>
            <w:r>
              <w:rPr>
                <w:rFonts w:ascii="Courier New" w:hAnsi="Courier New" w:cs="Courier New"/>
                <w:b w:val="0"/>
                <w:i w:val="0"/>
                <w:color w:val="142C4A"/>
                <w:sz w:val="16"/>
              </w:rPr>
              <w:t>kubectl -n kcna-lab01 get cm recon-checklist -o yaml</w:t>
            </w:r>
            <w:r>
              <w:rPr>
                <w:rFonts w:ascii="Arial" w:hAnsi="Arial"/>
                <w:b w:val="0"/>
                <w:i w:val="0"/>
                <w:color w:val="1A1A1A"/>
                <w:sz w:val="18"/>
              </w:rPr>
              <w:t xml:space="preserve"> and check the keys under </w:t>
            </w:r>
            <w:r>
              <w:rPr>
                <w:rFonts w:ascii="Courier New" w:hAnsi="Courier New" w:cs="Courier New"/>
                <w:b w:val="0"/>
                <w:i w:val="0"/>
                <w:color w:val="142C4A"/>
                <w:sz w:val="16"/>
              </w:rPr>
              <w:t>data:</w:t>
            </w:r>
          </w:p>
        </w:tc>
      </w:tr>
    </w:tbl>
    <w:p>
      <w:pPr>
        <w:spacing w:after="40"/>
      </w:pPr>
    </w:p>
    <w:p>
      <w:pPr>
        <w:spacing w:before="80" w:after="120"/>
        <w:pBdr>
          <w:bottom w:val="single" w:sz="6" w:space="1" w:color="D5DBE5"/>
        </w:pBdr>
      </w:pPr>
    </w:p>
    <w:p>
      <w:pPr>
        <w:pStyle w:val="Heading3"/>
        <w:spacing w:before="200" w:after="80"/>
        <w:ind w:left="0"/>
        <w:keepNext/>
      </w:pPr>
      <w:r>
        <w:rPr>
          <w:rFonts w:ascii="Arial" w:hAnsi="Arial"/>
        </w:rPr>
        <w:t>Lab 01 · Cleanup</w:t>
      </w:r>
    </w:p>
    <w:p>
      <w:pPr>
        <w:spacing w:before="0" w:after="120"/>
        <w:ind w:left="0"/>
      </w:pPr>
      <w:r>
        <w:rPr>
          <w:rFonts w:ascii="Arial" w:hAnsi="Arial"/>
          <w:b w:val="0"/>
          <w:i w:val="0"/>
          <w:color w:val="1A1A1A"/>
          <w:sz w:val="22"/>
        </w:rPr>
        <w:t xml:space="preserve">Delete </w:t>
      </w:r>
      <w:r>
        <w:rPr>
          <w:rFonts w:ascii="Arial" w:hAnsi="Arial"/>
          <w:b/>
          <w:i w:val="0"/>
          <w:color w:val="1A1A1A"/>
          <w:sz w:val="22"/>
        </w:rPr>
        <w:t>only</w:t>
      </w:r>
      <w:r>
        <w:rPr>
          <w:rFonts w:ascii="Arial" w:hAnsi="Arial"/>
          <w:b w:val="0"/>
          <w:i w:val="0"/>
          <w:color w:val="1A1A1A"/>
          <w:sz w:val="22"/>
        </w:rPr>
        <w:t xml:space="preserve"> this lab's namespace. Everything created above is namespaced, so this removes all of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namespace kcna-lab01</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 "kcna-lab01" deleted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namespace kcna-lab01</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(NotFound): namespaces "kcna-lab01" not found</w:t>
      </w:r>
    </w:p>
    <w:p>
      <w:pPr>
        <w:spacing w:before="0" w:after="120"/>
        <w:ind w:left="0"/>
      </w:pPr>
      <w:r>
        <w:rPr>
          <w:rFonts w:ascii="Arial" w:hAnsi="Arial"/>
          <w:b w:val="0"/>
          <w:i w:val="0"/>
          <w:color w:val="1A1A1A"/>
          <w:sz w:val="22"/>
        </w:rPr>
        <w:t xml:space="preserve">Do not run </w:t>
      </w:r>
      <w:r>
        <w:rPr>
          <w:rFonts w:ascii="Courier New" w:hAnsi="Courier New" w:cs="Courier New"/>
          <w:b w:val="0"/>
          <w:i w:val="0"/>
          <w:color w:val="142C4A"/>
          <w:sz w:val="20"/>
        </w:rPr>
        <w:t>kubectl delete</w:t>
      </w:r>
      <w:r>
        <w:rPr>
          <w:rFonts w:ascii="Arial" w:hAnsi="Arial"/>
          <w:b w:val="0"/>
          <w:i w:val="0"/>
          <w:color w:val="1A1A1A"/>
          <w:sz w:val="22"/>
        </w:rPr>
        <w:t xml:space="preserve"> without </w:t>
      </w:r>
      <w:r>
        <w:rPr>
          <w:rFonts w:ascii="Courier New" w:hAnsi="Courier New" w:cs="Courier New"/>
          <w:b w:val="0"/>
          <w:i w:val="0"/>
          <w:color w:val="142C4A"/>
          <w:sz w:val="20"/>
        </w:rPr>
        <w:t>-n</w:t>
      </w:r>
      <w:r>
        <w:rPr>
          <w:rFonts w:ascii="Arial" w:hAnsi="Arial"/>
          <w:b w:val="0"/>
          <w:i w:val="0"/>
          <w:color w:val="1A1A1A"/>
          <w:sz w:val="22"/>
        </w:rPr>
        <w:t>/</w:t>
      </w:r>
      <w:r>
        <w:rPr>
          <w:rFonts w:ascii="Courier New" w:hAnsi="Courier New" w:cs="Courier New"/>
          <w:b w:val="0"/>
          <w:i w:val="0"/>
          <w:color w:val="142C4A"/>
          <w:sz w:val="20"/>
        </w:rPr>
        <w:t>--namespace</w:t>
      </w:r>
      <w:r>
        <w:rPr>
          <w:rFonts w:ascii="Arial" w:hAnsi="Arial"/>
          <w:b w:val="0"/>
          <w:i w:val="0"/>
          <w:color w:val="1A1A1A"/>
          <w:sz w:val="22"/>
        </w:rPr>
        <w:t xml:space="preserve"> scoping, and never with </w:t>
      </w:r>
      <w:r>
        <w:rPr>
          <w:rFonts w:ascii="Courier New" w:hAnsi="Courier New" w:cs="Courier New"/>
          <w:b w:val="0"/>
          <w:i w:val="0"/>
          <w:color w:val="142C4A"/>
          <w:sz w:val="20"/>
        </w:rPr>
        <w:t>--all-namespaces</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01 · What you learned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w:t>
      </w:r>
      <w:r>
        <w:rPr>
          <w:rFonts w:ascii="Arial" w:hAnsi="Arial"/>
          <w:b/>
          <w:i w:val="0"/>
          <w:color w:val="1A1A1A"/>
          <w:sz w:val="22"/>
        </w:rPr>
        <w:t>context</w:t>
      </w:r>
      <w:r>
        <w:rPr>
          <w:rFonts w:ascii="Arial" w:hAnsi="Arial"/>
          <w:b w:val="0"/>
          <w:i w:val="0"/>
          <w:color w:val="1A1A1A"/>
          <w:sz w:val="22"/>
        </w:rPr>
        <w:t xml:space="preserve"> binds a cluster, a user and (optionally) a default namespace. </w:t>
      </w:r>
      <w:r>
        <w:rPr>
          <w:rFonts w:ascii="Courier New" w:hAnsi="Courier New" w:cs="Courier New"/>
          <w:b w:val="0"/>
          <w:i w:val="0"/>
          <w:color w:val="142C4A"/>
          <w:sz w:val="20"/>
        </w:rPr>
        <w:t>kubectl config view --minify</w:t>
      </w:r>
      <w:r>
        <w:rPr>
          <w:rFonts w:ascii="Arial" w:hAnsi="Arial"/>
          <w:b w:val="0"/>
          <w:i w:val="0"/>
          <w:color w:val="1A1A1A"/>
          <w:sz w:val="22"/>
        </w:rPr>
        <w:t xml:space="preserve"> is the fastest way to answer "where am I?".</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The API is organised into </w:t>
      </w:r>
      <w:r>
        <w:rPr>
          <w:rFonts w:ascii="Arial" w:hAnsi="Arial"/>
          <w:b/>
          <w:i w:val="0"/>
          <w:color w:val="1A1A1A"/>
          <w:sz w:val="22"/>
        </w:rPr>
        <w:t>groups</w:t>
      </w:r>
      <w:r>
        <w:rPr>
          <w:rFonts w:ascii="Arial" w:hAnsi="Arial"/>
          <w:b w:val="0"/>
          <w:i w:val="0"/>
          <w:color w:val="1A1A1A"/>
          <w:sz w:val="22"/>
        </w:rPr>
        <w:t xml:space="preserve">; the historical </w:t>
      </w:r>
      <w:r>
        <w:rPr>
          <w:rFonts w:ascii="Arial" w:hAnsi="Arial"/>
          <w:b w:val="0"/>
          <w:i/>
          <w:color w:val="1A1A1A"/>
          <w:sz w:val="22"/>
        </w:rPr>
        <w:t>core</w:t>
      </w:r>
      <w:r>
        <w:rPr>
          <w:rFonts w:ascii="Arial" w:hAnsi="Arial"/>
          <w:b w:val="0"/>
          <w:i w:val="0"/>
          <w:color w:val="1A1A1A"/>
          <w:sz w:val="22"/>
        </w:rPr>
        <w:t xml:space="preserve"> group has an empty name and lives at </w:t>
      </w:r>
      <w:r>
        <w:rPr>
          <w:rFonts w:ascii="Courier New" w:hAnsi="Courier New" w:cs="Courier New"/>
          <w:b w:val="0"/>
          <w:i w:val="0"/>
          <w:color w:val="142C4A"/>
          <w:sz w:val="20"/>
        </w:rPr>
        <w:t>/api/v1</w:t>
      </w:r>
      <w:r>
        <w:rPr>
          <w:rFonts w:ascii="Arial" w:hAnsi="Arial"/>
          <w:b w:val="0"/>
          <w:i w:val="0"/>
          <w:color w:val="1A1A1A"/>
          <w:sz w:val="22"/>
        </w:rPr>
        <w:t xml:space="preserve">, while every named group lives at </w:t>
      </w:r>
      <w:r>
        <w:rPr>
          <w:rFonts w:ascii="Courier New" w:hAnsi="Courier New" w:cs="Courier New"/>
          <w:b w:val="0"/>
          <w:i w:val="0"/>
          <w:color w:val="142C4A"/>
          <w:sz w:val="20"/>
        </w:rPr>
        <w:t>/apis/&lt;group&gt;/&lt;version&gt;</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kubectl api-resources</w:t>
      </w:r>
      <w:r>
        <w:rPr>
          <w:rFonts w:ascii="Arial" w:hAnsi="Arial"/>
          <w:b w:val="0"/>
          <w:i w:val="0"/>
          <w:color w:val="1A1A1A"/>
          <w:sz w:val="22"/>
        </w:rPr>
        <w:t xml:space="preserve"> is the authoritative map of a cluster's kinds, including the </w:t>
      </w:r>
      <w:r>
        <w:rPr>
          <w:rFonts w:ascii="Arial" w:hAnsi="Arial"/>
          <w:b/>
          <w:i w:val="0"/>
          <w:color w:val="1A1A1A"/>
          <w:sz w:val="22"/>
        </w:rPr>
        <w:t>namespaced vs cluster-scoped</w:t>
      </w:r>
      <w:r>
        <w:rPr>
          <w:rFonts w:ascii="Arial" w:hAnsi="Arial"/>
          <w:b w:val="0"/>
          <w:i w:val="0"/>
          <w:color w:val="1A1A1A"/>
          <w:sz w:val="22"/>
        </w:rPr>
        <w:t xml:space="preserve"> distinction that governs multi-tenant design.</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kubectl explain</w:t>
      </w:r>
      <w:r>
        <w:rPr>
          <w:rFonts w:ascii="Arial" w:hAnsi="Arial"/>
          <w:b w:val="0"/>
          <w:i w:val="0"/>
          <w:color w:val="1A1A1A"/>
          <w:sz w:val="22"/>
        </w:rPr>
        <w:t xml:space="preserve"> reads the </w:t>
      </w:r>
      <w:r>
        <w:rPr>
          <w:rFonts w:ascii="Arial" w:hAnsi="Arial"/>
          <w:b/>
          <w:i w:val="0"/>
          <w:color w:val="1A1A1A"/>
          <w:sz w:val="22"/>
        </w:rPr>
        <w:t>live OpenAPI schema</w:t>
      </w:r>
      <w:r>
        <w:rPr>
          <w:rFonts w:ascii="Arial" w:hAnsi="Arial"/>
          <w:b w:val="0"/>
          <w:i w:val="0"/>
          <w:color w:val="1A1A1A"/>
          <w:sz w:val="22"/>
        </w:rPr>
        <w:t>, so it is never out of date for the cluster in front of you.</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--v=6</w:t>
      </w:r>
      <w:r>
        <w:rPr>
          <w:rFonts w:ascii="Arial" w:hAnsi="Arial"/>
          <w:b w:val="0"/>
          <w:i w:val="0"/>
          <w:color w:val="1A1A1A"/>
          <w:sz w:val="22"/>
        </w:rPr>
        <w:t xml:space="preserve"> and </w:t>
      </w:r>
      <w:r>
        <w:rPr>
          <w:rFonts w:ascii="Courier New" w:hAnsi="Courier New" w:cs="Courier New"/>
          <w:b w:val="0"/>
          <w:i w:val="0"/>
          <w:color w:val="142C4A"/>
          <w:sz w:val="20"/>
        </w:rPr>
        <w:t>kubectl get --raw</w:t>
      </w:r>
      <w:r>
        <w:rPr>
          <w:rFonts w:ascii="Arial" w:hAnsi="Arial"/>
          <w:b w:val="0"/>
          <w:i w:val="0"/>
          <w:color w:val="1A1A1A"/>
          <w:sz w:val="22"/>
        </w:rPr>
        <w:t xml:space="preserve"> show that </w:t>
      </w:r>
      <w:r>
        <w:rPr>
          <w:rFonts w:ascii="Courier New" w:hAnsi="Courier New" w:cs="Courier New"/>
          <w:b w:val="0"/>
          <w:i w:val="0"/>
          <w:color w:val="142C4A"/>
          <w:sz w:val="20"/>
        </w:rPr>
        <w:t>kubectl</w:t>
      </w:r>
      <w:r>
        <w:rPr>
          <w:rFonts w:ascii="Arial" w:hAnsi="Arial"/>
          <w:b w:val="0"/>
          <w:i w:val="0"/>
          <w:color w:val="1A1A1A"/>
          <w:sz w:val="22"/>
        </w:rPr>
        <w:t xml:space="preserve"> is a thin, well-behaved </w:t>
      </w:r>
      <w:r>
        <w:rPr>
          <w:rFonts w:ascii="Arial" w:hAnsi="Arial"/>
          <w:b/>
          <w:i w:val="0"/>
          <w:color w:val="1A1A1A"/>
          <w:sz w:val="22"/>
        </w:rPr>
        <w:t>HTTP client</w:t>
      </w:r>
      <w:r>
        <w:rPr>
          <w:rFonts w:ascii="Arial" w:hAnsi="Arial"/>
          <w:b w:val="0"/>
          <w:i w:val="0"/>
          <w:color w:val="1A1A1A"/>
          <w:sz w:val="22"/>
        </w:rPr>
        <w:t>; anything it can do, a controller or a CI job can do.</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kubectl get -o yaml</w:t>
      </w:r>
      <w:r>
        <w:rPr>
          <w:rFonts w:ascii="Arial" w:hAnsi="Arial"/>
          <w:b w:val="0"/>
          <w:i w:val="0"/>
          <w:color w:val="1A1A1A"/>
          <w:sz w:val="22"/>
        </w:rPr>
        <w:t xml:space="preserve"> returns desired </w:t>
      </w:r>
      <w:r>
        <w:rPr>
          <w:rFonts w:ascii="Arial" w:hAnsi="Arial"/>
          <w:b/>
          <w:i w:val="0"/>
          <w:color w:val="1A1A1A"/>
          <w:sz w:val="22"/>
        </w:rPr>
        <w:t>plus</w:t>
      </w:r>
      <w:r>
        <w:rPr>
          <w:rFonts w:ascii="Arial" w:hAnsi="Arial"/>
          <w:b w:val="0"/>
          <w:i w:val="0"/>
          <w:color w:val="1A1A1A"/>
          <w:sz w:val="22"/>
        </w:rPr>
        <w:t xml:space="preserve"> defaulted </w:t>
      </w:r>
      <w:r>
        <w:rPr>
          <w:rFonts w:ascii="Arial" w:hAnsi="Arial"/>
          <w:b/>
          <w:i w:val="0"/>
          <w:color w:val="1A1A1A"/>
          <w:sz w:val="22"/>
        </w:rPr>
        <w:t>plus</w:t>
      </w:r>
      <w:r>
        <w:rPr>
          <w:rFonts w:ascii="Arial" w:hAnsi="Arial"/>
          <w:b w:val="0"/>
          <w:i w:val="0"/>
          <w:color w:val="1A1A1A"/>
          <w:sz w:val="22"/>
        </w:rPr>
        <w:t xml:space="preserve"> observed state. Only the first of those belongs in Git.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Missing cross-object references are </w:t>
      </w:r>
      <w:r>
        <w:rPr>
          <w:rFonts w:ascii="Arial" w:hAnsi="Arial"/>
          <w:b/>
          <w:i w:val="0"/>
          <w:color w:val="1A1A1A"/>
          <w:sz w:val="22"/>
        </w:rPr>
        <w:t>not</w:t>
      </w:r>
      <w:r>
        <w:rPr>
          <w:rFonts w:ascii="Arial" w:hAnsi="Arial"/>
          <w:b w:val="0"/>
          <w:i w:val="0"/>
          <w:color w:val="1A1A1A"/>
          <w:sz w:val="22"/>
        </w:rPr>
        <w:t xml:space="preserve"> rejected at admission. They surface as kubelet events and resolve themselves when the referenced object appears.</w:t>
      </w:r>
    </w:p>
    <w:p>
      <w:pPr>
        <w:spacing w:before="80" w:after="120"/>
        <w:pBdr>
          <w:bottom w:val="single" w:sz="6" w:space="1" w:color="D5DBE5"/>
        </w:pBdr>
      </w:pPr>
    </w:p>
    <w:p>
      <w:pPr>
        <w:pStyle w:val="Heading3"/>
        <w:spacing w:before="200" w:after="80"/>
        <w:ind w:left="0"/>
        <w:keepNext/>
      </w:pPr>
      <w:r>
        <w:rPr>
          <w:rFonts w:ascii="Arial" w:hAnsi="Arial"/>
        </w:rPr>
        <w:t>Lab 01 · Further reading</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Command line tool (kubectl)</w:t>
      </w:r>
      <w:r>
        <w:rPr>
          <w:rFonts w:ascii="Arial" w:hAnsi="Arial"/>
          <w:color w:val="555B66"/>
          <w:sz w:val="17"/>
        </w:rPr>
        <w:t xml:space="preserve">  &lt;https://kubernetes.io/docs/reference/kubectl/&gt;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kubectl Quick Reference</w:t>
      </w:r>
      <w:r>
        <w:rPr>
          <w:rFonts w:ascii="Arial" w:hAnsi="Arial"/>
          <w:color w:val="555B66"/>
          <w:sz w:val="17"/>
        </w:rPr>
        <w:t xml:space="preserve">  &lt;https://kubernetes.io/docs/reference/kubectl/quick-reference/&gt;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Configure Access to Multiple Clusters</w:t>
      </w:r>
      <w:r>
        <w:rPr>
          <w:rFonts w:ascii="Arial" w:hAnsi="Arial"/>
          <w:color w:val="555B66"/>
          <w:sz w:val="17"/>
        </w:rPr>
        <w:t xml:space="preserve">  &lt;https://kubernetes.io/docs/tasks/access-application-cluster/configure-access-multiple-clusters/&gt;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Kubernetes API Concepts</w:t>
      </w:r>
      <w:r>
        <w:rPr>
          <w:rFonts w:ascii="Arial" w:hAnsi="Arial"/>
          <w:color w:val="555B66"/>
          <w:sz w:val="17"/>
        </w:rPr>
        <w:t xml:space="preserve">  &lt;https://kubernetes.io/docs/reference/using-api/api-concepts/&gt;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API Groups and Versioning</w:t>
      </w:r>
      <w:r>
        <w:rPr>
          <w:rFonts w:ascii="Arial" w:hAnsi="Arial"/>
          <w:color w:val="555B66"/>
          <w:sz w:val="17"/>
        </w:rPr>
        <w:t xml:space="preserve">  &lt;https://kubernetes.io/docs/reference/using-api/#api-groups&gt;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Namespaces</w:t>
      </w:r>
      <w:r>
        <w:rPr>
          <w:rFonts w:ascii="Arial" w:hAnsi="Arial"/>
          <w:color w:val="555B66"/>
          <w:sz w:val="17"/>
        </w:rPr>
        <w:t xml:space="preserve">  &lt;https://kubernetes.io/docs/concepts/overview/working-with-objects/namespaces/&gt;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Resource Quotas</w:t>
      </w:r>
      <w:r>
        <w:rPr>
          <w:rFonts w:ascii="Arial" w:hAnsi="Arial"/>
          <w:b w:val="0"/>
          <w:i w:val="0"/>
          <w:color w:val="1A1A1A"/>
          <w:sz w:val="22"/>
        </w:rPr>
        <w:t xml:space="preserve"> and </w:t>
      </w:r>
      <w:r>
        <w:rPr>
          <w:rFonts w:ascii="Arial" w:hAnsi="Arial"/>
          <w:b w:val="0"/>
          <w:i w:val="0"/>
          <w:color w:val="1F6FEB"/>
          <w:sz w:val="22"/>
          <w:u w:val="single"/>
        </w:rPr>
        <w:t>Limit Ranges</w:t>
      </w:r>
      <w:r>
        <w:rPr>
          <w:rFonts w:ascii="Arial" w:hAnsi="Arial"/>
          <w:color w:val="555B66"/>
          <w:sz w:val="17"/>
        </w:rPr>
        <w:t xml:space="preserve">  &lt;https://kubernetes.io/docs/concepts/policy/resource-quotas/&gt;</w:t>
      </w:r>
      <w:r>
        <w:rPr>
          <w:rFonts w:ascii="Arial" w:hAnsi="Arial"/>
          <w:color w:val="555B66"/>
          <w:sz w:val="17"/>
        </w:rPr>
        <w:t xml:space="preserve">  &lt;https://kubernetes.io/docs/concepts/policy/limit-range/&gt;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Kubernetes Object Management</w:t>
      </w:r>
      <w:r>
        <w:rPr>
          <w:rFonts w:ascii="Arial" w:hAnsi="Arial"/>
          <w:color w:val="555B66"/>
          <w:sz w:val="17"/>
        </w:rPr>
        <w:t xml:space="preserve">  &lt;https://kubernetes.io/docs/concepts/overview/working-with-objects/object-management/&gt;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Endpoints deprecation (v1.33)</w:t>
      </w:r>
      <w:r>
        <w:rPr>
          <w:rFonts w:ascii="Arial" w:hAnsi="Arial"/>
          <w:color w:val="555B66"/>
          <w:sz w:val="17"/>
        </w:rPr>
        <w:t xml:space="preserve">  &lt;https://kubernetes.io/blog/2025/04/24/endpoints-deprecation/&gt;</w:t>
      </w:r>
    </w:p>
    <w:p>
      <w:pPr>
        <w:pStyle w:val="Heading2"/>
        <w:pageBreakBefore/>
        <w:spacing w:before="280" w:after="80"/>
        <w:ind w:left="0"/>
        <w:keepNext/>
      </w:pPr>
      <w:r>
        <w:rPr>
          <w:rFonts w:ascii="Arial" w:hAnsi="Arial"/>
        </w:rPr>
        <w:t>Lab 02 — Authoring Your First Pod Manifest</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Lab ID</w:t>
            </w:r>
          </w:p>
        </w:tc>
        <w:tc>
          <w:tcPr>
            <w:tcW w:type="dxa" w:w="6756"/>
          </w:tcPr>
          <w:p>
            <w:pPr>
              <w:spacing w:before="20" w:after="20"/>
            </w:pPr>
            <w:r/>
            <w:r>
              <w:rPr>
                <w:rFonts w:ascii="Arial" w:hAnsi="Arial"/>
                <w:b/>
                <w:i w:val="0"/>
                <w:color w:val="1A1A1A"/>
                <w:sz w:val="18"/>
              </w:rPr>
              <w:t>Lab 02</w:t>
            </w:r>
          </w:p>
        </w:tc>
      </w:tr>
      <w:tr>
        <w:trPr>
          <w:cantSplit/>
        </w:trPr>
        <w:tc>
          <w:tcPr>
            <w:tcW w:type="dxa" w:w="3180"/>
            <w:shd w:val="clear" w:color="auto" w:fill="F7F9FC"/>
          </w:tcPr>
          <w:p>
            <w:pPr>
              <w:spacing w:before="20" w:after="20"/>
            </w:pPr>
            <w:r/>
            <w:r>
              <w:rPr>
                <w:rFonts w:ascii="Arial" w:hAnsi="Arial"/>
                <w:b w:val="0"/>
                <w:i w:val="0"/>
                <w:color w:val="1A1A1A"/>
                <w:sz w:val="18"/>
              </w:rPr>
              <w:t>Title</w:t>
            </w:r>
          </w:p>
        </w:tc>
        <w:tc>
          <w:tcPr>
            <w:tcW w:type="dxa" w:w="6756"/>
            <w:shd w:val="clear" w:color="auto" w:fill="F7F9FC"/>
          </w:tcPr>
          <w:p>
            <w:pPr>
              <w:spacing w:before="20" w:after="20"/>
            </w:pPr>
            <w:r/>
            <w:r>
              <w:rPr>
                <w:rFonts w:ascii="Arial" w:hAnsi="Arial"/>
                <w:b w:val="0"/>
                <w:i w:val="0"/>
                <w:color w:val="1A1A1A"/>
                <w:sz w:val="18"/>
              </w:rPr>
              <w:t>Authoring Your First Pod Manifest</w:t>
            </w:r>
          </w:p>
        </w:tc>
      </w:tr>
      <w:tr>
        <w:trPr>
          <w:cantSplit/>
        </w:trPr>
        <w:tc>
          <w:tcPr>
            <w:tcW w:type="dxa" w:w="3180"/>
          </w:tcPr>
          <w:p>
            <w:pPr>
              <w:spacing w:before="20" w:after="20"/>
            </w:pPr>
            <w:r/>
            <w:r>
              <w:rPr>
                <w:rFonts w:ascii="Arial" w:hAnsi="Arial"/>
                <w:b w:val="0"/>
                <w:i w:val="0"/>
                <w:color w:val="1A1A1A"/>
                <w:sz w:val="18"/>
              </w:rPr>
              <w:t>Day / Topic</w:t>
            </w:r>
          </w:p>
        </w:tc>
        <w:tc>
          <w:tcPr>
            <w:tcW w:type="dxa" w:w="6756"/>
          </w:tcPr>
          <w:p>
            <w:pPr>
              <w:spacing w:before="20" w:after="20"/>
            </w:pPr>
            <w:r/>
            <w:r>
              <w:rPr>
                <w:rFonts w:ascii="Arial" w:hAnsi="Arial"/>
                <w:b w:val="0"/>
                <w:i w:val="0"/>
                <w:color w:val="1A1A1A"/>
                <w:sz w:val="18"/>
              </w:rPr>
              <w:t>Day 1 · Core Concepts</w:t>
            </w:r>
          </w:p>
        </w:tc>
      </w:tr>
      <w:tr>
        <w:trPr>
          <w:cantSplit/>
        </w:trPr>
        <w:tc>
          <w:tcPr>
            <w:tcW w:type="dxa" w:w="3180"/>
            <w:shd w:val="clear" w:color="auto" w:fill="F7F9FC"/>
          </w:tcPr>
          <w:p>
            <w:pPr>
              <w:spacing w:before="20" w:after="20"/>
            </w:pPr>
            <w:r/>
            <w:r>
              <w:rPr>
                <w:rFonts w:ascii="Arial" w:hAnsi="Arial"/>
                <w:b w:val="0"/>
                <w:i w:val="0"/>
                <w:color w:val="1A1A1A"/>
                <w:sz w:val="18"/>
              </w:rPr>
              <w:t>Duration</w:t>
            </w:r>
          </w:p>
        </w:tc>
        <w:tc>
          <w:tcPr>
            <w:tcW w:type="dxa" w:w="6756"/>
            <w:shd w:val="clear" w:color="auto" w:fill="F7F9FC"/>
          </w:tcPr>
          <w:p>
            <w:pPr>
              <w:spacing w:before="20" w:after="20"/>
            </w:pPr>
            <w:r/>
            <w:r>
              <w:rPr>
                <w:rFonts w:ascii="Arial" w:hAnsi="Arial"/>
                <w:b w:val="0"/>
                <w:i w:val="0"/>
                <w:color w:val="1A1A1A"/>
                <w:sz w:val="18"/>
              </w:rPr>
              <w:t>45 minutes</w:t>
            </w:r>
          </w:p>
        </w:tc>
      </w:tr>
      <w:tr>
        <w:trPr>
          <w:cantSplit/>
        </w:trPr>
        <w:tc>
          <w:tcPr>
            <w:tcW w:type="dxa" w:w="3180"/>
          </w:tcPr>
          <w:p>
            <w:pPr>
              <w:spacing w:before="20" w:after="20"/>
            </w:pPr>
            <w:r/>
            <w:r>
              <w:rPr>
                <w:rFonts w:ascii="Arial" w:hAnsi="Arial"/>
                <w:b w:val="0"/>
                <w:i w:val="0"/>
                <w:color w:val="1A1A1A"/>
                <w:sz w:val="18"/>
              </w:rPr>
              <w:t>Namespace</w:t>
            </w:r>
          </w:p>
        </w:tc>
        <w:tc>
          <w:tcPr>
            <w:tcW w:type="dxa" w:w="6756"/>
          </w:tcPr>
          <w:p>
            <w:pPr>
              <w:spacing w:before="20" w:after="20"/>
            </w:pPr>
            <w:r/>
            <w:r>
              <w:rPr>
                <w:rFonts w:ascii="Courier New" w:hAnsi="Courier New" w:cs="Courier New"/>
                <w:b w:val="0"/>
                <w:i w:val="0"/>
                <w:color w:val="142C4A"/>
                <w:sz w:val="16"/>
              </w:rPr>
              <w:t>kcna-lab02</w:t>
            </w:r>
          </w:p>
        </w:tc>
      </w:tr>
      <w:tr>
        <w:trPr>
          <w:cantSplit/>
        </w:trPr>
        <w:tc>
          <w:tcPr>
            <w:tcW w:type="dxa" w:w="3180"/>
            <w:shd w:val="clear" w:color="auto" w:fill="F7F9FC"/>
          </w:tcPr>
          <w:p>
            <w:pPr>
              <w:spacing w:before="20" w:after="20"/>
            </w:pPr>
            <w:r/>
            <w:r>
              <w:rPr>
                <w:rFonts w:ascii="Arial" w:hAnsi="Arial"/>
                <w:b w:val="0"/>
                <w:i w:val="0"/>
                <w:color w:val="1A1A1A"/>
                <w:sz w:val="18"/>
              </w:rPr>
              <w:t>Learning outcome</w:t>
            </w:r>
          </w:p>
        </w:tc>
        <w:tc>
          <w:tcPr>
            <w:tcW w:type="dxa" w:w="6756"/>
            <w:shd w:val="clear" w:color="auto" w:fill="F7F9FC"/>
          </w:tcPr>
          <w:p>
            <w:pPr>
              <w:spacing w:before="20" w:after="20"/>
            </w:pPr>
            <w:r/>
            <w:r>
              <w:rPr>
                <w:rFonts w:ascii="Arial" w:hAnsi="Arial"/>
                <w:b/>
                <w:i w:val="0"/>
                <w:color w:val="1A1A1A"/>
                <w:sz w:val="18"/>
              </w:rPr>
              <w:t>LO1</w:t>
            </w:r>
            <w:r>
              <w:rPr>
                <w:rFonts w:ascii="Arial" w:hAnsi="Arial"/>
                <w:b w:val="0"/>
                <w:i w:val="0"/>
                <w:color w:val="1A1A1A"/>
                <w:sz w:val="18"/>
              </w:rPr>
              <w:t xml:space="preserve"> — Develop a Kubernetes architectural proof of concept.</w:t>
            </w:r>
          </w:p>
        </w:tc>
      </w:tr>
      <w:tr>
        <w:trPr>
          <w:cantSplit/>
        </w:trPr>
        <w:tc>
          <w:tcPr>
            <w:tcW w:type="dxa" w:w="3180"/>
          </w:tcPr>
          <w:p>
            <w:pPr>
              <w:spacing w:before="20" w:after="20"/>
            </w:pPr>
            <w:r/>
            <w:r>
              <w:rPr>
                <w:rFonts w:ascii="Arial" w:hAnsi="Arial"/>
                <w:b w:val="0"/>
                <w:i w:val="0"/>
                <w:color w:val="1A1A1A"/>
                <w:sz w:val="18"/>
              </w:rPr>
              <w:t>Ability</w:t>
            </w:r>
          </w:p>
        </w:tc>
        <w:tc>
          <w:tcPr>
            <w:tcW w:type="dxa" w:w="6756"/>
          </w:tcPr>
          <w:p>
            <w:pPr>
              <w:spacing w:before="20" w:after="20"/>
            </w:pPr>
            <w:r/>
            <w:r>
              <w:rPr>
                <w:rFonts w:ascii="Arial" w:hAnsi="Arial"/>
                <w:b/>
                <w:i w:val="0"/>
                <w:color w:val="1A1A1A"/>
                <w:sz w:val="18"/>
              </w:rPr>
              <w:t>A1</w:t>
            </w:r>
            <w:r>
              <w:rPr>
                <w:rFonts w:ascii="Arial" w:hAnsi="Arial"/>
                <w:b w:val="0"/>
                <w:i w:val="0"/>
                <w:color w:val="1A1A1A"/>
                <w:sz w:val="18"/>
              </w:rPr>
              <w:t xml:space="preserve"> Develop an architectural proof of concept</w:t>
            </w:r>
          </w:p>
        </w:tc>
      </w:tr>
      <w:tr>
        <w:trPr>
          <w:cantSplit/>
        </w:trPr>
        <w:tc>
          <w:tcPr>
            <w:tcW w:type="dxa" w:w="3180"/>
            <w:shd w:val="clear" w:color="auto" w:fill="F7F9FC"/>
          </w:tcPr>
          <w:p>
            <w:pPr>
              <w:spacing w:before="20" w:after="20"/>
            </w:pPr>
            <w:r/>
            <w:r>
              <w:rPr>
                <w:rFonts w:ascii="Arial" w:hAnsi="Arial"/>
                <w:b w:val="0"/>
                <w:i w:val="0"/>
                <w:color w:val="1A1A1A"/>
                <w:sz w:val="18"/>
              </w:rPr>
              <w:t>Knowledge</w:t>
            </w:r>
          </w:p>
        </w:tc>
        <w:tc>
          <w:tcPr>
            <w:tcW w:type="dxa" w:w="6756"/>
            <w:shd w:val="clear" w:color="auto" w:fill="F7F9FC"/>
          </w:tcPr>
          <w:p>
            <w:pPr>
              <w:spacing w:before="20" w:after="20"/>
            </w:pPr>
            <w:r/>
            <w:r>
              <w:rPr>
                <w:rFonts w:ascii="Arial" w:hAnsi="Arial"/>
                <w:b/>
                <w:i w:val="0"/>
                <w:color w:val="1A1A1A"/>
                <w:sz w:val="18"/>
              </w:rPr>
              <w:t>K1</w:t>
            </w:r>
            <w:r>
              <w:rPr>
                <w:rFonts w:ascii="Arial" w:hAnsi="Arial"/>
                <w:b w:val="0"/>
                <w:i w:val="0"/>
                <w:color w:val="1A1A1A"/>
                <w:sz w:val="18"/>
              </w:rPr>
              <w:t xml:space="preserve"> Process for developing proof of concepts</w:t>
            </w:r>
          </w:p>
        </w:tc>
      </w:tr>
      <w:tr>
        <w:trPr>
          <w:cantSplit/>
        </w:trPr>
        <w:tc>
          <w:tcPr>
            <w:tcW w:type="dxa" w:w="3180"/>
          </w:tcPr>
          <w:p>
            <w:pPr>
              <w:spacing w:before="20" w:after="20"/>
            </w:pPr>
            <w:r/>
            <w:r>
              <w:rPr>
                <w:rFonts w:ascii="Arial" w:hAnsi="Arial"/>
                <w:b w:val="0"/>
                <w:i w:val="0"/>
                <w:color w:val="1A1A1A"/>
                <w:sz w:val="18"/>
              </w:rPr>
              <w:t>Deck slide</w:t>
            </w:r>
          </w:p>
        </w:tc>
        <w:tc>
          <w:tcPr>
            <w:tcW w:type="dxa" w:w="6756"/>
          </w:tcPr>
          <w:p>
            <w:pPr>
              <w:spacing w:before="20" w:after="20"/>
            </w:pPr>
            <w:r/>
            <w:r>
              <w:rPr>
                <w:rFonts w:ascii="Arial" w:hAnsi="Arial"/>
                <w:b w:val="0"/>
                <w:i w:val="0"/>
                <w:color w:val="1A1A1A"/>
                <w:sz w:val="18"/>
              </w:rPr>
              <w:t>Slide 92</w:t>
            </w:r>
          </w:p>
        </w:tc>
      </w:tr>
      <w:tr>
        <w:trPr>
          <w:cantSplit/>
        </w:trPr>
        <w:tc>
          <w:tcPr>
            <w:tcW w:type="dxa" w:w="3180"/>
            <w:shd w:val="clear" w:color="auto" w:fill="F7F9FC"/>
          </w:tcPr>
          <w:p>
            <w:pPr>
              <w:spacing w:before="20" w:after="20"/>
            </w:pPr>
            <w:r/>
            <w:r>
              <w:rPr>
                <w:rFonts w:ascii="Arial" w:hAnsi="Arial"/>
                <w:b w:val="0"/>
                <w:i w:val="0"/>
                <w:color w:val="1A1A1A"/>
                <w:sz w:val="18"/>
              </w:rPr>
              <w:t>Repository path</w:t>
            </w:r>
          </w:p>
        </w:tc>
        <w:tc>
          <w:tcPr>
            <w:tcW w:type="dxa" w:w="6756"/>
            <w:shd w:val="clear" w:color="auto" w:fill="F7F9FC"/>
          </w:tcPr>
          <w:p>
            <w:pPr>
              <w:spacing w:before="20" w:after="20"/>
            </w:pPr>
            <w:r/>
            <w:r>
              <w:rPr>
                <w:rFonts w:ascii="Courier New" w:hAnsi="Courier New" w:cs="Courier New"/>
                <w:b w:val="0"/>
                <w:i w:val="0"/>
                <w:color w:val="142C4A"/>
                <w:sz w:val="16"/>
              </w:rPr>
              <w:t>courseware/labs/lab-02-first-pod-manifest/</w:t>
            </w:r>
          </w:p>
        </w:tc>
      </w:tr>
    </w:tbl>
    <w:p>
      <w:pPr>
        <w:spacing w:after="40"/>
      </w:pPr>
    </w:p>
    <w:p>
      <w:pPr>
        <w:spacing w:before="0" w:after="120"/>
        <w:ind w:left="0"/>
      </w:pPr>
      <w:r>
        <w:rPr>
          <w:rFonts w:ascii="Arial" w:hAnsi="Arial"/>
          <w:b/>
          <w:i w:val="0"/>
          <w:color w:val="1A1A1A"/>
          <w:sz w:val="22"/>
        </w:rPr>
        <w:t>Goal.</w:t>
      </w:r>
      <w:r>
        <w:rPr>
          <w:rFonts w:ascii="Arial" w:hAnsi="Arial"/>
          <w:b w:val="0"/>
          <w:i w:val="0"/>
          <w:color w:val="1A1A1A"/>
          <w:sz w:val="22"/>
        </w:rPr>
        <w:t xml:space="preserve"> Hand-author a valid Pod manifest field by field — using kubectl explain and --dry-run=client as the authoring tools — then run it, serve real content from a ConfigMap, and diagnose an ImagePullBackOff caused by a single mistyped tag.</w:t>
      </w:r>
    </w:p>
    <w:p>
      <w:pPr>
        <w:spacing w:before="0" w:after="120"/>
        <w:ind w:left="0"/>
      </w:pPr>
      <w:r>
        <w:rPr>
          <w:rFonts w:ascii="Arial" w:hAnsi="Arial"/>
          <w:b/>
          <w:i w:val="0"/>
          <w:color w:val="1A1A1A"/>
          <w:sz w:val="22"/>
        </w:rPr>
        <w:t>What you will produce:</w:t>
      </w:r>
    </w:p>
    <w:p>
      <w:pPr>
        <w:spacing w:before="0" w:after="60"/>
        <w:ind w:left="374" w:hanging="288"/>
      </w:pPr>
      <w:r>
        <w:rPr>
          <w:rFonts w:ascii="Arial" w:hAnsi="Arial"/>
          <w:color w:val="1F6FEB"/>
          <w:sz w:val="22"/>
        </w:rPr>
        <w:t xml:space="preserve">• </w:t>
      </w:r>
      <w:r>
        <w:rPr>
          <w:rFonts w:ascii="Arial" w:hAnsi="Arial"/>
          <w:b w:val="0"/>
          <w:i w:val="0"/>
          <w:color w:val="1A1A1A"/>
          <w:sz w:val="22"/>
        </w:rPr>
        <w:t>A depot-web Pod in kcna-lab02 serving data/depot-status.html and data/depots.csv from the ConfigMap depot-content</w:t>
      </w:r>
    </w:p>
    <w:p>
      <w:pPr>
        <w:spacing w:before="0" w:after="60"/>
        <w:ind w:left="374" w:hanging="288"/>
      </w:pPr>
      <w:r>
        <w:rPr>
          <w:rFonts w:ascii="Arial" w:hAnsi="Arial"/>
          <w:color w:val="1F6FEB"/>
          <w:sz w:val="22"/>
        </w:rPr>
        <w:t xml:space="preserve">• </w:t>
      </w:r>
      <w:r>
        <w:rPr>
          <w:rFonts w:ascii="Arial" w:hAnsi="Arial"/>
          <w:b w:val="0"/>
          <w:i w:val="0"/>
          <w:color w:val="1A1A1A"/>
          <w:sz w:val="22"/>
        </w:rPr>
        <w:t>A learner-authored manifest in /tmp that round-trips cleanly against manifests/20-depot-web-pod.yaml</w:t>
      </w:r>
    </w:p>
    <w:p>
      <w:pPr>
        <w:spacing w:before="0" w:after="60"/>
        <w:ind w:left="374" w:hanging="288"/>
      </w:pPr>
      <w:r>
        <w:rPr>
          <w:rFonts w:ascii="Arial" w:hAnsi="Arial"/>
          <w:color w:val="1F6FEB"/>
          <w:sz w:val="22"/>
        </w:rPr>
        <w:t xml:space="preserve">• </w:t>
      </w:r>
      <w:r>
        <w:rPr>
          <w:rFonts w:ascii="Arial" w:hAnsi="Arial"/>
          <w:b w:val="0"/>
          <w:i w:val="0"/>
          <w:color w:val="1A1A1A"/>
          <w:sz w:val="22"/>
        </w:rPr>
        <w:t>A documented ImagePullBackOff diagnosis with the exact kubelet Failed event text</w:t>
      </w:r>
    </w:p>
    <w:p>
      <w:pPr>
        <w:pStyle w:val="Heading3"/>
        <w:spacing w:before="200" w:after="80"/>
        <w:ind w:left="0"/>
        <w:keepNext/>
      </w:pPr>
      <w:r>
        <w:rPr>
          <w:rFonts w:ascii="Arial" w:hAnsi="Arial"/>
        </w:rPr>
        <w:t>Lab 02 · Objective</w:t>
      </w:r>
    </w:p>
    <w:p>
      <w:pPr>
        <w:spacing w:before="0" w:after="120"/>
        <w:ind w:left="0"/>
      </w:pPr>
      <w:r>
        <w:rPr>
          <w:rFonts w:ascii="Arial" w:hAnsi="Arial"/>
          <w:b w:val="0"/>
          <w:i w:val="0"/>
          <w:color w:val="1A1A1A"/>
          <w:sz w:val="22"/>
        </w:rPr>
        <w:t>By the end of this lab you will be able to:</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Write a </w:t>
      </w:r>
      <w:r>
        <w:rPr>
          <w:rFonts w:ascii="Arial" w:hAnsi="Arial"/>
          <w:b/>
          <w:i w:val="0"/>
          <w:color w:val="1A1A1A"/>
          <w:sz w:val="22"/>
        </w:rPr>
        <w:t>Pod manifest from scratch</w:t>
      </w:r>
      <w:r>
        <w:rPr>
          <w:rFonts w:ascii="Arial" w:hAnsi="Arial"/>
          <w:b w:val="0"/>
          <w:i w:val="0"/>
          <w:color w:val="1A1A1A"/>
          <w:sz w:val="22"/>
        </w:rPr>
        <w:t xml:space="preserve"> and explain every field you typed.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Use </w:t>
      </w:r>
      <w:r>
        <w:rPr>
          <w:rFonts w:ascii="Courier New" w:hAnsi="Courier New" w:cs="Courier New"/>
          <w:b w:val="0"/>
          <w:i w:val="0"/>
          <w:color w:val="142C4A"/>
          <w:sz w:val="20"/>
        </w:rPr>
        <w:t>kubectl explain</w:t>
      </w:r>
      <w:r>
        <w:rPr>
          <w:rFonts w:ascii="Arial" w:hAnsi="Arial"/>
          <w:b w:val="0"/>
          <w:i w:val="0"/>
          <w:color w:val="1A1A1A"/>
          <w:sz w:val="22"/>
        </w:rPr>
        <w:t xml:space="preserve"> and </w:t>
      </w:r>
      <w:r>
        <w:rPr>
          <w:rFonts w:ascii="Courier New" w:hAnsi="Courier New" w:cs="Courier New"/>
          <w:b w:val="0"/>
          <w:i w:val="0"/>
          <w:color w:val="142C4A"/>
          <w:sz w:val="20"/>
        </w:rPr>
        <w:t>kubectl run --dry-run=client -o yaml</w:t>
      </w:r>
      <w:r>
        <w:rPr>
          <w:rFonts w:ascii="Arial" w:hAnsi="Arial"/>
          <w:b w:val="0"/>
          <w:i w:val="0"/>
          <w:color w:val="1A1A1A"/>
          <w:sz w:val="22"/>
        </w:rPr>
        <w:t xml:space="preserve"> as </w:t>
      </w:r>
      <w:r>
        <w:rPr>
          <w:rFonts w:ascii="Arial" w:hAnsi="Arial"/>
          <w:b/>
          <w:i w:val="0"/>
          <w:color w:val="1A1A1A"/>
          <w:sz w:val="22"/>
        </w:rPr>
        <w:t>authoring tools</w:t>
      </w:r>
      <w:r>
        <w:rPr>
          <w:rFonts w:ascii="Arial" w:hAnsi="Arial"/>
          <w:b w:val="0"/>
          <w:i w:val="0"/>
          <w:color w:val="1A1A1A"/>
          <w:sz w:val="22"/>
        </w:rPr>
        <w:t xml:space="preserve"> rather than guessing YAML.</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Distinguish what </w:t>
      </w:r>
      <w:r>
        <w:rPr>
          <w:rFonts w:ascii="Arial" w:hAnsi="Arial"/>
          <w:b/>
          <w:i w:val="0"/>
          <w:color w:val="1A1A1A"/>
          <w:sz w:val="22"/>
        </w:rPr>
        <w:t>you</w:t>
      </w:r>
      <w:r>
        <w:rPr>
          <w:rFonts w:ascii="Arial" w:hAnsi="Arial"/>
          <w:b w:val="0"/>
          <w:i w:val="0"/>
          <w:color w:val="1A1A1A"/>
          <w:sz w:val="22"/>
        </w:rPr>
        <w:t xml:space="preserve"> declared from what the </w:t>
      </w:r>
      <w:r>
        <w:rPr>
          <w:rFonts w:ascii="Arial" w:hAnsi="Arial"/>
          <w:b/>
          <w:i w:val="0"/>
          <w:color w:val="1A1A1A"/>
          <w:sz w:val="22"/>
        </w:rPr>
        <w:t>API server defaulted</w:t>
      </w:r>
      <w:r>
        <w:rPr>
          <w:rFonts w:ascii="Arial" w:hAnsi="Arial"/>
          <w:b w:val="0"/>
          <w:i w:val="0"/>
          <w:color w:val="1A1A1A"/>
          <w:sz w:val="22"/>
        </w:rPr>
        <w:t xml:space="preserve"> and what the </w:t>
      </w:r>
      <w:r>
        <w:rPr>
          <w:rFonts w:ascii="Arial" w:hAnsi="Arial"/>
          <w:b/>
          <w:i w:val="0"/>
          <w:color w:val="1A1A1A"/>
          <w:sz w:val="22"/>
        </w:rPr>
        <w:t>kubelet observed</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Serve real content into a container from a </w:t>
      </w:r>
      <w:r>
        <w:rPr>
          <w:rFonts w:ascii="Arial" w:hAnsi="Arial"/>
          <w:b/>
          <w:i w:val="0"/>
          <w:color w:val="1A1A1A"/>
          <w:sz w:val="22"/>
        </w:rPr>
        <w:t>ConfigMap volume</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Explain precisely what </w:t>
      </w:r>
      <w:r>
        <w:rPr>
          <w:rFonts w:ascii="Courier New" w:hAnsi="Courier New" w:cs="Courier New"/>
          <w:b w:val="0"/>
          <w:i w:val="0"/>
          <w:color w:val="142C4A"/>
          <w:sz w:val="20"/>
        </w:rPr>
        <w:t>containerPort</w:t>
      </w:r>
      <w:r>
        <w:rPr>
          <w:rFonts w:ascii="Arial" w:hAnsi="Arial"/>
          <w:b w:val="0"/>
          <w:i w:val="0"/>
          <w:color w:val="1A1A1A"/>
          <w:sz w:val="22"/>
        </w:rPr>
        <w:t xml:space="preserve"> does — and, more importantly, what it does </w:t>
      </w:r>
      <w:r>
        <w:rPr>
          <w:rFonts w:ascii="Arial" w:hAnsi="Arial"/>
          <w:b w:val="0"/>
          <w:i/>
          <w:color w:val="1A1A1A"/>
          <w:sz w:val="22"/>
        </w:rPr>
        <w:t>not</w:t>
      </w:r>
      <w:r>
        <w:rPr>
          <w:rFonts w:ascii="Arial" w:hAnsi="Arial"/>
          <w:b w:val="0"/>
          <w:i w:val="0"/>
          <w:color w:val="1A1A1A"/>
          <w:sz w:val="22"/>
        </w:rPr>
        <w:t xml:space="preserve"> do.</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Recognise, reproduce and diagnose </w:t>
      </w:r>
      <w:r>
        <w:rPr>
          <w:rFonts w:ascii="Courier New" w:hAnsi="Courier New" w:cs="Courier New"/>
          <w:b/>
          <w:i w:val="0"/>
          <w:color w:val="142C4A"/>
          <w:sz w:val="20"/>
        </w:rPr>
        <w:t>ErrImagePull</w:t>
      </w:r>
      <w:r>
        <w:rPr>
          <w:rFonts w:ascii="Arial" w:hAnsi="Arial"/>
          <w:b/>
          <w:i w:val="0"/>
          <w:color w:val="1A1A1A"/>
          <w:sz w:val="22"/>
        </w:rPr>
        <w:t xml:space="preserve"> / </w:t>
      </w:r>
      <w:r>
        <w:rPr>
          <w:rFonts w:ascii="Courier New" w:hAnsi="Courier New" w:cs="Courier New"/>
          <w:b/>
          <w:i w:val="0"/>
          <w:color w:val="142C4A"/>
          <w:sz w:val="20"/>
        </w:rPr>
        <w:t>ImagePullBackOff</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02 · Prerequisites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v1.30+ cluster (single-node kind is fine) and </w:t>
      </w:r>
      <w:r>
        <w:rPr>
          <w:rFonts w:ascii="Courier New" w:hAnsi="Courier New" w:cs="Courier New"/>
          <w:b w:val="0"/>
          <w:i w:val="0"/>
          <w:color w:val="142C4A"/>
          <w:sz w:val="20"/>
        </w:rPr>
        <w:t>kubectl</w:t>
      </w:r>
      <w:r>
        <w:rPr>
          <w:rFonts w:ascii="Arial" w:hAnsi="Arial"/>
          <w:b w:val="0"/>
          <w:i w:val="0"/>
          <w:color w:val="1A1A1A"/>
          <w:sz w:val="22"/>
        </w:rPr>
        <w:t xml:space="preserve"> on PATH.</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Lab 01 completed, or equivalent comfort with </w:t>
      </w:r>
      <w:r>
        <w:rPr>
          <w:rFonts w:ascii="Courier New" w:hAnsi="Courier New" w:cs="Courier New"/>
          <w:b w:val="0"/>
          <w:i w:val="0"/>
          <w:color w:val="142C4A"/>
          <w:sz w:val="20"/>
        </w:rPr>
        <w:t>kubectl get</w:t>
      </w:r>
      <w:r>
        <w:rPr>
          <w:rFonts w:ascii="Arial" w:hAnsi="Arial"/>
          <w:b w:val="0"/>
          <w:i w:val="0"/>
          <w:color w:val="1A1A1A"/>
          <w:sz w:val="22"/>
        </w:rPr>
        <w:t>/</w:t>
      </w:r>
      <w:r>
        <w:rPr>
          <w:rFonts w:ascii="Courier New" w:hAnsi="Courier New" w:cs="Courier New"/>
          <w:b w:val="0"/>
          <w:i w:val="0"/>
          <w:color w:val="142C4A"/>
          <w:sz w:val="20"/>
        </w:rPr>
        <w:t>describe</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version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Client Version: v1.37.0</w:t>
      </w:r>
      <w:r>
        <w:br/>
      </w:r>
      <w:r>
        <w:rPr>
          <w:rFonts w:ascii="Courier New" w:hAnsi="Courier New" w:cs="Courier New"/>
          <w:rFonts w:ascii="Courier New" w:hAnsi="Courier New"/>
          <w:color w:val="142C4A"/>
          <w:sz w:val="18"/>
        </w:rPr>
        <w:t>Kustomize Version: v5.8.1</w:t>
      </w:r>
      <w:r>
        <w:br/>
      </w:r>
      <w:r>
        <w:rPr>
          <w:rFonts w:ascii="Courier New" w:hAnsi="Courier New" w:cs="Courier New"/>
          <w:rFonts w:ascii="Courier New" w:hAnsi="Courier New"/>
          <w:color w:val="142C4A"/>
          <w:sz w:val="18"/>
        </w:rPr>
        <w:t>Server Version: v1.37.0</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nodes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ROLES           AGE   VERSION</w:t>
      </w:r>
      <w:r>
        <w:br/>
      </w:r>
      <w:r>
        <w:rPr>
          <w:rFonts w:ascii="Courier New" w:hAnsi="Courier New" w:cs="Courier New"/>
          <w:rFonts w:ascii="Courier New" w:hAnsi="Courier New"/>
          <w:color w:val="142C4A"/>
          <w:sz w:val="18"/>
        </w:rPr>
        <w:t>kcna-qa-20260905-control-plane   Ready    control-plane   58m   v1.37.0</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cd courseware/labs/lab-02-first-pod-manifest</w:t>
      </w:r>
    </w:p>
    <w:p>
      <w:pPr>
        <w:spacing w:before="80" w:after="120"/>
        <w:pBdr>
          <w:bottom w:val="single" w:sz="6" w:space="1" w:color="D5DBE5"/>
        </w:pBdr>
      </w:pPr>
    </w:p>
    <w:p>
      <w:pPr>
        <w:pStyle w:val="Heading3"/>
        <w:spacing w:before="200" w:after="80"/>
        <w:ind w:left="0"/>
        <w:keepNext/>
      </w:pPr>
      <w:r>
        <w:rPr>
          <w:rFonts w:ascii="Arial" w:hAnsi="Arial"/>
        </w:rPr>
        <w:t>Lab 02 · Scenario</w:t>
      </w:r>
    </w:p>
    <w:p>
      <w:pPr>
        <w:spacing w:before="0" w:after="120"/>
        <w:ind w:left="0"/>
      </w:pPr>
      <w:r>
        <w:rPr>
          <w:rFonts w:ascii="Arial" w:hAnsi="Arial"/>
          <w:b/>
          <w:i w:val="0"/>
          <w:color w:val="1A1A1A"/>
          <w:sz w:val="22"/>
        </w:rPr>
        <w:t>Meridian Freight Pte Ltd</w:t>
      </w:r>
      <w:r>
        <w:rPr>
          <w:rFonts w:ascii="Arial" w:hAnsi="Arial"/>
          <w:b w:val="0"/>
          <w:i w:val="0"/>
          <w:color w:val="1A1A1A"/>
          <w:sz w:val="22"/>
        </w:rPr>
        <w:t xml:space="preserve"> has approved the Kubernetes proof of concept from Lab 01. The first workload to be modelled is the smallest, least risky piece of the Depot Portal: the </w:t>
      </w:r>
      <w:r>
        <w:rPr>
          <w:rFonts w:ascii="Arial" w:hAnsi="Arial"/>
          <w:b/>
          <w:i w:val="0"/>
          <w:color w:val="1A1A1A"/>
          <w:sz w:val="22"/>
        </w:rPr>
        <w:t>static status page</w:t>
      </w:r>
      <w:r>
        <w:rPr>
          <w:rFonts w:ascii="Arial" w:hAnsi="Arial"/>
          <w:b w:val="0"/>
          <w:i w:val="0"/>
          <w:color w:val="1A1A1A"/>
          <w:sz w:val="22"/>
        </w:rPr>
        <w:t xml:space="preserve"> that depot supervisors load before their shift. It shows the depot register (</w:t>
      </w:r>
      <w:r>
        <w:rPr>
          <w:rFonts w:ascii="Courier New" w:hAnsi="Courier New" w:cs="Courier New"/>
          <w:b w:val="0"/>
          <w:i w:val="0"/>
          <w:color w:val="142C4A"/>
          <w:sz w:val="20"/>
        </w:rPr>
        <w:t>data/depots.csv</w:t>
      </w:r>
      <w:r>
        <w:rPr>
          <w:rFonts w:ascii="Arial" w:hAnsi="Arial"/>
          <w:b w:val="0"/>
          <w:i w:val="0"/>
          <w:color w:val="1A1A1A"/>
          <w:sz w:val="22"/>
        </w:rPr>
        <w:t>) and a build banner.</w:t>
      </w:r>
    </w:p>
    <w:p>
      <w:pPr>
        <w:spacing w:before="0" w:after="120"/>
        <w:ind w:left="0"/>
      </w:pPr>
      <w:r>
        <w:rPr>
          <w:rFonts w:ascii="Arial" w:hAnsi="Arial"/>
          <w:b w:val="0"/>
          <w:i w:val="0"/>
          <w:color w:val="1A1A1A"/>
          <w:sz w:val="22"/>
        </w:rPr>
        <w:t xml:space="preserve">Your job in this lab is to express that workload as a </w:t>
      </w:r>
      <w:r>
        <w:rPr>
          <w:rFonts w:ascii="Arial" w:hAnsi="Arial"/>
          <w:b/>
          <w:i w:val="0"/>
          <w:color w:val="1A1A1A"/>
          <w:sz w:val="22"/>
        </w:rPr>
        <w:t>Pod</w:t>
      </w:r>
      <w:r>
        <w:rPr>
          <w:rFonts w:ascii="Arial" w:hAnsi="Arial"/>
          <w:b w:val="0"/>
          <w:i w:val="0"/>
          <w:color w:val="1A1A1A"/>
          <w:sz w:val="22"/>
        </w:rPr>
        <w:t xml:space="preserve"> — the smallest deployable unit in Kubernetes — and to be able to defend every line of the manifest at the architecture review. No Deployment yet; that comes on Day 2. A bare Pod first, so that you understand what a Deployment is actually creating.</w:t>
      </w:r>
    </w:p>
    <w:p>
      <w:pPr>
        <w:spacing w:before="80" w:after="120"/>
        <w:pBdr>
          <w:bottom w:val="single" w:sz="6" w:space="1" w:color="D5DBE5"/>
        </w:pBdr>
      </w:pPr>
    </w:p>
    <w:p>
      <w:pPr>
        <w:pStyle w:val="Heading3"/>
        <w:spacing w:before="200" w:after="80"/>
        <w:ind w:left="0"/>
        <w:keepNext/>
      </w:pPr>
      <w:r>
        <w:rPr>
          <w:rFonts w:ascii="Arial" w:hAnsi="Arial"/>
        </w:rPr>
        <w:t>Lab 02 · Step-by-step procedure</w:t>
      </w:r>
    </w:p>
    <w:p>
      <w:pPr>
        <w:pStyle w:val="Heading4"/>
        <w:spacing w:before="200" w:after="80"/>
        <w:ind w:left="0"/>
        <w:keepNext/>
      </w:pPr>
      <w:r>
        <w:rPr>
          <w:rFonts w:ascii="Arial" w:hAnsi="Arial"/>
        </w:rPr>
        <w:t>Step 1 — Create the namespace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manifests/00-namespace.yaml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namespace/kcna-lab02 created</w:t>
      </w:r>
    </w:p>
    <w:p>
      <w:pPr>
        <w:spacing w:before="0" w:after="120"/>
        <w:ind w:left="0"/>
      </w:pPr>
      <w:r>
        <w:rPr>
          <w:rFonts w:ascii="Arial" w:hAnsi="Arial"/>
          <w:b w:val="0"/>
          <w:i w:val="0"/>
          <w:color w:val="1A1A1A"/>
          <w:sz w:val="22"/>
        </w:rPr>
        <w:t xml:space="preserve">Make it your default for the rest of the lab so you stop typing </w:t>
      </w:r>
      <w:r>
        <w:rPr>
          <w:rFonts w:ascii="Courier New" w:hAnsi="Courier New" w:cs="Courier New"/>
          <w:b w:val="0"/>
          <w:i w:val="0"/>
          <w:color w:val="142C4A"/>
          <w:sz w:val="20"/>
        </w:rPr>
        <w:t>-n</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config set-context --current --namespace=kcna-lab02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Context "kind-kcna-qa" modified.</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Every command below still shows </w:t>
      </w:r>
      <w:r>
        <w:rPr>
          <w:rFonts w:ascii="Courier New" w:hAnsi="Courier New" w:cs="Courier New"/>
          <w:b w:val="0"/>
          <w:i w:val="0"/>
          <w:color w:val="142C4A"/>
          <w:sz w:val="20"/>
        </w:rPr>
        <w:t>-n kcna-lab02</w:t>
      </w:r>
      <w:r>
        <w:rPr>
          <w:rFonts w:ascii="Arial" w:hAnsi="Arial"/>
          <w:b w:val="0"/>
          <w:i w:val="0"/>
          <w:color w:val="1A1A1A"/>
          <w:sz w:val="22"/>
        </w:rPr>
        <w:t xml:space="preserve"> explicitly, so the lab works either way. Remember to set it back to </w:t>
      </w:r>
      <w:r>
        <w:rPr>
          <w:rFonts w:ascii="Courier New" w:hAnsi="Courier New" w:cs="Courier New"/>
          <w:b w:val="0"/>
          <w:i w:val="0"/>
          <w:color w:val="142C4A"/>
          <w:sz w:val="20"/>
        </w:rPr>
        <w:t>default</w:t>
      </w:r>
      <w:r>
        <w:rPr>
          <w:rFonts w:ascii="Arial" w:hAnsi="Arial"/>
          <w:b w:val="0"/>
          <w:i w:val="0"/>
          <w:color w:val="1A1A1A"/>
          <w:sz w:val="22"/>
        </w:rPr>
        <w:t xml:space="preserve"> at cleanup.</w:t>
      </w:r>
    </w:p>
    <w:p>
      <w:pPr>
        <w:pStyle w:val="Heading4"/>
        <w:spacing w:before="200" w:after="80"/>
        <w:ind w:left="0"/>
        <w:keepNext/>
      </w:pPr>
      <w:r>
        <w:rPr>
          <w:rFonts w:ascii="Arial" w:hAnsi="Arial"/>
        </w:rPr>
        <w:t>Step 2 — Look at the dataset you are going to serve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head -n 4 data/depots.csv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depot_code,depot_name,region,bays,cold_chain,shift_pattern,last_audit</w:t>
      </w:r>
      <w:r>
        <w:br/>
      </w:r>
      <w:r>
        <w:rPr>
          <w:rFonts w:ascii="Courier New" w:hAnsi="Courier New" w:cs="Courier New"/>
          <w:rFonts w:ascii="Courier New" w:hAnsi="Courier New"/>
          <w:color w:val="142C4A"/>
          <w:sz w:val="18"/>
        </w:rPr>
        <w:t>MF-SIN-01,Jurong Port Depot,Singapore West,24,yes,3x8,2026-07-14</w:t>
      </w:r>
      <w:r>
        <w:br/>
      </w:r>
      <w:r>
        <w:rPr>
          <w:rFonts w:ascii="Courier New" w:hAnsi="Courier New" w:cs="Courier New"/>
          <w:rFonts w:ascii="Courier New" w:hAnsi="Courier New"/>
          <w:color w:val="142C4A"/>
          <w:sz w:val="18"/>
        </w:rPr>
        <w:t>MF-SIN-02,Tuas Megahub,Singapore West,48,yes,3x8,2026-08-02</w:t>
      </w:r>
      <w:r>
        <w:br/>
      </w:r>
      <w:r>
        <w:rPr>
          <w:rFonts w:ascii="Courier New" w:hAnsi="Courier New" w:cs="Courier New"/>
          <w:rFonts w:ascii="Courier New" w:hAnsi="Courier New"/>
          <w:color w:val="142C4A"/>
          <w:sz w:val="18"/>
        </w:rPr>
        <w:t>MF-SIN-03,Changi Air Freight Annex,Singapore East,16,no,2x12,2026-06-28</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grep -c '^MF-' data/depots.csv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10</w:t>
      </w:r>
    </w:p>
    <w:p>
      <w:pPr>
        <w:pStyle w:val="Heading4"/>
        <w:spacing w:before="200" w:after="80"/>
        <w:ind w:left="0"/>
        <w:keepNext/>
      </w:pPr>
      <w:r>
        <w:rPr>
          <w:rFonts w:ascii="Arial" w:hAnsi="Arial"/>
        </w:rPr>
        <w:t>Step 3 — Turn the dataset into a ConfigMap</w:t>
      </w:r>
    </w:p>
    <w:p>
      <w:pPr>
        <w:spacing w:before="0" w:after="120"/>
        <w:ind w:left="0"/>
      </w:pPr>
      <w:r>
        <w:rPr>
          <w:rFonts w:ascii="Arial" w:hAnsi="Arial"/>
          <w:b w:val="0"/>
          <w:i w:val="0"/>
          <w:color w:val="1A1A1A"/>
          <w:sz w:val="22"/>
        </w:rPr>
        <w:t xml:space="preserve">nginx serves whatever is in </w:t>
      </w:r>
      <w:r>
        <w:rPr>
          <w:rFonts w:ascii="Courier New" w:hAnsi="Courier New" w:cs="Courier New"/>
          <w:b w:val="0"/>
          <w:i w:val="0"/>
          <w:color w:val="142C4A"/>
          <w:sz w:val="20"/>
        </w:rPr>
        <w:t>/usr/share/nginx/html</w:t>
      </w:r>
      <w:r>
        <w:rPr>
          <w:rFonts w:ascii="Arial" w:hAnsi="Arial"/>
          <w:b w:val="0"/>
          <w:i w:val="0"/>
          <w:color w:val="1A1A1A"/>
          <w:sz w:val="22"/>
        </w:rPr>
        <w:t>. We will project two files there. Preview the object first: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kcna-lab02 create configmap depot-content \</w:t>
      </w:r>
      <w:r>
        <w:br/>
      </w:r>
      <w:r>
        <w:rPr>
          <w:rFonts w:ascii="Courier New" w:hAnsi="Courier New" w:cs="Courier New"/>
          <w:rFonts w:ascii="Courier New" w:hAnsi="Courier New"/>
          <w:color w:val="142C4A"/>
          <w:sz w:val="18"/>
        </w:rPr>
        <w:t xml:space="preserve">  --from-file=index.html=data/depot-status.html \</w:t>
      </w:r>
      <w:r>
        <w:br/>
      </w:r>
      <w:r>
        <w:rPr>
          <w:rFonts w:ascii="Courier New" w:hAnsi="Courier New" w:cs="Courier New"/>
          <w:rFonts w:ascii="Courier New" w:hAnsi="Courier New"/>
          <w:color w:val="142C4A"/>
          <w:sz w:val="18"/>
        </w:rPr>
        <w:t xml:space="preserve">  --from-file=depots.csv=data/depots.csv \</w:t>
      </w:r>
      <w:r>
        <w:br/>
      </w:r>
      <w:r>
        <w:rPr>
          <w:rFonts w:ascii="Courier New" w:hAnsi="Courier New" w:cs="Courier New"/>
          <w:rFonts w:ascii="Courier New" w:hAnsi="Courier New"/>
          <w:color w:val="142C4A"/>
          <w:sz w:val="18"/>
        </w:rPr>
        <w:t xml:space="preserve">  --dry-run=client -o yaml | head -n 8</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apiVersion: v1</w:t>
      </w:r>
      <w:r>
        <w:br/>
      </w:r>
      <w:r>
        <w:rPr>
          <w:rFonts w:ascii="Courier New" w:hAnsi="Courier New" w:cs="Courier New"/>
          <w:rFonts w:ascii="Courier New" w:hAnsi="Courier New"/>
          <w:color w:val="142C4A"/>
          <w:sz w:val="18"/>
        </w:rPr>
        <w:t>data:</w:t>
      </w:r>
      <w:r>
        <w:br/>
      </w:r>
      <w:r>
        <w:rPr>
          <w:rFonts w:ascii="Courier New" w:hAnsi="Courier New" w:cs="Courier New"/>
          <w:rFonts w:ascii="Courier New" w:hAnsi="Courier New"/>
          <w:color w:val="142C4A"/>
          <w:sz w:val="18"/>
        </w:rPr>
        <w:t xml:space="preserve">  depots.csv: |</w:t>
      </w:r>
      <w:r>
        <w:br/>
      </w:r>
      <w:r>
        <w:rPr>
          <w:rFonts w:ascii="Courier New" w:hAnsi="Courier New" w:cs="Courier New"/>
          <w:rFonts w:ascii="Courier New" w:hAnsi="Courier New"/>
          <w:color w:val="142C4A"/>
          <w:sz w:val="18"/>
        </w:rPr>
        <w:t xml:space="preserve">    depot_code,depot_name,region,bays,cold_chain,shift_pattern,last_audit</w:t>
      </w:r>
      <w:r>
        <w:br/>
      </w:r>
      <w:r>
        <w:rPr>
          <w:rFonts w:ascii="Courier New" w:hAnsi="Courier New" w:cs="Courier New"/>
          <w:rFonts w:ascii="Courier New" w:hAnsi="Courier New"/>
          <w:color w:val="142C4A"/>
          <w:sz w:val="18"/>
        </w:rPr>
        <w:t xml:space="preserve">    MF-SIN-01,Jurong Port Depot,Singapore West,24,yes,3x8,2026-07-14</w:t>
      </w:r>
      <w:r>
        <w:br/>
      </w:r>
      <w:r>
        <w:rPr>
          <w:rFonts w:ascii="Courier New" w:hAnsi="Courier New" w:cs="Courier New"/>
          <w:rFonts w:ascii="Courier New" w:hAnsi="Courier New"/>
          <w:color w:val="142C4A"/>
          <w:sz w:val="18"/>
        </w:rPr>
        <w:t xml:space="preserve">    MF-SIN-02,Tuas Megahub,Singapore West,48,yes,3x8,2026-08-02</w:t>
      </w:r>
      <w:r>
        <w:br/>
      </w:r>
      <w:r>
        <w:rPr>
          <w:rFonts w:ascii="Courier New" w:hAnsi="Courier New" w:cs="Courier New"/>
          <w:rFonts w:ascii="Courier New" w:hAnsi="Courier New"/>
          <w:color w:val="142C4A"/>
          <w:sz w:val="18"/>
        </w:rPr>
        <w:t xml:space="preserve">    MF-SIN-03,Changi Air Freight Annex,Singapore East,16,no,2x12,2026-06-28</w:t>
      </w:r>
      <w:r>
        <w:br/>
      </w:r>
      <w:r>
        <w:rPr>
          <w:rFonts w:ascii="Courier New" w:hAnsi="Courier New" w:cs="Courier New"/>
          <w:rFonts w:ascii="Courier New" w:hAnsi="Courier New"/>
          <w:color w:val="142C4A"/>
          <w:sz w:val="18"/>
        </w:rPr>
        <w:t xml:space="preserve">    MF-SIN-04,Pasir Panjang Consolidation,Singapore South,32,yes,3x8,2026-08-19</w:t>
      </w:r>
    </w:p>
    <w:p>
      <w:pPr>
        <w:spacing w:before="0" w:after="120"/>
        <w:ind w:left="0"/>
      </w:pPr>
      <w:r>
        <w:rPr>
          <w:rFonts w:ascii="Courier New" w:hAnsi="Courier New" w:cs="Courier New"/>
          <w:b w:val="0"/>
          <w:i w:val="0"/>
          <w:color w:val="142C4A"/>
          <w:sz w:val="20"/>
        </w:rPr>
        <w:t>--from-file=&lt;key&gt;=&lt;path&gt;</w:t>
      </w:r>
      <w:r>
        <w:rPr>
          <w:rFonts w:ascii="Arial" w:hAnsi="Arial"/>
          <w:b w:val="0"/>
          <w:i w:val="0"/>
          <w:color w:val="1A1A1A"/>
          <w:sz w:val="22"/>
        </w:rPr>
        <w:t xml:space="preserve"> lets you </w:t>
      </w:r>
      <w:r>
        <w:rPr>
          <w:rFonts w:ascii="Arial" w:hAnsi="Arial"/>
          <w:b/>
          <w:i w:val="0"/>
          <w:color w:val="1A1A1A"/>
          <w:sz w:val="22"/>
        </w:rPr>
        <w:t>rename the key</w:t>
      </w:r>
      <w:r>
        <w:rPr>
          <w:rFonts w:ascii="Arial" w:hAnsi="Arial"/>
          <w:b w:val="0"/>
          <w:i w:val="0"/>
          <w:color w:val="1A1A1A"/>
          <w:sz w:val="22"/>
        </w:rPr>
        <w:t xml:space="preserve">. Without the </w:t>
      </w:r>
      <w:r>
        <w:rPr>
          <w:rFonts w:ascii="Courier New" w:hAnsi="Courier New" w:cs="Courier New"/>
          <w:b w:val="0"/>
          <w:i w:val="0"/>
          <w:color w:val="142C4A"/>
          <w:sz w:val="20"/>
        </w:rPr>
        <w:t>index.html=</w:t>
      </w:r>
      <w:r>
        <w:rPr>
          <w:rFonts w:ascii="Arial" w:hAnsi="Arial"/>
          <w:b w:val="0"/>
          <w:i w:val="0"/>
          <w:color w:val="1A1A1A"/>
          <w:sz w:val="22"/>
        </w:rPr>
        <w:t xml:space="preserve"> prefix the key would have been </w:t>
      </w:r>
      <w:r>
        <w:rPr>
          <w:rFonts w:ascii="Courier New" w:hAnsi="Courier New" w:cs="Courier New"/>
          <w:b w:val="0"/>
          <w:i w:val="0"/>
          <w:color w:val="142C4A"/>
          <w:sz w:val="20"/>
        </w:rPr>
        <w:t>depot-status.html</w:t>
      </w:r>
      <w:r>
        <w:rPr>
          <w:rFonts w:ascii="Arial" w:hAnsi="Arial"/>
          <w:b w:val="0"/>
          <w:i w:val="0"/>
          <w:color w:val="1A1A1A"/>
          <w:sz w:val="22"/>
        </w:rPr>
        <w:t>, and nginx would return 403 because there would be no index file. Create it for real: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kcna-lab02 create configmap depot-content \</w:t>
      </w:r>
      <w:r>
        <w:br/>
      </w:r>
      <w:r>
        <w:rPr>
          <w:rFonts w:ascii="Courier New" w:hAnsi="Courier New" w:cs="Courier New"/>
          <w:rFonts w:ascii="Courier New" w:hAnsi="Courier New"/>
          <w:color w:val="142C4A"/>
          <w:sz w:val="18"/>
        </w:rPr>
        <w:t xml:space="preserve">  --from-file=index.html=data/depot-status.html \</w:t>
      </w:r>
      <w:r>
        <w:br/>
      </w:r>
      <w:r>
        <w:rPr>
          <w:rFonts w:ascii="Courier New" w:hAnsi="Courier New" w:cs="Courier New"/>
          <w:rFonts w:ascii="Courier New" w:hAnsi="Courier New"/>
          <w:color w:val="142C4A"/>
          <w:sz w:val="18"/>
        </w:rPr>
        <w:t xml:space="preserve">  --from-file=depots.csv=data/depots.csv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configmap/depot-content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kcna-lab02 get configmap depot-content \</w:t>
      </w:r>
      <w:r>
        <w:br/>
      </w:r>
      <w:r>
        <w:rPr>
          <w:rFonts w:ascii="Courier New" w:hAnsi="Courier New" w:cs="Courier New"/>
          <w:rFonts w:ascii="Courier New" w:hAnsi="Courier New"/>
          <w:color w:val="142C4A"/>
          <w:sz w:val="18"/>
        </w:rPr>
        <w:t xml:space="preserve">  -o go-template='{{range $k,$v := .data}}{{$k}}{{"\n"}}{{end}}'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depots.csv</w:t>
      </w:r>
      <w:r>
        <w:br/>
      </w:r>
      <w:r>
        <w:rPr>
          <w:rFonts w:ascii="Courier New" w:hAnsi="Courier New" w:cs="Courier New"/>
          <w:rFonts w:ascii="Courier New" w:hAnsi="Courier New"/>
          <w:color w:val="142C4A"/>
          <w:sz w:val="18"/>
        </w:rPr>
        <w:t>index.html</w:t>
      </w:r>
    </w:p>
    <w:p>
      <w:pPr>
        <w:pStyle w:val="Heading4"/>
        <w:spacing w:before="200" w:after="80"/>
        <w:ind w:left="0"/>
        <w:keepNext/>
      </w:pPr>
      <w:r>
        <w:rPr>
          <w:rFonts w:ascii="Arial" w:hAnsi="Arial"/>
        </w:rPr>
        <w:t>Step 4 — Ask the API what a Pod may contain</w:t>
      </w:r>
    </w:p>
    <w:p>
      <w:pPr>
        <w:spacing w:before="0" w:after="120"/>
        <w:ind w:left="0"/>
      </w:pPr>
      <w:r>
        <w:rPr>
          <w:rFonts w:ascii="Arial" w:hAnsi="Arial"/>
          <w:b w:val="0"/>
          <w:i w:val="0"/>
          <w:color w:val="1A1A1A"/>
          <w:sz w:val="22"/>
        </w:rPr>
        <w:t>Do not open a browser. Ask the cluster: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explain pod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GROUP:      </w:t>
      </w:r>
      <w:r>
        <w:br/>
      </w:r>
      <w:r>
        <w:rPr>
          <w:rFonts w:ascii="Courier New" w:hAnsi="Courier New" w:cs="Courier New"/>
          <w:rFonts w:ascii="Courier New" w:hAnsi="Courier New"/>
          <w:color w:val="142C4A"/>
          <w:sz w:val="18"/>
        </w:rPr>
        <w:t>KIND:       Pod</w:t>
      </w:r>
      <w:r>
        <w:br/>
      </w:r>
      <w:r>
        <w:rPr>
          <w:rFonts w:ascii="Courier New" w:hAnsi="Courier New" w:cs="Courier New"/>
          <w:rFonts w:ascii="Courier New" w:hAnsi="Courier New"/>
          <w:color w:val="142C4A"/>
          <w:sz w:val="18"/>
        </w:rPr>
        <w:t>VERSION:    v1</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DESCRIPTION:</w:t>
      </w:r>
      <w:r>
        <w:br/>
      </w:r>
      <w:r>
        <w:rPr>
          <w:rFonts w:ascii="Courier New" w:hAnsi="Courier New" w:cs="Courier New"/>
          <w:rFonts w:ascii="Courier New" w:hAnsi="Courier New"/>
          <w:color w:val="142C4A"/>
          <w:sz w:val="18"/>
        </w:rPr>
        <w:t xml:space="preserve">    Pod is a collection of containers that can run on a host. This resource is</w:t>
      </w:r>
      <w:r>
        <w:br/>
      </w:r>
      <w:r>
        <w:rPr>
          <w:rFonts w:ascii="Courier New" w:hAnsi="Courier New" w:cs="Courier New"/>
          <w:rFonts w:ascii="Courier New" w:hAnsi="Courier New"/>
          <w:color w:val="142C4A"/>
          <w:sz w:val="18"/>
        </w:rPr>
        <w:t xml:space="preserve">    created by clients and scheduled onto hosts.</w:t>
      </w:r>
      <w:r>
        <w:br/>
      </w:r>
      <w:r>
        <w:rPr>
          <w:rFonts w:ascii="Courier New" w:hAnsi="Courier New" w:cs="Courier New"/>
          <w:rFonts w:ascii="Courier New" w:hAnsi="Courier New"/>
          <w:color w:val="142C4A"/>
          <w:sz w:val="18"/>
        </w:rPr>
        <w:t xml:space="preserve">    </w:t>
      </w:r>
      <w:r>
        <w:br/>
      </w:r>
      <w:r>
        <w:rPr>
          <w:rFonts w:ascii="Courier New" w:hAnsi="Courier New" w:cs="Courier New"/>
          <w:rFonts w:ascii="Courier New" w:hAnsi="Courier New"/>
          <w:color w:val="142C4A"/>
          <w:sz w:val="18"/>
        </w:rPr>
        <w:t>FIELDS:</w:t>
      </w:r>
      <w:r>
        <w:br/>
      </w:r>
      <w:r>
        <w:rPr>
          <w:rFonts w:ascii="Courier New" w:hAnsi="Courier New" w:cs="Courier New"/>
          <w:rFonts w:ascii="Courier New" w:hAnsi="Courier New"/>
          <w:color w:val="142C4A"/>
          <w:sz w:val="18"/>
        </w:rPr>
        <w:t xml:space="preserve">  apiVersion    &lt;string&gt;</w:t>
      </w:r>
      <w:r>
        <w:br/>
      </w:r>
      <w:r>
        <w:rPr>
          <w:rFonts w:ascii="Courier New" w:hAnsi="Courier New" w:cs="Courier New"/>
          <w:rFonts w:ascii="Courier New" w:hAnsi="Courier New"/>
          <w:color w:val="142C4A"/>
          <w:sz w:val="18"/>
        </w:rPr>
        <w:t xml:space="preserve">  kind          &lt;string&gt;</w:t>
      </w:r>
      <w:r>
        <w:br/>
      </w:r>
      <w:r>
        <w:rPr>
          <w:rFonts w:ascii="Courier New" w:hAnsi="Courier New" w:cs="Courier New"/>
          <w:rFonts w:ascii="Courier New" w:hAnsi="Courier New"/>
          <w:color w:val="142C4A"/>
          <w:sz w:val="18"/>
        </w:rPr>
        <w:t xml:space="preserve">  metadata      &lt;ObjectMeta&gt;</w:t>
      </w:r>
      <w:r>
        <w:br/>
      </w:r>
      <w:r>
        <w:rPr>
          <w:rFonts w:ascii="Courier New" w:hAnsi="Courier New" w:cs="Courier New"/>
          <w:rFonts w:ascii="Courier New" w:hAnsi="Courier New"/>
          <w:color w:val="142C4A"/>
          <w:sz w:val="18"/>
        </w:rPr>
        <w:t xml:space="preserve">  spec          &lt;PodSpec&gt;</w:t>
      </w:r>
      <w:r>
        <w:br/>
      </w:r>
      <w:r>
        <w:rPr>
          <w:rFonts w:ascii="Courier New" w:hAnsi="Courier New" w:cs="Courier New"/>
          <w:rFonts w:ascii="Courier New" w:hAnsi="Courier New"/>
          <w:color w:val="142C4A"/>
          <w:sz w:val="18"/>
        </w:rPr>
        <w:t xml:space="preserve">  status        &lt;PodStatus&gt;</w:t>
      </w:r>
    </w:p>
    <w:p>
      <w:pPr>
        <w:spacing w:before="0" w:after="120"/>
        <w:ind w:left="0"/>
      </w:pPr>
      <w:r>
        <w:rPr>
          <w:rFonts w:ascii="Arial" w:hAnsi="Arial"/>
          <w:b w:val="0"/>
          <w:i w:val="0"/>
          <w:color w:val="1A1A1A"/>
          <w:sz w:val="22"/>
        </w:rPr>
        <w:t xml:space="preserve">Those five fields are universal. </w:t>
      </w:r>
      <w:r>
        <w:rPr>
          <w:rFonts w:ascii="Courier New" w:hAnsi="Courier New" w:cs="Courier New"/>
          <w:b w:val="0"/>
          <w:i w:val="0"/>
          <w:color w:val="142C4A"/>
          <w:sz w:val="20"/>
        </w:rPr>
        <w:t>status</w:t>
      </w:r>
      <w:r>
        <w:rPr>
          <w:rFonts w:ascii="Arial" w:hAnsi="Arial"/>
          <w:b w:val="0"/>
          <w:i w:val="0"/>
          <w:color w:val="1A1A1A"/>
          <w:sz w:val="22"/>
        </w:rPr>
        <w:t xml:space="preserve"> is </w:t>
      </w:r>
      <w:r>
        <w:rPr>
          <w:rFonts w:ascii="Arial" w:hAnsi="Arial"/>
          <w:b/>
          <w:i w:val="0"/>
          <w:color w:val="1A1A1A"/>
          <w:sz w:val="22"/>
        </w:rPr>
        <w:t>written by the control plane</w:t>
      </w:r>
      <w:r>
        <w:rPr>
          <w:rFonts w:ascii="Arial" w:hAnsi="Arial"/>
          <w:b w:val="0"/>
          <w:i w:val="0"/>
          <w:color w:val="1A1A1A"/>
          <w:sz w:val="22"/>
        </w:rPr>
        <w:t xml:space="preserve"> — you never author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explain pod.spec.containers | head -n 24</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GROUP:      </w:t>
      </w:r>
      <w:r>
        <w:br/>
      </w:r>
      <w:r>
        <w:rPr>
          <w:rFonts w:ascii="Courier New" w:hAnsi="Courier New" w:cs="Courier New"/>
          <w:rFonts w:ascii="Courier New" w:hAnsi="Courier New"/>
          <w:color w:val="142C4A"/>
          <w:sz w:val="18"/>
        </w:rPr>
        <w:t>KIND:       Pod</w:t>
      </w:r>
      <w:r>
        <w:br/>
      </w:r>
      <w:r>
        <w:rPr>
          <w:rFonts w:ascii="Courier New" w:hAnsi="Courier New" w:cs="Courier New"/>
          <w:rFonts w:ascii="Courier New" w:hAnsi="Courier New"/>
          <w:color w:val="142C4A"/>
          <w:sz w:val="18"/>
        </w:rPr>
        <w:t>VERSION:    v1</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FIELD: containers &lt;[]Container&gt;</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DESCRIPTION:</w:t>
      </w:r>
      <w:r>
        <w:br/>
      </w:r>
      <w:r>
        <w:rPr>
          <w:rFonts w:ascii="Courier New" w:hAnsi="Courier New" w:cs="Courier New"/>
          <w:rFonts w:ascii="Courier New" w:hAnsi="Courier New"/>
          <w:color w:val="142C4A"/>
          <w:sz w:val="18"/>
        </w:rPr>
        <w:t xml:space="preserve">    List of containers belonging to the pod. Containers cannot currently be</w:t>
      </w:r>
      <w:r>
        <w:br/>
      </w:r>
      <w:r>
        <w:rPr>
          <w:rFonts w:ascii="Courier New" w:hAnsi="Courier New" w:cs="Courier New"/>
          <w:rFonts w:ascii="Courier New" w:hAnsi="Courier New"/>
          <w:color w:val="142C4A"/>
          <w:sz w:val="18"/>
        </w:rPr>
        <w:t xml:space="preserve">    added or removed. There must be at least one container in a Pod. Cannot be</w:t>
      </w:r>
      <w:r>
        <w:br/>
      </w:r>
      <w:r>
        <w:rPr>
          <w:rFonts w:ascii="Courier New" w:hAnsi="Courier New" w:cs="Courier New"/>
          <w:rFonts w:ascii="Courier New" w:hAnsi="Courier New"/>
          <w:color w:val="142C4A"/>
          <w:sz w:val="18"/>
        </w:rPr>
        <w:t xml:space="preserve">    updated.</w:t>
      </w:r>
      <w:r>
        <w:br/>
      </w:r>
      <w:r>
        <w:rPr>
          <w:rFonts w:ascii="Courier New" w:hAnsi="Courier New" w:cs="Courier New"/>
          <w:rFonts w:ascii="Courier New" w:hAnsi="Courier New"/>
          <w:color w:val="142C4A"/>
          <w:sz w:val="18"/>
        </w:rPr>
        <w:t xml:space="preserve">    Container represents a single container that is expected to be run within a</w:t>
      </w:r>
      <w:r>
        <w:br/>
      </w:r>
      <w:r>
        <w:rPr>
          <w:rFonts w:ascii="Courier New" w:hAnsi="Courier New" w:cs="Courier New"/>
          <w:rFonts w:ascii="Courier New" w:hAnsi="Courier New"/>
          <w:color w:val="142C4A"/>
          <w:sz w:val="18"/>
        </w:rPr>
        <w:t xml:space="preserve">    pod.</w:t>
      </w:r>
      <w:r>
        <w:br/>
      </w:r>
      <w:r>
        <w:rPr>
          <w:rFonts w:ascii="Courier New" w:hAnsi="Courier New" w:cs="Courier New"/>
          <w:rFonts w:ascii="Courier New" w:hAnsi="Courier New"/>
          <w:color w:val="142C4A"/>
          <w:sz w:val="18"/>
        </w:rPr>
        <w:t>FIELDS:</w:t>
      </w:r>
      <w:r>
        <w:br/>
      </w:r>
      <w:r>
        <w:rPr>
          <w:rFonts w:ascii="Courier New" w:hAnsi="Courier New" w:cs="Courier New"/>
          <w:rFonts w:ascii="Courier New" w:hAnsi="Courier New"/>
          <w:color w:val="142C4A"/>
          <w:sz w:val="18"/>
        </w:rPr>
        <w:t xml:space="preserve">  args  &lt;[]string&gt;</w:t>
      </w:r>
      <w:r>
        <w:br/>
      </w:r>
      <w:r>
        <w:rPr>
          <w:rFonts w:ascii="Courier New" w:hAnsi="Courier New" w:cs="Courier New"/>
          <w:rFonts w:ascii="Courier New" w:hAnsi="Courier New"/>
          <w:color w:val="142C4A"/>
          <w:sz w:val="18"/>
        </w:rPr>
        <w:t xml:space="preserve">  command       &lt;[]string&gt;</w:t>
      </w:r>
      <w:r>
        <w:br/>
      </w:r>
      <w:r>
        <w:rPr>
          <w:rFonts w:ascii="Courier New" w:hAnsi="Courier New" w:cs="Courier New"/>
          <w:rFonts w:ascii="Courier New" w:hAnsi="Courier New"/>
          <w:color w:val="142C4A"/>
          <w:sz w:val="18"/>
        </w:rPr>
        <w:t xml:space="preserve">  env   &lt;[]EnvVar&gt;</w:t>
      </w:r>
      <w:r>
        <w:br/>
      </w:r>
      <w:r>
        <w:rPr>
          <w:rFonts w:ascii="Courier New" w:hAnsi="Courier New" w:cs="Courier New"/>
          <w:rFonts w:ascii="Courier New" w:hAnsi="Courier New"/>
          <w:color w:val="142C4A"/>
          <w:sz w:val="18"/>
        </w:rPr>
        <w:t xml:space="preserve">  envFrom       &lt;[]EnvFromSource&gt;</w:t>
      </w:r>
      <w:r>
        <w:br/>
      </w:r>
      <w:r>
        <w:rPr>
          <w:rFonts w:ascii="Courier New" w:hAnsi="Courier New" w:cs="Courier New"/>
          <w:rFonts w:ascii="Courier New" w:hAnsi="Courier New"/>
          <w:color w:val="142C4A"/>
          <w:sz w:val="18"/>
        </w:rPr>
        <w:t xml:space="preserve">  image &lt;string&gt;</w:t>
      </w:r>
      <w:r>
        <w:br/>
      </w:r>
      <w:r>
        <w:rPr>
          <w:rFonts w:ascii="Courier New" w:hAnsi="Courier New" w:cs="Courier New"/>
          <w:rFonts w:ascii="Courier New" w:hAnsi="Courier New"/>
          <w:color w:val="142C4A"/>
          <w:sz w:val="18"/>
        </w:rPr>
        <w:t xml:space="preserve">  imagePullPolicy       &lt;string&gt;</w:t>
      </w:r>
      <w:r>
        <w:br/>
      </w:r>
      <w:r>
        <w:rPr>
          <w:rFonts w:ascii="Courier New" w:hAnsi="Courier New" w:cs="Courier New"/>
          <w:rFonts w:ascii="Courier New" w:hAnsi="Courier New"/>
          <w:color w:val="142C4A"/>
          <w:sz w:val="18"/>
        </w:rPr>
        <w:t xml:space="preserve">  lifecycle     &lt;Lifecycle&gt;</w:t>
      </w:r>
      <w:r>
        <w:br/>
      </w:r>
      <w:r>
        <w:rPr>
          <w:rFonts w:ascii="Courier New" w:hAnsi="Courier New" w:cs="Courier New"/>
          <w:rFonts w:ascii="Courier New" w:hAnsi="Courier New"/>
          <w:color w:val="142C4A"/>
          <w:sz w:val="18"/>
        </w:rPr>
        <w:t xml:space="preserve">  livenessProbe &lt;Probe&gt;</w:t>
      </w:r>
      <w:r>
        <w:br/>
      </w:r>
      <w:r>
        <w:rPr>
          <w:rFonts w:ascii="Courier New" w:hAnsi="Courier New" w:cs="Courier New"/>
          <w:rFonts w:ascii="Courier New" w:hAnsi="Courier New"/>
          <w:color w:val="142C4A"/>
          <w:sz w:val="18"/>
        </w:rPr>
        <w:t xml:space="preserve">  name  &lt;string&gt;</w:t>
      </w:r>
      <w:r>
        <w:br/>
      </w:r>
      <w:r>
        <w:rPr>
          <w:rFonts w:ascii="Courier New" w:hAnsi="Courier New" w:cs="Courier New"/>
          <w:rFonts w:ascii="Courier New" w:hAnsi="Courier New"/>
          <w:color w:val="142C4A"/>
          <w:sz w:val="18"/>
        </w:rPr>
        <w:t xml:space="preserve">  ports &lt;[]ContainerPort&gt;</w:t>
      </w:r>
    </w:p>
    <w:p>
      <w:pPr>
        <w:spacing w:before="0" w:after="120"/>
        <w:ind w:left="0"/>
      </w:pPr>
      <w:r>
        <w:rPr>
          <w:rFonts w:ascii="Arial" w:hAnsi="Arial"/>
          <w:b w:val="0"/>
          <w:i w:val="0"/>
          <w:color w:val="1A1A1A"/>
          <w:sz w:val="22"/>
        </w:rPr>
        <w:t xml:space="preserve">Note </w:t>
      </w:r>
      <w:r>
        <w:rPr>
          <w:rFonts w:ascii="Courier New" w:hAnsi="Courier New" w:cs="Courier New"/>
          <w:b w:val="0"/>
          <w:i w:val="0"/>
          <w:color w:val="142C4A"/>
          <w:sz w:val="20"/>
        </w:rPr>
        <w:t>&lt;[]Container&gt;</w:t>
      </w:r>
      <w:r>
        <w:rPr>
          <w:rFonts w:ascii="Arial" w:hAnsi="Arial"/>
          <w:b w:val="0"/>
          <w:i w:val="0"/>
          <w:color w:val="1A1A1A"/>
          <w:sz w:val="22"/>
        </w:rPr>
        <w:t xml:space="preserve"> — a </w:t>
      </w:r>
      <w:r>
        <w:rPr>
          <w:rFonts w:ascii="Arial" w:hAnsi="Arial"/>
          <w:b/>
          <w:i w:val="0"/>
          <w:color w:val="1A1A1A"/>
          <w:sz w:val="22"/>
        </w:rPr>
        <w:t>list</w:t>
      </w:r>
      <w:r>
        <w:rPr>
          <w:rFonts w:ascii="Arial" w:hAnsi="Arial"/>
          <w:b w:val="0"/>
          <w:i w:val="0"/>
          <w:color w:val="1A1A1A"/>
          <w:sz w:val="22"/>
        </w:rPr>
        <w:t>. Two of these fields are required: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explain pod.spec.containers.name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GROUP:      </w:t>
      </w:r>
      <w:r>
        <w:br/>
      </w:r>
      <w:r>
        <w:rPr>
          <w:rFonts w:ascii="Courier New" w:hAnsi="Courier New" w:cs="Courier New"/>
          <w:rFonts w:ascii="Courier New" w:hAnsi="Courier New"/>
          <w:color w:val="142C4A"/>
          <w:sz w:val="18"/>
        </w:rPr>
        <w:t>KIND:       Pod</w:t>
      </w:r>
      <w:r>
        <w:br/>
      </w:r>
      <w:r>
        <w:rPr>
          <w:rFonts w:ascii="Courier New" w:hAnsi="Courier New" w:cs="Courier New"/>
          <w:rFonts w:ascii="Courier New" w:hAnsi="Courier New"/>
          <w:color w:val="142C4A"/>
          <w:sz w:val="18"/>
        </w:rPr>
        <w:t>VERSION:    v1</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FIELD: name &lt;string&gt; -required-</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DESCRIPTION:</w:t>
      </w:r>
      <w:r>
        <w:br/>
      </w:r>
      <w:r>
        <w:rPr>
          <w:rFonts w:ascii="Courier New" w:hAnsi="Courier New" w:cs="Courier New"/>
          <w:rFonts w:ascii="Courier New" w:hAnsi="Courier New"/>
          <w:color w:val="142C4A"/>
          <w:sz w:val="18"/>
        </w:rPr>
        <w:t xml:space="preserve">    Name of the container specified as a DNS_LABEL. Each container in a pod must</w:t>
      </w:r>
      <w:r>
        <w:br/>
      </w:r>
      <w:r>
        <w:rPr>
          <w:rFonts w:ascii="Courier New" w:hAnsi="Courier New" w:cs="Courier New"/>
          <w:rFonts w:ascii="Courier New" w:hAnsi="Courier New"/>
          <w:color w:val="142C4A"/>
          <w:sz w:val="18"/>
        </w:rPr>
        <w:t xml:space="preserve">    have a unique name (DNS_LABEL). Cannot be updated.</w:t>
      </w:r>
    </w:p>
    <w:p>
      <w:pPr>
        <w:spacing w:before="0" w:after="120"/>
        <w:ind w:left="0"/>
      </w:pPr>
      <w:r>
        <w:rPr>
          <w:rFonts w:ascii="Arial" w:hAnsi="Arial"/>
          <w:b w:val="0"/>
          <w:i w:val="0"/>
          <w:color w:val="1A1A1A"/>
          <w:sz w:val="22"/>
        </w:rPr>
        <w:t>And the field that will bite you in section 6:</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explain pod.spec.containers.ports.containerPort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GROUP:      </w:t>
      </w:r>
      <w:r>
        <w:br/>
      </w:r>
      <w:r>
        <w:rPr>
          <w:rFonts w:ascii="Courier New" w:hAnsi="Courier New" w:cs="Courier New"/>
          <w:rFonts w:ascii="Courier New" w:hAnsi="Courier New"/>
          <w:color w:val="142C4A"/>
          <w:sz w:val="18"/>
        </w:rPr>
        <w:t>KIND:       Pod</w:t>
      </w:r>
      <w:r>
        <w:br/>
      </w:r>
      <w:r>
        <w:rPr>
          <w:rFonts w:ascii="Courier New" w:hAnsi="Courier New" w:cs="Courier New"/>
          <w:rFonts w:ascii="Courier New" w:hAnsi="Courier New"/>
          <w:color w:val="142C4A"/>
          <w:sz w:val="18"/>
        </w:rPr>
        <w:t>VERSION:    v1</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FIELD: containerPort &lt;integer&gt; -required-</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DESCRIPTION:</w:t>
      </w:r>
      <w:r>
        <w:br/>
      </w:r>
      <w:r>
        <w:rPr>
          <w:rFonts w:ascii="Courier New" w:hAnsi="Courier New" w:cs="Courier New"/>
          <w:rFonts w:ascii="Courier New" w:hAnsi="Courier New"/>
          <w:color w:val="142C4A"/>
          <w:sz w:val="18"/>
        </w:rPr>
        <w:t xml:space="preserve">    Number of port to expose on the pod's IP address. This must be a valid port</w:t>
      </w:r>
      <w:r>
        <w:br/>
      </w:r>
      <w:r>
        <w:rPr>
          <w:rFonts w:ascii="Courier New" w:hAnsi="Courier New" w:cs="Courier New"/>
          <w:rFonts w:ascii="Courier New" w:hAnsi="Courier New"/>
          <w:color w:val="142C4A"/>
          <w:sz w:val="18"/>
        </w:rPr>
        <w:t xml:space="preserve">    number, 0 &lt; x &lt; 65536.</w:t>
      </w:r>
    </w:p>
    <w:p>
      <w:pPr>
        <w:pStyle w:val="Heading4"/>
        <w:spacing w:before="200" w:after="80"/>
        <w:ind w:left="0"/>
        <w:keepNext/>
      </w:pPr>
      <w:r>
        <w:rPr>
          <w:rFonts w:ascii="Arial" w:hAnsi="Arial"/>
        </w:rPr>
        <w:t>Step 5 — Generate a skeleton, then finish it by hand</w:t>
      </w:r>
    </w:p>
    <w:p>
      <w:pPr>
        <w:spacing w:before="0" w:after="120"/>
        <w:ind w:left="0"/>
      </w:pPr>
      <w:r>
        <w:rPr>
          <w:rFonts w:ascii="Courier New" w:hAnsi="Courier New" w:cs="Courier New"/>
          <w:b w:val="0"/>
          <w:i w:val="0"/>
          <w:color w:val="142C4A"/>
          <w:sz w:val="20"/>
        </w:rPr>
        <w:t>kubectl run</w:t>
      </w:r>
      <w:r>
        <w:rPr>
          <w:rFonts w:ascii="Arial" w:hAnsi="Arial"/>
          <w:b w:val="0"/>
          <w:i w:val="0"/>
          <w:color w:val="1A1A1A"/>
          <w:sz w:val="22"/>
        </w:rPr>
        <w:t xml:space="preserve"> with </w:t>
      </w:r>
      <w:r>
        <w:rPr>
          <w:rFonts w:ascii="Courier New" w:hAnsi="Courier New" w:cs="Courier New"/>
          <w:b w:val="0"/>
          <w:i w:val="0"/>
          <w:color w:val="142C4A"/>
          <w:sz w:val="20"/>
        </w:rPr>
        <w:t>--dry-run=client</w:t>
      </w:r>
      <w:r>
        <w:rPr>
          <w:rFonts w:ascii="Arial" w:hAnsi="Arial"/>
          <w:b w:val="0"/>
          <w:i w:val="0"/>
          <w:color w:val="1A1A1A"/>
          <w:sz w:val="22"/>
        </w:rPr>
        <w:t xml:space="preserve"> never contacts the cluster to create anything; it renders the object the generator would have POSTed: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run depot-web --image=nginx:1.27-alpine --port=80 \</w:t>
      </w:r>
      <w:r>
        <w:br/>
      </w:r>
      <w:r>
        <w:rPr>
          <w:rFonts w:ascii="Courier New" w:hAnsi="Courier New" w:cs="Courier New"/>
          <w:rFonts w:ascii="Courier New" w:hAnsi="Courier New"/>
          <w:color w:val="142C4A"/>
          <w:sz w:val="18"/>
        </w:rPr>
        <w:t xml:space="preserve">  --dry-run=client -o 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apiVersion: v1</w:t>
      </w:r>
      <w:r>
        <w:br/>
      </w:r>
      <w:r>
        <w:rPr>
          <w:rFonts w:ascii="Courier New" w:hAnsi="Courier New" w:cs="Courier New"/>
          <w:rFonts w:ascii="Courier New" w:hAnsi="Courier New"/>
          <w:color w:val="142C4A"/>
          <w:sz w:val="18"/>
        </w:rPr>
        <w:t>kind: Pod</w:t>
      </w:r>
      <w:r>
        <w:br/>
      </w:r>
      <w:r>
        <w:rPr>
          <w:rFonts w:ascii="Courier New" w:hAnsi="Courier New" w:cs="Courier New"/>
          <w:rFonts w:ascii="Courier New" w:hAnsi="Courier New"/>
          <w:color w:val="142C4A"/>
          <w:sz w:val="18"/>
        </w:rPr>
        <w:t>metadata:</w:t>
      </w:r>
      <w:r>
        <w:br/>
      </w:r>
      <w:r>
        <w:rPr>
          <w:rFonts w:ascii="Courier New" w:hAnsi="Courier New" w:cs="Courier New"/>
          <w:rFonts w:ascii="Courier New" w:hAnsi="Courier New"/>
          <w:color w:val="142C4A"/>
          <w:sz w:val="18"/>
        </w:rPr>
        <w:t xml:space="preserve">  creationTimestamp: null</w:t>
      </w:r>
      <w:r>
        <w:br/>
      </w:r>
      <w:r>
        <w:rPr>
          <w:rFonts w:ascii="Courier New" w:hAnsi="Courier New" w:cs="Courier New"/>
          <w:rFonts w:ascii="Courier New" w:hAnsi="Courier New"/>
          <w:color w:val="142C4A"/>
          <w:sz w:val="18"/>
        </w:rPr>
        <w:t xml:space="preserve">  labels:</w:t>
      </w:r>
      <w:r>
        <w:br/>
      </w:r>
      <w:r>
        <w:rPr>
          <w:rFonts w:ascii="Courier New" w:hAnsi="Courier New" w:cs="Courier New"/>
          <w:rFonts w:ascii="Courier New" w:hAnsi="Courier New"/>
          <w:color w:val="142C4A"/>
          <w:sz w:val="18"/>
        </w:rPr>
        <w:t xml:space="preserve">    run: depot-web</w:t>
      </w:r>
      <w:r>
        <w:br/>
      </w:r>
      <w:r>
        <w:rPr>
          <w:rFonts w:ascii="Courier New" w:hAnsi="Courier New" w:cs="Courier New"/>
          <w:rFonts w:ascii="Courier New" w:hAnsi="Courier New"/>
          <w:color w:val="142C4A"/>
          <w:sz w:val="18"/>
        </w:rPr>
        <w:t xml:space="preserve">  name: depot-web</w:t>
      </w:r>
      <w:r>
        <w:br/>
      </w:r>
      <w:r>
        <w:rPr>
          <w:rFonts w:ascii="Courier New" w:hAnsi="Courier New" w:cs="Courier New"/>
          <w:rFonts w:ascii="Courier New" w:hAnsi="Courier New"/>
          <w:color w:val="142C4A"/>
          <w:sz w:val="18"/>
        </w:rPr>
        <w:t>spec:</w:t>
      </w:r>
      <w:r>
        <w:br/>
      </w:r>
      <w:r>
        <w:rPr>
          <w:rFonts w:ascii="Courier New" w:hAnsi="Courier New" w:cs="Courier New"/>
          <w:rFonts w:ascii="Courier New" w:hAnsi="Courier New"/>
          <w:color w:val="142C4A"/>
          <w:sz w:val="18"/>
        </w:rPr>
        <w:t xml:space="preserve">  containers:</w:t>
      </w:r>
      <w:r>
        <w:br/>
      </w:r>
      <w:r>
        <w:rPr>
          <w:rFonts w:ascii="Courier New" w:hAnsi="Courier New" w:cs="Courier New"/>
          <w:rFonts w:ascii="Courier New" w:hAnsi="Courier New"/>
          <w:color w:val="142C4A"/>
          <w:sz w:val="18"/>
        </w:rPr>
        <w:t xml:space="preserve">  - image: nginx:1.27-alpine</w:t>
      </w:r>
      <w:r>
        <w:br/>
      </w:r>
      <w:r>
        <w:rPr>
          <w:rFonts w:ascii="Courier New" w:hAnsi="Courier New" w:cs="Courier New"/>
          <w:rFonts w:ascii="Courier New" w:hAnsi="Courier New"/>
          <w:color w:val="142C4A"/>
          <w:sz w:val="18"/>
        </w:rPr>
        <w:t xml:space="preserve">    name: depot-web</w:t>
      </w:r>
      <w:r>
        <w:br/>
      </w:r>
      <w:r>
        <w:rPr>
          <w:rFonts w:ascii="Courier New" w:hAnsi="Courier New" w:cs="Courier New"/>
          <w:rFonts w:ascii="Courier New" w:hAnsi="Courier New"/>
          <w:color w:val="142C4A"/>
          <w:sz w:val="18"/>
        </w:rPr>
        <w:t xml:space="preserve">    ports:</w:t>
      </w:r>
      <w:r>
        <w:br/>
      </w:r>
      <w:r>
        <w:rPr>
          <w:rFonts w:ascii="Courier New" w:hAnsi="Courier New" w:cs="Courier New"/>
          <w:rFonts w:ascii="Courier New" w:hAnsi="Courier New"/>
          <w:color w:val="142C4A"/>
          <w:sz w:val="18"/>
        </w:rPr>
        <w:t xml:space="preserve">    - containerPort: 80</w:t>
      </w:r>
      <w:r>
        <w:br/>
      </w:r>
      <w:r>
        <w:rPr>
          <w:rFonts w:ascii="Courier New" w:hAnsi="Courier New" w:cs="Courier New"/>
          <w:rFonts w:ascii="Courier New" w:hAnsi="Courier New"/>
          <w:color w:val="142C4A"/>
          <w:sz w:val="18"/>
        </w:rPr>
        <w:t xml:space="preserve">    resources: {}</w:t>
      </w:r>
      <w:r>
        <w:br/>
      </w:r>
      <w:r>
        <w:rPr>
          <w:rFonts w:ascii="Courier New" w:hAnsi="Courier New" w:cs="Courier New"/>
          <w:rFonts w:ascii="Courier New" w:hAnsi="Courier New"/>
          <w:color w:val="142C4A"/>
          <w:sz w:val="18"/>
        </w:rPr>
        <w:t xml:space="preserve">  dnsPolicy: ClusterFirst</w:t>
      </w:r>
      <w:r>
        <w:br/>
      </w:r>
      <w:r>
        <w:rPr>
          <w:rFonts w:ascii="Courier New" w:hAnsi="Courier New" w:cs="Courier New"/>
          <w:rFonts w:ascii="Courier New" w:hAnsi="Courier New"/>
          <w:color w:val="142C4A"/>
          <w:sz w:val="18"/>
        </w:rPr>
        <w:t xml:space="preserve">  restartPolicy: Always</w:t>
      </w:r>
      <w:r>
        <w:br/>
      </w:r>
      <w:r>
        <w:rPr>
          <w:rFonts w:ascii="Courier New" w:hAnsi="Courier New" w:cs="Courier New"/>
          <w:rFonts w:ascii="Courier New" w:hAnsi="Courier New"/>
          <w:color w:val="142C4A"/>
          <w:sz w:val="18"/>
        </w:rPr>
        <w:t>status: {}</w:t>
      </w:r>
    </w:p>
    <w:p>
      <w:pPr>
        <w:spacing w:before="0" w:after="120"/>
        <w:ind w:left="0"/>
      </w:pPr>
      <w:r>
        <w:rPr>
          <w:rFonts w:ascii="Arial" w:hAnsi="Arial"/>
          <w:b w:val="0"/>
          <w:i w:val="0"/>
          <w:color w:val="1A1A1A"/>
          <w:sz w:val="22"/>
        </w:rPr>
        <w:t xml:space="preserve">This is a </w:t>
      </w:r>
      <w:r>
        <w:rPr>
          <w:rFonts w:ascii="Arial" w:hAnsi="Arial"/>
          <w:b/>
          <w:i w:val="0"/>
          <w:color w:val="1A1A1A"/>
          <w:sz w:val="22"/>
        </w:rPr>
        <w:t>starting point, not a deliverable</w:t>
      </w:r>
      <w:r>
        <w:rPr>
          <w:rFonts w:ascii="Arial" w:hAnsi="Arial"/>
          <w:b w:val="0"/>
          <w:i w:val="0"/>
          <w:color w:val="1A1A1A"/>
          <w:sz w:val="22"/>
        </w:rPr>
        <w:t xml:space="preserve">. Three defects for a production PoC: </w:t>
      </w:r>
      <w:r>
        <w:rPr>
          <w:rFonts w:ascii="Courier New" w:hAnsi="Courier New" w:cs="Courier New"/>
          <w:b w:val="0"/>
          <w:i w:val="0"/>
          <w:color w:val="142C4A"/>
          <w:sz w:val="20"/>
        </w:rPr>
        <w:t>resources: {}</w:t>
      </w:r>
      <w:r>
        <w:rPr>
          <w:rFonts w:ascii="Arial" w:hAnsi="Arial"/>
          <w:b w:val="0"/>
          <w:i w:val="0"/>
          <w:color w:val="1A1A1A"/>
          <w:sz w:val="22"/>
        </w:rPr>
        <w:t xml:space="preserve">, a meaningless </w:t>
      </w:r>
      <w:r>
        <w:rPr>
          <w:rFonts w:ascii="Courier New" w:hAnsi="Courier New" w:cs="Courier New"/>
          <w:b w:val="0"/>
          <w:i w:val="0"/>
          <w:color w:val="142C4A"/>
          <w:sz w:val="20"/>
        </w:rPr>
        <w:t>run:</w:t>
      </w:r>
      <w:r>
        <w:rPr>
          <w:rFonts w:ascii="Arial" w:hAnsi="Arial"/>
          <w:b w:val="0"/>
          <w:i w:val="0"/>
          <w:color w:val="1A1A1A"/>
          <w:sz w:val="22"/>
        </w:rPr>
        <w:t xml:space="preserve"> label, and no volume. Save it and fix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run depot-web --image=nginx:1.27-alpine --port=80 \</w:t>
      </w:r>
      <w:r>
        <w:br/>
      </w:r>
      <w:r>
        <w:rPr>
          <w:rFonts w:ascii="Courier New" w:hAnsi="Courier New" w:cs="Courier New"/>
          <w:rFonts w:ascii="Courier New" w:hAnsi="Courier New"/>
          <w:color w:val="142C4A"/>
          <w:sz w:val="18"/>
        </w:rPr>
        <w:t xml:space="preserve">  --dry-run=client -o yaml &gt; /tmp/my-depot-web.yaml</w:t>
      </w:r>
    </w:p>
    <w:p>
      <w:pPr>
        <w:spacing w:before="0" w:after="120"/>
        <w:ind w:left="0"/>
      </w:pPr>
      <w:r>
        <w:rPr>
          <w:rFonts w:ascii="Arial" w:hAnsi="Arial"/>
          <w:b w:val="0"/>
          <w:i w:val="0"/>
          <w:color w:val="1A1A1A"/>
          <w:sz w:val="22"/>
        </w:rPr>
        <w:t xml:space="preserve">Now open </w:t>
      </w:r>
      <w:r>
        <w:rPr>
          <w:rFonts w:ascii="Courier New" w:hAnsi="Courier New" w:cs="Courier New"/>
          <w:b w:val="0"/>
          <w:i w:val="0"/>
          <w:color w:val="142C4A"/>
          <w:sz w:val="20"/>
        </w:rPr>
        <w:t>/tmp/my-depot-web.yaml</w:t>
      </w:r>
      <w:r>
        <w:rPr>
          <w:rFonts w:ascii="Arial" w:hAnsi="Arial"/>
          <w:b w:val="0"/>
          <w:i w:val="0"/>
          <w:color w:val="1A1A1A"/>
          <w:sz w:val="22"/>
        </w:rPr>
        <w:t xml:space="preserve"> in your editor and make it look like this (type it; do not copy-paste if you can avoid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apiVersion: v1</w:t>
      </w:r>
      <w:r>
        <w:br/>
      </w:r>
      <w:r>
        <w:rPr>
          <w:rFonts w:ascii="Courier New" w:hAnsi="Courier New" w:cs="Courier New"/>
          <w:rFonts w:ascii="Courier New" w:hAnsi="Courier New"/>
          <w:color w:val="142C4A"/>
          <w:sz w:val="18"/>
        </w:rPr>
        <w:t>kind: Pod</w:t>
      </w:r>
      <w:r>
        <w:br/>
      </w:r>
      <w:r>
        <w:rPr>
          <w:rFonts w:ascii="Courier New" w:hAnsi="Courier New" w:cs="Courier New"/>
          <w:rFonts w:ascii="Courier New" w:hAnsi="Courier New"/>
          <w:color w:val="142C4A"/>
          <w:sz w:val="18"/>
        </w:rPr>
        <w:t>metadata:</w:t>
      </w:r>
      <w:r>
        <w:br/>
      </w:r>
      <w:r>
        <w:rPr>
          <w:rFonts w:ascii="Courier New" w:hAnsi="Courier New" w:cs="Courier New"/>
          <w:rFonts w:ascii="Courier New" w:hAnsi="Courier New"/>
          <w:color w:val="142C4A"/>
          <w:sz w:val="18"/>
        </w:rPr>
        <w:t xml:space="preserve">  name: depot-web</w:t>
      </w:r>
      <w:r>
        <w:br/>
      </w:r>
      <w:r>
        <w:rPr>
          <w:rFonts w:ascii="Courier New" w:hAnsi="Courier New" w:cs="Courier New"/>
          <w:rFonts w:ascii="Courier New" w:hAnsi="Courier New"/>
          <w:color w:val="142C4A"/>
          <w:sz w:val="18"/>
        </w:rPr>
        <w:t xml:space="preserve">  namespace: kcna-lab02</w:t>
      </w:r>
      <w:r>
        <w:br/>
      </w:r>
      <w:r>
        <w:rPr>
          <w:rFonts w:ascii="Courier New" w:hAnsi="Courier New" w:cs="Courier New"/>
          <w:rFonts w:ascii="Courier New" w:hAnsi="Courier New"/>
          <w:color w:val="142C4A"/>
          <w:sz w:val="18"/>
        </w:rPr>
        <w:t xml:space="preserve">  labels:</w:t>
      </w:r>
      <w:r>
        <w:br/>
      </w:r>
      <w:r>
        <w:rPr>
          <w:rFonts w:ascii="Courier New" w:hAnsi="Courier New" w:cs="Courier New"/>
          <w:rFonts w:ascii="Courier New" w:hAnsi="Courier New"/>
          <w:color w:val="142C4A"/>
          <w:sz w:val="18"/>
        </w:rPr>
        <w:t xml:space="preserve">    app.kubernetes.io/name: depot-web</w:t>
      </w:r>
      <w:r>
        <w:br/>
      </w:r>
      <w:r>
        <w:rPr>
          <w:rFonts w:ascii="Courier New" w:hAnsi="Courier New" w:cs="Courier New"/>
          <w:rFonts w:ascii="Courier New" w:hAnsi="Courier New"/>
          <w:color w:val="142C4A"/>
          <w:sz w:val="18"/>
        </w:rPr>
        <w:t xml:space="preserve">    app.kubernetes.io/component: frontend</w:t>
      </w:r>
      <w:r>
        <w:br/>
      </w:r>
      <w:r>
        <w:rPr>
          <w:rFonts w:ascii="Courier New" w:hAnsi="Courier New" w:cs="Courier New"/>
          <w:rFonts w:ascii="Courier New" w:hAnsi="Courier New"/>
          <w:color w:val="142C4A"/>
          <w:sz w:val="18"/>
        </w:rPr>
        <w:t xml:space="preserve">    app.kubernetes.io/part-of: depot-portal</w:t>
      </w:r>
      <w:r>
        <w:br/>
      </w:r>
      <w:r>
        <w:rPr>
          <w:rFonts w:ascii="Courier New" w:hAnsi="Courier New" w:cs="Courier New"/>
          <w:rFonts w:ascii="Courier New" w:hAnsi="Courier New"/>
          <w:color w:val="142C4A"/>
          <w:sz w:val="18"/>
        </w:rPr>
        <w:t xml:space="preserve">    app.kubernetes.io/version: 0.1.0-poc</w:t>
      </w:r>
      <w:r>
        <w:br/>
      </w:r>
      <w:r>
        <w:rPr>
          <w:rFonts w:ascii="Courier New" w:hAnsi="Courier New" w:cs="Courier New"/>
          <w:rFonts w:ascii="Courier New" w:hAnsi="Courier New"/>
          <w:color w:val="142C4A"/>
          <w:sz w:val="18"/>
        </w:rPr>
        <w:t>spec:</w:t>
      </w:r>
      <w:r>
        <w:br/>
      </w:r>
      <w:r>
        <w:rPr>
          <w:rFonts w:ascii="Courier New" w:hAnsi="Courier New" w:cs="Courier New"/>
          <w:rFonts w:ascii="Courier New" w:hAnsi="Courier New"/>
          <w:color w:val="142C4A"/>
          <w:sz w:val="18"/>
        </w:rPr>
        <w:t xml:space="preserve">  containers:</w:t>
      </w:r>
      <w:r>
        <w:br/>
      </w:r>
      <w:r>
        <w:rPr>
          <w:rFonts w:ascii="Courier New" w:hAnsi="Courier New" w:cs="Courier New"/>
          <w:rFonts w:ascii="Courier New" w:hAnsi="Courier New"/>
          <w:color w:val="142C4A"/>
          <w:sz w:val="18"/>
        </w:rPr>
        <w:t xml:space="preserve">    - name: web</w:t>
      </w:r>
      <w:r>
        <w:br/>
      </w:r>
      <w:r>
        <w:rPr>
          <w:rFonts w:ascii="Courier New" w:hAnsi="Courier New" w:cs="Courier New"/>
          <w:rFonts w:ascii="Courier New" w:hAnsi="Courier New"/>
          <w:color w:val="142C4A"/>
          <w:sz w:val="18"/>
        </w:rPr>
        <w:t xml:space="preserve">      image: nginx:1.27-alpine</w:t>
      </w:r>
      <w:r>
        <w:br/>
      </w:r>
      <w:r>
        <w:rPr>
          <w:rFonts w:ascii="Courier New" w:hAnsi="Courier New" w:cs="Courier New"/>
          <w:rFonts w:ascii="Courier New" w:hAnsi="Courier New"/>
          <w:color w:val="142C4A"/>
          <w:sz w:val="18"/>
        </w:rPr>
        <w:t xml:space="preserve">      imagePullPolicy: IfNotPresent</w:t>
      </w:r>
      <w:r>
        <w:br/>
      </w:r>
      <w:r>
        <w:rPr>
          <w:rFonts w:ascii="Courier New" w:hAnsi="Courier New" w:cs="Courier New"/>
          <w:rFonts w:ascii="Courier New" w:hAnsi="Courier New"/>
          <w:color w:val="142C4A"/>
          <w:sz w:val="18"/>
        </w:rPr>
        <w:t xml:space="preserve">      ports:</w:t>
      </w:r>
      <w:r>
        <w:br/>
      </w:r>
      <w:r>
        <w:rPr>
          <w:rFonts w:ascii="Courier New" w:hAnsi="Courier New" w:cs="Courier New"/>
          <w:rFonts w:ascii="Courier New" w:hAnsi="Courier New"/>
          <w:color w:val="142C4A"/>
          <w:sz w:val="18"/>
        </w:rPr>
        <w:t xml:space="preserve">        - name: http</w:t>
      </w:r>
      <w:r>
        <w:br/>
      </w:r>
      <w:r>
        <w:rPr>
          <w:rFonts w:ascii="Courier New" w:hAnsi="Courier New" w:cs="Courier New"/>
          <w:rFonts w:ascii="Courier New" w:hAnsi="Courier New"/>
          <w:color w:val="142C4A"/>
          <w:sz w:val="18"/>
        </w:rPr>
        <w:t xml:space="preserve">          containerPort: 80</w:t>
      </w:r>
      <w:r>
        <w:br/>
      </w:r>
      <w:r>
        <w:rPr>
          <w:rFonts w:ascii="Courier New" w:hAnsi="Courier New" w:cs="Courier New"/>
          <w:rFonts w:ascii="Courier New" w:hAnsi="Courier New"/>
          <w:color w:val="142C4A"/>
          <w:sz w:val="18"/>
        </w:rPr>
        <w:t xml:space="preserve">          protocol: TCP</w:t>
      </w:r>
      <w:r>
        <w:br/>
      </w:r>
      <w:r>
        <w:rPr>
          <w:rFonts w:ascii="Courier New" w:hAnsi="Courier New" w:cs="Courier New"/>
          <w:rFonts w:ascii="Courier New" w:hAnsi="Courier New"/>
          <w:color w:val="142C4A"/>
          <w:sz w:val="18"/>
        </w:rPr>
        <w:t xml:space="preserve">      volumeMounts:</w:t>
      </w:r>
      <w:r>
        <w:br/>
      </w:r>
      <w:r>
        <w:rPr>
          <w:rFonts w:ascii="Courier New" w:hAnsi="Courier New" w:cs="Courier New"/>
          <w:rFonts w:ascii="Courier New" w:hAnsi="Courier New"/>
          <w:color w:val="142C4A"/>
          <w:sz w:val="18"/>
        </w:rPr>
        <w:t xml:space="preserve">        - name: content</w:t>
      </w:r>
      <w:r>
        <w:br/>
      </w:r>
      <w:r>
        <w:rPr>
          <w:rFonts w:ascii="Courier New" w:hAnsi="Courier New" w:cs="Courier New"/>
          <w:rFonts w:ascii="Courier New" w:hAnsi="Courier New"/>
          <w:color w:val="142C4A"/>
          <w:sz w:val="18"/>
        </w:rPr>
        <w:t xml:space="preserve">          mountPath: /usr/share/nginx/html</w:t>
      </w:r>
      <w:r>
        <w:br/>
      </w:r>
      <w:r>
        <w:rPr>
          <w:rFonts w:ascii="Courier New" w:hAnsi="Courier New" w:cs="Courier New"/>
          <w:rFonts w:ascii="Courier New" w:hAnsi="Courier New"/>
          <w:color w:val="142C4A"/>
          <w:sz w:val="18"/>
        </w:rPr>
        <w:t xml:space="preserve">          readOnly: true</w:t>
      </w:r>
      <w:r>
        <w:br/>
      </w:r>
      <w:r>
        <w:rPr>
          <w:rFonts w:ascii="Courier New" w:hAnsi="Courier New" w:cs="Courier New"/>
          <w:rFonts w:ascii="Courier New" w:hAnsi="Courier New"/>
          <w:color w:val="142C4A"/>
          <w:sz w:val="18"/>
        </w:rPr>
        <w:t xml:space="preserve">      resources:</w:t>
      </w:r>
      <w:r>
        <w:br/>
      </w:r>
      <w:r>
        <w:rPr>
          <w:rFonts w:ascii="Courier New" w:hAnsi="Courier New" w:cs="Courier New"/>
          <w:rFonts w:ascii="Courier New" w:hAnsi="Courier New"/>
          <w:color w:val="142C4A"/>
          <w:sz w:val="18"/>
        </w:rPr>
        <w:t xml:space="preserve">        requests:</w:t>
      </w:r>
      <w:r>
        <w:br/>
      </w:r>
      <w:r>
        <w:rPr>
          <w:rFonts w:ascii="Courier New" w:hAnsi="Courier New" w:cs="Courier New"/>
          <w:rFonts w:ascii="Courier New" w:hAnsi="Courier New"/>
          <w:color w:val="142C4A"/>
          <w:sz w:val="18"/>
        </w:rPr>
        <w:t xml:space="preserve">          cpu: 50m</w:t>
      </w:r>
      <w:r>
        <w:br/>
      </w:r>
      <w:r>
        <w:rPr>
          <w:rFonts w:ascii="Courier New" w:hAnsi="Courier New" w:cs="Courier New"/>
          <w:rFonts w:ascii="Courier New" w:hAnsi="Courier New"/>
          <w:color w:val="142C4A"/>
          <w:sz w:val="18"/>
        </w:rPr>
        <w:t xml:space="preserve">          memory: 64Mi</w:t>
      </w:r>
      <w:r>
        <w:br/>
      </w:r>
      <w:r>
        <w:rPr>
          <w:rFonts w:ascii="Courier New" w:hAnsi="Courier New" w:cs="Courier New"/>
          <w:rFonts w:ascii="Courier New" w:hAnsi="Courier New"/>
          <w:color w:val="142C4A"/>
          <w:sz w:val="18"/>
        </w:rPr>
        <w:t xml:space="preserve">        limits:</w:t>
      </w:r>
      <w:r>
        <w:br/>
      </w:r>
      <w:r>
        <w:rPr>
          <w:rFonts w:ascii="Courier New" w:hAnsi="Courier New" w:cs="Courier New"/>
          <w:rFonts w:ascii="Courier New" w:hAnsi="Courier New"/>
          <w:color w:val="142C4A"/>
          <w:sz w:val="18"/>
        </w:rPr>
        <w:t xml:space="preserve">          cpu: 200m</w:t>
      </w:r>
      <w:r>
        <w:br/>
      </w:r>
      <w:r>
        <w:rPr>
          <w:rFonts w:ascii="Courier New" w:hAnsi="Courier New" w:cs="Courier New"/>
          <w:rFonts w:ascii="Courier New" w:hAnsi="Courier New"/>
          <w:color w:val="142C4A"/>
          <w:sz w:val="18"/>
        </w:rPr>
        <w:t xml:space="preserve">          memory: 128Mi</w:t>
      </w:r>
      <w:r>
        <w:br/>
      </w:r>
      <w:r>
        <w:rPr>
          <w:rFonts w:ascii="Courier New" w:hAnsi="Courier New" w:cs="Courier New"/>
          <w:rFonts w:ascii="Courier New" w:hAnsi="Courier New"/>
          <w:color w:val="142C4A"/>
          <w:sz w:val="18"/>
        </w:rPr>
        <w:t xml:space="preserve">  volumes:</w:t>
      </w:r>
      <w:r>
        <w:br/>
      </w:r>
      <w:r>
        <w:rPr>
          <w:rFonts w:ascii="Courier New" w:hAnsi="Courier New" w:cs="Courier New"/>
          <w:rFonts w:ascii="Courier New" w:hAnsi="Courier New"/>
          <w:color w:val="142C4A"/>
          <w:sz w:val="18"/>
        </w:rPr>
        <w:t xml:space="preserve">    - name: content</w:t>
      </w:r>
      <w:r>
        <w:br/>
      </w:r>
      <w:r>
        <w:rPr>
          <w:rFonts w:ascii="Courier New" w:hAnsi="Courier New" w:cs="Courier New"/>
          <w:rFonts w:ascii="Courier New" w:hAnsi="Courier New"/>
          <w:color w:val="142C4A"/>
          <w:sz w:val="18"/>
        </w:rPr>
        <w:t xml:space="preserve">      configMap:</w:t>
      </w:r>
      <w:r>
        <w:br/>
      </w:r>
      <w:r>
        <w:rPr>
          <w:rFonts w:ascii="Courier New" w:hAnsi="Courier New" w:cs="Courier New"/>
          <w:rFonts w:ascii="Courier New" w:hAnsi="Courier New"/>
          <w:color w:val="142C4A"/>
          <w:sz w:val="18"/>
        </w:rPr>
        <w:t xml:space="preserve">        name: depot-content</w:t>
      </w:r>
    </w:p>
    <w:p>
      <w:pPr>
        <w:spacing w:before="0" w:after="120"/>
        <w:ind w:left="0"/>
      </w:pPr>
      <w:r>
        <w:rPr>
          <w:rFonts w:ascii="Arial" w:hAnsi="Arial"/>
          <w:b w:val="0"/>
          <w:i w:val="0"/>
          <w:color w:val="1A1A1A"/>
          <w:sz w:val="22"/>
        </w:rPr>
        <w:t>Field-by-field, what you just wrote:</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Why it is there</w:t>
            </w:r>
          </w:p>
        </w:tc>
      </w:tr>
      <w:tr>
        <w:trPr>
          <w:cantSplit/>
        </w:trPr>
        <w:tc>
          <w:tcPr>
            <w:tcW w:type="dxa" w:w="3180"/>
          </w:tcPr>
          <w:p>
            <w:pPr>
              <w:spacing w:before="20" w:after="20"/>
            </w:pPr>
            <w:r/>
            <w:r>
              <w:rPr>
                <w:rFonts w:ascii="Courier New" w:hAnsi="Courier New" w:cs="Courier New"/>
                <w:b w:val="0"/>
                <w:i w:val="0"/>
                <w:color w:val="142C4A"/>
                <w:sz w:val="16"/>
              </w:rPr>
              <w:t>apiVersion: v1</w:t>
            </w:r>
          </w:p>
        </w:tc>
        <w:tc>
          <w:tcPr>
            <w:tcW w:type="dxa" w:w="6756"/>
          </w:tcPr>
          <w:p>
            <w:pPr>
              <w:spacing w:before="20" w:after="20"/>
            </w:pPr>
            <w:r/>
            <w:r>
              <w:rPr>
                <w:rFonts w:ascii="Arial" w:hAnsi="Arial"/>
                <w:b w:val="0"/>
                <w:i w:val="0"/>
                <w:color w:val="1A1A1A"/>
                <w:sz w:val="18"/>
              </w:rPr>
              <w:t xml:space="preserve">Pod lives in the </w:t>
            </w:r>
            <w:r>
              <w:rPr>
                <w:rFonts w:ascii="Arial" w:hAnsi="Arial"/>
                <w:b/>
                <w:i w:val="0"/>
                <w:color w:val="1A1A1A"/>
                <w:sz w:val="18"/>
              </w:rPr>
              <w:t>core</w:t>
            </w:r>
            <w:r>
              <w:rPr>
                <w:rFonts w:ascii="Arial" w:hAnsi="Arial"/>
                <w:b w:val="0"/>
                <w:i w:val="0"/>
                <w:color w:val="1A1A1A"/>
                <w:sz w:val="18"/>
              </w:rPr>
              <w:t xml:space="preserve"> group, so no group prefix</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metadata.namespace</w:t>
            </w:r>
          </w:p>
        </w:tc>
        <w:tc>
          <w:tcPr>
            <w:tcW w:type="dxa" w:w="6756"/>
            <w:shd w:val="clear" w:color="auto" w:fill="F7F9FC"/>
          </w:tcPr>
          <w:p>
            <w:pPr>
              <w:spacing w:before="20" w:after="20"/>
            </w:pPr>
            <w:r/>
            <w:r>
              <w:rPr>
                <w:rFonts w:ascii="Arial" w:hAnsi="Arial"/>
                <w:b w:val="0"/>
                <w:i w:val="0"/>
                <w:color w:val="1A1A1A"/>
                <w:sz w:val="18"/>
              </w:rPr>
              <w:t>pins the object to this lab; a manifest that relies on the ambient namespace is not reproducible</w:t>
            </w:r>
          </w:p>
        </w:tc>
      </w:tr>
      <w:tr>
        <w:trPr>
          <w:cantSplit/>
        </w:trPr>
        <w:tc>
          <w:tcPr>
            <w:tcW w:type="dxa" w:w="3180"/>
          </w:tcPr>
          <w:p>
            <w:pPr>
              <w:spacing w:before="20" w:after="20"/>
            </w:pPr>
            <w:r/>
            <w:r>
              <w:rPr>
                <w:rFonts w:ascii="Courier New" w:hAnsi="Courier New" w:cs="Courier New"/>
                <w:b w:val="0"/>
                <w:i w:val="0"/>
                <w:color w:val="142C4A"/>
                <w:sz w:val="16"/>
              </w:rPr>
              <w:t>metadata.labels</w:t>
            </w:r>
          </w:p>
        </w:tc>
        <w:tc>
          <w:tcPr>
            <w:tcW w:type="dxa" w:w="6756"/>
          </w:tcPr>
          <w:p>
            <w:pPr>
              <w:spacing w:before="20" w:after="20"/>
            </w:pPr>
            <w:r/>
            <w:r>
              <w:rPr>
                <w:rFonts w:ascii="Arial" w:hAnsi="Arial"/>
                <w:b w:val="0"/>
                <w:i w:val="0"/>
                <w:color w:val="1A1A1A"/>
                <w:sz w:val="18"/>
              </w:rPr>
              <w:t xml:space="preserve">the </w:t>
            </w:r>
            <w:r>
              <w:rPr>
                <w:rFonts w:ascii="Courier New" w:hAnsi="Courier New" w:cs="Courier New"/>
                <w:b w:val="0"/>
                <w:i w:val="0"/>
                <w:color w:val="142C4A"/>
                <w:sz w:val="16"/>
              </w:rPr>
              <w:t>app.kubernetes.io/*</w:t>
            </w:r>
            <w:r>
              <w:rPr>
                <w:rFonts w:ascii="Arial" w:hAnsi="Arial"/>
                <w:b w:val="0"/>
                <w:i w:val="0"/>
                <w:color w:val="1A1A1A"/>
                <w:sz w:val="18"/>
              </w:rPr>
              <w:t xml:space="preserve"> set is the </w:t>
            </w:r>
            <w:r>
              <w:rPr>
                <w:rFonts w:ascii="Arial" w:hAnsi="Arial"/>
                <w:b w:val="0"/>
                <w:i w:val="0"/>
                <w:color w:val="1F6FEB"/>
                <w:sz w:val="18"/>
                <w:u w:val="single"/>
              </w:rPr>
              <w:t>recommended label</w:t>
            </w:r>
            <w:r>
              <w:rPr>
                <w:rFonts w:ascii="Arial" w:hAnsi="Arial"/>
                <w:b w:val="0"/>
                <w:i w:val="0"/>
                <w:color w:val="1A1A1A"/>
                <w:sz w:val="18"/>
              </w:rPr>
              <w:t xml:space="preserve"> convention; selectors on Day 2 depend on them</w:t>
            </w:r>
            <w:r>
              <w:rPr>
                <w:rFonts w:ascii="Arial" w:hAnsi="Arial"/>
                <w:color w:val="555B66"/>
                <w:sz w:val="13"/>
              </w:rPr>
              <w:t xml:space="preserve">  &lt;https://kubernetes.io/docs/concepts/overview/working-with-objects/common-labels/&gt;</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containers[].name</w:t>
            </w:r>
          </w:p>
        </w:tc>
        <w:tc>
          <w:tcPr>
            <w:tcW w:type="dxa" w:w="6756"/>
            <w:shd w:val="clear" w:color="auto" w:fill="F7F9FC"/>
          </w:tcPr>
          <w:p>
            <w:pPr>
              <w:spacing w:before="20" w:after="20"/>
            </w:pPr>
            <w:r/>
            <w:r>
              <w:rPr>
                <w:rFonts w:ascii="Arial" w:hAnsi="Arial"/>
                <w:b w:val="0"/>
                <w:i w:val="0"/>
                <w:color w:val="1A1A1A"/>
                <w:sz w:val="18"/>
              </w:rPr>
              <w:t xml:space="preserve">required, DNS-label, unique in the Pod; it is what </w:t>
            </w:r>
            <w:r>
              <w:rPr>
                <w:rFonts w:ascii="Courier New" w:hAnsi="Courier New" w:cs="Courier New"/>
                <w:b w:val="0"/>
                <w:i w:val="0"/>
                <w:color w:val="142C4A"/>
                <w:sz w:val="16"/>
              </w:rPr>
              <w:t>kubectl logs -c</w:t>
            </w:r>
            <w:r>
              <w:rPr>
                <w:rFonts w:ascii="Arial" w:hAnsi="Arial"/>
                <w:b w:val="0"/>
                <w:i w:val="0"/>
                <w:color w:val="1A1A1A"/>
                <w:sz w:val="18"/>
              </w:rPr>
              <w:t xml:space="preserve"> takes</w:t>
            </w:r>
          </w:p>
        </w:tc>
      </w:tr>
      <w:tr>
        <w:trPr>
          <w:cantSplit/>
        </w:trPr>
        <w:tc>
          <w:tcPr>
            <w:tcW w:type="dxa" w:w="3180"/>
          </w:tcPr>
          <w:p>
            <w:pPr>
              <w:spacing w:before="20" w:after="20"/>
            </w:pPr>
            <w:r/>
            <w:r>
              <w:rPr>
                <w:rFonts w:ascii="Courier New" w:hAnsi="Courier New" w:cs="Courier New"/>
                <w:b w:val="0"/>
                <w:i w:val="0"/>
                <w:color w:val="142C4A"/>
                <w:sz w:val="16"/>
              </w:rPr>
              <w:t>image</w:t>
            </w:r>
            <w:r>
              <w:rPr>
                <w:rFonts w:ascii="Arial" w:hAnsi="Arial"/>
                <w:b w:val="0"/>
                <w:i w:val="0"/>
                <w:color w:val="1A1A1A"/>
                <w:sz w:val="18"/>
              </w:rPr>
              <w:t xml:space="preserve"> with a real tag</w:t>
            </w:r>
          </w:p>
        </w:tc>
        <w:tc>
          <w:tcPr>
            <w:tcW w:type="dxa" w:w="6756"/>
          </w:tcPr>
          <w:p>
            <w:pPr>
              <w:spacing w:before="20" w:after="20"/>
            </w:pPr>
            <w:r/>
            <w:r>
              <w:rPr>
                <w:rFonts w:ascii="Arial" w:hAnsi="Arial"/>
                <w:b w:val="0"/>
                <w:i w:val="0"/>
                <w:color w:val="1A1A1A"/>
                <w:sz w:val="18"/>
              </w:rPr>
              <w:t xml:space="preserve">never </w:t>
            </w:r>
            <w:r>
              <w:rPr>
                <w:rFonts w:ascii="Courier New" w:hAnsi="Courier New" w:cs="Courier New"/>
                <w:b w:val="0"/>
                <w:i w:val="0"/>
                <w:color w:val="142C4A"/>
                <w:sz w:val="16"/>
              </w:rPr>
              <w:t>:latest</w:t>
            </w:r>
            <w:r>
              <w:rPr>
                <w:rFonts w:ascii="Arial" w:hAnsi="Arial"/>
                <w:b w:val="0"/>
                <w:i w:val="0"/>
                <w:color w:val="1A1A1A"/>
                <w:sz w:val="18"/>
              </w:rPr>
              <w:t xml:space="preserve"> — see Lab 05 for why</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imagePullPolicy: IfNotPresent</w:t>
            </w:r>
          </w:p>
        </w:tc>
        <w:tc>
          <w:tcPr>
            <w:tcW w:type="dxa" w:w="6756"/>
            <w:shd w:val="clear" w:color="auto" w:fill="F7F9FC"/>
          </w:tcPr>
          <w:p>
            <w:pPr>
              <w:spacing w:before="20" w:after="20"/>
            </w:pPr>
            <w:r/>
            <w:r>
              <w:rPr>
                <w:rFonts w:ascii="Arial" w:hAnsi="Arial"/>
                <w:b w:val="0"/>
                <w:i w:val="0"/>
                <w:color w:val="1A1A1A"/>
                <w:sz w:val="18"/>
              </w:rPr>
              <w:t>with a fixed tag there is nothing to re-pull</w:t>
            </w:r>
          </w:p>
        </w:tc>
      </w:tr>
      <w:tr>
        <w:trPr>
          <w:cantSplit/>
        </w:trPr>
        <w:tc>
          <w:tcPr>
            <w:tcW w:type="dxa" w:w="3180"/>
          </w:tcPr>
          <w:p>
            <w:pPr>
              <w:spacing w:before="20" w:after="20"/>
            </w:pPr>
            <w:r/>
            <w:r>
              <w:rPr>
                <w:rFonts w:ascii="Courier New" w:hAnsi="Courier New" w:cs="Courier New"/>
                <w:b w:val="0"/>
                <w:i w:val="0"/>
                <w:color w:val="142C4A"/>
                <w:sz w:val="16"/>
              </w:rPr>
              <w:t>ports[].name: http</w:t>
            </w:r>
          </w:p>
        </w:tc>
        <w:tc>
          <w:tcPr>
            <w:tcW w:type="dxa" w:w="6756"/>
          </w:tcPr>
          <w:p>
            <w:pPr>
              <w:spacing w:before="20" w:after="20"/>
            </w:pPr>
            <w:r/>
            <w:r>
              <w:rPr>
                <w:rFonts w:ascii="Arial" w:hAnsi="Arial"/>
                <w:b w:val="0"/>
                <w:i w:val="0"/>
                <w:color w:val="1A1A1A"/>
                <w:sz w:val="18"/>
              </w:rPr>
              <w:t>lets probes and Services reference the port by name</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resources</w:t>
            </w:r>
          </w:p>
        </w:tc>
        <w:tc>
          <w:tcPr>
            <w:tcW w:type="dxa" w:w="6756"/>
            <w:shd w:val="clear" w:color="auto" w:fill="F7F9FC"/>
          </w:tcPr>
          <w:p>
            <w:pPr>
              <w:spacing w:before="20" w:after="20"/>
            </w:pPr>
            <w:r/>
            <w:r>
              <w:rPr>
                <w:rFonts w:ascii="Arial" w:hAnsi="Arial"/>
                <w:b w:val="0"/>
                <w:i w:val="0"/>
                <w:color w:val="1A1A1A"/>
                <w:sz w:val="18"/>
              </w:rPr>
              <w:t xml:space="preserve">without </w:t>
            </w:r>
            <w:r>
              <w:rPr>
                <w:rFonts w:ascii="Courier New" w:hAnsi="Courier New" w:cs="Courier New"/>
                <w:b w:val="0"/>
                <w:i w:val="0"/>
                <w:color w:val="142C4A"/>
                <w:sz w:val="16"/>
              </w:rPr>
              <w:t>requests</w:t>
            </w:r>
            <w:r>
              <w:rPr>
                <w:rFonts w:ascii="Arial" w:hAnsi="Arial"/>
                <w:b w:val="0"/>
                <w:i w:val="0"/>
                <w:color w:val="1A1A1A"/>
                <w:sz w:val="18"/>
              </w:rPr>
              <w:t xml:space="preserve"> the scheduler is flying blind; without </w:t>
            </w:r>
            <w:r>
              <w:rPr>
                <w:rFonts w:ascii="Courier New" w:hAnsi="Courier New" w:cs="Courier New"/>
                <w:b w:val="0"/>
                <w:i w:val="0"/>
                <w:color w:val="142C4A"/>
                <w:sz w:val="16"/>
              </w:rPr>
              <w:t>limits</w:t>
            </w:r>
            <w:r>
              <w:rPr>
                <w:rFonts w:ascii="Arial" w:hAnsi="Arial"/>
                <w:b w:val="0"/>
                <w:i w:val="0"/>
                <w:color w:val="1A1A1A"/>
                <w:sz w:val="18"/>
              </w:rPr>
              <w:t xml:space="preserve"> one Pod can starve a node</w:t>
            </w:r>
          </w:p>
        </w:tc>
      </w:tr>
      <w:tr>
        <w:trPr>
          <w:cantSplit/>
        </w:trPr>
        <w:tc>
          <w:tcPr>
            <w:tcW w:type="dxa" w:w="3180"/>
          </w:tcPr>
          <w:p>
            <w:pPr>
              <w:spacing w:before="20" w:after="20"/>
            </w:pPr>
            <w:r/>
            <w:r>
              <w:rPr>
                <w:rFonts w:ascii="Courier New" w:hAnsi="Courier New" w:cs="Courier New"/>
                <w:b w:val="0"/>
                <w:i w:val="0"/>
                <w:color w:val="142C4A"/>
                <w:sz w:val="16"/>
              </w:rPr>
              <w:t>volumes[].configMap</w:t>
            </w:r>
          </w:p>
        </w:tc>
        <w:tc>
          <w:tcPr>
            <w:tcW w:type="dxa" w:w="6756"/>
          </w:tcPr>
          <w:p>
            <w:pPr>
              <w:spacing w:before="20" w:after="20"/>
            </w:pPr>
            <w:r/>
            <w:r>
              <w:rPr>
                <w:rFonts w:ascii="Arial" w:hAnsi="Arial"/>
                <w:b w:val="0"/>
                <w:i w:val="0"/>
                <w:color w:val="1A1A1A"/>
                <w:sz w:val="18"/>
              </w:rPr>
              <w:t>projects the ConfigMap keys into the container filesystem as files</w:t>
            </w:r>
          </w:p>
        </w:tc>
      </w:tr>
    </w:tbl>
    <w:p>
      <w:pPr>
        <w:spacing w:after="40"/>
      </w:pPr>
    </w:p>
    <w:p>
      <w:pPr>
        <w:pStyle w:val="Heading4"/>
        <w:spacing w:before="200" w:after="80"/>
        <w:ind w:left="0"/>
        <w:keepNext/>
      </w:pPr>
      <w:r>
        <w:rPr>
          <w:rFonts w:ascii="Arial" w:hAnsi="Arial"/>
        </w:rPr>
        <w:t>Step 6 — Validate before you apply</w:t>
      </w:r>
    </w:p>
    <w:p>
      <w:pPr>
        <w:spacing w:before="0" w:after="120"/>
        <w:ind w:left="0"/>
      </w:pPr>
      <w:r>
        <w:rPr>
          <w:rFonts w:ascii="Arial" w:hAnsi="Arial"/>
          <w:b w:val="0"/>
          <w:i w:val="0"/>
          <w:color w:val="1A1A1A"/>
          <w:sz w:val="22"/>
        </w:rPr>
        <w:t>Client-side (schema only, no network):</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/tmp/my-depot-web.yaml --dry-run=client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pod/depot-web created (dry run)</w:t>
      </w:r>
    </w:p>
    <w:p>
      <w:pPr>
        <w:spacing w:before="0" w:after="120"/>
        <w:ind w:left="0"/>
      </w:pPr>
      <w:r>
        <w:rPr>
          <w:rFonts w:ascii="Arial" w:hAnsi="Arial"/>
          <w:b w:val="0"/>
          <w:i w:val="0"/>
          <w:color w:val="1A1A1A"/>
          <w:sz w:val="22"/>
        </w:rPr>
        <w:t>Server-side (full admission chain, defaulting and validation — but nothing is persisted):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/tmp/my-depot-web.yaml --dry-run=server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pod/depot-web created (server dry run)</w:t>
      </w:r>
    </w:p>
    <w:p>
      <w:pPr>
        <w:spacing w:before="0" w:after="120"/>
        <w:ind w:left="0"/>
      </w:pPr>
      <w:r>
        <w:rPr>
          <w:rFonts w:ascii="Courier New" w:hAnsi="Courier New" w:cs="Courier New"/>
          <w:b w:val="0"/>
          <w:i w:val="0"/>
          <w:color w:val="142C4A"/>
          <w:sz w:val="20"/>
        </w:rPr>
        <w:t>--dry-run=server</w:t>
      </w:r>
      <w:r>
        <w:rPr>
          <w:rFonts w:ascii="Arial" w:hAnsi="Arial"/>
          <w:b w:val="0"/>
          <w:i w:val="0"/>
          <w:color w:val="1A1A1A"/>
          <w:sz w:val="22"/>
        </w:rPr>
        <w:t xml:space="preserve"> is the stronger check: it runs admission webhooks, quota and Pod Security Admission. Use it in CI.</w:t>
      </w:r>
    </w:p>
    <w:p>
      <w:pPr>
        <w:spacing w:before="0" w:after="120"/>
        <w:ind w:left="0"/>
      </w:pPr>
      <w:r>
        <w:rPr>
          <w:rFonts w:ascii="Arial" w:hAnsi="Arial"/>
          <w:b w:val="0"/>
          <w:i w:val="0"/>
          <w:color w:val="1A1A1A"/>
          <w:sz w:val="22"/>
        </w:rPr>
        <w:t xml:space="preserve">Deliberately break it once to see validation fire. Change </w:t>
      </w:r>
      <w:r>
        <w:rPr>
          <w:rFonts w:ascii="Courier New" w:hAnsi="Courier New" w:cs="Courier New"/>
          <w:b w:val="0"/>
          <w:i w:val="0"/>
          <w:color w:val="142C4A"/>
          <w:sz w:val="20"/>
        </w:rPr>
        <w:t>containerPort: 80</w:t>
      </w:r>
      <w:r>
        <w:rPr>
          <w:rFonts w:ascii="Arial" w:hAnsi="Arial"/>
          <w:b w:val="0"/>
          <w:i w:val="0"/>
          <w:color w:val="1A1A1A"/>
          <w:sz w:val="22"/>
        </w:rPr>
        <w:t xml:space="preserve"> to </w:t>
      </w:r>
      <w:r>
        <w:rPr>
          <w:rFonts w:ascii="Courier New" w:hAnsi="Courier New" w:cs="Courier New"/>
          <w:b w:val="0"/>
          <w:i w:val="0"/>
          <w:color w:val="142C4A"/>
          <w:sz w:val="20"/>
        </w:rPr>
        <w:t>containerPort: 80000</w:t>
      </w:r>
      <w:r>
        <w:rPr>
          <w:rFonts w:ascii="Arial" w:hAnsi="Arial"/>
          <w:b w:val="0"/>
          <w:i w:val="0"/>
          <w:color w:val="1A1A1A"/>
          <w:sz w:val="22"/>
        </w:rPr>
        <w:t xml:space="preserve"> and re-run: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sed 's/containerPort: 80$/containerPort: 80000/' /tmp/my-depot-web.yaml \</w:t>
      </w:r>
      <w:r>
        <w:br/>
      </w:r>
      <w:r>
        <w:rPr>
          <w:rFonts w:ascii="Courier New" w:hAnsi="Courier New" w:cs="Courier New"/>
          <w:rFonts w:ascii="Courier New" w:hAnsi="Courier New"/>
          <w:color w:val="142C4A"/>
          <w:sz w:val="18"/>
        </w:rPr>
        <w:t xml:space="preserve">  | kubectl apply -f - --dry-run=server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The Pod "depot-web" is invalid: spec.containers[0].ports[0].containerPort: Invalid value: 80000: must be between 1 and 65535, inclusive</w:t>
      </w:r>
    </w:p>
    <w:p>
      <w:pPr>
        <w:spacing w:before="0" w:after="120"/>
        <w:ind w:left="0"/>
      </w:pPr>
      <w:r>
        <w:rPr>
          <w:rFonts w:ascii="Arial" w:hAnsi="Arial"/>
          <w:b w:val="0"/>
          <w:i w:val="0"/>
          <w:color w:val="1A1A1A"/>
          <w:sz w:val="22"/>
        </w:rPr>
        <w:t xml:space="preserve">Note the </w:t>
      </w:r>
      <w:r>
        <w:rPr>
          <w:rFonts w:ascii="Arial" w:hAnsi="Arial"/>
          <w:b/>
          <w:i w:val="0"/>
          <w:color w:val="1A1A1A"/>
          <w:sz w:val="22"/>
        </w:rPr>
        <w:t>field path</w:t>
      </w:r>
      <w:r>
        <w:rPr>
          <w:rFonts w:ascii="Arial" w:hAnsi="Arial"/>
          <w:b w:val="0"/>
          <w:i w:val="0"/>
          <w:color w:val="1A1A1A"/>
          <w:sz w:val="22"/>
        </w:rPr>
        <w:t xml:space="preserve"> </w:t>
      </w:r>
      <w:r>
        <w:rPr>
          <w:rFonts w:ascii="Courier New" w:hAnsi="Courier New" w:cs="Courier New"/>
          <w:b w:val="0"/>
          <w:i w:val="0"/>
          <w:color w:val="142C4A"/>
          <w:sz w:val="20"/>
        </w:rPr>
        <w:t>spec.containers[0].ports[0].containerPort</w:t>
      </w:r>
      <w:r>
        <w:rPr>
          <w:rFonts w:ascii="Arial" w:hAnsi="Arial"/>
          <w:b w:val="0"/>
          <w:i w:val="0"/>
          <w:color w:val="1A1A1A"/>
          <w:sz w:val="22"/>
        </w:rPr>
        <w:t>. Kubernetes validation errors always tell you exactly where to look.</w:t>
      </w:r>
    </w:p>
    <w:p>
      <w:pPr>
        <w:pStyle w:val="Heading4"/>
        <w:spacing w:before="200" w:after="80"/>
        <w:ind w:left="0"/>
        <w:keepNext/>
      </w:pPr>
      <w:r>
        <w:rPr>
          <w:rFonts w:ascii="Arial" w:hAnsi="Arial"/>
        </w:rPr>
        <w:t>Step 7 — Apply the reference manifest and inspect the result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manifests/20-depot-web-pod.yaml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pod/depot-web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kcna-lab02 get pod depot-web -o wide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   IP            NODE                             NOMINATED NODE   READINESS GATES</w:t>
      </w:r>
      <w:r>
        <w:br/>
      </w:r>
      <w:r>
        <w:rPr>
          <w:rFonts w:ascii="Courier New" w:hAnsi="Courier New" w:cs="Courier New"/>
          <w:rFonts w:ascii="Courier New" w:hAnsi="Courier New"/>
          <w:color w:val="142C4A"/>
          <w:sz w:val="18"/>
        </w:rPr>
        <w:t>depot-web   1/1     Running   0          18s   10.244.0.11   kcna-qa-20260905-control-plane   &lt;none&gt;           &lt;none&gt;</w:t>
      </w:r>
    </w:p>
    <w:p>
      <w:pPr>
        <w:spacing w:before="0" w:after="120"/>
        <w:ind w:left="0"/>
      </w:pPr>
      <w:r>
        <w:rPr>
          <w:rFonts w:ascii="Arial" w:hAnsi="Arial"/>
          <w:b w:val="0"/>
          <w:i w:val="0"/>
          <w:color w:val="1A1A1A"/>
          <w:sz w:val="22"/>
        </w:rPr>
        <w:t xml:space="preserve">Read </w:t>
      </w:r>
      <w:r>
        <w:rPr>
          <w:rFonts w:ascii="Courier New" w:hAnsi="Courier New" w:cs="Courier New"/>
          <w:b w:val="0"/>
          <w:i w:val="0"/>
          <w:color w:val="142C4A"/>
          <w:sz w:val="20"/>
        </w:rPr>
        <w:t>READY 1/1</w:t>
      </w:r>
      <w:r>
        <w:rPr>
          <w:rFonts w:ascii="Arial" w:hAnsi="Arial"/>
          <w:b w:val="0"/>
          <w:i w:val="0"/>
          <w:color w:val="1A1A1A"/>
          <w:sz w:val="22"/>
        </w:rPr>
        <w:t xml:space="preserve">: one container, one ready. Readiness comes from the </w:t>
      </w:r>
      <w:r>
        <w:rPr>
          <w:rFonts w:ascii="Courier New" w:hAnsi="Courier New" w:cs="Courier New"/>
          <w:b w:val="0"/>
          <w:i w:val="0"/>
          <w:color w:val="142C4A"/>
          <w:sz w:val="20"/>
        </w:rPr>
        <w:t>readinessProbe</w:t>
      </w:r>
      <w:r>
        <w:rPr>
          <w:rFonts w:ascii="Arial" w:hAnsi="Arial"/>
          <w:b w:val="0"/>
          <w:i w:val="0"/>
          <w:color w:val="1A1A1A"/>
          <w:sz w:val="22"/>
        </w:rPr>
        <w:t xml:space="preserve"> in the reference manifest — </w:t>
      </w:r>
      <w:r>
        <w:rPr>
          <w:rFonts w:ascii="Courier New" w:hAnsi="Courier New" w:cs="Courier New"/>
          <w:b w:val="0"/>
          <w:i w:val="0"/>
          <w:color w:val="142C4A"/>
          <w:sz w:val="20"/>
        </w:rPr>
        <w:t>httpGet /index.html</w:t>
      </w:r>
      <w:r>
        <w:rPr>
          <w:rFonts w:ascii="Arial" w:hAnsi="Arial"/>
          <w:b w:val="0"/>
          <w:i w:val="0"/>
          <w:color w:val="1A1A1A"/>
          <w:sz w:val="22"/>
        </w:rPr>
        <w:t xml:space="preserve"> on the port </w:t>
      </w:r>
      <w:r>
        <w:rPr>
          <w:rFonts w:ascii="Arial" w:hAnsi="Arial"/>
          <w:b/>
          <w:i w:val="0"/>
          <w:color w:val="1A1A1A"/>
          <w:sz w:val="22"/>
        </w:rPr>
        <w:t>named</w:t>
      </w:r>
      <w:r>
        <w:rPr>
          <w:rFonts w:ascii="Arial" w:hAnsi="Arial"/>
          <w:b w:val="0"/>
          <w:i w:val="0"/>
          <w:color w:val="1A1A1A"/>
          <w:sz w:val="22"/>
        </w:rPr>
        <w:t xml:space="preserve"> </w:t>
      </w:r>
      <w:r>
        <w:rPr>
          <w:rFonts w:ascii="Courier New" w:hAnsi="Courier New" w:cs="Courier New"/>
          <w:b w:val="0"/>
          <w:i w:val="0"/>
          <w:color w:val="142C4A"/>
          <w:sz w:val="20"/>
        </w:rPr>
        <w:t>http</w:t>
      </w:r>
      <w:r>
        <w:rPr>
          <w:rFonts w:ascii="Arial" w:hAnsi="Arial"/>
          <w:b w:val="0"/>
          <w:i w:val="0"/>
          <w:color w:val="1A1A1A"/>
          <w:sz w:val="22"/>
        </w:rPr>
        <w:t>.</w:t>
      </w:r>
    </w:p>
    <w:p>
      <w:pPr>
        <w:spacing w:before="0" w:after="120"/>
        <w:ind w:left="0"/>
      </w:pPr>
      <w:r>
        <w:rPr>
          <w:rFonts w:ascii="Arial" w:hAnsi="Arial"/>
          <w:b w:val="0"/>
          <w:i w:val="0"/>
          <w:color w:val="1A1A1A"/>
          <w:sz w:val="22"/>
        </w:rPr>
        <w:t>Now compare what you wrote with what the server stored: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kcna-lab02 get pod depot-web \</w:t>
      </w:r>
      <w:r>
        <w:br/>
      </w:r>
      <w:r>
        <w:rPr>
          <w:rFonts w:ascii="Courier New" w:hAnsi="Courier New" w:cs="Courier New"/>
          <w:rFonts w:ascii="Courier New" w:hAnsi="Courier New"/>
          <w:color w:val="142C4A"/>
          <w:sz w:val="18"/>
        </w:rPr>
        <w:t xml:space="preserve">  -o jsonpath='{.spec.dnsPolicy}{"\t"}{.spec.serviceAccountName}{"\t"}{.spec.schedulerName}{"\n"}'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ClusterFirst    default    default-scheduler</w:t>
      </w:r>
    </w:p>
    <w:p>
      <w:pPr>
        <w:spacing w:before="0" w:after="120"/>
        <w:ind w:left="0"/>
      </w:pPr>
      <w:r>
        <w:rPr>
          <w:rFonts w:ascii="Arial" w:hAnsi="Arial"/>
          <w:b w:val="0"/>
          <w:i w:val="0"/>
          <w:color w:val="1A1A1A"/>
          <w:sz w:val="22"/>
        </w:rPr>
        <w:t xml:space="preserve">You wrote none of those. The API server </w:t>
      </w:r>
      <w:r>
        <w:rPr>
          <w:rFonts w:ascii="Arial" w:hAnsi="Arial"/>
          <w:b/>
          <w:i w:val="0"/>
          <w:color w:val="1A1A1A"/>
          <w:sz w:val="22"/>
        </w:rPr>
        <w:t>defaulted</w:t>
      </w:r>
      <w:r>
        <w:rPr>
          <w:rFonts w:ascii="Arial" w:hAnsi="Arial"/>
          <w:b w:val="0"/>
          <w:i w:val="0"/>
          <w:color w:val="1A1A1A"/>
          <w:sz w:val="22"/>
        </w:rPr>
        <w:t xml:space="preserve"> them at admission time. The scheduler then wrote </w:t>
      </w:r>
      <w:r>
        <w:rPr>
          <w:rFonts w:ascii="Courier New" w:hAnsi="Courier New" w:cs="Courier New"/>
          <w:b w:val="0"/>
          <w:i w:val="0"/>
          <w:color w:val="142C4A"/>
          <w:sz w:val="20"/>
        </w:rPr>
        <w:t>.spec.nodeName</w:t>
      </w:r>
      <w:r>
        <w:rPr>
          <w:rFonts w:ascii="Arial" w:hAnsi="Arial"/>
          <w:b w:val="0"/>
          <w:i w:val="0"/>
          <w:color w:val="1A1A1A"/>
          <w:sz w:val="22"/>
        </w:rPr>
        <w:t xml:space="preserve">, and the kubelet wrote </w:t>
      </w:r>
      <w:r>
        <w:rPr>
          <w:rFonts w:ascii="Courier New" w:hAnsi="Courier New" w:cs="Courier New"/>
          <w:b w:val="0"/>
          <w:i w:val="0"/>
          <w:color w:val="142C4A"/>
          <w:sz w:val="20"/>
        </w:rPr>
        <w:t>.status</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kcna-lab02 get pod depot-web \</w:t>
      </w:r>
      <w:r>
        <w:br/>
      </w:r>
      <w:r>
        <w:rPr>
          <w:rFonts w:ascii="Courier New" w:hAnsi="Courier New" w:cs="Courier New"/>
          <w:rFonts w:ascii="Courier New" w:hAnsi="Courier New"/>
          <w:color w:val="142C4A"/>
          <w:sz w:val="18"/>
        </w:rPr>
        <w:t xml:space="preserve">  -o jsonpath='{range .status.conditions[*]}{.type}={.status}{"\n"}{end}'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PodReadyToStartContainers=True</w:t>
      </w:r>
      <w:r>
        <w:br/>
      </w:r>
      <w:r>
        <w:rPr>
          <w:rFonts w:ascii="Courier New" w:hAnsi="Courier New" w:cs="Courier New"/>
          <w:rFonts w:ascii="Courier New" w:hAnsi="Courier New"/>
          <w:color w:val="142C4A"/>
          <w:sz w:val="18"/>
        </w:rPr>
        <w:t>Initialized=True</w:t>
      </w:r>
      <w:r>
        <w:br/>
      </w:r>
      <w:r>
        <w:rPr>
          <w:rFonts w:ascii="Courier New" w:hAnsi="Courier New" w:cs="Courier New"/>
          <w:rFonts w:ascii="Courier New" w:hAnsi="Courier New"/>
          <w:color w:val="142C4A"/>
          <w:sz w:val="18"/>
        </w:rPr>
        <w:t>Ready=True</w:t>
      </w:r>
      <w:r>
        <w:br/>
      </w:r>
      <w:r>
        <w:rPr>
          <w:rFonts w:ascii="Courier New" w:hAnsi="Courier New" w:cs="Courier New"/>
          <w:rFonts w:ascii="Courier New" w:hAnsi="Courier New"/>
          <w:color w:val="142C4A"/>
          <w:sz w:val="18"/>
        </w:rPr>
        <w:t>ContainersReady=True</w:t>
      </w:r>
      <w:r>
        <w:br/>
      </w:r>
      <w:r>
        <w:rPr>
          <w:rFonts w:ascii="Courier New" w:hAnsi="Courier New" w:cs="Courier New"/>
          <w:rFonts w:ascii="Courier New" w:hAnsi="Courier New"/>
          <w:color w:val="142C4A"/>
          <w:sz w:val="18"/>
        </w:rPr>
        <w:t>PodScheduled=True</w:t>
      </w:r>
    </w:p>
    <w:p>
      <w:pPr>
        <w:pStyle w:val="Heading4"/>
        <w:spacing w:before="200" w:after="80"/>
        <w:ind w:left="0"/>
        <w:keepNext/>
      </w:pPr>
      <w:r>
        <w:rPr>
          <w:rFonts w:ascii="Arial" w:hAnsi="Arial"/>
        </w:rPr>
        <w:t>Step 8 — Understand containerPort</w:t>
      </w:r>
    </w:p>
    <w:p>
      <w:pPr>
        <w:spacing w:before="0" w:after="120"/>
        <w:ind w:left="0"/>
      </w:pPr>
      <w:r>
        <w:rPr>
          <w:rFonts w:ascii="Courier New" w:hAnsi="Courier New" w:cs="Courier New"/>
          <w:b w:val="0"/>
          <w:i w:val="0"/>
          <w:color w:val="142C4A"/>
          <w:sz w:val="20"/>
        </w:rPr>
        <w:t>containerPort</w:t>
      </w:r>
      <w:r>
        <w:rPr>
          <w:rFonts w:ascii="Arial" w:hAnsi="Arial"/>
          <w:b w:val="0"/>
          <w:i w:val="0"/>
          <w:color w:val="1A1A1A"/>
          <w:sz w:val="22"/>
        </w:rPr>
        <w:t xml:space="preserve"> publishes nothing and blocks nothing. Prove it. The reference manifest declares port 80 only. Reach a port that was </w:t>
      </w:r>
      <w:r>
        <w:rPr>
          <w:rFonts w:ascii="Arial" w:hAnsi="Arial"/>
          <w:b/>
          <w:i w:val="0"/>
          <w:color w:val="1A1A1A"/>
          <w:sz w:val="22"/>
        </w:rPr>
        <w:t>never declared</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kcna-lab02 exec depot-web -c web -- \</w:t>
      </w:r>
      <w:r>
        <w:br/>
      </w:r>
      <w:r>
        <w:rPr>
          <w:rFonts w:ascii="Courier New" w:hAnsi="Courier New" w:cs="Courier New"/>
          <w:rFonts w:ascii="Courier New" w:hAnsi="Courier New"/>
          <w:color w:val="142C4A"/>
          <w:sz w:val="18"/>
        </w:rPr>
        <w:t xml:space="preserve">  sh -c 'wget -qO- http://127.0.0.1:80/index.html | head -n 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&lt;!DOCTYPE html&gt;</w:t>
      </w:r>
      <w:r>
        <w:br/>
      </w:r>
      <w:r>
        <w:rPr>
          <w:rFonts w:ascii="Courier New" w:hAnsi="Courier New" w:cs="Courier New"/>
          <w:rFonts w:ascii="Courier New" w:hAnsi="Courier New"/>
          <w:color w:val="142C4A"/>
          <w:sz w:val="18"/>
        </w:rPr>
        <w:t>&lt;html lang="en"&gt;</w:t>
      </w:r>
    </w:p>
    <w:p>
      <w:pPr>
        <w:spacing w:before="0" w:after="120"/>
        <w:ind w:left="0"/>
      </w:pPr>
      <w:r>
        <w:rPr>
          <w:rFonts w:ascii="Arial" w:hAnsi="Arial"/>
          <w:b w:val="0"/>
          <w:i w:val="0"/>
          <w:color w:val="1A1A1A"/>
          <w:sz w:val="22"/>
        </w:rPr>
        <w:t>Now reach the Pod IP from another Pod, on a port you did declare, and note that nothing about the declaration was load-bearing — nginx opened 80 because its own configuration told it to, not because your YAML did: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POD_IP=$(kubectl -n kcna-lab02 get pod depot-web -o jsonpath='{.status.podIP}')</w:t>
      </w:r>
      <w:r>
        <w:br/>
      </w:r>
      <w:r>
        <w:rPr>
          <w:rFonts w:ascii="Courier New" w:hAnsi="Courier New" w:cs="Courier New"/>
          <w:rFonts w:ascii="Courier New" w:hAnsi="Courier New"/>
          <w:color w:val="142C4A"/>
          <w:sz w:val="18"/>
        </w:rPr>
        <w:t>echo "$POD_IP"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10.244.0.11</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kcna-lab02 run curl-probe --rm -it --restart=Never \</w:t>
      </w:r>
      <w:r>
        <w:br/>
      </w:r>
      <w:r>
        <w:rPr>
          <w:rFonts w:ascii="Courier New" w:hAnsi="Courier New" w:cs="Courier New"/>
          <w:rFonts w:ascii="Courier New" w:hAnsi="Courier New"/>
          <w:color w:val="142C4A"/>
          <w:sz w:val="18"/>
        </w:rPr>
        <w:t xml:space="preserve">  --image=busybox:1.36 --command -- wget -qO- "http://${POD_IP}/depots.csv"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depot_code,depot_name,region,bays,cold_chain,shift_pattern,last_audit</w:t>
      </w:r>
      <w:r>
        <w:br/>
      </w:r>
      <w:r>
        <w:rPr>
          <w:rFonts w:ascii="Courier New" w:hAnsi="Courier New" w:cs="Courier New"/>
          <w:rFonts w:ascii="Courier New" w:hAnsi="Courier New"/>
          <w:color w:val="142C4A"/>
          <w:sz w:val="18"/>
        </w:rPr>
        <w:t>MF-SIN-01,Jurong Port Depot,Singapore West,24,yes,3x8,2026-07-14</w:t>
      </w:r>
      <w:r>
        <w:br/>
      </w:r>
      <w:r>
        <w:rPr>
          <w:rFonts w:ascii="Courier New" w:hAnsi="Courier New" w:cs="Courier New"/>
          <w:rFonts w:ascii="Courier New" w:hAnsi="Courier New"/>
          <w:color w:val="142C4A"/>
          <w:sz w:val="18"/>
        </w:rPr>
        <w:t>MF-SIN-02,Tuas Megahub,Singapore West,48,yes,3x8,2026-08-02</w:t>
      </w:r>
      <w:r>
        <w:br/>
      </w:r>
      <w:r>
        <w:rPr>
          <w:rFonts w:ascii="Courier New" w:hAnsi="Courier New" w:cs="Courier New"/>
          <w:rFonts w:ascii="Courier New" w:hAnsi="Courier New"/>
          <w:color w:val="142C4A"/>
          <w:sz w:val="18"/>
        </w:rPr>
        <w:t>MF-SIN-03,Changi Air Freight Annex,Singapore East,16,no,2x12,2026-06-28</w:t>
      </w:r>
      <w:r>
        <w:br/>
      </w:r>
      <w:r>
        <w:rPr>
          <w:rFonts w:ascii="Courier New" w:hAnsi="Courier New" w:cs="Courier New"/>
          <w:rFonts w:ascii="Courier New" w:hAnsi="Courier New"/>
          <w:color w:val="142C4A"/>
          <w:sz w:val="18"/>
        </w:rPr>
        <w:t>MF-SIN-04,Pasir Panjang Consolidation,Singapore South,32,yes,3x8,2026-08-19</w:t>
      </w:r>
      <w:r>
        <w:br/>
      </w:r>
      <w:r>
        <w:rPr>
          <w:rFonts w:ascii="Courier New" w:hAnsi="Courier New" w:cs="Courier New"/>
          <w:rFonts w:ascii="Courier New" w:hAnsi="Courier New"/>
          <w:color w:val="142C4A"/>
          <w:sz w:val="18"/>
        </w:rPr>
        <w:t>MF-JHB-01,Senai Cross-Dock,Johor,20,no,2x12,2026-05-30</w:t>
      </w:r>
      <w:r>
        <w:br/>
      </w:r>
      <w:r>
        <w:rPr>
          <w:rFonts w:ascii="Courier New" w:hAnsi="Courier New" w:cs="Courier New"/>
          <w:rFonts w:ascii="Courier New" w:hAnsi="Courier New"/>
          <w:color w:val="142C4A"/>
          <w:sz w:val="18"/>
        </w:rPr>
        <w:t>MF-JHB-02,Pasir Gudang Yard,Johor,28,yes,3x8,2026-07-21</w:t>
      </w:r>
      <w:r>
        <w:br/>
      </w:r>
      <w:r>
        <w:rPr>
          <w:rFonts w:ascii="Courier New" w:hAnsi="Courier New" w:cs="Courier New"/>
          <w:rFonts w:ascii="Courier New" w:hAnsi="Courier New"/>
          <w:color w:val="142C4A"/>
          <w:sz w:val="18"/>
        </w:rPr>
        <w:t>MF-KUL-01,Port Klang North Gate,Selangor,36,yes,3x8,2026-08-11</w:t>
      </w:r>
      <w:r>
        <w:br/>
      </w:r>
      <w:r>
        <w:rPr>
          <w:rFonts w:ascii="Courier New" w:hAnsi="Courier New" w:cs="Courier New"/>
          <w:rFonts w:ascii="Courier New" w:hAnsi="Courier New"/>
          <w:color w:val="142C4A"/>
          <w:sz w:val="18"/>
        </w:rPr>
        <w:t>MF-BKK-01,Laem Chabang Transit,Chonburi,18,no,2x12,2026-04-17</w:t>
      </w:r>
      <w:r>
        <w:br/>
      </w:r>
      <w:r>
        <w:rPr>
          <w:rFonts w:ascii="Courier New" w:hAnsi="Courier New" w:cs="Courier New"/>
          <w:rFonts w:ascii="Courier New" w:hAnsi="Courier New"/>
          <w:color w:val="142C4A"/>
          <w:sz w:val="18"/>
        </w:rPr>
        <w:t>MF-HAN-01,Hai Phong Bonded Store,Hai Phong,22,yes,3x8,2026-06-09</w:t>
      </w:r>
      <w:r>
        <w:br/>
      </w:r>
      <w:r>
        <w:rPr>
          <w:rFonts w:ascii="Courier New" w:hAnsi="Courier New" w:cs="Courier New"/>
          <w:rFonts w:ascii="Courier New" w:hAnsi="Courier New"/>
          <w:color w:val="142C4A"/>
          <w:sz w:val="18"/>
        </w:rPr>
        <w:t>MF-JKT-01,Tanjung Priok Staging,Jakarta,26,no,2x12,2026-07-03</w:t>
      </w:r>
      <w:r>
        <w:br/>
      </w:r>
      <w:r>
        <w:rPr>
          <w:rFonts w:ascii="Courier New" w:hAnsi="Courier New" w:cs="Courier New"/>
          <w:rFonts w:ascii="Courier New" w:hAnsi="Courier New"/>
          <w:color w:val="142C4A"/>
          <w:sz w:val="18"/>
        </w:rPr>
        <w:t>pod "curl-probe" deleted</w:t>
      </w:r>
    </w:p>
    <w:p>
      <w:pPr>
        <w:spacing w:before="0" w:after="120"/>
        <w:ind w:left="0"/>
      </w:pPr>
      <w:r>
        <w:rPr>
          <w:rFonts w:ascii="Arial" w:hAnsi="Arial"/>
          <w:b/>
          <w:i w:val="0"/>
          <w:color w:val="1A1A1A"/>
          <w:sz w:val="22"/>
        </w:rPr>
        <w:t xml:space="preserve">So what is </w:t>
      </w:r>
      <w:r>
        <w:rPr>
          <w:rFonts w:ascii="Courier New" w:hAnsi="Courier New" w:cs="Courier New"/>
          <w:b/>
          <w:i w:val="0"/>
          <w:color w:val="142C4A"/>
          <w:sz w:val="20"/>
        </w:rPr>
        <w:t>containerPort</w:t>
      </w:r>
      <w:r>
        <w:rPr>
          <w:rFonts w:ascii="Arial" w:hAnsi="Arial"/>
          <w:b/>
          <w:i w:val="0"/>
          <w:color w:val="1A1A1A"/>
          <w:sz w:val="22"/>
        </w:rPr>
        <w:t xml:space="preserve"> for?</w:t>
      </w:r>
      <w:r>
        <w:rPr>
          <w:rFonts w:ascii="Arial" w:hAnsi="Arial"/>
          <w:b w:val="0"/>
          <w:i w:val="0"/>
          <w:color w:val="1A1A1A"/>
          <w:sz w:val="22"/>
        </w:rPr>
        <w:t xml:space="preserve"> Three real uses: it names a port so probes and Services can use </w:t>
      </w:r>
      <w:r>
        <w:rPr>
          <w:rFonts w:ascii="Courier New" w:hAnsi="Courier New" w:cs="Courier New"/>
          <w:b w:val="0"/>
          <w:i w:val="0"/>
          <w:color w:val="142C4A"/>
          <w:sz w:val="20"/>
        </w:rPr>
        <w:t>port: http</w:t>
      </w:r>
      <w:r>
        <w:rPr>
          <w:rFonts w:ascii="Arial" w:hAnsi="Arial"/>
          <w:b w:val="0"/>
          <w:i w:val="0"/>
          <w:color w:val="1A1A1A"/>
          <w:sz w:val="22"/>
        </w:rPr>
        <w:t xml:space="preserve"> instead of a magic number; it feeds </w:t>
      </w:r>
      <w:r>
        <w:rPr>
          <w:rFonts w:ascii="Courier New" w:hAnsi="Courier New" w:cs="Courier New"/>
          <w:b w:val="0"/>
          <w:i w:val="0"/>
          <w:color w:val="142C4A"/>
          <w:sz w:val="20"/>
        </w:rPr>
        <w:t>kubectl describe</w:t>
      </w:r>
      <w:r>
        <w:rPr>
          <w:rFonts w:ascii="Arial" w:hAnsi="Arial"/>
          <w:b w:val="0"/>
          <w:i w:val="0"/>
          <w:color w:val="1A1A1A"/>
          <w:sz w:val="22"/>
        </w:rPr>
        <w:t xml:space="preserve">/tooling and dashboards; and </w:t>
      </w:r>
      <w:r>
        <w:rPr>
          <w:rFonts w:ascii="Courier New" w:hAnsi="Courier New" w:cs="Courier New"/>
          <w:b w:val="0"/>
          <w:i w:val="0"/>
          <w:color w:val="142C4A"/>
          <w:sz w:val="20"/>
        </w:rPr>
        <w:t>kubectl port-forward</w:t>
      </w:r>
      <w:r>
        <w:rPr>
          <w:rFonts w:ascii="Arial" w:hAnsi="Arial"/>
          <w:b w:val="0"/>
          <w:i w:val="0"/>
          <w:color w:val="1A1A1A"/>
          <w:sz w:val="22"/>
        </w:rPr>
        <w:t xml:space="preserve"> and some service meshes read it. It is </w:t>
      </w:r>
      <w:r>
        <w:rPr>
          <w:rFonts w:ascii="Arial" w:hAnsi="Arial"/>
          <w:b w:val="0"/>
          <w:i/>
          <w:color w:val="1A1A1A"/>
          <w:sz w:val="22"/>
        </w:rPr>
        <w:t>documentation with a name attached</w:t>
      </w:r>
      <w:r>
        <w:rPr>
          <w:rFonts w:ascii="Arial" w:hAnsi="Arial"/>
          <w:b w:val="0"/>
          <w:i w:val="0"/>
          <w:color w:val="1A1A1A"/>
          <w:sz w:val="22"/>
        </w:rPr>
        <w:t>.</w:t>
      </w:r>
    </w:p>
    <w:p>
      <w:pPr>
        <w:pStyle w:val="Heading4"/>
        <w:spacing w:before="200" w:after="80"/>
        <w:ind w:left="0"/>
        <w:keepNext/>
      </w:pPr>
      <w:r>
        <w:rPr>
          <w:rFonts w:ascii="Arial" w:hAnsi="Arial"/>
        </w:rPr>
        <w:t>Step 9 — Reach the Pod from your workstation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kcna-lab02 port-forward pod/depot-web 8080:80</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Forwarding from 127.0.0.1:8080 -&gt; 80</w:t>
      </w:r>
      <w:r>
        <w:br/>
      </w:r>
      <w:r>
        <w:rPr>
          <w:rFonts w:ascii="Courier New" w:hAnsi="Courier New" w:cs="Courier New"/>
          <w:rFonts w:ascii="Courier New" w:hAnsi="Courier New"/>
          <w:color w:val="142C4A"/>
          <w:sz w:val="18"/>
        </w:rPr>
        <w:t>Forwarding from [::1]:8080 -&gt; 80</w:t>
      </w:r>
    </w:p>
    <w:p>
      <w:pPr>
        <w:spacing w:before="0" w:after="120"/>
        <w:ind w:left="0"/>
      </w:pPr>
      <w:r>
        <w:rPr>
          <w:rFonts w:ascii="Arial" w:hAnsi="Arial"/>
          <w:b w:val="0"/>
          <w:i w:val="0"/>
          <w:color w:val="1A1A1A"/>
          <w:sz w:val="22"/>
        </w:rPr>
        <w:t xml:space="preserve">Leave that running. In a </w:t>
      </w:r>
      <w:r>
        <w:rPr>
          <w:rFonts w:ascii="Arial" w:hAnsi="Arial"/>
          <w:b/>
          <w:i w:val="0"/>
          <w:color w:val="1A1A1A"/>
          <w:sz w:val="22"/>
        </w:rPr>
        <w:t>second terminal</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curl -s http://127.0.0.1:8080/ | grep STATUS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&lt;p class="ok"&gt;STATUS: OK — served from a Pod in namespace kcna-lab02&lt;/p&gt;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curl -s http://127.0.0.1:8080/depots.csv | wc -l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11</w:t>
      </w:r>
    </w:p>
    <w:p>
      <w:pPr>
        <w:spacing w:before="0" w:after="120"/>
        <w:ind w:left="0"/>
      </w:pPr>
      <w:r>
        <w:rPr>
          <w:rFonts w:ascii="Arial" w:hAnsi="Arial"/>
          <w:b w:val="0"/>
          <w:i w:val="0"/>
          <w:color w:val="1A1A1A"/>
          <w:sz w:val="22"/>
        </w:rPr>
        <w:t xml:space="preserve">Return to the first terminal and press </w:t>
      </w:r>
      <w:r>
        <w:rPr>
          <w:rFonts w:ascii="Courier New" w:hAnsi="Courier New" w:cs="Courier New"/>
          <w:b w:val="0"/>
          <w:i w:val="0"/>
          <w:color w:val="142C4A"/>
          <w:sz w:val="20"/>
        </w:rPr>
        <w:t>Ctrl+C</w:t>
      </w:r>
      <w:r>
        <w:rPr>
          <w:rFonts w:ascii="Arial" w:hAnsi="Arial"/>
          <w:b w:val="0"/>
          <w:i w:val="0"/>
          <w:color w:val="1A1A1A"/>
          <w:sz w:val="22"/>
        </w:rPr>
        <w:t xml:space="preserve"> to stop the forward.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Handling connection for 8080</w:t>
      </w:r>
      <w:r>
        <w:br/>
      </w:r>
      <w:r>
        <w:rPr>
          <w:rFonts w:ascii="Courier New" w:hAnsi="Courier New" w:cs="Courier New"/>
          <w:rFonts w:ascii="Courier New" w:hAnsi="Courier New"/>
          <w:color w:val="142C4A"/>
          <w:sz w:val="18"/>
        </w:rPr>
        <w:t>Handling connection for 8080</w:t>
      </w:r>
      <w:r>
        <w:br/>
      </w:r>
      <w:r>
        <w:rPr>
          <w:rFonts w:ascii="Courier New" w:hAnsi="Courier New" w:cs="Courier New"/>
          <w:rFonts w:ascii="Courier New" w:hAnsi="Courier New"/>
          <w:color w:val="142C4A"/>
          <w:sz w:val="18"/>
        </w:rPr>
        <w:t>^C</w:t>
      </w:r>
    </w:p>
    <w:p>
      <w:pPr>
        <w:spacing w:before="0" w:after="120"/>
        <w:ind w:left="0"/>
      </w:pPr>
      <w:r>
        <w:rPr>
          <w:rFonts w:ascii="Courier New" w:hAnsi="Courier New" w:cs="Courier New"/>
          <w:b w:val="0"/>
          <w:i w:val="0"/>
          <w:color w:val="142C4A"/>
          <w:sz w:val="20"/>
        </w:rPr>
        <w:t>port-forward</w:t>
      </w:r>
      <w:r>
        <w:rPr>
          <w:rFonts w:ascii="Arial" w:hAnsi="Arial"/>
          <w:b w:val="0"/>
          <w:i w:val="0"/>
          <w:color w:val="1A1A1A"/>
          <w:sz w:val="22"/>
        </w:rPr>
        <w:t xml:space="preserve"> is a debugging tool. It tunnels over the API server, it is single-user and it dies with your terminal. It is not how you expose a service — that is Day 3.</w:t>
      </w:r>
    </w:p>
    <w:p>
      <w:pPr>
        <w:spacing w:before="80" w:after="120"/>
        <w:pBdr>
          <w:bottom w:val="single" w:sz="6" w:space="1" w:color="D5DBE5"/>
        </w:pBdr>
      </w:pPr>
    </w:p>
    <w:p>
      <w:pPr>
        <w:pStyle w:val="Heading3"/>
        <w:spacing w:before="200" w:after="80"/>
        <w:ind w:left="0"/>
        <w:keepNext/>
      </w:pPr>
      <w:r>
        <w:rPr>
          <w:rFonts w:ascii="Arial" w:hAnsi="Arial"/>
        </w:rPr>
        <w:t>Lab 02 · Verification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chmod +x verification/checks.sh</w:t>
      </w:r>
      <w:r>
        <w:br/>
      </w:r>
      <w:r>
        <w:rPr>
          <w:rFonts w:ascii="Courier New" w:hAnsi="Courier New" w:cs="Courier New"/>
          <w:rFonts w:ascii="Courier New" w:hAnsi="Courier New"/>
          <w:color w:val="142C4A"/>
          <w:sz w:val="18"/>
        </w:rPr>
        <w:t>bash verification/checks.sh</w:t>
      </w:r>
    </w:p>
    <w:p>
      <w:pPr>
        <w:spacing w:before="0" w:after="120"/>
        <w:ind w:left="0"/>
      </w:pPr>
      <w:r>
        <w:rPr>
          <w:rFonts w:ascii="Arial" w:hAnsi="Arial"/>
          <w:b w:val="0"/>
          <w:i w:val="0"/>
          <w:color w:val="1A1A1A"/>
          <w:sz w:val="22"/>
        </w:rPr>
        <w:t xml:space="preserve">The script checks the namespace; that </w:t>
      </w:r>
      <w:r>
        <w:rPr>
          <w:rFonts w:ascii="Courier New" w:hAnsi="Courier New" w:cs="Courier New"/>
          <w:b w:val="0"/>
          <w:i w:val="0"/>
          <w:color w:val="142C4A"/>
          <w:sz w:val="20"/>
        </w:rPr>
        <w:t>depot-content</w:t>
      </w:r>
      <w:r>
        <w:rPr>
          <w:rFonts w:ascii="Arial" w:hAnsi="Arial"/>
          <w:b w:val="0"/>
          <w:i w:val="0"/>
          <w:color w:val="1A1A1A"/>
          <w:sz w:val="22"/>
        </w:rPr>
        <w:t xml:space="preserve"> exists with </w:t>
      </w:r>
      <w:r>
        <w:rPr>
          <w:rFonts w:ascii="Arial" w:hAnsi="Arial"/>
          <w:b/>
          <w:i w:val="0"/>
          <w:color w:val="1A1A1A"/>
          <w:sz w:val="22"/>
        </w:rPr>
        <w:t>both</w:t>
      </w:r>
      <w:r>
        <w:rPr>
          <w:rFonts w:ascii="Arial" w:hAnsi="Arial"/>
          <w:b w:val="0"/>
          <w:i w:val="0"/>
          <w:color w:val="1A1A1A"/>
          <w:sz w:val="22"/>
        </w:rPr>
        <w:t xml:space="preserve"> keys and that its </w:t>
      </w:r>
      <w:r>
        <w:rPr>
          <w:rFonts w:ascii="Courier New" w:hAnsi="Courier New" w:cs="Courier New"/>
          <w:b w:val="0"/>
          <w:i w:val="0"/>
          <w:color w:val="142C4A"/>
          <w:sz w:val="20"/>
        </w:rPr>
        <w:t>depots.csv</w:t>
      </w:r>
      <w:r>
        <w:rPr>
          <w:rFonts w:ascii="Arial" w:hAnsi="Arial"/>
          <w:b w:val="0"/>
          <w:i w:val="0"/>
          <w:color w:val="1A1A1A"/>
          <w:sz w:val="22"/>
        </w:rPr>
        <w:t xml:space="preserve"> really carries the ten rows from </w:t>
      </w:r>
      <w:r>
        <w:rPr>
          <w:rFonts w:ascii="Courier New" w:hAnsi="Courier New" w:cs="Courier New"/>
          <w:b w:val="0"/>
          <w:i w:val="0"/>
          <w:color w:val="142C4A"/>
          <w:sz w:val="20"/>
        </w:rPr>
        <w:t>data/depots.csv</w:t>
      </w:r>
      <w:r>
        <w:rPr>
          <w:rFonts w:ascii="Arial" w:hAnsi="Arial"/>
          <w:b w:val="0"/>
          <w:i w:val="0"/>
          <w:color w:val="1A1A1A"/>
          <w:sz w:val="22"/>
        </w:rPr>
        <w:t xml:space="preserve">; that </w:t>
      </w:r>
      <w:r>
        <w:rPr>
          <w:rFonts w:ascii="Courier New" w:hAnsi="Courier New" w:cs="Courier New"/>
          <w:b w:val="0"/>
          <w:i w:val="0"/>
          <w:color w:val="142C4A"/>
          <w:sz w:val="20"/>
        </w:rPr>
        <w:t>depot-web</w:t>
      </w:r>
      <w:r>
        <w:rPr>
          <w:rFonts w:ascii="Arial" w:hAnsi="Arial"/>
          <w:b w:val="0"/>
          <w:i w:val="0"/>
          <w:color w:val="1A1A1A"/>
          <w:sz w:val="22"/>
        </w:rPr>
        <w:t xml:space="preserve"> is Running, Ready, pinned to </w:t>
      </w:r>
      <w:r>
        <w:rPr>
          <w:rFonts w:ascii="Courier New" w:hAnsi="Courier New" w:cs="Courier New"/>
          <w:b w:val="0"/>
          <w:i w:val="0"/>
          <w:color w:val="142C4A"/>
          <w:sz w:val="20"/>
        </w:rPr>
        <w:t>nginx:1.27-alpine</w:t>
      </w:r>
      <w:r>
        <w:rPr>
          <w:rFonts w:ascii="Arial" w:hAnsi="Arial"/>
          <w:b w:val="0"/>
          <w:i w:val="0"/>
          <w:color w:val="1A1A1A"/>
          <w:sz w:val="22"/>
        </w:rPr>
        <w:t xml:space="preserve">, declares </w:t>
      </w:r>
      <w:r>
        <w:rPr>
          <w:rFonts w:ascii="Courier New" w:hAnsi="Courier New" w:cs="Courier New"/>
          <w:b w:val="0"/>
          <w:i w:val="0"/>
          <w:color w:val="142C4A"/>
          <w:sz w:val="20"/>
        </w:rPr>
        <w:t>containerPort: 80</w:t>
      </w:r>
      <w:r>
        <w:rPr>
          <w:rFonts w:ascii="Arial" w:hAnsi="Arial"/>
          <w:b w:val="0"/>
          <w:i w:val="0"/>
          <w:color w:val="1A1A1A"/>
          <w:sz w:val="22"/>
        </w:rPr>
        <w:t xml:space="preserve">, and has explicit requests </w:t>
      </w:r>
      <w:r>
        <w:rPr>
          <w:rFonts w:ascii="Arial" w:hAnsi="Arial"/>
          <w:b/>
          <w:i w:val="0"/>
          <w:color w:val="1A1A1A"/>
          <w:sz w:val="22"/>
        </w:rPr>
        <w:t>and</w:t>
      </w:r>
      <w:r>
        <w:rPr>
          <w:rFonts w:ascii="Arial" w:hAnsi="Arial"/>
          <w:b w:val="0"/>
          <w:i w:val="0"/>
          <w:color w:val="1A1A1A"/>
          <w:sz w:val="22"/>
        </w:rPr>
        <w:t xml:space="preserve"> limits; that HTTP GETs for </w:t>
      </w:r>
      <w:r>
        <w:rPr>
          <w:rFonts w:ascii="Courier New" w:hAnsi="Courier New" w:cs="Courier New"/>
          <w:b w:val="0"/>
          <w:i w:val="0"/>
          <w:color w:val="142C4A"/>
          <w:sz w:val="20"/>
        </w:rPr>
        <w:t>/index.html</w:t>
      </w:r>
      <w:r>
        <w:rPr>
          <w:rFonts w:ascii="Arial" w:hAnsi="Arial"/>
          <w:b w:val="0"/>
          <w:i w:val="0"/>
          <w:color w:val="1A1A1A"/>
          <w:sz w:val="22"/>
        </w:rPr>
        <w:t xml:space="preserve"> and </w:t>
      </w:r>
      <w:r>
        <w:rPr>
          <w:rFonts w:ascii="Courier New" w:hAnsi="Courier New" w:cs="Courier New"/>
          <w:b w:val="0"/>
          <w:i w:val="0"/>
          <w:color w:val="142C4A"/>
          <w:sz w:val="20"/>
        </w:rPr>
        <w:t>/depots.csv</w:t>
      </w:r>
      <w:r>
        <w:rPr>
          <w:rFonts w:ascii="Arial" w:hAnsi="Arial"/>
          <w:b w:val="0"/>
          <w:i w:val="0"/>
          <w:color w:val="1A1A1A"/>
          <w:sz w:val="22"/>
        </w:rPr>
        <w:t xml:space="preserve"> return the seeded content; that server-side defaulting happened; and — if you have not cleaned it up yet — that </w:t>
      </w:r>
      <w:r>
        <w:rPr>
          <w:rFonts w:ascii="Courier New" w:hAnsi="Courier New" w:cs="Courier New"/>
          <w:b w:val="0"/>
          <w:i w:val="0"/>
          <w:color w:val="142C4A"/>
          <w:sz w:val="20"/>
        </w:rPr>
        <w:t>depot-web-badtag</w:t>
      </w:r>
      <w:r>
        <w:rPr>
          <w:rFonts w:ascii="Arial" w:hAnsi="Arial"/>
          <w:b w:val="0"/>
          <w:i w:val="0"/>
          <w:color w:val="1A1A1A"/>
          <w:sz w:val="22"/>
        </w:rPr>
        <w:t xml:space="preserve"> is in </w:t>
      </w:r>
      <w:r>
        <w:rPr>
          <w:rFonts w:ascii="Courier New" w:hAnsi="Courier New" w:cs="Courier New"/>
          <w:b w:val="0"/>
          <w:i w:val="0"/>
          <w:color w:val="142C4A"/>
          <w:sz w:val="20"/>
        </w:rPr>
        <w:t>ImagePullBackOff</w:t>
      </w:r>
      <w:r>
        <w:rPr>
          <w:rFonts w:ascii="Arial" w:hAnsi="Arial"/>
          <w:b w:val="0"/>
          <w:i w:val="0"/>
          <w:color w:val="1A1A1A"/>
          <w:sz w:val="22"/>
        </w:rPr>
        <w:t>.</w:t>
      </w:r>
    </w:p>
    <w:p>
      <w:pPr>
        <w:spacing w:before="0" w:after="120"/>
        <w:ind w:left="0"/>
      </w:pPr>
      <w:r>
        <w:rPr>
          <w:rFonts w:ascii="Arial" w:hAnsi="Arial"/>
          <w:b w:val="0"/>
          <w:i w:val="0"/>
          <w:color w:val="1A1A1A"/>
          <w:sz w:val="22"/>
        </w:rPr>
        <w:t>Expected tail: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Result: 14 passed, 0 failed</w:t>
      </w:r>
    </w:p>
    <w:p>
      <w:pPr>
        <w:spacing w:before="0" w:after="120"/>
        <w:ind w:left="0"/>
      </w:pPr>
      <w:r>
        <w:rPr>
          <w:rFonts w:ascii="Arial" w:hAnsi="Arial"/>
          <w:b w:val="0"/>
          <w:i w:val="0"/>
          <w:color w:val="1A1A1A"/>
          <w:sz w:val="22"/>
        </w:rPr>
        <w:t xml:space="preserve">Full annotated evidence: </w:t>
      </w:r>
      <w:r>
        <w:rPr>
          <w:rFonts w:ascii="Courier New" w:hAnsi="Courier New" w:cs="Courier New"/>
          <w:b w:val="0"/>
          <w:i w:val="0"/>
          <w:color w:val="142C4A"/>
          <w:sz w:val="20"/>
        </w:rPr>
        <w:t>verification/expected-output.md</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02 · Failure injection — one character, one broken deployment</w:t>
      </w:r>
    </w:p>
    <w:p>
      <w:pPr>
        <w:spacing w:before="0" w:after="120"/>
        <w:ind w:left="0"/>
      </w:pPr>
      <w:r>
        <w:rPr>
          <w:rFonts w:ascii="Courier New" w:hAnsi="Courier New" w:cs="Courier New"/>
          <w:b w:val="0"/>
          <w:i w:val="0"/>
          <w:color w:val="142C4A"/>
          <w:sz w:val="20"/>
        </w:rPr>
        <w:t>manifests/90-depot-web-badtag.yaml</w:t>
      </w:r>
      <w:r>
        <w:rPr>
          <w:rFonts w:ascii="Arial" w:hAnsi="Arial"/>
          <w:b w:val="0"/>
          <w:i w:val="0"/>
          <w:color w:val="1A1A1A"/>
          <w:sz w:val="22"/>
        </w:rPr>
        <w:t xml:space="preserve"> is identical to a working Pod except for the image tag: </w:t>
      </w:r>
      <w:r>
        <w:rPr>
          <w:rFonts w:ascii="Courier New" w:hAnsi="Courier New" w:cs="Courier New"/>
          <w:b w:val="0"/>
          <w:i w:val="0"/>
          <w:color w:val="142C4A"/>
          <w:sz w:val="20"/>
        </w:rPr>
        <w:t>nginx:1.27-alpin</w:t>
      </w:r>
      <w:r>
        <w:rPr>
          <w:rFonts w:ascii="Arial" w:hAnsi="Arial"/>
          <w:b w:val="0"/>
          <w:i w:val="0"/>
          <w:color w:val="1A1A1A"/>
          <w:sz w:val="22"/>
        </w:rPr>
        <w:t xml:space="preserve"> (the trailing </w:t>
      </w:r>
      <w:r>
        <w:rPr>
          <w:rFonts w:ascii="Courier New" w:hAnsi="Courier New" w:cs="Courier New"/>
          <w:b w:val="0"/>
          <w:i w:val="0"/>
          <w:color w:val="142C4A"/>
          <w:sz w:val="20"/>
        </w:rPr>
        <w:t>e</w:t>
      </w:r>
      <w:r>
        <w:rPr>
          <w:rFonts w:ascii="Arial" w:hAnsi="Arial"/>
          <w:b w:val="0"/>
          <w:i w:val="0"/>
          <w:color w:val="1A1A1A"/>
          <w:sz w:val="22"/>
        </w:rPr>
        <w:t xml:space="preserve"> is missing). Apply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manifests/90-depot-web-badtag.yaml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pod/depot-web-badtag created</w:t>
      </w:r>
    </w:p>
    <w:p>
      <w:pPr>
        <w:spacing w:before="0" w:after="120"/>
        <w:ind w:left="0"/>
      </w:pPr>
      <w:r>
        <w:rPr>
          <w:rFonts w:ascii="Arial" w:hAnsi="Arial"/>
          <w:b/>
          <w:i w:val="0"/>
          <w:color w:val="1A1A1A"/>
          <w:sz w:val="22"/>
        </w:rPr>
        <w:t>The API server accepted it.</w:t>
      </w:r>
      <w:r>
        <w:rPr>
          <w:rFonts w:ascii="Arial" w:hAnsi="Arial"/>
          <w:b w:val="0"/>
          <w:i w:val="0"/>
          <w:color w:val="1A1A1A"/>
          <w:sz w:val="22"/>
        </w:rPr>
        <w:t xml:space="preserve"> Schema validation cannot know which tags exist in a registry. Watch what happens next: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kcna-lab02 get pod depot-web-badtag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depot-web-badtag   0/1     ErrImagePull   0          8s</w:t>
      </w:r>
    </w:p>
    <w:p>
      <w:pPr>
        <w:spacing w:before="0" w:after="120"/>
        <w:ind w:left="0"/>
      </w:pPr>
      <w:r>
        <w:rPr>
          <w:rFonts w:ascii="Arial" w:hAnsi="Arial"/>
          <w:b w:val="0"/>
          <w:i w:val="0"/>
          <w:color w:val="1A1A1A"/>
          <w:sz w:val="22"/>
        </w:rPr>
        <w:t>Wait about 40 seconds and look again: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kcna-lab02 get pod depot-web-badtag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depot-web-badtag   0/1     ImagePullBackOff   0          45s</w:t>
      </w:r>
    </w:p>
    <w:p>
      <w:pPr>
        <w:spacing w:before="0" w:after="120"/>
        <w:ind w:left="0"/>
      </w:pPr>
      <w:r>
        <w:rPr>
          <w:rFonts w:ascii="Courier New" w:hAnsi="Courier New" w:cs="Courier New"/>
          <w:b w:val="0"/>
          <w:i w:val="0"/>
          <w:color w:val="142C4A"/>
          <w:sz w:val="20"/>
        </w:rPr>
        <w:t>kubectl logs</w:t>
      </w:r>
      <w:r>
        <w:rPr>
          <w:rFonts w:ascii="Arial" w:hAnsi="Arial"/>
          <w:b w:val="0"/>
          <w:i w:val="0"/>
          <w:color w:val="1A1A1A"/>
          <w:sz w:val="22"/>
        </w:rPr>
        <w:t xml:space="preserve"> cannot help — no container was ever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kcna-lab02 logs depot-web-badtag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(BadRequest): container "web" in pod "depot-web-badtag" is waiting to start: trying and failing to pull image</w:t>
      </w:r>
    </w:p>
    <w:p>
      <w:pPr>
        <w:spacing w:before="0" w:after="120"/>
        <w:ind w:left="0"/>
      </w:pPr>
      <w:r>
        <w:rPr>
          <w:rFonts w:ascii="Arial" w:hAnsi="Arial"/>
          <w:b w:val="0"/>
          <w:i w:val="0"/>
          <w:color w:val="1A1A1A"/>
          <w:sz w:val="22"/>
        </w:rPr>
        <w:t>The evidence is in the events: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kcna-lab02 describe pod depot-web-badtag | tail -n 9</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Events:</w:t>
      </w:r>
      <w:r>
        <w:br/>
      </w:r>
      <w:r>
        <w:rPr>
          <w:rFonts w:ascii="Courier New" w:hAnsi="Courier New" w:cs="Courier New"/>
          <w:rFonts w:ascii="Courier New" w:hAnsi="Courier New"/>
          <w:color w:val="142C4A"/>
          <w:sz w:val="18"/>
        </w:rPr>
        <w:t xml:space="preserve">  Type     Reason     Age                From               Message</w:t>
      </w:r>
      <w:r>
        <w:br/>
      </w:r>
      <w:r>
        <w:rPr>
          <w:rFonts w:ascii="Courier New" w:hAnsi="Courier New" w:cs="Courier New"/>
          <w:rFonts w:ascii="Courier New" w:hAnsi="Courier New"/>
          <w:color w:val="142C4A"/>
          <w:sz w:val="18"/>
        </w:rPr>
        <w:t xml:space="preserve">  ----     ------     ----               ----               -------</w:t>
      </w:r>
      <w:r>
        <w:br/>
      </w:r>
      <w:r>
        <w:rPr>
          <w:rFonts w:ascii="Courier New" w:hAnsi="Courier New" w:cs="Courier New"/>
          <w:rFonts w:ascii="Courier New" w:hAnsi="Courier New"/>
          <w:color w:val="142C4A"/>
          <w:sz w:val="18"/>
        </w:rPr>
        <w:t xml:space="preserve">  Normal   Scheduled  62s                default-scheduler  Successfully assigned kcna-lab02/depot-web-badtag to kcna-qa-20260905-control-plane</w:t>
      </w:r>
      <w:r>
        <w:br/>
      </w:r>
      <w:r>
        <w:rPr>
          <w:rFonts w:ascii="Courier New" w:hAnsi="Courier New" w:cs="Courier New"/>
          <w:rFonts w:ascii="Courier New" w:hAnsi="Courier New"/>
          <w:color w:val="142C4A"/>
          <w:sz w:val="18"/>
        </w:rPr>
        <w:t xml:space="preserve">  Normal   Pulling    22s (x3 over 62s)  kubelet            Pulling image "nginx:1.27-alpin"</w:t>
      </w:r>
      <w:r>
        <w:br/>
      </w:r>
      <w:r>
        <w:rPr>
          <w:rFonts w:ascii="Courier New" w:hAnsi="Courier New" w:cs="Courier New"/>
          <w:rFonts w:ascii="Courier New" w:hAnsi="Courier New"/>
          <w:color w:val="142C4A"/>
          <w:sz w:val="18"/>
        </w:rPr>
        <w:t xml:space="preserve">  Warning  Failed     21s (x3 over 61s)  kubelet            Failed to pull image "nginx:1.27-alpin": failed to pull and unpack image "docker.io/library/nginx:1.27-alpin": failed to resolve reference "docker.io/library/nginx:1.27-alpin": docker.io/library/nginx:1.27-alpin: not found</w:t>
      </w:r>
      <w:r>
        <w:br/>
      </w:r>
      <w:r>
        <w:rPr>
          <w:rFonts w:ascii="Courier New" w:hAnsi="Courier New" w:cs="Courier New"/>
          <w:rFonts w:ascii="Courier New" w:hAnsi="Courier New"/>
          <w:color w:val="142C4A"/>
          <w:sz w:val="18"/>
        </w:rPr>
        <w:t xml:space="preserve">  Warning  Failed     21s (x3 over 61s)  kubelet            Error: ErrImagePull</w:t>
      </w:r>
      <w:r>
        <w:br/>
      </w:r>
      <w:r>
        <w:rPr>
          <w:rFonts w:ascii="Courier New" w:hAnsi="Courier New" w:cs="Courier New"/>
          <w:rFonts w:ascii="Courier New" w:hAnsi="Courier New"/>
          <w:color w:val="142C4A"/>
          <w:sz w:val="18"/>
        </w:rPr>
        <w:t xml:space="preserve">  Normal   BackOff    8s (x4 over 60s)   kubelet            Back-off pulling image "nginx:1.27-alpin"</w:t>
      </w:r>
      <w:r>
        <w:br/>
      </w:r>
      <w:r>
        <w:rPr>
          <w:rFonts w:ascii="Courier New" w:hAnsi="Courier New" w:cs="Courier New"/>
          <w:rFonts w:ascii="Courier New" w:hAnsi="Courier New"/>
          <w:color w:val="142C4A"/>
          <w:sz w:val="18"/>
        </w:rPr>
        <w:t xml:space="preserve">  Warning  Failed     8s (x4 over 60s)   kubelet            Error: ImagePullBackOff</w:t>
      </w:r>
    </w:p>
    <w:p>
      <w:pPr>
        <w:pStyle w:val="Heading4"/>
        <w:spacing w:before="200" w:after="80"/>
        <w:ind w:left="0"/>
        <w:keepNext/>
      </w:pPr>
      <w:r>
        <w:rPr>
          <w:rFonts w:ascii="Arial" w:hAnsi="Arial"/>
        </w:rPr>
        <w:t>Diagnosis</w:t>
      </w:r>
    </w:p>
    <w:p>
      <w:pPr>
        <w:spacing w:before="0" w:after="120"/>
        <w:ind w:left="0"/>
      </w:pPr>
      <w:r>
        <w:rPr>
          <w:rFonts w:ascii="Arial" w:hAnsi="Arial"/>
          <w:b w:val="0"/>
          <w:i w:val="0"/>
          <w:color w:val="1A1A1A"/>
          <w:sz w:val="22"/>
        </w:rPr>
        <w:t>Four things to read, in this order:</w:t>
      </w:r>
    </w:p>
    <w:p>
      <w:pPr>
        <w:spacing w:before="0" w:after="60"/>
        <w:ind w:left="374" w:hanging="288"/>
      </w:pPr>
      <w:r>
        <w:rPr>
          <w:rFonts w:ascii="Arial" w:hAnsi="Arial"/>
          <w:color w:val="1F6FEB"/>
          <w:sz w:val="22"/>
        </w:rPr>
        <w:t xml:space="preserve">1. </w:t>
      </w:r>
      <w:r>
        <w:rPr>
          <w:rFonts w:ascii="Courier New" w:hAnsi="Courier New" w:cs="Courier New"/>
          <w:b/>
          <w:i w:val="0"/>
          <w:color w:val="142C4A"/>
          <w:sz w:val="20"/>
        </w:rPr>
        <w:t>Scheduled</w:t>
      </w:r>
      <w:r>
        <w:rPr>
          <w:rFonts w:ascii="Arial" w:hAnsi="Arial"/>
          <w:b/>
          <w:i w:val="0"/>
          <w:color w:val="1A1A1A"/>
          <w:sz w:val="22"/>
        </w:rPr>
        <w:t xml:space="preserve"> succeeded.</w:t>
      </w:r>
      <w:r>
        <w:rPr>
          <w:rFonts w:ascii="Arial" w:hAnsi="Arial"/>
          <w:b w:val="0"/>
          <w:i w:val="0"/>
          <w:color w:val="1A1A1A"/>
          <w:sz w:val="22"/>
        </w:rPr>
        <w:t xml:space="preserve"> Not a scheduling problem — no taint, selector or resource issue.</w:t>
      </w:r>
    </w:p>
    <w:p>
      <w:pPr>
        <w:spacing w:before="0" w:after="60"/>
        <w:ind w:left="374" w:hanging="288"/>
      </w:pPr>
      <w:r>
        <w:rPr>
          <w:rFonts w:ascii="Arial" w:hAnsi="Arial"/>
          <w:color w:val="1F6FEB"/>
          <w:sz w:val="22"/>
        </w:rPr>
        <w:t xml:space="preserve">2. </w:t>
      </w:r>
      <w:r>
        <w:rPr>
          <w:rFonts w:ascii="Courier New" w:hAnsi="Courier New" w:cs="Courier New"/>
          <w:b/>
          <w:i w:val="0"/>
          <w:color w:val="142C4A"/>
          <w:sz w:val="20"/>
        </w:rPr>
        <w:t>Pulling image "nginx:1.27-alpin"</w:t>
      </w:r>
      <w:r>
        <w:rPr>
          <w:rFonts w:ascii="Arial" w:hAnsi="Arial"/>
          <w:b w:val="0"/>
          <w:i w:val="0"/>
          <w:color w:val="1A1A1A"/>
          <w:sz w:val="22"/>
        </w:rPr>
        <w:t xml:space="preserve"> — the kubelet is echoing the reference </w:t>
      </w:r>
      <w:r>
        <w:rPr>
          <w:rFonts w:ascii="Arial" w:hAnsi="Arial"/>
          <w:b w:val="0"/>
          <w:i/>
          <w:color w:val="1A1A1A"/>
          <w:sz w:val="22"/>
        </w:rPr>
        <w:t>you</w:t>
      </w:r>
      <w:r>
        <w:rPr>
          <w:rFonts w:ascii="Arial" w:hAnsi="Arial"/>
          <w:b w:val="0"/>
          <w:i w:val="0"/>
          <w:color w:val="1A1A1A"/>
          <w:sz w:val="22"/>
        </w:rPr>
        <w:t xml:space="preserve"> asked for. Compare it character by character with what you meant. This is where the bug is visible.</w:t>
      </w:r>
    </w:p>
    <w:p>
      <w:pPr>
        <w:spacing w:before="0" w:after="60"/>
        <w:ind w:left="374" w:hanging="288"/>
      </w:pPr>
      <w:r>
        <w:rPr>
          <w:rFonts w:ascii="Arial" w:hAnsi="Arial"/>
          <w:color w:val="1F6FEB"/>
          <w:sz w:val="22"/>
        </w:rPr>
        <w:t xml:space="preserve">3. </w:t>
      </w:r>
      <w:r>
        <w:rPr>
          <w:rFonts w:ascii="Courier New" w:hAnsi="Courier New" w:cs="Courier New"/>
          <w:b/>
          <w:i w:val="0"/>
          <w:color w:val="142C4A"/>
          <w:sz w:val="20"/>
        </w:rPr>
        <w:t>failed to resolve reference "docker.io/library/nginx:1.27-alpin": ...: not found</w:t>
      </w:r>
      <w:r>
        <w:rPr>
          <w:rFonts w:ascii="Arial" w:hAnsi="Arial"/>
          <w:b/>
          <w:i w:val="0"/>
          <w:color w:val="1A1A1A"/>
          <w:sz w:val="22"/>
        </w:rPr>
        <w:t>.</w:t>
      </w:r>
      <w:r>
        <w:rPr>
          <w:rFonts w:ascii="Arial" w:hAnsi="Arial"/>
          <w:b w:val="0"/>
          <w:i w:val="0"/>
          <w:color w:val="1A1A1A"/>
          <w:sz w:val="22"/>
        </w:rPr>
        <w:t xml:space="preserve"> Containerd expanded the short name to its fully-qualified form (</w:t>
      </w:r>
      <w:r>
        <w:rPr>
          <w:rFonts w:ascii="Courier New" w:hAnsi="Courier New" w:cs="Courier New"/>
          <w:b w:val="0"/>
          <w:i w:val="0"/>
          <w:color w:val="142C4A"/>
          <w:sz w:val="20"/>
        </w:rPr>
        <w:t>docker.io/library/…</w:t>
      </w:r>
      <w:r>
        <w:rPr>
          <w:rFonts w:ascii="Arial" w:hAnsi="Arial"/>
          <w:b w:val="0"/>
          <w:i w:val="0"/>
          <w:color w:val="1A1A1A"/>
          <w:sz w:val="22"/>
        </w:rPr>
        <w:t xml:space="preserve"> — see Lab 05) and the registry returned a 404 for that tag. </w:t>
      </w:r>
      <w:r>
        <w:rPr>
          <w:rFonts w:ascii="Courier New" w:hAnsi="Courier New" w:cs="Courier New"/>
          <w:b w:val="0"/>
          <w:i w:val="0"/>
          <w:color w:val="142C4A"/>
          <w:sz w:val="20"/>
        </w:rPr>
        <w:t>not found</w:t>
      </w:r>
      <w:r>
        <w:rPr>
          <w:rFonts w:ascii="Arial" w:hAnsi="Arial"/>
          <w:b w:val="0"/>
          <w:i w:val="0"/>
          <w:color w:val="1A1A1A"/>
          <w:sz w:val="22"/>
        </w:rPr>
        <w:t xml:space="preserve"> means the </w:t>
      </w:r>
      <w:r>
        <w:rPr>
          <w:rFonts w:ascii="Arial" w:hAnsi="Arial"/>
          <w:b w:val="0"/>
          <w:i/>
          <w:color w:val="1A1A1A"/>
          <w:sz w:val="22"/>
        </w:rPr>
        <w:t>tag</w:t>
      </w:r>
      <w:r>
        <w:rPr>
          <w:rFonts w:ascii="Arial" w:hAnsi="Arial"/>
          <w:b w:val="0"/>
          <w:i w:val="0"/>
          <w:color w:val="1A1A1A"/>
          <w:sz w:val="22"/>
        </w:rPr>
        <w:t xml:space="preserve"> does not exist. Contrast with </w:t>
      </w:r>
      <w:r>
        <w:rPr>
          <w:rFonts w:ascii="Courier New" w:hAnsi="Courier New" w:cs="Courier New"/>
          <w:b w:val="0"/>
          <w:i w:val="0"/>
          <w:color w:val="142C4A"/>
          <w:sz w:val="20"/>
        </w:rPr>
        <w:t>401 Unauthorized</w:t>
      </w:r>
      <w:r>
        <w:rPr>
          <w:rFonts w:ascii="Arial" w:hAnsi="Arial"/>
          <w:b w:val="0"/>
          <w:i w:val="0"/>
          <w:color w:val="1A1A1A"/>
          <w:sz w:val="22"/>
        </w:rPr>
        <w:t xml:space="preserve">, which would mean a credentials problem, and </w:t>
      </w:r>
      <w:r>
        <w:rPr>
          <w:rFonts w:ascii="Courier New" w:hAnsi="Courier New" w:cs="Courier New"/>
          <w:b w:val="0"/>
          <w:i w:val="0"/>
          <w:color w:val="142C4A"/>
          <w:sz w:val="20"/>
        </w:rPr>
        <w:t>x509: certificate signed by unknown authority</w:t>
      </w:r>
      <w:r>
        <w:rPr>
          <w:rFonts w:ascii="Arial" w:hAnsi="Arial"/>
          <w:b w:val="0"/>
          <w:i w:val="0"/>
          <w:color w:val="1A1A1A"/>
          <w:sz w:val="22"/>
        </w:rPr>
        <w:t>, which would mean a TLS/proxy problem.</w:t>
      </w:r>
    </w:p>
    <w:p>
      <w:pPr>
        <w:spacing w:before="0" w:after="60"/>
        <w:ind w:left="374" w:hanging="288"/>
      </w:pPr>
      <w:r>
        <w:rPr>
          <w:rFonts w:ascii="Arial" w:hAnsi="Arial"/>
          <w:color w:val="1F6FEB"/>
          <w:sz w:val="22"/>
        </w:rPr>
        <w:t xml:space="preserve">4. </w:t>
      </w:r>
      <w:r>
        <w:rPr>
          <w:rFonts w:ascii="Courier New" w:hAnsi="Courier New" w:cs="Courier New"/>
          <w:b/>
          <w:i w:val="0"/>
          <w:color w:val="142C4A"/>
          <w:sz w:val="20"/>
        </w:rPr>
        <w:t>ErrImagePull</w:t>
      </w:r>
      <w:r>
        <w:rPr>
          <w:rFonts w:ascii="Arial" w:hAnsi="Arial"/>
          <w:b/>
          <w:i w:val="0"/>
          <w:color w:val="1A1A1A"/>
          <w:sz w:val="22"/>
        </w:rPr>
        <w:t xml:space="preserve"> then </w:t>
      </w:r>
      <w:r>
        <w:rPr>
          <w:rFonts w:ascii="Courier New" w:hAnsi="Courier New" w:cs="Courier New"/>
          <w:b/>
          <w:i w:val="0"/>
          <w:color w:val="142C4A"/>
          <w:sz w:val="20"/>
        </w:rPr>
        <w:t>ImagePullBackOff</w:t>
      </w:r>
      <w:r>
        <w:rPr>
          <w:rFonts w:ascii="Arial" w:hAnsi="Arial"/>
          <w:b/>
          <w:i w:val="0"/>
          <w:color w:val="1A1A1A"/>
          <w:sz w:val="22"/>
        </w:rPr>
        <w:t>.</w:t>
      </w:r>
      <w:r>
        <w:rPr>
          <w:rFonts w:ascii="Arial" w:hAnsi="Arial"/>
          <w:b w:val="0"/>
          <w:i w:val="0"/>
          <w:color w:val="1A1A1A"/>
          <w:sz w:val="22"/>
        </w:rPr>
        <w:t xml:space="preserve"> These are two stages of the same thing. </w:t>
      </w:r>
      <w:r>
        <w:rPr>
          <w:rFonts w:ascii="Courier New" w:hAnsi="Courier New" w:cs="Courier New"/>
          <w:b w:val="0"/>
          <w:i w:val="0"/>
          <w:color w:val="142C4A"/>
          <w:sz w:val="20"/>
        </w:rPr>
        <w:t>ErrImagePull</w:t>
      </w:r>
      <w:r>
        <w:rPr>
          <w:rFonts w:ascii="Arial" w:hAnsi="Arial"/>
          <w:b w:val="0"/>
          <w:i w:val="0"/>
          <w:color w:val="1A1A1A"/>
          <w:sz w:val="22"/>
        </w:rPr>
        <w:t xml:space="preserve"> is a single failed attempt. After repeated failures the kubelet switches to </w:t>
      </w:r>
      <w:r>
        <w:rPr>
          <w:rFonts w:ascii="Courier New" w:hAnsi="Courier New" w:cs="Courier New"/>
          <w:b w:val="0"/>
          <w:i w:val="0"/>
          <w:color w:val="142C4A"/>
          <w:sz w:val="20"/>
        </w:rPr>
        <w:t>ImagePullBackOff</w:t>
      </w:r>
      <w:r>
        <w:rPr>
          <w:rFonts w:ascii="Arial" w:hAnsi="Arial"/>
          <w:b w:val="0"/>
          <w:i w:val="0"/>
          <w:color w:val="1A1A1A"/>
          <w:sz w:val="22"/>
        </w:rPr>
        <w:t xml:space="preserve"> and applies exponential back-off (10s, 20s, 40s … capped at 5 minutes), which is why the status flips and the </w:t>
      </w:r>
      <w:r>
        <w:rPr>
          <w:rFonts w:ascii="Courier New" w:hAnsi="Courier New" w:cs="Courier New"/>
          <w:b w:val="0"/>
          <w:i w:val="0"/>
          <w:color w:val="142C4A"/>
          <w:sz w:val="20"/>
        </w:rPr>
        <w:t>x3</w:t>
      </w:r>
      <w:r>
        <w:rPr>
          <w:rFonts w:ascii="Arial" w:hAnsi="Arial"/>
          <w:b w:val="0"/>
          <w:i w:val="0"/>
          <w:color w:val="1A1A1A"/>
          <w:sz w:val="22"/>
        </w:rPr>
        <w:t>/</w:t>
      </w:r>
      <w:r>
        <w:rPr>
          <w:rFonts w:ascii="Courier New" w:hAnsi="Courier New" w:cs="Courier New"/>
          <w:b w:val="0"/>
          <w:i w:val="0"/>
          <w:color w:val="142C4A"/>
          <w:sz w:val="20"/>
        </w:rPr>
        <w:t>x4</w:t>
      </w:r>
      <w:r>
        <w:rPr>
          <w:rFonts w:ascii="Arial" w:hAnsi="Arial"/>
          <w:b w:val="0"/>
          <w:i w:val="0"/>
          <w:color w:val="1A1A1A"/>
          <w:sz w:val="22"/>
        </w:rPr>
        <w:t xml:space="preserve"> counters in the events climb slowly.</w:t>
      </w:r>
    </w:p>
    <w:p>
      <w:pPr>
        <w:spacing w:before="0" w:after="120"/>
        <w:ind w:left="0"/>
      </w:pPr>
      <w:r>
        <w:rPr>
          <w:rFonts w:ascii="Arial" w:hAnsi="Arial"/>
          <w:b w:val="0"/>
          <w:i w:val="0"/>
          <w:color w:val="1A1A1A"/>
          <w:sz w:val="22"/>
        </w:rPr>
        <w:t xml:space="preserve">Note </w:t>
      </w:r>
      <w:r>
        <w:rPr>
          <w:rFonts w:ascii="Courier New" w:hAnsi="Courier New" w:cs="Courier New"/>
          <w:b w:val="0"/>
          <w:i w:val="0"/>
          <w:color w:val="142C4A"/>
          <w:sz w:val="20"/>
        </w:rPr>
        <w:t>RESTARTS 0</w:t>
      </w:r>
      <w:r>
        <w:rPr>
          <w:rFonts w:ascii="Arial" w:hAnsi="Arial"/>
          <w:b w:val="0"/>
          <w:i w:val="0"/>
          <w:color w:val="1A1A1A"/>
          <w:sz w:val="22"/>
        </w:rPr>
        <w:t xml:space="preserve"> throughout: nothing restarted, because nothing ever started.</w:t>
      </w:r>
    </w:p>
    <w:p>
      <w:pPr>
        <w:pStyle w:val="Heading4"/>
        <w:spacing w:before="200" w:after="80"/>
        <w:ind w:left="0"/>
        <w:keepNext/>
      </w:pPr>
      <w:r>
        <w:rPr>
          <w:rFonts w:ascii="Arial" w:hAnsi="Arial"/>
        </w:rPr>
        <w:t>Repair</w:t>
      </w:r>
    </w:p>
    <w:p>
      <w:pPr>
        <w:spacing w:before="0" w:after="120"/>
        <w:ind w:left="0"/>
      </w:pPr>
      <w:r>
        <w:rPr>
          <w:rFonts w:ascii="Arial" w:hAnsi="Arial"/>
          <w:b w:val="0"/>
          <w:i w:val="0"/>
          <w:color w:val="1A1A1A"/>
          <w:sz w:val="22"/>
        </w:rPr>
        <w:t xml:space="preserve">A Pod's </w:t>
      </w:r>
      <w:r>
        <w:rPr>
          <w:rFonts w:ascii="Courier New" w:hAnsi="Courier New" w:cs="Courier New"/>
          <w:b w:val="0"/>
          <w:i w:val="0"/>
          <w:color w:val="142C4A"/>
          <w:sz w:val="20"/>
        </w:rPr>
        <w:t>image</w:t>
      </w:r>
      <w:r>
        <w:rPr>
          <w:rFonts w:ascii="Arial" w:hAnsi="Arial"/>
          <w:b w:val="0"/>
          <w:i w:val="0"/>
          <w:color w:val="1A1A1A"/>
          <w:sz w:val="22"/>
        </w:rPr>
        <w:t xml:space="preserve"> field </w:t>
      </w:r>
      <w:r>
        <w:rPr>
          <w:rFonts w:ascii="Arial" w:hAnsi="Arial"/>
          <w:b/>
          <w:i w:val="0"/>
          <w:color w:val="1A1A1A"/>
          <w:sz w:val="22"/>
        </w:rPr>
        <w:t>is</w:t>
      </w:r>
      <w:r>
        <w:rPr>
          <w:rFonts w:ascii="Arial" w:hAnsi="Arial"/>
          <w:b w:val="0"/>
          <w:i w:val="0"/>
          <w:color w:val="1A1A1A"/>
          <w:sz w:val="22"/>
        </w:rPr>
        <w:t xml:space="preserve"> mutable, so you can patch in place: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kcna-lab02 set image pod/depot-web-badtag web=nginx:1.27-alpine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pod/depot-web-badtag image updated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kcna-lab02 get pod depot-web-badtag -w</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depot-web-badtag   0/1     ImagePullBackOff   0          2m10s</w:t>
      </w:r>
      <w:r>
        <w:br/>
      </w:r>
      <w:r>
        <w:rPr>
          <w:rFonts w:ascii="Courier New" w:hAnsi="Courier New" w:cs="Courier New"/>
          <w:rFonts w:ascii="Courier New" w:hAnsi="Courier New"/>
          <w:color w:val="142C4A"/>
          <w:sz w:val="18"/>
        </w:rPr>
        <w:t>depot-web-badtag   0/1     ContainerCreating  0          2m38s</w:t>
      </w:r>
      <w:r>
        <w:br/>
      </w:r>
      <w:r>
        <w:rPr>
          <w:rFonts w:ascii="Courier New" w:hAnsi="Courier New" w:cs="Courier New"/>
          <w:rFonts w:ascii="Courier New" w:hAnsi="Courier New"/>
          <w:color w:val="142C4A"/>
          <w:sz w:val="18"/>
        </w:rPr>
        <w:t>depot-web-badtag   1/1     Running            0          2m40s</w:t>
      </w:r>
    </w:p>
    <w:p>
      <w:pPr>
        <w:spacing w:before="0" w:after="120"/>
        <w:ind w:left="0"/>
      </w:pPr>
      <w:r>
        <w:rPr>
          <w:rFonts w:ascii="Arial" w:hAnsi="Arial"/>
          <w:b w:val="0"/>
          <w:i w:val="0"/>
          <w:color w:val="1A1A1A"/>
          <w:sz w:val="22"/>
        </w:rPr>
        <w:t xml:space="preserve">Press </w:t>
      </w:r>
      <w:r>
        <w:rPr>
          <w:rFonts w:ascii="Courier New" w:hAnsi="Courier New" w:cs="Courier New"/>
          <w:b w:val="0"/>
          <w:i w:val="0"/>
          <w:color w:val="142C4A"/>
          <w:sz w:val="20"/>
        </w:rPr>
        <w:t>Ctrl+C</w:t>
      </w:r>
      <w:r>
        <w:rPr>
          <w:rFonts w:ascii="Arial" w:hAnsi="Arial"/>
          <w:b w:val="0"/>
          <w:i w:val="0"/>
          <w:color w:val="1A1A1A"/>
          <w:sz w:val="22"/>
        </w:rPr>
        <w:t>. The kubelet noticed the spec change, resolved the correct tag and started the container — again without you deleting anything.</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In real life you almost never patch a bare Pod: you fix the manifest in Git and let a Deployment roll it out. That is Lab 07.</w:t>
      </w:r>
    </w:p>
    <w:p>
      <w:pPr>
        <w:spacing w:before="0" w:after="120"/>
        <w:ind w:left="0"/>
      </w:pPr>
      <w:r>
        <w:rPr>
          <w:rFonts w:ascii="Arial" w:hAnsi="Arial"/>
          <w:b w:val="0"/>
          <w:i w:val="0"/>
          <w:color w:val="1A1A1A"/>
          <w:sz w:val="22"/>
        </w:rPr>
        <w:t>Remove the injected Pod when you are done (namespace-scoped, by name):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kcna-lab02 delete pod depot-web-badtag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 "depot-web-badtag" deleted</w:t>
      </w:r>
    </w:p>
    <w:p>
      <w:pPr>
        <w:spacing w:before="80" w:after="120"/>
        <w:pBdr>
          <w:bottom w:val="single" w:sz="6" w:space="1" w:color="D5DBE5"/>
        </w:pBdr>
      </w:pPr>
    </w:p>
    <w:p>
      <w:pPr>
        <w:pStyle w:val="Heading3"/>
        <w:spacing w:before="200" w:after="80"/>
        <w:ind w:left="0"/>
        <w:keepNext/>
      </w:pPr>
      <w:r>
        <w:rPr>
          <w:rFonts w:ascii="Arial" w:hAnsi="Arial"/>
        </w:rPr>
        <w:t>Lab 02 · Troubleshooting</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Symptom</w:t>
            </w:r>
          </w:p>
        </w:tc>
        <w:tc>
          <w:tcPr>
            <w:tcW w:type="dxa" w:w="2981"/>
            <w:shd w:val="clear" w:color="auto" w:fill="1F6FEB"/>
          </w:tcPr>
          <w:p>
            <w:pPr>
              <w:spacing w:before="20" w:after="20"/>
            </w:pPr>
            <w:r>
              <w:rPr>
                <w:b/>
                <w:color w:val="FFFFFF"/>
              </w:rPr>
            </w:r>
            <w:r>
              <w:rPr>
                <w:rFonts w:ascii="Arial" w:hAnsi="Arial"/>
                <w:b/>
                <w:i w:val="0"/>
                <w:color w:val="FFFFFF"/>
                <w:sz w:val="18"/>
              </w:rPr>
              <w:t>Likely cause</w:t>
            </w:r>
          </w:p>
        </w:tc>
        <w:tc>
          <w:tcPr>
            <w:tcW w:type="dxa" w:w="4372"/>
            <w:shd w:val="clear" w:color="auto" w:fill="1F6FEB"/>
          </w:tcPr>
          <w:p>
            <w:pPr>
              <w:spacing w:before="20" w:after="20"/>
            </w:pPr>
            <w:r>
              <w:rPr>
                <w:b/>
                <w:color w:val="FFFFFF"/>
              </w:rPr>
            </w:r>
            <w:r>
              <w:rPr>
                <w:rFonts w:ascii="Arial" w:hAnsi="Arial"/>
                <w:b/>
                <w:i w:val="0"/>
                <w:color w:val="FFFFFF"/>
                <w:sz w:val="18"/>
              </w:rPr>
              <w:t>Fix</w:t>
            </w:r>
          </w:p>
        </w:tc>
      </w:tr>
      <w:tr>
        <w:trPr>
          <w:cantSplit/>
        </w:trPr>
        <w:tc>
          <w:tcPr>
            <w:tcW w:type="dxa" w:w="2583"/>
          </w:tcPr>
          <w:p>
            <w:pPr>
              <w:spacing w:before="20" w:after="20"/>
            </w:pPr>
            <w:r/>
            <w:r>
              <w:rPr>
                <w:rFonts w:ascii="Courier New" w:hAnsi="Courier New" w:cs="Courier New"/>
                <w:b w:val="0"/>
                <w:i w:val="0"/>
                <w:color w:val="142C4A"/>
                <w:sz w:val="16"/>
              </w:rPr>
              <w:t>error: error validating "...": ... unknown field "spec.container"</w:t>
            </w:r>
          </w:p>
        </w:tc>
        <w:tc>
          <w:tcPr>
            <w:tcW w:type="dxa" w:w="2981"/>
          </w:tcPr>
          <w:p>
            <w:pPr>
              <w:spacing w:before="20" w:after="20"/>
            </w:pPr>
            <w:r/>
            <w:r>
              <w:rPr>
                <w:rFonts w:ascii="Arial" w:hAnsi="Arial"/>
                <w:b w:val="0"/>
                <w:i w:val="0"/>
                <w:color w:val="1A1A1A"/>
                <w:sz w:val="18"/>
              </w:rPr>
              <w:t>Field name typo (singular/plural, wrong nesting level)</w:t>
            </w:r>
          </w:p>
        </w:tc>
        <w:tc>
          <w:tcPr>
            <w:tcW w:type="dxa" w:w="4372"/>
          </w:tcPr>
          <w:p>
            <w:pPr>
              <w:spacing w:before="20" w:after="20"/>
            </w:pPr>
            <w:r/>
            <w:r>
              <w:rPr>
                <w:rFonts w:ascii="Arial" w:hAnsi="Arial"/>
                <w:b w:val="0"/>
                <w:i w:val="0"/>
                <w:color w:val="1A1A1A"/>
                <w:sz w:val="18"/>
              </w:rPr>
              <w:t xml:space="preserve">Check the exact path with </w:t>
            </w:r>
            <w:r>
              <w:rPr>
                <w:rFonts w:ascii="Courier New" w:hAnsi="Courier New" w:cs="Courier New"/>
                <w:b w:val="0"/>
                <w:i w:val="0"/>
                <w:color w:val="142C4A"/>
                <w:sz w:val="16"/>
              </w:rPr>
              <w:t>kubectl explain pod.spec</w:t>
            </w:r>
            <w:r>
              <w:rPr>
                <w:rFonts w:ascii="Arial" w:hAnsi="Arial"/>
                <w:b w:val="0"/>
                <w:i w:val="0"/>
                <w:color w:val="1A1A1A"/>
                <w:sz w:val="18"/>
              </w:rPr>
              <w:t xml:space="preserve">; re-run </w:t>
            </w:r>
            <w:r>
              <w:rPr>
                <w:rFonts w:ascii="Courier New" w:hAnsi="Courier New" w:cs="Courier New"/>
                <w:b w:val="0"/>
                <w:i w:val="0"/>
                <w:color w:val="142C4A"/>
                <w:sz w:val="16"/>
              </w:rPr>
              <w:t>kubectl apply --dry-run=server</w:t>
            </w:r>
            <w:r>
              <w:rPr>
                <w:rFonts w:ascii="Arial" w:hAnsi="Arial"/>
                <w:b w:val="0"/>
                <w:i w:val="0"/>
                <w:color w:val="1A1A1A"/>
                <w:sz w:val="18"/>
              </w:rPr>
              <w:t xml:space="preserve"> before applying</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The Pod "depot-web" is invalid: spec.containers[0].ports[0].containerPort: Invalid value: 80000</w:t>
            </w:r>
          </w:p>
        </w:tc>
        <w:tc>
          <w:tcPr>
            <w:tcW w:type="dxa" w:w="2981"/>
            <w:shd w:val="clear" w:color="auto" w:fill="F7F9FC"/>
          </w:tcPr>
          <w:p>
            <w:pPr>
              <w:spacing w:before="20" w:after="20"/>
            </w:pPr>
            <w:r/>
            <w:r>
              <w:rPr>
                <w:rFonts w:ascii="Arial" w:hAnsi="Arial"/>
                <w:b w:val="0"/>
                <w:i w:val="0"/>
                <w:color w:val="1A1A1A"/>
                <w:sz w:val="18"/>
              </w:rPr>
              <w:t>Value outside the schema's allowed range</w:t>
            </w:r>
          </w:p>
        </w:tc>
        <w:tc>
          <w:tcPr>
            <w:tcW w:type="dxa" w:w="4372"/>
            <w:shd w:val="clear" w:color="auto" w:fill="F7F9FC"/>
          </w:tcPr>
          <w:p>
            <w:pPr>
              <w:spacing w:before="20" w:after="20"/>
            </w:pPr>
            <w:r/>
            <w:r>
              <w:rPr>
                <w:rFonts w:ascii="Arial" w:hAnsi="Arial"/>
                <w:b w:val="0"/>
                <w:i w:val="0"/>
                <w:color w:val="1A1A1A"/>
                <w:sz w:val="18"/>
              </w:rPr>
              <w:t>Read the field path in the error; fix that exact field</w:t>
            </w:r>
          </w:p>
        </w:tc>
      </w:tr>
      <w:tr>
        <w:trPr>
          <w:cantSplit/>
        </w:trPr>
        <w:tc>
          <w:tcPr>
            <w:tcW w:type="dxa" w:w="2583"/>
          </w:tcPr>
          <w:p>
            <w:pPr>
              <w:spacing w:before="20" w:after="20"/>
            </w:pPr>
            <w:r/>
            <w:r>
              <w:rPr>
                <w:rFonts w:ascii="Courier New" w:hAnsi="Courier New" w:cs="Courier New"/>
                <w:b w:val="0"/>
                <w:i w:val="0"/>
                <w:color w:val="142C4A"/>
                <w:sz w:val="16"/>
              </w:rPr>
              <w:t>ErrImagePull</w:t>
            </w:r>
            <w:r>
              <w:rPr>
                <w:rFonts w:ascii="Arial" w:hAnsi="Arial"/>
                <w:b w:val="0"/>
                <w:i w:val="0"/>
                <w:color w:val="1A1A1A"/>
                <w:sz w:val="18"/>
              </w:rPr>
              <w:t xml:space="preserve"> / </w:t>
            </w:r>
            <w:r>
              <w:rPr>
                <w:rFonts w:ascii="Courier New" w:hAnsi="Courier New" w:cs="Courier New"/>
                <w:b w:val="0"/>
                <w:i w:val="0"/>
                <w:color w:val="142C4A"/>
                <w:sz w:val="16"/>
              </w:rPr>
              <w:t>ImagePullBackOff</w:t>
            </w:r>
            <w:r>
              <w:rPr>
                <w:rFonts w:ascii="Arial" w:hAnsi="Arial"/>
                <w:b w:val="0"/>
                <w:i w:val="0"/>
                <w:color w:val="1A1A1A"/>
                <w:sz w:val="18"/>
              </w:rPr>
              <w:t xml:space="preserve">, event says </w:t>
            </w:r>
            <w:r>
              <w:rPr>
                <w:rFonts w:ascii="Courier New" w:hAnsi="Courier New" w:cs="Courier New"/>
                <w:b w:val="0"/>
                <w:i w:val="0"/>
                <w:color w:val="142C4A"/>
                <w:sz w:val="16"/>
              </w:rPr>
              <w:t>not found</w:t>
            </w:r>
          </w:p>
        </w:tc>
        <w:tc>
          <w:tcPr>
            <w:tcW w:type="dxa" w:w="2981"/>
          </w:tcPr>
          <w:p>
            <w:pPr>
              <w:spacing w:before="20" w:after="20"/>
            </w:pPr>
            <w:r/>
            <w:r>
              <w:rPr>
                <w:rFonts w:ascii="Arial" w:hAnsi="Arial"/>
                <w:b w:val="0"/>
                <w:i w:val="0"/>
                <w:color w:val="1A1A1A"/>
                <w:sz w:val="18"/>
              </w:rPr>
              <w:t>Tag or repository name is wrong</w:t>
            </w:r>
          </w:p>
        </w:tc>
        <w:tc>
          <w:tcPr>
            <w:tcW w:type="dxa" w:w="4372"/>
          </w:tcPr>
          <w:p>
            <w:pPr>
              <w:spacing w:before="20" w:after="20"/>
            </w:pPr>
            <w:r/>
            <w:r>
              <w:rPr>
                <w:rFonts w:ascii="Arial" w:hAnsi="Arial"/>
                <w:b w:val="0"/>
                <w:i w:val="0"/>
                <w:color w:val="1A1A1A"/>
                <w:sz w:val="18"/>
              </w:rPr>
              <w:t xml:space="preserve">Correct the tag; verify with </w:t>
            </w:r>
            <w:r>
              <w:rPr>
                <w:rFonts w:ascii="Courier New" w:hAnsi="Courier New" w:cs="Courier New"/>
                <w:b w:val="0"/>
                <w:i w:val="0"/>
                <w:color w:val="142C4A"/>
                <w:sz w:val="16"/>
              </w:rPr>
              <w:t>crictl images</w:t>
            </w:r>
            <w:r>
              <w:rPr>
                <w:rFonts w:ascii="Arial" w:hAnsi="Arial"/>
                <w:b w:val="0"/>
                <w:i w:val="0"/>
                <w:color w:val="1A1A1A"/>
                <w:sz w:val="18"/>
              </w:rPr>
              <w:t xml:space="preserve"> or by pulling on your workstation</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ImagePullBackOff</w:t>
            </w:r>
            <w:r>
              <w:rPr>
                <w:rFonts w:ascii="Arial" w:hAnsi="Arial"/>
                <w:b w:val="0"/>
                <w:i w:val="0"/>
                <w:color w:val="1A1A1A"/>
                <w:sz w:val="18"/>
              </w:rPr>
              <w:t xml:space="preserve">, event says </w:t>
            </w:r>
            <w:r>
              <w:rPr>
                <w:rFonts w:ascii="Courier New" w:hAnsi="Courier New" w:cs="Courier New"/>
                <w:b w:val="0"/>
                <w:i w:val="0"/>
                <w:color w:val="142C4A"/>
                <w:sz w:val="16"/>
              </w:rPr>
              <w:t>401 Unauthorized</w:t>
            </w:r>
            <w:r>
              <w:rPr>
                <w:rFonts w:ascii="Arial" w:hAnsi="Arial"/>
                <w:b w:val="0"/>
                <w:i w:val="0"/>
                <w:color w:val="1A1A1A"/>
                <w:sz w:val="18"/>
              </w:rPr>
              <w:t xml:space="preserve"> or </w:t>
            </w:r>
            <w:r>
              <w:rPr>
                <w:rFonts w:ascii="Courier New" w:hAnsi="Courier New" w:cs="Courier New"/>
                <w:b w:val="0"/>
                <w:i w:val="0"/>
                <w:color w:val="142C4A"/>
                <w:sz w:val="16"/>
              </w:rPr>
              <w:t>pull access denied</w:t>
            </w:r>
          </w:p>
        </w:tc>
        <w:tc>
          <w:tcPr>
            <w:tcW w:type="dxa" w:w="2981"/>
            <w:shd w:val="clear" w:color="auto" w:fill="F7F9FC"/>
          </w:tcPr>
          <w:p>
            <w:pPr>
              <w:spacing w:before="20" w:after="20"/>
            </w:pPr>
            <w:r/>
            <w:r>
              <w:rPr>
                <w:rFonts w:ascii="Arial" w:hAnsi="Arial"/>
                <w:b w:val="0"/>
                <w:i w:val="0"/>
                <w:color w:val="1A1A1A"/>
                <w:sz w:val="18"/>
              </w:rPr>
              <w:t xml:space="preserve">Private registry with no </w:t>
            </w:r>
            <w:r>
              <w:rPr>
                <w:rFonts w:ascii="Courier New" w:hAnsi="Courier New" w:cs="Courier New"/>
                <w:b w:val="0"/>
                <w:i w:val="0"/>
                <w:color w:val="142C4A"/>
                <w:sz w:val="16"/>
              </w:rPr>
              <w:t>imagePullSecrets</w:t>
            </w:r>
          </w:p>
        </w:tc>
        <w:tc>
          <w:tcPr>
            <w:tcW w:type="dxa" w:w="4372"/>
            <w:shd w:val="clear" w:color="auto" w:fill="F7F9FC"/>
          </w:tcPr>
          <w:p>
            <w:pPr>
              <w:spacing w:before="20" w:after="20"/>
            </w:pPr>
            <w:r/>
            <w:r>
              <w:rPr>
                <w:rFonts w:ascii="Arial" w:hAnsi="Arial"/>
                <w:b w:val="0"/>
                <w:i w:val="0"/>
                <w:color w:val="1A1A1A"/>
                <w:sz w:val="18"/>
              </w:rPr>
              <w:t xml:space="preserve">Create a </w:t>
            </w:r>
            <w:r>
              <w:rPr>
                <w:rFonts w:ascii="Courier New" w:hAnsi="Courier New" w:cs="Courier New"/>
                <w:b w:val="0"/>
                <w:i w:val="0"/>
                <w:color w:val="142C4A"/>
                <w:sz w:val="16"/>
              </w:rPr>
              <w:t>kubernetes.io/dockerconfigjson</w:t>
            </w:r>
            <w:r>
              <w:rPr>
                <w:rFonts w:ascii="Arial" w:hAnsi="Arial"/>
                <w:b w:val="0"/>
                <w:i w:val="0"/>
                <w:color w:val="1A1A1A"/>
                <w:sz w:val="18"/>
              </w:rPr>
              <w:t xml:space="preserve"> Secret and reference it in </w:t>
            </w:r>
            <w:r>
              <w:rPr>
                <w:rFonts w:ascii="Courier New" w:hAnsi="Courier New" w:cs="Courier New"/>
                <w:b w:val="0"/>
                <w:i w:val="0"/>
                <w:color w:val="142C4A"/>
                <w:sz w:val="16"/>
              </w:rPr>
              <w:t>spec.imagePullSecrets</w:t>
            </w:r>
            <w:r>
              <w:rPr>
                <w:rFonts w:ascii="Arial" w:hAnsi="Arial"/>
                <w:b w:val="0"/>
                <w:i w:val="0"/>
                <w:color w:val="1A1A1A"/>
                <w:sz w:val="18"/>
              </w:rPr>
              <w:t xml:space="preserve"> (Lab 15)</w:t>
            </w:r>
          </w:p>
        </w:tc>
      </w:tr>
      <w:tr>
        <w:trPr>
          <w:cantSplit/>
        </w:trPr>
        <w:tc>
          <w:tcPr>
            <w:tcW w:type="dxa" w:w="2583"/>
          </w:tcPr>
          <w:p>
            <w:pPr>
              <w:spacing w:before="20" w:after="20"/>
            </w:pPr>
            <w:r/>
            <w:r>
              <w:rPr>
                <w:rFonts w:ascii="Arial" w:hAnsi="Arial"/>
                <w:b w:val="0"/>
                <w:i w:val="0"/>
                <w:color w:val="1A1A1A"/>
                <w:sz w:val="18"/>
              </w:rPr>
              <w:t xml:space="preserve">Pod </w:t>
            </w:r>
            <w:r>
              <w:rPr>
                <w:rFonts w:ascii="Courier New" w:hAnsi="Courier New" w:cs="Courier New"/>
                <w:b w:val="0"/>
                <w:i w:val="0"/>
                <w:color w:val="142C4A"/>
                <w:sz w:val="16"/>
              </w:rPr>
              <w:t>Running</w:t>
            </w:r>
            <w:r>
              <w:rPr>
                <w:rFonts w:ascii="Arial" w:hAnsi="Arial"/>
                <w:b w:val="0"/>
                <w:i w:val="0"/>
                <w:color w:val="1A1A1A"/>
                <w:sz w:val="18"/>
              </w:rPr>
              <w:t xml:space="preserve"> but </w:t>
            </w:r>
            <w:r>
              <w:rPr>
                <w:rFonts w:ascii="Courier New" w:hAnsi="Courier New" w:cs="Courier New"/>
                <w:b w:val="0"/>
                <w:i w:val="0"/>
                <w:color w:val="142C4A"/>
                <w:sz w:val="16"/>
              </w:rPr>
              <w:t>READY 0/1</w:t>
            </w:r>
          </w:p>
        </w:tc>
        <w:tc>
          <w:tcPr>
            <w:tcW w:type="dxa" w:w="2981"/>
          </w:tcPr>
          <w:p>
            <w:pPr>
              <w:spacing w:before="20" w:after="20"/>
            </w:pPr>
            <w:r/>
            <w:r>
              <w:rPr>
                <w:rFonts w:ascii="Courier New" w:hAnsi="Courier New" w:cs="Courier New"/>
                <w:b w:val="0"/>
                <w:i w:val="0"/>
                <w:color w:val="142C4A"/>
                <w:sz w:val="16"/>
              </w:rPr>
              <w:t>readinessProbe</w:t>
            </w:r>
            <w:r>
              <w:rPr>
                <w:rFonts w:ascii="Arial" w:hAnsi="Arial"/>
                <w:b w:val="0"/>
                <w:i w:val="0"/>
                <w:color w:val="1A1A1A"/>
                <w:sz w:val="18"/>
              </w:rPr>
              <w:t xml:space="preserve"> failing — wrong path, port or the app is slow to start</w:t>
            </w:r>
          </w:p>
        </w:tc>
        <w:tc>
          <w:tcPr>
            <w:tcW w:type="dxa" w:w="4372"/>
          </w:tcPr>
          <w:p>
            <w:pPr>
              <w:spacing w:before="20" w:after="20"/>
            </w:pPr>
            <w:r/>
            <w:r>
              <w:rPr>
                <w:rFonts w:ascii="Courier New" w:hAnsi="Courier New" w:cs="Courier New"/>
                <w:b w:val="0"/>
                <w:i w:val="0"/>
                <w:color w:val="142C4A"/>
                <w:sz w:val="16"/>
              </w:rPr>
              <w:t>kubectl describe pod</w:t>
            </w:r>
            <w:r>
              <w:rPr>
                <w:rFonts w:ascii="Arial" w:hAnsi="Arial"/>
                <w:b w:val="0"/>
                <w:i w:val="0"/>
                <w:color w:val="1A1A1A"/>
                <w:sz w:val="18"/>
              </w:rPr>
              <w:t xml:space="preserve"> → look for </w:t>
            </w:r>
            <w:r>
              <w:rPr>
                <w:rFonts w:ascii="Courier New" w:hAnsi="Courier New" w:cs="Courier New"/>
                <w:b w:val="0"/>
                <w:i w:val="0"/>
                <w:color w:val="142C4A"/>
                <w:sz w:val="16"/>
              </w:rPr>
              <w:t>Readiness probe failed:</w:t>
            </w:r>
            <w:r>
              <w:rPr>
                <w:rFonts w:ascii="Arial" w:hAnsi="Arial"/>
                <w:b w:val="0"/>
                <w:i w:val="0"/>
                <w:color w:val="1A1A1A"/>
                <w:sz w:val="18"/>
              </w:rPr>
              <w:t xml:space="preserve">; raise </w:t>
            </w:r>
            <w:r>
              <w:rPr>
                <w:rFonts w:ascii="Courier New" w:hAnsi="Courier New" w:cs="Courier New"/>
                <w:b w:val="0"/>
                <w:i w:val="0"/>
                <w:color w:val="142C4A"/>
                <w:sz w:val="16"/>
              </w:rPr>
              <w:t>initialDelaySeconds</w:t>
            </w:r>
            <w:r>
              <w:rPr>
                <w:rFonts w:ascii="Arial" w:hAnsi="Arial"/>
                <w:b w:val="0"/>
                <w:i w:val="0"/>
                <w:color w:val="1A1A1A"/>
                <w:sz w:val="18"/>
              </w:rPr>
              <w:t xml:space="preserve"> or fix the path</w:t>
            </w:r>
          </w:p>
        </w:tc>
      </w:tr>
      <w:tr>
        <w:trPr>
          <w:cantSplit/>
        </w:trPr>
        <w:tc>
          <w:tcPr>
            <w:tcW w:type="dxa" w:w="2583"/>
            <w:shd w:val="clear" w:color="auto" w:fill="F7F9FC"/>
          </w:tcPr>
          <w:p>
            <w:pPr>
              <w:spacing w:before="20" w:after="20"/>
            </w:pPr>
            <w:r/>
            <w:r>
              <w:rPr>
                <w:rFonts w:ascii="Arial" w:hAnsi="Arial"/>
                <w:b w:val="0"/>
                <w:i w:val="0"/>
                <w:color w:val="1A1A1A"/>
                <w:sz w:val="18"/>
              </w:rPr>
              <w:t xml:space="preserve">nginx returns </w:t>
            </w:r>
            <w:r>
              <w:rPr>
                <w:rFonts w:ascii="Courier New" w:hAnsi="Courier New" w:cs="Courier New"/>
                <w:b w:val="0"/>
                <w:i w:val="0"/>
                <w:color w:val="142C4A"/>
                <w:sz w:val="16"/>
              </w:rPr>
              <w:t>403 Forbidden</w:t>
            </w:r>
          </w:p>
        </w:tc>
        <w:tc>
          <w:tcPr>
            <w:tcW w:type="dxa" w:w="2981"/>
            <w:shd w:val="clear" w:color="auto" w:fill="F7F9FC"/>
          </w:tcPr>
          <w:p>
            <w:pPr>
              <w:spacing w:before="20" w:after="20"/>
            </w:pPr>
            <w:r/>
            <w:r>
              <w:rPr>
                <w:rFonts w:ascii="Arial" w:hAnsi="Arial"/>
                <w:b w:val="0"/>
                <w:i w:val="0"/>
                <w:color w:val="1A1A1A"/>
                <w:sz w:val="18"/>
              </w:rPr>
              <w:t xml:space="preserve">ConfigMap mounted but no key named </w:t>
            </w:r>
            <w:r>
              <w:rPr>
                <w:rFonts w:ascii="Courier New" w:hAnsi="Courier New" w:cs="Courier New"/>
                <w:b w:val="0"/>
                <w:i w:val="0"/>
                <w:color w:val="142C4A"/>
                <w:sz w:val="16"/>
              </w:rPr>
              <w:t>index.html</w:t>
            </w:r>
          </w:p>
        </w:tc>
        <w:tc>
          <w:tcPr>
            <w:tcW w:type="dxa" w:w="4372"/>
            <w:shd w:val="clear" w:color="auto" w:fill="F7F9FC"/>
          </w:tcPr>
          <w:p>
            <w:pPr>
              <w:spacing w:before="20" w:after="20"/>
            </w:pPr>
            <w:r/>
            <w:r>
              <w:rPr>
                <w:rFonts w:ascii="Arial" w:hAnsi="Arial"/>
                <w:b w:val="0"/>
                <w:i w:val="0"/>
                <w:color w:val="1A1A1A"/>
                <w:sz w:val="18"/>
              </w:rPr>
              <w:t xml:space="preserve">Recreate with </w:t>
            </w:r>
            <w:r>
              <w:rPr>
                <w:rFonts w:ascii="Courier New" w:hAnsi="Courier New" w:cs="Courier New"/>
                <w:b w:val="0"/>
                <w:i w:val="0"/>
                <w:color w:val="142C4A"/>
                <w:sz w:val="16"/>
              </w:rPr>
              <w:t>--from-file=index.html=...</w:t>
            </w:r>
            <w:r>
              <w:rPr>
                <w:rFonts w:ascii="Arial" w:hAnsi="Arial"/>
                <w:b w:val="0"/>
                <w:i w:val="0"/>
                <w:color w:val="1A1A1A"/>
                <w:sz w:val="18"/>
              </w:rPr>
              <w:t xml:space="preserve">; confirm with </w:t>
            </w:r>
            <w:r>
              <w:rPr>
                <w:rFonts w:ascii="Courier New" w:hAnsi="Courier New" w:cs="Courier New"/>
                <w:b w:val="0"/>
                <w:i w:val="0"/>
                <w:color w:val="142C4A"/>
                <w:sz w:val="16"/>
              </w:rPr>
              <w:t>kubectl get cm depot-content -o yaml</w:t>
            </w:r>
          </w:p>
        </w:tc>
      </w:tr>
      <w:tr>
        <w:trPr>
          <w:cantSplit/>
        </w:trPr>
        <w:tc>
          <w:tcPr>
            <w:tcW w:type="dxa" w:w="2583"/>
          </w:tcPr>
          <w:p>
            <w:pPr>
              <w:spacing w:before="20" w:after="20"/>
            </w:pPr>
            <w:r/>
            <w:r>
              <w:rPr>
                <w:rFonts w:ascii="Courier New" w:hAnsi="Courier New" w:cs="Courier New"/>
                <w:b w:val="0"/>
                <w:i w:val="0"/>
                <w:color w:val="142C4A"/>
                <w:sz w:val="16"/>
              </w:rPr>
              <w:t>Error from server (BadRequest): container "web" ... is waiting to start</w:t>
            </w:r>
            <w:r>
              <w:rPr>
                <w:rFonts w:ascii="Arial" w:hAnsi="Arial"/>
                <w:b w:val="0"/>
                <w:i w:val="0"/>
                <w:color w:val="1A1A1A"/>
                <w:sz w:val="18"/>
              </w:rPr>
              <w:t xml:space="preserve"> from </w:t>
            </w:r>
            <w:r>
              <w:rPr>
                <w:rFonts w:ascii="Courier New" w:hAnsi="Courier New" w:cs="Courier New"/>
                <w:b w:val="0"/>
                <w:i w:val="0"/>
                <w:color w:val="142C4A"/>
                <w:sz w:val="16"/>
              </w:rPr>
              <w:t>kubectl logs</w:t>
            </w:r>
          </w:p>
        </w:tc>
        <w:tc>
          <w:tcPr>
            <w:tcW w:type="dxa" w:w="2981"/>
          </w:tcPr>
          <w:p>
            <w:pPr>
              <w:spacing w:before="20" w:after="20"/>
            </w:pPr>
            <w:r/>
            <w:r>
              <w:rPr>
                <w:rFonts w:ascii="Arial" w:hAnsi="Arial"/>
                <w:b w:val="0"/>
                <w:i w:val="0"/>
                <w:color w:val="1A1A1A"/>
                <w:sz w:val="18"/>
              </w:rPr>
              <w:t>There is no container yet, so there is no log stream</w:t>
            </w:r>
          </w:p>
        </w:tc>
        <w:tc>
          <w:tcPr>
            <w:tcW w:type="dxa" w:w="4372"/>
          </w:tcPr>
          <w:p>
            <w:pPr>
              <w:spacing w:before="20" w:after="20"/>
            </w:pPr>
            <w:r/>
            <w:r>
              <w:rPr>
                <w:rFonts w:ascii="Arial" w:hAnsi="Arial"/>
                <w:b w:val="0"/>
                <w:i w:val="0"/>
                <w:color w:val="1A1A1A"/>
                <w:sz w:val="18"/>
              </w:rPr>
              <w:t xml:space="preserve">Use </w:t>
            </w:r>
            <w:r>
              <w:rPr>
                <w:rFonts w:ascii="Courier New" w:hAnsi="Courier New" w:cs="Courier New"/>
                <w:b w:val="0"/>
                <w:i w:val="0"/>
                <w:color w:val="142C4A"/>
                <w:sz w:val="16"/>
              </w:rPr>
              <w:t>kubectl describe pod</w:t>
            </w:r>
            <w:r>
              <w:rPr>
                <w:rFonts w:ascii="Arial" w:hAnsi="Arial"/>
                <w:b w:val="0"/>
                <w:i w:val="0"/>
                <w:color w:val="1A1A1A"/>
                <w:sz w:val="18"/>
              </w:rPr>
              <w:t xml:space="preserve"> and read the Events; </w:t>
            </w:r>
            <w:r>
              <w:rPr>
                <w:rFonts w:ascii="Courier New" w:hAnsi="Courier New" w:cs="Courier New"/>
                <w:b w:val="0"/>
                <w:i w:val="0"/>
                <w:color w:val="142C4A"/>
                <w:sz w:val="16"/>
              </w:rPr>
              <w:t>logs</w:t>
            </w:r>
            <w:r>
              <w:rPr>
                <w:rFonts w:ascii="Arial" w:hAnsi="Arial"/>
                <w:b w:val="0"/>
                <w:i w:val="0"/>
                <w:color w:val="1A1A1A"/>
                <w:sz w:val="18"/>
              </w:rPr>
              <w:t xml:space="preserve"> only works once a container has been created</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unable to forward port because pod is not running</w:t>
            </w:r>
          </w:p>
        </w:tc>
        <w:tc>
          <w:tcPr>
            <w:tcW w:type="dxa" w:w="2981"/>
            <w:shd w:val="clear" w:color="auto" w:fill="F7F9FC"/>
          </w:tcPr>
          <w:p>
            <w:pPr>
              <w:spacing w:before="20" w:after="20"/>
            </w:pPr>
            <w:r/>
            <w:r>
              <w:rPr>
                <w:rFonts w:ascii="Courier New" w:hAnsi="Courier New" w:cs="Courier New"/>
                <w:b w:val="0"/>
                <w:i w:val="0"/>
                <w:color w:val="142C4A"/>
                <w:sz w:val="16"/>
              </w:rPr>
              <w:t>port-forward</w:t>
            </w:r>
            <w:r>
              <w:rPr>
                <w:rFonts w:ascii="Arial" w:hAnsi="Arial"/>
                <w:b w:val="0"/>
                <w:i w:val="0"/>
                <w:color w:val="1A1A1A"/>
                <w:sz w:val="18"/>
              </w:rPr>
              <w:t xml:space="preserve"> started against a Pod that is not </w:t>
            </w:r>
            <w:r>
              <w:rPr>
                <w:rFonts w:ascii="Courier New" w:hAnsi="Courier New" w:cs="Courier New"/>
                <w:b w:val="0"/>
                <w:i w:val="0"/>
                <w:color w:val="142C4A"/>
                <w:sz w:val="16"/>
              </w:rPr>
              <w:t>Running</w:t>
            </w:r>
          </w:p>
        </w:tc>
        <w:tc>
          <w:tcPr>
            <w:tcW w:type="dxa" w:w="4372"/>
            <w:shd w:val="clear" w:color="auto" w:fill="F7F9FC"/>
          </w:tcPr>
          <w:p>
            <w:pPr>
              <w:spacing w:before="20" w:after="20"/>
            </w:pPr>
            <w:r/>
            <w:r>
              <w:rPr>
                <w:rFonts w:ascii="Arial" w:hAnsi="Arial"/>
                <w:b w:val="0"/>
                <w:i w:val="0"/>
                <w:color w:val="1A1A1A"/>
                <w:sz w:val="18"/>
              </w:rPr>
              <w:t xml:space="preserve">Wait for </w:t>
            </w:r>
            <w:r>
              <w:rPr>
                <w:rFonts w:ascii="Courier New" w:hAnsi="Courier New" w:cs="Courier New"/>
                <w:b w:val="0"/>
                <w:i w:val="0"/>
                <w:color w:val="142C4A"/>
                <w:sz w:val="16"/>
              </w:rPr>
              <w:t>kubectl wait --for=condition=Ready pod/depot-web</w:t>
            </w:r>
            <w:r>
              <w:rPr>
                <w:rFonts w:ascii="Arial" w:hAnsi="Arial"/>
                <w:b w:val="0"/>
                <w:i w:val="0"/>
                <w:color w:val="1A1A1A"/>
                <w:sz w:val="18"/>
              </w:rPr>
              <w:t>, then retry</w:t>
            </w:r>
          </w:p>
        </w:tc>
      </w:tr>
      <w:tr>
        <w:trPr>
          <w:cantSplit/>
        </w:trPr>
        <w:tc>
          <w:tcPr>
            <w:tcW w:type="dxa" w:w="2583"/>
          </w:tcPr>
          <w:p>
            <w:pPr>
              <w:spacing w:before="20" w:after="20"/>
            </w:pPr>
            <w:r/>
            <w:r>
              <w:rPr>
                <w:rFonts w:ascii="Arial" w:hAnsi="Arial"/>
                <w:b w:val="0"/>
                <w:i w:val="0"/>
                <w:color w:val="1A1A1A"/>
                <w:sz w:val="18"/>
              </w:rPr>
              <w:t xml:space="preserve">Pod stuck </w:t>
            </w:r>
            <w:r>
              <w:rPr>
                <w:rFonts w:ascii="Courier New" w:hAnsi="Courier New" w:cs="Courier New"/>
                <w:b w:val="0"/>
                <w:i w:val="0"/>
                <w:color w:val="142C4A"/>
                <w:sz w:val="16"/>
              </w:rPr>
              <w:t>Pending</w:t>
            </w:r>
            <w:r>
              <w:rPr>
                <w:rFonts w:ascii="Arial" w:hAnsi="Arial"/>
                <w:b w:val="0"/>
                <w:i w:val="0"/>
                <w:color w:val="1A1A1A"/>
                <w:sz w:val="18"/>
              </w:rPr>
              <w:t xml:space="preserve"> with </w:t>
            </w:r>
            <w:r>
              <w:rPr>
                <w:rFonts w:ascii="Courier New" w:hAnsi="Courier New" w:cs="Courier New"/>
                <w:b w:val="0"/>
                <w:i w:val="0"/>
                <w:color w:val="142C4A"/>
                <w:sz w:val="16"/>
              </w:rPr>
              <w:t>FailedScheduling ... Insufficient cpu</w:t>
            </w:r>
          </w:p>
        </w:tc>
        <w:tc>
          <w:tcPr>
            <w:tcW w:type="dxa" w:w="2981"/>
          </w:tcPr>
          <w:p>
            <w:pPr>
              <w:spacing w:before="20" w:after="20"/>
            </w:pPr>
            <w:r/>
            <w:r>
              <w:rPr>
                <w:rFonts w:ascii="Arial" w:hAnsi="Arial"/>
                <w:b w:val="0"/>
                <w:i w:val="0"/>
                <w:color w:val="1A1A1A"/>
                <w:sz w:val="18"/>
              </w:rPr>
              <w:t xml:space="preserve">Your </w:t>
            </w:r>
            <w:r>
              <w:rPr>
                <w:rFonts w:ascii="Courier New" w:hAnsi="Courier New" w:cs="Courier New"/>
                <w:b w:val="0"/>
                <w:i w:val="0"/>
                <w:color w:val="142C4A"/>
                <w:sz w:val="16"/>
              </w:rPr>
              <w:t>requests</w:t>
            </w:r>
            <w:r>
              <w:rPr>
                <w:rFonts w:ascii="Arial" w:hAnsi="Arial"/>
                <w:b w:val="0"/>
                <w:i w:val="0"/>
                <w:color w:val="1A1A1A"/>
                <w:sz w:val="18"/>
              </w:rPr>
              <w:t xml:space="preserve"> exceed the node's allocatable</w:t>
            </w:r>
          </w:p>
        </w:tc>
        <w:tc>
          <w:tcPr>
            <w:tcW w:type="dxa" w:w="4372"/>
          </w:tcPr>
          <w:p>
            <w:pPr>
              <w:spacing w:before="20" w:after="20"/>
            </w:pPr>
            <w:r/>
            <w:r>
              <w:rPr>
                <w:rFonts w:ascii="Arial" w:hAnsi="Arial"/>
                <w:b w:val="0"/>
                <w:i w:val="0"/>
                <w:color w:val="1A1A1A"/>
                <w:sz w:val="18"/>
              </w:rPr>
              <w:t xml:space="preserve">Lower </w:t>
            </w:r>
            <w:r>
              <w:rPr>
                <w:rFonts w:ascii="Courier New" w:hAnsi="Courier New" w:cs="Courier New"/>
                <w:b w:val="0"/>
                <w:i w:val="0"/>
                <w:color w:val="142C4A"/>
                <w:sz w:val="16"/>
              </w:rPr>
              <w:t>resources.requests</w:t>
            </w:r>
            <w:r>
              <w:rPr>
                <w:rFonts w:ascii="Arial" w:hAnsi="Arial"/>
                <w:b w:val="0"/>
                <w:i w:val="0"/>
                <w:color w:val="1A1A1A"/>
                <w:sz w:val="18"/>
              </w:rPr>
              <w:t xml:space="preserve">; check </w:t>
            </w:r>
            <w:r>
              <w:rPr>
                <w:rFonts w:ascii="Courier New" w:hAnsi="Courier New" w:cs="Courier New"/>
                <w:b w:val="0"/>
                <w:i w:val="0"/>
                <w:color w:val="142C4A"/>
                <w:sz w:val="16"/>
              </w:rPr>
              <w:t>kubectl describe node</w:t>
            </w:r>
          </w:p>
        </w:tc>
      </w:tr>
    </w:tbl>
    <w:p>
      <w:pPr>
        <w:spacing w:after="40"/>
      </w:pPr>
    </w:p>
    <w:p>
      <w:pPr>
        <w:spacing w:before="80" w:after="120"/>
        <w:pBdr>
          <w:bottom w:val="single" w:sz="6" w:space="1" w:color="D5DBE5"/>
        </w:pBdr>
      </w:pPr>
    </w:p>
    <w:p>
      <w:pPr>
        <w:pStyle w:val="Heading3"/>
        <w:spacing w:before="200" w:after="80"/>
        <w:ind w:left="0"/>
        <w:keepNext/>
      </w:pPr>
      <w:r>
        <w:rPr>
          <w:rFonts w:ascii="Arial" w:hAnsi="Arial"/>
        </w:rPr>
        <w:t>Lab 02 · Cleanup</w:t>
      </w:r>
    </w:p>
    <w:p>
      <w:pPr>
        <w:spacing w:before="0" w:after="120"/>
        <w:ind w:left="0"/>
      </w:pPr>
      <w:r>
        <w:rPr>
          <w:rFonts w:ascii="Arial" w:hAnsi="Arial"/>
          <w:b w:val="0"/>
          <w:i w:val="0"/>
          <w:color w:val="1A1A1A"/>
          <w:sz w:val="22"/>
        </w:rPr>
        <w:t>Reset your default namespace first if you changed it in Step 1:</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config set-context --current --namespace=default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Context "kind-kcna-qa" modified.</w:t>
      </w:r>
    </w:p>
    <w:p>
      <w:pPr>
        <w:spacing w:before="0" w:after="120"/>
        <w:ind w:left="0"/>
      </w:pPr>
      <w:r>
        <w:rPr>
          <w:rFonts w:ascii="Arial" w:hAnsi="Arial"/>
          <w:b w:val="0"/>
          <w:i w:val="0"/>
          <w:color w:val="1A1A1A"/>
          <w:sz w:val="22"/>
        </w:rPr>
        <w:t>Then delete only this lab's namespace: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namespace kcna-lab02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 "kcna-lab02" deleted</w:t>
      </w:r>
    </w:p>
    <w:p>
      <w:pPr>
        <w:spacing w:before="80" w:after="120"/>
        <w:pBdr>
          <w:bottom w:val="single" w:sz="6" w:space="1" w:color="D5DBE5"/>
        </w:pBdr>
      </w:pPr>
    </w:p>
    <w:p>
      <w:pPr>
        <w:pStyle w:val="Heading3"/>
        <w:spacing w:before="200" w:after="80"/>
        <w:ind w:left="0"/>
        <w:keepNext/>
      </w:pPr>
      <w:r>
        <w:rPr>
          <w:rFonts w:ascii="Arial" w:hAnsi="Arial"/>
        </w:rPr>
        <w:t>Lab 02 · What you learned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Pod manifest is four authored fields — </w:t>
      </w:r>
      <w:r>
        <w:rPr>
          <w:rFonts w:ascii="Courier New" w:hAnsi="Courier New" w:cs="Courier New"/>
          <w:b w:val="0"/>
          <w:i w:val="0"/>
          <w:color w:val="142C4A"/>
          <w:sz w:val="20"/>
        </w:rPr>
        <w:t>apiVersion</w:t>
      </w:r>
      <w:r>
        <w:rPr>
          <w:rFonts w:ascii="Arial" w:hAnsi="Arial"/>
          <w:b w:val="0"/>
          <w:i w:val="0"/>
          <w:color w:val="1A1A1A"/>
          <w:sz w:val="22"/>
        </w:rPr>
        <w:t xml:space="preserve">, </w:t>
      </w:r>
      <w:r>
        <w:rPr>
          <w:rFonts w:ascii="Courier New" w:hAnsi="Courier New" w:cs="Courier New"/>
          <w:b w:val="0"/>
          <w:i w:val="0"/>
          <w:color w:val="142C4A"/>
          <w:sz w:val="20"/>
        </w:rPr>
        <w:t>kind</w:t>
      </w:r>
      <w:r>
        <w:rPr>
          <w:rFonts w:ascii="Arial" w:hAnsi="Arial"/>
          <w:b w:val="0"/>
          <w:i w:val="0"/>
          <w:color w:val="1A1A1A"/>
          <w:sz w:val="22"/>
        </w:rPr>
        <w:t xml:space="preserve">, </w:t>
      </w:r>
      <w:r>
        <w:rPr>
          <w:rFonts w:ascii="Courier New" w:hAnsi="Courier New" w:cs="Courier New"/>
          <w:b w:val="0"/>
          <w:i w:val="0"/>
          <w:color w:val="142C4A"/>
          <w:sz w:val="20"/>
        </w:rPr>
        <w:t>metadata</w:t>
      </w:r>
      <w:r>
        <w:rPr>
          <w:rFonts w:ascii="Arial" w:hAnsi="Arial"/>
          <w:b w:val="0"/>
          <w:i w:val="0"/>
          <w:color w:val="1A1A1A"/>
          <w:sz w:val="22"/>
        </w:rPr>
        <w:t xml:space="preserve">, </w:t>
      </w:r>
      <w:r>
        <w:rPr>
          <w:rFonts w:ascii="Courier New" w:hAnsi="Courier New" w:cs="Courier New"/>
          <w:b w:val="0"/>
          <w:i w:val="0"/>
          <w:color w:val="142C4A"/>
          <w:sz w:val="20"/>
        </w:rPr>
        <w:t>spec</w:t>
      </w:r>
      <w:r>
        <w:rPr>
          <w:rFonts w:ascii="Arial" w:hAnsi="Arial"/>
          <w:b w:val="0"/>
          <w:i w:val="0"/>
          <w:color w:val="1A1A1A"/>
          <w:sz w:val="22"/>
        </w:rPr>
        <w:t xml:space="preserve"> — plus a </w:t>
      </w:r>
      <w:r>
        <w:rPr>
          <w:rFonts w:ascii="Courier New" w:hAnsi="Courier New" w:cs="Courier New"/>
          <w:b w:val="0"/>
          <w:i w:val="0"/>
          <w:color w:val="142C4A"/>
          <w:sz w:val="20"/>
        </w:rPr>
        <w:t>status</w:t>
      </w:r>
      <w:r>
        <w:rPr>
          <w:rFonts w:ascii="Arial" w:hAnsi="Arial"/>
          <w:b w:val="0"/>
          <w:i w:val="0"/>
          <w:color w:val="1A1A1A"/>
          <w:sz w:val="22"/>
        </w:rPr>
        <w:t xml:space="preserve"> you never write.</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kubectl explain</w:t>
      </w:r>
      <w:r>
        <w:rPr>
          <w:rFonts w:ascii="Arial" w:hAnsi="Arial"/>
          <w:b w:val="0"/>
          <w:i w:val="0"/>
          <w:color w:val="1A1A1A"/>
          <w:sz w:val="22"/>
        </w:rPr>
        <w:t xml:space="preserve"> and </w:t>
      </w:r>
      <w:r>
        <w:rPr>
          <w:rFonts w:ascii="Courier New" w:hAnsi="Courier New" w:cs="Courier New"/>
          <w:b w:val="0"/>
          <w:i w:val="0"/>
          <w:color w:val="142C4A"/>
          <w:sz w:val="20"/>
        </w:rPr>
        <w:t>--dry-run=client -o yaml</w:t>
      </w:r>
      <w:r>
        <w:rPr>
          <w:rFonts w:ascii="Arial" w:hAnsi="Arial"/>
          <w:b w:val="0"/>
          <w:i w:val="0"/>
          <w:color w:val="1A1A1A"/>
          <w:sz w:val="22"/>
        </w:rPr>
        <w:t xml:space="preserve"> turn manifest authoring from recall into discovery. </w:t>
      </w:r>
      <w:r>
        <w:rPr>
          <w:rFonts w:ascii="Courier New" w:hAnsi="Courier New" w:cs="Courier New"/>
          <w:b w:val="0"/>
          <w:i w:val="0"/>
          <w:color w:val="142C4A"/>
          <w:sz w:val="20"/>
        </w:rPr>
        <w:t>--dry-run=server</w:t>
      </w:r>
      <w:r>
        <w:rPr>
          <w:rFonts w:ascii="Arial" w:hAnsi="Arial"/>
          <w:b w:val="0"/>
          <w:i w:val="0"/>
          <w:color w:val="1A1A1A"/>
          <w:sz w:val="22"/>
        </w:rPr>
        <w:t xml:space="preserve"> additionally runs admission.</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Generators produce </w:t>
      </w:r>
      <w:r>
        <w:rPr>
          <w:rFonts w:ascii="Arial" w:hAnsi="Arial"/>
          <w:b/>
          <w:i w:val="0"/>
          <w:color w:val="1A1A1A"/>
          <w:sz w:val="22"/>
        </w:rPr>
        <w:t>skeletons</w:t>
      </w:r>
      <w:r>
        <w:rPr>
          <w:rFonts w:ascii="Arial" w:hAnsi="Arial"/>
          <w:b w:val="0"/>
          <w:i w:val="0"/>
          <w:color w:val="1A1A1A"/>
          <w:sz w:val="22"/>
        </w:rPr>
        <w:t>: no resources, no volumes, poor labels. Always finish the file by hand.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The API server </w:t>
      </w:r>
      <w:r>
        <w:rPr>
          <w:rFonts w:ascii="Arial" w:hAnsi="Arial"/>
          <w:b/>
          <w:i w:val="0"/>
          <w:color w:val="1A1A1A"/>
          <w:sz w:val="22"/>
        </w:rPr>
        <w:t>defaults</w:t>
      </w:r>
      <w:r>
        <w:rPr>
          <w:rFonts w:ascii="Arial" w:hAnsi="Arial"/>
          <w:b w:val="0"/>
          <w:i w:val="0"/>
          <w:color w:val="1A1A1A"/>
          <w:sz w:val="22"/>
        </w:rPr>
        <w:t xml:space="preserve"> fields (</w:t>
      </w:r>
      <w:r>
        <w:rPr>
          <w:rFonts w:ascii="Courier New" w:hAnsi="Courier New" w:cs="Courier New"/>
          <w:b w:val="0"/>
          <w:i w:val="0"/>
          <w:color w:val="142C4A"/>
          <w:sz w:val="20"/>
        </w:rPr>
        <w:t>dnsPolicy</w:t>
      </w:r>
      <w:r>
        <w:rPr>
          <w:rFonts w:ascii="Arial" w:hAnsi="Arial"/>
          <w:b w:val="0"/>
          <w:i w:val="0"/>
          <w:color w:val="1A1A1A"/>
          <w:sz w:val="22"/>
        </w:rPr>
        <w:t xml:space="preserve">, </w:t>
      </w:r>
      <w:r>
        <w:rPr>
          <w:rFonts w:ascii="Courier New" w:hAnsi="Courier New" w:cs="Courier New"/>
          <w:b w:val="0"/>
          <w:i w:val="0"/>
          <w:color w:val="142C4A"/>
          <w:sz w:val="20"/>
        </w:rPr>
        <w:t>serviceAccountName</w:t>
      </w:r>
      <w:r>
        <w:rPr>
          <w:rFonts w:ascii="Arial" w:hAnsi="Arial"/>
          <w:b w:val="0"/>
          <w:i w:val="0"/>
          <w:color w:val="1A1A1A"/>
          <w:sz w:val="22"/>
        </w:rPr>
        <w:t xml:space="preserve">, </w:t>
      </w:r>
      <w:r>
        <w:rPr>
          <w:rFonts w:ascii="Courier New" w:hAnsi="Courier New" w:cs="Courier New"/>
          <w:b w:val="0"/>
          <w:i w:val="0"/>
          <w:color w:val="142C4A"/>
          <w:sz w:val="20"/>
        </w:rPr>
        <w:t>schedulerName</w:t>
      </w:r>
      <w:r>
        <w:rPr>
          <w:rFonts w:ascii="Arial" w:hAnsi="Arial"/>
          <w:b w:val="0"/>
          <w:i w:val="0"/>
          <w:color w:val="1A1A1A"/>
          <w:sz w:val="22"/>
        </w:rPr>
        <w:t xml:space="preserve">, </w:t>
      </w:r>
      <w:r>
        <w:rPr>
          <w:rFonts w:ascii="Courier New" w:hAnsi="Courier New" w:cs="Courier New"/>
          <w:b w:val="0"/>
          <w:i w:val="0"/>
          <w:color w:val="142C4A"/>
          <w:sz w:val="20"/>
        </w:rPr>
        <w:t>restartPolicy</w:t>
      </w:r>
      <w:r>
        <w:rPr>
          <w:rFonts w:ascii="Arial" w:hAnsi="Arial"/>
          <w:b w:val="0"/>
          <w:i w:val="0"/>
          <w:color w:val="1A1A1A"/>
          <w:sz w:val="22"/>
        </w:rPr>
        <w:t xml:space="preserve">) at admission; the scheduler and kubelet then write more. </w:t>
      </w:r>
      <w:r>
        <w:rPr>
          <w:rFonts w:ascii="Courier New" w:hAnsi="Courier New" w:cs="Courier New"/>
          <w:b w:val="0"/>
          <w:i w:val="0"/>
          <w:color w:val="142C4A"/>
          <w:sz w:val="20"/>
        </w:rPr>
        <w:t>kubectl get -o yaml</w:t>
      </w:r>
      <w:r>
        <w:rPr>
          <w:rFonts w:ascii="Arial" w:hAnsi="Arial"/>
          <w:b w:val="0"/>
          <w:i w:val="0"/>
          <w:color w:val="1A1A1A"/>
          <w:sz w:val="22"/>
        </w:rPr>
        <w:t xml:space="preserve"> is desired + defaulted + observed.</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containerPort</w:t>
      </w:r>
      <w:r>
        <w:rPr>
          <w:rFonts w:ascii="Arial" w:hAnsi="Arial"/>
          <w:b w:val="0"/>
          <w:i w:val="0"/>
          <w:color w:val="1A1A1A"/>
          <w:sz w:val="22"/>
        </w:rPr>
        <w:t xml:space="preserve"> is </w:t>
      </w:r>
      <w:r>
        <w:rPr>
          <w:rFonts w:ascii="Arial" w:hAnsi="Arial"/>
          <w:b/>
          <w:i w:val="0"/>
          <w:color w:val="1A1A1A"/>
          <w:sz w:val="22"/>
        </w:rPr>
        <w:t>named documentation</w:t>
      </w:r>
      <w:r>
        <w:rPr>
          <w:rFonts w:ascii="Arial" w:hAnsi="Arial"/>
          <w:b w:val="0"/>
          <w:i w:val="0"/>
          <w:color w:val="1A1A1A"/>
          <w:sz w:val="22"/>
        </w:rPr>
        <w:t>. It does not open, publish or restrict anything; the process inside the container decides what it listens on.</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ConfigMap volume projects keys as files, and </w:t>
      </w:r>
      <w:r>
        <w:rPr>
          <w:rFonts w:ascii="Courier New" w:hAnsi="Courier New" w:cs="Courier New"/>
          <w:b w:val="0"/>
          <w:i w:val="0"/>
          <w:color w:val="142C4A"/>
          <w:sz w:val="20"/>
        </w:rPr>
        <w:t>--from-file=&lt;key&gt;=&lt;path&gt;</w:t>
      </w:r>
      <w:r>
        <w:rPr>
          <w:rFonts w:ascii="Arial" w:hAnsi="Arial"/>
          <w:b w:val="0"/>
          <w:i w:val="0"/>
          <w:color w:val="1A1A1A"/>
          <w:sz w:val="22"/>
        </w:rPr>
        <w:t xml:space="preserve"> lets you control the filename.</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ErrImagePull</w:t>
      </w:r>
      <w:r>
        <w:rPr>
          <w:rFonts w:ascii="Arial" w:hAnsi="Arial"/>
          <w:b w:val="0"/>
          <w:i w:val="0"/>
          <w:color w:val="1A1A1A"/>
          <w:sz w:val="22"/>
        </w:rPr>
        <w:t xml:space="preserve"> is one failure; </w:t>
      </w:r>
      <w:r>
        <w:rPr>
          <w:rFonts w:ascii="Courier New" w:hAnsi="Courier New" w:cs="Courier New"/>
          <w:b w:val="0"/>
          <w:i w:val="0"/>
          <w:color w:val="142C4A"/>
          <w:sz w:val="20"/>
        </w:rPr>
        <w:t>ImagePullBackOff</w:t>
      </w:r>
      <w:r>
        <w:rPr>
          <w:rFonts w:ascii="Arial" w:hAnsi="Arial"/>
          <w:b w:val="0"/>
          <w:i w:val="0"/>
          <w:color w:val="1A1A1A"/>
          <w:sz w:val="22"/>
        </w:rPr>
        <w:t xml:space="preserve"> is the back-off state after several. </w:t>
      </w:r>
      <w:r>
        <w:rPr>
          <w:rFonts w:ascii="Courier New" w:hAnsi="Courier New" w:cs="Courier New"/>
          <w:b w:val="0"/>
          <w:i w:val="0"/>
          <w:color w:val="142C4A"/>
          <w:sz w:val="20"/>
        </w:rPr>
        <w:t>logs</w:t>
      </w:r>
      <w:r>
        <w:rPr>
          <w:rFonts w:ascii="Arial" w:hAnsi="Arial"/>
          <w:b w:val="0"/>
          <w:i w:val="0"/>
          <w:color w:val="1A1A1A"/>
          <w:sz w:val="22"/>
        </w:rPr>
        <w:t xml:space="preserve"> is useless before a container exists — </w:t>
      </w:r>
      <w:r>
        <w:rPr>
          <w:rFonts w:ascii="Courier New" w:hAnsi="Courier New" w:cs="Courier New"/>
          <w:b w:val="0"/>
          <w:i w:val="0"/>
          <w:color w:val="142C4A"/>
          <w:sz w:val="20"/>
        </w:rPr>
        <w:t>describe</w:t>
      </w:r>
      <w:r>
        <w:rPr>
          <w:rFonts w:ascii="Arial" w:hAnsi="Arial"/>
          <w:b w:val="0"/>
          <w:i w:val="0"/>
          <w:color w:val="1A1A1A"/>
          <w:sz w:val="22"/>
        </w:rPr>
        <w:t xml:space="preserve"> is the tool.</w:t>
      </w:r>
    </w:p>
    <w:p>
      <w:pPr>
        <w:spacing w:before="80" w:after="120"/>
        <w:pBdr>
          <w:bottom w:val="single" w:sz="6" w:space="1" w:color="D5DBE5"/>
        </w:pBdr>
      </w:pPr>
    </w:p>
    <w:p>
      <w:pPr>
        <w:pStyle w:val="Heading3"/>
        <w:spacing w:before="200" w:after="80"/>
        <w:ind w:left="0"/>
        <w:keepNext/>
      </w:pPr>
      <w:r>
        <w:rPr>
          <w:rFonts w:ascii="Arial" w:hAnsi="Arial"/>
        </w:rPr>
        <w:t>Lab 02 · Further reading</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Pods</w:t>
      </w:r>
      <w:r>
        <w:rPr>
          <w:rFonts w:ascii="Arial" w:hAnsi="Arial"/>
          <w:color w:val="555B66"/>
          <w:sz w:val="17"/>
        </w:rPr>
        <w:t xml:space="preserve">  &lt;https://kubernetes.io/docs/concepts/workloads/pods/&gt;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Pod Lifecycle</w:t>
      </w:r>
      <w:r>
        <w:rPr>
          <w:rFonts w:ascii="Arial" w:hAnsi="Arial"/>
          <w:color w:val="555B66"/>
          <w:sz w:val="17"/>
        </w:rPr>
        <w:t xml:space="preserve">  &lt;https://kubernetes.io/docs/concepts/workloads/pods/pod-lifecycle/&gt;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Kubernetes Objects — Understanding Kubernetes objects</w:t>
      </w:r>
      <w:r>
        <w:rPr>
          <w:rFonts w:ascii="Arial" w:hAnsi="Arial"/>
          <w:color w:val="555B66"/>
          <w:sz w:val="17"/>
        </w:rPr>
        <w:t xml:space="preserve">  &lt;https://kubernetes.io/docs/concepts/overview/working-with-objects/&gt;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Recommended Labels</w:t>
      </w:r>
      <w:r>
        <w:rPr>
          <w:rFonts w:ascii="Arial" w:hAnsi="Arial"/>
          <w:color w:val="555B66"/>
          <w:sz w:val="17"/>
        </w:rPr>
        <w:t xml:space="preserve">  &lt;https://kubernetes.io/docs/concepts/overview/working-with-objects/common-labels/&gt;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Images and imagePullPolicy</w:t>
      </w:r>
      <w:r>
        <w:rPr>
          <w:rFonts w:ascii="Arial" w:hAnsi="Arial"/>
          <w:color w:val="555B66"/>
          <w:sz w:val="17"/>
        </w:rPr>
        <w:t xml:space="preserve">  &lt;https://kubernetes.io/docs/concepts/containers/images/&gt;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Configure a Pod to Use a ConfigMap</w:t>
      </w:r>
      <w:r>
        <w:rPr>
          <w:rFonts w:ascii="Arial" w:hAnsi="Arial"/>
          <w:color w:val="555B66"/>
          <w:sz w:val="17"/>
        </w:rPr>
        <w:t xml:space="preserve">  &lt;https://kubernetes.io/docs/tasks/configure-pod-container/configure-pod-configmap/&gt;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Managing Resources for Containers</w:t>
      </w:r>
      <w:r>
        <w:rPr>
          <w:rFonts w:ascii="Arial" w:hAnsi="Arial"/>
          <w:color w:val="555B66"/>
          <w:sz w:val="17"/>
        </w:rPr>
        <w:t xml:space="preserve">  &lt;https://kubernetes.io/docs/concepts/configuration/manage-resources-containers/&gt;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Use Port Forwarding to Access Applications in a Cluster</w:t>
      </w:r>
      <w:r>
        <w:rPr>
          <w:rFonts w:ascii="Arial" w:hAnsi="Arial"/>
          <w:color w:val="555B66"/>
          <w:sz w:val="17"/>
        </w:rPr>
        <w:t xml:space="preserve">  &lt;https://kubernetes.io/docs/tasks/access-application-cluster/port-forward-access-application-cluster/&gt;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Debug Pods</w:t>
      </w:r>
      <w:r>
        <w:rPr>
          <w:rFonts w:ascii="Arial" w:hAnsi="Arial"/>
          <w:color w:val="555B66"/>
          <w:sz w:val="17"/>
        </w:rPr>
        <w:t xml:space="preserve">  &lt;https://kubernetes.io/docs/tasks/debug/debug-application/debug-pods/&gt;</w:t>
      </w:r>
    </w:p>
    <w:p>
      <w:pPr>
        <w:pStyle w:val="Heading2"/>
        <w:pageBreakBefore/>
        <w:spacing w:before="280" w:after="80"/>
        <w:ind w:left="0"/>
        <w:keepNext/>
      </w:pPr>
      <w:r>
        <w:rPr>
          <w:rFonts w:ascii="Arial" w:hAnsi="Arial"/>
        </w:rPr>
        <w:t>Lab 03 — Commands, Arguments and Environment</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Lab ID</w:t>
            </w:r>
          </w:p>
        </w:tc>
        <w:tc>
          <w:tcPr>
            <w:tcW w:type="dxa" w:w="6756"/>
          </w:tcPr>
          <w:p>
            <w:pPr>
              <w:spacing w:before="20" w:after="20"/>
            </w:pPr>
            <w:r/>
            <w:r>
              <w:rPr>
                <w:rFonts w:ascii="Arial" w:hAnsi="Arial"/>
                <w:b/>
                <w:i w:val="0"/>
                <w:color w:val="1A1A1A"/>
                <w:sz w:val="18"/>
              </w:rPr>
              <w:t>Lab 03</w:t>
            </w:r>
          </w:p>
        </w:tc>
      </w:tr>
      <w:tr>
        <w:trPr>
          <w:cantSplit/>
        </w:trPr>
        <w:tc>
          <w:tcPr>
            <w:tcW w:type="dxa" w:w="3180"/>
            <w:shd w:val="clear" w:color="auto" w:fill="F7F9FC"/>
          </w:tcPr>
          <w:p>
            <w:pPr>
              <w:spacing w:before="20" w:after="20"/>
            </w:pPr>
            <w:r/>
            <w:r>
              <w:rPr>
                <w:rFonts w:ascii="Arial" w:hAnsi="Arial"/>
                <w:b w:val="0"/>
                <w:i w:val="0"/>
                <w:color w:val="1A1A1A"/>
                <w:sz w:val="18"/>
              </w:rPr>
              <w:t>Title</w:t>
            </w:r>
          </w:p>
        </w:tc>
        <w:tc>
          <w:tcPr>
            <w:tcW w:type="dxa" w:w="6756"/>
            <w:shd w:val="clear" w:color="auto" w:fill="F7F9FC"/>
          </w:tcPr>
          <w:p>
            <w:pPr>
              <w:spacing w:before="20" w:after="20"/>
            </w:pPr>
            <w:r/>
            <w:r>
              <w:rPr>
                <w:rFonts w:ascii="Arial" w:hAnsi="Arial"/>
                <w:b w:val="0"/>
                <w:i w:val="0"/>
                <w:color w:val="1A1A1A"/>
                <w:sz w:val="18"/>
              </w:rPr>
              <w:t>Commands, Arguments and Environment</w:t>
            </w:r>
          </w:p>
        </w:tc>
      </w:tr>
      <w:tr>
        <w:trPr>
          <w:cantSplit/>
        </w:trPr>
        <w:tc>
          <w:tcPr>
            <w:tcW w:type="dxa" w:w="3180"/>
          </w:tcPr>
          <w:p>
            <w:pPr>
              <w:spacing w:before="20" w:after="20"/>
            </w:pPr>
            <w:r/>
            <w:r>
              <w:rPr>
                <w:rFonts w:ascii="Arial" w:hAnsi="Arial"/>
                <w:b w:val="0"/>
                <w:i w:val="0"/>
                <w:color w:val="1A1A1A"/>
                <w:sz w:val="18"/>
              </w:rPr>
              <w:t>Day / Topic</w:t>
            </w:r>
          </w:p>
        </w:tc>
        <w:tc>
          <w:tcPr>
            <w:tcW w:type="dxa" w:w="6756"/>
          </w:tcPr>
          <w:p>
            <w:pPr>
              <w:spacing w:before="20" w:after="20"/>
            </w:pPr>
            <w:r/>
            <w:r>
              <w:rPr>
                <w:rFonts w:ascii="Arial" w:hAnsi="Arial"/>
                <w:b w:val="0"/>
                <w:i w:val="0"/>
                <w:color w:val="1A1A1A"/>
                <w:sz w:val="18"/>
              </w:rPr>
              <w:t>Day 1 · Core Concepts</w:t>
            </w:r>
          </w:p>
        </w:tc>
      </w:tr>
      <w:tr>
        <w:trPr>
          <w:cantSplit/>
        </w:trPr>
        <w:tc>
          <w:tcPr>
            <w:tcW w:type="dxa" w:w="3180"/>
            <w:shd w:val="clear" w:color="auto" w:fill="F7F9FC"/>
          </w:tcPr>
          <w:p>
            <w:pPr>
              <w:spacing w:before="20" w:after="20"/>
            </w:pPr>
            <w:r/>
            <w:r>
              <w:rPr>
                <w:rFonts w:ascii="Arial" w:hAnsi="Arial"/>
                <w:b w:val="0"/>
                <w:i w:val="0"/>
                <w:color w:val="1A1A1A"/>
                <w:sz w:val="18"/>
              </w:rPr>
              <w:t>Duration</w:t>
            </w:r>
          </w:p>
        </w:tc>
        <w:tc>
          <w:tcPr>
            <w:tcW w:type="dxa" w:w="6756"/>
            <w:shd w:val="clear" w:color="auto" w:fill="F7F9FC"/>
          </w:tcPr>
          <w:p>
            <w:pPr>
              <w:spacing w:before="20" w:after="20"/>
            </w:pPr>
            <w:r/>
            <w:r>
              <w:rPr>
                <w:rFonts w:ascii="Arial" w:hAnsi="Arial"/>
                <w:b w:val="0"/>
                <w:i w:val="0"/>
                <w:color w:val="1A1A1A"/>
                <w:sz w:val="18"/>
              </w:rPr>
              <w:t>40 minutes</w:t>
            </w:r>
          </w:p>
        </w:tc>
      </w:tr>
      <w:tr>
        <w:trPr>
          <w:cantSplit/>
        </w:trPr>
        <w:tc>
          <w:tcPr>
            <w:tcW w:type="dxa" w:w="3180"/>
          </w:tcPr>
          <w:p>
            <w:pPr>
              <w:spacing w:before="20" w:after="20"/>
            </w:pPr>
            <w:r/>
            <w:r>
              <w:rPr>
                <w:rFonts w:ascii="Arial" w:hAnsi="Arial"/>
                <w:b w:val="0"/>
                <w:i w:val="0"/>
                <w:color w:val="1A1A1A"/>
                <w:sz w:val="18"/>
              </w:rPr>
              <w:t>Namespace</w:t>
            </w:r>
          </w:p>
        </w:tc>
        <w:tc>
          <w:tcPr>
            <w:tcW w:type="dxa" w:w="6756"/>
          </w:tcPr>
          <w:p>
            <w:pPr>
              <w:spacing w:before="20" w:after="20"/>
            </w:pPr>
            <w:r/>
            <w:r>
              <w:rPr>
                <w:rFonts w:ascii="Courier New" w:hAnsi="Courier New" w:cs="Courier New"/>
                <w:b w:val="0"/>
                <w:i w:val="0"/>
                <w:color w:val="142C4A"/>
                <w:sz w:val="16"/>
              </w:rPr>
              <w:t>kcna-lab03</w:t>
            </w:r>
          </w:p>
        </w:tc>
      </w:tr>
      <w:tr>
        <w:trPr>
          <w:cantSplit/>
        </w:trPr>
        <w:tc>
          <w:tcPr>
            <w:tcW w:type="dxa" w:w="3180"/>
            <w:shd w:val="clear" w:color="auto" w:fill="F7F9FC"/>
          </w:tcPr>
          <w:p>
            <w:pPr>
              <w:spacing w:before="20" w:after="20"/>
            </w:pPr>
            <w:r/>
            <w:r>
              <w:rPr>
                <w:rFonts w:ascii="Arial" w:hAnsi="Arial"/>
                <w:b w:val="0"/>
                <w:i w:val="0"/>
                <w:color w:val="1A1A1A"/>
                <w:sz w:val="18"/>
              </w:rPr>
              <w:t>Learning outcome</w:t>
            </w:r>
          </w:p>
        </w:tc>
        <w:tc>
          <w:tcPr>
            <w:tcW w:type="dxa" w:w="6756"/>
            <w:shd w:val="clear" w:color="auto" w:fill="F7F9FC"/>
          </w:tcPr>
          <w:p>
            <w:pPr>
              <w:spacing w:before="20" w:after="20"/>
            </w:pPr>
            <w:r/>
            <w:r>
              <w:rPr>
                <w:rFonts w:ascii="Arial" w:hAnsi="Arial"/>
                <w:b/>
                <w:i w:val="0"/>
                <w:color w:val="1A1A1A"/>
                <w:sz w:val="18"/>
              </w:rPr>
              <w:t>LO1</w:t>
            </w:r>
            <w:r>
              <w:rPr>
                <w:rFonts w:ascii="Arial" w:hAnsi="Arial"/>
                <w:b w:val="0"/>
                <w:i w:val="0"/>
                <w:color w:val="1A1A1A"/>
                <w:sz w:val="18"/>
              </w:rPr>
              <w:t xml:space="preserve"> — Develop a Kubernetes architectural proof of concept.</w:t>
            </w:r>
          </w:p>
        </w:tc>
      </w:tr>
      <w:tr>
        <w:trPr>
          <w:cantSplit/>
        </w:trPr>
        <w:tc>
          <w:tcPr>
            <w:tcW w:type="dxa" w:w="3180"/>
          </w:tcPr>
          <w:p>
            <w:pPr>
              <w:spacing w:before="20" w:after="20"/>
            </w:pPr>
            <w:r/>
            <w:r>
              <w:rPr>
                <w:rFonts w:ascii="Arial" w:hAnsi="Arial"/>
                <w:b w:val="0"/>
                <w:i w:val="0"/>
                <w:color w:val="1A1A1A"/>
                <w:sz w:val="18"/>
              </w:rPr>
              <w:t>Ability</w:t>
            </w:r>
          </w:p>
        </w:tc>
        <w:tc>
          <w:tcPr>
            <w:tcW w:type="dxa" w:w="6756"/>
          </w:tcPr>
          <w:p>
            <w:pPr>
              <w:spacing w:before="20" w:after="20"/>
            </w:pPr>
            <w:r/>
            <w:r>
              <w:rPr>
                <w:rFonts w:ascii="Arial" w:hAnsi="Arial"/>
                <w:b/>
                <w:i w:val="0"/>
                <w:color w:val="1A1A1A"/>
                <w:sz w:val="18"/>
              </w:rPr>
              <w:t>A1</w:t>
            </w:r>
            <w:r>
              <w:rPr>
                <w:rFonts w:ascii="Arial" w:hAnsi="Arial"/>
                <w:b w:val="0"/>
                <w:i w:val="0"/>
                <w:color w:val="1A1A1A"/>
                <w:sz w:val="18"/>
              </w:rPr>
              <w:t xml:space="preserve"> Develop an architectural proof of concept</w:t>
            </w:r>
          </w:p>
        </w:tc>
      </w:tr>
      <w:tr>
        <w:trPr>
          <w:cantSplit/>
        </w:trPr>
        <w:tc>
          <w:tcPr>
            <w:tcW w:type="dxa" w:w="3180"/>
            <w:shd w:val="clear" w:color="auto" w:fill="F7F9FC"/>
          </w:tcPr>
          <w:p>
            <w:pPr>
              <w:spacing w:before="20" w:after="20"/>
            </w:pPr>
            <w:r/>
            <w:r>
              <w:rPr>
                <w:rFonts w:ascii="Arial" w:hAnsi="Arial"/>
                <w:b w:val="0"/>
                <w:i w:val="0"/>
                <w:color w:val="1A1A1A"/>
                <w:sz w:val="18"/>
              </w:rPr>
              <w:t>Knowledge</w:t>
            </w:r>
          </w:p>
        </w:tc>
        <w:tc>
          <w:tcPr>
            <w:tcW w:type="dxa" w:w="6756"/>
            <w:shd w:val="clear" w:color="auto" w:fill="F7F9FC"/>
          </w:tcPr>
          <w:p>
            <w:pPr>
              <w:spacing w:before="20" w:after="20"/>
            </w:pPr>
            <w:r/>
            <w:r>
              <w:rPr>
                <w:rFonts w:ascii="Arial" w:hAnsi="Arial"/>
                <w:b/>
                <w:i w:val="0"/>
                <w:color w:val="1A1A1A"/>
                <w:sz w:val="18"/>
              </w:rPr>
              <w:t>K1</w:t>
            </w:r>
            <w:r>
              <w:rPr>
                <w:rFonts w:ascii="Arial" w:hAnsi="Arial"/>
                <w:b w:val="0"/>
                <w:i w:val="0"/>
                <w:color w:val="1A1A1A"/>
                <w:sz w:val="18"/>
              </w:rPr>
              <w:t xml:space="preserve"> Process for developing proof of concepts</w:t>
            </w:r>
          </w:p>
        </w:tc>
      </w:tr>
      <w:tr>
        <w:trPr>
          <w:cantSplit/>
        </w:trPr>
        <w:tc>
          <w:tcPr>
            <w:tcW w:type="dxa" w:w="3180"/>
          </w:tcPr>
          <w:p>
            <w:pPr>
              <w:spacing w:before="20" w:after="20"/>
            </w:pPr>
            <w:r/>
            <w:r>
              <w:rPr>
                <w:rFonts w:ascii="Arial" w:hAnsi="Arial"/>
                <w:b w:val="0"/>
                <w:i w:val="0"/>
                <w:color w:val="1A1A1A"/>
                <w:sz w:val="18"/>
              </w:rPr>
              <w:t>Deck slide</w:t>
            </w:r>
          </w:p>
        </w:tc>
        <w:tc>
          <w:tcPr>
            <w:tcW w:type="dxa" w:w="6756"/>
          </w:tcPr>
          <w:p>
            <w:pPr>
              <w:spacing w:before="20" w:after="20"/>
            </w:pPr>
            <w:r/>
            <w:r>
              <w:rPr>
                <w:rFonts w:ascii="Arial" w:hAnsi="Arial"/>
                <w:b w:val="0"/>
                <w:i w:val="0"/>
                <w:color w:val="1A1A1A"/>
                <w:sz w:val="18"/>
              </w:rPr>
              <w:t>Slide 105</w:t>
            </w:r>
          </w:p>
        </w:tc>
      </w:tr>
      <w:tr>
        <w:trPr>
          <w:cantSplit/>
        </w:trPr>
        <w:tc>
          <w:tcPr>
            <w:tcW w:type="dxa" w:w="3180"/>
            <w:shd w:val="clear" w:color="auto" w:fill="F7F9FC"/>
          </w:tcPr>
          <w:p>
            <w:pPr>
              <w:spacing w:before="20" w:after="20"/>
            </w:pPr>
            <w:r/>
            <w:r>
              <w:rPr>
                <w:rFonts w:ascii="Arial" w:hAnsi="Arial"/>
                <w:b w:val="0"/>
                <w:i w:val="0"/>
                <w:color w:val="1A1A1A"/>
                <w:sz w:val="18"/>
              </w:rPr>
              <w:t>Repository path</w:t>
            </w:r>
          </w:p>
        </w:tc>
        <w:tc>
          <w:tcPr>
            <w:tcW w:type="dxa" w:w="6756"/>
            <w:shd w:val="clear" w:color="auto" w:fill="F7F9FC"/>
          </w:tcPr>
          <w:p>
            <w:pPr>
              <w:spacing w:before="20" w:after="20"/>
            </w:pPr>
            <w:r/>
            <w:r>
              <w:rPr>
                <w:rFonts w:ascii="Courier New" w:hAnsi="Courier New" w:cs="Courier New"/>
                <w:b w:val="0"/>
                <w:i w:val="0"/>
                <w:color w:val="142C4A"/>
                <w:sz w:val="16"/>
              </w:rPr>
              <w:t>courseware/labs/lab-03-commands-args-env/</w:t>
            </w:r>
          </w:p>
        </w:tc>
      </w:tr>
    </w:tbl>
    <w:p>
      <w:pPr>
        <w:spacing w:after="40"/>
      </w:pPr>
    </w:p>
    <w:p>
      <w:pPr>
        <w:spacing w:before="0" w:after="120"/>
        <w:ind w:left="0"/>
      </w:pPr>
      <w:r>
        <w:rPr>
          <w:rFonts w:ascii="Arial" w:hAnsi="Arial"/>
          <w:b/>
          <w:i w:val="0"/>
          <w:color w:val="1A1A1A"/>
          <w:sz w:val="22"/>
        </w:rPr>
        <w:t>Goal.</w:t>
      </w:r>
      <w:r>
        <w:rPr>
          <w:rFonts w:ascii="Arial" w:hAnsi="Arial"/>
          <w:b w:val="0"/>
          <w:i w:val="0"/>
          <w:color w:val="1A1A1A"/>
          <w:sz w:val="22"/>
        </w:rPr>
        <w:t xml:space="preserve"> Configure a container entirely from outside its image — override ENTRYPOINT and CMD with command/args, inject settings with env, envFrom and the downward API, and mount a JSON dataset — then diagnose a CrashLoopBackOff caused by one missing variable.</w:t>
      </w:r>
    </w:p>
    <w:p>
      <w:pPr>
        <w:spacing w:before="0" w:after="120"/>
        <w:ind w:left="0"/>
      </w:pPr>
      <w:r>
        <w:rPr>
          <w:rFonts w:ascii="Arial" w:hAnsi="Arial"/>
          <w:b/>
          <w:i w:val="0"/>
          <w:color w:val="1A1A1A"/>
          <w:sz w:val="22"/>
        </w:rPr>
        <w:t>What you will produce:</w:t>
      </w:r>
    </w:p>
    <w:p>
      <w:pPr>
        <w:spacing w:before="0" w:after="60"/>
        <w:ind w:left="374" w:hanging="288"/>
      </w:pPr>
      <w:r>
        <w:rPr>
          <w:rFonts w:ascii="Arial" w:hAnsi="Arial"/>
          <w:color w:val="1F6FEB"/>
          <w:sz w:val="22"/>
        </w:rPr>
        <w:t xml:space="preserve">• </w:t>
      </w:r>
      <w:r>
        <w:rPr>
          <w:rFonts w:ascii="Arial" w:hAnsi="Arial"/>
          <w:b w:val="0"/>
          <w:i w:val="0"/>
          <w:color w:val="1A1A1A"/>
          <w:sz w:val="22"/>
        </w:rPr>
        <w:t>An entrypoint-override matrix of three Pods proving how command and args map onto image ENTRYPOINT and CMD</w:t>
      </w:r>
    </w:p>
    <w:p>
      <w:pPr>
        <w:spacing w:before="0" w:after="60"/>
        <w:ind w:left="374" w:hanging="288"/>
      </w:pPr>
      <w:r>
        <w:rPr>
          <w:rFonts w:ascii="Arial" w:hAnsi="Arial"/>
          <w:color w:val="1F6FEB"/>
          <w:sz w:val="22"/>
        </w:rPr>
        <w:t xml:space="preserve">• </w:t>
      </w:r>
      <w:r>
        <w:rPr>
          <w:rFonts w:ascii="Arial" w:hAnsi="Arial"/>
          <w:b w:val="0"/>
          <w:i w:val="0"/>
          <w:color w:val="1A1A1A"/>
          <w:sz w:val="22"/>
        </w:rPr>
        <w:t>A booking-config Pod driven by ConfigMaps built from data/route-defaults.env and data/tariff-rates.json</w:t>
      </w:r>
    </w:p>
    <w:p>
      <w:pPr>
        <w:spacing w:before="0" w:after="60"/>
        <w:ind w:left="374" w:hanging="288"/>
      </w:pPr>
      <w:r>
        <w:rPr>
          <w:rFonts w:ascii="Arial" w:hAnsi="Arial"/>
          <w:color w:val="1F6FEB"/>
          <w:sz w:val="22"/>
        </w:rPr>
        <w:t xml:space="preserve">• </w:t>
      </w:r>
      <w:r>
        <w:rPr>
          <w:rFonts w:ascii="Arial" w:hAnsi="Arial"/>
          <w:b w:val="0"/>
          <w:i w:val="0"/>
          <w:color w:val="1A1A1A"/>
          <w:sz w:val="22"/>
        </w:rPr>
        <w:t>A CrashLoopBackOff diagnosis read from kubectl logs --previous and lastState.terminated.exitCode</w:t>
      </w:r>
    </w:p>
    <w:p>
      <w:pPr>
        <w:pStyle w:val="Heading3"/>
        <w:spacing w:before="200" w:after="80"/>
        <w:ind w:left="0"/>
        <w:keepNext/>
      </w:pPr>
      <w:r>
        <w:rPr>
          <w:rFonts w:ascii="Arial" w:hAnsi="Arial"/>
        </w:rPr>
        <w:t>Lab 03 · Objective</w:t>
      </w:r>
    </w:p>
    <w:p>
      <w:pPr>
        <w:spacing w:before="0" w:after="120"/>
        <w:ind w:left="0"/>
      </w:pPr>
      <w:r>
        <w:rPr>
          <w:rFonts w:ascii="Arial" w:hAnsi="Arial"/>
          <w:b w:val="0"/>
          <w:i w:val="0"/>
          <w:color w:val="1A1A1A"/>
          <w:sz w:val="22"/>
        </w:rPr>
        <w:t>By the end of this lab you will be able to:</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State exactly how </w:t>
      </w:r>
      <w:r>
        <w:rPr>
          <w:rFonts w:ascii="Courier New" w:hAnsi="Courier New" w:cs="Courier New"/>
          <w:b w:val="0"/>
          <w:i w:val="0"/>
          <w:color w:val="142C4A"/>
          <w:sz w:val="20"/>
        </w:rPr>
        <w:t>spec.containers[].command</w:t>
      </w:r>
      <w:r>
        <w:rPr>
          <w:rFonts w:ascii="Arial" w:hAnsi="Arial"/>
          <w:b w:val="0"/>
          <w:i w:val="0"/>
          <w:color w:val="1A1A1A"/>
          <w:sz w:val="22"/>
        </w:rPr>
        <w:t xml:space="preserve"> and </w:t>
      </w:r>
      <w:r>
        <w:rPr>
          <w:rFonts w:ascii="Courier New" w:hAnsi="Courier New" w:cs="Courier New"/>
          <w:b w:val="0"/>
          <w:i w:val="0"/>
          <w:color w:val="142C4A"/>
          <w:sz w:val="20"/>
        </w:rPr>
        <w:t>spec.containers[].args</w:t>
      </w:r>
      <w:r>
        <w:rPr>
          <w:rFonts w:ascii="Arial" w:hAnsi="Arial"/>
          <w:b w:val="0"/>
          <w:i w:val="0"/>
          <w:color w:val="1A1A1A"/>
          <w:sz w:val="22"/>
        </w:rPr>
        <w:t xml:space="preserve"> map onto a container image's </w:t>
      </w:r>
      <w:r>
        <w:rPr>
          <w:rFonts w:ascii="Arial" w:hAnsi="Arial"/>
          <w:b/>
          <w:i w:val="0"/>
          <w:color w:val="1A1A1A"/>
          <w:sz w:val="22"/>
        </w:rPr>
        <w:t>ENTRYPOINT</w:t>
      </w:r>
      <w:r>
        <w:rPr>
          <w:rFonts w:ascii="Arial" w:hAnsi="Arial"/>
          <w:b w:val="0"/>
          <w:i w:val="0"/>
          <w:color w:val="1A1A1A"/>
          <w:sz w:val="22"/>
        </w:rPr>
        <w:t xml:space="preserve"> and </w:t>
      </w:r>
      <w:r>
        <w:rPr>
          <w:rFonts w:ascii="Arial" w:hAnsi="Arial"/>
          <w:b/>
          <w:i w:val="0"/>
          <w:color w:val="1A1A1A"/>
          <w:sz w:val="22"/>
        </w:rPr>
        <w:t>CMD</w:t>
      </w:r>
      <w:r>
        <w:rPr>
          <w:rFonts w:ascii="Arial" w:hAnsi="Arial"/>
          <w:b w:val="0"/>
          <w:i w:val="0"/>
          <w:color w:val="1A1A1A"/>
          <w:sz w:val="22"/>
        </w:rPr>
        <w:t>, and prove it by reading logs.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Inject configuration with </w:t>
      </w:r>
      <w:r>
        <w:rPr>
          <w:rFonts w:ascii="Courier New" w:hAnsi="Courier New" w:cs="Courier New"/>
          <w:b w:val="0"/>
          <w:i w:val="0"/>
          <w:color w:val="142C4A"/>
          <w:sz w:val="20"/>
        </w:rPr>
        <w:t>env</w:t>
      </w:r>
      <w:r>
        <w:rPr>
          <w:rFonts w:ascii="Arial" w:hAnsi="Arial"/>
          <w:b w:val="0"/>
          <w:i w:val="0"/>
          <w:color w:val="1A1A1A"/>
          <w:sz w:val="22"/>
        </w:rPr>
        <w:t xml:space="preserve">, </w:t>
      </w:r>
      <w:r>
        <w:rPr>
          <w:rFonts w:ascii="Courier New" w:hAnsi="Courier New" w:cs="Courier New"/>
          <w:b w:val="0"/>
          <w:i w:val="0"/>
          <w:color w:val="142C4A"/>
          <w:sz w:val="20"/>
        </w:rPr>
        <w:t>envFrom</w:t>
      </w:r>
      <w:r>
        <w:rPr>
          <w:rFonts w:ascii="Arial" w:hAnsi="Arial"/>
          <w:b w:val="0"/>
          <w:i w:val="0"/>
          <w:color w:val="1A1A1A"/>
          <w:sz w:val="22"/>
        </w:rPr>
        <w:t xml:space="preserve"> (including </w:t>
      </w:r>
      <w:r>
        <w:rPr>
          <w:rFonts w:ascii="Courier New" w:hAnsi="Courier New" w:cs="Courier New"/>
          <w:b w:val="0"/>
          <w:i w:val="0"/>
          <w:color w:val="142C4A"/>
          <w:sz w:val="20"/>
        </w:rPr>
        <w:t>prefix</w:t>
      </w:r>
      <w:r>
        <w:rPr>
          <w:rFonts w:ascii="Arial" w:hAnsi="Arial"/>
          <w:b w:val="0"/>
          <w:i w:val="0"/>
          <w:color w:val="1A1A1A"/>
          <w:sz w:val="22"/>
        </w:rPr>
        <w:t xml:space="preserve"> and </w:t>
      </w:r>
      <w:r>
        <w:rPr>
          <w:rFonts w:ascii="Courier New" w:hAnsi="Courier New" w:cs="Courier New"/>
          <w:b w:val="0"/>
          <w:i w:val="0"/>
          <w:color w:val="142C4A"/>
          <w:sz w:val="20"/>
        </w:rPr>
        <w:t>optional</w:t>
      </w:r>
      <w:r>
        <w:rPr>
          <w:rFonts w:ascii="Arial" w:hAnsi="Arial"/>
          <w:b w:val="0"/>
          <w:i w:val="0"/>
          <w:color w:val="1A1A1A"/>
          <w:sz w:val="22"/>
        </w:rPr>
        <w:t xml:space="preserve">), </w:t>
      </w:r>
      <w:r>
        <w:rPr>
          <w:rFonts w:ascii="Courier New" w:hAnsi="Courier New" w:cs="Courier New"/>
          <w:b w:val="0"/>
          <w:i w:val="0"/>
          <w:color w:val="142C4A"/>
          <w:sz w:val="20"/>
        </w:rPr>
        <w:t>configMapKeyRef</w:t>
      </w:r>
      <w:r>
        <w:rPr>
          <w:rFonts w:ascii="Arial" w:hAnsi="Arial"/>
          <w:b w:val="0"/>
          <w:i w:val="0"/>
          <w:color w:val="1A1A1A"/>
          <w:sz w:val="22"/>
        </w:rPr>
        <w:t xml:space="preserve">, and the </w:t>
      </w:r>
      <w:r>
        <w:rPr>
          <w:rFonts w:ascii="Arial" w:hAnsi="Arial"/>
          <w:b/>
          <w:i w:val="0"/>
          <w:color w:val="1A1A1A"/>
          <w:sz w:val="22"/>
        </w:rPr>
        <w:t>downward API</w:t>
      </w:r>
      <w:r>
        <w:rPr>
          <w:rFonts w:ascii="Arial" w:hAnsi="Arial"/>
          <w:b w:val="0"/>
          <w:i w:val="0"/>
          <w:color w:val="1A1A1A"/>
          <w:sz w:val="22"/>
        </w:rPr>
        <w:t xml:space="preserve"> (</w:t>
      </w:r>
      <w:r>
        <w:rPr>
          <w:rFonts w:ascii="Courier New" w:hAnsi="Courier New" w:cs="Courier New"/>
          <w:b w:val="0"/>
          <w:i w:val="0"/>
          <w:color w:val="142C4A"/>
          <w:sz w:val="20"/>
        </w:rPr>
        <w:t>fieldRef</w:t>
      </w:r>
      <w:r>
        <w:rPr>
          <w:rFonts w:ascii="Arial" w:hAnsi="Arial"/>
          <w:b w:val="0"/>
          <w:i w:val="0"/>
          <w:color w:val="1A1A1A"/>
          <w:sz w:val="22"/>
        </w:rPr>
        <w:t xml:space="preserve">, </w:t>
      </w:r>
      <w:r>
        <w:rPr>
          <w:rFonts w:ascii="Courier New" w:hAnsi="Courier New" w:cs="Courier New"/>
          <w:b w:val="0"/>
          <w:i w:val="0"/>
          <w:color w:val="142C4A"/>
          <w:sz w:val="20"/>
        </w:rPr>
        <w:t>resourceFieldRef</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Build ConfigMaps from a real </w:t>
      </w:r>
      <w:r>
        <w:rPr>
          <w:rFonts w:ascii="Courier New" w:hAnsi="Courier New" w:cs="Courier New"/>
          <w:b w:val="0"/>
          <w:i w:val="0"/>
          <w:color w:val="142C4A"/>
          <w:sz w:val="20"/>
        </w:rPr>
        <w:t>.env</w:t>
      </w:r>
      <w:r>
        <w:rPr>
          <w:rFonts w:ascii="Arial" w:hAnsi="Arial"/>
          <w:b w:val="0"/>
          <w:i w:val="0"/>
          <w:color w:val="1A1A1A"/>
          <w:sz w:val="22"/>
        </w:rPr>
        <w:t xml:space="preserve"> file and a real JSON file, and mount the JSON into a container.</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Explain where </w:t>
      </w:r>
      <w:r>
        <w:rPr>
          <w:rFonts w:ascii="Courier New" w:hAnsi="Courier New" w:cs="Courier New"/>
          <w:b w:val="0"/>
          <w:i w:val="0"/>
          <w:color w:val="142C4A"/>
          <w:sz w:val="20"/>
        </w:rPr>
        <w:t>$(VAR)</w:t>
      </w:r>
      <w:r>
        <w:rPr>
          <w:rFonts w:ascii="Arial" w:hAnsi="Arial"/>
          <w:b w:val="0"/>
          <w:i w:val="0"/>
          <w:color w:val="1A1A1A"/>
          <w:sz w:val="22"/>
        </w:rPr>
        <w:t xml:space="preserve"> expansion happens and what it can and cannot reference.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Diagnose a </w:t>
      </w:r>
      <w:r>
        <w:rPr>
          <w:rFonts w:ascii="Arial" w:hAnsi="Arial"/>
          <w:b/>
          <w:i w:val="0"/>
          <w:color w:val="1A1A1A"/>
          <w:sz w:val="22"/>
        </w:rPr>
        <w:t>CrashLoopBackOff</w:t>
      </w:r>
      <w:r>
        <w:rPr>
          <w:rFonts w:ascii="Arial" w:hAnsi="Arial"/>
          <w:b w:val="0"/>
          <w:i w:val="0"/>
          <w:color w:val="1A1A1A"/>
          <w:sz w:val="22"/>
        </w:rPr>
        <w:t xml:space="preserve"> from a missing variable using </w:t>
      </w:r>
      <w:r>
        <w:rPr>
          <w:rFonts w:ascii="Courier New" w:hAnsi="Courier New" w:cs="Courier New"/>
          <w:b w:val="0"/>
          <w:i w:val="0"/>
          <w:color w:val="142C4A"/>
          <w:sz w:val="20"/>
        </w:rPr>
        <w:t>kubectl logs --previous</w:t>
      </w:r>
      <w:r>
        <w:rPr>
          <w:rFonts w:ascii="Arial" w:hAnsi="Arial"/>
          <w:b w:val="0"/>
          <w:i w:val="0"/>
          <w:color w:val="1A1A1A"/>
          <w:sz w:val="22"/>
        </w:rPr>
        <w:t xml:space="preserve"> and </w:t>
      </w:r>
      <w:r>
        <w:rPr>
          <w:rFonts w:ascii="Courier New" w:hAnsi="Courier New" w:cs="Courier New"/>
          <w:b w:val="0"/>
          <w:i w:val="0"/>
          <w:color w:val="142C4A"/>
          <w:sz w:val="20"/>
        </w:rPr>
        <w:t>lastState.terminated.exitCode</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03 · Prerequisites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v1.30+ cluster; </w:t>
      </w:r>
      <w:r>
        <w:rPr>
          <w:rFonts w:ascii="Courier New" w:hAnsi="Courier New" w:cs="Courier New"/>
          <w:b w:val="0"/>
          <w:i w:val="0"/>
          <w:color w:val="142C4A"/>
          <w:sz w:val="20"/>
        </w:rPr>
        <w:t>kubectl</w:t>
      </w:r>
      <w:r>
        <w:rPr>
          <w:rFonts w:ascii="Arial" w:hAnsi="Arial"/>
          <w:b w:val="0"/>
          <w:i w:val="0"/>
          <w:color w:val="1A1A1A"/>
          <w:sz w:val="22"/>
        </w:rPr>
        <w:t xml:space="preserve"> on PATH.</w:t>
      </w:r>
    </w:p>
    <w:p>
      <w:pPr>
        <w:spacing w:before="0" w:after="60"/>
        <w:ind w:left="374" w:hanging="288"/>
      </w:pPr>
      <w:r>
        <w:rPr>
          <w:rFonts w:ascii="Arial" w:hAnsi="Arial"/>
          <w:color w:val="1F6FEB"/>
          <w:sz w:val="22"/>
        </w:rPr>
        <w:t xml:space="preserve">• </w:t>
      </w:r>
      <w:r>
        <w:rPr>
          <w:rFonts w:ascii="Arial" w:hAnsi="Arial"/>
          <w:b w:val="0"/>
          <w:i w:val="0"/>
          <w:color w:val="1A1A1A"/>
          <w:sz w:val="22"/>
        </w:rPr>
        <w:t>Labs 01 and 02 completed.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version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Client Version: v1.37.0</w:t>
      </w:r>
      <w:r>
        <w:br/>
      </w:r>
      <w:r>
        <w:rPr>
          <w:rFonts w:ascii="Courier New" w:hAnsi="Courier New" w:cs="Courier New"/>
          <w:rFonts w:ascii="Courier New" w:hAnsi="Courier New"/>
          <w:color w:val="142C4A"/>
          <w:sz w:val="18"/>
        </w:rPr>
        <w:t>Kustomize Version: v5.8.1</w:t>
      </w:r>
      <w:r>
        <w:br/>
      </w:r>
      <w:r>
        <w:rPr>
          <w:rFonts w:ascii="Courier New" w:hAnsi="Courier New" w:cs="Courier New"/>
          <w:rFonts w:ascii="Courier New" w:hAnsi="Courier New"/>
          <w:color w:val="142C4A"/>
          <w:sz w:val="18"/>
        </w:rPr>
        <w:t>Server Version: v1.37.0</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nodes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ROLES           AGE   VERSION</w:t>
      </w:r>
      <w:r>
        <w:br/>
      </w:r>
      <w:r>
        <w:rPr>
          <w:rFonts w:ascii="Courier New" w:hAnsi="Courier New" w:cs="Courier New"/>
          <w:rFonts w:ascii="Courier New" w:hAnsi="Courier New"/>
          <w:color w:val="142C4A"/>
          <w:sz w:val="18"/>
        </w:rPr>
        <w:t>kcna-qa-20260905-control-plane   Ready    control-plane   72m   v1.37.0</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cd courseware/labs/lab-03-commands-args-env</w:t>
      </w:r>
    </w:p>
    <w:p>
      <w:pPr>
        <w:spacing w:before="80" w:after="120"/>
        <w:pBdr>
          <w:bottom w:val="single" w:sz="6" w:space="1" w:color="D5DBE5"/>
        </w:pBdr>
      </w:pPr>
    </w:p>
    <w:p>
      <w:pPr>
        <w:pStyle w:val="Heading3"/>
        <w:spacing w:before="200" w:after="80"/>
        <w:ind w:left="0"/>
        <w:keepNext/>
      </w:pPr>
      <w:r>
        <w:rPr>
          <w:rFonts w:ascii="Arial" w:hAnsi="Arial"/>
        </w:rPr>
        <w:t>Lab 03 · Scenario</w:t>
      </w:r>
    </w:p>
    <w:p>
      <w:pPr>
        <w:spacing w:before="0" w:after="120"/>
        <w:ind w:left="0"/>
      </w:pPr>
      <w:r>
        <w:rPr>
          <w:rFonts w:ascii="Arial" w:hAnsi="Arial"/>
          <w:b/>
          <w:i w:val="0"/>
          <w:color w:val="1A1A1A"/>
          <w:sz w:val="22"/>
        </w:rPr>
        <w:t>Meridian Freight Pte Ltd</w:t>
      </w:r>
      <w:r>
        <w:rPr>
          <w:rFonts w:ascii="Arial" w:hAnsi="Arial"/>
          <w:b w:val="0"/>
          <w:i w:val="0"/>
          <w:color w:val="1A1A1A"/>
          <w:sz w:val="22"/>
        </w:rPr>
        <w:t xml:space="preserve"> runs one container image for the Depot Portal booking API, but it must run in four places: the Singapore West depots, the Johor cross-docks, the staging environment and a developer laptop. Today the team solves this by baking a </w:t>
      </w:r>
      <w:r>
        <w:rPr>
          <w:rFonts w:ascii="Courier New" w:hAnsi="Courier New" w:cs="Courier New"/>
          <w:b w:val="0"/>
          <w:i w:val="0"/>
          <w:color w:val="142C4A"/>
          <w:sz w:val="20"/>
        </w:rPr>
        <w:t>config.properties</w:t>
      </w:r>
      <w:r>
        <w:rPr>
          <w:rFonts w:ascii="Arial" w:hAnsi="Arial"/>
          <w:b w:val="0"/>
          <w:i w:val="0"/>
          <w:color w:val="1A1A1A"/>
          <w:sz w:val="22"/>
        </w:rPr>
        <w:t xml:space="preserve"> into the image and rebuilding it four times — four images, four SHAs, four things to audit.</w:t>
      </w:r>
    </w:p>
    <w:p>
      <w:pPr>
        <w:spacing w:before="0" w:after="120"/>
        <w:ind w:left="0"/>
      </w:pPr>
      <w:r>
        <w:rPr>
          <w:rFonts w:ascii="Arial" w:hAnsi="Arial"/>
          <w:b w:val="0"/>
          <w:i w:val="0"/>
          <w:color w:val="1A1A1A"/>
          <w:sz w:val="22"/>
        </w:rPr>
        <w:t xml:space="preserve">The PoC has to demonstrate the cloud native answer: </w:t>
      </w:r>
      <w:r>
        <w:rPr>
          <w:rFonts w:ascii="Arial" w:hAnsi="Arial"/>
          <w:b/>
          <w:i w:val="0"/>
          <w:color w:val="1A1A1A"/>
          <w:sz w:val="22"/>
        </w:rPr>
        <w:t>one immutable image, configuration supplied at run time</w:t>
      </w:r>
      <w:r>
        <w:rPr>
          <w:rFonts w:ascii="Arial" w:hAnsi="Arial"/>
          <w:b w:val="0"/>
          <w:i w:val="0"/>
          <w:color w:val="1A1A1A"/>
          <w:sz w:val="22"/>
        </w:rPr>
        <w:t xml:space="preserve">. </w:t>
      </w:r>
      <w:r>
        <w:rPr>
          <w:rFonts w:ascii="Courier New" w:hAnsi="Courier New" w:cs="Courier New"/>
          <w:b w:val="0"/>
          <w:i w:val="0"/>
          <w:color w:val="142C4A"/>
          <w:sz w:val="20"/>
        </w:rPr>
        <w:t>data/route-defaults.env</w:t>
      </w:r>
      <w:r>
        <w:rPr>
          <w:rFonts w:ascii="Arial" w:hAnsi="Arial"/>
          <w:b w:val="0"/>
          <w:i w:val="0"/>
          <w:color w:val="1A1A1A"/>
          <w:sz w:val="22"/>
        </w:rPr>
        <w:t xml:space="preserve"> is the settings file the operations team maintains, and </w:t>
      </w:r>
      <w:r>
        <w:rPr>
          <w:rFonts w:ascii="Courier New" w:hAnsi="Courier New" w:cs="Courier New"/>
          <w:b w:val="0"/>
          <w:i w:val="0"/>
          <w:color w:val="142C4A"/>
          <w:sz w:val="20"/>
        </w:rPr>
        <w:t>data/tariff-rates.json</w:t>
      </w:r>
      <w:r>
        <w:rPr>
          <w:rFonts w:ascii="Arial" w:hAnsi="Arial"/>
          <w:b w:val="0"/>
          <w:i w:val="0"/>
          <w:color w:val="1A1A1A"/>
          <w:sz w:val="22"/>
        </w:rPr>
        <w:t xml:space="preserve"> is the pricing table that finance publishes monthly. Neither may ever be baked into an image.</w:t>
      </w:r>
    </w:p>
    <w:p>
      <w:pPr>
        <w:spacing w:before="80" w:after="120"/>
        <w:pBdr>
          <w:bottom w:val="single" w:sz="6" w:space="1" w:color="D5DBE5"/>
        </w:pBdr>
      </w:pPr>
    </w:p>
    <w:p>
      <w:pPr>
        <w:pStyle w:val="Heading3"/>
        <w:spacing w:before="200" w:after="80"/>
        <w:ind w:left="0"/>
        <w:keepNext/>
      </w:pPr>
      <w:r>
        <w:rPr>
          <w:rFonts w:ascii="Arial" w:hAnsi="Arial"/>
        </w:rPr>
        <w:t>Lab 03 · Step-by-step procedure</w:t>
      </w:r>
    </w:p>
    <w:p>
      <w:pPr>
        <w:pStyle w:val="Heading4"/>
        <w:spacing w:before="200" w:after="80"/>
        <w:ind w:left="0"/>
        <w:keepNext/>
      </w:pPr>
      <w:r>
        <w:rPr>
          <w:rFonts w:ascii="Arial" w:hAnsi="Arial"/>
        </w:rPr>
        <w:t>Step 1 — Create the namespace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manifests/00-namespace.yaml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namespace/kcna-lab03 created</w:t>
      </w:r>
    </w:p>
    <w:p>
      <w:pPr>
        <w:pStyle w:val="Heading4"/>
        <w:spacing w:before="200" w:after="80"/>
        <w:ind w:left="0"/>
        <w:keepNext/>
      </w:pPr>
      <w:r>
        <w:rPr>
          <w:rFonts w:ascii="Arial" w:hAnsi="Arial"/>
        </w:rPr>
        <w:t>Step 2 — The ENTRYPOINT / CMD rule, before you run anything</w:t>
      </w:r>
    </w:p>
    <w:p>
      <w:pPr>
        <w:spacing w:before="0" w:after="120"/>
        <w:ind w:left="0"/>
      </w:pPr>
      <w:r>
        <w:rPr>
          <w:rFonts w:ascii="Arial" w:hAnsi="Arial"/>
          <w:b w:val="0"/>
          <w:i w:val="0"/>
          <w:color w:val="1A1A1A"/>
          <w:sz w:val="22"/>
        </w:rPr>
        <w:t>Every OCI image can carry two defaults:</w:t>
      </w:r>
    </w:p>
    <w:p>
      <w:pPr>
        <w:spacing w:before="0" w:after="60"/>
        <w:ind w:left="374" w:hanging="288"/>
      </w:pPr>
      <w:r>
        <w:rPr>
          <w:rFonts w:ascii="Arial" w:hAnsi="Arial"/>
          <w:color w:val="1F6FEB"/>
          <w:sz w:val="22"/>
        </w:rPr>
        <w:t xml:space="preserve">• </w:t>
      </w:r>
      <w:r>
        <w:rPr>
          <w:rFonts w:ascii="Arial" w:hAnsi="Arial"/>
          <w:b/>
          <w:i w:val="0"/>
          <w:color w:val="1A1A1A"/>
          <w:sz w:val="22"/>
        </w:rPr>
        <w:t>ENTRYPOINT</w:t>
      </w:r>
      <w:r>
        <w:rPr>
          <w:rFonts w:ascii="Arial" w:hAnsi="Arial"/>
          <w:b w:val="0"/>
          <w:i w:val="0"/>
          <w:color w:val="1A1A1A"/>
          <w:sz w:val="22"/>
        </w:rPr>
        <w:t xml:space="preserve"> — the executable.</w:t>
      </w:r>
    </w:p>
    <w:p>
      <w:pPr>
        <w:spacing w:before="0" w:after="60"/>
        <w:ind w:left="374" w:hanging="288"/>
      </w:pPr>
      <w:r>
        <w:rPr>
          <w:rFonts w:ascii="Arial" w:hAnsi="Arial"/>
          <w:color w:val="1F6FEB"/>
          <w:sz w:val="22"/>
        </w:rPr>
        <w:t xml:space="preserve">• </w:t>
      </w:r>
      <w:r>
        <w:rPr>
          <w:rFonts w:ascii="Arial" w:hAnsi="Arial"/>
          <w:b/>
          <w:i w:val="0"/>
          <w:color w:val="1A1A1A"/>
          <w:sz w:val="22"/>
        </w:rPr>
        <w:t>CMD</w:t>
      </w:r>
      <w:r>
        <w:rPr>
          <w:rFonts w:ascii="Arial" w:hAnsi="Arial"/>
          <w:b w:val="0"/>
          <w:i w:val="0"/>
          <w:color w:val="1A1A1A"/>
          <w:sz w:val="22"/>
        </w:rPr>
        <w:t xml:space="preserve"> — the default arguments to that executable (or, if there is no ENTRYPOINT, the whole command).</w:t>
      </w:r>
    </w:p>
    <w:p>
      <w:pPr>
        <w:spacing w:before="0" w:after="120"/>
        <w:ind w:left="0"/>
      </w:pPr>
      <w:r>
        <w:rPr>
          <w:rFonts w:ascii="Arial" w:hAnsi="Arial"/>
          <w:b w:val="0"/>
          <w:i w:val="0"/>
          <w:color w:val="1A1A1A"/>
          <w:sz w:val="22"/>
        </w:rPr>
        <w:t xml:space="preserve">Kubernetes overrides them with two </w:t>
      </w:r>
      <w:r>
        <w:rPr>
          <w:rFonts w:ascii="Arial" w:hAnsi="Arial"/>
          <w:b w:val="0"/>
          <w:i/>
          <w:color w:val="1A1A1A"/>
          <w:sz w:val="22"/>
        </w:rPr>
        <w:t>different</w:t>
      </w:r>
      <w:r>
        <w:rPr>
          <w:rFonts w:ascii="Arial" w:hAnsi="Arial"/>
          <w:b w:val="0"/>
          <w:i w:val="0"/>
          <w:color w:val="1A1A1A"/>
          <w:sz w:val="22"/>
        </w:rPr>
        <w:t xml:space="preserve"> field names. This mismatch is the single most common confusion in the KCNA syllabus:</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You set in the Pod spec</w:t>
            </w:r>
          </w:p>
        </w:tc>
        <w:tc>
          <w:tcPr>
            <w:tcW w:type="dxa" w:w="2385"/>
            <w:shd w:val="clear" w:color="auto" w:fill="1F6FEB"/>
          </w:tcPr>
          <w:p>
            <w:pPr>
              <w:spacing w:before="20" w:after="20"/>
            </w:pPr>
            <w:r>
              <w:rPr>
                <w:b/>
                <w:color w:val="FFFFFF"/>
              </w:rPr>
            </w:r>
            <w:r>
              <w:rPr>
                <w:rFonts w:ascii="Arial" w:hAnsi="Arial"/>
                <w:b/>
                <w:i w:val="0"/>
                <w:color w:val="FFFFFF"/>
                <w:sz w:val="18"/>
              </w:rPr>
              <w:t>Container runs</w:t>
            </w:r>
          </w:p>
        </w:tc>
        <w:tc>
          <w:tcPr>
            <w:tcW w:type="dxa" w:w="2981"/>
            <w:shd w:val="clear" w:color="auto" w:fill="1F6FEB"/>
          </w:tcPr>
          <w:p>
            <w:pPr>
              <w:spacing w:before="20" w:after="20"/>
            </w:pPr>
            <w:r>
              <w:rPr>
                <w:b/>
                <w:color w:val="FFFFFF"/>
              </w:rPr>
            </w:r>
            <w:r>
              <w:rPr>
                <w:rFonts w:ascii="Arial" w:hAnsi="Arial"/>
                <w:b/>
                <w:i w:val="0"/>
                <w:color w:val="FFFFFF"/>
                <w:sz w:val="18"/>
              </w:rPr>
              <w:t>Image ENTRYPOINT</w:t>
            </w:r>
          </w:p>
        </w:tc>
        <w:tc>
          <w:tcPr>
            <w:tcW w:type="dxa" w:w="2583"/>
            <w:shd w:val="clear" w:color="auto" w:fill="1F6FEB"/>
          </w:tcPr>
          <w:p>
            <w:pPr>
              <w:spacing w:before="20" w:after="20"/>
            </w:pPr>
            <w:r>
              <w:rPr>
                <w:b/>
                <w:color w:val="FFFFFF"/>
              </w:rPr>
            </w:r>
            <w:r>
              <w:rPr>
                <w:rFonts w:ascii="Arial" w:hAnsi="Arial"/>
                <w:b/>
                <w:i w:val="0"/>
                <w:color w:val="FFFFFF"/>
                <w:sz w:val="18"/>
              </w:rPr>
              <w:t>Image CMD</w:t>
            </w:r>
          </w:p>
        </w:tc>
      </w:tr>
      <w:tr>
        <w:trPr>
          <w:cantSplit/>
        </w:trPr>
        <w:tc>
          <w:tcPr>
            <w:tcW w:type="dxa" w:w="1987"/>
          </w:tcPr>
          <w:p>
            <w:pPr>
              <w:spacing w:before="20" w:after="20"/>
            </w:pPr>
            <w:r/>
            <w:r>
              <w:rPr>
                <w:rFonts w:ascii="Arial" w:hAnsi="Arial"/>
                <w:b w:val="0"/>
                <w:i w:val="0"/>
                <w:color w:val="1A1A1A"/>
                <w:sz w:val="18"/>
              </w:rPr>
              <w:t xml:space="preserve">neither </w:t>
            </w:r>
            <w:r>
              <w:rPr>
                <w:rFonts w:ascii="Courier New" w:hAnsi="Courier New" w:cs="Courier New"/>
                <w:b w:val="0"/>
                <w:i w:val="0"/>
                <w:color w:val="142C4A"/>
                <w:sz w:val="16"/>
              </w:rPr>
              <w:t>command</w:t>
            </w:r>
            <w:r>
              <w:rPr>
                <w:rFonts w:ascii="Arial" w:hAnsi="Arial"/>
                <w:b w:val="0"/>
                <w:i w:val="0"/>
                <w:color w:val="1A1A1A"/>
                <w:sz w:val="18"/>
              </w:rPr>
              <w:t xml:space="preserve"> nor </w:t>
            </w:r>
            <w:r>
              <w:rPr>
                <w:rFonts w:ascii="Courier New" w:hAnsi="Courier New" w:cs="Courier New"/>
                <w:b w:val="0"/>
                <w:i w:val="0"/>
                <w:color w:val="142C4A"/>
                <w:sz w:val="16"/>
              </w:rPr>
              <w:t>args</w:t>
            </w:r>
          </w:p>
        </w:tc>
        <w:tc>
          <w:tcPr>
            <w:tcW w:type="dxa" w:w="2385"/>
          </w:tcPr>
          <w:p>
            <w:pPr>
              <w:spacing w:before="20" w:after="20"/>
            </w:pPr>
            <w:r/>
            <w:r>
              <w:rPr>
                <w:rFonts w:ascii="Courier New" w:hAnsi="Courier New" w:cs="Courier New"/>
                <w:b w:val="0"/>
                <w:i w:val="0"/>
                <w:color w:val="142C4A"/>
                <w:sz w:val="16"/>
              </w:rPr>
              <w:t>ENTRYPOINT CMD</w:t>
            </w:r>
          </w:p>
        </w:tc>
        <w:tc>
          <w:tcPr>
            <w:tcW w:type="dxa" w:w="2981"/>
          </w:tcPr>
          <w:p>
            <w:pPr>
              <w:spacing w:before="20" w:after="20"/>
            </w:pPr>
            <w:r/>
            <w:r>
              <w:rPr>
                <w:rFonts w:ascii="Arial" w:hAnsi="Arial"/>
                <w:b w:val="0"/>
                <w:i w:val="0"/>
                <w:color w:val="1A1A1A"/>
                <w:sz w:val="18"/>
              </w:rPr>
              <w:t>used</w:t>
            </w:r>
          </w:p>
        </w:tc>
        <w:tc>
          <w:tcPr>
            <w:tcW w:type="dxa" w:w="2583"/>
          </w:tcPr>
          <w:p>
            <w:pPr>
              <w:spacing w:before="20" w:after="20"/>
            </w:pPr>
            <w:r/>
            <w:r>
              <w:rPr>
                <w:rFonts w:ascii="Arial" w:hAnsi="Arial"/>
                <w:b w:val="0"/>
                <w:i w:val="0"/>
                <w:color w:val="1A1A1A"/>
                <w:sz w:val="18"/>
              </w:rPr>
              <w:t>used</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args</w:t>
            </w:r>
            <w:r>
              <w:rPr>
                <w:rFonts w:ascii="Arial" w:hAnsi="Arial"/>
                <w:b w:val="0"/>
                <w:i w:val="0"/>
                <w:color w:val="1A1A1A"/>
                <w:sz w:val="18"/>
              </w:rPr>
              <w:t xml:space="preserve"> only</w:t>
            </w:r>
          </w:p>
        </w:tc>
        <w:tc>
          <w:tcPr>
            <w:tcW w:type="dxa" w:w="2385"/>
            <w:shd w:val="clear" w:color="auto" w:fill="F7F9FC"/>
          </w:tcPr>
          <w:p>
            <w:pPr>
              <w:spacing w:before="20" w:after="20"/>
            </w:pPr>
            <w:r/>
            <w:r>
              <w:rPr>
                <w:rFonts w:ascii="Courier New" w:hAnsi="Courier New" w:cs="Courier New"/>
                <w:b w:val="0"/>
                <w:i w:val="0"/>
                <w:color w:val="142C4A"/>
                <w:sz w:val="16"/>
              </w:rPr>
              <w:t>ENTRYPOINT args</w:t>
            </w:r>
          </w:p>
        </w:tc>
        <w:tc>
          <w:tcPr>
            <w:tcW w:type="dxa" w:w="2981"/>
            <w:shd w:val="clear" w:color="auto" w:fill="F7F9FC"/>
          </w:tcPr>
          <w:p>
            <w:pPr>
              <w:spacing w:before="20" w:after="20"/>
            </w:pPr>
            <w:r/>
            <w:r>
              <w:rPr>
                <w:rFonts w:ascii="Arial" w:hAnsi="Arial"/>
                <w:b w:val="0"/>
                <w:i w:val="0"/>
                <w:color w:val="1A1A1A"/>
                <w:sz w:val="18"/>
              </w:rPr>
              <w:t>used</w:t>
            </w:r>
          </w:p>
        </w:tc>
        <w:tc>
          <w:tcPr>
            <w:tcW w:type="dxa" w:w="2583"/>
            <w:shd w:val="clear" w:color="auto" w:fill="F7F9FC"/>
          </w:tcPr>
          <w:p>
            <w:pPr>
              <w:spacing w:before="20" w:after="20"/>
            </w:pPr>
            <w:r/>
            <w:r>
              <w:rPr>
                <w:rFonts w:ascii="Arial" w:hAnsi="Arial"/>
                <w:b/>
                <w:i w:val="0"/>
                <w:color w:val="1A1A1A"/>
                <w:sz w:val="18"/>
              </w:rPr>
              <w:t>replaced</w:t>
            </w:r>
          </w:p>
        </w:tc>
      </w:tr>
      <w:tr>
        <w:trPr>
          <w:cantSplit/>
        </w:trPr>
        <w:tc>
          <w:tcPr>
            <w:tcW w:type="dxa" w:w="1987"/>
          </w:tcPr>
          <w:p>
            <w:pPr>
              <w:spacing w:before="20" w:after="20"/>
            </w:pPr>
            <w:r/>
            <w:r>
              <w:rPr>
                <w:rFonts w:ascii="Courier New" w:hAnsi="Courier New" w:cs="Courier New"/>
                <w:b w:val="0"/>
                <w:i w:val="0"/>
                <w:color w:val="142C4A"/>
                <w:sz w:val="16"/>
              </w:rPr>
              <w:t>command</w:t>
            </w:r>
            <w:r>
              <w:rPr>
                <w:rFonts w:ascii="Arial" w:hAnsi="Arial"/>
                <w:b w:val="0"/>
                <w:i w:val="0"/>
                <w:color w:val="1A1A1A"/>
                <w:sz w:val="18"/>
              </w:rPr>
              <w:t xml:space="preserve"> only</w:t>
            </w:r>
          </w:p>
        </w:tc>
        <w:tc>
          <w:tcPr>
            <w:tcW w:type="dxa" w:w="2385"/>
          </w:tcPr>
          <w:p>
            <w:pPr>
              <w:spacing w:before="20" w:after="20"/>
            </w:pPr>
            <w:r/>
            <w:r>
              <w:rPr>
                <w:rFonts w:ascii="Courier New" w:hAnsi="Courier New" w:cs="Courier New"/>
                <w:b w:val="0"/>
                <w:i w:val="0"/>
                <w:color w:val="142C4A"/>
                <w:sz w:val="16"/>
              </w:rPr>
              <w:t>command</w:t>
            </w:r>
          </w:p>
        </w:tc>
        <w:tc>
          <w:tcPr>
            <w:tcW w:type="dxa" w:w="2981"/>
          </w:tcPr>
          <w:p>
            <w:pPr>
              <w:spacing w:before="20" w:after="20"/>
            </w:pPr>
            <w:r/>
            <w:r>
              <w:rPr>
                <w:rFonts w:ascii="Arial" w:hAnsi="Arial"/>
                <w:b/>
                <w:i w:val="0"/>
                <w:color w:val="1A1A1A"/>
                <w:sz w:val="18"/>
              </w:rPr>
              <w:t>replaced</w:t>
            </w:r>
          </w:p>
        </w:tc>
        <w:tc>
          <w:tcPr>
            <w:tcW w:type="dxa" w:w="2583"/>
          </w:tcPr>
          <w:p>
            <w:pPr>
              <w:spacing w:before="20" w:after="20"/>
            </w:pPr>
            <w:r/>
            <w:r>
              <w:rPr>
                <w:rFonts w:ascii="Arial" w:hAnsi="Arial"/>
                <w:b/>
                <w:i w:val="0"/>
                <w:color w:val="1A1A1A"/>
                <w:sz w:val="18"/>
              </w:rPr>
              <w:t>discarded</w:t>
            </w:r>
          </w:p>
        </w:tc>
      </w:tr>
      <w:tr>
        <w:trPr>
          <w:cantSplit/>
        </w:trPr>
        <w:tc>
          <w:tcPr>
            <w:tcW w:type="dxa" w:w="1987"/>
            <w:shd w:val="clear" w:color="auto" w:fill="F7F9FC"/>
          </w:tcPr>
          <w:p>
            <w:pPr>
              <w:spacing w:before="20" w:after="20"/>
            </w:pPr>
            <w:r/>
            <w:r>
              <w:rPr>
                <w:rFonts w:ascii="Arial" w:hAnsi="Arial"/>
                <w:b w:val="0"/>
                <w:i w:val="0"/>
                <w:color w:val="1A1A1A"/>
                <w:sz w:val="18"/>
              </w:rPr>
              <w:t xml:space="preserve">both </w:t>
            </w:r>
            <w:r>
              <w:rPr>
                <w:rFonts w:ascii="Courier New" w:hAnsi="Courier New" w:cs="Courier New"/>
                <w:b w:val="0"/>
                <w:i w:val="0"/>
                <w:color w:val="142C4A"/>
                <w:sz w:val="16"/>
              </w:rPr>
              <w:t>command</w:t>
            </w:r>
            <w:r>
              <w:rPr>
                <w:rFonts w:ascii="Arial" w:hAnsi="Arial"/>
                <w:b w:val="0"/>
                <w:i w:val="0"/>
                <w:color w:val="1A1A1A"/>
                <w:sz w:val="18"/>
              </w:rPr>
              <w:t xml:space="preserve"> and </w:t>
            </w:r>
            <w:r>
              <w:rPr>
                <w:rFonts w:ascii="Courier New" w:hAnsi="Courier New" w:cs="Courier New"/>
                <w:b w:val="0"/>
                <w:i w:val="0"/>
                <w:color w:val="142C4A"/>
                <w:sz w:val="16"/>
              </w:rPr>
              <w:t>args</w:t>
            </w:r>
          </w:p>
        </w:tc>
        <w:tc>
          <w:tcPr>
            <w:tcW w:type="dxa" w:w="2385"/>
            <w:shd w:val="clear" w:color="auto" w:fill="F7F9FC"/>
          </w:tcPr>
          <w:p>
            <w:pPr>
              <w:spacing w:before="20" w:after="20"/>
            </w:pPr>
            <w:r/>
            <w:r>
              <w:rPr>
                <w:rFonts w:ascii="Courier New" w:hAnsi="Courier New" w:cs="Courier New"/>
                <w:b w:val="0"/>
                <w:i w:val="0"/>
                <w:color w:val="142C4A"/>
                <w:sz w:val="16"/>
              </w:rPr>
              <w:t>command args</w:t>
            </w:r>
          </w:p>
        </w:tc>
        <w:tc>
          <w:tcPr>
            <w:tcW w:type="dxa" w:w="2981"/>
            <w:shd w:val="clear" w:color="auto" w:fill="F7F9FC"/>
          </w:tcPr>
          <w:p>
            <w:pPr>
              <w:spacing w:before="20" w:after="20"/>
            </w:pPr>
            <w:r/>
            <w:r>
              <w:rPr>
                <w:rFonts w:ascii="Arial" w:hAnsi="Arial"/>
                <w:b/>
                <w:i w:val="0"/>
                <w:color w:val="1A1A1A"/>
                <w:sz w:val="18"/>
              </w:rPr>
              <w:t>replaced</w:t>
            </w:r>
          </w:p>
        </w:tc>
        <w:tc>
          <w:tcPr>
            <w:tcW w:type="dxa" w:w="2583"/>
            <w:shd w:val="clear" w:color="auto" w:fill="F7F9FC"/>
          </w:tcPr>
          <w:p>
            <w:pPr>
              <w:spacing w:before="20" w:after="20"/>
            </w:pPr>
            <w:r/>
            <w:r>
              <w:rPr>
                <w:rFonts w:ascii="Arial" w:hAnsi="Arial"/>
                <w:b/>
                <w:i w:val="0"/>
                <w:color w:val="1A1A1A"/>
                <w:sz w:val="18"/>
              </w:rPr>
              <w:t>replaced</w:t>
            </w:r>
          </w:p>
        </w:tc>
      </w:tr>
    </w:tbl>
    <w:p>
      <w:pPr>
        <w:spacing w:after="40"/>
      </w:pPr>
    </w:p>
    <w:p>
      <w:pPr>
        <w:spacing w:before="0" w:after="120"/>
        <w:ind w:left="0"/>
      </w:pPr>
      <w:r>
        <w:rPr>
          <w:rFonts w:ascii="Arial" w:hAnsi="Arial"/>
          <w:b w:val="0"/>
          <w:i w:val="0"/>
          <w:color w:val="1A1A1A"/>
          <w:sz w:val="22"/>
        </w:rPr>
        <w:t xml:space="preserve">Memorise the mapping: </w:t>
      </w:r>
      <w:r>
        <w:rPr>
          <w:rFonts w:ascii="Courier New" w:hAnsi="Courier New" w:cs="Courier New"/>
          <w:b/>
          <w:i w:val="0"/>
          <w:color w:val="142C4A"/>
          <w:sz w:val="20"/>
        </w:rPr>
        <w:t>command</w:t>
      </w:r>
      <w:r>
        <w:rPr>
          <w:rFonts w:ascii="Arial" w:hAnsi="Arial"/>
          <w:b/>
          <w:i w:val="0"/>
          <w:color w:val="1A1A1A"/>
          <w:sz w:val="22"/>
        </w:rPr>
        <w:t xml:space="preserve"> → ENTRYPOINT, </w:t>
      </w:r>
      <w:r>
        <w:rPr>
          <w:rFonts w:ascii="Courier New" w:hAnsi="Courier New" w:cs="Courier New"/>
          <w:b/>
          <w:i w:val="0"/>
          <w:color w:val="142C4A"/>
          <w:sz w:val="20"/>
        </w:rPr>
        <w:t>args</w:t>
      </w:r>
      <w:r>
        <w:rPr>
          <w:rFonts w:ascii="Arial" w:hAnsi="Arial"/>
          <w:b/>
          <w:i w:val="0"/>
          <w:color w:val="1A1A1A"/>
          <w:sz w:val="22"/>
        </w:rPr>
        <w:t xml:space="preserve"> → CMD.</w:t>
      </w:r>
      <w:r>
        <w:rPr>
          <w:rFonts w:ascii="Arial" w:hAnsi="Arial"/>
          <w:b w:val="0"/>
          <w:i w:val="0"/>
          <w:color w:val="1A1A1A"/>
          <w:sz w:val="22"/>
        </w:rPr>
        <w:t xml:space="preserve"> And note the third row: setting </w:t>
      </w:r>
      <w:r>
        <w:rPr>
          <w:rFonts w:ascii="Courier New" w:hAnsi="Courier New" w:cs="Courier New"/>
          <w:b w:val="0"/>
          <w:i w:val="0"/>
          <w:color w:val="142C4A"/>
          <w:sz w:val="20"/>
        </w:rPr>
        <w:t>command</w:t>
      </w:r>
      <w:r>
        <w:rPr>
          <w:rFonts w:ascii="Arial" w:hAnsi="Arial"/>
          <w:b w:val="0"/>
          <w:i w:val="0"/>
          <w:color w:val="1A1A1A"/>
          <w:sz w:val="22"/>
        </w:rPr>
        <w:t xml:space="preserve"> alone silently throws the image's CMD away.</w:t>
      </w:r>
    </w:p>
    <w:p>
      <w:pPr>
        <w:spacing w:before="0" w:after="120"/>
        <w:ind w:left="0"/>
      </w:pPr>
      <w:r>
        <w:rPr>
          <w:rFonts w:ascii="Arial" w:hAnsi="Arial"/>
          <w:b w:val="0"/>
          <w:i w:val="0"/>
          <w:color w:val="1A1A1A"/>
          <w:sz w:val="22"/>
        </w:rPr>
        <w:t>Confirm the field names against the live schema:</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explain pod.spec.containers.command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GROUP:      </w:t>
      </w:r>
      <w:r>
        <w:br/>
      </w:r>
      <w:r>
        <w:rPr>
          <w:rFonts w:ascii="Courier New" w:hAnsi="Courier New" w:cs="Courier New"/>
          <w:rFonts w:ascii="Courier New" w:hAnsi="Courier New"/>
          <w:color w:val="142C4A"/>
          <w:sz w:val="18"/>
        </w:rPr>
        <w:t>KIND:       Pod</w:t>
      </w:r>
      <w:r>
        <w:br/>
      </w:r>
      <w:r>
        <w:rPr>
          <w:rFonts w:ascii="Courier New" w:hAnsi="Courier New" w:cs="Courier New"/>
          <w:rFonts w:ascii="Courier New" w:hAnsi="Courier New"/>
          <w:color w:val="142C4A"/>
          <w:sz w:val="18"/>
        </w:rPr>
        <w:t>VERSION:    v1</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FIELD: command &lt;[]string&gt;</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DESCRIPTION:</w:t>
      </w:r>
      <w:r>
        <w:br/>
      </w:r>
      <w:r>
        <w:rPr>
          <w:rFonts w:ascii="Courier New" w:hAnsi="Courier New" w:cs="Courier New"/>
          <w:rFonts w:ascii="Courier New" w:hAnsi="Courier New"/>
          <w:color w:val="142C4A"/>
          <w:sz w:val="18"/>
        </w:rPr>
        <w:t xml:space="preserve">    Entrypoint array. Not executed within a shell. The container image's</w:t>
      </w:r>
      <w:r>
        <w:br/>
      </w:r>
      <w:r>
        <w:rPr>
          <w:rFonts w:ascii="Courier New" w:hAnsi="Courier New" w:cs="Courier New"/>
          <w:rFonts w:ascii="Courier New" w:hAnsi="Courier New"/>
          <w:color w:val="142C4A"/>
          <w:sz w:val="18"/>
        </w:rPr>
        <w:t xml:space="preserve">    ENTRYPOINT is used if this is not provided. Variable references $(VAR_NAME)</w:t>
      </w:r>
      <w:r>
        <w:br/>
      </w:r>
      <w:r>
        <w:rPr>
          <w:rFonts w:ascii="Courier New" w:hAnsi="Courier New" w:cs="Courier New"/>
          <w:rFonts w:ascii="Courier New" w:hAnsi="Courier New"/>
          <w:color w:val="142C4A"/>
          <w:sz w:val="18"/>
        </w:rPr>
        <w:t xml:space="preserve">    are expanded using the container's environment.</w:t>
      </w:r>
    </w:p>
    <w:p>
      <w:pPr>
        <w:spacing w:before="0" w:after="120"/>
        <w:ind w:left="0"/>
      </w:pPr>
      <w:r>
        <w:rPr>
          <w:rFonts w:ascii="Arial" w:hAnsi="Arial"/>
          <w:b w:val="0"/>
          <w:i w:val="0"/>
          <w:color w:val="1A1A1A"/>
          <w:sz w:val="22"/>
        </w:rPr>
        <w:t>Two facts in that text you must not skip:</w:t>
      </w:r>
    </w:p>
    <w:p>
      <w:pPr>
        <w:spacing w:before="0" w:after="60"/>
        <w:ind w:left="374" w:hanging="288"/>
      </w:pPr>
      <w:r>
        <w:rPr>
          <w:rFonts w:ascii="Arial" w:hAnsi="Arial"/>
          <w:color w:val="1F6FEB"/>
          <w:sz w:val="22"/>
        </w:rPr>
        <w:t xml:space="preserve">1. </w:t>
      </w:r>
      <w:r>
        <w:rPr>
          <w:rFonts w:ascii="Arial" w:hAnsi="Arial"/>
          <w:b/>
          <w:i w:val="0"/>
          <w:color w:val="1A1A1A"/>
          <w:sz w:val="22"/>
        </w:rPr>
        <w:t>"Not executed within a shell."</w:t>
      </w:r>
      <w:r>
        <w:rPr>
          <w:rFonts w:ascii="Arial" w:hAnsi="Arial"/>
          <w:b w:val="0"/>
          <w:i w:val="0"/>
          <w:color w:val="1A1A1A"/>
          <w:sz w:val="22"/>
        </w:rPr>
        <w:t xml:space="preserve"> </w:t>
      </w:r>
      <w:r>
        <w:rPr>
          <w:rFonts w:ascii="Courier New" w:hAnsi="Courier New" w:cs="Courier New"/>
          <w:b w:val="0"/>
          <w:i w:val="0"/>
          <w:color w:val="142C4A"/>
          <w:sz w:val="20"/>
        </w:rPr>
        <w:t>command: ["echo hello &amp;&amp; echo world"]</w:t>
      </w:r>
      <w:r>
        <w:rPr>
          <w:rFonts w:ascii="Arial" w:hAnsi="Arial"/>
          <w:b w:val="0"/>
          <w:i w:val="0"/>
          <w:color w:val="1A1A1A"/>
          <w:sz w:val="22"/>
        </w:rPr>
        <w:t xml:space="preserve"> does not work; there is no shell to interpret </w:t>
      </w:r>
      <w:r>
        <w:rPr>
          <w:rFonts w:ascii="Courier New" w:hAnsi="Courier New" w:cs="Courier New"/>
          <w:b w:val="0"/>
          <w:i w:val="0"/>
          <w:color w:val="142C4A"/>
          <w:sz w:val="20"/>
        </w:rPr>
        <w:t>&amp;&amp;</w:t>
      </w:r>
      <w:r>
        <w:rPr>
          <w:rFonts w:ascii="Arial" w:hAnsi="Arial"/>
          <w:b w:val="0"/>
          <w:i w:val="0"/>
          <w:color w:val="1A1A1A"/>
          <w:sz w:val="22"/>
        </w:rPr>
        <w:t xml:space="preserve">. If you need shell syntax you must ask for one explicitly: </w:t>
      </w:r>
      <w:r>
        <w:rPr>
          <w:rFonts w:ascii="Courier New" w:hAnsi="Courier New" w:cs="Courier New"/>
          <w:b w:val="0"/>
          <w:i w:val="0"/>
          <w:color w:val="142C4A"/>
          <w:sz w:val="20"/>
        </w:rPr>
        <w:t>command: ["/bin/sh", "-c"]</w:t>
      </w:r>
      <w:r>
        <w:rPr>
          <w:rFonts w:ascii="Arial" w:hAnsi="Arial"/>
          <w:b w:val="0"/>
          <w:i w:val="0"/>
          <w:color w:val="1A1A1A"/>
          <w:sz w:val="22"/>
        </w:rPr>
        <w:t>.</w:t>
      </w:r>
    </w:p>
    <w:p>
      <w:pPr>
        <w:spacing w:before="0" w:after="60"/>
        <w:ind w:left="374" w:hanging="288"/>
      </w:pPr>
      <w:r>
        <w:rPr>
          <w:rFonts w:ascii="Arial" w:hAnsi="Arial"/>
          <w:color w:val="1F6FEB"/>
          <w:sz w:val="22"/>
        </w:rPr>
        <w:t xml:space="preserve">2. </w:t>
      </w:r>
      <w:r>
        <w:rPr>
          <w:rFonts w:ascii="Arial" w:hAnsi="Arial"/>
          <w:b/>
          <w:i w:val="0"/>
          <w:color w:val="1A1A1A"/>
          <w:sz w:val="22"/>
        </w:rPr>
        <w:t xml:space="preserve">"Variable references </w:t>
      </w:r>
      <w:r>
        <w:rPr>
          <w:rFonts w:ascii="Courier New" w:hAnsi="Courier New" w:cs="Courier New"/>
          <w:b/>
          <w:i w:val="0"/>
          <w:color w:val="142C4A"/>
          <w:sz w:val="20"/>
        </w:rPr>
        <w:t>$(VAR_NAME)</w:t>
      </w:r>
      <w:r>
        <w:rPr>
          <w:rFonts w:ascii="Arial" w:hAnsi="Arial"/>
          <w:b/>
          <w:i w:val="0"/>
          <w:color w:val="1A1A1A"/>
          <w:sz w:val="22"/>
        </w:rPr>
        <w:t xml:space="preserve"> are expanded"</w:t>
      </w:r>
      <w:r>
        <w:rPr>
          <w:rFonts w:ascii="Arial" w:hAnsi="Arial"/>
          <w:b w:val="0"/>
          <w:i w:val="0"/>
          <w:color w:val="1A1A1A"/>
          <w:sz w:val="22"/>
        </w:rPr>
        <w:t xml:space="preserve"> — by the kubelet, before the process starts. Not </w:t>
      </w:r>
      <w:r>
        <w:rPr>
          <w:rFonts w:ascii="Courier New" w:hAnsi="Courier New" w:cs="Courier New"/>
          <w:b w:val="0"/>
          <w:i w:val="0"/>
          <w:color w:val="142C4A"/>
          <w:sz w:val="20"/>
        </w:rPr>
        <w:t>${VAR}</w:t>
      </w:r>
      <w:r>
        <w:rPr>
          <w:rFonts w:ascii="Arial" w:hAnsi="Arial"/>
          <w:b w:val="0"/>
          <w:i w:val="0"/>
          <w:color w:val="1A1A1A"/>
          <w:sz w:val="22"/>
        </w:rPr>
        <w:t xml:space="preserve">; not backticks. Only </w:t>
      </w:r>
      <w:r>
        <w:rPr>
          <w:rFonts w:ascii="Courier New" w:hAnsi="Courier New" w:cs="Courier New"/>
          <w:b w:val="0"/>
          <w:i w:val="0"/>
          <w:color w:val="142C4A"/>
          <w:sz w:val="20"/>
        </w:rPr>
        <w:t>$(VAR_NAME)</w:t>
      </w:r>
      <w:r>
        <w:rPr>
          <w:rFonts w:ascii="Arial" w:hAnsi="Arial"/>
          <w:b w:val="0"/>
          <w:i w:val="0"/>
          <w:color w:val="1A1A1A"/>
          <w:sz w:val="22"/>
        </w:rPr>
        <w:t>.</w:t>
      </w:r>
    </w:p>
    <w:p>
      <w:pPr>
        <w:pStyle w:val="Heading4"/>
        <w:spacing w:before="200" w:after="80"/>
        <w:ind w:left="0"/>
        <w:keepNext/>
      </w:pPr>
      <w:r>
        <w:rPr>
          <w:rFonts w:ascii="Arial" w:hAnsi="Arial"/>
        </w:rPr>
        <w:t>Step 3 — Run the override matrix</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manifests/10-entrypoint-matrix.yaml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pod/em-a-image-defaults created</w:t>
      </w:r>
      <w:r>
        <w:br/>
      </w:r>
      <w:r>
        <w:rPr>
          <w:rFonts w:ascii="Courier New" w:hAnsi="Courier New" w:cs="Courier New"/>
          <w:rFonts w:ascii="Courier New" w:hAnsi="Courier New"/>
          <w:color w:val="142C4A"/>
          <w:sz w:val="18"/>
        </w:rPr>
        <w:t>pod/em-b-args-only created</w:t>
      </w:r>
      <w:r>
        <w:br/>
      </w:r>
      <w:r>
        <w:rPr>
          <w:rFonts w:ascii="Courier New" w:hAnsi="Courier New" w:cs="Courier New"/>
          <w:rFonts w:ascii="Courier New" w:hAnsi="Courier New"/>
          <w:color w:val="142C4A"/>
          <w:sz w:val="18"/>
        </w:rPr>
        <w:t>pod/em-c-command-override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kcna-lab03 get pods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em-a-image-defaults     1/1     Running     0          31s</w:t>
      </w:r>
      <w:r>
        <w:br/>
      </w:r>
      <w:r>
        <w:rPr>
          <w:rFonts w:ascii="Courier New" w:hAnsi="Courier New" w:cs="Courier New"/>
          <w:rFonts w:ascii="Courier New" w:hAnsi="Courier New"/>
          <w:color w:val="142C4A"/>
          <w:sz w:val="18"/>
        </w:rPr>
        <w:t>em-b-args-only          0/1     Completed   0          31s</w:t>
      </w:r>
      <w:r>
        <w:br/>
      </w:r>
      <w:r>
        <w:rPr>
          <w:rFonts w:ascii="Courier New" w:hAnsi="Courier New" w:cs="Courier New"/>
          <w:rFonts w:ascii="Courier New" w:hAnsi="Courier New"/>
          <w:color w:val="142C4A"/>
          <w:sz w:val="18"/>
        </w:rPr>
        <w:t>em-c-command-override   0/1     Completed   0          31s</w:t>
      </w:r>
    </w:p>
    <w:p>
      <w:pPr>
        <w:spacing w:before="0" w:after="120"/>
        <w:ind w:left="0"/>
      </w:pPr>
      <w:r>
        <w:rPr>
          <w:rFonts w:ascii="Arial" w:hAnsi="Arial"/>
          <w:b/>
          <w:i w:val="0"/>
          <w:color w:val="1A1A1A"/>
          <w:sz w:val="22"/>
        </w:rPr>
        <w:t>Case A — neither field set.</w:t>
      </w:r>
      <w:r>
        <w:rPr>
          <w:rFonts w:ascii="Arial" w:hAnsi="Arial"/>
          <w:b w:val="0"/>
          <w:i w:val="0"/>
          <w:color w:val="1A1A1A"/>
          <w:sz w:val="22"/>
        </w:rPr>
        <w:t xml:space="preserve"> The image's ENTRYPOINT (</w:t>
      </w:r>
      <w:r>
        <w:rPr>
          <w:rFonts w:ascii="Courier New" w:hAnsi="Courier New" w:cs="Courier New"/>
          <w:b w:val="0"/>
          <w:i w:val="0"/>
          <w:color w:val="142C4A"/>
          <w:sz w:val="20"/>
        </w:rPr>
        <w:t>/docker-entrypoint.sh</w:t>
      </w:r>
      <w:r>
        <w:rPr>
          <w:rFonts w:ascii="Arial" w:hAnsi="Arial"/>
          <w:b w:val="0"/>
          <w:i w:val="0"/>
          <w:color w:val="1A1A1A"/>
          <w:sz w:val="22"/>
        </w:rPr>
        <w:t>) runs with the image's CMD (</w:t>
      </w:r>
      <w:r>
        <w:rPr>
          <w:rFonts w:ascii="Courier New" w:hAnsi="Courier New" w:cs="Courier New"/>
          <w:b w:val="0"/>
          <w:i w:val="0"/>
          <w:color w:val="142C4A"/>
          <w:sz w:val="20"/>
        </w:rPr>
        <w:t>nginx -g "daemon off;"</w:t>
      </w:r>
      <w:r>
        <w:rPr>
          <w:rFonts w:ascii="Arial" w:hAnsi="Arial"/>
          <w:b w:val="0"/>
          <w:i w:val="0"/>
          <w:color w:val="1A1A1A"/>
          <w:sz w:val="22"/>
        </w:rPr>
        <w:t xml:space="preserve">), so nginx serves and the Pod stays </w:t>
      </w:r>
      <w:r>
        <w:rPr>
          <w:rFonts w:ascii="Courier New" w:hAnsi="Courier New" w:cs="Courier New"/>
          <w:b w:val="0"/>
          <w:i w:val="0"/>
          <w:color w:val="142C4A"/>
          <w:sz w:val="20"/>
        </w:rPr>
        <w:t>Running</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kcna-lab03 logs em-a-image-defaults | head -n 3</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/docker-entrypoint.sh: /docker-entrypoint.d/ is not empty, will attempt to perform configuration</w:t>
      </w:r>
      <w:r>
        <w:br/>
      </w:r>
      <w:r>
        <w:rPr>
          <w:rFonts w:ascii="Courier New" w:hAnsi="Courier New" w:cs="Courier New"/>
          <w:rFonts w:ascii="Courier New" w:hAnsi="Courier New"/>
          <w:color w:val="142C4A"/>
          <w:sz w:val="18"/>
        </w:rPr>
        <w:t>/docker-entrypoint.sh: Looking for shell scripts in /docker-entrypoint.d/</w:t>
      </w:r>
      <w:r>
        <w:br/>
      </w:r>
      <w:r>
        <w:rPr>
          <w:rFonts w:ascii="Courier New" w:hAnsi="Courier New" w:cs="Courier New"/>
          <w:rFonts w:ascii="Courier New" w:hAnsi="Courier New"/>
          <w:color w:val="142C4A"/>
          <w:sz w:val="18"/>
        </w:rPr>
        <w:t>/docker-entrypoint.sh: Launching /docker-entrypoint.d/10-listen-on-ipv6-by-default.sh</w:t>
      </w:r>
    </w:p>
    <w:p>
      <w:pPr>
        <w:spacing w:before="0" w:after="120"/>
        <w:ind w:left="0"/>
      </w:pPr>
      <w:r>
        <w:rPr>
          <w:rFonts w:ascii="Arial" w:hAnsi="Arial"/>
          <w:b/>
          <w:i w:val="0"/>
          <w:color w:val="1A1A1A"/>
          <w:sz w:val="22"/>
        </w:rPr>
        <w:t xml:space="preserve">Case B — </w:t>
      </w:r>
      <w:r>
        <w:rPr>
          <w:rFonts w:ascii="Courier New" w:hAnsi="Courier New" w:cs="Courier New"/>
          <w:b/>
          <w:i w:val="0"/>
          <w:color w:val="142C4A"/>
          <w:sz w:val="20"/>
        </w:rPr>
        <w:t>args: ["nginx", "-v"]</w:t>
      </w:r>
      <w:r>
        <w:rPr>
          <w:rFonts w:ascii="Arial" w:hAnsi="Arial"/>
          <w:b/>
          <w:i w:val="0"/>
          <w:color w:val="1A1A1A"/>
          <w:sz w:val="22"/>
        </w:rPr>
        <w:t xml:space="preserve">, no </w:t>
      </w:r>
      <w:r>
        <w:rPr>
          <w:rFonts w:ascii="Courier New" w:hAnsi="Courier New" w:cs="Courier New"/>
          <w:b/>
          <w:i w:val="0"/>
          <w:color w:val="142C4A"/>
          <w:sz w:val="20"/>
        </w:rPr>
        <w:t>command</w:t>
      </w:r>
      <w:r>
        <w:rPr>
          <w:rFonts w:ascii="Arial" w:hAnsi="Arial"/>
          <w:b/>
          <w:i w:val="0"/>
          <w:color w:val="1A1A1A"/>
          <w:sz w:val="22"/>
        </w:rPr>
        <w:t>.</w:t>
      </w:r>
      <w:r>
        <w:rPr>
          <w:rFonts w:ascii="Arial" w:hAnsi="Arial"/>
          <w:b w:val="0"/>
          <w:i w:val="0"/>
          <w:color w:val="1A1A1A"/>
          <w:sz w:val="22"/>
        </w:rPr>
        <w:t xml:space="preserve"> The ENTRYPOINT is untouched; only the arguments changed: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kcna-lab03 logs em-b-args-only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/docker-entrypoint.sh: /docker-entrypoint.d/ is not empty, will attempt to perform configuration</w:t>
      </w:r>
      <w:r>
        <w:br/>
      </w:r>
      <w:r>
        <w:rPr>
          <w:rFonts w:ascii="Courier New" w:hAnsi="Courier New" w:cs="Courier New"/>
          <w:rFonts w:ascii="Courier New" w:hAnsi="Courier New"/>
          <w:color w:val="142C4A"/>
          <w:sz w:val="18"/>
        </w:rPr>
        <w:t>/docker-entrypoint.sh: Looking for shell scripts in /docker-entrypoint.d/</w:t>
      </w:r>
      <w:r>
        <w:br/>
      </w:r>
      <w:r>
        <w:rPr>
          <w:rFonts w:ascii="Courier New" w:hAnsi="Courier New" w:cs="Courier New"/>
          <w:rFonts w:ascii="Courier New" w:hAnsi="Courier New"/>
          <w:color w:val="142C4A"/>
          <w:sz w:val="18"/>
        </w:rPr>
        <w:t>/docker-entrypoint.sh: Launching /docker-entrypoint.d/10-listen-on-ipv6-by-default.sh</w:t>
      </w:r>
      <w:r>
        <w:br/>
      </w:r>
      <w:r>
        <w:rPr>
          <w:rFonts w:ascii="Courier New" w:hAnsi="Courier New" w:cs="Courier New"/>
          <w:rFonts w:ascii="Courier New" w:hAnsi="Courier New"/>
          <w:color w:val="142C4A"/>
          <w:sz w:val="18"/>
        </w:rPr>
        <w:t>10-listen-on-ipv6-by-default.sh: info: Getting the checksum of /etc/nginx/conf.d/default.conf</w:t>
      </w:r>
      <w:r>
        <w:br/>
      </w:r>
      <w:r>
        <w:rPr>
          <w:rFonts w:ascii="Courier New" w:hAnsi="Courier New" w:cs="Courier New"/>
          <w:rFonts w:ascii="Courier New" w:hAnsi="Courier New"/>
          <w:color w:val="142C4A"/>
          <w:sz w:val="18"/>
        </w:rPr>
        <w:t>10-listen-on-ipv6-by-default.sh: info: Enabled listen on IPv6 in /etc/nginx/conf.d/default.conf</w:t>
      </w:r>
      <w:r>
        <w:br/>
      </w:r>
      <w:r>
        <w:rPr>
          <w:rFonts w:ascii="Courier New" w:hAnsi="Courier New" w:cs="Courier New"/>
          <w:rFonts w:ascii="Courier New" w:hAnsi="Courier New"/>
          <w:color w:val="142C4A"/>
          <w:sz w:val="18"/>
        </w:rPr>
        <w:t>/docker-entrypoint.sh: Sourcing /docker-entrypoint.d/15-local-resolvers.envsh</w:t>
      </w:r>
      <w:r>
        <w:br/>
      </w:r>
      <w:r>
        <w:rPr>
          <w:rFonts w:ascii="Courier New" w:hAnsi="Courier New" w:cs="Courier New"/>
          <w:rFonts w:ascii="Courier New" w:hAnsi="Courier New"/>
          <w:color w:val="142C4A"/>
          <w:sz w:val="18"/>
        </w:rPr>
        <w:t>/docker-entrypoint.sh: Launching /docker-entrypoint.d/20-envsubst-on-templates.sh</w:t>
      </w:r>
      <w:r>
        <w:br/>
      </w:r>
      <w:r>
        <w:rPr>
          <w:rFonts w:ascii="Courier New" w:hAnsi="Courier New" w:cs="Courier New"/>
          <w:rFonts w:ascii="Courier New" w:hAnsi="Courier New"/>
          <w:color w:val="142C4A"/>
          <w:sz w:val="18"/>
        </w:rPr>
        <w:t>/docker-entrypoint.sh: Launching /docker-entrypoint.d/30-tune-worker-processes.sh</w:t>
      </w:r>
      <w:r>
        <w:br/>
      </w:r>
      <w:r>
        <w:rPr>
          <w:rFonts w:ascii="Courier New" w:hAnsi="Courier New" w:cs="Courier New"/>
          <w:rFonts w:ascii="Courier New" w:hAnsi="Courier New"/>
          <w:color w:val="142C4A"/>
          <w:sz w:val="18"/>
        </w:rPr>
        <w:t>/docker-entrypoint.sh: Configuration complete; ready for start up</w:t>
      </w:r>
      <w:r>
        <w:br/>
      </w:r>
      <w:r>
        <w:rPr>
          <w:rFonts w:ascii="Courier New" w:hAnsi="Courier New" w:cs="Courier New"/>
          <w:rFonts w:ascii="Courier New" w:hAnsi="Courier New"/>
          <w:color w:val="142C4A"/>
          <w:sz w:val="18"/>
        </w:rPr>
        <w:t>nginx version: nginx/1.27.5</w:t>
      </w:r>
    </w:p>
    <w:p>
      <w:pPr>
        <w:spacing w:before="0" w:after="120"/>
        <w:ind w:left="0"/>
      </w:pPr>
      <w:r>
        <w:rPr>
          <w:rFonts w:ascii="Arial" w:hAnsi="Arial"/>
          <w:b w:val="0"/>
          <w:i w:val="0"/>
          <w:color w:val="1A1A1A"/>
          <w:sz w:val="22"/>
        </w:rPr>
        <w:t xml:space="preserve">The banner is the ENTRYPOINT; </w:t>
      </w:r>
      <w:r>
        <w:rPr>
          <w:rFonts w:ascii="Courier New" w:hAnsi="Courier New" w:cs="Courier New"/>
          <w:b w:val="0"/>
          <w:i w:val="0"/>
          <w:color w:val="142C4A"/>
          <w:sz w:val="20"/>
        </w:rPr>
        <w:t>nginx version:</w:t>
      </w:r>
      <w:r>
        <w:rPr>
          <w:rFonts w:ascii="Arial" w:hAnsi="Arial"/>
          <w:b w:val="0"/>
          <w:i w:val="0"/>
          <w:color w:val="1A1A1A"/>
          <w:sz w:val="22"/>
        </w:rPr>
        <w:t xml:space="preserve"> is your </w:t>
      </w:r>
      <w:r>
        <w:rPr>
          <w:rFonts w:ascii="Courier New" w:hAnsi="Courier New" w:cs="Courier New"/>
          <w:b w:val="0"/>
          <w:i w:val="0"/>
          <w:color w:val="142C4A"/>
          <w:sz w:val="20"/>
        </w:rPr>
        <w:t>args</w:t>
      </w:r>
      <w:r>
        <w:rPr>
          <w:rFonts w:ascii="Arial" w:hAnsi="Arial"/>
          <w:b w:val="0"/>
          <w:i w:val="0"/>
          <w:color w:val="1A1A1A"/>
          <w:sz w:val="22"/>
        </w:rPr>
        <w:t xml:space="preserve"> running instead of the CMD. The container then exits 0 — hence </w:t>
      </w:r>
      <w:r>
        <w:rPr>
          <w:rFonts w:ascii="Courier New" w:hAnsi="Courier New" w:cs="Courier New"/>
          <w:b w:val="0"/>
          <w:i w:val="0"/>
          <w:color w:val="142C4A"/>
          <w:sz w:val="20"/>
        </w:rPr>
        <w:t>Completed</w:t>
      </w:r>
      <w:r>
        <w:rPr>
          <w:rFonts w:ascii="Arial" w:hAnsi="Arial"/>
          <w:b w:val="0"/>
          <w:i w:val="0"/>
          <w:color w:val="1A1A1A"/>
          <w:sz w:val="22"/>
        </w:rPr>
        <w:t xml:space="preserve">, because this Pod uses </w:t>
      </w:r>
      <w:r>
        <w:rPr>
          <w:rFonts w:ascii="Courier New" w:hAnsi="Courier New" w:cs="Courier New"/>
          <w:b w:val="0"/>
          <w:i w:val="0"/>
          <w:color w:val="142C4A"/>
          <w:sz w:val="20"/>
        </w:rPr>
        <w:t>restartPolicy: Never</w:t>
      </w:r>
      <w:r>
        <w:rPr>
          <w:rFonts w:ascii="Arial" w:hAnsi="Arial"/>
          <w:b w:val="0"/>
          <w:i w:val="0"/>
          <w:color w:val="1A1A1A"/>
          <w:sz w:val="22"/>
        </w:rPr>
        <w:t>.</w:t>
      </w:r>
    </w:p>
    <w:p>
      <w:pPr>
        <w:spacing w:before="0" w:after="120"/>
        <w:ind w:left="0"/>
      </w:pPr>
      <w:r>
        <w:rPr>
          <w:rFonts w:ascii="Arial" w:hAnsi="Arial"/>
          <w:b/>
          <w:i w:val="0"/>
          <w:color w:val="1A1A1A"/>
          <w:sz w:val="22"/>
        </w:rPr>
        <w:t xml:space="preserve">Case C — </w:t>
      </w:r>
      <w:r>
        <w:rPr>
          <w:rFonts w:ascii="Courier New" w:hAnsi="Courier New" w:cs="Courier New"/>
          <w:b/>
          <w:i w:val="0"/>
          <w:color w:val="142C4A"/>
          <w:sz w:val="20"/>
        </w:rPr>
        <w:t>command</w:t>
      </w:r>
      <w:r>
        <w:rPr>
          <w:rFonts w:ascii="Arial" w:hAnsi="Arial"/>
          <w:b/>
          <w:i w:val="0"/>
          <w:color w:val="1A1A1A"/>
          <w:sz w:val="22"/>
        </w:rPr>
        <w:t xml:space="preserve"> set.</w:t>
      </w:r>
      <w:r>
        <w:rPr>
          <w:rFonts w:ascii="Arial" w:hAnsi="Arial"/>
          <w:b w:val="0"/>
          <w:i w:val="0"/>
          <w:color w:val="1A1A1A"/>
          <w:sz w:val="22"/>
        </w:rPr>
        <w:t xml:space="preserve"> The ENTRYPOINT is gone: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kcna-lab03 logs em-c-command-override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case C: image ENTRYPOINT was replaced by spec.command</w:t>
      </w:r>
      <w:r>
        <w:br/>
      </w:r>
      <w:r>
        <w:rPr>
          <w:rFonts w:ascii="Courier New" w:hAnsi="Courier New" w:cs="Courier New"/>
          <w:rFonts w:ascii="Courier New" w:hAnsi="Courier New"/>
          <w:color w:val="142C4A"/>
          <w:sz w:val="18"/>
        </w:rPr>
        <w:t>case C: pid 1 is now: /bin/sh -c echo "case C: image ENTRYPOINT was replaced by spec.command" ...</w:t>
      </w:r>
      <w:r>
        <w:br/>
      </w:r>
      <w:r>
        <w:rPr>
          <w:rFonts w:ascii="Courier New" w:hAnsi="Courier New" w:cs="Courier New"/>
          <w:rFonts w:ascii="Courier New" w:hAnsi="Courier New"/>
          <w:color w:val="142C4A"/>
          <w:sz w:val="18"/>
        </w:rPr>
        <w:t>case C: no /docker-entrypoint.sh banner above == proof</w:t>
      </w:r>
    </w:p>
    <w:p>
      <w:pPr>
        <w:spacing w:before="0" w:after="120"/>
        <w:ind w:left="0"/>
      </w:pPr>
      <w:r>
        <w:rPr>
          <w:rFonts w:ascii="Arial" w:hAnsi="Arial"/>
          <w:b/>
          <w:i w:val="0"/>
          <w:color w:val="1A1A1A"/>
          <w:sz w:val="22"/>
        </w:rPr>
        <w:t>No banner.</w:t>
      </w:r>
      <w:r>
        <w:rPr>
          <w:rFonts w:ascii="Arial" w:hAnsi="Arial"/>
          <w:b w:val="0"/>
          <w:i w:val="0"/>
          <w:color w:val="1A1A1A"/>
          <w:sz w:val="22"/>
        </w:rPr>
        <w:t xml:space="preserve"> That absence is the evidence: </w:t>
      </w:r>
      <w:r>
        <w:rPr>
          <w:rFonts w:ascii="Courier New" w:hAnsi="Courier New" w:cs="Courier New"/>
          <w:b w:val="0"/>
          <w:i w:val="0"/>
          <w:color w:val="142C4A"/>
          <w:sz w:val="20"/>
        </w:rPr>
        <w:t>/docker-entrypoint.sh</w:t>
      </w:r>
      <w:r>
        <w:rPr>
          <w:rFonts w:ascii="Arial" w:hAnsi="Arial"/>
          <w:b w:val="0"/>
          <w:i w:val="0"/>
          <w:color w:val="1A1A1A"/>
          <w:sz w:val="22"/>
        </w:rPr>
        <w:t xml:space="preserve"> never ran, so any configuration work it would have done (IPv6 listen, template substitution, worker tuning) silently did not happen. This is why overriding </w:t>
      </w:r>
      <w:r>
        <w:rPr>
          <w:rFonts w:ascii="Courier New" w:hAnsi="Courier New" w:cs="Courier New"/>
          <w:b w:val="0"/>
          <w:i w:val="0"/>
          <w:color w:val="142C4A"/>
          <w:sz w:val="20"/>
        </w:rPr>
        <w:t>command</w:t>
      </w:r>
      <w:r>
        <w:rPr>
          <w:rFonts w:ascii="Arial" w:hAnsi="Arial"/>
          <w:b w:val="0"/>
          <w:i w:val="0"/>
          <w:color w:val="1A1A1A"/>
          <w:sz w:val="22"/>
        </w:rPr>
        <w:t xml:space="preserve"> on an unfamiliar image is risky — you may be skipping its initialisation.</w:t>
      </w:r>
    </w:p>
    <w:p>
      <w:pPr>
        <w:spacing w:before="0" w:after="120"/>
        <w:ind w:left="0"/>
      </w:pPr>
      <w:r>
        <w:rPr>
          <w:rFonts w:ascii="Arial" w:hAnsi="Arial"/>
          <w:b w:val="0"/>
          <w:i w:val="0"/>
          <w:color w:val="1A1A1A"/>
          <w:sz w:val="22"/>
        </w:rPr>
        <w:t>Inspect what the API stored for each case: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kcna-lab03 get pods -o custom-columns=\</w:t>
      </w:r>
      <w:r>
        <w:br/>
      </w:r>
      <w:r>
        <w:rPr>
          <w:rFonts w:ascii="Courier New" w:hAnsi="Courier New" w:cs="Courier New"/>
          <w:rFonts w:ascii="Courier New" w:hAnsi="Courier New"/>
          <w:color w:val="142C4A"/>
          <w:sz w:val="18"/>
        </w:rPr>
        <w:t>'NAME:.metadata.name,COMMAND:.spec.containers[0].command,ARGS:.spec.containers[0].args'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COMMAND          ARGS</w:t>
      </w:r>
      <w:r>
        <w:br/>
      </w:r>
      <w:r>
        <w:rPr>
          <w:rFonts w:ascii="Courier New" w:hAnsi="Courier New" w:cs="Courier New"/>
          <w:rFonts w:ascii="Courier New" w:hAnsi="Courier New"/>
          <w:color w:val="142C4A"/>
          <w:sz w:val="18"/>
        </w:rPr>
        <w:t>em-a-image-defaults     &lt;none&gt;           &lt;none&gt;</w:t>
      </w:r>
      <w:r>
        <w:br/>
      </w:r>
      <w:r>
        <w:rPr>
          <w:rFonts w:ascii="Courier New" w:hAnsi="Courier New" w:cs="Courier New"/>
          <w:rFonts w:ascii="Courier New" w:hAnsi="Courier New"/>
          <w:color w:val="142C4A"/>
          <w:sz w:val="18"/>
        </w:rPr>
        <w:t>em-b-args-only          &lt;none&gt;           [nginx -v]</w:t>
      </w:r>
      <w:r>
        <w:br/>
      </w:r>
      <w:r>
        <w:rPr>
          <w:rFonts w:ascii="Courier New" w:hAnsi="Courier New" w:cs="Courier New"/>
          <w:rFonts w:ascii="Courier New" w:hAnsi="Courier New"/>
          <w:color w:val="142C4A"/>
          <w:sz w:val="18"/>
        </w:rPr>
        <w:t>em-c-command-override   [/bin/sh -c]     [case C: image ENTRYPOINT was replaced by spec.command...]</w:t>
      </w:r>
    </w:p>
    <w:p>
      <w:pPr>
        <w:spacing w:before="0" w:after="120"/>
        <w:ind w:left="0"/>
      </w:pPr>
      <w:r>
        <w:rPr>
          <w:rFonts w:ascii="Courier New" w:hAnsi="Courier New" w:cs="Courier New"/>
          <w:b w:val="0"/>
          <w:i w:val="0"/>
          <w:color w:val="142C4A"/>
          <w:sz w:val="20"/>
        </w:rPr>
        <w:t>&lt;none&gt;</w:t>
      </w:r>
      <w:r>
        <w:rPr>
          <w:rFonts w:ascii="Arial" w:hAnsi="Arial"/>
          <w:b w:val="0"/>
          <w:i w:val="0"/>
          <w:color w:val="1A1A1A"/>
          <w:sz w:val="22"/>
        </w:rPr>
        <w:t xml:space="preserve"> means "fall back to the image". Kubernetes does not copy the image's ENTRYPOINT into the Pod spec — the runtime resolves it at start-up.</w:t>
      </w:r>
    </w:p>
    <w:p>
      <w:pPr>
        <w:pStyle w:val="Heading4"/>
        <w:spacing w:before="200" w:after="80"/>
        <w:ind w:left="0"/>
        <w:keepNext/>
      </w:pPr>
      <w:r>
        <w:rPr>
          <w:rFonts w:ascii="Arial" w:hAnsi="Arial"/>
        </w:rPr>
        <w:t>Step 4 — Build a ConfigMap from an env file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cat data/route-defaults.env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Meridian Freight Pte Ltd — Depot Portal booking-service defaults</w:t>
      </w:r>
      <w:r>
        <w:br/>
      </w:r>
      <w:r>
        <w:rPr>
          <w:rFonts w:ascii="Courier New" w:hAnsi="Courier New" w:cs="Courier New"/>
          <w:rFonts w:ascii="Courier New" w:hAnsi="Courier New"/>
          <w:color w:val="142C4A"/>
          <w:sz w:val="18"/>
        </w:rPr>
        <w:t># Synthetic dataset for KCNA Lab 03.</w:t>
      </w:r>
      <w:r>
        <w:br/>
      </w:r>
      <w:r>
        <w:rPr>
          <w:rFonts w:ascii="Courier New" w:hAnsi="Courier New" w:cs="Courier New"/>
          <w:rFonts w:ascii="Courier New" w:hAnsi="Courier New"/>
          <w:color w:val="142C4A"/>
          <w:sz w:val="18"/>
        </w:rPr>
        <w:t># Loaded with: kubectl create configmap route-defaults --from-env-file=&lt;this file&gt;</w:t>
      </w:r>
      <w:r>
        <w:br/>
      </w:r>
      <w:r>
        <w:rPr>
          <w:rFonts w:ascii="Courier New" w:hAnsi="Courier New" w:cs="Courier New"/>
          <w:rFonts w:ascii="Courier New" w:hAnsi="Courier New"/>
          <w:color w:val="142C4A"/>
          <w:sz w:val="18"/>
        </w:rPr>
        <w:t># Every line must be KEY=VALUE. Blank lines and #-comments are ignored.</w:t>
      </w:r>
      <w:r>
        <w:br/>
      </w:r>
      <w:r>
        <w:rPr>
          <w:rFonts w:ascii="Courier New" w:hAnsi="Courier New" w:cs="Courier New"/>
          <w:rFonts w:ascii="Courier New" w:hAnsi="Courier New"/>
          <w:color w:val="142C4A"/>
          <w:sz w:val="18"/>
        </w:rPr>
        <w:t>DEPOT_REGION=sg-west</w:t>
      </w:r>
      <w:r>
        <w:br/>
      </w:r>
      <w:r>
        <w:rPr>
          <w:rFonts w:ascii="Courier New" w:hAnsi="Courier New" w:cs="Courier New"/>
          <w:rFonts w:ascii="Courier New" w:hAnsi="Courier New"/>
          <w:color w:val="142C4A"/>
          <w:sz w:val="18"/>
        </w:rPr>
        <w:t>DEPOT_CODE=MF-SIN-02</w:t>
      </w:r>
      <w:r>
        <w:br/>
      </w:r>
      <w:r>
        <w:rPr>
          <w:rFonts w:ascii="Courier New" w:hAnsi="Courier New" w:cs="Courier New"/>
          <w:rFonts w:ascii="Courier New" w:hAnsi="Courier New"/>
          <w:color w:val="142C4A"/>
          <w:sz w:val="18"/>
        </w:rPr>
        <w:t>BOOKING_WINDOW_MINUTES=45</w:t>
      </w:r>
      <w:r>
        <w:br/>
      </w:r>
      <w:r>
        <w:rPr>
          <w:rFonts w:ascii="Courier New" w:hAnsi="Courier New" w:cs="Courier New"/>
          <w:rFonts w:ascii="Courier New" w:hAnsi="Courier New"/>
          <w:color w:val="142C4A"/>
          <w:sz w:val="18"/>
        </w:rPr>
        <w:t>MAX_TRAILERS_PER_BAY=3</w:t>
      </w:r>
      <w:r>
        <w:br/>
      </w:r>
      <w:r>
        <w:rPr>
          <w:rFonts w:ascii="Courier New" w:hAnsi="Courier New" w:cs="Courier New"/>
          <w:rFonts w:ascii="Courier New" w:hAnsi="Courier New"/>
          <w:color w:val="142C4A"/>
          <w:sz w:val="18"/>
        </w:rPr>
        <w:t>COLD_CHAIN_REQUIRED=true</w:t>
      </w:r>
      <w:r>
        <w:br/>
      </w:r>
      <w:r>
        <w:rPr>
          <w:rFonts w:ascii="Courier New" w:hAnsi="Courier New" w:cs="Courier New"/>
          <w:rFonts w:ascii="Courier New" w:hAnsi="Courier New"/>
          <w:color w:val="142C4A"/>
          <w:sz w:val="18"/>
        </w:rPr>
        <w:t>CURRENCY=SGD</w:t>
      </w:r>
      <w:r>
        <w:br/>
      </w:r>
      <w:r>
        <w:rPr>
          <w:rFonts w:ascii="Courier New" w:hAnsi="Courier New" w:cs="Courier New"/>
          <w:rFonts w:ascii="Courier New" w:hAnsi="Courier New"/>
          <w:color w:val="142C4A"/>
          <w:sz w:val="18"/>
        </w:rPr>
        <w:t>LOG_LEVEL=info</w:t>
      </w:r>
      <w:r>
        <w:br/>
      </w:r>
      <w:r>
        <w:rPr>
          <w:rFonts w:ascii="Courier New" w:hAnsi="Courier New" w:cs="Courier New"/>
          <w:rFonts w:ascii="Courier New" w:hAnsi="Courier New"/>
          <w:color w:val="142C4A"/>
          <w:sz w:val="18"/>
        </w:rPr>
        <w:t>BOOKING_API_HOST=booking.depot-portal.svc.cluster.local</w:t>
      </w:r>
      <w:r>
        <w:br/>
      </w:r>
      <w:r>
        <w:rPr>
          <w:rFonts w:ascii="Courier New" w:hAnsi="Courier New" w:cs="Courier New"/>
          <w:rFonts w:ascii="Courier New" w:hAnsi="Courier New"/>
          <w:color w:val="142C4A"/>
          <w:sz w:val="18"/>
        </w:rPr>
        <w:t>BOOKING_API_PORT=8080</w:t>
      </w:r>
    </w:p>
    <w:p>
      <w:pPr>
        <w:spacing w:before="0" w:after="120"/>
        <w:ind w:left="0"/>
      </w:pPr>
      <w:r>
        <w:rPr>
          <w:rFonts w:ascii="Courier New" w:hAnsi="Courier New" w:cs="Courier New"/>
          <w:b w:val="0"/>
          <w:i w:val="0"/>
          <w:color w:val="142C4A"/>
          <w:sz w:val="20"/>
        </w:rPr>
        <w:t>--from-env-file</w:t>
      </w:r>
      <w:r>
        <w:rPr>
          <w:rFonts w:ascii="Arial" w:hAnsi="Arial"/>
          <w:b w:val="0"/>
          <w:i w:val="0"/>
          <w:color w:val="1A1A1A"/>
          <w:sz w:val="22"/>
        </w:rPr>
        <w:t xml:space="preserve"> parses </w:t>
      </w:r>
      <w:r>
        <w:rPr>
          <w:rFonts w:ascii="Courier New" w:hAnsi="Courier New" w:cs="Courier New"/>
          <w:b w:val="0"/>
          <w:i w:val="0"/>
          <w:color w:val="142C4A"/>
          <w:sz w:val="20"/>
        </w:rPr>
        <w:t>KEY=VALUE</w:t>
      </w:r>
      <w:r>
        <w:rPr>
          <w:rFonts w:ascii="Arial" w:hAnsi="Arial"/>
          <w:b w:val="0"/>
          <w:i w:val="0"/>
          <w:color w:val="1A1A1A"/>
          <w:sz w:val="22"/>
        </w:rPr>
        <w:t xml:space="preserve"> lines into </w:t>
      </w:r>
      <w:r>
        <w:rPr>
          <w:rFonts w:ascii="Arial" w:hAnsi="Arial"/>
          <w:b/>
          <w:i w:val="0"/>
          <w:color w:val="1A1A1A"/>
          <w:sz w:val="22"/>
        </w:rPr>
        <w:t>separate keys</w:t>
      </w:r>
      <w:r>
        <w:rPr>
          <w:rFonts w:ascii="Arial" w:hAnsi="Arial"/>
          <w:b w:val="0"/>
          <w:i w:val="0"/>
          <w:color w:val="1A1A1A"/>
          <w:sz w:val="22"/>
        </w:rPr>
        <w:t xml:space="preserve">. Contrast with </w:t>
      </w:r>
      <w:r>
        <w:rPr>
          <w:rFonts w:ascii="Courier New" w:hAnsi="Courier New" w:cs="Courier New"/>
          <w:b w:val="0"/>
          <w:i w:val="0"/>
          <w:color w:val="142C4A"/>
          <w:sz w:val="20"/>
        </w:rPr>
        <w:t>--from-file</w:t>
      </w:r>
      <w:r>
        <w:rPr>
          <w:rFonts w:ascii="Arial" w:hAnsi="Arial"/>
          <w:b w:val="0"/>
          <w:i w:val="0"/>
          <w:color w:val="1A1A1A"/>
          <w:sz w:val="22"/>
        </w:rPr>
        <w:t xml:space="preserve">, which makes </w:t>
      </w:r>
      <w:r>
        <w:rPr>
          <w:rFonts w:ascii="Arial" w:hAnsi="Arial"/>
          <w:b/>
          <w:i w:val="0"/>
          <w:color w:val="1A1A1A"/>
          <w:sz w:val="22"/>
        </w:rPr>
        <w:t>one key holding the whole file</w:t>
      </w:r>
      <w:r>
        <w:rPr>
          <w:rFonts w:ascii="Arial" w:hAnsi="Arial"/>
          <w:b w:val="0"/>
          <w:i w:val="0"/>
          <w:color w:val="1A1A1A"/>
          <w:sz w:val="22"/>
        </w:rPr>
        <w:t>. Preview both:</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kcna-lab03 create configmap route-defaults \</w:t>
      </w:r>
      <w:r>
        <w:br/>
      </w:r>
      <w:r>
        <w:rPr>
          <w:rFonts w:ascii="Courier New" w:hAnsi="Courier New" w:cs="Courier New"/>
          <w:rFonts w:ascii="Courier New" w:hAnsi="Courier New"/>
          <w:color w:val="142C4A"/>
          <w:sz w:val="18"/>
        </w:rPr>
        <w:t xml:space="preserve">  --from-env-file=data/route-defaults.env --dry-run=client -o 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apiVersion: v1</w:t>
      </w:r>
      <w:r>
        <w:br/>
      </w:r>
      <w:r>
        <w:rPr>
          <w:rFonts w:ascii="Courier New" w:hAnsi="Courier New" w:cs="Courier New"/>
          <w:rFonts w:ascii="Courier New" w:hAnsi="Courier New"/>
          <w:color w:val="142C4A"/>
          <w:sz w:val="18"/>
        </w:rPr>
        <w:t>data:</w:t>
      </w:r>
      <w:r>
        <w:br/>
      </w:r>
      <w:r>
        <w:rPr>
          <w:rFonts w:ascii="Courier New" w:hAnsi="Courier New" w:cs="Courier New"/>
          <w:rFonts w:ascii="Courier New" w:hAnsi="Courier New"/>
          <w:color w:val="142C4A"/>
          <w:sz w:val="18"/>
        </w:rPr>
        <w:t xml:space="preserve">  BOOKING_API_HOST: booking.depot-portal.svc.cluster.local</w:t>
      </w:r>
      <w:r>
        <w:br/>
      </w:r>
      <w:r>
        <w:rPr>
          <w:rFonts w:ascii="Courier New" w:hAnsi="Courier New" w:cs="Courier New"/>
          <w:rFonts w:ascii="Courier New" w:hAnsi="Courier New"/>
          <w:color w:val="142C4A"/>
          <w:sz w:val="18"/>
        </w:rPr>
        <w:t xml:space="preserve">  BOOKING_API_PORT: "8080"</w:t>
      </w:r>
      <w:r>
        <w:br/>
      </w:r>
      <w:r>
        <w:rPr>
          <w:rFonts w:ascii="Courier New" w:hAnsi="Courier New" w:cs="Courier New"/>
          <w:rFonts w:ascii="Courier New" w:hAnsi="Courier New"/>
          <w:color w:val="142C4A"/>
          <w:sz w:val="18"/>
        </w:rPr>
        <w:t xml:space="preserve">  BOOKING_WINDOW_MINUTES: "45"</w:t>
      </w:r>
      <w:r>
        <w:br/>
      </w:r>
      <w:r>
        <w:rPr>
          <w:rFonts w:ascii="Courier New" w:hAnsi="Courier New" w:cs="Courier New"/>
          <w:rFonts w:ascii="Courier New" w:hAnsi="Courier New"/>
          <w:color w:val="142C4A"/>
          <w:sz w:val="18"/>
        </w:rPr>
        <w:t xml:space="preserve">  COLD_CHAIN_REQUIRED: "true"</w:t>
      </w:r>
      <w:r>
        <w:br/>
      </w:r>
      <w:r>
        <w:rPr>
          <w:rFonts w:ascii="Courier New" w:hAnsi="Courier New" w:cs="Courier New"/>
          <w:rFonts w:ascii="Courier New" w:hAnsi="Courier New"/>
          <w:color w:val="142C4A"/>
          <w:sz w:val="18"/>
        </w:rPr>
        <w:t xml:space="preserve">  CURRENCY: SGD</w:t>
      </w:r>
      <w:r>
        <w:br/>
      </w:r>
      <w:r>
        <w:rPr>
          <w:rFonts w:ascii="Courier New" w:hAnsi="Courier New" w:cs="Courier New"/>
          <w:rFonts w:ascii="Courier New" w:hAnsi="Courier New"/>
          <w:color w:val="142C4A"/>
          <w:sz w:val="18"/>
        </w:rPr>
        <w:t xml:space="preserve">  DEPOT_CODE: MF-SIN-02</w:t>
      </w:r>
      <w:r>
        <w:br/>
      </w:r>
      <w:r>
        <w:rPr>
          <w:rFonts w:ascii="Courier New" w:hAnsi="Courier New" w:cs="Courier New"/>
          <w:rFonts w:ascii="Courier New" w:hAnsi="Courier New"/>
          <w:color w:val="142C4A"/>
          <w:sz w:val="18"/>
        </w:rPr>
        <w:t xml:space="preserve">  DEPOT_REGION: sg-west</w:t>
      </w:r>
      <w:r>
        <w:br/>
      </w:r>
      <w:r>
        <w:rPr>
          <w:rFonts w:ascii="Courier New" w:hAnsi="Courier New" w:cs="Courier New"/>
          <w:rFonts w:ascii="Courier New" w:hAnsi="Courier New"/>
          <w:color w:val="142C4A"/>
          <w:sz w:val="18"/>
        </w:rPr>
        <w:t xml:space="preserve">  LOG_LEVEL: info</w:t>
      </w:r>
      <w:r>
        <w:br/>
      </w:r>
      <w:r>
        <w:rPr>
          <w:rFonts w:ascii="Courier New" w:hAnsi="Courier New" w:cs="Courier New"/>
          <w:rFonts w:ascii="Courier New" w:hAnsi="Courier New"/>
          <w:color w:val="142C4A"/>
          <w:sz w:val="18"/>
        </w:rPr>
        <w:t xml:space="preserve">  MAX_TRAILERS_PER_BAY: "3"</w:t>
      </w:r>
      <w:r>
        <w:br/>
      </w:r>
      <w:r>
        <w:rPr>
          <w:rFonts w:ascii="Courier New" w:hAnsi="Courier New" w:cs="Courier New"/>
          <w:rFonts w:ascii="Courier New" w:hAnsi="Courier New"/>
          <w:color w:val="142C4A"/>
          <w:sz w:val="18"/>
        </w:rPr>
        <w:t>kind: ConfigMap</w:t>
      </w:r>
      <w:r>
        <w:br/>
      </w:r>
      <w:r>
        <w:rPr>
          <w:rFonts w:ascii="Courier New" w:hAnsi="Courier New" w:cs="Courier New"/>
          <w:rFonts w:ascii="Courier New" w:hAnsi="Courier New"/>
          <w:color w:val="142C4A"/>
          <w:sz w:val="18"/>
        </w:rPr>
        <w:t>metadata:</w:t>
      </w:r>
      <w:r>
        <w:br/>
      </w:r>
      <w:r>
        <w:rPr>
          <w:rFonts w:ascii="Courier New" w:hAnsi="Courier New" w:cs="Courier New"/>
          <w:rFonts w:ascii="Courier New" w:hAnsi="Courier New"/>
          <w:color w:val="142C4A"/>
          <w:sz w:val="18"/>
        </w:rPr>
        <w:t xml:space="preserve">  creationTimestamp: null</w:t>
      </w:r>
      <w:r>
        <w:br/>
      </w:r>
      <w:r>
        <w:rPr>
          <w:rFonts w:ascii="Courier New" w:hAnsi="Courier New" w:cs="Courier New"/>
          <w:rFonts w:ascii="Courier New" w:hAnsi="Courier New"/>
          <w:color w:val="142C4A"/>
          <w:sz w:val="18"/>
        </w:rPr>
        <w:t xml:space="preserve">  name: route-defaults</w:t>
      </w:r>
    </w:p>
    <w:p>
      <w:pPr>
        <w:spacing w:before="0" w:after="120"/>
        <w:ind w:left="0"/>
      </w:pPr>
      <w:r>
        <w:rPr>
          <w:rFonts w:ascii="Arial" w:hAnsi="Arial"/>
          <w:b w:val="0"/>
          <w:i w:val="0"/>
          <w:color w:val="1A1A1A"/>
          <w:sz w:val="22"/>
        </w:rPr>
        <w:t xml:space="preserve">Nine keys; the comment lines are gone. Note </w:t>
      </w:r>
      <w:r>
        <w:rPr>
          <w:rFonts w:ascii="Courier New" w:hAnsi="Courier New" w:cs="Courier New"/>
          <w:b w:val="0"/>
          <w:i w:val="0"/>
          <w:color w:val="142C4A"/>
          <w:sz w:val="20"/>
        </w:rPr>
        <w:t>"8080"</w:t>
      </w:r>
      <w:r>
        <w:rPr>
          <w:rFonts w:ascii="Arial" w:hAnsi="Arial"/>
          <w:b w:val="0"/>
          <w:i w:val="0"/>
          <w:color w:val="1A1A1A"/>
          <w:sz w:val="22"/>
        </w:rPr>
        <w:t xml:space="preserve"> is quoted — </w:t>
      </w:r>
      <w:r>
        <w:rPr>
          <w:rFonts w:ascii="Arial" w:hAnsi="Arial"/>
          <w:b/>
          <w:i w:val="0"/>
          <w:color w:val="1A1A1A"/>
          <w:sz w:val="22"/>
        </w:rPr>
        <w:t>ConfigMap values are always strings</w:t>
      </w:r>
      <w:r>
        <w:rPr>
          <w:rFonts w:ascii="Arial" w:hAnsi="Arial"/>
          <w:b w:val="0"/>
          <w:i w:val="0"/>
          <w:color w:val="1A1A1A"/>
          <w:sz w:val="22"/>
        </w:rPr>
        <w:t>. Now create both ConfigMaps for real: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kcna-lab03 create configmap route-defaults \</w:t>
      </w:r>
      <w:r>
        <w:br/>
      </w:r>
      <w:r>
        <w:rPr>
          <w:rFonts w:ascii="Courier New" w:hAnsi="Courier New" w:cs="Courier New"/>
          <w:rFonts w:ascii="Courier New" w:hAnsi="Courier New"/>
          <w:color w:val="142C4A"/>
          <w:sz w:val="18"/>
        </w:rPr>
        <w:t xml:space="preserve">  --from-env-file=data/route-defaults.env</w:t>
      </w:r>
      <w:r>
        <w:br/>
      </w:r>
      <w:r>
        <w:rPr>
          <w:rFonts w:ascii="Courier New" w:hAnsi="Courier New" w:cs="Courier New"/>
          <w:rFonts w:ascii="Courier New" w:hAnsi="Courier New"/>
          <w:color w:val="142C4A"/>
          <w:sz w:val="18"/>
        </w:rPr>
        <w:t>kubectl -n kcna-lab03 create configmap tariff-rates \</w:t>
      </w:r>
      <w:r>
        <w:br/>
      </w:r>
      <w:r>
        <w:rPr>
          <w:rFonts w:ascii="Courier New" w:hAnsi="Courier New" w:cs="Courier New"/>
          <w:rFonts w:ascii="Courier New" w:hAnsi="Courier New"/>
          <w:color w:val="142C4A"/>
          <w:sz w:val="18"/>
        </w:rPr>
        <w:t xml:space="preserve">  --from-file=data/tariff-rates.json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configmap/route-defaults created</w:t>
      </w:r>
      <w:r>
        <w:br/>
      </w:r>
      <w:r>
        <w:rPr>
          <w:rFonts w:ascii="Courier New" w:hAnsi="Courier New" w:cs="Courier New"/>
          <w:rFonts w:ascii="Courier New" w:hAnsi="Courier New"/>
          <w:color w:val="142C4A"/>
          <w:sz w:val="18"/>
        </w:rPr>
        <w:t>configmap/tariff-rates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kcna-lab03 get configmaps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DATA   AGE</w:t>
      </w:r>
      <w:r>
        <w:br/>
      </w:r>
      <w:r>
        <w:rPr>
          <w:rFonts w:ascii="Courier New" w:hAnsi="Courier New" w:cs="Courier New"/>
          <w:rFonts w:ascii="Courier New" w:hAnsi="Courier New"/>
          <w:color w:val="142C4A"/>
          <w:sz w:val="18"/>
        </w:rPr>
        <w:t>kube-root-ca.crt   1      4m</w:t>
      </w:r>
      <w:r>
        <w:br/>
      </w:r>
      <w:r>
        <w:rPr>
          <w:rFonts w:ascii="Courier New" w:hAnsi="Courier New" w:cs="Courier New"/>
          <w:rFonts w:ascii="Courier New" w:hAnsi="Courier New"/>
          <w:color w:val="142C4A"/>
          <w:sz w:val="18"/>
        </w:rPr>
        <w:t>route-defaults     9      6s</w:t>
      </w:r>
      <w:r>
        <w:br/>
      </w:r>
      <w:r>
        <w:rPr>
          <w:rFonts w:ascii="Courier New" w:hAnsi="Courier New" w:cs="Courier New"/>
          <w:rFonts w:ascii="Courier New" w:hAnsi="Courier New"/>
          <w:color w:val="142C4A"/>
          <w:sz w:val="18"/>
        </w:rPr>
        <w:t>tariff-rates       1      6s</w:t>
      </w:r>
    </w:p>
    <w:p>
      <w:pPr>
        <w:spacing w:before="0" w:after="120"/>
        <w:ind w:left="0"/>
      </w:pPr>
      <w:r>
        <w:rPr>
          <w:rFonts w:ascii="Courier New" w:hAnsi="Courier New" w:cs="Courier New"/>
          <w:b w:val="0"/>
          <w:i w:val="0"/>
          <w:color w:val="142C4A"/>
          <w:sz w:val="20"/>
        </w:rPr>
        <w:t>DATA 9</w:t>
      </w:r>
      <w:r>
        <w:rPr>
          <w:rFonts w:ascii="Arial" w:hAnsi="Arial"/>
          <w:b w:val="0"/>
          <w:i w:val="0"/>
          <w:color w:val="1A1A1A"/>
          <w:sz w:val="22"/>
        </w:rPr>
        <w:t xml:space="preserve"> versus </w:t>
      </w:r>
      <w:r>
        <w:rPr>
          <w:rFonts w:ascii="Courier New" w:hAnsi="Courier New" w:cs="Courier New"/>
          <w:b w:val="0"/>
          <w:i w:val="0"/>
          <w:color w:val="142C4A"/>
          <w:sz w:val="20"/>
        </w:rPr>
        <w:t>DATA 1</w:t>
      </w:r>
      <w:r>
        <w:rPr>
          <w:rFonts w:ascii="Arial" w:hAnsi="Arial"/>
          <w:b w:val="0"/>
          <w:i w:val="0"/>
          <w:color w:val="1A1A1A"/>
          <w:sz w:val="22"/>
        </w:rPr>
        <w:t xml:space="preserve"> is the whole difference between the two flags.</w:t>
      </w:r>
    </w:p>
    <w:p>
      <w:pPr>
        <w:pStyle w:val="Heading4"/>
        <w:spacing w:before="200" w:after="80"/>
        <w:ind w:left="0"/>
        <w:keepNext/>
      </w:pPr>
      <w:r>
        <w:rPr>
          <w:rFonts w:ascii="Arial" w:hAnsi="Arial"/>
        </w:rPr>
        <w:t>Step 5 — Deploy the configured booking Pod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manifests/20-booking-config.yaml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pod/booking-config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kcna-lab03 wait --for=condition=Ready pod/booking-config --timeout=90s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pod/booking-config condition met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kcna-lab03 logs booking-config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1. envFrom: every key of ConfigMap route-defaults ===</w:t>
      </w:r>
      <w:r>
        <w:br/>
      </w:r>
      <w:r>
        <w:rPr>
          <w:rFonts w:ascii="Courier New" w:hAnsi="Courier New" w:cs="Courier New"/>
          <w:rFonts w:ascii="Courier New" w:hAnsi="Courier New"/>
          <w:color w:val="142C4A"/>
          <w:sz w:val="18"/>
        </w:rPr>
        <w:t>DEPOT_REGION=sg-west</w:t>
      </w:r>
      <w:r>
        <w:br/>
      </w:r>
      <w:r>
        <w:rPr>
          <w:rFonts w:ascii="Courier New" w:hAnsi="Courier New" w:cs="Courier New"/>
          <w:rFonts w:ascii="Courier New" w:hAnsi="Courier New"/>
          <w:color w:val="142C4A"/>
          <w:sz w:val="18"/>
        </w:rPr>
        <w:t>DEPOT_CODE=MF-SIN-02</w:t>
      </w:r>
      <w:r>
        <w:br/>
      </w:r>
      <w:r>
        <w:rPr>
          <w:rFonts w:ascii="Courier New" w:hAnsi="Courier New" w:cs="Courier New"/>
          <w:rFonts w:ascii="Courier New" w:hAnsi="Courier New"/>
          <w:color w:val="142C4A"/>
          <w:sz w:val="18"/>
        </w:rPr>
        <w:t>BOOKING_WINDOW_MINUTES=45</w:t>
      </w:r>
      <w:r>
        <w:br/>
      </w:r>
      <w:r>
        <w:rPr>
          <w:rFonts w:ascii="Courier New" w:hAnsi="Courier New" w:cs="Courier New"/>
          <w:rFonts w:ascii="Courier New" w:hAnsi="Courier New"/>
          <w:color w:val="142C4A"/>
          <w:sz w:val="18"/>
        </w:rPr>
        <w:t>CURRENCY=SGD</w:t>
      </w:r>
      <w:r>
        <w:br/>
      </w:r>
      <w:r>
        <w:rPr>
          <w:rFonts w:ascii="Courier New" w:hAnsi="Courier New" w:cs="Courier New"/>
          <w:rFonts w:ascii="Courier New" w:hAnsi="Courier New"/>
          <w:color w:val="142C4A"/>
          <w:sz w:val="18"/>
        </w:rPr>
        <w:t>LOG_LEVEL=info</w:t>
      </w:r>
      <w:r>
        <w:br/>
      </w:r>
      <w:r>
        <w:rPr>
          <w:rFonts w:ascii="Courier New" w:hAnsi="Courier New" w:cs="Courier New"/>
          <w:rFonts w:ascii="Courier New" w:hAnsi="Courier New"/>
          <w:color w:val="142C4A"/>
          <w:sz w:val="18"/>
        </w:rPr>
        <w:t>=== 2. envFrom with prefix: MF_ ===</w:t>
      </w:r>
      <w:r>
        <w:br/>
      </w:r>
      <w:r>
        <w:rPr>
          <w:rFonts w:ascii="Courier New" w:hAnsi="Courier New" w:cs="Courier New"/>
          <w:rFonts w:ascii="Courier New" w:hAnsi="Courier New"/>
          <w:color w:val="142C4A"/>
          <w:sz w:val="18"/>
        </w:rPr>
        <w:t>MF_DEPOT_CODE=MF-SIN-02</w:t>
      </w:r>
      <w:r>
        <w:br/>
      </w:r>
      <w:r>
        <w:rPr>
          <w:rFonts w:ascii="Courier New" w:hAnsi="Courier New" w:cs="Courier New"/>
          <w:rFonts w:ascii="Courier New" w:hAnsi="Courier New"/>
          <w:color w:val="142C4A"/>
          <w:sz w:val="18"/>
        </w:rPr>
        <w:t>=== 3. explicit env, incl. downward API ===</w:t>
      </w:r>
      <w:r>
        <w:br/>
      </w:r>
      <w:r>
        <w:rPr>
          <w:rFonts w:ascii="Courier New" w:hAnsi="Courier New" w:cs="Courier New"/>
          <w:rFonts w:ascii="Courier New" w:hAnsi="Courier New"/>
          <w:color w:val="142C4A"/>
          <w:sz w:val="18"/>
        </w:rPr>
        <w:t>SERVICE_NAME=booking</w:t>
      </w:r>
      <w:r>
        <w:br/>
      </w:r>
      <w:r>
        <w:rPr>
          <w:rFonts w:ascii="Courier New" w:hAnsi="Courier New" w:cs="Courier New"/>
          <w:rFonts w:ascii="Courier New" w:hAnsi="Courier New"/>
          <w:color w:val="142C4A"/>
          <w:sz w:val="18"/>
        </w:rPr>
        <w:t>POD_NAME=booking-config</w:t>
      </w:r>
      <w:r>
        <w:br/>
      </w:r>
      <w:r>
        <w:rPr>
          <w:rFonts w:ascii="Courier New" w:hAnsi="Courier New" w:cs="Courier New"/>
          <w:rFonts w:ascii="Courier New" w:hAnsi="Courier New"/>
          <w:color w:val="142C4A"/>
          <w:sz w:val="18"/>
        </w:rPr>
        <w:t>NODE_NAME=kcna-qa-20260905-control-plane</w:t>
      </w:r>
      <w:r>
        <w:br/>
      </w:r>
      <w:r>
        <w:rPr>
          <w:rFonts w:ascii="Courier New" w:hAnsi="Courier New" w:cs="Courier New"/>
          <w:rFonts w:ascii="Courier New" w:hAnsi="Courier New"/>
          <w:color w:val="142C4A"/>
          <w:sz w:val="18"/>
        </w:rPr>
        <w:t>MEM_LIMIT_MI=64</w:t>
      </w:r>
      <w:r>
        <w:br/>
      </w:r>
      <w:r>
        <w:rPr>
          <w:rFonts w:ascii="Courier New" w:hAnsi="Courier New" w:cs="Courier New"/>
          <w:rFonts w:ascii="Courier New" w:hAnsi="Courier New"/>
          <w:color w:val="142C4A"/>
          <w:sz w:val="18"/>
        </w:rPr>
        <w:t>=== 4. dependent env var expanded by the kubelet ===</w:t>
      </w:r>
      <w:r>
        <w:br/>
      </w:r>
      <w:r>
        <w:rPr>
          <w:rFonts w:ascii="Courier New" w:hAnsi="Courier New" w:cs="Courier New"/>
          <w:rFonts w:ascii="Courier New" w:hAnsi="Courier New"/>
          <w:color w:val="142C4A"/>
          <w:sz w:val="18"/>
        </w:rPr>
        <w:t>BOOKING_ENDPOINT=http://booking.kcna-lab03.svc.cluster.local:8080</w:t>
      </w:r>
      <w:r>
        <w:br/>
      </w:r>
      <w:r>
        <w:rPr>
          <w:rFonts w:ascii="Courier New" w:hAnsi="Courier New" w:cs="Courier New"/>
          <w:rFonts w:ascii="Courier New" w:hAnsi="Courier New"/>
          <w:color w:val="142C4A"/>
          <w:sz w:val="18"/>
        </w:rPr>
        <w:t>=== 5. dataset mounted from ConfigMap tariff-rates ===</w:t>
      </w:r>
      <w:r>
        <w:br/>
      </w:r>
      <w:r>
        <w:rPr>
          <w:rFonts w:ascii="Courier New" w:hAnsi="Courier New" w:cs="Courier New"/>
          <w:rFonts w:ascii="Courier New" w:hAnsi="Courier New"/>
          <w:color w:val="142C4A"/>
          <w:sz w:val="18"/>
        </w:rPr>
        <w:t>TARIFF_TABLE=/etc/depot/tariff-rates.json</w:t>
      </w:r>
      <w:r>
        <w:br/>
      </w:r>
      <w:r>
        <w:rPr>
          <w:rFonts w:ascii="Courier New" w:hAnsi="Courier New" w:cs="Courier New"/>
          <w:rFonts w:ascii="Courier New" w:hAnsi="Courier New"/>
          <w:color w:val="142C4A"/>
          <w:sz w:val="18"/>
        </w:rPr>
        <w:t>tariff entries: 10</w:t>
      </w:r>
      <w:r>
        <w:br/>
      </w:r>
      <w:r>
        <w:rPr>
          <w:rFonts w:ascii="Courier New" w:hAnsi="Courier New" w:cs="Courier New"/>
          <w:rFonts w:ascii="Courier New" w:hAnsi="Courier New"/>
          <w:color w:val="142C4A"/>
          <w:sz w:val="18"/>
        </w:rPr>
        <w:t>rate row for MF-SIN-02:</w:t>
      </w:r>
      <w:r>
        <w:br/>
      </w:r>
      <w:r>
        <w:rPr>
          <w:rFonts w:ascii="Courier New" w:hAnsi="Courier New" w:cs="Courier New"/>
          <w:rFonts w:ascii="Courier New" w:hAnsi="Courier New"/>
          <w:color w:val="142C4A"/>
          <w:sz w:val="18"/>
        </w:rPr>
        <w:t xml:space="preserve">    { "depot_code": "MF-SIN-02", "bay_hour": 51.00, "cold_chain_surcharge": 21.50, "after_hours_multiplier": 1.40 },</w:t>
      </w:r>
      <w:r>
        <w:br/>
      </w:r>
      <w:r>
        <w:rPr>
          <w:rFonts w:ascii="Courier New" w:hAnsi="Courier New" w:cs="Courier New"/>
          <w:rFonts w:ascii="Courier New" w:hAnsi="Courier New"/>
          <w:color w:val="142C4A"/>
          <w:sz w:val="18"/>
        </w:rPr>
        <w:t>=== booking-config ready ===</w:t>
      </w:r>
    </w:p>
    <w:p>
      <w:pPr>
        <w:pStyle w:val="Heading4"/>
        <w:spacing w:before="200" w:after="80"/>
        <w:ind w:left="0"/>
        <w:keepNext/>
      </w:pPr>
      <w:r>
        <w:rPr>
          <w:rFonts w:ascii="Arial" w:hAnsi="Arial"/>
        </w:rPr>
        <w:t>Step 6 — Read the five injection mechanisms in the manifest</w:t>
      </w:r>
    </w:p>
    <w:p>
      <w:pPr>
        <w:spacing w:before="0" w:after="120"/>
        <w:ind w:left="0"/>
      </w:pPr>
      <w:r>
        <w:rPr>
          <w:rFonts w:ascii="Arial" w:hAnsi="Arial"/>
          <w:b w:val="0"/>
          <w:i w:val="0"/>
          <w:color w:val="1A1A1A"/>
          <w:sz w:val="22"/>
        </w:rPr>
        <w:t xml:space="preserve">Open </w:t>
      </w:r>
      <w:r>
        <w:rPr>
          <w:rFonts w:ascii="Courier New" w:hAnsi="Courier New" w:cs="Courier New"/>
          <w:b w:val="0"/>
          <w:i w:val="0"/>
          <w:color w:val="142C4A"/>
          <w:sz w:val="20"/>
        </w:rPr>
        <w:t>manifests/20-booking-config.yaml</w:t>
      </w:r>
      <w:r>
        <w:rPr>
          <w:rFonts w:ascii="Arial" w:hAnsi="Arial"/>
          <w:b w:val="0"/>
          <w:i w:val="0"/>
          <w:color w:val="1A1A1A"/>
          <w:sz w:val="22"/>
        </w:rPr>
        <w:t xml:space="preserve"> alongside the log above.</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Mechanism</w:t>
            </w:r>
          </w:p>
        </w:tc>
        <w:tc>
          <w:tcPr>
            <w:tcW w:type="dxa" w:w="2981"/>
            <w:shd w:val="clear" w:color="auto" w:fill="1F6FEB"/>
          </w:tcPr>
          <w:p>
            <w:pPr>
              <w:spacing w:before="20" w:after="20"/>
            </w:pPr>
            <w:r>
              <w:rPr>
                <w:b/>
                <w:color w:val="FFFFFF"/>
              </w:rPr>
            </w:r>
            <w:r>
              <w:rPr>
                <w:rFonts w:ascii="Arial" w:hAnsi="Arial"/>
                <w:b/>
                <w:i w:val="0"/>
                <w:color w:val="FFFFFF"/>
                <w:sz w:val="18"/>
              </w:rPr>
              <w:t>Manifest excerpt</w:t>
            </w:r>
          </w:p>
        </w:tc>
        <w:tc>
          <w:tcPr>
            <w:tcW w:type="dxa" w:w="4372"/>
            <w:shd w:val="clear" w:color="auto" w:fill="1F6FEB"/>
          </w:tcPr>
          <w:p>
            <w:pPr>
              <w:spacing w:before="20" w:after="20"/>
            </w:pPr>
            <w:r>
              <w:rPr>
                <w:b/>
                <w:color w:val="FFFFFF"/>
              </w:rPr>
            </w:r>
            <w:r>
              <w:rPr>
                <w:rFonts w:ascii="Arial" w:hAnsi="Arial"/>
                <w:b/>
                <w:i w:val="0"/>
                <w:color w:val="FFFFFF"/>
                <w:sz w:val="18"/>
              </w:rPr>
              <w:t>Result</w:t>
            </w:r>
          </w:p>
        </w:tc>
      </w:tr>
      <w:tr>
        <w:trPr>
          <w:cantSplit/>
        </w:trPr>
        <w:tc>
          <w:tcPr>
            <w:tcW w:type="dxa" w:w="2583"/>
          </w:tcPr>
          <w:p>
            <w:pPr>
              <w:spacing w:before="20" w:after="20"/>
            </w:pPr>
            <w:r/>
            <w:r>
              <w:rPr>
                <w:rFonts w:ascii="Courier New" w:hAnsi="Courier New" w:cs="Courier New"/>
                <w:b w:val="0"/>
                <w:i w:val="0"/>
                <w:color w:val="142C4A"/>
                <w:sz w:val="16"/>
              </w:rPr>
              <w:t>envFrom</w:t>
            </w:r>
            <w:r>
              <w:rPr>
                <w:rFonts w:ascii="Arial" w:hAnsi="Arial"/>
                <w:b w:val="0"/>
                <w:i w:val="0"/>
                <w:color w:val="1A1A1A"/>
                <w:sz w:val="18"/>
              </w:rPr>
              <w:t xml:space="preserve"> + </w:t>
            </w:r>
            <w:r>
              <w:rPr>
                <w:rFonts w:ascii="Courier New" w:hAnsi="Courier New" w:cs="Courier New"/>
                <w:b w:val="0"/>
                <w:i w:val="0"/>
                <w:color w:val="142C4A"/>
                <w:sz w:val="16"/>
              </w:rPr>
              <w:t>configMapRef</w:t>
            </w:r>
          </w:p>
        </w:tc>
        <w:tc>
          <w:tcPr>
            <w:tcW w:type="dxa" w:w="2981"/>
          </w:tcPr>
          <w:p>
            <w:pPr>
              <w:spacing w:before="20" w:after="20"/>
            </w:pPr>
            <w:r/>
            <w:r>
              <w:rPr>
                <w:rFonts w:ascii="Courier New" w:hAnsi="Courier New" w:cs="Courier New"/>
                <w:b w:val="0"/>
                <w:i w:val="0"/>
                <w:color w:val="142C4A"/>
                <w:sz w:val="16"/>
              </w:rPr>
              <w:t>- configMapRef: {name: route-defaults}</w:t>
            </w:r>
          </w:p>
        </w:tc>
        <w:tc>
          <w:tcPr>
            <w:tcW w:type="dxa" w:w="4372"/>
          </w:tcPr>
          <w:p>
            <w:pPr>
              <w:spacing w:before="20" w:after="20"/>
            </w:pPr>
            <w:r/>
            <w:r>
              <w:rPr>
                <w:rFonts w:ascii="Arial" w:hAnsi="Arial"/>
                <w:b w:val="0"/>
                <w:i w:val="0"/>
                <w:color w:val="1A1A1A"/>
                <w:sz w:val="18"/>
              </w:rPr>
              <w:t>all 9 keys become env vars with their original names</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envFrom</w:t>
            </w:r>
            <w:r>
              <w:rPr>
                <w:rFonts w:ascii="Arial" w:hAnsi="Arial"/>
                <w:b w:val="0"/>
                <w:i w:val="0"/>
                <w:color w:val="1A1A1A"/>
                <w:sz w:val="18"/>
              </w:rPr>
              <w:t xml:space="preserve"> + </w:t>
            </w:r>
            <w:r>
              <w:rPr>
                <w:rFonts w:ascii="Courier New" w:hAnsi="Courier New" w:cs="Courier New"/>
                <w:b w:val="0"/>
                <w:i w:val="0"/>
                <w:color w:val="142C4A"/>
                <w:sz w:val="16"/>
              </w:rPr>
              <w:t>prefix</w:t>
            </w:r>
          </w:p>
        </w:tc>
        <w:tc>
          <w:tcPr>
            <w:tcW w:type="dxa" w:w="2981"/>
            <w:shd w:val="clear" w:color="auto" w:fill="F7F9FC"/>
          </w:tcPr>
          <w:p>
            <w:pPr>
              <w:spacing w:before="20" w:after="20"/>
            </w:pPr>
            <w:r/>
            <w:r>
              <w:rPr>
                <w:rFonts w:ascii="Courier New" w:hAnsi="Courier New" w:cs="Courier New"/>
                <w:b w:val="0"/>
                <w:i w:val="0"/>
                <w:color w:val="142C4A"/>
                <w:sz w:val="16"/>
              </w:rPr>
              <w:t>- prefix: MF_</w:t>
            </w:r>
          </w:p>
        </w:tc>
        <w:tc>
          <w:tcPr>
            <w:tcW w:type="dxa" w:w="4372"/>
            <w:shd w:val="clear" w:color="auto" w:fill="F7F9FC"/>
          </w:tcPr>
          <w:p>
            <w:pPr>
              <w:spacing w:before="20" w:after="20"/>
            </w:pPr>
            <w:r/>
            <w:r>
              <w:rPr>
                <w:rFonts w:ascii="Arial" w:hAnsi="Arial"/>
                <w:b w:val="0"/>
                <w:i w:val="0"/>
                <w:color w:val="1A1A1A"/>
                <w:sz w:val="18"/>
              </w:rPr>
              <w:t xml:space="preserve">the same 9 keys again as </w:t>
            </w:r>
            <w:r>
              <w:rPr>
                <w:rFonts w:ascii="Courier New" w:hAnsi="Courier New" w:cs="Courier New"/>
                <w:b w:val="0"/>
                <w:i w:val="0"/>
                <w:color w:val="142C4A"/>
                <w:sz w:val="16"/>
              </w:rPr>
              <w:t>MF_DEPOT_CODE</w:t>
            </w:r>
            <w:r>
              <w:rPr>
                <w:rFonts w:ascii="Arial" w:hAnsi="Arial"/>
                <w:b w:val="0"/>
                <w:i w:val="0"/>
                <w:color w:val="1A1A1A"/>
                <w:sz w:val="18"/>
              </w:rPr>
              <w:t>, … — used to keep two config sources from colliding</w:t>
            </w:r>
          </w:p>
        </w:tc>
      </w:tr>
      <w:tr>
        <w:trPr>
          <w:cantSplit/>
        </w:trPr>
        <w:tc>
          <w:tcPr>
            <w:tcW w:type="dxa" w:w="2583"/>
          </w:tcPr>
          <w:p>
            <w:pPr>
              <w:spacing w:before="20" w:after="20"/>
            </w:pPr>
            <w:r/>
            <w:r>
              <w:rPr>
                <w:rFonts w:ascii="Courier New" w:hAnsi="Courier New" w:cs="Courier New"/>
                <w:b w:val="0"/>
                <w:i w:val="0"/>
                <w:color w:val="142C4A"/>
                <w:sz w:val="16"/>
              </w:rPr>
              <w:t>envFrom</w:t>
            </w:r>
            <w:r>
              <w:rPr>
                <w:rFonts w:ascii="Arial" w:hAnsi="Arial"/>
                <w:b w:val="0"/>
                <w:i w:val="0"/>
                <w:color w:val="1A1A1A"/>
                <w:sz w:val="18"/>
              </w:rPr>
              <w:t xml:space="preserve"> + </w:t>
            </w:r>
            <w:r>
              <w:rPr>
                <w:rFonts w:ascii="Courier New" w:hAnsi="Courier New" w:cs="Courier New"/>
                <w:b w:val="0"/>
                <w:i w:val="0"/>
                <w:color w:val="142C4A"/>
                <w:sz w:val="16"/>
              </w:rPr>
              <w:t>optional: true</w:t>
            </w:r>
          </w:p>
        </w:tc>
        <w:tc>
          <w:tcPr>
            <w:tcW w:type="dxa" w:w="2981"/>
          </w:tcPr>
          <w:p>
            <w:pPr>
              <w:spacing w:before="20" w:after="20"/>
            </w:pPr>
            <w:r/>
            <w:r>
              <w:rPr>
                <w:rFonts w:ascii="Courier New" w:hAnsi="Courier New" w:cs="Courier New"/>
                <w:b w:val="0"/>
                <w:i w:val="0"/>
                <w:color w:val="142C4A"/>
                <w:sz w:val="16"/>
              </w:rPr>
              <w:t>name: route-overrides</w:t>
            </w:r>
            <w:r>
              <w:rPr>
                <w:rFonts w:ascii="Arial" w:hAnsi="Arial"/>
                <w:b w:val="0"/>
                <w:i w:val="0"/>
                <w:color w:val="1A1A1A"/>
                <w:sz w:val="18"/>
              </w:rPr>
              <w:t xml:space="preserve"> </w:t>
            </w:r>
            <w:r>
              <w:rPr>
                <w:rFonts w:ascii="Courier New" w:hAnsi="Courier New" w:cs="Courier New"/>
                <w:b w:val="0"/>
                <w:i w:val="0"/>
                <w:color w:val="142C4A"/>
                <w:sz w:val="16"/>
              </w:rPr>
              <w:t>optional: true</w:t>
            </w:r>
          </w:p>
        </w:tc>
        <w:tc>
          <w:tcPr>
            <w:tcW w:type="dxa" w:w="4372"/>
          </w:tcPr>
          <w:p>
            <w:pPr>
              <w:spacing w:before="20" w:after="20"/>
            </w:pPr>
            <w:r/>
            <w:r>
              <w:rPr>
                <w:rFonts w:ascii="Arial" w:hAnsi="Arial"/>
                <w:b w:val="0"/>
                <w:i w:val="0"/>
                <w:color w:val="1A1A1A"/>
                <w:sz w:val="18"/>
              </w:rPr>
              <w:t xml:space="preserve">the ConfigMap does not exist and the Pod </w:t>
            </w:r>
            <w:r>
              <w:rPr>
                <w:rFonts w:ascii="Arial" w:hAnsi="Arial"/>
                <w:b/>
                <w:i w:val="0"/>
                <w:color w:val="1A1A1A"/>
                <w:sz w:val="18"/>
              </w:rPr>
              <w:t>still starts</w:t>
            </w:r>
            <w:r>
              <w:rPr>
                <w:rFonts w:ascii="Arial" w:hAnsi="Arial"/>
                <w:b w:val="0"/>
                <w:i w:val="0"/>
                <w:color w:val="1A1A1A"/>
                <w:sz w:val="18"/>
              </w:rPr>
              <w:t xml:space="preserve">. Without </w:t>
            </w:r>
            <w:r>
              <w:rPr>
                <w:rFonts w:ascii="Courier New" w:hAnsi="Courier New" w:cs="Courier New"/>
                <w:b w:val="0"/>
                <w:i w:val="0"/>
                <w:color w:val="142C4A"/>
                <w:sz w:val="16"/>
              </w:rPr>
              <w:t>optional</w:t>
            </w:r>
            <w:r>
              <w:rPr>
                <w:rFonts w:ascii="Arial" w:hAnsi="Arial"/>
                <w:b w:val="0"/>
                <w:i w:val="0"/>
                <w:color w:val="1A1A1A"/>
                <w:sz w:val="18"/>
              </w:rPr>
              <w:t xml:space="preserve">, the Pod would hang in </w:t>
            </w:r>
            <w:r>
              <w:rPr>
                <w:rFonts w:ascii="Courier New" w:hAnsi="Courier New" w:cs="Courier New"/>
                <w:b w:val="0"/>
                <w:i w:val="0"/>
                <w:color w:val="142C4A"/>
                <w:sz w:val="16"/>
              </w:rPr>
              <w:t>CreateContainerConfigError</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env</w:t>
            </w:r>
            <w:r>
              <w:rPr>
                <w:rFonts w:ascii="Arial" w:hAnsi="Arial"/>
                <w:b w:val="0"/>
                <w:i w:val="0"/>
                <w:color w:val="1A1A1A"/>
                <w:sz w:val="18"/>
              </w:rPr>
              <w:t xml:space="preserve"> + </w:t>
            </w:r>
            <w:r>
              <w:rPr>
                <w:rFonts w:ascii="Courier New" w:hAnsi="Courier New" w:cs="Courier New"/>
                <w:b w:val="0"/>
                <w:i w:val="0"/>
                <w:color w:val="142C4A"/>
                <w:sz w:val="16"/>
              </w:rPr>
              <w:t>configMapKeyRef</w:t>
            </w:r>
          </w:p>
        </w:tc>
        <w:tc>
          <w:tcPr>
            <w:tcW w:type="dxa" w:w="2981"/>
            <w:shd w:val="clear" w:color="auto" w:fill="F7F9FC"/>
          </w:tcPr>
          <w:p>
            <w:pPr>
              <w:spacing w:before="20" w:after="20"/>
            </w:pPr>
            <w:r/>
            <w:r>
              <w:rPr>
                <w:rFonts w:ascii="Courier New" w:hAnsi="Courier New" w:cs="Courier New"/>
                <w:b w:val="0"/>
                <w:i w:val="0"/>
                <w:color w:val="142C4A"/>
                <w:sz w:val="16"/>
              </w:rPr>
              <w:t>key: MAX_TRAILERS_PER_BAY</w:t>
            </w:r>
            <w:r>
              <w:rPr>
                <w:rFonts w:ascii="Arial" w:hAnsi="Arial"/>
                <w:b w:val="0"/>
                <w:i w:val="0"/>
                <w:color w:val="1A1A1A"/>
                <w:sz w:val="18"/>
              </w:rPr>
              <w:t xml:space="preserve"> → </w:t>
            </w:r>
            <w:r>
              <w:rPr>
                <w:rFonts w:ascii="Courier New" w:hAnsi="Courier New" w:cs="Courier New"/>
                <w:b w:val="0"/>
                <w:i w:val="0"/>
                <w:color w:val="142C4A"/>
                <w:sz w:val="16"/>
              </w:rPr>
              <w:t>name: TRAILERS_PER_BAY</w:t>
            </w:r>
          </w:p>
        </w:tc>
        <w:tc>
          <w:tcPr>
            <w:tcW w:type="dxa" w:w="4372"/>
            <w:shd w:val="clear" w:color="auto" w:fill="F7F9FC"/>
          </w:tcPr>
          <w:p>
            <w:pPr>
              <w:spacing w:before="20" w:after="20"/>
            </w:pPr>
            <w:r/>
            <w:r>
              <w:rPr>
                <w:rFonts w:ascii="Arial" w:hAnsi="Arial"/>
                <w:b w:val="0"/>
                <w:i w:val="0"/>
                <w:color w:val="1A1A1A"/>
                <w:sz w:val="18"/>
              </w:rPr>
              <w:t>one key, renamed on the way in</w:t>
            </w:r>
          </w:p>
        </w:tc>
      </w:tr>
      <w:tr>
        <w:trPr>
          <w:cantSplit/>
        </w:trPr>
        <w:tc>
          <w:tcPr>
            <w:tcW w:type="dxa" w:w="2583"/>
          </w:tcPr>
          <w:p>
            <w:pPr>
              <w:spacing w:before="20" w:after="20"/>
            </w:pPr>
            <w:r/>
            <w:r>
              <w:rPr>
                <w:rFonts w:ascii="Courier New" w:hAnsi="Courier New" w:cs="Courier New"/>
                <w:b w:val="0"/>
                <w:i w:val="0"/>
                <w:color w:val="142C4A"/>
                <w:sz w:val="16"/>
              </w:rPr>
              <w:t>env</w:t>
            </w:r>
            <w:r>
              <w:rPr>
                <w:rFonts w:ascii="Arial" w:hAnsi="Arial"/>
                <w:b w:val="0"/>
                <w:i w:val="0"/>
                <w:color w:val="1A1A1A"/>
                <w:sz w:val="18"/>
              </w:rPr>
              <w:t xml:space="preserve"> + </w:t>
            </w:r>
            <w:r>
              <w:rPr>
                <w:rFonts w:ascii="Courier New" w:hAnsi="Courier New" w:cs="Courier New"/>
                <w:b w:val="0"/>
                <w:i w:val="0"/>
                <w:color w:val="142C4A"/>
                <w:sz w:val="16"/>
              </w:rPr>
              <w:t>fieldRef</w:t>
            </w:r>
            <w:r>
              <w:rPr>
                <w:rFonts w:ascii="Arial" w:hAnsi="Arial"/>
                <w:b w:val="0"/>
                <w:i w:val="0"/>
                <w:color w:val="1A1A1A"/>
                <w:sz w:val="18"/>
              </w:rPr>
              <w:t xml:space="preserve"> / </w:t>
            </w:r>
            <w:r>
              <w:rPr>
                <w:rFonts w:ascii="Courier New" w:hAnsi="Courier New" w:cs="Courier New"/>
                <w:b w:val="0"/>
                <w:i w:val="0"/>
                <w:color w:val="142C4A"/>
                <w:sz w:val="16"/>
              </w:rPr>
              <w:t>resourceFieldRef</w:t>
            </w:r>
          </w:p>
        </w:tc>
        <w:tc>
          <w:tcPr>
            <w:tcW w:type="dxa" w:w="2981"/>
          </w:tcPr>
          <w:p>
            <w:pPr>
              <w:spacing w:before="20" w:after="20"/>
            </w:pPr>
            <w:r/>
            <w:r>
              <w:rPr>
                <w:rFonts w:ascii="Courier New" w:hAnsi="Courier New" w:cs="Courier New"/>
                <w:b w:val="0"/>
                <w:i w:val="0"/>
                <w:color w:val="142C4A"/>
                <w:sz w:val="16"/>
              </w:rPr>
              <w:t>metadata.name</w:t>
            </w:r>
            <w:r>
              <w:rPr>
                <w:rFonts w:ascii="Arial" w:hAnsi="Arial"/>
                <w:b w:val="0"/>
                <w:i w:val="0"/>
                <w:color w:val="1A1A1A"/>
                <w:sz w:val="18"/>
              </w:rPr>
              <w:t xml:space="preserve">, </w:t>
            </w:r>
            <w:r>
              <w:rPr>
                <w:rFonts w:ascii="Courier New" w:hAnsi="Courier New" w:cs="Courier New"/>
                <w:b w:val="0"/>
                <w:i w:val="0"/>
                <w:color w:val="142C4A"/>
                <w:sz w:val="16"/>
              </w:rPr>
              <w:t>spec.nodeName</w:t>
            </w:r>
            <w:r>
              <w:rPr>
                <w:rFonts w:ascii="Arial" w:hAnsi="Arial"/>
                <w:b w:val="0"/>
                <w:i w:val="0"/>
                <w:color w:val="1A1A1A"/>
                <w:sz w:val="18"/>
              </w:rPr>
              <w:t xml:space="preserve">, </w:t>
            </w:r>
            <w:r>
              <w:rPr>
                <w:rFonts w:ascii="Courier New" w:hAnsi="Courier New" w:cs="Courier New"/>
                <w:b w:val="0"/>
                <w:i w:val="0"/>
                <w:color w:val="142C4A"/>
                <w:sz w:val="16"/>
              </w:rPr>
              <w:t>limits.memory</w:t>
            </w:r>
            <w:r>
              <w:rPr>
                <w:rFonts w:ascii="Arial" w:hAnsi="Arial"/>
                <w:b w:val="0"/>
                <w:i w:val="0"/>
                <w:color w:val="1A1A1A"/>
                <w:sz w:val="18"/>
              </w:rPr>
              <w:t xml:space="preserve"> with </w:t>
            </w:r>
            <w:r>
              <w:rPr>
                <w:rFonts w:ascii="Courier New" w:hAnsi="Courier New" w:cs="Courier New"/>
                <w:b w:val="0"/>
                <w:i w:val="0"/>
                <w:color w:val="142C4A"/>
                <w:sz w:val="16"/>
              </w:rPr>
              <w:t>divisor: 1Mi</w:t>
            </w:r>
          </w:p>
        </w:tc>
        <w:tc>
          <w:tcPr>
            <w:tcW w:type="dxa" w:w="4372"/>
          </w:tcPr>
          <w:p>
            <w:pPr>
              <w:spacing w:before="20" w:after="20"/>
            </w:pPr>
            <w:r/>
            <w:r>
              <w:rPr>
                <w:rFonts w:ascii="Arial" w:hAnsi="Arial"/>
                <w:b w:val="0"/>
                <w:i w:val="0"/>
                <w:color w:val="1A1A1A"/>
                <w:sz w:val="18"/>
              </w:rPr>
              <w:t xml:space="preserve">the </w:t>
            </w:r>
            <w:r>
              <w:rPr>
                <w:rFonts w:ascii="Arial" w:hAnsi="Arial"/>
                <w:b/>
                <w:i w:val="0"/>
                <w:color w:val="1A1A1A"/>
                <w:sz w:val="18"/>
              </w:rPr>
              <w:t>downward API</w:t>
            </w:r>
            <w:r>
              <w:rPr>
                <w:rFonts w:ascii="Arial" w:hAnsi="Arial"/>
                <w:b w:val="0"/>
                <w:i w:val="0"/>
                <w:color w:val="1A1A1A"/>
                <w:sz w:val="18"/>
              </w:rPr>
              <w:t xml:space="preserve"> — the Pod learns facts about itself without calling the API server</w:t>
            </w:r>
          </w:p>
        </w:tc>
      </w:tr>
    </w:tbl>
    <w:p>
      <w:pPr>
        <w:spacing w:after="40"/>
      </w:pPr>
    </w:p>
    <w:p>
      <w:pPr>
        <w:spacing w:before="0" w:after="120"/>
        <w:ind w:left="0"/>
      </w:pPr>
      <w:r>
        <w:rPr>
          <w:rFonts w:ascii="Arial" w:hAnsi="Arial"/>
          <w:b w:val="0"/>
          <w:i w:val="0"/>
          <w:color w:val="1A1A1A"/>
          <w:sz w:val="22"/>
        </w:rPr>
        <w:t>Verify the dependent-variable expansion. Nothing in the ConfigMap contains that URL; the kubelet built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kcna-lab03 get pod booking-config \</w:t>
      </w:r>
      <w:r>
        <w:br/>
      </w:r>
      <w:r>
        <w:rPr>
          <w:rFonts w:ascii="Courier New" w:hAnsi="Courier New" w:cs="Courier New"/>
          <w:rFonts w:ascii="Courier New" w:hAnsi="Courier New"/>
          <w:color w:val="142C4A"/>
          <w:sz w:val="18"/>
        </w:rPr>
        <w:t xml:space="preserve">  -o jsonpath='{.spec.containers[0].env[?(@.name=="BOOKING_ENDPOINT")].value}{"\n"}'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http://$(SERVICE_NAME).kcna-lab03.svc.cluster.local:8080</w:t>
      </w:r>
    </w:p>
    <w:p>
      <w:pPr>
        <w:spacing w:before="0" w:after="120"/>
        <w:ind w:left="0"/>
      </w:pPr>
      <w:r>
        <w:rPr>
          <w:rFonts w:ascii="Arial" w:hAnsi="Arial"/>
          <w:b w:val="0"/>
          <w:i w:val="0"/>
          <w:color w:val="1A1A1A"/>
          <w:sz w:val="22"/>
        </w:rPr>
        <w:t xml:space="preserve">The </w:t>
      </w:r>
      <w:r>
        <w:rPr>
          <w:rFonts w:ascii="Arial" w:hAnsi="Arial"/>
          <w:b/>
          <w:i w:val="0"/>
          <w:color w:val="1A1A1A"/>
          <w:sz w:val="22"/>
        </w:rPr>
        <w:t xml:space="preserve">stored spec still contains the literal </w:t>
      </w:r>
      <w:r>
        <w:rPr>
          <w:rFonts w:ascii="Courier New" w:hAnsi="Courier New" w:cs="Courier New"/>
          <w:b/>
          <w:i w:val="0"/>
          <w:color w:val="142C4A"/>
          <w:sz w:val="20"/>
        </w:rPr>
        <w:t>$(SERVICE_NAME)</w:t>
      </w:r>
      <w:r>
        <w:rPr>
          <w:rFonts w:ascii="Arial" w:hAnsi="Arial"/>
          <w:b w:val="0"/>
          <w:i w:val="0"/>
          <w:color w:val="1A1A1A"/>
          <w:sz w:val="22"/>
        </w:rPr>
        <w:t>. Expansion is a run-time behaviour of the kubelet, not a mutation of the object. Compare with what the process sees: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kcna-lab03 exec booking-config -- env | grep BOOKING_ENDPOINT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BOOKING_ENDPOINT=http://booking.kcna-lab03.svc.cluster.local:8080</w:t>
      </w:r>
    </w:p>
    <w:p>
      <w:pPr>
        <w:spacing w:after="0" w:before="40"/>
      </w:pPr>
    </w:p>
    <w:p>
      <w:pPr>
        <w:spacing w:before="0" w:after="60"/>
        <w:ind w:left="288"/>
        <w:shd w:val="clear" w:color="auto" w:fill="FBF7EC"/>
        <w:pBdr>
          <w:left w:val="single" w:sz="18" w:space="8" w:color="D8A62A"/>
        </w:pBdr>
      </w:pPr>
      <w:r>
        <w:rPr>
          <w:rFonts w:ascii="Courier New" w:hAnsi="Courier New" w:cs="Courier New"/>
          <w:b w:val="0"/>
          <w:i w:val="0"/>
          <w:color w:val="142C4A"/>
          <w:sz w:val="20"/>
        </w:rPr>
        <w:t>$(VAR)</w:t>
      </w:r>
      <w:r>
        <w:rPr>
          <w:rFonts w:ascii="Arial" w:hAnsi="Arial"/>
          <w:b w:val="0"/>
          <w:i w:val="0"/>
          <w:color w:val="1A1A1A"/>
          <w:sz w:val="22"/>
        </w:rPr>
        <w:t xml:space="preserve"> can only reference variables defined </w:t>
      </w:r>
      <w:r>
        <w:rPr>
          <w:rFonts w:ascii="Arial" w:hAnsi="Arial"/>
          <w:b/>
          <w:i w:val="0"/>
          <w:color w:val="1A1A1A"/>
          <w:sz w:val="22"/>
        </w:rPr>
        <w:t xml:space="preserve">earlier in the same </w:t>
      </w:r>
      <w:r>
        <w:rPr>
          <w:rFonts w:ascii="Courier New" w:hAnsi="Courier New" w:cs="Courier New"/>
          <w:b/>
          <w:i w:val="0"/>
          <w:color w:val="142C4A"/>
          <w:sz w:val="20"/>
        </w:rPr>
        <w:t>env</w:t>
      </w:r>
      <w:r>
        <w:rPr>
          <w:rFonts w:ascii="Arial" w:hAnsi="Arial"/>
          <w:b/>
          <w:i w:val="0"/>
          <w:color w:val="1A1A1A"/>
          <w:sz w:val="22"/>
        </w:rPr>
        <w:t xml:space="preserve"> list</w:t>
      </w:r>
      <w:r>
        <w:rPr>
          <w:rFonts w:ascii="Arial" w:hAnsi="Arial"/>
          <w:b w:val="0"/>
          <w:i w:val="0"/>
          <w:color w:val="1A1A1A"/>
          <w:sz w:val="22"/>
        </w:rPr>
        <w:t xml:space="preserve">. It cannot reference anything that arrived through </w:t>
      </w:r>
      <w:r>
        <w:rPr>
          <w:rFonts w:ascii="Courier New" w:hAnsi="Courier New" w:cs="Courier New"/>
          <w:b w:val="0"/>
          <w:i w:val="0"/>
          <w:color w:val="142C4A"/>
          <w:sz w:val="20"/>
        </w:rPr>
        <w:t>envFrom</w:t>
      </w:r>
      <w:r>
        <w:rPr>
          <w:rFonts w:ascii="Arial" w:hAnsi="Arial"/>
          <w:b w:val="0"/>
          <w:i w:val="0"/>
          <w:color w:val="1A1A1A"/>
          <w:sz w:val="22"/>
        </w:rPr>
        <w:t xml:space="preserve">. That is why </w:t>
      </w:r>
      <w:r>
        <w:rPr>
          <w:rFonts w:ascii="Courier New" w:hAnsi="Courier New" w:cs="Courier New"/>
          <w:b w:val="0"/>
          <w:i w:val="0"/>
          <w:color w:val="142C4A"/>
          <w:sz w:val="20"/>
        </w:rPr>
        <w:t>SERVICE_NAME</w:t>
      </w:r>
      <w:r>
        <w:rPr>
          <w:rFonts w:ascii="Arial" w:hAnsi="Arial"/>
          <w:b w:val="0"/>
          <w:i w:val="0"/>
          <w:color w:val="1A1A1A"/>
          <w:sz w:val="22"/>
        </w:rPr>
        <w:t xml:space="preserve"> is an explicit </w:t>
      </w:r>
      <w:r>
        <w:rPr>
          <w:rFonts w:ascii="Courier New" w:hAnsi="Courier New" w:cs="Courier New"/>
          <w:b w:val="0"/>
          <w:i w:val="0"/>
          <w:color w:val="142C4A"/>
          <w:sz w:val="20"/>
        </w:rPr>
        <w:t>env</w:t>
      </w:r>
      <w:r>
        <w:rPr>
          <w:rFonts w:ascii="Arial" w:hAnsi="Arial"/>
          <w:b w:val="0"/>
          <w:i w:val="0"/>
          <w:color w:val="1A1A1A"/>
          <w:sz w:val="22"/>
        </w:rPr>
        <w:t xml:space="preserve"> entry and not a ConfigMap key.</w:t>
      </w:r>
    </w:p>
    <w:p>
      <w:pPr>
        <w:spacing w:before="0" w:after="120"/>
        <w:ind w:left="0"/>
      </w:pPr>
      <w:r>
        <w:rPr>
          <w:rFonts w:ascii="Arial" w:hAnsi="Arial"/>
          <w:b w:val="0"/>
          <w:i w:val="0"/>
          <w:color w:val="1A1A1A"/>
          <w:sz w:val="22"/>
        </w:rPr>
        <w:t>Look at the full environment: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kcna-lab03 exec booking-config -- env | sort | head -n 12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BOOKING_API_HOST=booking.depot-portal.svc.cluster.local</w:t>
      </w:r>
      <w:r>
        <w:br/>
      </w:r>
      <w:r>
        <w:rPr>
          <w:rFonts w:ascii="Courier New" w:hAnsi="Courier New" w:cs="Courier New"/>
          <w:rFonts w:ascii="Courier New" w:hAnsi="Courier New"/>
          <w:color w:val="142C4A"/>
          <w:sz w:val="18"/>
        </w:rPr>
        <w:t>BOOKING_API_PORT=8080</w:t>
      </w:r>
      <w:r>
        <w:br/>
      </w:r>
      <w:r>
        <w:rPr>
          <w:rFonts w:ascii="Courier New" w:hAnsi="Courier New" w:cs="Courier New"/>
          <w:rFonts w:ascii="Courier New" w:hAnsi="Courier New"/>
          <w:color w:val="142C4A"/>
          <w:sz w:val="18"/>
        </w:rPr>
        <w:t>BOOKING_ENDPOINT=http://booking.kcna-lab03.svc.cluster.local:8080</w:t>
      </w:r>
      <w:r>
        <w:br/>
      </w:r>
      <w:r>
        <w:rPr>
          <w:rFonts w:ascii="Courier New" w:hAnsi="Courier New" w:cs="Courier New"/>
          <w:rFonts w:ascii="Courier New" w:hAnsi="Courier New"/>
          <w:color w:val="142C4A"/>
          <w:sz w:val="18"/>
        </w:rPr>
        <w:t>BOOKING_WINDOW_MINUTES=45</w:t>
      </w:r>
      <w:r>
        <w:br/>
      </w:r>
      <w:r>
        <w:rPr>
          <w:rFonts w:ascii="Courier New" w:hAnsi="Courier New" w:cs="Courier New"/>
          <w:rFonts w:ascii="Courier New" w:hAnsi="Courier New"/>
          <w:color w:val="142C4A"/>
          <w:sz w:val="18"/>
        </w:rPr>
        <w:t>COLD_CHAIN_REQUIRED=true</w:t>
      </w:r>
      <w:r>
        <w:br/>
      </w:r>
      <w:r>
        <w:rPr>
          <w:rFonts w:ascii="Courier New" w:hAnsi="Courier New" w:cs="Courier New"/>
          <w:rFonts w:ascii="Courier New" w:hAnsi="Courier New"/>
          <w:color w:val="142C4A"/>
          <w:sz w:val="18"/>
        </w:rPr>
        <w:t>CURRENCY=SGD</w:t>
      </w:r>
      <w:r>
        <w:br/>
      </w:r>
      <w:r>
        <w:rPr>
          <w:rFonts w:ascii="Courier New" w:hAnsi="Courier New" w:cs="Courier New"/>
          <w:rFonts w:ascii="Courier New" w:hAnsi="Courier New"/>
          <w:color w:val="142C4A"/>
          <w:sz w:val="18"/>
        </w:rPr>
        <w:t>DEPOT_CODE=MF-SIN-02</w:t>
      </w:r>
      <w:r>
        <w:br/>
      </w:r>
      <w:r>
        <w:rPr>
          <w:rFonts w:ascii="Courier New" w:hAnsi="Courier New" w:cs="Courier New"/>
          <w:rFonts w:ascii="Courier New" w:hAnsi="Courier New"/>
          <w:color w:val="142C4A"/>
          <w:sz w:val="18"/>
        </w:rPr>
        <w:t>DEPOT_REGION=sg-west</w:t>
      </w:r>
      <w:r>
        <w:br/>
      </w:r>
      <w:r>
        <w:rPr>
          <w:rFonts w:ascii="Courier New" w:hAnsi="Courier New" w:cs="Courier New"/>
          <w:rFonts w:ascii="Courier New" w:hAnsi="Courier New"/>
          <w:color w:val="142C4A"/>
          <w:sz w:val="18"/>
        </w:rPr>
        <w:t>HOME=/</w:t>
      </w:r>
      <w:r>
        <w:br/>
      </w:r>
      <w:r>
        <w:rPr>
          <w:rFonts w:ascii="Courier New" w:hAnsi="Courier New" w:cs="Courier New"/>
          <w:rFonts w:ascii="Courier New" w:hAnsi="Courier New"/>
          <w:color w:val="142C4A"/>
          <w:sz w:val="18"/>
        </w:rPr>
        <w:t>HOSTNAME=booking-config</w:t>
      </w:r>
      <w:r>
        <w:br/>
      </w:r>
      <w:r>
        <w:rPr>
          <w:rFonts w:ascii="Courier New" w:hAnsi="Courier New" w:cs="Courier New"/>
          <w:rFonts w:ascii="Courier New" w:hAnsi="Courier New"/>
          <w:color w:val="142C4A"/>
          <w:sz w:val="18"/>
        </w:rPr>
        <w:t>LOG_LEVEL=info</w:t>
      </w:r>
      <w:r>
        <w:br/>
      </w:r>
      <w:r>
        <w:rPr>
          <w:rFonts w:ascii="Courier New" w:hAnsi="Courier New" w:cs="Courier New"/>
          <w:rFonts w:ascii="Courier New" w:hAnsi="Courier New"/>
          <w:color w:val="142C4A"/>
          <w:sz w:val="18"/>
        </w:rPr>
        <w:t>MAX_TRAILERS_PER_BAY=3</w:t>
      </w:r>
    </w:p>
    <w:p>
      <w:pPr>
        <w:spacing w:before="0" w:after="120"/>
        <w:ind w:left="0"/>
      </w:pPr>
      <w:r>
        <w:rPr>
          <w:rFonts w:ascii="Arial" w:hAnsi="Arial"/>
          <w:b w:val="0"/>
          <w:i w:val="0"/>
          <w:color w:val="1A1A1A"/>
          <w:sz w:val="22"/>
        </w:rPr>
        <w:t>And the mounted dataset: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kcna-lab03 exec booking-config -- head -n 6 /etc/depot/tariff-rates.json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 xml:space="preserve">  "schema": "meridianfreight/tariff-rates/v1",</w:t>
      </w:r>
      <w:r>
        <w:br/>
      </w:r>
      <w:r>
        <w:rPr>
          <w:rFonts w:ascii="Courier New" w:hAnsi="Courier New" w:cs="Courier New"/>
          <w:rFonts w:ascii="Courier New" w:hAnsi="Courier New"/>
          <w:color w:val="142C4A"/>
          <w:sz w:val="18"/>
        </w:rPr>
        <w:t xml:space="preserve">  "generated": "2026-09-01T00:00:00Z",</w:t>
      </w:r>
      <w:r>
        <w:br/>
      </w:r>
      <w:r>
        <w:rPr>
          <w:rFonts w:ascii="Courier New" w:hAnsi="Courier New" w:cs="Courier New"/>
          <w:rFonts w:ascii="Courier New" w:hAnsi="Courier New"/>
          <w:color w:val="142C4A"/>
          <w:sz w:val="18"/>
        </w:rPr>
        <w:t xml:space="preserve">  "currency": "SGD",</w:t>
      </w:r>
      <w:r>
        <w:br/>
      </w:r>
      <w:r>
        <w:rPr>
          <w:rFonts w:ascii="Courier New" w:hAnsi="Courier New" w:cs="Courier New"/>
          <w:rFonts w:ascii="Courier New" w:hAnsi="Courier New"/>
          <w:color w:val="142C4A"/>
          <w:sz w:val="18"/>
        </w:rPr>
        <w:t xml:space="preserve">  "rates": [</w:t>
      </w:r>
      <w:r>
        <w:br/>
      </w:r>
      <w:r>
        <w:rPr>
          <w:rFonts w:ascii="Courier New" w:hAnsi="Courier New" w:cs="Courier New"/>
          <w:rFonts w:ascii="Courier New" w:hAnsi="Courier New"/>
          <w:color w:val="142C4A"/>
          <w:sz w:val="18"/>
        </w:rPr>
        <w:t xml:space="preserve">    { "depot_code": "MF-SIN-01", "bay_hour": 42.50, "cold_chain_surcharge": 18.00, "after_hours_multiplier": 1.35 },</w:t>
      </w:r>
    </w:p>
    <w:p>
      <w:pPr>
        <w:pStyle w:val="Heading4"/>
        <w:spacing w:before="200" w:after="80"/>
        <w:ind w:left="0"/>
        <w:keepNext/>
      </w:pPr>
      <w:r>
        <w:rPr>
          <w:rFonts w:ascii="Arial" w:hAnsi="Arial"/>
        </w:rPr>
        <w:t>Step 7 — Env vars are a snapshot; mounted files are not</w:t>
      </w:r>
    </w:p>
    <w:p>
      <w:pPr>
        <w:spacing w:before="0" w:after="120"/>
        <w:ind w:left="0"/>
      </w:pPr>
      <w:r>
        <w:rPr>
          <w:rFonts w:ascii="Arial" w:hAnsi="Arial"/>
          <w:b w:val="0"/>
          <w:i w:val="0"/>
          <w:color w:val="1A1A1A"/>
          <w:sz w:val="22"/>
        </w:rPr>
        <w:t>Change a value in the ConfigMap: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kcna-lab03 patch configmap route-defaults \</w:t>
      </w:r>
      <w:r>
        <w:br/>
      </w:r>
      <w:r>
        <w:rPr>
          <w:rFonts w:ascii="Courier New" w:hAnsi="Courier New" w:cs="Courier New"/>
          <w:rFonts w:ascii="Courier New" w:hAnsi="Courier New"/>
          <w:color w:val="142C4A"/>
          <w:sz w:val="18"/>
        </w:rPr>
        <w:t xml:space="preserve">  --type merge -p '{"data":{"LOG_LEVEL":"debug"}}'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configmap/route-defaults patched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kcna-lab03 exec booking-config -- env | grep LOG_LEVEL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LOG_LEVEL=info</w:t>
      </w:r>
    </w:p>
    <w:p>
      <w:pPr>
        <w:spacing w:before="0" w:after="120"/>
        <w:ind w:left="0"/>
      </w:pPr>
      <w:r>
        <w:rPr>
          <w:rFonts w:ascii="Arial" w:hAnsi="Arial"/>
          <w:b w:val="0"/>
          <w:i w:val="0"/>
          <w:color w:val="1A1A1A"/>
          <w:sz w:val="22"/>
        </w:rPr>
        <w:t xml:space="preserve">Still </w:t>
      </w:r>
      <w:r>
        <w:rPr>
          <w:rFonts w:ascii="Courier New" w:hAnsi="Courier New" w:cs="Courier New"/>
          <w:b w:val="0"/>
          <w:i w:val="0"/>
          <w:color w:val="142C4A"/>
          <w:sz w:val="20"/>
        </w:rPr>
        <w:t>info</w:t>
      </w:r>
      <w:r>
        <w:rPr>
          <w:rFonts w:ascii="Arial" w:hAnsi="Arial"/>
          <w:b w:val="0"/>
          <w:i w:val="0"/>
          <w:color w:val="1A1A1A"/>
          <w:sz w:val="22"/>
        </w:rPr>
        <w:t xml:space="preserve">. </w:t>
      </w:r>
      <w:r>
        <w:rPr>
          <w:rFonts w:ascii="Arial" w:hAnsi="Arial"/>
          <w:b/>
          <w:i w:val="0"/>
          <w:color w:val="1A1A1A"/>
          <w:sz w:val="22"/>
        </w:rPr>
        <w:t>Environment variables are injected once, at container start.</w:t>
      </w:r>
      <w:r>
        <w:rPr>
          <w:rFonts w:ascii="Arial" w:hAnsi="Arial"/>
          <w:b w:val="0"/>
          <w:i w:val="0"/>
          <w:color w:val="1A1A1A"/>
          <w:sz w:val="22"/>
        </w:rPr>
        <w:t xml:space="preserve"> They never update. A mounted ConfigMap volume, by contrast, is refreshed by the kubelet (typically within a minute):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kcna-lab03 patch configmap tariff-rates \</w:t>
      </w:r>
      <w:r>
        <w:br/>
      </w:r>
      <w:r>
        <w:rPr>
          <w:rFonts w:ascii="Courier New" w:hAnsi="Courier New" w:cs="Courier New"/>
          <w:rFonts w:ascii="Courier New" w:hAnsi="Courier New"/>
          <w:color w:val="142C4A"/>
          <w:sz w:val="18"/>
        </w:rPr>
        <w:t xml:space="preserve">  --type merge -p '{"data":{"note.txt":"reviewed 2026-09-05"}}'</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configmap/tariff-rates patched</w:t>
      </w:r>
    </w:p>
    <w:p>
      <w:pPr>
        <w:spacing w:before="0" w:after="120"/>
        <w:ind w:left="0"/>
      </w:pPr>
      <w:r>
        <w:rPr>
          <w:rFonts w:ascii="Arial" w:hAnsi="Arial"/>
          <w:b w:val="0"/>
          <w:i w:val="0"/>
          <w:color w:val="1A1A1A"/>
          <w:sz w:val="22"/>
        </w:rPr>
        <w:t>Wait up to 60 seconds, then: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kcna-lab03 exec booking-config -- ls /etc/depot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note.txt</w:t>
      </w:r>
      <w:r>
        <w:br/>
      </w:r>
      <w:r>
        <w:rPr>
          <w:rFonts w:ascii="Courier New" w:hAnsi="Courier New" w:cs="Courier New"/>
          <w:rFonts w:ascii="Courier New" w:hAnsi="Courier New"/>
          <w:color w:val="142C4A"/>
          <w:sz w:val="18"/>
        </w:rPr>
        <w:t>tariff-rates.json</w:t>
      </w:r>
    </w:p>
    <w:p>
      <w:pPr>
        <w:spacing w:before="0" w:after="120"/>
        <w:ind w:left="0"/>
      </w:pPr>
      <w:r>
        <w:rPr>
          <w:rFonts w:ascii="Arial" w:hAnsi="Arial"/>
          <w:b w:val="0"/>
          <w:i w:val="0"/>
          <w:color w:val="1A1A1A"/>
          <w:sz w:val="22"/>
        </w:rPr>
        <w:t xml:space="preserve">The new file appeared without restarting the Pod. This asymmetry drives real architecture decisions: </w:t>
      </w:r>
      <w:r>
        <w:rPr>
          <w:rFonts w:ascii="Arial" w:hAnsi="Arial"/>
          <w:b/>
          <w:i w:val="0"/>
          <w:color w:val="1A1A1A"/>
          <w:sz w:val="22"/>
        </w:rPr>
        <w:t>secrets and hot-reloadable settings go in volumes; start-up-only settings go in env</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03 · Verification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chmod +x verification/checks.sh</w:t>
      </w:r>
      <w:r>
        <w:br/>
      </w:r>
      <w:r>
        <w:rPr>
          <w:rFonts w:ascii="Courier New" w:hAnsi="Courier New" w:cs="Courier New"/>
          <w:rFonts w:ascii="Courier New" w:hAnsi="Courier New"/>
          <w:color w:val="142C4A"/>
          <w:sz w:val="18"/>
        </w:rPr>
        <w:t>bash verification/checks.sh</w:t>
      </w:r>
    </w:p>
    <w:p>
      <w:pPr>
        <w:spacing w:before="0" w:after="120"/>
        <w:ind w:left="0"/>
      </w:pPr>
      <w:r>
        <w:rPr>
          <w:rFonts w:ascii="Arial" w:hAnsi="Arial"/>
          <w:b w:val="0"/>
          <w:i w:val="0"/>
          <w:color w:val="1A1A1A"/>
          <w:sz w:val="22"/>
        </w:rPr>
        <w:t xml:space="preserve">The script asserts the namespace; that </w:t>
      </w:r>
      <w:r>
        <w:rPr>
          <w:rFonts w:ascii="Courier New" w:hAnsi="Courier New" w:cs="Courier New"/>
          <w:b w:val="0"/>
          <w:i w:val="0"/>
          <w:color w:val="142C4A"/>
          <w:sz w:val="20"/>
        </w:rPr>
        <w:t>route-defaults</w:t>
      </w:r>
      <w:r>
        <w:rPr>
          <w:rFonts w:ascii="Arial" w:hAnsi="Arial"/>
          <w:b w:val="0"/>
          <w:i w:val="0"/>
          <w:color w:val="1A1A1A"/>
          <w:sz w:val="22"/>
        </w:rPr>
        <w:t xml:space="preserve"> has exactly as many keys as </w:t>
      </w:r>
      <w:r>
        <w:rPr>
          <w:rFonts w:ascii="Courier New" w:hAnsi="Courier New" w:cs="Courier New"/>
          <w:b w:val="0"/>
          <w:i w:val="0"/>
          <w:color w:val="142C4A"/>
          <w:sz w:val="20"/>
        </w:rPr>
        <w:t>data/route-defaults.env</w:t>
      </w:r>
      <w:r>
        <w:rPr>
          <w:rFonts w:ascii="Arial" w:hAnsi="Arial"/>
          <w:b w:val="0"/>
          <w:i w:val="0"/>
          <w:color w:val="1A1A1A"/>
          <w:sz w:val="22"/>
        </w:rPr>
        <w:t xml:space="preserve"> has </w:t>
      </w:r>
      <w:r>
        <w:rPr>
          <w:rFonts w:ascii="Courier New" w:hAnsi="Courier New" w:cs="Courier New"/>
          <w:b w:val="0"/>
          <w:i w:val="0"/>
          <w:color w:val="142C4A"/>
          <w:sz w:val="20"/>
        </w:rPr>
        <w:t>KEY=VALUE</w:t>
      </w:r>
      <w:r>
        <w:rPr>
          <w:rFonts w:ascii="Arial" w:hAnsi="Arial"/>
          <w:b w:val="0"/>
          <w:i w:val="0"/>
          <w:color w:val="1A1A1A"/>
          <w:sz w:val="22"/>
        </w:rPr>
        <w:t xml:space="preserve"> lines and that </w:t>
      </w:r>
      <w:r>
        <w:rPr>
          <w:rFonts w:ascii="Courier New" w:hAnsi="Courier New" w:cs="Courier New"/>
          <w:b w:val="0"/>
          <w:i w:val="0"/>
          <w:color w:val="142C4A"/>
          <w:sz w:val="20"/>
        </w:rPr>
        <w:t>tariff-rates</w:t>
      </w:r>
      <w:r>
        <w:rPr>
          <w:rFonts w:ascii="Arial" w:hAnsi="Arial"/>
          <w:b w:val="0"/>
          <w:i w:val="0"/>
          <w:color w:val="1A1A1A"/>
          <w:sz w:val="22"/>
        </w:rPr>
        <w:t xml:space="preserve"> carries the shipped JSON; all three ENTRYPOINT/CMD cases including the </w:t>
      </w:r>
      <w:r>
        <w:rPr>
          <w:rFonts w:ascii="Arial" w:hAnsi="Arial"/>
          <w:b w:val="0"/>
          <w:i/>
          <w:color w:val="1A1A1A"/>
          <w:sz w:val="22"/>
        </w:rPr>
        <w:t>absence</w:t>
      </w:r>
      <w:r>
        <w:rPr>
          <w:rFonts w:ascii="Arial" w:hAnsi="Arial"/>
          <w:b w:val="0"/>
          <w:i w:val="0"/>
          <w:color w:val="1A1A1A"/>
          <w:sz w:val="22"/>
        </w:rPr>
        <w:t xml:space="preserve"> of the banner in case C; the </w:t>
      </w:r>
      <w:r>
        <w:rPr>
          <w:rFonts w:ascii="Courier New" w:hAnsi="Courier New" w:cs="Courier New"/>
          <w:b w:val="0"/>
          <w:i w:val="0"/>
          <w:color w:val="142C4A"/>
          <w:sz w:val="20"/>
        </w:rPr>
        <w:t>booking-config</w:t>
      </w:r>
      <w:r>
        <w:rPr>
          <w:rFonts w:ascii="Arial" w:hAnsi="Arial"/>
          <w:b w:val="0"/>
          <w:i w:val="0"/>
          <w:color w:val="1A1A1A"/>
          <w:sz w:val="22"/>
        </w:rPr>
        <w:t xml:space="preserve"> log markers for envFrom, prefix, dependent expansion, </w:t>
      </w:r>
      <w:r>
        <w:rPr>
          <w:rFonts w:ascii="Courier New" w:hAnsi="Courier New" w:cs="Courier New"/>
          <w:b w:val="0"/>
          <w:i w:val="0"/>
          <w:color w:val="142C4A"/>
          <w:sz w:val="20"/>
        </w:rPr>
        <w:t>resourceFieldRef</w:t>
      </w:r>
      <w:r>
        <w:rPr>
          <w:rFonts w:ascii="Arial" w:hAnsi="Arial"/>
          <w:b w:val="0"/>
          <w:i w:val="0"/>
          <w:color w:val="1A1A1A"/>
          <w:sz w:val="22"/>
        </w:rPr>
        <w:t xml:space="preserve"> and the 10 tariff rows; the </w:t>
      </w:r>
      <w:r>
        <w:rPr>
          <w:rFonts w:ascii="Courier New" w:hAnsi="Courier New" w:cs="Courier New"/>
          <w:b w:val="0"/>
          <w:i w:val="0"/>
          <w:color w:val="142C4A"/>
          <w:sz w:val="20"/>
        </w:rPr>
        <w:t>optional: true</w:t>
      </w:r>
      <w:r>
        <w:rPr>
          <w:rFonts w:ascii="Arial" w:hAnsi="Arial"/>
          <w:b w:val="0"/>
          <w:i w:val="0"/>
          <w:color w:val="1A1A1A"/>
          <w:sz w:val="22"/>
        </w:rPr>
        <w:t xml:space="preserve"> reference; and the full CrashLoopBackOff evidence chain.</w:t>
      </w:r>
    </w:p>
    <w:p>
      <w:pPr>
        <w:spacing w:before="0" w:after="120"/>
        <w:ind w:left="0"/>
      </w:pPr>
      <w:r>
        <w:rPr>
          <w:rFonts w:ascii="Arial" w:hAnsi="Arial"/>
          <w:b w:val="0"/>
          <w:i w:val="0"/>
          <w:color w:val="1A1A1A"/>
          <w:sz w:val="22"/>
        </w:rPr>
        <w:t>Expected tail: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Result: 23 passed, 0 failed</w:t>
      </w:r>
    </w:p>
    <w:p>
      <w:pPr>
        <w:spacing w:before="0" w:after="120"/>
        <w:ind w:left="0"/>
      </w:pPr>
      <w:r>
        <w:rPr>
          <w:rFonts w:ascii="Arial" w:hAnsi="Arial"/>
          <w:b w:val="0"/>
          <w:i w:val="0"/>
          <w:color w:val="1A1A1A"/>
          <w:sz w:val="22"/>
        </w:rPr>
        <w:t xml:space="preserve">Full annotated evidence: </w:t>
      </w:r>
      <w:r>
        <w:rPr>
          <w:rFonts w:ascii="Courier New" w:hAnsi="Courier New" w:cs="Courier New"/>
          <w:b w:val="0"/>
          <w:i w:val="0"/>
          <w:color w:val="142C4A"/>
          <w:sz w:val="20"/>
        </w:rPr>
        <w:t>verification/expected-output.md</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03 · Failure injection — one missing variable, endless restarts</w:t>
      </w:r>
    </w:p>
    <w:p>
      <w:pPr>
        <w:spacing w:before="0" w:after="120"/>
        <w:ind w:left="0"/>
      </w:pPr>
      <w:r>
        <w:rPr>
          <w:rFonts w:ascii="Courier New" w:hAnsi="Courier New" w:cs="Courier New"/>
          <w:b w:val="0"/>
          <w:i w:val="0"/>
          <w:color w:val="142C4A"/>
          <w:sz w:val="20"/>
        </w:rPr>
        <w:t>manifests/90-booking-missing-env.yaml</w:t>
      </w:r>
      <w:r>
        <w:rPr>
          <w:rFonts w:ascii="Arial" w:hAnsi="Arial"/>
          <w:b w:val="0"/>
          <w:i w:val="0"/>
          <w:color w:val="1A1A1A"/>
          <w:sz w:val="22"/>
        </w:rPr>
        <w:t xml:space="preserve"> runs the same preflight script but never sets </w:t>
      </w:r>
      <w:r>
        <w:rPr>
          <w:rFonts w:ascii="Courier New" w:hAnsi="Courier New" w:cs="Courier New"/>
          <w:b w:val="0"/>
          <w:i w:val="0"/>
          <w:color w:val="142C4A"/>
          <w:sz w:val="20"/>
        </w:rPr>
        <w:t>TARIFF_TABLE</w:t>
      </w:r>
      <w:r>
        <w:rPr>
          <w:rFonts w:ascii="Arial" w:hAnsi="Arial"/>
          <w:b w:val="0"/>
          <w:i w:val="0"/>
          <w:color w:val="1A1A1A"/>
          <w:sz w:val="22"/>
        </w:rPr>
        <w:t xml:space="preserve"> and never references </w:t>
      </w:r>
      <w:r>
        <w:rPr>
          <w:rFonts w:ascii="Courier New" w:hAnsi="Courier New" w:cs="Courier New"/>
          <w:b w:val="0"/>
          <w:i w:val="0"/>
          <w:color w:val="142C4A"/>
          <w:sz w:val="20"/>
        </w:rPr>
        <w:t>route-defaults</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manifests/90-booking-missing-env.yaml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pod/booking-missing-env created</w:t>
      </w:r>
    </w:p>
    <w:p>
      <w:pPr>
        <w:spacing w:before="0" w:after="120"/>
        <w:ind w:left="0"/>
      </w:pPr>
      <w:r>
        <w:rPr>
          <w:rFonts w:ascii="Arial" w:hAnsi="Arial"/>
          <w:b w:val="0"/>
          <w:i w:val="0"/>
          <w:color w:val="1A1A1A"/>
          <w:sz w:val="22"/>
        </w:rPr>
        <w:t>Watch it for about a minute: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kcna-lab03 get pod booking-missing-env -w</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booking-missing-env   0/1     ContainerCreating  0            2s</w:t>
      </w:r>
      <w:r>
        <w:br/>
      </w:r>
      <w:r>
        <w:rPr>
          <w:rFonts w:ascii="Courier New" w:hAnsi="Courier New" w:cs="Courier New"/>
          <w:rFonts w:ascii="Courier New" w:hAnsi="Courier New"/>
          <w:color w:val="142C4A"/>
          <w:sz w:val="18"/>
        </w:rPr>
        <w:t>booking-missing-env   0/1     Error              0            4s</w:t>
      </w:r>
      <w:r>
        <w:br/>
      </w:r>
      <w:r>
        <w:rPr>
          <w:rFonts w:ascii="Courier New" w:hAnsi="Courier New" w:cs="Courier New"/>
          <w:rFonts w:ascii="Courier New" w:hAnsi="Courier New"/>
          <w:color w:val="142C4A"/>
          <w:sz w:val="18"/>
        </w:rPr>
        <w:t>booking-missing-env   0/1     Error              1 (2s ago)   6s</w:t>
      </w:r>
      <w:r>
        <w:br/>
      </w:r>
      <w:r>
        <w:rPr>
          <w:rFonts w:ascii="Courier New" w:hAnsi="Courier New" w:cs="Courier New"/>
          <w:rFonts w:ascii="Courier New" w:hAnsi="Courier New"/>
          <w:color w:val="142C4A"/>
          <w:sz w:val="18"/>
        </w:rPr>
        <w:t>booking-missing-env   0/1     CrashLoopBackOff   1 (5s ago)   11s</w:t>
      </w:r>
      <w:r>
        <w:br/>
      </w:r>
      <w:r>
        <w:rPr>
          <w:rFonts w:ascii="Courier New" w:hAnsi="Courier New" w:cs="Courier New"/>
          <w:rFonts w:ascii="Courier New" w:hAnsi="Courier New"/>
          <w:color w:val="142C4A"/>
          <w:sz w:val="18"/>
        </w:rPr>
        <w:t>booking-missing-env   0/1     Error              2 (16s ago)  27s</w:t>
      </w:r>
      <w:r>
        <w:br/>
      </w:r>
      <w:r>
        <w:rPr>
          <w:rFonts w:ascii="Courier New" w:hAnsi="Courier New" w:cs="Courier New"/>
          <w:rFonts w:ascii="Courier New" w:hAnsi="Courier New"/>
          <w:color w:val="142C4A"/>
          <w:sz w:val="18"/>
        </w:rPr>
        <w:t>booking-missing-env   0/1     CrashLoopBackOff   2 (12s ago)  39s</w:t>
      </w:r>
      <w:r>
        <w:br/>
      </w:r>
      <w:r>
        <w:rPr>
          <w:rFonts w:ascii="Courier New" w:hAnsi="Courier New" w:cs="Courier New"/>
          <w:rFonts w:ascii="Courier New" w:hAnsi="Courier New"/>
          <w:color w:val="142C4A"/>
          <w:sz w:val="18"/>
        </w:rPr>
        <w:t>booking-missing-env   0/1     CrashLoopBackOff   3 (28s ago)  72s</w:t>
      </w:r>
    </w:p>
    <w:p>
      <w:pPr>
        <w:spacing w:before="0" w:after="120"/>
        <w:ind w:left="0"/>
      </w:pPr>
      <w:r>
        <w:rPr>
          <w:rFonts w:ascii="Arial" w:hAnsi="Arial"/>
          <w:b w:val="0"/>
          <w:i w:val="0"/>
          <w:color w:val="1A1A1A"/>
          <w:sz w:val="22"/>
        </w:rPr>
        <w:t xml:space="preserve">Press </w:t>
      </w:r>
      <w:r>
        <w:rPr>
          <w:rFonts w:ascii="Courier New" w:hAnsi="Courier New" w:cs="Courier New"/>
          <w:b w:val="0"/>
          <w:i w:val="0"/>
          <w:color w:val="142C4A"/>
          <w:sz w:val="20"/>
        </w:rPr>
        <w:t>Ctrl+C</w:t>
      </w:r>
      <w:r>
        <w:rPr>
          <w:rFonts w:ascii="Arial" w:hAnsi="Arial"/>
          <w:b w:val="0"/>
          <w:i w:val="0"/>
          <w:color w:val="1A1A1A"/>
          <w:sz w:val="22"/>
        </w:rPr>
        <w:t>. Try the obvious thing: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kcna-lab03 logs booking-missing-env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(BadRequest): container "app" in pod "booking-missing-env" is waiting to start: CrashLoopBackOff</w:t>
      </w:r>
    </w:p>
    <w:p>
      <w:pPr>
        <w:spacing w:before="0" w:after="120"/>
        <w:ind w:left="0"/>
      </w:pPr>
      <w:r>
        <w:rPr>
          <w:rFonts w:ascii="Arial" w:hAnsi="Arial"/>
          <w:b/>
          <w:i w:val="0"/>
          <w:color w:val="1A1A1A"/>
          <w:sz w:val="22"/>
        </w:rPr>
        <w:t>This is the trap.</w:t>
      </w:r>
      <w:r>
        <w:rPr>
          <w:rFonts w:ascii="Arial" w:hAnsi="Arial"/>
          <w:b w:val="0"/>
          <w:i w:val="0"/>
          <w:color w:val="1A1A1A"/>
          <w:sz w:val="22"/>
        </w:rPr>
        <w:t xml:space="preserve"> At the moment you ran </w:t>
      </w:r>
      <w:r>
        <w:rPr>
          <w:rFonts w:ascii="Courier New" w:hAnsi="Courier New" w:cs="Courier New"/>
          <w:b w:val="0"/>
          <w:i w:val="0"/>
          <w:color w:val="142C4A"/>
          <w:sz w:val="20"/>
        </w:rPr>
        <w:t>logs</w:t>
      </w:r>
      <w:r>
        <w:rPr>
          <w:rFonts w:ascii="Arial" w:hAnsi="Arial"/>
          <w:b w:val="0"/>
          <w:i w:val="0"/>
          <w:color w:val="1A1A1A"/>
          <w:sz w:val="22"/>
        </w:rPr>
        <w:t xml:space="preserve">, the container was not running — it had already exited and the kubelet was waiting out the back-off. The log stream you want belongs to the </w:t>
      </w:r>
      <w:r>
        <w:rPr>
          <w:rFonts w:ascii="Arial" w:hAnsi="Arial"/>
          <w:b w:val="0"/>
          <w:i/>
          <w:color w:val="1A1A1A"/>
          <w:sz w:val="22"/>
        </w:rPr>
        <w:t>previous</w:t>
      </w:r>
      <w:r>
        <w:rPr>
          <w:rFonts w:ascii="Arial" w:hAnsi="Arial"/>
          <w:b w:val="0"/>
          <w:i w:val="0"/>
          <w:color w:val="1A1A1A"/>
          <w:sz w:val="22"/>
        </w:rPr>
        <w:t xml:space="preserve"> instance: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kcna-lab03 logs booking-missing-env --previous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[preflight] booking-api starting</w:t>
      </w:r>
      <w:r>
        <w:br/>
      </w:r>
      <w:r>
        <w:rPr>
          <w:rFonts w:ascii="Courier New" w:hAnsi="Courier New" w:cs="Courier New"/>
          <w:rFonts w:ascii="Courier New" w:hAnsi="Courier New"/>
          <w:color w:val="142C4A"/>
          <w:sz w:val="18"/>
        </w:rPr>
        <w:t>[preflight] FATAL: TARIFF_TABLE is not set - refusing to start</w:t>
      </w:r>
    </w:p>
    <w:p>
      <w:pPr>
        <w:spacing w:before="0" w:after="120"/>
        <w:ind w:left="0"/>
      </w:pPr>
      <w:r>
        <w:rPr>
          <w:rFonts w:ascii="Arial" w:hAnsi="Arial"/>
          <w:b w:val="0"/>
          <w:i w:val="0"/>
          <w:color w:val="1A1A1A"/>
          <w:sz w:val="22"/>
        </w:rPr>
        <w:t>There is the cause, in the application's own words. Corroborate with the container status: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kcna-lab03 get pod booking-missing-env \</w:t>
      </w:r>
      <w:r>
        <w:br/>
      </w:r>
      <w:r>
        <w:rPr>
          <w:rFonts w:ascii="Courier New" w:hAnsi="Courier New" w:cs="Courier New"/>
          <w:rFonts w:ascii="Courier New" w:hAnsi="Courier New"/>
          <w:color w:val="142C4A"/>
          <w:sz w:val="18"/>
        </w:rPr>
        <w:t xml:space="preserve">  -o jsonpath='{range .status.containerStatuses[0]}{.state.waiting.reason}{"\t"}{.lastState.terminated.exitCode}{"\t"}{.restartCount}{"\n"}{end}'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CrashLoopBackOff    1    3</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kcna-lab03 describe pod booking-missing-env | sed -n '/Last State/,/Restart Count/p'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Last State:     Terminated</w:t>
      </w:r>
      <w:r>
        <w:br/>
      </w:r>
      <w:r>
        <w:rPr>
          <w:rFonts w:ascii="Courier New" w:hAnsi="Courier New" w:cs="Courier New"/>
          <w:rFonts w:ascii="Courier New" w:hAnsi="Courier New"/>
          <w:color w:val="142C4A"/>
          <w:sz w:val="18"/>
        </w:rPr>
        <w:t xml:space="preserve">      Reason:       Error</w:t>
      </w:r>
      <w:r>
        <w:br/>
      </w:r>
      <w:r>
        <w:rPr>
          <w:rFonts w:ascii="Courier New" w:hAnsi="Courier New" w:cs="Courier New"/>
          <w:rFonts w:ascii="Courier New" w:hAnsi="Courier New"/>
          <w:color w:val="142C4A"/>
          <w:sz w:val="18"/>
        </w:rPr>
        <w:t xml:space="preserve">      Exit Code:    1</w:t>
      </w:r>
      <w:r>
        <w:br/>
      </w:r>
      <w:r>
        <w:rPr>
          <w:rFonts w:ascii="Courier New" w:hAnsi="Courier New" w:cs="Courier New"/>
          <w:rFonts w:ascii="Courier New" w:hAnsi="Courier New"/>
          <w:color w:val="142C4A"/>
          <w:sz w:val="18"/>
        </w:rPr>
        <w:t xml:space="preserve">      Started:      Sat, 05 Sep 2026 16:03:11 +0800</w:t>
      </w:r>
      <w:r>
        <w:br/>
      </w:r>
      <w:r>
        <w:rPr>
          <w:rFonts w:ascii="Courier New" w:hAnsi="Courier New" w:cs="Courier New"/>
          <w:rFonts w:ascii="Courier New" w:hAnsi="Courier New"/>
          <w:color w:val="142C4A"/>
          <w:sz w:val="18"/>
        </w:rPr>
        <w:t xml:space="preserve">      Finished:     Sat, 05 Sep 2026 16:03:11 +0800</w:t>
      </w:r>
      <w:r>
        <w:br/>
      </w:r>
      <w:r>
        <w:rPr>
          <w:rFonts w:ascii="Courier New" w:hAnsi="Courier New" w:cs="Courier New"/>
          <w:rFonts w:ascii="Courier New" w:hAnsi="Courier New"/>
          <w:color w:val="142C4A"/>
          <w:sz w:val="18"/>
        </w:rPr>
        <w:t xml:space="preserve">    Ready:          False</w:t>
      </w:r>
      <w:r>
        <w:br/>
      </w:r>
      <w:r>
        <w:rPr>
          <w:rFonts w:ascii="Courier New" w:hAnsi="Courier New" w:cs="Courier New"/>
          <w:rFonts w:ascii="Courier New" w:hAnsi="Courier New"/>
          <w:color w:val="142C4A"/>
          <w:sz w:val="18"/>
        </w:rPr>
        <w:t xml:space="preserve">    Restart Count:  3</w:t>
      </w:r>
    </w:p>
    <w:p>
      <w:pPr>
        <w:pStyle w:val="Heading4"/>
        <w:spacing w:before="200" w:after="80"/>
        <w:ind w:left="0"/>
        <w:keepNext/>
      </w:pPr>
      <w:r>
        <w:rPr>
          <w:rFonts w:ascii="Arial" w:hAnsi="Arial"/>
        </w:rPr>
        <w:t>Diagnosis</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CrashLoopBackOff</w:t>
      </w:r>
      <w:r>
        <w:rPr>
          <w:rFonts w:ascii="Arial" w:hAnsi="Arial"/>
          <w:b/>
          <w:i w:val="0"/>
          <w:color w:val="1A1A1A"/>
          <w:sz w:val="22"/>
        </w:rPr>
        <w:t xml:space="preserve"> is not an error condition; it is a </w:t>
      </w:r>
      <w:r>
        <w:rPr>
          <w:rFonts w:ascii="Arial" w:hAnsi="Arial"/>
          <w:b/>
          <w:i/>
          <w:color w:val="1A1A1A"/>
          <w:sz w:val="22"/>
        </w:rPr>
        <w:t>waiting reason</w:t>
      </w:r>
      <w:r>
        <w:rPr>
          <w:rFonts w:ascii="Arial" w:hAnsi="Arial"/>
          <w:b/>
          <w:i w:val="0"/>
          <w:color w:val="1A1A1A"/>
          <w:sz w:val="22"/>
        </w:rPr>
        <w:t>.</w:t>
      </w:r>
      <w:r>
        <w:rPr>
          <w:rFonts w:ascii="Arial" w:hAnsi="Arial"/>
          <w:b w:val="0"/>
          <w:i w:val="0"/>
          <w:color w:val="1A1A1A"/>
          <w:sz w:val="22"/>
        </w:rPr>
        <w:t xml:space="preserve"> It means "this container has exited repeatedly and I am pausing before the next attempt". The back-off doubles — 10s, 20s, 40s, 80s — capped at 5 minutes.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The real signal is </w:t>
      </w:r>
      <w:r>
        <w:rPr>
          <w:rFonts w:ascii="Courier New" w:hAnsi="Courier New" w:cs="Courier New"/>
          <w:b/>
          <w:i w:val="0"/>
          <w:color w:val="142C4A"/>
          <w:sz w:val="20"/>
        </w:rPr>
        <w:t>lastState.terminated.exitCode: 1</w:t>
      </w:r>
      <w:r>
        <w:rPr>
          <w:rFonts w:ascii="Arial" w:hAnsi="Arial"/>
          <w:b w:val="0"/>
          <w:i w:val="0"/>
          <w:color w:val="1A1A1A"/>
          <w:sz w:val="22"/>
        </w:rPr>
        <w:t xml:space="preserve"> plus </w:t>
      </w:r>
      <w:r>
        <w:rPr>
          <w:rFonts w:ascii="Courier New" w:hAnsi="Courier New" w:cs="Courier New"/>
          <w:b/>
          <w:i w:val="0"/>
          <w:color w:val="142C4A"/>
          <w:sz w:val="20"/>
        </w:rPr>
        <w:t>Reason: Error</w:t>
      </w:r>
      <w:r>
        <w:rPr>
          <w:rFonts w:ascii="Arial" w:hAnsi="Arial"/>
          <w:b w:val="0"/>
          <w:i w:val="0"/>
          <w:color w:val="1A1A1A"/>
          <w:sz w:val="22"/>
        </w:rPr>
        <w:t xml:space="preserve">. Exit 1 is the application deciding to stop. Contrast with exit </w:t>
      </w:r>
      <w:r>
        <w:rPr>
          <w:rFonts w:ascii="Arial" w:hAnsi="Arial"/>
          <w:b/>
          <w:i w:val="0"/>
          <w:color w:val="1A1A1A"/>
          <w:sz w:val="22"/>
        </w:rPr>
        <w:t>137</w:t>
      </w:r>
      <w:r>
        <w:rPr>
          <w:rFonts w:ascii="Arial" w:hAnsi="Arial"/>
          <w:b w:val="0"/>
          <w:i w:val="0"/>
          <w:color w:val="1A1A1A"/>
          <w:sz w:val="22"/>
        </w:rPr>
        <w:t xml:space="preserve"> (SIGKILL, usually the OOM killer, </w:t>
      </w:r>
      <w:r>
        <w:rPr>
          <w:rFonts w:ascii="Courier New" w:hAnsi="Courier New" w:cs="Courier New"/>
          <w:b w:val="0"/>
          <w:i w:val="0"/>
          <w:color w:val="142C4A"/>
          <w:sz w:val="20"/>
        </w:rPr>
        <w:t>Reason: OOMKilled</w:t>
      </w:r>
      <w:r>
        <w:rPr>
          <w:rFonts w:ascii="Arial" w:hAnsi="Arial"/>
          <w:b w:val="0"/>
          <w:i w:val="0"/>
          <w:color w:val="1A1A1A"/>
          <w:sz w:val="22"/>
        </w:rPr>
        <w:t xml:space="preserve">) and </w:t>
      </w:r>
      <w:r>
        <w:rPr>
          <w:rFonts w:ascii="Arial" w:hAnsi="Arial"/>
          <w:b/>
          <w:i w:val="0"/>
          <w:color w:val="1A1A1A"/>
          <w:sz w:val="22"/>
        </w:rPr>
        <w:t>143</w:t>
      </w:r>
      <w:r>
        <w:rPr>
          <w:rFonts w:ascii="Arial" w:hAnsi="Arial"/>
          <w:b w:val="0"/>
          <w:i w:val="0"/>
          <w:color w:val="1A1A1A"/>
          <w:sz w:val="22"/>
        </w:rPr>
        <w:t xml:space="preserve"> (SIGTERM).</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Started</w:t>
      </w:r>
      <w:r>
        <w:rPr>
          <w:rFonts w:ascii="Arial" w:hAnsi="Arial"/>
          <w:b w:val="0"/>
          <w:i w:val="0"/>
          <w:color w:val="1A1A1A"/>
          <w:sz w:val="22"/>
        </w:rPr>
        <w:t xml:space="preserve"> and </w:t>
      </w:r>
      <w:r>
        <w:rPr>
          <w:rFonts w:ascii="Courier New" w:hAnsi="Courier New" w:cs="Courier New"/>
          <w:b w:val="0"/>
          <w:i w:val="0"/>
          <w:color w:val="142C4A"/>
          <w:sz w:val="20"/>
        </w:rPr>
        <w:t>Finished</w:t>
      </w:r>
      <w:r>
        <w:rPr>
          <w:rFonts w:ascii="Arial" w:hAnsi="Arial"/>
          <w:b w:val="0"/>
          <w:i w:val="0"/>
          <w:color w:val="1A1A1A"/>
          <w:sz w:val="22"/>
        </w:rPr>
        <w:t xml:space="preserve"> are the </w:t>
      </w:r>
      <w:r>
        <w:rPr>
          <w:rFonts w:ascii="Arial" w:hAnsi="Arial"/>
          <w:b/>
          <w:i w:val="0"/>
          <w:color w:val="1A1A1A"/>
          <w:sz w:val="22"/>
        </w:rPr>
        <w:t>same second</w:t>
      </w:r>
      <w:r>
        <w:rPr>
          <w:rFonts w:ascii="Arial" w:hAnsi="Arial"/>
          <w:b w:val="0"/>
          <w:i w:val="0"/>
          <w:color w:val="1A1A1A"/>
          <w:sz w:val="22"/>
        </w:rPr>
        <w:t xml:space="preserve"> — the process died during start-up, not under load. That points at configuration, not traffic.</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--previous</w:t>
      </w:r>
      <w:r>
        <w:rPr>
          <w:rFonts w:ascii="Arial" w:hAnsi="Arial"/>
          <w:b w:val="0"/>
          <w:i w:val="0"/>
          <w:color w:val="1A1A1A"/>
          <w:sz w:val="22"/>
        </w:rPr>
        <w:t xml:space="preserve"> (</w:t>
      </w:r>
      <w:r>
        <w:rPr>
          <w:rFonts w:ascii="Courier New" w:hAnsi="Courier New" w:cs="Courier New"/>
          <w:b w:val="0"/>
          <w:i w:val="0"/>
          <w:color w:val="142C4A"/>
          <w:sz w:val="20"/>
        </w:rPr>
        <w:t>-p</w:t>
      </w:r>
      <w:r>
        <w:rPr>
          <w:rFonts w:ascii="Arial" w:hAnsi="Arial"/>
          <w:b w:val="0"/>
          <w:i w:val="0"/>
          <w:color w:val="1A1A1A"/>
          <w:sz w:val="22"/>
        </w:rPr>
        <w:t xml:space="preserve">) is mandatory for any crash-looping container. Without it </w:t>
      </w:r>
      <w:r>
        <w:rPr>
          <w:rFonts w:ascii="Courier New" w:hAnsi="Courier New" w:cs="Courier New"/>
          <w:b w:val="0"/>
          <w:i w:val="0"/>
          <w:color w:val="142C4A"/>
          <w:sz w:val="20"/>
        </w:rPr>
        <w:t>kubectl logs</w:t>
      </w:r>
      <w:r>
        <w:rPr>
          <w:rFonts w:ascii="Arial" w:hAnsi="Arial"/>
          <w:b w:val="0"/>
          <w:i w:val="0"/>
          <w:color w:val="1A1A1A"/>
          <w:sz w:val="22"/>
        </w:rPr>
        <w:t xml:space="preserve"> targets the container that does not exist yet.</w:t>
      </w:r>
    </w:p>
    <w:p>
      <w:pPr>
        <w:spacing w:before="0" w:after="120"/>
        <w:ind w:left="0"/>
      </w:pPr>
      <w:r>
        <w:rPr>
          <w:rFonts w:ascii="Arial" w:hAnsi="Arial"/>
          <w:b w:val="0"/>
          <w:i w:val="0"/>
          <w:color w:val="1A1A1A"/>
          <w:sz w:val="22"/>
        </w:rPr>
        <w:t xml:space="preserve">Note what did </w:t>
      </w:r>
      <w:r>
        <w:rPr>
          <w:rFonts w:ascii="Arial" w:hAnsi="Arial"/>
          <w:b/>
          <w:i w:val="0"/>
          <w:color w:val="1A1A1A"/>
          <w:sz w:val="22"/>
        </w:rPr>
        <w:t>not</w:t>
      </w:r>
      <w:r>
        <w:rPr>
          <w:rFonts w:ascii="Arial" w:hAnsi="Arial"/>
          <w:b w:val="0"/>
          <w:i w:val="0"/>
          <w:color w:val="1A1A1A"/>
          <w:sz w:val="22"/>
        </w:rPr>
        <w:t xml:space="preserve"> happen: the API server accepted the Pod, the scheduler placed it, the image pulled fine. Nothing upstream of the process complained, because nothing upstream knows this application requires </w:t>
      </w:r>
      <w:r>
        <w:rPr>
          <w:rFonts w:ascii="Courier New" w:hAnsi="Courier New" w:cs="Courier New"/>
          <w:b w:val="0"/>
          <w:i w:val="0"/>
          <w:color w:val="142C4A"/>
          <w:sz w:val="20"/>
        </w:rPr>
        <w:t>TARIFF_TABLE</w:t>
      </w:r>
      <w:r>
        <w:rPr>
          <w:rFonts w:ascii="Arial" w:hAnsi="Arial"/>
          <w:b w:val="0"/>
          <w:i w:val="0"/>
          <w:color w:val="1A1A1A"/>
          <w:sz w:val="22"/>
        </w:rPr>
        <w:t>.</w:t>
      </w:r>
    </w:p>
    <w:p>
      <w:pPr>
        <w:pStyle w:val="Heading4"/>
        <w:spacing w:before="200" w:after="80"/>
        <w:ind w:left="0"/>
        <w:keepNext/>
      </w:pPr>
      <w:r>
        <w:rPr>
          <w:rFonts w:ascii="Arial" w:hAnsi="Arial"/>
        </w:rPr>
        <w:t>Repair</w:t>
      </w:r>
    </w:p>
    <w:p>
      <w:pPr>
        <w:spacing w:before="0" w:after="120"/>
        <w:ind w:left="0"/>
      </w:pPr>
      <w:r>
        <w:rPr>
          <w:rFonts w:ascii="Arial" w:hAnsi="Arial"/>
          <w:b w:val="0"/>
          <w:i w:val="0"/>
          <w:color w:val="1A1A1A"/>
          <w:sz w:val="22"/>
        </w:rPr>
        <w:t xml:space="preserve">A Pod's </w:t>
      </w:r>
      <w:r>
        <w:rPr>
          <w:rFonts w:ascii="Courier New" w:hAnsi="Courier New" w:cs="Courier New"/>
          <w:b w:val="0"/>
          <w:i w:val="0"/>
          <w:color w:val="142C4A"/>
          <w:sz w:val="20"/>
        </w:rPr>
        <w:t>env</w:t>
      </w:r>
      <w:r>
        <w:rPr>
          <w:rFonts w:ascii="Arial" w:hAnsi="Arial"/>
          <w:b w:val="0"/>
          <w:i w:val="0"/>
          <w:color w:val="1A1A1A"/>
          <w:sz w:val="22"/>
        </w:rPr>
        <w:t xml:space="preserve"> is </w:t>
      </w:r>
      <w:r>
        <w:rPr>
          <w:rFonts w:ascii="Arial" w:hAnsi="Arial"/>
          <w:b/>
          <w:i w:val="0"/>
          <w:color w:val="1A1A1A"/>
          <w:sz w:val="22"/>
        </w:rPr>
        <w:t>immutable</w:t>
      </w:r>
      <w:r>
        <w:rPr>
          <w:rFonts w:ascii="Arial" w:hAnsi="Arial"/>
          <w:b w:val="0"/>
          <w:i w:val="0"/>
          <w:color w:val="1A1A1A"/>
          <w:sz w:val="22"/>
        </w:rPr>
        <w:t xml:space="preserve"> — unlike </w:t>
      </w:r>
      <w:r>
        <w:rPr>
          <w:rFonts w:ascii="Courier New" w:hAnsi="Courier New" w:cs="Courier New"/>
          <w:b w:val="0"/>
          <w:i w:val="0"/>
          <w:color w:val="142C4A"/>
          <w:sz w:val="20"/>
        </w:rPr>
        <w:t>image</w:t>
      </w:r>
      <w:r>
        <w:rPr>
          <w:rFonts w:ascii="Arial" w:hAnsi="Arial"/>
          <w:b w:val="0"/>
          <w:i w:val="0"/>
          <w:color w:val="1A1A1A"/>
          <w:sz w:val="22"/>
        </w:rPr>
        <w:t>, you cannot patch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kcna-lab03 set env pod/booking-missing-env TARIFF_TABLE=/etc/depot/tariff-rates.json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Pod "booking-missing-env" is invalid: spec: Forbidden: pod updates may not change fields other than `spec.containers[*].image`,`spec.initContainers[*].image`,`spec.activeDeadlineSeconds`,`spec.tolerations` (only additions to existing tolerations),`spec.terminationGracePeriodSeconds` (allow it to be set to 1 if it was previously negative)</w:t>
      </w:r>
    </w:p>
    <w:p>
      <w:pPr>
        <w:spacing w:before="0" w:after="120"/>
        <w:ind w:left="0"/>
      </w:pPr>
      <w:r>
        <w:rPr>
          <w:rFonts w:ascii="Arial" w:hAnsi="Arial"/>
          <w:b w:val="0"/>
          <w:i w:val="0"/>
          <w:color w:val="1A1A1A"/>
          <w:sz w:val="22"/>
        </w:rPr>
        <w:t>Read that error carefully — it is the definitive list of what you may change on a running Pod. The fix is to replace the object: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kcna-lab03 delete pod booking-missing-env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 "booking-missing-env" deleted</w:t>
      </w:r>
    </w:p>
    <w:p>
      <w:pPr>
        <w:spacing w:before="0" w:after="120"/>
        <w:ind w:left="0"/>
      </w:pPr>
      <w:r>
        <w:rPr>
          <w:rFonts w:ascii="Arial" w:hAnsi="Arial"/>
          <w:b w:val="0"/>
          <w:i w:val="0"/>
          <w:color w:val="1A1A1A"/>
          <w:sz w:val="22"/>
        </w:rPr>
        <w:t xml:space="preserve">The corrected workload is already running as </w:t>
      </w:r>
      <w:r>
        <w:rPr>
          <w:rFonts w:ascii="Courier New" w:hAnsi="Courier New" w:cs="Courier New"/>
          <w:b w:val="0"/>
          <w:i w:val="0"/>
          <w:color w:val="142C4A"/>
          <w:sz w:val="20"/>
        </w:rPr>
        <w:t>booking-config</w:t>
      </w:r>
      <w:r>
        <w:rPr>
          <w:rFonts w:ascii="Arial" w:hAnsi="Arial"/>
          <w:b w:val="0"/>
          <w:i w:val="0"/>
          <w:color w:val="1A1A1A"/>
          <w:sz w:val="22"/>
        </w:rPr>
        <w:t>. In production, a Deployment would have done this delete-and-recreate for you — which is exactly the argument for not managing bare Pods, and the subject of Lab 07.</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Run </w:t>
      </w:r>
      <w:r>
        <w:rPr>
          <w:rFonts w:ascii="Courier New" w:hAnsi="Courier New" w:cs="Courier New"/>
          <w:b w:val="0"/>
          <w:i w:val="0"/>
          <w:color w:val="142C4A"/>
          <w:sz w:val="20"/>
        </w:rPr>
        <w:t>bash verification/checks.sh</w:t>
      </w:r>
      <w:r>
        <w:rPr>
          <w:rFonts w:ascii="Arial" w:hAnsi="Arial"/>
          <w:b w:val="0"/>
          <w:i w:val="0"/>
          <w:color w:val="1A1A1A"/>
          <w:sz w:val="22"/>
        </w:rPr>
        <w:t xml:space="preserve"> </w:t>
      </w:r>
      <w:r>
        <w:rPr>
          <w:rFonts w:ascii="Arial" w:hAnsi="Arial"/>
          <w:b/>
          <w:i w:val="0"/>
          <w:color w:val="1A1A1A"/>
          <w:sz w:val="22"/>
        </w:rPr>
        <w:t>before</w:t>
      </w:r>
      <w:r>
        <w:rPr>
          <w:rFonts w:ascii="Arial" w:hAnsi="Arial"/>
          <w:b w:val="0"/>
          <w:i w:val="0"/>
          <w:color w:val="1A1A1A"/>
          <w:sz w:val="22"/>
        </w:rPr>
        <w:t xml:space="preserve"> deleting the Pod if you want section 4 of the script to pass rather than skip.</w:t>
      </w:r>
    </w:p>
    <w:p>
      <w:pPr>
        <w:spacing w:before="80" w:after="120"/>
        <w:pBdr>
          <w:bottom w:val="single" w:sz="6" w:space="1" w:color="D5DBE5"/>
        </w:pBdr>
      </w:pPr>
    </w:p>
    <w:p>
      <w:pPr>
        <w:pStyle w:val="Heading3"/>
        <w:spacing w:before="200" w:after="80"/>
        <w:ind w:left="0"/>
        <w:keepNext/>
      </w:pPr>
      <w:r>
        <w:rPr>
          <w:rFonts w:ascii="Arial" w:hAnsi="Arial"/>
        </w:rPr>
        <w:t>Lab 03 · Troubleshooting</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Symptom</w:t>
            </w:r>
          </w:p>
        </w:tc>
        <w:tc>
          <w:tcPr>
            <w:tcW w:type="dxa" w:w="2981"/>
            <w:shd w:val="clear" w:color="auto" w:fill="1F6FEB"/>
          </w:tcPr>
          <w:p>
            <w:pPr>
              <w:spacing w:before="20" w:after="20"/>
            </w:pPr>
            <w:r>
              <w:rPr>
                <w:b/>
                <w:color w:val="FFFFFF"/>
              </w:rPr>
            </w:r>
            <w:r>
              <w:rPr>
                <w:rFonts w:ascii="Arial" w:hAnsi="Arial"/>
                <w:b/>
                <w:i w:val="0"/>
                <w:color w:val="FFFFFF"/>
                <w:sz w:val="18"/>
              </w:rPr>
              <w:t>Likely cause</w:t>
            </w:r>
          </w:p>
        </w:tc>
        <w:tc>
          <w:tcPr>
            <w:tcW w:type="dxa" w:w="4372"/>
            <w:shd w:val="clear" w:color="auto" w:fill="1F6FEB"/>
          </w:tcPr>
          <w:p>
            <w:pPr>
              <w:spacing w:before="20" w:after="20"/>
            </w:pPr>
            <w:r>
              <w:rPr>
                <w:b/>
                <w:color w:val="FFFFFF"/>
              </w:rPr>
            </w:r>
            <w:r>
              <w:rPr>
                <w:rFonts w:ascii="Arial" w:hAnsi="Arial"/>
                <w:b/>
                <w:i w:val="0"/>
                <w:color w:val="FFFFFF"/>
                <w:sz w:val="18"/>
              </w:rPr>
              <w:t>Fix</w:t>
            </w:r>
          </w:p>
        </w:tc>
      </w:tr>
      <w:tr>
        <w:trPr>
          <w:cantSplit/>
        </w:trPr>
        <w:tc>
          <w:tcPr>
            <w:tcW w:type="dxa" w:w="2583"/>
          </w:tcPr>
          <w:p>
            <w:pPr>
              <w:spacing w:before="20" w:after="20"/>
            </w:pPr>
            <w:r/>
            <w:r>
              <w:rPr>
                <w:rFonts w:ascii="Courier New" w:hAnsi="Courier New" w:cs="Courier New"/>
                <w:b w:val="0"/>
                <w:i w:val="0"/>
                <w:color w:val="142C4A"/>
                <w:sz w:val="16"/>
              </w:rPr>
              <w:t>CrashLoopBackOff</w:t>
            </w:r>
            <w:r>
              <w:rPr>
                <w:rFonts w:ascii="Arial" w:hAnsi="Arial"/>
                <w:b w:val="0"/>
                <w:i w:val="0"/>
                <w:color w:val="1A1A1A"/>
                <w:sz w:val="18"/>
              </w:rPr>
              <w:t xml:space="preserve"> and </w:t>
            </w:r>
            <w:r>
              <w:rPr>
                <w:rFonts w:ascii="Courier New" w:hAnsi="Courier New" w:cs="Courier New"/>
                <w:b w:val="0"/>
                <w:i w:val="0"/>
                <w:color w:val="142C4A"/>
                <w:sz w:val="16"/>
              </w:rPr>
              <w:t>kubectl logs</w:t>
            </w:r>
            <w:r>
              <w:rPr>
                <w:rFonts w:ascii="Arial" w:hAnsi="Arial"/>
                <w:b w:val="0"/>
                <w:i w:val="0"/>
                <w:color w:val="1A1A1A"/>
                <w:sz w:val="18"/>
              </w:rPr>
              <w:t xml:space="preserve"> returns </w:t>
            </w:r>
            <w:r>
              <w:rPr>
                <w:rFonts w:ascii="Courier New" w:hAnsi="Courier New" w:cs="Courier New"/>
                <w:b w:val="0"/>
                <w:i w:val="0"/>
                <w:color w:val="142C4A"/>
                <w:sz w:val="16"/>
              </w:rPr>
              <w:t>BadRequest ... waiting to start</w:t>
            </w:r>
          </w:p>
        </w:tc>
        <w:tc>
          <w:tcPr>
            <w:tcW w:type="dxa" w:w="2981"/>
          </w:tcPr>
          <w:p>
            <w:pPr>
              <w:spacing w:before="20" w:after="20"/>
            </w:pPr>
            <w:r/>
            <w:r>
              <w:rPr>
                <w:rFonts w:ascii="Arial" w:hAnsi="Arial"/>
                <w:b w:val="0"/>
                <w:i w:val="0"/>
                <w:color w:val="1A1A1A"/>
                <w:sz w:val="18"/>
              </w:rPr>
              <w:t>You are asking for the logs of a container that is not currently running</w:t>
            </w:r>
          </w:p>
        </w:tc>
        <w:tc>
          <w:tcPr>
            <w:tcW w:type="dxa" w:w="4372"/>
          </w:tcPr>
          <w:p>
            <w:pPr>
              <w:spacing w:before="20" w:after="20"/>
            </w:pPr>
            <w:r/>
            <w:r>
              <w:rPr>
                <w:rFonts w:ascii="Courier New" w:hAnsi="Courier New" w:cs="Courier New"/>
                <w:b w:val="0"/>
                <w:i w:val="0"/>
                <w:color w:val="142C4A"/>
                <w:sz w:val="16"/>
              </w:rPr>
              <w:t>kubectl logs &lt;pod&gt; --previous</w:t>
            </w:r>
            <w:r>
              <w:rPr>
                <w:rFonts w:ascii="Arial" w:hAnsi="Arial"/>
                <w:b w:val="0"/>
                <w:i w:val="0"/>
                <w:color w:val="1A1A1A"/>
                <w:sz w:val="18"/>
              </w:rPr>
              <w:t xml:space="preserve"> (or </w:t>
            </w:r>
            <w:r>
              <w:rPr>
                <w:rFonts w:ascii="Courier New" w:hAnsi="Courier New" w:cs="Courier New"/>
                <w:b w:val="0"/>
                <w:i w:val="0"/>
                <w:color w:val="142C4A"/>
                <w:sz w:val="16"/>
              </w:rPr>
              <w:t>-p</w:t>
            </w:r>
            <w:r>
              <w:rPr>
                <w:rFonts w:ascii="Arial" w:hAnsi="Arial"/>
                <w:b w:val="0"/>
                <w:i w:val="0"/>
                <w:color w:val="1A1A1A"/>
                <w:sz w:val="18"/>
              </w:rPr>
              <w:t xml:space="preserve">); also read </w:t>
            </w:r>
            <w:r>
              <w:rPr>
                <w:rFonts w:ascii="Courier New" w:hAnsi="Courier New" w:cs="Courier New"/>
                <w:b w:val="0"/>
                <w:i w:val="0"/>
                <w:color w:val="142C4A"/>
                <w:sz w:val="16"/>
              </w:rPr>
              <w:t>lastState.terminated.exitCode</w:t>
            </w:r>
          </w:p>
        </w:tc>
      </w:tr>
      <w:tr>
        <w:trPr>
          <w:cantSplit/>
        </w:trPr>
        <w:tc>
          <w:tcPr>
            <w:tcW w:type="dxa" w:w="2583"/>
            <w:shd w:val="clear" w:color="auto" w:fill="F7F9FC"/>
          </w:tcPr>
          <w:p>
            <w:pPr>
              <w:spacing w:before="20" w:after="20"/>
            </w:pPr>
            <w:r/>
            <w:r>
              <w:rPr>
                <w:rFonts w:ascii="Arial" w:hAnsi="Arial"/>
                <w:b w:val="0"/>
                <w:i w:val="0"/>
                <w:color w:val="1A1A1A"/>
                <w:sz w:val="18"/>
              </w:rPr>
              <w:t xml:space="preserve">Pod stuck in </w:t>
            </w:r>
            <w:r>
              <w:rPr>
                <w:rFonts w:ascii="Courier New" w:hAnsi="Courier New" w:cs="Courier New"/>
                <w:b w:val="0"/>
                <w:i w:val="0"/>
                <w:color w:val="142C4A"/>
                <w:sz w:val="16"/>
              </w:rPr>
              <w:t>CreateContainerConfigError</w:t>
            </w:r>
          </w:p>
        </w:tc>
        <w:tc>
          <w:tcPr>
            <w:tcW w:type="dxa" w:w="2981"/>
            <w:shd w:val="clear" w:color="auto" w:fill="F7F9FC"/>
          </w:tcPr>
          <w:p>
            <w:pPr>
              <w:spacing w:before="20" w:after="20"/>
            </w:pPr>
            <w:r/>
            <w:r>
              <w:rPr>
                <w:rFonts w:ascii="Courier New" w:hAnsi="Courier New" w:cs="Courier New"/>
                <w:b w:val="0"/>
                <w:i w:val="0"/>
                <w:color w:val="142C4A"/>
                <w:sz w:val="16"/>
              </w:rPr>
              <w:t>envFrom</w:t>
            </w:r>
            <w:r>
              <w:rPr>
                <w:rFonts w:ascii="Arial" w:hAnsi="Arial"/>
                <w:b w:val="0"/>
                <w:i w:val="0"/>
                <w:color w:val="1A1A1A"/>
                <w:sz w:val="18"/>
              </w:rPr>
              <w:t>/</w:t>
            </w:r>
            <w:r>
              <w:rPr>
                <w:rFonts w:ascii="Courier New" w:hAnsi="Courier New" w:cs="Courier New"/>
                <w:b w:val="0"/>
                <w:i w:val="0"/>
                <w:color w:val="142C4A"/>
                <w:sz w:val="16"/>
              </w:rPr>
              <w:t>env</w:t>
            </w:r>
            <w:r>
              <w:rPr>
                <w:rFonts w:ascii="Arial" w:hAnsi="Arial"/>
                <w:b w:val="0"/>
                <w:i w:val="0"/>
                <w:color w:val="1A1A1A"/>
                <w:sz w:val="18"/>
              </w:rPr>
              <w:t xml:space="preserve"> references a ConfigMap or Secret that does not exist and is not marked </w:t>
            </w:r>
            <w:r>
              <w:rPr>
                <w:rFonts w:ascii="Courier New" w:hAnsi="Courier New" w:cs="Courier New"/>
                <w:b w:val="0"/>
                <w:i w:val="0"/>
                <w:color w:val="142C4A"/>
                <w:sz w:val="16"/>
              </w:rPr>
              <w:t>optional: true</w:t>
            </w:r>
          </w:p>
        </w:tc>
        <w:tc>
          <w:tcPr>
            <w:tcW w:type="dxa" w:w="4372"/>
            <w:shd w:val="clear" w:color="auto" w:fill="F7F9FC"/>
          </w:tcPr>
          <w:p>
            <w:pPr>
              <w:spacing w:before="20" w:after="20"/>
            </w:pPr>
            <w:r/>
            <w:r>
              <w:rPr>
                <w:rFonts w:ascii="Courier New" w:hAnsi="Courier New" w:cs="Courier New"/>
                <w:b w:val="0"/>
                <w:i w:val="0"/>
                <w:color w:val="142C4A"/>
                <w:sz w:val="16"/>
              </w:rPr>
              <w:t>kubectl describe pod</w:t>
            </w:r>
            <w:r>
              <w:rPr>
                <w:rFonts w:ascii="Arial" w:hAnsi="Arial"/>
                <w:b w:val="0"/>
                <w:i w:val="0"/>
                <w:color w:val="1A1A1A"/>
                <w:sz w:val="18"/>
              </w:rPr>
              <w:t xml:space="preserve"> → </w:t>
            </w:r>
            <w:r>
              <w:rPr>
                <w:rFonts w:ascii="Courier New" w:hAnsi="Courier New" w:cs="Courier New"/>
                <w:b w:val="0"/>
                <w:i w:val="0"/>
                <w:color w:val="142C4A"/>
                <w:sz w:val="16"/>
              </w:rPr>
              <w:t>Error: configmap "X" not found</w:t>
            </w:r>
            <w:r>
              <w:rPr>
                <w:rFonts w:ascii="Arial" w:hAnsi="Arial"/>
                <w:b w:val="0"/>
                <w:i w:val="0"/>
                <w:color w:val="1A1A1A"/>
                <w:sz w:val="18"/>
              </w:rPr>
              <w:t xml:space="preserve">; create it or add </w:t>
            </w:r>
            <w:r>
              <w:rPr>
                <w:rFonts w:ascii="Courier New" w:hAnsi="Courier New" w:cs="Courier New"/>
                <w:b w:val="0"/>
                <w:i w:val="0"/>
                <w:color w:val="142C4A"/>
                <w:sz w:val="16"/>
              </w:rPr>
              <w:t>optional: true</w:t>
            </w:r>
          </w:p>
        </w:tc>
      </w:tr>
      <w:tr>
        <w:trPr>
          <w:cantSplit/>
        </w:trPr>
        <w:tc>
          <w:tcPr>
            <w:tcW w:type="dxa" w:w="2583"/>
          </w:tcPr>
          <w:p>
            <w:pPr>
              <w:spacing w:before="20" w:after="20"/>
            </w:pPr>
            <w:r/>
            <w:r>
              <w:rPr>
                <w:rFonts w:ascii="Courier New" w:hAnsi="Courier New" w:cs="Courier New"/>
                <w:b w:val="0"/>
                <w:i w:val="0"/>
                <w:color w:val="142C4A"/>
                <w:sz w:val="16"/>
              </w:rPr>
              <w:t>standard_init_linux.go: exec user process caused: exec format error</w:t>
            </w:r>
            <w:r>
              <w:rPr>
                <w:rFonts w:ascii="Arial" w:hAnsi="Arial"/>
                <w:b w:val="0"/>
                <w:i w:val="0"/>
                <w:color w:val="1A1A1A"/>
                <w:sz w:val="18"/>
              </w:rPr>
              <w:t xml:space="preserve"> or </w:t>
            </w:r>
            <w:r>
              <w:rPr>
                <w:rFonts w:ascii="Courier New" w:hAnsi="Courier New" w:cs="Courier New"/>
                <w:b w:val="0"/>
                <w:i w:val="0"/>
                <w:color w:val="142C4A"/>
                <w:sz w:val="16"/>
              </w:rPr>
              <w:t>command not found</w:t>
            </w:r>
          </w:p>
        </w:tc>
        <w:tc>
          <w:tcPr>
            <w:tcW w:type="dxa" w:w="2981"/>
          </w:tcPr>
          <w:p>
            <w:pPr>
              <w:spacing w:before="20" w:after="20"/>
            </w:pPr>
            <w:r/>
            <w:r>
              <w:rPr>
                <w:rFonts w:ascii="Courier New" w:hAnsi="Courier New" w:cs="Courier New"/>
                <w:b w:val="0"/>
                <w:i w:val="0"/>
                <w:color w:val="142C4A"/>
                <w:sz w:val="16"/>
              </w:rPr>
              <w:t>command:</w:t>
            </w:r>
            <w:r>
              <w:rPr>
                <w:rFonts w:ascii="Arial" w:hAnsi="Arial"/>
                <w:b w:val="0"/>
                <w:i w:val="0"/>
                <w:color w:val="1A1A1A"/>
                <w:sz w:val="18"/>
              </w:rPr>
              <w:t xml:space="preserve"> was given shell syntax (</w:t>
            </w:r>
            <w:r>
              <w:rPr>
                <w:rFonts w:ascii="Courier New" w:hAnsi="Courier New" w:cs="Courier New"/>
                <w:b w:val="0"/>
                <w:i w:val="0"/>
                <w:color w:val="142C4A"/>
                <w:sz w:val="16"/>
              </w:rPr>
              <w:t>&amp;&amp;</w:t>
            </w:r>
            <w:r>
              <w:rPr>
                <w:rFonts w:ascii="Arial" w:hAnsi="Arial"/>
                <w:b w:val="0"/>
                <w:i w:val="0"/>
                <w:color w:val="1A1A1A"/>
                <w:sz w:val="18"/>
              </w:rPr>
              <w:t>, pipes, globs) but is not executed in a shell</w:t>
            </w:r>
          </w:p>
        </w:tc>
        <w:tc>
          <w:tcPr>
            <w:tcW w:type="dxa" w:w="4372"/>
          </w:tcPr>
          <w:p>
            <w:pPr>
              <w:spacing w:before="20" w:after="20"/>
            </w:pPr>
            <w:r/>
            <w:r>
              <w:rPr>
                <w:rFonts w:ascii="Arial" w:hAnsi="Arial"/>
                <w:b w:val="0"/>
                <w:i w:val="0"/>
                <w:color w:val="1A1A1A"/>
                <w:sz w:val="18"/>
              </w:rPr>
              <w:t xml:space="preserve">Use </w:t>
            </w:r>
            <w:r>
              <w:rPr>
                <w:rFonts w:ascii="Courier New" w:hAnsi="Courier New" w:cs="Courier New"/>
                <w:b w:val="0"/>
                <w:i w:val="0"/>
                <w:color w:val="142C4A"/>
                <w:sz w:val="16"/>
              </w:rPr>
              <w:t>command: ["/bin/sh","-c"]</w:t>
            </w:r>
            <w:r>
              <w:rPr>
                <w:rFonts w:ascii="Arial" w:hAnsi="Arial"/>
                <w:b w:val="0"/>
                <w:i w:val="0"/>
                <w:color w:val="1A1A1A"/>
                <w:sz w:val="18"/>
              </w:rPr>
              <w:t xml:space="preserve"> and put the script in </w:t>
            </w:r>
            <w:r>
              <w:rPr>
                <w:rFonts w:ascii="Courier New" w:hAnsi="Courier New" w:cs="Courier New"/>
                <w:b w:val="0"/>
                <w:i w:val="0"/>
                <w:color w:val="142C4A"/>
                <w:sz w:val="16"/>
              </w:rPr>
              <w:t>args</w:t>
            </w:r>
          </w:p>
        </w:tc>
      </w:tr>
      <w:tr>
        <w:trPr>
          <w:cantSplit/>
        </w:trPr>
        <w:tc>
          <w:tcPr>
            <w:tcW w:type="dxa" w:w="2583"/>
            <w:shd w:val="clear" w:color="auto" w:fill="F7F9FC"/>
          </w:tcPr>
          <w:p>
            <w:pPr>
              <w:spacing w:before="20" w:after="20"/>
            </w:pPr>
            <w:r/>
            <w:r>
              <w:rPr>
                <w:rFonts w:ascii="Arial" w:hAnsi="Arial"/>
                <w:b w:val="0"/>
                <w:i w:val="0"/>
                <w:color w:val="1A1A1A"/>
                <w:sz w:val="18"/>
              </w:rPr>
              <w:t xml:space="preserve">Container exits immediately with code 0, status </w:t>
            </w:r>
            <w:r>
              <w:rPr>
                <w:rFonts w:ascii="Courier New" w:hAnsi="Courier New" w:cs="Courier New"/>
                <w:b w:val="0"/>
                <w:i w:val="0"/>
                <w:color w:val="142C4A"/>
                <w:sz w:val="16"/>
              </w:rPr>
              <w:t>Completed</w:t>
            </w:r>
          </w:p>
        </w:tc>
        <w:tc>
          <w:tcPr>
            <w:tcW w:type="dxa" w:w="2981"/>
            <w:shd w:val="clear" w:color="auto" w:fill="F7F9FC"/>
          </w:tcPr>
          <w:p>
            <w:pPr>
              <w:spacing w:before="20" w:after="20"/>
            </w:pPr>
            <w:r/>
            <w:r>
              <w:rPr>
                <w:rFonts w:ascii="Arial" w:hAnsi="Arial"/>
                <w:b w:val="0"/>
                <w:i w:val="0"/>
                <w:color w:val="1A1A1A"/>
                <w:sz w:val="18"/>
              </w:rPr>
              <w:t xml:space="preserve">The image CMD is a one-shot program, or your </w:t>
            </w:r>
            <w:r>
              <w:rPr>
                <w:rFonts w:ascii="Courier New" w:hAnsi="Courier New" w:cs="Courier New"/>
                <w:b w:val="0"/>
                <w:i w:val="0"/>
                <w:color w:val="142C4A"/>
                <w:sz w:val="16"/>
              </w:rPr>
              <w:t>args</w:t>
            </w:r>
            <w:r>
              <w:rPr>
                <w:rFonts w:ascii="Arial" w:hAnsi="Arial"/>
                <w:b w:val="0"/>
                <w:i w:val="0"/>
                <w:color w:val="1A1A1A"/>
                <w:sz w:val="18"/>
              </w:rPr>
              <w:t xml:space="preserve"> replaced a long-running CMD</w:t>
            </w:r>
          </w:p>
        </w:tc>
        <w:tc>
          <w:tcPr>
            <w:tcW w:type="dxa" w:w="4372"/>
            <w:shd w:val="clear" w:color="auto" w:fill="F7F9FC"/>
          </w:tcPr>
          <w:p>
            <w:pPr>
              <w:spacing w:before="20" w:after="20"/>
            </w:pPr>
            <w:r/>
            <w:r>
              <w:rPr>
                <w:rFonts w:ascii="Arial" w:hAnsi="Arial"/>
                <w:b w:val="0"/>
                <w:i w:val="0"/>
                <w:color w:val="1A1A1A"/>
                <w:sz w:val="18"/>
              </w:rPr>
              <w:t xml:space="preserve">Use a long-running process, or </w:t>
            </w:r>
            <w:r>
              <w:rPr>
                <w:rFonts w:ascii="Courier New" w:hAnsi="Courier New" w:cs="Courier New"/>
                <w:b w:val="0"/>
                <w:i w:val="0"/>
                <w:color w:val="142C4A"/>
                <w:sz w:val="16"/>
              </w:rPr>
              <w:t>restartPolicy: Never</w:t>
            </w:r>
            <w:r>
              <w:rPr>
                <w:rFonts w:ascii="Arial" w:hAnsi="Arial"/>
                <w:b w:val="0"/>
                <w:i w:val="0"/>
                <w:color w:val="1A1A1A"/>
                <w:sz w:val="18"/>
              </w:rPr>
              <w:t xml:space="preserve"> and treat it as a Job (Lab 08)</w:t>
            </w:r>
          </w:p>
        </w:tc>
      </w:tr>
      <w:tr>
        <w:trPr>
          <w:cantSplit/>
        </w:trPr>
        <w:tc>
          <w:tcPr>
            <w:tcW w:type="dxa" w:w="2583"/>
          </w:tcPr>
          <w:p>
            <w:pPr>
              <w:spacing w:before="20" w:after="20"/>
            </w:pPr>
            <w:r/>
            <w:r>
              <w:rPr>
                <w:rFonts w:ascii="Arial" w:hAnsi="Arial"/>
                <w:b w:val="0"/>
                <w:i w:val="0"/>
                <w:color w:val="1A1A1A"/>
                <w:sz w:val="18"/>
              </w:rPr>
              <w:t>Env var is empty inside the container but the key exists in the ConfigMap</w:t>
            </w:r>
          </w:p>
        </w:tc>
        <w:tc>
          <w:tcPr>
            <w:tcW w:type="dxa" w:w="2981"/>
          </w:tcPr>
          <w:p>
            <w:pPr>
              <w:spacing w:before="20" w:after="20"/>
            </w:pPr>
            <w:r/>
            <w:r>
              <w:rPr>
                <w:rFonts w:ascii="Arial" w:hAnsi="Arial"/>
                <w:b w:val="0"/>
                <w:i w:val="0"/>
                <w:color w:val="1A1A1A"/>
                <w:sz w:val="18"/>
              </w:rPr>
              <w:t xml:space="preserve">Key name mismatch, or the ConfigMap changed </w:t>
            </w:r>
            <w:r>
              <w:rPr>
                <w:rFonts w:ascii="Arial" w:hAnsi="Arial"/>
                <w:b/>
                <w:i w:val="0"/>
                <w:color w:val="1A1A1A"/>
                <w:sz w:val="18"/>
              </w:rPr>
              <w:t>after</w:t>
            </w:r>
            <w:r>
              <w:rPr>
                <w:rFonts w:ascii="Arial" w:hAnsi="Arial"/>
                <w:b w:val="0"/>
                <w:i w:val="0"/>
                <w:color w:val="1A1A1A"/>
                <w:sz w:val="18"/>
              </w:rPr>
              <w:t xml:space="preserve"> the container started</w:t>
            </w:r>
          </w:p>
        </w:tc>
        <w:tc>
          <w:tcPr>
            <w:tcW w:type="dxa" w:w="4372"/>
          </w:tcPr>
          <w:p>
            <w:pPr>
              <w:spacing w:before="20" w:after="20"/>
            </w:pPr>
            <w:r/>
            <w:r>
              <w:rPr>
                <w:rFonts w:ascii="Courier New" w:hAnsi="Courier New" w:cs="Courier New"/>
                <w:b w:val="0"/>
                <w:i w:val="0"/>
                <w:color w:val="142C4A"/>
                <w:sz w:val="16"/>
              </w:rPr>
              <w:t>kubectl exec &lt;pod&gt; -- env | sort</w:t>
            </w:r>
            <w:r>
              <w:rPr>
                <w:rFonts w:ascii="Arial" w:hAnsi="Arial"/>
                <w:b w:val="0"/>
                <w:i w:val="0"/>
                <w:color w:val="1A1A1A"/>
                <w:sz w:val="18"/>
              </w:rPr>
              <w:t>; env is a start-up snapshot — recreate the Pod</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$(VAR)</w:t>
            </w:r>
            <w:r>
              <w:rPr>
                <w:rFonts w:ascii="Arial" w:hAnsi="Arial"/>
                <w:b w:val="0"/>
                <w:i w:val="0"/>
                <w:color w:val="1A1A1A"/>
                <w:sz w:val="18"/>
              </w:rPr>
              <w:t xml:space="preserve"> appears literally in the process's arguments</w:t>
            </w:r>
          </w:p>
        </w:tc>
        <w:tc>
          <w:tcPr>
            <w:tcW w:type="dxa" w:w="2981"/>
            <w:shd w:val="clear" w:color="auto" w:fill="F7F9FC"/>
          </w:tcPr>
          <w:p>
            <w:pPr>
              <w:spacing w:before="20" w:after="20"/>
            </w:pPr>
            <w:r/>
            <w:r>
              <w:rPr>
                <w:rFonts w:ascii="Arial" w:hAnsi="Arial"/>
                <w:b w:val="0"/>
                <w:i w:val="0"/>
                <w:color w:val="1A1A1A"/>
                <w:sz w:val="18"/>
              </w:rPr>
              <w:t xml:space="preserve">The referenced name is not defined earlier in the same </w:t>
            </w:r>
            <w:r>
              <w:rPr>
                <w:rFonts w:ascii="Courier New" w:hAnsi="Courier New" w:cs="Courier New"/>
                <w:b w:val="0"/>
                <w:i w:val="0"/>
                <w:color w:val="142C4A"/>
                <w:sz w:val="16"/>
              </w:rPr>
              <w:t>env</w:t>
            </w:r>
            <w:r>
              <w:rPr>
                <w:rFonts w:ascii="Arial" w:hAnsi="Arial"/>
                <w:b w:val="0"/>
                <w:i w:val="0"/>
                <w:color w:val="1A1A1A"/>
                <w:sz w:val="18"/>
              </w:rPr>
              <w:t xml:space="preserve"> list (e.g. it came from </w:t>
            </w:r>
            <w:r>
              <w:rPr>
                <w:rFonts w:ascii="Courier New" w:hAnsi="Courier New" w:cs="Courier New"/>
                <w:b w:val="0"/>
                <w:i w:val="0"/>
                <w:color w:val="142C4A"/>
                <w:sz w:val="16"/>
              </w:rPr>
              <w:t>envFrom</w:t>
            </w:r>
            <w:r>
              <w:rPr>
                <w:rFonts w:ascii="Arial" w:hAnsi="Arial"/>
                <w:b w:val="0"/>
                <w:i w:val="0"/>
                <w:color w:val="1A1A1A"/>
                <w:sz w:val="18"/>
              </w:rPr>
              <w:t>)</w:t>
            </w:r>
          </w:p>
        </w:tc>
        <w:tc>
          <w:tcPr>
            <w:tcW w:type="dxa" w:w="4372"/>
            <w:shd w:val="clear" w:color="auto" w:fill="F7F9FC"/>
          </w:tcPr>
          <w:p>
            <w:pPr>
              <w:spacing w:before="20" w:after="20"/>
            </w:pPr>
            <w:r/>
            <w:r>
              <w:rPr>
                <w:rFonts w:ascii="Arial" w:hAnsi="Arial"/>
                <w:b w:val="0"/>
                <w:i w:val="0"/>
                <w:color w:val="1A1A1A"/>
                <w:sz w:val="18"/>
              </w:rPr>
              <w:t xml:space="preserve">Promote it to an explicit </w:t>
            </w:r>
            <w:r>
              <w:rPr>
                <w:rFonts w:ascii="Courier New" w:hAnsi="Courier New" w:cs="Courier New"/>
                <w:b w:val="0"/>
                <w:i w:val="0"/>
                <w:color w:val="142C4A"/>
                <w:sz w:val="16"/>
              </w:rPr>
              <w:t>env</w:t>
            </w:r>
            <w:r>
              <w:rPr>
                <w:rFonts w:ascii="Arial" w:hAnsi="Arial"/>
                <w:b w:val="0"/>
                <w:i w:val="0"/>
                <w:color w:val="1A1A1A"/>
                <w:sz w:val="18"/>
              </w:rPr>
              <w:t xml:space="preserve"> entry above the one that references it</w:t>
            </w:r>
          </w:p>
        </w:tc>
      </w:tr>
      <w:tr>
        <w:trPr>
          <w:cantSplit/>
        </w:trPr>
        <w:tc>
          <w:tcPr>
            <w:tcW w:type="dxa" w:w="2583"/>
          </w:tcPr>
          <w:p>
            <w:pPr>
              <w:spacing w:before="20" w:after="20"/>
            </w:pPr>
            <w:r/>
            <w:r>
              <w:rPr>
                <w:rFonts w:ascii="Arial" w:hAnsi="Arial"/>
                <w:b w:val="0"/>
                <w:i w:val="0"/>
                <w:color w:val="1A1A1A"/>
                <w:sz w:val="18"/>
              </w:rPr>
              <w:t xml:space="preserve">Exit code 137 with </w:t>
            </w:r>
            <w:r>
              <w:rPr>
                <w:rFonts w:ascii="Courier New" w:hAnsi="Courier New" w:cs="Courier New"/>
                <w:b w:val="0"/>
                <w:i w:val="0"/>
                <w:color w:val="142C4A"/>
                <w:sz w:val="16"/>
              </w:rPr>
              <w:t>Reason: OOMKilled</w:t>
            </w:r>
          </w:p>
        </w:tc>
        <w:tc>
          <w:tcPr>
            <w:tcW w:type="dxa" w:w="2981"/>
          </w:tcPr>
          <w:p>
            <w:pPr>
              <w:spacing w:before="20" w:after="20"/>
            </w:pPr>
            <w:r/>
            <w:r>
              <w:rPr>
                <w:rFonts w:ascii="Arial" w:hAnsi="Arial"/>
                <w:b w:val="0"/>
                <w:i w:val="0"/>
                <w:color w:val="1A1A1A"/>
                <w:sz w:val="18"/>
              </w:rPr>
              <w:t xml:space="preserve">The container exceeded </w:t>
            </w:r>
            <w:r>
              <w:rPr>
                <w:rFonts w:ascii="Courier New" w:hAnsi="Courier New" w:cs="Courier New"/>
                <w:b w:val="0"/>
                <w:i w:val="0"/>
                <w:color w:val="142C4A"/>
                <w:sz w:val="16"/>
              </w:rPr>
              <w:t>resources.limits.memory</w:t>
            </w:r>
          </w:p>
        </w:tc>
        <w:tc>
          <w:tcPr>
            <w:tcW w:type="dxa" w:w="4372"/>
          </w:tcPr>
          <w:p>
            <w:pPr>
              <w:spacing w:before="20" w:after="20"/>
            </w:pPr>
            <w:r/>
            <w:r>
              <w:rPr>
                <w:rFonts w:ascii="Arial" w:hAnsi="Arial"/>
                <w:b w:val="0"/>
                <w:i w:val="0"/>
                <w:color w:val="1A1A1A"/>
                <w:sz w:val="18"/>
              </w:rPr>
              <w:t>Raise the limit or reduce the workload; see Lab 10</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pod updates may not change fields other than spec.containers[*].image ...</w:t>
            </w:r>
          </w:p>
        </w:tc>
        <w:tc>
          <w:tcPr>
            <w:tcW w:type="dxa" w:w="2981"/>
            <w:shd w:val="clear" w:color="auto" w:fill="F7F9FC"/>
          </w:tcPr>
          <w:p>
            <w:pPr>
              <w:spacing w:before="20" w:after="20"/>
            </w:pPr>
            <w:r/>
            <w:r>
              <w:rPr>
                <w:rFonts w:ascii="Arial" w:hAnsi="Arial"/>
                <w:b w:val="0"/>
                <w:i w:val="0"/>
                <w:color w:val="1A1A1A"/>
                <w:sz w:val="18"/>
              </w:rPr>
              <w:t xml:space="preserve">You tried to patch </w:t>
            </w:r>
            <w:r>
              <w:rPr>
                <w:rFonts w:ascii="Courier New" w:hAnsi="Courier New" w:cs="Courier New"/>
                <w:b w:val="0"/>
                <w:i w:val="0"/>
                <w:color w:val="142C4A"/>
                <w:sz w:val="16"/>
              </w:rPr>
              <w:t>env</w:t>
            </w:r>
            <w:r>
              <w:rPr>
                <w:rFonts w:ascii="Arial" w:hAnsi="Arial"/>
                <w:b w:val="0"/>
                <w:i w:val="0"/>
                <w:color w:val="1A1A1A"/>
                <w:sz w:val="18"/>
              </w:rPr>
              <w:t xml:space="preserve">, </w:t>
            </w:r>
            <w:r>
              <w:rPr>
                <w:rFonts w:ascii="Courier New" w:hAnsi="Courier New" w:cs="Courier New"/>
                <w:b w:val="0"/>
                <w:i w:val="0"/>
                <w:color w:val="142C4A"/>
                <w:sz w:val="16"/>
              </w:rPr>
              <w:t>command</w:t>
            </w:r>
            <w:r>
              <w:rPr>
                <w:rFonts w:ascii="Arial" w:hAnsi="Arial"/>
                <w:b w:val="0"/>
                <w:i w:val="0"/>
                <w:color w:val="1A1A1A"/>
                <w:sz w:val="18"/>
              </w:rPr>
              <w:t xml:space="preserve"> or </w:t>
            </w:r>
            <w:r>
              <w:rPr>
                <w:rFonts w:ascii="Courier New" w:hAnsi="Courier New" w:cs="Courier New"/>
                <w:b w:val="0"/>
                <w:i w:val="0"/>
                <w:color w:val="142C4A"/>
                <w:sz w:val="16"/>
              </w:rPr>
              <w:t>volumes</w:t>
            </w:r>
            <w:r>
              <w:rPr>
                <w:rFonts w:ascii="Arial" w:hAnsi="Arial"/>
                <w:b w:val="0"/>
                <w:i w:val="0"/>
                <w:color w:val="1A1A1A"/>
                <w:sz w:val="18"/>
              </w:rPr>
              <w:t xml:space="preserve"> on a live Pod</w:t>
            </w:r>
          </w:p>
        </w:tc>
        <w:tc>
          <w:tcPr>
            <w:tcW w:type="dxa" w:w="4372"/>
            <w:shd w:val="clear" w:color="auto" w:fill="F7F9FC"/>
          </w:tcPr>
          <w:p>
            <w:pPr>
              <w:spacing w:before="20" w:after="20"/>
            </w:pPr>
            <w:r/>
            <w:r>
              <w:rPr>
                <w:rFonts w:ascii="Arial" w:hAnsi="Arial"/>
                <w:b w:val="0"/>
                <w:i w:val="0"/>
                <w:color w:val="1A1A1A"/>
                <w:sz w:val="18"/>
              </w:rPr>
              <w:t>Delete and recreate the Pod, or manage it with a Deployment</w:t>
            </w:r>
          </w:p>
        </w:tc>
      </w:tr>
      <w:tr>
        <w:trPr>
          <w:cantSplit/>
        </w:trPr>
        <w:tc>
          <w:tcPr>
            <w:tcW w:type="dxa" w:w="2583"/>
          </w:tcPr>
          <w:p>
            <w:pPr>
              <w:spacing w:before="20" w:after="20"/>
            </w:pPr>
            <w:r/>
            <w:r>
              <w:rPr>
                <w:rFonts w:ascii="Arial" w:hAnsi="Arial"/>
                <w:b w:val="0"/>
                <w:i w:val="0"/>
                <w:color w:val="1A1A1A"/>
                <w:sz w:val="18"/>
              </w:rPr>
              <w:t>Mounted ConfigMap file does not reflect a recent edit</w:t>
            </w:r>
          </w:p>
        </w:tc>
        <w:tc>
          <w:tcPr>
            <w:tcW w:type="dxa" w:w="2981"/>
          </w:tcPr>
          <w:p>
            <w:pPr>
              <w:spacing w:before="20" w:after="20"/>
            </w:pPr>
            <w:r/>
            <w:r>
              <w:rPr>
                <w:rFonts w:ascii="Arial" w:hAnsi="Arial"/>
                <w:b w:val="0"/>
                <w:i w:val="0"/>
                <w:color w:val="1A1A1A"/>
                <w:sz w:val="18"/>
              </w:rPr>
              <w:t>Volume refresh is asynchronous (kubelet sync period, typically under a minute)</w:t>
            </w:r>
          </w:p>
        </w:tc>
        <w:tc>
          <w:tcPr>
            <w:tcW w:type="dxa" w:w="4372"/>
          </w:tcPr>
          <w:p>
            <w:pPr>
              <w:spacing w:before="20" w:after="20"/>
            </w:pPr>
            <w:r/>
            <w:r>
              <w:rPr>
                <w:rFonts w:ascii="Arial" w:hAnsi="Arial"/>
                <w:b w:val="0"/>
                <w:i w:val="0"/>
                <w:color w:val="1A1A1A"/>
                <w:sz w:val="18"/>
              </w:rPr>
              <w:t xml:space="preserve">Wait, then re-check; if you used </w:t>
            </w:r>
            <w:r>
              <w:rPr>
                <w:rFonts w:ascii="Courier New" w:hAnsi="Courier New" w:cs="Courier New"/>
                <w:b w:val="0"/>
                <w:i w:val="0"/>
                <w:color w:val="142C4A"/>
                <w:sz w:val="16"/>
              </w:rPr>
              <w:t>subPath</w:t>
            </w:r>
            <w:r>
              <w:rPr>
                <w:rFonts w:ascii="Arial" w:hAnsi="Arial"/>
                <w:b w:val="0"/>
                <w:i w:val="0"/>
                <w:color w:val="1A1A1A"/>
                <w:sz w:val="18"/>
              </w:rPr>
              <w:t xml:space="preserve">, the file will </w:t>
            </w:r>
            <w:r>
              <w:rPr>
                <w:rFonts w:ascii="Arial" w:hAnsi="Arial"/>
                <w:b/>
                <w:i w:val="0"/>
                <w:color w:val="1A1A1A"/>
                <w:sz w:val="18"/>
              </w:rPr>
              <w:t>never</w:t>
            </w:r>
            <w:r>
              <w:rPr>
                <w:rFonts w:ascii="Arial" w:hAnsi="Arial"/>
                <w:b w:val="0"/>
                <w:i w:val="0"/>
                <w:color w:val="1A1A1A"/>
                <w:sz w:val="18"/>
              </w:rPr>
              <w:t xml:space="preserve"> update — mount the directory instead</w:t>
            </w:r>
          </w:p>
        </w:tc>
      </w:tr>
    </w:tbl>
    <w:p>
      <w:pPr>
        <w:spacing w:after="40"/>
      </w:pPr>
    </w:p>
    <w:p>
      <w:pPr>
        <w:spacing w:before="80" w:after="120"/>
        <w:pBdr>
          <w:bottom w:val="single" w:sz="6" w:space="1" w:color="D5DBE5"/>
        </w:pBdr>
      </w:pPr>
    </w:p>
    <w:p>
      <w:pPr>
        <w:pStyle w:val="Heading3"/>
        <w:spacing w:before="200" w:after="80"/>
        <w:ind w:left="0"/>
        <w:keepNext/>
      </w:pPr>
      <w:r>
        <w:rPr>
          <w:rFonts w:ascii="Arial" w:hAnsi="Arial"/>
        </w:rPr>
        <w:t>Lab 03 · Cleanup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namespace kcna-lab03</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 "kcna-lab03" deleted</w:t>
      </w:r>
    </w:p>
    <w:p>
      <w:pPr>
        <w:spacing w:before="80" w:after="120"/>
        <w:pBdr>
          <w:bottom w:val="single" w:sz="6" w:space="1" w:color="D5DBE5"/>
        </w:pBdr>
      </w:pPr>
    </w:p>
    <w:p>
      <w:pPr>
        <w:pStyle w:val="Heading3"/>
        <w:spacing w:before="200" w:after="80"/>
        <w:ind w:left="0"/>
        <w:keepNext/>
      </w:pPr>
      <w:r>
        <w:rPr>
          <w:rFonts w:ascii="Arial" w:hAnsi="Arial"/>
        </w:rPr>
        <w:t>Lab 03 · What you learned</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command</w:t>
      </w:r>
      <w:r>
        <w:rPr>
          <w:rFonts w:ascii="Arial" w:hAnsi="Arial"/>
          <w:b/>
          <w:i w:val="0"/>
          <w:color w:val="1A1A1A"/>
          <w:sz w:val="22"/>
        </w:rPr>
        <w:t xml:space="preserve"> overrides ENTRYPOINT; </w:t>
      </w:r>
      <w:r>
        <w:rPr>
          <w:rFonts w:ascii="Courier New" w:hAnsi="Courier New" w:cs="Courier New"/>
          <w:b/>
          <w:i w:val="0"/>
          <w:color w:val="142C4A"/>
          <w:sz w:val="20"/>
        </w:rPr>
        <w:t>args</w:t>
      </w:r>
      <w:r>
        <w:rPr>
          <w:rFonts w:ascii="Arial" w:hAnsi="Arial"/>
          <w:b/>
          <w:i w:val="0"/>
          <w:color w:val="1A1A1A"/>
          <w:sz w:val="22"/>
        </w:rPr>
        <w:t xml:space="preserve"> overrides CMD.</w:t>
      </w:r>
      <w:r>
        <w:rPr>
          <w:rFonts w:ascii="Arial" w:hAnsi="Arial"/>
          <w:b w:val="0"/>
          <w:i w:val="0"/>
          <w:color w:val="1A1A1A"/>
          <w:sz w:val="22"/>
        </w:rPr>
        <w:t xml:space="preserve"> Setting </w:t>
      </w:r>
      <w:r>
        <w:rPr>
          <w:rFonts w:ascii="Courier New" w:hAnsi="Courier New" w:cs="Courier New"/>
          <w:b w:val="0"/>
          <w:i w:val="0"/>
          <w:color w:val="142C4A"/>
          <w:sz w:val="20"/>
        </w:rPr>
        <w:t>command</w:t>
      </w:r>
      <w:r>
        <w:rPr>
          <w:rFonts w:ascii="Arial" w:hAnsi="Arial"/>
          <w:b w:val="0"/>
          <w:i w:val="0"/>
          <w:color w:val="1A1A1A"/>
          <w:sz w:val="22"/>
        </w:rPr>
        <w:t xml:space="preserve"> alone also discards the image's CMD — and skips whatever initialisation the image's entrypoint script would have done.</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command</w:t>
      </w:r>
      <w:r>
        <w:rPr>
          <w:rFonts w:ascii="Arial" w:hAnsi="Arial"/>
          <w:b w:val="0"/>
          <w:i w:val="0"/>
          <w:color w:val="1A1A1A"/>
          <w:sz w:val="22"/>
        </w:rPr>
        <w:t>/</w:t>
      </w:r>
      <w:r>
        <w:rPr>
          <w:rFonts w:ascii="Courier New" w:hAnsi="Courier New" w:cs="Courier New"/>
          <w:b w:val="0"/>
          <w:i w:val="0"/>
          <w:color w:val="142C4A"/>
          <w:sz w:val="20"/>
        </w:rPr>
        <w:t>args</w:t>
      </w:r>
      <w:r>
        <w:rPr>
          <w:rFonts w:ascii="Arial" w:hAnsi="Arial"/>
          <w:b w:val="0"/>
          <w:i w:val="0"/>
          <w:color w:val="1A1A1A"/>
          <w:sz w:val="22"/>
        </w:rPr>
        <w:t xml:space="preserve"> are </w:t>
      </w:r>
      <w:r>
        <w:rPr>
          <w:rFonts w:ascii="Arial" w:hAnsi="Arial"/>
          <w:b/>
          <w:i w:val="0"/>
          <w:color w:val="1A1A1A"/>
          <w:sz w:val="22"/>
        </w:rPr>
        <w:t>not run in a shell</w:t>
      </w:r>
      <w:r>
        <w:rPr>
          <w:rFonts w:ascii="Arial" w:hAnsi="Arial"/>
          <w:b w:val="0"/>
          <w:i w:val="0"/>
          <w:color w:val="1A1A1A"/>
          <w:sz w:val="22"/>
        </w:rPr>
        <w:t>. Ask for one explicitly if you need shell syntax.</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--from-env-file</w:t>
      </w:r>
      <w:r>
        <w:rPr>
          <w:rFonts w:ascii="Arial" w:hAnsi="Arial"/>
          <w:b w:val="0"/>
          <w:i w:val="0"/>
          <w:color w:val="1A1A1A"/>
          <w:sz w:val="22"/>
        </w:rPr>
        <w:t xml:space="preserve"> produces one ConfigMap key per line; </w:t>
      </w:r>
      <w:r>
        <w:rPr>
          <w:rFonts w:ascii="Courier New" w:hAnsi="Courier New" w:cs="Courier New"/>
          <w:b w:val="0"/>
          <w:i w:val="0"/>
          <w:color w:val="142C4A"/>
          <w:sz w:val="20"/>
        </w:rPr>
        <w:t>--from-file</w:t>
      </w:r>
      <w:r>
        <w:rPr>
          <w:rFonts w:ascii="Arial" w:hAnsi="Arial"/>
          <w:b w:val="0"/>
          <w:i w:val="0"/>
          <w:color w:val="1A1A1A"/>
          <w:sz w:val="22"/>
        </w:rPr>
        <w:t xml:space="preserve"> produces one key holding the whole file. ConfigMap values are always </w:t>
      </w:r>
      <w:r>
        <w:rPr>
          <w:rFonts w:ascii="Arial" w:hAnsi="Arial"/>
          <w:b/>
          <w:i w:val="0"/>
          <w:color w:val="1A1A1A"/>
          <w:sz w:val="22"/>
        </w:rPr>
        <w:t>strings</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envFrom</w:t>
      </w:r>
      <w:r>
        <w:rPr>
          <w:rFonts w:ascii="Arial" w:hAnsi="Arial"/>
          <w:b w:val="0"/>
          <w:i w:val="0"/>
          <w:color w:val="1A1A1A"/>
          <w:sz w:val="22"/>
        </w:rPr>
        <w:t xml:space="preserve"> bulk-imports a ConfigMap; </w:t>
      </w:r>
      <w:r>
        <w:rPr>
          <w:rFonts w:ascii="Courier New" w:hAnsi="Courier New" w:cs="Courier New"/>
          <w:b w:val="0"/>
          <w:i w:val="0"/>
          <w:color w:val="142C4A"/>
          <w:sz w:val="20"/>
        </w:rPr>
        <w:t>prefix</w:t>
      </w:r>
      <w:r>
        <w:rPr>
          <w:rFonts w:ascii="Arial" w:hAnsi="Arial"/>
          <w:b w:val="0"/>
          <w:i w:val="0"/>
          <w:color w:val="1A1A1A"/>
          <w:sz w:val="22"/>
        </w:rPr>
        <w:t xml:space="preserve"> prevents collisions; </w:t>
      </w:r>
      <w:r>
        <w:rPr>
          <w:rFonts w:ascii="Courier New" w:hAnsi="Courier New" w:cs="Courier New"/>
          <w:b w:val="0"/>
          <w:i w:val="0"/>
          <w:color w:val="142C4A"/>
          <w:sz w:val="20"/>
        </w:rPr>
        <w:t>optional: true</w:t>
      </w:r>
      <w:r>
        <w:rPr>
          <w:rFonts w:ascii="Arial" w:hAnsi="Arial"/>
          <w:b w:val="0"/>
          <w:i w:val="0"/>
          <w:color w:val="1A1A1A"/>
          <w:sz w:val="22"/>
        </w:rPr>
        <w:t xml:space="preserve"> stops a missing map from blocking start-up.</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The </w:t>
      </w:r>
      <w:r>
        <w:rPr>
          <w:rFonts w:ascii="Arial" w:hAnsi="Arial"/>
          <w:b/>
          <w:i w:val="0"/>
          <w:color w:val="1A1A1A"/>
          <w:sz w:val="22"/>
        </w:rPr>
        <w:t>downward API</w:t>
      </w:r>
      <w:r>
        <w:rPr>
          <w:rFonts w:ascii="Arial" w:hAnsi="Arial"/>
          <w:b w:val="0"/>
          <w:i w:val="0"/>
          <w:color w:val="1A1A1A"/>
          <w:sz w:val="22"/>
        </w:rPr>
        <w:t xml:space="preserve"> (</w:t>
      </w:r>
      <w:r>
        <w:rPr>
          <w:rFonts w:ascii="Courier New" w:hAnsi="Courier New" w:cs="Courier New"/>
          <w:b w:val="0"/>
          <w:i w:val="0"/>
          <w:color w:val="142C4A"/>
          <w:sz w:val="20"/>
        </w:rPr>
        <w:t>fieldRef</w:t>
      </w:r>
      <w:r>
        <w:rPr>
          <w:rFonts w:ascii="Arial" w:hAnsi="Arial"/>
          <w:b w:val="0"/>
          <w:i w:val="0"/>
          <w:color w:val="1A1A1A"/>
          <w:sz w:val="22"/>
        </w:rPr>
        <w:t xml:space="preserve">, </w:t>
      </w:r>
      <w:r>
        <w:rPr>
          <w:rFonts w:ascii="Courier New" w:hAnsi="Courier New" w:cs="Courier New"/>
          <w:b w:val="0"/>
          <w:i w:val="0"/>
          <w:color w:val="142C4A"/>
          <w:sz w:val="20"/>
        </w:rPr>
        <w:t>resourceFieldRef</w:t>
      </w:r>
      <w:r>
        <w:rPr>
          <w:rFonts w:ascii="Arial" w:hAnsi="Arial"/>
          <w:b w:val="0"/>
          <w:i w:val="0"/>
          <w:color w:val="1A1A1A"/>
          <w:sz w:val="22"/>
        </w:rPr>
        <w:t>) lets a Pod learn its own name, node, IP and resource limits with no API call and no RBAC.</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$(VAR)</w:t>
      </w:r>
      <w:r>
        <w:rPr>
          <w:rFonts w:ascii="Arial" w:hAnsi="Arial"/>
          <w:b w:val="0"/>
          <w:i w:val="0"/>
          <w:color w:val="1A1A1A"/>
          <w:sz w:val="22"/>
        </w:rPr>
        <w:t xml:space="preserve"> expansion happens in the </w:t>
      </w:r>
      <w:r>
        <w:rPr>
          <w:rFonts w:ascii="Arial" w:hAnsi="Arial"/>
          <w:b/>
          <w:i w:val="0"/>
          <w:color w:val="1A1A1A"/>
          <w:sz w:val="22"/>
        </w:rPr>
        <w:t>kubelet</w:t>
      </w:r>
      <w:r>
        <w:rPr>
          <w:rFonts w:ascii="Arial" w:hAnsi="Arial"/>
          <w:b w:val="0"/>
          <w:i w:val="0"/>
          <w:color w:val="1A1A1A"/>
          <w:sz w:val="22"/>
        </w:rPr>
        <w:t xml:space="preserve">, only against earlier entries of the same </w:t>
      </w:r>
      <w:r>
        <w:rPr>
          <w:rFonts w:ascii="Courier New" w:hAnsi="Courier New" w:cs="Courier New"/>
          <w:b w:val="0"/>
          <w:i w:val="0"/>
          <w:color w:val="142C4A"/>
          <w:sz w:val="20"/>
        </w:rPr>
        <w:t>env</w:t>
      </w:r>
      <w:r>
        <w:rPr>
          <w:rFonts w:ascii="Arial" w:hAnsi="Arial"/>
          <w:b w:val="0"/>
          <w:i w:val="0"/>
          <w:color w:val="1A1A1A"/>
          <w:sz w:val="22"/>
        </w:rPr>
        <w:t xml:space="preserve"> list, and the stored object keeps the literal reference.</w:t>
      </w:r>
    </w:p>
    <w:p>
      <w:pPr>
        <w:spacing w:before="0" w:after="60"/>
        <w:ind w:left="374" w:hanging="288"/>
      </w:pPr>
      <w:r>
        <w:rPr>
          <w:rFonts w:ascii="Arial" w:hAnsi="Arial"/>
          <w:color w:val="1F6FEB"/>
          <w:sz w:val="22"/>
        </w:rPr>
        <w:t xml:space="preserve">• </w:t>
      </w:r>
      <w:r>
        <w:rPr>
          <w:rFonts w:ascii="Arial" w:hAnsi="Arial"/>
          <w:b/>
          <w:i w:val="0"/>
          <w:color w:val="1A1A1A"/>
          <w:sz w:val="22"/>
        </w:rPr>
        <w:t>Env is a start-up snapshot; volumes are live.</w:t>
      </w:r>
      <w:r>
        <w:rPr>
          <w:rFonts w:ascii="Arial" w:hAnsi="Arial"/>
          <w:b w:val="0"/>
          <w:i w:val="0"/>
          <w:color w:val="1A1A1A"/>
          <w:sz w:val="22"/>
        </w:rPr>
        <w:t xml:space="preserve"> That asymmetry decides where each piece of configuration should go.</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CrashLoopBackOff</w:t>
      </w:r>
      <w:r>
        <w:rPr>
          <w:rFonts w:ascii="Arial" w:hAnsi="Arial"/>
          <w:b w:val="0"/>
          <w:i w:val="0"/>
          <w:color w:val="1A1A1A"/>
          <w:sz w:val="22"/>
        </w:rPr>
        <w:t xml:space="preserve"> is a back-off </w:t>
      </w:r>
      <w:r>
        <w:rPr>
          <w:rFonts w:ascii="Arial" w:hAnsi="Arial"/>
          <w:b w:val="0"/>
          <w:i/>
          <w:color w:val="1A1A1A"/>
          <w:sz w:val="22"/>
        </w:rPr>
        <w:t>state</w:t>
      </w:r>
      <w:r>
        <w:rPr>
          <w:rFonts w:ascii="Arial" w:hAnsi="Arial"/>
          <w:b w:val="0"/>
          <w:i w:val="0"/>
          <w:color w:val="1A1A1A"/>
          <w:sz w:val="22"/>
        </w:rPr>
        <w:t xml:space="preserve">. The diagnosis lives in </w:t>
      </w:r>
      <w:r>
        <w:rPr>
          <w:rFonts w:ascii="Courier New" w:hAnsi="Courier New" w:cs="Courier New"/>
          <w:b w:val="0"/>
          <w:i w:val="0"/>
          <w:color w:val="142C4A"/>
          <w:sz w:val="20"/>
        </w:rPr>
        <w:t>logs --previous</w:t>
      </w:r>
      <w:r>
        <w:rPr>
          <w:rFonts w:ascii="Arial" w:hAnsi="Arial"/>
          <w:b w:val="0"/>
          <w:i w:val="0"/>
          <w:color w:val="1A1A1A"/>
          <w:sz w:val="22"/>
        </w:rPr>
        <w:t xml:space="preserve">, </w:t>
      </w:r>
      <w:r>
        <w:rPr>
          <w:rFonts w:ascii="Courier New" w:hAnsi="Courier New" w:cs="Courier New"/>
          <w:b w:val="0"/>
          <w:i w:val="0"/>
          <w:color w:val="142C4A"/>
          <w:sz w:val="20"/>
        </w:rPr>
        <w:t>lastState.terminated.exitCode</w:t>
      </w:r>
      <w:r>
        <w:rPr>
          <w:rFonts w:ascii="Arial" w:hAnsi="Arial"/>
          <w:b w:val="0"/>
          <w:i w:val="0"/>
          <w:color w:val="1A1A1A"/>
          <w:sz w:val="22"/>
        </w:rPr>
        <w:t xml:space="preserve"> and </w:t>
      </w:r>
      <w:r>
        <w:rPr>
          <w:rFonts w:ascii="Courier New" w:hAnsi="Courier New" w:cs="Courier New"/>
          <w:b w:val="0"/>
          <w:i w:val="0"/>
          <w:color w:val="142C4A"/>
          <w:sz w:val="20"/>
        </w:rPr>
        <w:t>Reason</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03 · Further reading</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Define a Command and Arguments for a Container</w:t>
      </w:r>
      <w:r>
        <w:rPr>
          <w:rFonts w:ascii="Arial" w:hAnsi="Arial"/>
          <w:color w:val="555B66"/>
          <w:sz w:val="17"/>
        </w:rPr>
        <w:t xml:space="preserve">  &lt;https://kubernetes.io/docs/tasks/inject-data-application/define-command-argument-container/&gt;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Define Environment Variables for a Container</w:t>
      </w:r>
      <w:r>
        <w:rPr>
          <w:rFonts w:ascii="Arial" w:hAnsi="Arial"/>
          <w:color w:val="555B66"/>
          <w:sz w:val="17"/>
        </w:rPr>
        <w:t xml:space="preserve">  &lt;https://kubernetes.io/docs/tasks/inject-data-application/define-environment-variable-container/&gt;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Define Dependent Environment Variables</w:t>
      </w:r>
      <w:r>
        <w:rPr>
          <w:rFonts w:ascii="Arial" w:hAnsi="Arial"/>
          <w:color w:val="555B66"/>
          <w:sz w:val="17"/>
        </w:rPr>
        <w:t xml:space="preserve">  &lt;https://kubernetes.io/docs/tasks/inject-data-application/define-interdependent-environment-variables/&gt;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ConfigMaps</w:t>
      </w:r>
      <w:r>
        <w:rPr>
          <w:rFonts w:ascii="Arial" w:hAnsi="Arial"/>
          <w:color w:val="555B66"/>
          <w:sz w:val="17"/>
        </w:rPr>
        <w:t xml:space="preserve">  &lt;https://kubernetes.io/docs/concepts/configuration/configmap/&gt;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Configure a Pod to Use a ConfigMap</w:t>
      </w:r>
      <w:r>
        <w:rPr>
          <w:rFonts w:ascii="Arial" w:hAnsi="Arial"/>
          <w:color w:val="555B66"/>
          <w:sz w:val="17"/>
        </w:rPr>
        <w:t xml:space="preserve">  &lt;https://kubernetes.io/docs/tasks/configure-pod-container/configure-pod-configmap/&gt;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Expose Pod Information to Containers Through Environment Variables (downward API)</w:t>
      </w:r>
      <w:r>
        <w:rPr>
          <w:rFonts w:ascii="Arial" w:hAnsi="Arial"/>
          <w:color w:val="555B66"/>
          <w:sz w:val="17"/>
        </w:rPr>
        <w:t xml:space="preserve">  &lt;https://kubernetes.io/docs/tasks/inject-data-application/environment-variable-expose-pod-information/&gt;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Pod Lifecycle — container states and restart back-off</w:t>
      </w:r>
      <w:r>
        <w:rPr>
          <w:rFonts w:ascii="Arial" w:hAnsi="Arial"/>
          <w:color w:val="555B66"/>
          <w:sz w:val="17"/>
        </w:rPr>
        <w:t xml:space="preserve">  &lt;https://kubernetes.io/docs/concepts/workloads/pods/pod-lifecycle/&gt;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Debug Running Pods</w:t>
      </w:r>
      <w:r>
        <w:rPr>
          <w:rFonts w:ascii="Arial" w:hAnsi="Arial"/>
          <w:color w:val="555B66"/>
          <w:sz w:val="17"/>
        </w:rPr>
        <w:t xml:space="preserve">  &lt;https://kubernetes.io/docs/tasks/debug/debug-application/debug-running-pod/&gt;</w:t>
      </w:r>
    </w:p>
    <w:p>
      <w:pPr>
        <w:pStyle w:val="Heading2"/>
        <w:pageBreakBefore/>
        <w:spacing w:before="280" w:after="80"/>
        <w:ind w:left="0"/>
        <w:keepNext/>
      </w:pPr>
      <w:r>
        <w:rPr>
          <w:rFonts w:ascii="Arial" w:hAnsi="Arial"/>
        </w:rPr>
        <w:t>Lab 04 — Multi-Container Pod Patterns: Sidecar, Adapter, Ambassador</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Lab ID</w:t>
            </w:r>
          </w:p>
        </w:tc>
        <w:tc>
          <w:tcPr>
            <w:tcW w:type="dxa" w:w="6756"/>
          </w:tcPr>
          <w:p>
            <w:pPr>
              <w:spacing w:before="20" w:after="20"/>
            </w:pPr>
            <w:r/>
            <w:r>
              <w:rPr>
                <w:rFonts w:ascii="Arial" w:hAnsi="Arial"/>
                <w:b/>
                <w:i w:val="0"/>
                <w:color w:val="1A1A1A"/>
                <w:sz w:val="18"/>
              </w:rPr>
              <w:t>Lab 04</w:t>
            </w:r>
          </w:p>
        </w:tc>
      </w:tr>
      <w:tr>
        <w:trPr>
          <w:cantSplit/>
        </w:trPr>
        <w:tc>
          <w:tcPr>
            <w:tcW w:type="dxa" w:w="3180"/>
            <w:shd w:val="clear" w:color="auto" w:fill="F7F9FC"/>
          </w:tcPr>
          <w:p>
            <w:pPr>
              <w:spacing w:before="20" w:after="20"/>
            </w:pPr>
            <w:r/>
            <w:r>
              <w:rPr>
                <w:rFonts w:ascii="Arial" w:hAnsi="Arial"/>
                <w:b w:val="0"/>
                <w:i w:val="0"/>
                <w:color w:val="1A1A1A"/>
                <w:sz w:val="18"/>
              </w:rPr>
              <w:t>Title</w:t>
            </w:r>
          </w:p>
        </w:tc>
        <w:tc>
          <w:tcPr>
            <w:tcW w:type="dxa" w:w="6756"/>
            <w:shd w:val="clear" w:color="auto" w:fill="F7F9FC"/>
          </w:tcPr>
          <w:p>
            <w:pPr>
              <w:spacing w:before="20" w:after="20"/>
            </w:pPr>
            <w:r/>
            <w:r>
              <w:rPr>
                <w:rFonts w:ascii="Arial" w:hAnsi="Arial"/>
                <w:b w:val="0"/>
                <w:i w:val="0"/>
                <w:color w:val="1A1A1A"/>
                <w:sz w:val="18"/>
              </w:rPr>
              <w:t>Multi-Container Pod Patterns: Sidecar, Adapter, Ambassador</w:t>
            </w:r>
          </w:p>
        </w:tc>
      </w:tr>
      <w:tr>
        <w:trPr>
          <w:cantSplit/>
        </w:trPr>
        <w:tc>
          <w:tcPr>
            <w:tcW w:type="dxa" w:w="3180"/>
          </w:tcPr>
          <w:p>
            <w:pPr>
              <w:spacing w:before="20" w:after="20"/>
            </w:pPr>
            <w:r/>
            <w:r>
              <w:rPr>
                <w:rFonts w:ascii="Arial" w:hAnsi="Arial"/>
                <w:b w:val="0"/>
                <w:i w:val="0"/>
                <w:color w:val="1A1A1A"/>
                <w:sz w:val="18"/>
              </w:rPr>
              <w:t>Day / Topic</w:t>
            </w:r>
          </w:p>
        </w:tc>
        <w:tc>
          <w:tcPr>
            <w:tcW w:type="dxa" w:w="6756"/>
          </w:tcPr>
          <w:p>
            <w:pPr>
              <w:spacing w:before="20" w:after="20"/>
            </w:pPr>
            <w:r/>
            <w:r>
              <w:rPr>
                <w:rFonts w:ascii="Arial" w:hAnsi="Arial"/>
                <w:b w:val="0"/>
                <w:i w:val="0"/>
                <w:color w:val="1A1A1A"/>
                <w:sz w:val="18"/>
              </w:rPr>
              <w:t>Day 1 · Core Concepts</w:t>
            </w:r>
          </w:p>
        </w:tc>
      </w:tr>
      <w:tr>
        <w:trPr>
          <w:cantSplit/>
        </w:trPr>
        <w:tc>
          <w:tcPr>
            <w:tcW w:type="dxa" w:w="3180"/>
            <w:shd w:val="clear" w:color="auto" w:fill="F7F9FC"/>
          </w:tcPr>
          <w:p>
            <w:pPr>
              <w:spacing w:before="20" w:after="20"/>
            </w:pPr>
            <w:r/>
            <w:r>
              <w:rPr>
                <w:rFonts w:ascii="Arial" w:hAnsi="Arial"/>
                <w:b w:val="0"/>
                <w:i w:val="0"/>
                <w:color w:val="1A1A1A"/>
                <w:sz w:val="18"/>
              </w:rPr>
              <w:t>Duration</w:t>
            </w:r>
          </w:p>
        </w:tc>
        <w:tc>
          <w:tcPr>
            <w:tcW w:type="dxa" w:w="6756"/>
            <w:shd w:val="clear" w:color="auto" w:fill="F7F9FC"/>
          </w:tcPr>
          <w:p>
            <w:pPr>
              <w:spacing w:before="20" w:after="20"/>
            </w:pPr>
            <w:r/>
            <w:r>
              <w:rPr>
                <w:rFonts w:ascii="Arial" w:hAnsi="Arial"/>
                <w:b w:val="0"/>
                <w:i w:val="0"/>
                <w:color w:val="1A1A1A"/>
                <w:sz w:val="18"/>
              </w:rPr>
              <w:t>50 minutes</w:t>
            </w:r>
          </w:p>
        </w:tc>
      </w:tr>
      <w:tr>
        <w:trPr>
          <w:cantSplit/>
        </w:trPr>
        <w:tc>
          <w:tcPr>
            <w:tcW w:type="dxa" w:w="3180"/>
          </w:tcPr>
          <w:p>
            <w:pPr>
              <w:spacing w:before="20" w:after="20"/>
            </w:pPr>
            <w:r/>
            <w:r>
              <w:rPr>
                <w:rFonts w:ascii="Arial" w:hAnsi="Arial"/>
                <w:b w:val="0"/>
                <w:i w:val="0"/>
                <w:color w:val="1A1A1A"/>
                <w:sz w:val="18"/>
              </w:rPr>
              <w:t>Namespace</w:t>
            </w:r>
          </w:p>
        </w:tc>
        <w:tc>
          <w:tcPr>
            <w:tcW w:type="dxa" w:w="6756"/>
          </w:tcPr>
          <w:p>
            <w:pPr>
              <w:spacing w:before="20" w:after="20"/>
            </w:pPr>
            <w:r/>
            <w:r>
              <w:rPr>
                <w:rFonts w:ascii="Courier New" w:hAnsi="Courier New" w:cs="Courier New"/>
                <w:b w:val="0"/>
                <w:i w:val="0"/>
                <w:color w:val="142C4A"/>
                <w:sz w:val="16"/>
              </w:rPr>
              <w:t>kcna-lab04</w:t>
            </w:r>
          </w:p>
        </w:tc>
      </w:tr>
      <w:tr>
        <w:trPr>
          <w:cantSplit/>
        </w:trPr>
        <w:tc>
          <w:tcPr>
            <w:tcW w:type="dxa" w:w="3180"/>
            <w:shd w:val="clear" w:color="auto" w:fill="F7F9FC"/>
          </w:tcPr>
          <w:p>
            <w:pPr>
              <w:spacing w:before="20" w:after="20"/>
            </w:pPr>
            <w:r/>
            <w:r>
              <w:rPr>
                <w:rFonts w:ascii="Arial" w:hAnsi="Arial"/>
                <w:b w:val="0"/>
                <w:i w:val="0"/>
                <w:color w:val="1A1A1A"/>
                <w:sz w:val="18"/>
              </w:rPr>
              <w:t>Learning outcome</w:t>
            </w:r>
          </w:p>
        </w:tc>
        <w:tc>
          <w:tcPr>
            <w:tcW w:type="dxa" w:w="6756"/>
            <w:shd w:val="clear" w:color="auto" w:fill="F7F9FC"/>
          </w:tcPr>
          <w:p>
            <w:pPr>
              <w:spacing w:before="20" w:after="20"/>
            </w:pPr>
            <w:r/>
            <w:r>
              <w:rPr>
                <w:rFonts w:ascii="Arial" w:hAnsi="Arial"/>
                <w:b/>
                <w:i w:val="0"/>
                <w:color w:val="1A1A1A"/>
                <w:sz w:val="18"/>
              </w:rPr>
              <w:t>LO1</w:t>
            </w:r>
            <w:r>
              <w:rPr>
                <w:rFonts w:ascii="Arial" w:hAnsi="Arial"/>
                <w:b w:val="0"/>
                <w:i w:val="0"/>
                <w:color w:val="1A1A1A"/>
                <w:sz w:val="18"/>
              </w:rPr>
              <w:t xml:space="preserve"> — Develop a Kubernetes architectural proof of concept.</w:t>
            </w:r>
          </w:p>
        </w:tc>
      </w:tr>
      <w:tr>
        <w:trPr>
          <w:cantSplit/>
        </w:trPr>
        <w:tc>
          <w:tcPr>
            <w:tcW w:type="dxa" w:w="3180"/>
          </w:tcPr>
          <w:p>
            <w:pPr>
              <w:spacing w:before="20" w:after="20"/>
            </w:pPr>
            <w:r/>
            <w:r>
              <w:rPr>
                <w:rFonts w:ascii="Arial" w:hAnsi="Arial"/>
                <w:b w:val="0"/>
                <w:i w:val="0"/>
                <w:color w:val="1A1A1A"/>
                <w:sz w:val="18"/>
              </w:rPr>
              <w:t>Ability</w:t>
            </w:r>
          </w:p>
        </w:tc>
        <w:tc>
          <w:tcPr>
            <w:tcW w:type="dxa" w:w="6756"/>
          </w:tcPr>
          <w:p>
            <w:pPr>
              <w:spacing w:before="20" w:after="20"/>
            </w:pPr>
            <w:r/>
            <w:r>
              <w:rPr>
                <w:rFonts w:ascii="Arial" w:hAnsi="Arial"/>
                <w:b/>
                <w:i w:val="0"/>
                <w:color w:val="1A1A1A"/>
                <w:sz w:val="18"/>
              </w:rPr>
              <w:t>A1</w:t>
            </w:r>
            <w:r>
              <w:rPr>
                <w:rFonts w:ascii="Arial" w:hAnsi="Arial"/>
                <w:b w:val="0"/>
                <w:i w:val="0"/>
                <w:color w:val="1A1A1A"/>
                <w:sz w:val="18"/>
              </w:rPr>
              <w:t xml:space="preserve"> Develop an architectural proof of concept</w:t>
            </w:r>
          </w:p>
        </w:tc>
      </w:tr>
      <w:tr>
        <w:trPr>
          <w:cantSplit/>
        </w:trPr>
        <w:tc>
          <w:tcPr>
            <w:tcW w:type="dxa" w:w="3180"/>
            <w:shd w:val="clear" w:color="auto" w:fill="F7F9FC"/>
          </w:tcPr>
          <w:p>
            <w:pPr>
              <w:spacing w:before="20" w:after="20"/>
            </w:pPr>
            <w:r/>
            <w:r>
              <w:rPr>
                <w:rFonts w:ascii="Arial" w:hAnsi="Arial"/>
                <w:b w:val="0"/>
                <w:i w:val="0"/>
                <w:color w:val="1A1A1A"/>
                <w:sz w:val="18"/>
              </w:rPr>
              <w:t>Knowledge</w:t>
            </w:r>
          </w:p>
        </w:tc>
        <w:tc>
          <w:tcPr>
            <w:tcW w:type="dxa" w:w="6756"/>
            <w:shd w:val="clear" w:color="auto" w:fill="F7F9FC"/>
          </w:tcPr>
          <w:p>
            <w:pPr>
              <w:spacing w:before="20" w:after="20"/>
            </w:pPr>
            <w:r/>
            <w:r>
              <w:rPr>
                <w:rFonts w:ascii="Arial" w:hAnsi="Arial"/>
                <w:b/>
                <w:i w:val="0"/>
                <w:color w:val="1A1A1A"/>
                <w:sz w:val="18"/>
              </w:rPr>
              <w:t>K1</w:t>
            </w:r>
            <w:r>
              <w:rPr>
                <w:rFonts w:ascii="Arial" w:hAnsi="Arial"/>
                <w:b w:val="0"/>
                <w:i w:val="0"/>
                <w:color w:val="1A1A1A"/>
                <w:sz w:val="18"/>
              </w:rPr>
              <w:t xml:space="preserve"> Process for developing proof of concepts</w:t>
            </w:r>
          </w:p>
        </w:tc>
      </w:tr>
      <w:tr>
        <w:trPr>
          <w:cantSplit/>
        </w:trPr>
        <w:tc>
          <w:tcPr>
            <w:tcW w:type="dxa" w:w="3180"/>
          </w:tcPr>
          <w:p>
            <w:pPr>
              <w:spacing w:before="20" w:after="20"/>
            </w:pPr>
            <w:r/>
            <w:r>
              <w:rPr>
                <w:rFonts w:ascii="Arial" w:hAnsi="Arial"/>
                <w:b w:val="0"/>
                <w:i w:val="0"/>
                <w:color w:val="1A1A1A"/>
                <w:sz w:val="18"/>
              </w:rPr>
              <w:t>Deck slide</w:t>
            </w:r>
          </w:p>
        </w:tc>
        <w:tc>
          <w:tcPr>
            <w:tcW w:type="dxa" w:w="6756"/>
          </w:tcPr>
          <w:p>
            <w:pPr>
              <w:spacing w:before="20" w:after="20"/>
            </w:pPr>
            <w:r/>
            <w:r>
              <w:rPr>
                <w:rFonts w:ascii="Arial" w:hAnsi="Arial"/>
                <w:b w:val="0"/>
                <w:i w:val="0"/>
                <w:color w:val="1A1A1A"/>
                <w:sz w:val="18"/>
              </w:rPr>
              <w:t>Slide 118</w:t>
            </w:r>
          </w:p>
        </w:tc>
      </w:tr>
      <w:tr>
        <w:trPr>
          <w:cantSplit/>
        </w:trPr>
        <w:tc>
          <w:tcPr>
            <w:tcW w:type="dxa" w:w="3180"/>
            <w:shd w:val="clear" w:color="auto" w:fill="F7F9FC"/>
          </w:tcPr>
          <w:p>
            <w:pPr>
              <w:spacing w:before="20" w:after="20"/>
            </w:pPr>
            <w:r/>
            <w:r>
              <w:rPr>
                <w:rFonts w:ascii="Arial" w:hAnsi="Arial"/>
                <w:b w:val="0"/>
                <w:i w:val="0"/>
                <w:color w:val="1A1A1A"/>
                <w:sz w:val="18"/>
              </w:rPr>
              <w:t>Repository path</w:t>
            </w:r>
          </w:p>
        </w:tc>
        <w:tc>
          <w:tcPr>
            <w:tcW w:type="dxa" w:w="6756"/>
            <w:shd w:val="clear" w:color="auto" w:fill="F7F9FC"/>
          </w:tcPr>
          <w:p>
            <w:pPr>
              <w:spacing w:before="20" w:after="20"/>
            </w:pPr>
            <w:r/>
            <w:r>
              <w:rPr>
                <w:rFonts w:ascii="Courier New" w:hAnsi="Courier New" w:cs="Courier New"/>
                <w:b w:val="0"/>
                <w:i w:val="0"/>
                <w:color w:val="142C4A"/>
                <w:sz w:val="16"/>
              </w:rPr>
              <w:t>courseware/labs/lab-04-multi-container-patterns/</w:t>
            </w:r>
          </w:p>
        </w:tc>
      </w:tr>
    </w:tbl>
    <w:p>
      <w:pPr>
        <w:spacing w:after="40"/>
      </w:pPr>
    </w:p>
    <w:p>
      <w:pPr>
        <w:spacing w:before="0" w:after="120"/>
        <w:ind w:left="0"/>
      </w:pPr>
      <w:r>
        <w:rPr>
          <w:rFonts w:ascii="Arial" w:hAnsi="Arial"/>
          <w:b/>
          <w:i w:val="0"/>
          <w:color w:val="1A1A1A"/>
          <w:sz w:val="22"/>
        </w:rPr>
        <w:t>Goal.</w:t>
      </w:r>
      <w:r>
        <w:rPr>
          <w:rFonts w:ascii="Arial" w:hAnsi="Arial"/>
          <w:b w:val="0"/>
          <w:i w:val="0"/>
          <w:color w:val="1A1A1A"/>
          <w:sz w:val="22"/>
        </w:rPr>
        <w:t xml:space="preserve"> Build and read the three classic multi-container Pod patterns — sidecar, adapter and ambassador — plus a v1.29+ native sidecar, and prove what containers in a Pod really share: one network namespace and named volumes, nothing else.</w:t>
      </w:r>
    </w:p>
    <w:p>
      <w:pPr>
        <w:spacing w:before="0" w:after="120"/>
        <w:ind w:left="0"/>
      </w:pPr>
      <w:r>
        <w:rPr>
          <w:rFonts w:ascii="Arial" w:hAnsi="Arial"/>
          <w:b/>
          <w:i w:val="0"/>
          <w:color w:val="1A1A1A"/>
          <w:sz w:val="22"/>
        </w:rPr>
        <w:t>What you will produce:</w:t>
      </w:r>
    </w:p>
    <w:p>
      <w:pPr>
        <w:spacing w:before="0" w:after="60"/>
        <w:ind w:left="374" w:hanging="288"/>
      </w:pPr>
      <w:r>
        <w:rPr>
          <w:rFonts w:ascii="Arial" w:hAnsi="Arial"/>
          <w:color w:val="1F6FEB"/>
          <w:sz w:val="22"/>
        </w:rPr>
        <w:t xml:space="preserve">• </w:t>
      </w:r>
      <w:r>
        <w:rPr>
          <w:rFonts w:ascii="Arial" w:hAnsi="Arial"/>
          <w:b w:val="0"/>
          <w:i w:val="0"/>
          <w:color w:val="1A1A1A"/>
          <w:sz w:val="22"/>
        </w:rPr>
        <w:t>Four running Pods (sidecar, adapter, ambassador, native sidecar) that all consume data/access-seed.log and data/tariff-quote.json</w:t>
      </w:r>
    </w:p>
    <w:p>
      <w:pPr>
        <w:spacing w:before="0" w:after="60"/>
        <w:ind w:left="374" w:hanging="288"/>
      </w:pPr>
      <w:r>
        <w:rPr>
          <w:rFonts w:ascii="Arial" w:hAnsi="Arial"/>
          <w:color w:val="1F6FEB"/>
          <w:sz w:val="22"/>
        </w:rPr>
        <w:t xml:space="preserve">• </w:t>
      </w:r>
      <w:r>
        <w:rPr>
          <w:rFonts w:ascii="Arial" w:hAnsi="Arial"/>
          <w:b w:val="0"/>
          <w:i w:val="0"/>
          <w:color w:val="1A1A1A"/>
          <w:sz w:val="22"/>
        </w:rPr>
        <w:t>Prometheus-format metrics produced by an adapter container from a proprietary key=value log it did not write</w:t>
      </w:r>
    </w:p>
    <w:p>
      <w:pPr>
        <w:spacing w:before="0" w:after="60"/>
        <w:ind w:left="374" w:hanging="288"/>
      </w:pPr>
      <w:r>
        <w:rPr>
          <w:rFonts w:ascii="Arial" w:hAnsi="Arial"/>
          <w:color w:val="1F6FEB"/>
          <w:sz w:val="22"/>
        </w:rPr>
        <w:t xml:space="preserve">• </w:t>
      </w:r>
      <w:r>
        <w:rPr>
          <w:rFonts w:ascii="Arial" w:hAnsi="Arial"/>
          <w:b w:val="0"/>
          <w:i w:val="0"/>
          <w:color w:val="1A1A1A"/>
          <w:sz w:val="22"/>
        </w:rPr>
        <w:t>An admission-time validation error proving that each container has its own independent volumeMounts list</w:t>
      </w:r>
    </w:p>
    <w:p>
      <w:pPr>
        <w:pStyle w:val="Heading3"/>
        <w:spacing w:before="200" w:after="80"/>
        <w:ind w:left="0"/>
        <w:keepNext/>
      </w:pPr>
      <w:r>
        <w:rPr>
          <w:rFonts w:ascii="Arial" w:hAnsi="Arial"/>
        </w:rPr>
        <w:t>Lab 04 · Objective</w:t>
      </w:r>
    </w:p>
    <w:p>
      <w:pPr>
        <w:spacing w:before="0" w:after="120"/>
        <w:ind w:left="0"/>
      </w:pPr>
      <w:r>
        <w:rPr>
          <w:rFonts w:ascii="Arial" w:hAnsi="Arial"/>
          <w:b w:val="0"/>
          <w:i w:val="0"/>
          <w:color w:val="1A1A1A"/>
          <w:sz w:val="22"/>
        </w:rPr>
        <w:t>By the end of this lab you will be able to:</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State exactly </w:t>
      </w:r>
      <w:r>
        <w:rPr>
          <w:rFonts w:ascii="Arial" w:hAnsi="Arial"/>
          <w:b/>
          <w:i w:val="0"/>
          <w:color w:val="1A1A1A"/>
          <w:sz w:val="22"/>
        </w:rPr>
        <w:t>what containers in a Pod share</w:t>
      </w:r>
      <w:r>
        <w:rPr>
          <w:rFonts w:ascii="Arial" w:hAnsi="Arial"/>
          <w:b w:val="0"/>
          <w:i w:val="0"/>
          <w:color w:val="1A1A1A"/>
          <w:sz w:val="22"/>
        </w:rPr>
        <w:t xml:space="preserve"> — one network namespace and named volumes — and what they do </w:t>
      </w:r>
      <w:r>
        <w:rPr>
          <w:rFonts w:ascii="Arial" w:hAnsi="Arial"/>
          <w:b/>
          <w:i w:val="0"/>
          <w:color w:val="1A1A1A"/>
          <w:sz w:val="22"/>
        </w:rPr>
        <w:t>not</w:t>
      </w:r>
      <w:r>
        <w:rPr>
          <w:rFonts w:ascii="Arial" w:hAnsi="Arial"/>
          <w:b w:val="0"/>
          <w:i w:val="0"/>
          <w:color w:val="1A1A1A"/>
          <w:sz w:val="22"/>
        </w:rPr>
        <w:t xml:space="preserve"> share.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Build and explain the three classic composite-container patterns: </w:t>
      </w:r>
      <w:r>
        <w:rPr>
          <w:rFonts w:ascii="Arial" w:hAnsi="Arial"/>
          <w:b/>
          <w:i w:val="0"/>
          <w:color w:val="1A1A1A"/>
          <w:sz w:val="22"/>
        </w:rPr>
        <w:t>sidecar</w:t>
      </w:r>
      <w:r>
        <w:rPr>
          <w:rFonts w:ascii="Arial" w:hAnsi="Arial"/>
          <w:b w:val="0"/>
          <w:i w:val="0"/>
          <w:color w:val="1A1A1A"/>
          <w:sz w:val="22"/>
        </w:rPr>
        <w:t xml:space="preserve">, </w:t>
      </w:r>
      <w:r>
        <w:rPr>
          <w:rFonts w:ascii="Arial" w:hAnsi="Arial"/>
          <w:b/>
          <w:i w:val="0"/>
          <w:color w:val="1A1A1A"/>
          <w:sz w:val="22"/>
        </w:rPr>
        <w:t>adapter</w:t>
      </w:r>
      <w:r>
        <w:rPr>
          <w:rFonts w:ascii="Arial" w:hAnsi="Arial"/>
          <w:b w:val="0"/>
          <w:i w:val="0"/>
          <w:color w:val="1A1A1A"/>
          <w:sz w:val="22"/>
        </w:rPr>
        <w:t xml:space="preserve"> and </w:t>
      </w:r>
      <w:r>
        <w:rPr>
          <w:rFonts w:ascii="Arial" w:hAnsi="Arial"/>
          <w:b/>
          <w:i w:val="0"/>
          <w:color w:val="1A1A1A"/>
          <w:sz w:val="22"/>
        </w:rPr>
        <w:t>ambassador</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Use </w:t>
      </w:r>
      <w:r>
        <w:rPr>
          <w:rFonts w:ascii="Courier New" w:hAnsi="Courier New" w:cs="Courier New"/>
          <w:b w:val="0"/>
          <w:i w:val="0"/>
          <w:color w:val="142C4A"/>
          <w:sz w:val="20"/>
        </w:rPr>
        <w:t>kubectl logs -c &lt;container&gt;</w:t>
      </w:r>
      <w:r>
        <w:rPr>
          <w:rFonts w:ascii="Arial" w:hAnsi="Arial"/>
          <w:b w:val="0"/>
          <w:i w:val="0"/>
          <w:color w:val="1A1A1A"/>
          <w:sz w:val="22"/>
        </w:rPr>
        <w:t xml:space="preserve"> and </w:t>
      </w:r>
      <w:r>
        <w:rPr>
          <w:rFonts w:ascii="Courier New" w:hAnsi="Courier New" w:cs="Courier New"/>
          <w:b w:val="0"/>
          <w:i w:val="0"/>
          <w:color w:val="142C4A"/>
          <w:sz w:val="20"/>
        </w:rPr>
        <w:t>kubectl exec -c &lt;container&gt;</w:t>
      </w:r>
      <w:r>
        <w:rPr>
          <w:rFonts w:ascii="Arial" w:hAnsi="Arial"/>
          <w:b w:val="0"/>
          <w:i w:val="0"/>
          <w:color w:val="1A1A1A"/>
          <w:sz w:val="22"/>
        </w:rPr>
        <w:t xml:space="preserve">, and recognise the error you get when you forget </w:t>
      </w:r>
      <w:r>
        <w:rPr>
          <w:rFonts w:ascii="Courier New" w:hAnsi="Courier New" w:cs="Courier New"/>
          <w:b w:val="0"/>
          <w:i w:val="0"/>
          <w:color w:val="142C4A"/>
          <w:sz w:val="20"/>
        </w:rPr>
        <w:t>-c</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Use a </w:t>
      </w:r>
      <w:r>
        <w:rPr>
          <w:rFonts w:ascii="Arial" w:hAnsi="Arial"/>
          <w:b/>
          <w:i w:val="0"/>
          <w:color w:val="1A1A1A"/>
          <w:sz w:val="22"/>
        </w:rPr>
        <w:t>native sidecar</w:t>
      </w:r>
      <w:r>
        <w:rPr>
          <w:rFonts w:ascii="Arial" w:hAnsi="Arial"/>
          <w:b w:val="0"/>
          <w:i w:val="0"/>
          <w:color w:val="1A1A1A"/>
          <w:sz w:val="22"/>
        </w:rPr>
        <w:t xml:space="preserve"> — an </w:t>
      </w:r>
      <w:r>
        <w:rPr>
          <w:rFonts w:ascii="Courier New" w:hAnsi="Courier New" w:cs="Courier New"/>
          <w:b w:val="0"/>
          <w:i w:val="0"/>
          <w:color w:val="142C4A"/>
          <w:sz w:val="20"/>
        </w:rPr>
        <w:t>initContainer</w:t>
      </w:r>
      <w:r>
        <w:rPr>
          <w:rFonts w:ascii="Arial" w:hAnsi="Arial"/>
          <w:b w:val="0"/>
          <w:i w:val="0"/>
          <w:color w:val="1A1A1A"/>
          <w:sz w:val="22"/>
        </w:rPr>
        <w:t xml:space="preserve"> with </w:t>
      </w:r>
      <w:r>
        <w:rPr>
          <w:rFonts w:ascii="Courier New" w:hAnsi="Courier New" w:cs="Courier New"/>
          <w:b w:val="0"/>
          <w:i w:val="0"/>
          <w:color w:val="142C4A"/>
          <w:sz w:val="20"/>
        </w:rPr>
        <w:t>restartPolicy: Always</w:t>
      </w:r>
      <w:r>
        <w:rPr>
          <w:rFonts w:ascii="Arial" w:hAnsi="Arial"/>
          <w:b w:val="0"/>
          <w:i w:val="0"/>
          <w:color w:val="1A1A1A"/>
          <w:sz w:val="22"/>
        </w:rPr>
        <w:t>, stable since Kubernetes v1.29 — and explain the ordering guarantee it buys.</w:t>
      </w:r>
    </w:p>
    <w:p>
      <w:pPr>
        <w:spacing w:before="0" w:after="60"/>
        <w:ind w:left="374" w:hanging="288"/>
      </w:pPr>
      <w:r>
        <w:rPr>
          <w:rFonts w:ascii="Arial" w:hAnsi="Arial"/>
          <w:color w:val="1F6FEB"/>
          <w:sz w:val="22"/>
        </w:rPr>
        <w:t xml:space="preserve">• </w:t>
      </w:r>
      <w:r>
        <w:rPr>
          <w:rFonts w:ascii="Arial" w:hAnsi="Arial"/>
          <w:b w:val="0"/>
          <w:i w:val="0"/>
          <w:color w:val="1A1A1A"/>
          <w:sz w:val="22"/>
        </w:rPr>
        <w:t>Diagnose a Pod rejected at admission because two containers did not really share the volume the author thought they shared.</w:t>
      </w:r>
    </w:p>
    <w:p>
      <w:pPr>
        <w:spacing w:before="80" w:after="120"/>
        <w:pBdr>
          <w:bottom w:val="single" w:sz="6" w:space="1" w:color="D5DBE5"/>
        </w:pBdr>
      </w:pPr>
    </w:p>
    <w:p>
      <w:pPr>
        <w:pStyle w:val="Heading3"/>
        <w:spacing w:before="200" w:after="80"/>
        <w:ind w:left="0"/>
        <w:keepNext/>
      </w:pPr>
      <w:r>
        <w:rPr>
          <w:rFonts w:ascii="Arial" w:hAnsi="Arial"/>
        </w:rPr>
        <w:t>Lab 04 · Prerequisites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w:t>
      </w:r>
      <w:r>
        <w:rPr>
          <w:rFonts w:ascii="Arial" w:hAnsi="Arial"/>
          <w:b/>
          <w:i w:val="0"/>
          <w:color w:val="1A1A1A"/>
          <w:sz w:val="22"/>
        </w:rPr>
        <w:t>v1.29 or later</w:t>
      </w:r>
      <w:r>
        <w:rPr>
          <w:rFonts w:ascii="Arial" w:hAnsi="Arial"/>
          <w:b w:val="0"/>
          <w:i w:val="0"/>
          <w:color w:val="1A1A1A"/>
          <w:sz w:val="22"/>
        </w:rPr>
        <w:t xml:space="preserve"> (native sidecars); this lab is written against v1.30+. </w:t>
      </w:r>
      <w:r>
        <w:rPr>
          <w:rFonts w:ascii="Courier New" w:hAnsi="Courier New" w:cs="Courier New"/>
          <w:b w:val="0"/>
          <w:i w:val="0"/>
          <w:color w:val="142C4A"/>
          <w:sz w:val="20"/>
        </w:rPr>
        <w:t>kubectl</w:t>
      </w:r>
      <w:r>
        <w:rPr>
          <w:rFonts w:ascii="Arial" w:hAnsi="Arial"/>
          <w:b w:val="0"/>
          <w:i w:val="0"/>
          <w:color w:val="1A1A1A"/>
          <w:sz w:val="22"/>
        </w:rPr>
        <w:t xml:space="preserve"> on PATH.</w:t>
      </w:r>
    </w:p>
    <w:p>
      <w:pPr>
        <w:spacing w:before="0" w:after="60"/>
        <w:ind w:left="374" w:hanging="288"/>
      </w:pPr>
      <w:r>
        <w:rPr>
          <w:rFonts w:ascii="Arial" w:hAnsi="Arial"/>
          <w:color w:val="1F6FEB"/>
          <w:sz w:val="22"/>
        </w:rPr>
        <w:t xml:space="preserve">• </w:t>
      </w:r>
      <w:r>
        <w:rPr>
          <w:rFonts w:ascii="Arial" w:hAnsi="Arial"/>
          <w:b w:val="0"/>
          <w:i w:val="0"/>
          <w:color w:val="1A1A1A"/>
          <w:sz w:val="22"/>
        </w:rPr>
        <w:t>Labs 01–03 completed.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version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Client Version: v1.37.0</w:t>
      </w:r>
      <w:r>
        <w:br/>
      </w:r>
      <w:r>
        <w:rPr>
          <w:rFonts w:ascii="Courier New" w:hAnsi="Courier New" w:cs="Courier New"/>
          <w:rFonts w:ascii="Courier New" w:hAnsi="Courier New"/>
          <w:color w:val="142C4A"/>
          <w:sz w:val="18"/>
        </w:rPr>
        <w:t>Kustomize Version: v5.8.1</w:t>
      </w:r>
      <w:r>
        <w:br/>
      </w:r>
      <w:r>
        <w:rPr>
          <w:rFonts w:ascii="Courier New" w:hAnsi="Courier New" w:cs="Courier New"/>
          <w:rFonts w:ascii="Courier New" w:hAnsi="Courier New"/>
          <w:color w:val="142C4A"/>
          <w:sz w:val="18"/>
        </w:rPr>
        <w:t>Server Version: v1.37.0</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nodes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ROLES           AGE   VERSION</w:t>
      </w:r>
      <w:r>
        <w:br/>
      </w:r>
      <w:r>
        <w:rPr>
          <w:rFonts w:ascii="Courier New" w:hAnsi="Courier New" w:cs="Courier New"/>
          <w:rFonts w:ascii="Courier New" w:hAnsi="Courier New"/>
          <w:color w:val="142C4A"/>
          <w:sz w:val="18"/>
        </w:rPr>
        <w:t>kcna-qa-20260905-control-plane   Ready    control-plane   88m   v1.37.0</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cd courseware/labs/lab-04-multi-container-patterns</w:t>
      </w:r>
    </w:p>
    <w:p>
      <w:pPr>
        <w:spacing w:before="80" w:after="120"/>
        <w:pBdr>
          <w:bottom w:val="single" w:sz="6" w:space="1" w:color="D5DBE5"/>
        </w:pBdr>
      </w:pPr>
    </w:p>
    <w:p>
      <w:pPr>
        <w:pStyle w:val="Heading3"/>
        <w:spacing w:before="200" w:after="80"/>
        <w:ind w:left="0"/>
        <w:keepNext/>
      </w:pPr>
      <w:r>
        <w:rPr>
          <w:rFonts w:ascii="Arial" w:hAnsi="Arial"/>
        </w:rPr>
        <w:t>Lab 04 · Scenario</w:t>
      </w:r>
    </w:p>
    <w:p>
      <w:pPr>
        <w:spacing w:before="0" w:after="120"/>
        <w:ind w:left="0"/>
      </w:pPr>
      <w:r>
        <w:rPr>
          <w:rFonts w:ascii="Arial" w:hAnsi="Arial"/>
          <w:b w:val="0"/>
          <w:i w:val="0"/>
          <w:color w:val="1A1A1A"/>
          <w:sz w:val="22"/>
        </w:rPr>
        <w:t xml:space="preserve">The Depot Portal booking API at </w:t>
      </w:r>
      <w:r>
        <w:rPr>
          <w:rFonts w:ascii="Arial" w:hAnsi="Arial"/>
          <w:b/>
          <w:i w:val="0"/>
          <w:color w:val="1A1A1A"/>
          <w:sz w:val="22"/>
        </w:rPr>
        <w:t>Meridian Freight Pte Ltd</w:t>
      </w:r>
      <w:r>
        <w:rPr>
          <w:rFonts w:ascii="Arial" w:hAnsi="Arial"/>
          <w:b w:val="0"/>
          <w:i w:val="0"/>
          <w:color w:val="1A1A1A"/>
          <w:sz w:val="22"/>
        </w:rPr>
        <w:t xml:space="preserve"> has three requirements that the application team refuses to build into the application itself, and they are right to refuse:</w:t>
      </w:r>
    </w:p>
    <w:p>
      <w:pPr>
        <w:spacing w:before="0" w:after="60"/>
        <w:ind w:left="374" w:hanging="288"/>
      </w:pPr>
      <w:r>
        <w:rPr>
          <w:rFonts w:ascii="Arial" w:hAnsi="Arial"/>
          <w:color w:val="1F6FEB"/>
          <w:sz w:val="22"/>
        </w:rPr>
        <w:t xml:space="preserve">1. </w:t>
      </w:r>
      <w:r>
        <w:rPr>
          <w:rFonts w:ascii="Arial" w:hAnsi="Arial"/>
          <w:b/>
          <w:i w:val="0"/>
          <w:color w:val="1A1A1A"/>
          <w:sz w:val="22"/>
        </w:rPr>
        <w:t>Logs</w:t>
      </w:r>
      <w:r>
        <w:rPr>
          <w:rFonts w:ascii="Arial" w:hAnsi="Arial"/>
          <w:b w:val="0"/>
          <w:i w:val="0"/>
          <w:color w:val="1A1A1A"/>
          <w:sz w:val="22"/>
        </w:rPr>
        <w:t xml:space="preserve"> must reach the central platform. Today they are written to a file on disk in Meridian's own </w:t>
      </w:r>
      <w:r>
        <w:rPr>
          <w:rFonts w:ascii="Courier New" w:hAnsi="Courier New" w:cs="Courier New"/>
          <w:b w:val="0"/>
          <w:i w:val="0"/>
          <w:color w:val="142C4A"/>
          <w:sz w:val="20"/>
        </w:rPr>
        <w:t>key=value</w:t>
      </w:r>
      <w:r>
        <w:rPr>
          <w:rFonts w:ascii="Arial" w:hAnsi="Arial"/>
          <w:b w:val="0"/>
          <w:i w:val="0"/>
          <w:color w:val="1A1A1A"/>
          <w:sz w:val="22"/>
        </w:rPr>
        <w:t xml:space="preserve"> format.</w:t>
      </w:r>
    </w:p>
    <w:p>
      <w:pPr>
        <w:spacing w:before="0" w:after="60"/>
        <w:ind w:left="374" w:hanging="288"/>
      </w:pPr>
      <w:r>
        <w:rPr>
          <w:rFonts w:ascii="Arial" w:hAnsi="Arial"/>
          <w:color w:val="1F6FEB"/>
          <w:sz w:val="22"/>
        </w:rPr>
        <w:t xml:space="preserve">2. </w:t>
      </w:r>
      <w:r>
        <w:rPr>
          <w:rFonts w:ascii="Arial" w:hAnsi="Arial"/>
          <w:b/>
          <w:i w:val="0"/>
          <w:color w:val="1A1A1A"/>
          <w:sz w:val="22"/>
        </w:rPr>
        <w:t>Metrics</w:t>
      </w:r>
      <w:r>
        <w:rPr>
          <w:rFonts w:ascii="Arial" w:hAnsi="Arial"/>
          <w:b w:val="0"/>
          <w:i w:val="0"/>
          <w:color w:val="1A1A1A"/>
          <w:sz w:val="22"/>
        </w:rPr>
        <w:t xml:space="preserve"> must be scrapeable by the platform's Prometheus. The application emits no metrics at all and will not be rewritten this quarter.</w:t>
      </w:r>
    </w:p>
    <w:p>
      <w:pPr>
        <w:spacing w:before="0" w:after="60"/>
        <w:ind w:left="374" w:hanging="288"/>
      </w:pPr>
      <w:r>
        <w:rPr>
          <w:rFonts w:ascii="Arial" w:hAnsi="Arial"/>
          <w:color w:val="1F6FEB"/>
          <w:sz w:val="22"/>
        </w:rPr>
        <w:t xml:space="preserve">3. </w:t>
      </w:r>
      <w:r>
        <w:rPr>
          <w:rFonts w:ascii="Arial" w:hAnsi="Arial"/>
          <w:b/>
          <w:i w:val="0"/>
          <w:color w:val="1A1A1A"/>
          <w:sz w:val="22"/>
        </w:rPr>
        <w:t>Outbound calls</w:t>
      </w:r>
      <w:r>
        <w:rPr>
          <w:rFonts w:ascii="Arial" w:hAnsi="Arial"/>
          <w:b w:val="0"/>
          <w:i w:val="0"/>
          <w:color w:val="1A1A1A"/>
          <w:sz w:val="22"/>
        </w:rPr>
        <w:t xml:space="preserve"> to the tariff service must gain retries and, later, mutual TLS. The application hard-codes </w:t>
      </w:r>
      <w:r>
        <w:rPr>
          <w:rFonts w:ascii="Courier New" w:hAnsi="Courier New" w:cs="Courier New"/>
          <w:b w:val="0"/>
          <w:i w:val="0"/>
          <w:color w:val="142C4A"/>
          <w:sz w:val="20"/>
        </w:rPr>
        <w:t>http://127.0.0.1:9000</w:t>
      </w:r>
      <w:r>
        <w:rPr>
          <w:rFonts w:ascii="Arial" w:hAnsi="Arial"/>
          <w:b w:val="0"/>
          <w:i w:val="0"/>
          <w:color w:val="1A1A1A"/>
          <w:sz w:val="22"/>
        </w:rPr>
        <w:t xml:space="preserve"> and cannot be changed.</w:t>
      </w:r>
    </w:p>
    <w:p>
      <w:pPr>
        <w:spacing w:before="0" w:after="120"/>
        <w:ind w:left="0"/>
      </w:pPr>
      <w:r>
        <w:rPr>
          <w:rFonts w:ascii="Arial" w:hAnsi="Arial"/>
          <w:b w:val="0"/>
          <w:i w:val="0"/>
          <w:color w:val="1A1A1A"/>
          <w:sz w:val="22"/>
        </w:rPr>
        <w:t xml:space="preserve">Every one of those is solvable </w:t>
      </w:r>
      <w:r>
        <w:rPr>
          <w:rFonts w:ascii="Arial" w:hAnsi="Arial"/>
          <w:b/>
          <w:i w:val="0"/>
          <w:color w:val="1A1A1A"/>
          <w:sz w:val="22"/>
        </w:rPr>
        <w:t>outside</w:t>
      </w:r>
      <w:r>
        <w:rPr>
          <w:rFonts w:ascii="Arial" w:hAnsi="Arial"/>
          <w:b w:val="0"/>
          <w:i w:val="0"/>
          <w:color w:val="1A1A1A"/>
          <w:sz w:val="22"/>
        </w:rPr>
        <w:t xml:space="preserve"> the application, in the same Pod. That is what composite-container patterns are for, and it is one of the strongest arguments in the PoC for adopting Kubernetes.</w:t>
      </w:r>
    </w:p>
    <w:p>
      <w:pPr>
        <w:spacing w:before="80" w:after="120"/>
        <w:pBdr>
          <w:bottom w:val="single" w:sz="6" w:space="1" w:color="D5DBE5"/>
        </w:pBdr>
      </w:pPr>
    </w:p>
    <w:p>
      <w:pPr>
        <w:pStyle w:val="Heading3"/>
        <w:spacing w:before="200" w:after="80"/>
        <w:ind w:left="0"/>
        <w:keepNext/>
      </w:pPr>
      <w:r>
        <w:rPr>
          <w:rFonts w:ascii="Arial" w:hAnsi="Arial"/>
        </w:rPr>
        <w:t>Lab 04 · Step-by-step procedure</w:t>
      </w:r>
    </w:p>
    <w:p>
      <w:pPr>
        <w:pStyle w:val="Heading4"/>
        <w:spacing w:before="200" w:after="80"/>
        <w:ind w:left="0"/>
        <w:keepNext/>
      </w:pPr>
      <w:r>
        <w:rPr>
          <w:rFonts w:ascii="Arial" w:hAnsi="Arial"/>
        </w:rPr>
        <w:t>Step 1 — What a Pod actually is</w:t>
      </w:r>
    </w:p>
    <w:p>
      <w:pPr>
        <w:spacing w:before="0" w:after="120"/>
        <w:ind w:left="0"/>
      </w:pPr>
      <w:r>
        <w:rPr>
          <w:rFonts w:ascii="Arial" w:hAnsi="Arial"/>
          <w:b w:val="0"/>
          <w:i w:val="0"/>
          <w:color w:val="1A1A1A"/>
          <w:sz w:val="22"/>
        </w:rPr>
        <w:t xml:space="preserve">A Pod is not "a container". It is a </w:t>
      </w:r>
      <w:r>
        <w:rPr>
          <w:rFonts w:ascii="Arial" w:hAnsi="Arial"/>
          <w:b/>
          <w:i w:val="0"/>
          <w:color w:val="1A1A1A"/>
          <w:sz w:val="22"/>
        </w:rPr>
        <w:t>shared execution context</w:t>
      </w:r>
      <w:r>
        <w:rPr>
          <w:rFonts w:ascii="Arial" w:hAnsi="Arial"/>
          <w:b w:val="0"/>
          <w:i w:val="0"/>
          <w:color w:val="1A1A1A"/>
          <w:sz w:val="22"/>
        </w:rPr>
        <w:t>: one or more containers that share</w:t>
      </w:r>
    </w:p>
    <w:p>
      <w:pPr>
        <w:spacing w:before="0" w:after="60"/>
        <w:ind w:left="374" w:hanging="288"/>
      </w:pPr>
      <w:r>
        <w:rPr>
          <w:rFonts w:ascii="Arial" w:hAnsi="Arial"/>
          <w:color w:val="1F6FEB"/>
          <w:sz w:val="22"/>
        </w:rPr>
        <w:t xml:space="preserve">• </w:t>
      </w:r>
      <w:r>
        <w:rPr>
          <w:rFonts w:ascii="Arial" w:hAnsi="Arial"/>
          <w:b/>
          <w:i w:val="0"/>
          <w:color w:val="1A1A1A"/>
          <w:sz w:val="22"/>
        </w:rPr>
        <w:t>one network namespace</w:t>
      </w:r>
      <w:r>
        <w:rPr>
          <w:rFonts w:ascii="Arial" w:hAnsi="Arial"/>
          <w:b w:val="0"/>
          <w:i w:val="0"/>
          <w:color w:val="1A1A1A"/>
          <w:sz w:val="22"/>
        </w:rPr>
        <w:t xml:space="preserve"> — one Pod IP, one loopback interface, one port space;</w:t>
      </w:r>
    </w:p>
    <w:p>
      <w:pPr>
        <w:spacing w:before="0" w:after="60"/>
        <w:ind w:left="374" w:hanging="288"/>
      </w:pPr>
      <w:r>
        <w:rPr>
          <w:rFonts w:ascii="Arial" w:hAnsi="Arial"/>
          <w:color w:val="1F6FEB"/>
          <w:sz w:val="22"/>
        </w:rPr>
        <w:t xml:space="preserve">• </w:t>
      </w:r>
      <w:r>
        <w:rPr>
          <w:rFonts w:ascii="Arial" w:hAnsi="Arial"/>
          <w:b/>
          <w:i w:val="0"/>
          <w:color w:val="1A1A1A"/>
          <w:sz w:val="22"/>
        </w:rPr>
        <w:t>one set of named volumes</w:t>
      </w:r>
      <w:r>
        <w:rPr>
          <w:rFonts w:ascii="Arial" w:hAnsi="Arial"/>
          <w:b w:val="0"/>
          <w:i w:val="0"/>
          <w:color w:val="1A1A1A"/>
          <w:sz w:val="22"/>
        </w:rPr>
        <w:t>, each mounted where and how each container asks;</w:t>
      </w:r>
    </w:p>
    <w:p>
      <w:pPr>
        <w:spacing w:before="0" w:after="60"/>
        <w:ind w:left="374" w:hanging="288"/>
      </w:pPr>
      <w:r>
        <w:rPr>
          <w:rFonts w:ascii="Arial" w:hAnsi="Arial"/>
          <w:color w:val="1F6FEB"/>
          <w:sz w:val="22"/>
        </w:rPr>
        <w:t xml:space="preserve">• </w:t>
      </w:r>
      <w:r>
        <w:rPr>
          <w:rFonts w:ascii="Arial" w:hAnsi="Arial"/>
          <w:b w:val="0"/>
          <w:i w:val="0"/>
          <w:color w:val="1A1A1A"/>
          <w:sz w:val="22"/>
        </w:rPr>
        <w:t>one lifecycle, one node, one scheduling decision.</w:t>
      </w:r>
    </w:p>
    <w:p>
      <w:pPr>
        <w:spacing w:before="0" w:after="120"/>
        <w:ind w:left="0"/>
      </w:pPr>
      <w:r>
        <w:rPr>
          <w:rFonts w:ascii="Arial" w:hAnsi="Arial"/>
          <w:b w:val="0"/>
          <w:i w:val="0"/>
          <w:color w:val="1A1A1A"/>
          <w:sz w:val="22"/>
        </w:rPr>
        <w:t xml:space="preserve">They do </w:t>
      </w:r>
      <w:r>
        <w:rPr>
          <w:rFonts w:ascii="Arial" w:hAnsi="Arial"/>
          <w:b/>
          <w:i w:val="0"/>
          <w:color w:val="1A1A1A"/>
          <w:sz w:val="22"/>
        </w:rPr>
        <w:t>not</w:t>
      </w:r>
      <w:r>
        <w:rPr>
          <w:rFonts w:ascii="Arial" w:hAnsi="Arial"/>
          <w:b w:val="0"/>
          <w:i w:val="0"/>
          <w:color w:val="1A1A1A"/>
          <w:sz w:val="22"/>
        </w:rPr>
        <w:t xml:space="preserve"> share a filesystem root, and by default they do </w:t>
      </w:r>
      <w:r>
        <w:rPr>
          <w:rFonts w:ascii="Arial" w:hAnsi="Arial"/>
          <w:b/>
          <w:i w:val="0"/>
          <w:color w:val="1A1A1A"/>
          <w:sz w:val="22"/>
        </w:rPr>
        <w:t>not</w:t>
      </w:r>
      <w:r>
        <w:rPr>
          <w:rFonts w:ascii="Arial" w:hAnsi="Arial"/>
          <w:b w:val="0"/>
          <w:i w:val="0"/>
          <w:color w:val="1A1A1A"/>
          <w:sz w:val="22"/>
        </w:rPr>
        <w:t xml:space="preserve"> share a PID namespace. That is the entire mental model, and everything below follows from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explain pod.spec.containers.volumeMounts.name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GROUP:      </w:t>
      </w:r>
      <w:r>
        <w:br/>
      </w:r>
      <w:r>
        <w:rPr>
          <w:rFonts w:ascii="Courier New" w:hAnsi="Courier New" w:cs="Courier New"/>
          <w:rFonts w:ascii="Courier New" w:hAnsi="Courier New"/>
          <w:color w:val="142C4A"/>
          <w:sz w:val="18"/>
        </w:rPr>
        <w:t>KIND:       Pod</w:t>
      </w:r>
      <w:r>
        <w:br/>
      </w:r>
      <w:r>
        <w:rPr>
          <w:rFonts w:ascii="Courier New" w:hAnsi="Courier New" w:cs="Courier New"/>
          <w:rFonts w:ascii="Courier New" w:hAnsi="Courier New"/>
          <w:color w:val="142C4A"/>
          <w:sz w:val="18"/>
        </w:rPr>
        <w:t>VERSION:    v1</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FIELD: name &lt;string&gt; -required-</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DESCRIPTION:</w:t>
      </w:r>
      <w:r>
        <w:br/>
      </w:r>
      <w:r>
        <w:rPr>
          <w:rFonts w:ascii="Courier New" w:hAnsi="Courier New" w:cs="Courier New"/>
          <w:rFonts w:ascii="Courier New" w:hAnsi="Courier New"/>
          <w:color w:val="142C4A"/>
          <w:sz w:val="18"/>
        </w:rPr>
        <w:t xml:space="preserve">    This must match the Name of a Volume.</w:t>
      </w:r>
    </w:p>
    <w:p>
      <w:pPr>
        <w:spacing w:before="0" w:after="120"/>
        <w:ind w:left="0"/>
      </w:pPr>
      <w:r>
        <w:rPr>
          <w:rFonts w:ascii="Arial" w:hAnsi="Arial"/>
          <w:b w:val="0"/>
          <w:i w:val="0"/>
          <w:color w:val="1A1A1A"/>
          <w:sz w:val="22"/>
        </w:rPr>
        <w:t>"This must match the Name of a Volume" — remember that sentence; it becomes the failure injection in section 6.</w:t>
      </w:r>
    </w:p>
    <w:p>
      <w:pPr>
        <w:pStyle w:val="Heading4"/>
        <w:spacing w:before="200" w:after="80"/>
        <w:ind w:left="0"/>
        <w:keepNext/>
      </w:pPr>
      <w:r>
        <w:rPr>
          <w:rFonts w:ascii="Arial" w:hAnsi="Arial"/>
        </w:rPr>
        <w:t>Step 2 — Namespace, datasets and the remote service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manifests/00-namespace.yaml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namespace/kcna-lab04 created</w:t>
      </w:r>
    </w:p>
    <w:p>
      <w:pPr>
        <w:spacing w:before="0" w:after="120"/>
        <w:ind w:left="0"/>
      </w:pPr>
      <w:r>
        <w:rPr>
          <w:rFonts w:ascii="Arial" w:hAnsi="Arial"/>
          <w:b w:val="0"/>
          <w:i w:val="0"/>
          <w:color w:val="1A1A1A"/>
          <w:sz w:val="22"/>
        </w:rPr>
        <w:t>Look at the seed dataset — 16 rows of Meridian's proprietary access log: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head -n 3 data/access-seed.log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2026-09-05T08:00:01Z depot=MF-SIN-02 path=/api/bookings status=200 bytes=812 latency_ms=41</w:t>
      </w:r>
      <w:r>
        <w:br/>
      </w:r>
      <w:r>
        <w:rPr>
          <w:rFonts w:ascii="Courier New" w:hAnsi="Courier New" w:cs="Courier New"/>
          <w:rFonts w:ascii="Courier New" w:hAnsi="Courier New"/>
          <w:color w:val="142C4A"/>
          <w:sz w:val="18"/>
        </w:rPr>
        <w:t>2026-09-05T08:00:04Z depot=MF-SIN-02 path=/api/bookings status=200 bytes=812 latency_ms=38</w:t>
      </w:r>
      <w:r>
        <w:br/>
      </w:r>
      <w:r>
        <w:rPr>
          <w:rFonts w:ascii="Courier New" w:hAnsi="Courier New" w:cs="Courier New"/>
          <w:rFonts w:ascii="Courier New" w:hAnsi="Courier New"/>
          <w:color w:val="142C4A"/>
          <w:sz w:val="18"/>
        </w:rPr>
        <w:t>2026-09-05T08:00:07Z depot=MF-SIN-02 path=/api/bays status=200 bytes=1544 latency_ms=52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kcna-lab04 create configmap access-seed --from-file=data/access-seed.log</w:t>
      </w:r>
      <w:r>
        <w:br/>
      </w:r>
      <w:r>
        <w:rPr>
          <w:rFonts w:ascii="Courier New" w:hAnsi="Courier New" w:cs="Courier New"/>
          <w:rFonts w:ascii="Courier New" w:hAnsi="Courier New"/>
          <w:color w:val="142C4A"/>
          <w:sz w:val="18"/>
        </w:rPr>
        <w:t>kubectl -n kcna-lab04 create configmap tariff-quote --from-file=data/tariff-quote.json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configmap/access-seed created</w:t>
      </w:r>
      <w:r>
        <w:br/>
      </w:r>
      <w:r>
        <w:rPr>
          <w:rFonts w:ascii="Courier New" w:hAnsi="Courier New" w:cs="Courier New"/>
          <w:rFonts w:ascii="Courier New" w:hAnsi="Courier New"/>
          <w:color w:val="142C4A"/>
          <w:sz w:val="18"/>
        </w:rPr>
        <w:t>configmap/tariff-quote created</w:t>
      </w:r>
    </w:p>
    <w:p>
      <w:pPr>
        <w:spacing w:before="0" w:after="120"/>
        <w:ind w:left="0"/>
      </w:pPr>
      <w:r>
        <w:rPr>
          <w:rFonts w:ascii="Arial" w:hAnsi="Arial"/>
          <w:b w:val="0"/>
          <w:i w:val="0"/>
          <w:color w:val="1A1A1A"/>
          <w:sz w:val="22"/>
        </w:rPr>
        <w:t>Bring up the remote tariff service that the ambassador will proxy to:</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manifests/10-tariff-backend.yaml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pod/tariff-backend created</w:t>
      </w:r>
      <w:r>
        <w:br/>
      </w:r>
      <w:r>
        <w:rPr>
          <w:rFonts w:ascii="Courier New" w:hAnsi="Courier New" w:cs="Courier New"/>
          <w:rFonts w:ascii="Courier New" w:hAnsi="Courier New"/>
          <w:color w:val="142C4A"/>
          <w:sz w:val="18"/>
        </w:rPr>
        <w:t>service/tariff-backend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kcna-lab04 wait --for=condition=Ready pod/tariff-backend --timeout=120s</w:t>
      </w:r>
      <w:r>
        <w:br/>
      </w:r>
      <w:r>
        <w:rPr>
          <w:rFonts w:ascii="Courier New" w:hAnsi="Courier New" w:cs="Courier New"/>
          <w:rFonts w:ascii="Courier New" w:hAnsi="Courier New"/>
          <w:color w:val="142C4A"/>
          <w:sz w:val="18"/>
        </w:rPr>
        <w:t>kubectl -n kcna-lab04 get endpointslices -l kubernetes.io/service-name=tariff-backend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pod/tariff-backend condition met</w:t>
      </w:r>
      <w:r>
        <w:br/>
      </w:r>
      <w:r>
        <w:rPr>
          <w:rFonts w:ascii="Courier New" w:hAnsi="Courier New" w:cs="Courier New"/>
          <w:rFonts w:ascii="Courier New" w:hAnsi="Courier New"/>
          <w:color w:val="142C4A"/>
          <w:sz w:val="18"/>
        </w:rPr>
        <w:t>NAME                   ADDRESSTYPE   PORTS   ENDPOINTS     AGE</w:t>
      </w:r>
      <w:r>
        <w:br/>
      </w:r>
      <w:r>
        <w:rPr>
          <w:rFonts w:ascii="Courier New" w:hAnsi="Courier New" w:cs="Courier New"/>
          <w:rFonts w:ascii="Courier New" w:hAnsi="Courier New"/>
          <w:color w:val="142C4A"/>
          <w:sz w:val="18"/>
        </w:rPr>
        <w:t>tariff-backend-9k4xd   IPv4          80      10.244.0.19   22s</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Use </w:t>
      </w:r>
      <w:r>
        <w:rPr>
          <w:rFonts w:ascii="Courier New" w:hAnsi="Courier New" w:cs="Courier New"/>
          <w:b w:val="0"/>
          <w:i w:val="0"/>
          <w:color w:val="142C4A"/>
          <w:sz w:val="20"/>
        </w:rPr>
        <w:t>endpointslices</w:t>
      </w:r>
      <w:r>
        <w:rPr>
          <w:rFonts w:ascii="Arial" w:hAnsi="Arial"/>
          <w:b w:val="0"/>
          <w:i w:val="0"/>
          <w:color w:val="1A1A1A"/>
          <w:sz w:val="22"/>
        </w:rPr>
        <w:t xml:space="preserve">, not </w:t>
      </w:r>
      <w:r>
        <w:rPr>
          <w:rFonts w:ascii="Courier New" w:hAnsi="Courier New" w:cs="Courier New"/>
          <w:b w:val="0"/>
          <w:i w:val="0"/>
          <w:color w:val="142C4A"/>
          <w:sz w:val="20"/>
        </w:rPr>
        <w:t>endpoints</w:t>
      </w:r>
      <w:r>
        <w:rPr>
          <w:rFonts w:ascii="Arial" w:hAnsi="Arial"/>
          <w:b w:val="0"/>
          <w:i w:val="0"/>
          <w:color w:val="1A1A1A"/>
          <w:sz w:val="22"/>
        </w:rPr>
        <w:t xml:space="preserve">. The v1 </w:t>
      </w:r>
      <w:r>
        <w:rPr>
          <w:rFonts w:ascii="Courier New" w:hAnsi="Courier New" w:cs="Courier New"/>
          <w:b w:val="0"/>
          <w:i w:val="0"/>
          <w:color w:val="142C4A"/>
          <w:sz w:val="20"/>
        </w:rPr>
        <w:t>Endpoints</w:t>
      </w:r>
      <w:r>
        <w:rPr>
          <w:rFonts w:ascii="Arial" w:hAnsi="Arial"/>
          <w:b w:val="0"/>
          <w:i w:val="0"/>
          <w:color w:val="1A1A1A"/>
          <w:sz w:val="22"/>
        </w:rPr>
        <w:t xml:space="preserve"> resource was deprecated in Kubernetes v1.33 in favour of </w:t>
      </w:r>
      <w:r>
        <w:rPr>
          <w:rFonts w:ascii="Courier New" w:hAnsi="Courier New" w:cs="Courier New"/>
          <w:b w:val="0"/>
          <w:i w:val="0"/>
          <w:color w:val="142C4A"/>
          <w:sz w:val="20"/>
        </w:rPr>
        <w:t>discovery.k8s.io/v1</w:t>
      </w:r>
      <w:r>
        <w:rPr>
          <w:rFonts w:ascii="Arial" w:hAnsi="Arial"/>
          <w:b w:val="0"/>
          <w:i w:val="0"/>
          <w:color w:val="1A1A1A"/>
          <w:sz w:val="22"/>
        </w:rPr>
        <w:t xml:space="preserve"> EndpointSlice.</w:t>
      </w:r>
    </w:p>
    <w:p>
      <w:pPr>
        <w:pStyle w:val="Heading4"/>
        <w:spacing w:before="200" w:after="80"/>
        <w:ind w:left="0"/>
        <w:keepNext/>
      </w:pPr>
      <w:r>
        <w:rPr>
          <w:rFonts w:ascii="Arial" w:hAnsi="Arial"/>
        </w:rPr>
        <w:t>Step 3 — Pattern 1: SIDECAR (a log shipper on a shared volume)</w:t>
      </w:r>
    </w:p>
    <w:p>
      <w:pPr>
        <w:spacing w:before="0" w:after="120"/>
        <w:ind w:left="0"/>
      </w:pPr>
      <w:r>
        <w:rPr>
          <w:rFonts w:ascii="Arial" w:hAnsi="Arial"/>
          <w:b/>
          <w:i w:val="0"/>
          <w:color w:val="1A1A1A"/>
          <w:sz w:val="22"/>
        </w:rPr>
        <w:t>Definition.</w:t>
      </w:r>
      <w:r>
        <w:rPr>
          <w:rFonts w:ascii="Arial" w:hAnsi="Arial"/>
          <w:b w:val="0"/>
          <w:i w:val="0"/>
          <w:color w:val="1A1A1A"/>
          <w:sz w:val="22"/>
        </w:rPr>
        <w:t xml:space="preserve"> A sidecar </w:t>
      </w:r>
      <w:r>
        <w:rPr>
          <w:rFonts w:ascii="Arial" w:hAnsi="Arial"/>
          <w:b w:val="0"/>
          <w:i/>
          <w:color w:val="1A1A1A"/>
          <w:sz w:val="22"/>
        </w:rPr>
        <w:t>adds a capability</w:t>
      </w:r>
      <w:r>
        <w:rPr>
          <w:rFonts w:ascii="Arial" w:hAnsi="Arial"/>
          <w:b w:val="0"/>
          <w:i w:val="0"/>
          <w:color w:val="1A1A1A"/>
          <w:sz w:val="22"/>
        </w:rPr>
        <w:t xml:space="preserve"> the application does not have, without changing the application.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manifests/20-sidecar-logship.yaml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pod/depot-sidecar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kcna-lab04 wait --for=condition=Ready pod/depot-sidecar --timeout=120s</w:t>
      </w:r>
      <w:r>
        <w:br/>
      </w:r>
      <w:r>
        <w:rPr>
          <w:rFonts w:ascii="Courier New" w:hAnsi="Courier New" w:cs="Courier New"/>
          <w:rFonts w:ascii="Courier New" w:hAnsi="Courier New"/>
          <w:color w:val="142C4A"/>
          <w:sz w:val="18"/>
        </w:rPr>
        <w:t>kubectl -n kcna-lab04 get pod depot-sidecar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pod/depot-sidecar condition met</w:t>
      </w:r>
      <w:r>
        <w:br/>
      </w: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depot-sidecar   2/2     Running   0          25s</w:t>
      </w:r>
    </w:p>
    <w:p>
      <w:pPr>
        <w:spacing w:before="0" w:after="120"/>
        <w:ind w:left="0"/>
      </w:pPr>
      <w:r>
        <w:rPr>
          <w:rFonts w:ascii="Courier New" w:hAnsi="Courier New" w:cs="Courier New"/>
          <w:b w:val="0"/>
          <w:i w:val="0"/>
          <w:color w:val="142C4A"/>
          <w:sz w:val="20"/>
        </w:rPr>
        <w:t>READY 2/2</w:t>
      </w:r>
      <w:r>
        <w:rPr>
          <w:rFonts w:ascii="Arial" w:hAnsi="Arial"/>
          <w:b w:val="0"/>
          <w:i w:val="0"/>
          <w:color w:val="1A1A1A"/>
          <w:sz w:val="22"/>
        </w:rPr>
        <w:t xml:space="preserve"> — the first number is ready containers, the second is total. Now ask for the logs the way you did in Lab 02: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kcna-lab04 logs depot-sidecar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a container name must be specified for pod depot-sidecar, choose one of: [app shipper]</w:t>
      </w:r>
    </w:p>
    <w:p>
      <w:pPr>
        <w:spacing w:before="0" w:after="120"/>
        <w:ind w:left="0"/>
      </w:pPr>
      <w:r>
        <w:rPr>
          <w:rFonts w:ascii="Courier New" w:hAnsi="Courier New" w:cs="Courier New"/>
          <w:b w:val="0"/>
          <w:i w:val="0"/>
          <w:color w:val="142C4A"/>
          <w:sz w:val="20"/>
        </w:rPr>
        <w:t>kubectl logs</w:t>
      </w:r>
      <w:r>
        <w:rPr>
          <w:rFonts w:ascii="Arial" w:hAnsi="Arial"/>
          <w:b w:val="0"/>
          <w:i w:val="0"/>
          <w:color w:val="1A1A1A"/>
          <w:sz w:val="22"/>
        </w:rPr>
        <w:t xml:space="preserve"> streams </w:t>
      </w:r>
      <w:r>
        <w:rPr>
          <w:rFonts w:ascii="Arial" w:hAnsi="Arial"/>
          <w:b/>
          <w:i w:val="0"/>
          <w:color w:val="1A1A1A"/>
          <w:sz w:val="22"/>
        </w:rPr>
        <w:t>one container</w:t>
      </w:r>
      <w:r>
        <w:rPr>
          <w:rFonts w:ascii="Arial" w:hAnsi="Arial"/>
          <w:b w:val="0"/>
          <w:i w:val="0"/>
          <w:color w:val="1A1A1A"/>
          <w:sz w:val="22"/>
        </w:rPr>
        <w:t>. With more than one it cannot guess: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kcna-lab04 logs depot-sidecar -c app --tail=3</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[app] seeded 16 historical rows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kcna-lab04 logs depot-sidecar -c shipper --tail=6</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2026-09-05T08:00:37Z depot=MF-SIN-02 path=/api/trailers status=404 bytes=64 latency_ms=11</w:t>
      </w:r>
      <w:r>
        <w:br/>
      </w:r>
      <w:r>
        <w:rPr>
          <w:rFonts w:ascii="Courier New" w:hAnsi="Courier New" w:cs="Courier New"/>
          <w:rFonts w:ascii="Courier New" w:hAnsi="Courier New"/>
          <w:color w:val="142C4A"/>
          <w:sz w:val="18"/>
        </w:rPr>
        <w:t>2026-09-05T08:00:40Z depot=MF-SIN-02 path=/api/bookings status=200 bytes=812 latency_ms=37</w:t>
      </w:r>
      <w:r>
        <w:br/>
      </w:r>
      <w:r>
        <w:rPr>
          <w:rFonts w:ascii="Courier New" w:hAnsi="Courier New" w:cs="Courier New"/>
          <w:rFonts w:ascii="Courier New" w:hAnsi="Courier New"/>
          <w:color w:val="142C4A"/>
          <w:sz w:val="18"/>
        </w:rPr>
        <w:t>2026-09-05T08:00:43Z depot=MF-SIN-02 path=/api/tariff status=503 bytes=0 latency_ms=3002</w:t>
      </w:r>
      <w:r>
        <w:br/>
      </w:r>
      <w:r>
        <w:rPr>
          <w:rFonts w:ascii="Courier New" w:hAnsi="Courier New" w:cs="Courier New"/>
          <w:rFonts w:ascii="Courier New" w:hAnsi="Courier New"/>
          <w:color w:val="142C4A"/>
          <w:sz w:val="18"/>
        </w:rPr>
        <w:t>2026-09-05T08:00:46Z depot=MF-SIN-02 path=/api/bookings status=200 bytes=812 latency_ms=42</w:t>
      </w:r>
      <w:r>
        <w:br/>
      </w:r>
      <w:r>
        <w:rPr>
          <w:rFonts w:ascii="Courier New" w:hAnsi="Courier New" w:cs="Courier New"/>
          <w:rFonts w:ascii="Courier New" w:hAnsi="Courier New"/>
          <w:color w:val="142C4A"/>
          <w:sz w:val="18"/>
        </w:rPr>
        <w:t>2026-09-05T16:12:07Z depot=MF-SIN-02 path=/api/bookings status=200 bytes=812 latency_ms=44</w:t>
      </w:r>
      <w:r>
        <w:br/>
      </w:r>
      <w:r>
        <w:rPr>
          <w:rFonts w:ascii="Courier New" w:hAnsi="Courier New" w:cs="Courier New"/>
          <w:rFonts w:ascii="Courier New" w:hAnsi="Courier New"/>
          <w:color w:val="142C4A"/>
          <w:sz w:val="18"/>
        </w:rPr>
        <w:t>2026-09-05T16:12:10Z depot=MF-SIN-02 path=/api/bookings status=200 bytes=812 latency_ms=44</w:t>
      </w:r>
    </w:p>
    <w:p>
      <w:pPr>
        <w:spacing w:before="0" w:after="120"/>
        <w:ind w:left="0"/>
      </w:pPr>
      <w:r>
        <w:rPr>
          <w:rFonts w:ascii="Arial" w:hAnsi="Arial"/>
          <w:b/>
          <w:i w:val="0"/>
          <w:color w:val="1A1A1A"/>
          <w:sz w:val="22"/>
        </w:rPr>
        <w:t>Stop and read that.</w:t>
      </w:r>
      <w:r>
        <w:rPr>
          <w:rFonts w:ascii="Arial" w:hAnsi="Arial"/>
          <w:b w:val="0"/>
          <w:i w:val="0"/>
          <w:color w:val="1A1A1A"/>
          <w:sz w:val="22"/>
        </w:rPr>
        <w:t xml:space="preserve"> The </w:t>
      </w:r>
      <w:r>
        <w:rPr>
          <w:rFonts w:ascii="Courier New" w:hAnsi="Courier New" w:cs="Courier New"/>
          <w:b w:val="0"/>
          <w:i w:val="0"/>
          <w:color w:val="142C4A"/>
          <w:sz w:val="20"/>
        </w:rPr>
        <w:t>shipper</w:t>
      </w:r>
      <w:r>
        <w:rPr>
          <w:rFonts w:ascii="Arial" w:hAnsi="Arial"/>
          <w:b w:val="0"/>
          <w:i w:val="0"/>
          <w:color w:val="1A1A1A"/>
          <w:sz w:val="22"/>
        </w:rPr>
        <w:t xml:space="preserve"> container never wrote a single one of those lines. It is emitting content produced by a </w:t>
      </w:r>
      <w:r>
        <w:rPr>
          <w:rFonts w:ascii="Arial" w:hAnsi="Arial"/>
          <w:b w:val="0"/>
          <w:i/>
          <w:color w:val="1A1A1A"/>
          <w:sz w:val="22"/>
        </w:rPr>
        <w:t>different container</w:t>
      </w:r>
      <w:r>
        <w:rPr>
          <w:rFonts w:ascii="Arial" w:hAnsi="Arial"/>
          <w:b w:val="0"/>
          <w:i w:val="0"/>
          <w:color w:val="1A1A1A"/>
          <w:sz w:val="22"/>
        </w:rPr>
        <w:t xml:space="preserve"> — the first four rows came from </w:t>
      </w:r>
      <w:r>
        <w:rPr>
          <w:rFonts w:ascii="Courier New" w:hAnsi="Courier New" w:cs="Courier New"/>
          <w:b w:val="0"/>
          <w:i w:val="0"/>
          <w:color w:val="142C4A"/>
          <w:sz w:val="20"/>
        </w:rPr>
        <w:t>data/access-seed.log</w:t>
      </w:r>
      <w:r>
        <w:rPr>
          <w:rFonts w:ascii="Arial" w:hAnsi="Arial"/>
          <w:b w:val="0"/>
          <w:i w:val="0"/>
          <w:color w:val="1A1A1A"/>
          <w:sz w:val="22"/>
        </w:rPr>
        <w:t xml:space="preserve">, the last two were generated live — because both containers mount the same </w:t>
      </w:r>
      <w:r>
        <w:rPr>
          <w:rFonts w:ascii="Courier New" w:hAnsi="Courier New" w:cs="Courier New"/>
          <w:b w:val="0"/>
          <w:i w:val="0"/>
          <w:color w:val="142C4A"/>
          <w:sz w:val="20"/>
        </w:rPr>
        <w:t>emptyDir</w:t>
      </w:r>
      <w:r>
        <w:rPr>
          <w:rFonts w:ascii="Arial" w:hAnsi="Arial"/>
          <w:b w:val="0"/>
          <w:i w:val="0"/>
          <w:color w:val="1A1A1A"/>
          <w:sz w:val="22"/>
        </w:rPr>
        <w:t xml:space="preserve"> volume named </w:t>
      </w:r>
      <w:r>
        <w:rPr>
          <w:rFonts w:ascii="Courier New" w:hAnsi="Courier New" w:cs="Courier New"/>
          <w:b w:val="0"/>
          <w:i w:val="0"/>
          <w:color w:val="142C4A"/>
          <w:sz w:val="20"/>
        </w:rPr>
        <w:t>varlog</w:t>
      </w:r>
      <w:r>
        <w:rPr>
          <w:rFonts w:ascii="Arial" w:hAnsi="Arial"/>
          <w:b w:val="0"/>
          <w:i w:val="0"/>
          <w:color w:val="1A1A1A"/>
          <w:sz w:val="22"/>
        </w:rPr>
        <w:t>.</w:t>
      </w:r>
    </w:p>
    <w:p>
      <w:pPr>
        <w:spacing w:before="0" w:after="120"/>
        <w:ind w:left="0"/>
      </w:pPr>
      <w:r>
        <w:rPr>
          <w:rFonts w:ascii="Arial" w:hAnsi="Arial"/>
          <w:b w:val="0"/>
          <w:i w:val="0"/>
          <w:color w:val="1A1A1A"/>
          <w:sz w:val="22"/>
        </w:rPr>
        <w:t>That log stream is now an ordinary container log, so anything that collects container logs (a DaemonSet log agent, the cloud provider's collector) picks it up for free. That is the sidecar's whole value.</w:t>
      </w:r>
    </w:p>
    <w:p>
      <w:pPr>
        <w:spacing w:before="0" w:after="120"/>
        <w:ind w:left="0"/>
      </w:pPr>
      <w:r>
        <w:rPr>
          <w:rFonts w:ascii="Arial" w:hAnsi="Arial"/>
          <w:b w:val="0"/>
          <w:i w:val="0"/>
          <w:color w:val="1A1A1A"/>
          <w:sz w:val="22"/>
        </w:rPr>
        <w:t>Prove the two containers have separate filesystems but one shared directory: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kcna-lab04 exec depot-sidecar -c shipper -- ls -l /var/log/depot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total 4</w:t>
      </w:r>
      <w:r>
        <w:br/>
      </w:r>
      <w:r>
        <w:rPr>
          <w:rFonts w:ascii="Courier New" w:hAnsi="Courier New" w:cs="Courier New"/>
          <w:rFonts w:ascii="Courier New" w:hAnsi="Courier New"/>
          <w:color w:val="142C4A"/>
          <w:sz w:val="18"/>
        </w:rPr>
        <w:t>-rw-r--r--    1 1000     3000          2814 Sep  5 16:12 access.log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kcna-lab04 exec depot-sidecar -c shipper -- ls /seed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ls: /seed: No such file or directory</w:t>
      </w:r>
      <w:r>
        <w:br/>
      </w:r>
      <w:r>
        <w:rPr>
          <w:rFonts w:ascii="Courier New" w:hAnsi="Courier New" w:cs="Courier New"/>
          <w:rFonts w:ascii="Courier New" w:hAnsi="Courier New"/>
          <w:color w:val="142C4A"/>
          <w:sz w:val="18"/>
        </w:rPr>
        <w:t>command terminated with exit code 1</w:t>
      </w:r>
    </w:p>
    <w:p>
      <w:pPr>
        <w:spacing w:before="0" w:after="120"/>
        <w:ind w:left="0"/>
      </w:pPr>
      <w:r>
        <w:rPr>
          <w:rFonts w:ascii="Courier New" w:hAnsi="Courier New" w:cs="Courier New"/>
          <w:b w:val="0"/>
          <w:i w:val="0"/>
          <w:color w:val="142C4A"/>
          <w:sz w:val="20"/>
        </w:rPr>
        <w:t>/seed</w:t>
      </w:r>
      <w:r>
        <w:rPr>
          <w:rFonts w:ascii="Arial" w:hAnsi="Arial"/>
          <w:b w:val="0"/>
          <w:i w:val="0"/>
          <w:color w:val="1A1A1A"/>
          <w:sz w:val="22"/>
        </w:rPr>
        <w:t xml:space="preserve"> exists only in the </w:t>
      </w:r>
      <w:r>
        <w:rPr>
          <w:rFonts w:ascii="Courier New" w:hAnsi="Courier New" w:cs="Courier New"/>
          <w:b w:val="0"/>
          <w:i w:val="0"/>
          <w:color w:val="142C4A"/>
          <w:sz w:val="20"/>
        </w:rPr>
        <w:t>app</w:t>
      </w:r>
      <w:r>
        <w:rPr>
          <w:rFonts w:ascii="Arial" w:hAnsi="Arial"/>
          <w:b w:val="0"/>
          <w:i w:val="0"/>
          <w:color w:val="1A1A1A"/>
          <w:sz w:val="22"/>
        </w:rPr>
        <w:t xml:space="preserve"> container — it declared that mount, the shipper did not. Same Pod, different filesystems.</w:t>
      </w:r>
    </w:p>
    <w:p>
      <w:pPr>
        <w:spacing w:before="0" w:after="120"/>
        <w:ind w:left="0"/>
      </w:pPr>
      <w:r>
        <w:rPr>
          <w:rFonts w:ascii="Arial" w:hAnsi="Arial"/>
          <w:b w:val="0"/>
          <w:i w:val="0"/>
          <w:color w:val="1A1A1A"/>
          <w:sz w:val="22"/>
        </w:rPr>
        <w:t>Now try to write from the shipper: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kcna-lab04 exec depot-sidecar -c shipper -- \</w:t>
      </w:r>
      <w:r>
        <w:br/>
      </w:r>
      <w:r>
        <w:rPr>
          <w:rFonts w:ascii="Courier New" w:hAnsi="Courier New" w:cs="Courier New"/>
          <w:rFonts w:ascii="Courier New" w:hAnsi="Courier New"/>
          <w:color w:val="142C4A"/>
          <w:sz w:val="18"/>
        </w:rPr>
        <w:t xml:space="preserve">  sh -c 'echo tampered &gt;&gt; /var/log/depot/access.log'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sh: can't create /var/log/depot/access.log: Read-only file system</w:t>
      </w:r>
      <w:r>
        <w:br/>
      </w:r>
      <w:r>
        <w:rPr>
          <w:rFonts w:ascii="Courier New" w:hAnsi="Courier New" w:cs="Courier New"/>
          <w:rFonts w:ascii="Courier New" w:hAnsi="Courier New"/>
          <w:color w:val="142C4A"/>
          <w:sz w:val="18"/>
        </w:rPr>
        <w:t>command terminated with exit code 1</w:t>
      </w:r>
    </w:p>
    <w:p>
      <w:pPr>
        <w:spacing w:before="0" w:after="120"/>
        <w:ind w:left="0"/>
      </w:pPr>
      <w:r>
        <w:rPr>
          <w:rFonts w:ascii="Arial" w:hAnsi="Arial"/>
          <w:b w:val="0"/>
          <w:i w:val="0"/>
          <w:color w:val="1A1A1A"/>
          <w:sz w:val="22"/>
        </w:rPr>
        <w:t xml:space="preserve">The same volume is mounted </w:t>
      </w:r>
      <w:r>
        <w:rPr>
          <w:rFonts w:ascii="Courier New" w:hAnsi="Courier New" w:cs="Courier New"/>
          <w:b w:val="0"/>
          <w:i w:val="0"/>
          <w:color w:val="142C4A"/>
          <w:sz w:val="20"/>
        </w:rPr>
        <w:t>readOnly: true</w:t>
      </w:r>
      <w:r>
        <w:rPr>
          <w:rFonts w:ascii="Arial" w:hAnsi="Arial"/>
          <w:b w:val="0"/>
          <w:i w:val="0"/>
          <w:color w:val="1A1A1A"/>
          <w:sz w:val="22"/>
        </w:rPr>
        <w:t xml:space="preserve"> in the shipper and read-write in the app. </w:t>
      </w:r>
      <w:r>
        <w:rPr>
          <w:rFonts w:ascii="Arial" w:hAnsi="Arial"/>
          <w:b/>
          <w:i w:val="0"/>
          <w:color w:val="1A1A1A"/>
          <w:sz w:val="22"/>
        </w:rPr>
        <w:t>Mount options are per container</w:t>
      </w:r>
      <w:r>
        <w:rPr>
          <w:rFonts w:ascii="Arial" w:hAnsi="Arial"/>
          <w:b w:val="0"/>
          <w:i w:val="0"/>
          <w:color w:val="1A1A1A"/>
          <w:sz w:val="22"/>
        </w:rPr>
        <w:t>, not per volume.</w:t>
      </w:r>
    </w:p>
    <w:p>
      <w:pPr>
        <w:spacing w:before="0" w:after="120"/>
        <w:ind w:left="0"/>
      </w:pPr>
      <w:r>
        <w:rPr>
          <w:rFonts w:ascii="Arial" w:hAnsi="Arial"/>
          <w:b w:val="0"/>
          <w:i w:val="0"/>
          <w:color w:val="1A1A1A"/>
          <w:sz w:val="22"/>
        </w:rPr>
        <w:t>Finally, look at how the emptyDir is bounded: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kcna-lab04 get pod depot-sidecar \</w:t>
      </w:r>
      <w:r>
        <w:br/>
      </w:r>
      <w:r>
        <w:rPr>
          <w:rFonts w:ascii="Courier New" w:hAnsi="Courier New" w:cs="Courier New"/>
          <w:rFonts w:ascii="Courier New" w:hAnsi="Courier New"/>
          <w:color w:val="142C4A"/>
          <w:sz w:val="18"/>
        </w:rPr>
        <w:t xml:space="preserve">  -o jsonpath='{.spec.volumes[?(@.name=="varlog")].emptyDir.sizeLimit}{"\n"}'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16Mi</w:t>
      </w:r>
    </w:p>
    <w:p>
      <w:pPr>
        <w:spacing w:before="0" w:after="120"/>
        <w:ind w:left="0"/>
      </w:pPr>
      <w:r>
        <w:rPr>
          <w:rFonts w:ascii="Arial" w:hAnsi="Arial"/>
          <w:b w:val="0"/>
          <w:i w:val="0"/>
          <w:color w:val="1A1A1A"/>
          <w:sz w:val="22"/>
        </w:rPr>
        <w:t xml:space="preserve">An unbounded </w:t>
      </w:r>
      <w:r>
        <w:rPr>
          <w:rFonts w:ascii="Courier New" w:hAnsi="Courier New" w:cs="Courier New"/>
          <w:b w:val="0"/>
          <w:i w:val="0"/>
          <w:color w:val="142C4A"/>
          <w:sz w:val="20"/>
        </w:rPr>
        <w:t>emptyDir</w:t>
      </w:r>
      <w:r>
        <w:rPr>
          <w:rFonts w:ascii="Arial" w:hAnsi="Arial"/>
          <w:b w:val="0"/>
          <w:i w:val="0"/>
          <w:color w:val="1A1A1A"/>
          <w:sz w:val="22"/>
        </w:rPr>
        <w:t xml:space="preserve"> can fill the node's disk and get your Pod evicted. Always set </w:t>
      </w:r>
      <w:r>
        <w:rPr>
          <w:rFonts w:ascii="Courier New" w:hAnsi="Courier New" w:cs="Courier New"/>
          <w:b w:val="0"/>
          <w:i w:val="0"/>
          <w:color w:val="142C4A"/>
          <w:sz w:val="20"/>
        </w:rPr>
        <w:t>sizeLimit</w:t>
      </w:r>
      <w:r>
        <w:rPr>
          <w:rFonts w:ascii="Arial" w:hAnsi="Arial"/>
          <w:b w:val="0"/>
          <w:i w:val="0"/>
          <w:color w:val="1A1A1A"/>
          <w:sz w:val="22"/>
        </w:rPr>
        <w:t>.</w:t>
      </w:r>
    </w:p>
    <w:p>
      <w:pPr>
        <w:pStyle w:val="Heading4"/>
        <w:spacing w:before="200" w:after="80"/>
        <w:ind w:left="0"/>
        <w:keepNext/>
      </w:pPr>
      <w:r>
        <w:rPr>
          <w:rFonts w:ascii="Arial" w:hAnsi="Arial"/>
        </w:rPr>
        <w:t>Step 4 — Pattern 2: ADAPTER (reshape an output to a standard)</w:t>
      </w:r>
    </w:p>
    <w:p>
      <w:pPr>
        <w:spacing w:before="0" w:after="120"/>
        <w:ind w:left="0"/>
      </w:pPr>
      <w:r>
        <w:rPr>
          <w:rFonts w:ascii="Arial" w:hAnsi="Arial"/>
          <w:b/>
          <w:i w:val="0"/>
          <w:color w:val="1A1A1A"/>
          <w:sz w:val="22"/>
        </w:rPr>
        <w:t>Definition.</w:t>
      </w:r>
      <w:r>
        <w:rPr>
          <w:rFonts w:ascii="Arial" w:hAnsi="Arial"/>
          <w:b w:val="0"/>
          <w:i w:val="0"/>
          <w:color w:val="1A1A1A"/>
          <w:sz w:val="22"/>
        </w:rPr>
        <w:t xml:space="preserve"> An adapter </w:t>
      </w:r>
      <w:r>
        <w:rPr>
          <w:rFonts w:ascii="Arial" w:hAnsi="Arial"/>
          <w:b w:val="0"/>
          <w:i/>
          <w:color w:val="1A1A1A"/>
          <w:sz w:val="22"/>
        </w:rPr>
        <w:t>changes the shape</w:t>
      </w:r>
      <w:r>
        <w:rPr>
          <w:rFonts w:ascii="Arial" w:hAnsi="Arial"/>
          <w:b w:val="0"/>
          <w:i w:val="0"/>
          <w:color w:val="1A1A1A"/>
          <w:sz w:val="22"/>
        </w:rPr>
        <w:t xml:space="preserve"> of something the application already produces, so that a standard consumer can read it. The application is unchanged and unaware.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manifests/30-adapter-metrics.yaml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pod/depot-adapter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kcna-lab04 wait --for=condition=Ready pod/depot-adapter --timeout=120s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pod/depot-adapter condition met</w:t>
      </w:r>
    </w:p>
    <w:p>
      <w:pPr>
        <w:spacing w:before="0" w:after="120"/>
        <w:ind w:left="0"/>
      </w:pPr>
      <w:r>
        <w:rPr>
          <w:rFonts w:ascii="Arial" w:hAnsi="Arial"/>
          <w:b w:val="0"/>
          <w:i w:val="0"/>
          <w:color w:val="1A1A1A"/>
          <w:sz w:val="22"/>
        </w:rPr>
        <w:t>The app still speaks Meridian's private format: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kcna-lab04 logs depot-adapter -c app --tail=2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2026-09-05T16:14:22Z depot=MF-SIN-02 path=/api/bookings status=404 bytes=812 latency_ms=44</w:t>
      </w:r>
      <w:r>
        <w:br/>
      </w:r>
      <w:r>
        <w:rPr>
          <w:rFonts w:ascii="Courier New" w:hAnsi="Courier New" w:cs="Courier New"/>
          <w:rFonts w:ascii="Courier New" w:hAnsi="Courier New"/>
          <w:color w:val="142C4A"/>
          <w:sz w:val="18"/>
        </w:rPr>
        <w:t>2026-09-05T16:14:24Z depot=MF-SIN-02 path=/api/bookings status=200 bytes=812 latency_ms=44</w:t>
      </w:r>
    </w:p>
    <w:p>
      <w:pPr>
        <w:spacing w:before="0" w:after="120"/>
        <w:ind w:left="0"/>
      </w:pPr>
      <w:r>
        <w:rPr>
          <w:rFonts w:ascii="Arial" w:hAnsi="Arial"/>
          <w:b w:val="0"/>
          <w:i w:val="0"/>
          <w:color w:val="1A1A1A"/>
          <w:sz w:val="22"/>
        </w:rPr>
        <w:t>Wait about 20 seconds for the adapter's loop to fire, then: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kcna-lab04 logs depot-adapter -c adapter --tail=12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HELP depot_http_requests_total Depot Portal requests by status code.</w:t>
      </w:r>
      <w:r>
        <w:br/>
      </w:r>
      <w:r>
        <w:rPr>
          <w:rFonts w:ascii="Courier New" w:hAnsi="Courier New" w:cs="Courier New"/>
          <w:rFonts w:ascii="Courier New" w:hAnsi="Courier New"/>
          <w:color w:val="142C4A"/>
          <w:sz w:val="18"/>
        </w:rPr>
        <w:t># TYPE depot_http_requests_total counter</w:t>
      </w:r>
      <w:r>
        <w:br/>
      </w:r>
      <w:r>
        <w:rPr>
          <w:rFonts w:ascii="Courier New" w:hAnsi="Courier New" w:cs="Courier New"/>
          <w:rFonts w:ascii="Courier New" w:hAnsi="Courier New"/>
          <w:color w:val="142C4A"/>
          <w:sz w:val="18"/>
        </w:rPr>
        <w:t>depot_http_requests_total{depot="MF-SIN-02",code="200"} 24</w:t>
      </w:r>
      <w:r>
        <w:br/>
      </w:r>
      <w:r>
        <w:rPr>
          <w:rFonts w:ascii="Courier New" w:hAnsi="Courier New" w:cs="Courier New"/>
          <w:rFonts w:ascii="Courier New" w:hAnsi="Courier New"/>
          <w:color w:val="142C4A"/>
          <w:sz w:val="18"/>
        </w:rPr>
        <w:t>depot_http_requests_total{depot="MF-SIN-02",code="201"} 4</w:t>
      </w:r>
      <w:r>
        <w:br/>
      </w:r>
      <w:r>
        <w:rPr>
          <w:rFonts w:ascii="Courier New" w:hAnsi="Courier New" w:cs="Courier New"/>
          <w:rFonts w:ascii="Courier New" w:hAnsi="Courier New"/>
          <w:color w:val="142C4A"/>
          <w:sz w:val="18"/>
        </w:rPr>
        <w:t>depot_http_requests_total{depot="MF-SIN-02",code="404"} 4</w:t>
      </w:r>
      <w:r>
        <w:br/>
      </w:r>
      <w:r>
        <w:rPr>
          <w:rFonts w:ascii="Courier New" w:hAnsi="Courier New" w:cs="Courier New"/>
          <w:rFonts w:ascii="Courier New" w:hAnsi="Courier New"/>
          <w:color w:val="142C4A"/>
          <w:sz w:val="18"/>
        </w:rPr>
        <w:t>depot_http_requests_total{depot="MF-SIN-02",code="503"} 4</w:t>
      </w:r>
      <w:r>
        <w:br/>
      </w:r>
      <w:r>
        <w:rPr>
          <w:rFonts w:ascii="Courier New" w:hAnsi="Courier New" w:cs="Courier New"/>
          <w:rFonts w:ascii="Courier New" w:hAnsi="Courier New"/>
          <w:color w:val="142C4A"/>
          <w:sz w:val="18"/>
        </w:rPr>
        <w:t># HELP depot_http_requests_observed_total All parsed log rows.</w:t>
      </w:r>
      <w:r>
        <w:br/>
      </w:r>
      <w:r>
        <w:rPr>
          <w:rFonts w:ascii="Courier New" w:hAnsi="Courier New" w:cs="Courier New"/>
          <w:rFonts w:ascii="Courier New" w:hAnsi="Courier New"/>
          <w:color w:val="142C4A"/>
          <w:sz w:val="18"/>
        </w:rPr>
        <w:t># TYPE depot_http_requests_observed_total counter</w:t>
      </w:r>
      <w:r>
        <w:br/>
      </w:r>
      <w:r>
        <w:rPr>
          <w:rFonts w:ascii="Courier New" w:hAnsi="Courier New" w:cs="Courier New"/>
          <w:rFonts w:ascii="Courier New" w:hAnsi="Courier New"/>
          <w:color w:val="142C4A"/>
          <w:sz w:val="18"/>
        </w:rPr>
        <w:t>depot_http_requests_observed_total{depot="MF-SIN-02"} 36</w:t>
      </w:r>
    </w:p>
    <w:p>
      <w:pPr>
        <w:spacing w:before="0" w:after="120"/>
        <w:ind w:left="0"/>
      </w:pPr>
      <w:r>
        <w:rPr>
          <w:rFonts w:ascii="Arial" w:hAnsi="Arial"/>
          <w:b w:val="0"/>
          <w:i w:val="0"/>
          <w:color w:val="1A1A1A"/>
          <w:sz w:val="22"/>
        </w:rPr>
        <w:t xml:space="preserve">That is the </w:t>
      </w:r>
      <w:r>
        <w:rPr>
          <w:rFonts w:ascii="Arial" w:hAnsi="Arial"/>
          <w:b/>
          <w:i w:val="0"/>
          <w:color w:val="1A1A1A"/>
          <w:sz w:val="22"/>
        </w:rPr>
        <w:t>Prometheus text exposition format</w:t>
      </w:r>
      <w:r>
        <w:rPr>
          <w:rFonts w:ascii="Arial" w:hAnsi="Arial"/>
          <w:b w:val="0"/>
          <w:i w:val="0"/>
          <w:color w:val="1A1A1A"/>
          <w:sz w:val="22"/>
        </w:rPr>
        <w:t xml:space="preserve"> — </w:t>
      </w:r>
      <w:r>
        <w:rPr>
          <w:rFonts w:ascii="Courier New" w:hAnsi="Courier New" w:cs="Courier New"/>
          <w:b w:val="0"/>
          <w:i w:val="0"/>
          <w:color w:val="142C4A"/>
          <w:sz w:val="20"/>
        </w:rPr>
        <w:t># HELP</w:t>
      </w:r>
      <w:r>
        <w:rPr>
          <w:rFonts w:ascii="Arial" w:hAnsi="Arial"/>
          <w:b w:val="0"/>
          <w:i w:val="0"/>
          <w:color w:val="1A1A1A"/>
          <w:sz w:val="22"/>
        </w:rPr>
        <w:t xml:space="preserve">, </w:t>
      </w:r>
      <w:r>
        <w:rPr>
          <w:rFonts w:ascii="Courier New" w:hAnsi="Courier New" w:cs="Courier New"/>
          <w:b w:val="0"/>
          <w:i w:val="0"/>
          <w:color w:val="142C4A"/>
          <w:sz w:val="20"/>
        </w:rPr>
        <w:t># TYPE</w:t>
      </w:r>
      <w:r>
        <w:rPr>
          <w:rFonts w:ascii="Arial" w:hAnsi="Arial"/>
          <w:b w:val="0"/>
          <w:i w:val="0"/>
          <w:color w:val="1A1A1A"/>
          <w:sz w:val="22"/>
        </w:rPr>
        <w:t xml:space="preserve">, then </w:t>
      </w:r>
      <w:r>
        <w:rPr>
          <w:rFonts w:ascii="Courier New" w:hAnsi="Courier New" w:cs="Courier New"/>
          <w:b w:val="0"/>
          <w:i w:val="0"/>
          <w:color w:val="142C4A"/>
          <w:sz w:val="20"/>
        </w:rPr>
        <w:t>metric{label="value"} number</w:t>
      </w:r>
      <w:r>
        <w:rPr>
          <w:rFonts w:ascii="Arial" w:hAnsi="Arial"/>
          <w:b w:val="0"/>
          <w:i w:val="0"/>
          <w:color w:val="1A1A1A"/>
          <w:sz w:val="22"/>
        </w:rPr>
        <w:t>. You will scrape exactly this shape in Lab 24. The application produced none of it.</w:t>
      </w:r>
    </w:p>
    <w:p>
      <w:pPr>
        <w:spacing w:before="0" w:after="120"/>
        <w:ind w:left="0"/>
      </w:pPr>
      <w:r>
        <w:rPr>
          <w:rFonts w:ascii="Arial" w:hAnsi="Arial"/>
          <w:b/>
          <w:i w:val="0"/>
          <w:color w:val="1A1A1A"/>
          <w:sz w:val="22"/>
        </w:rPr>
        <w:t>Sidecar or adapter?</w:t>
      </w:r>
      <w:r>
        <w:rPr>
          <w:rFonts w:ascii="Arial" w:hAnsi="Arial"/>
          <w:b w:val="0"/>
          <w:i w:val="0"/>
          <w:color w:val="1A1A1A"/>
          <w:sz w:val="22"/>
        </w:rPr>
        <w:t xml:space="preserve"> The mechanics are identical — an extra container on a shared volume. The </w:t>
      </w:r>
      <w:r>
        <w:rPr>
          <w:rFonts w:ascii="Arial" w:hAnsi="Arial"/>
          <w:b w:val="0"/>
          <w:i/>
          <w:color w:val="1A1A1A"/>
          <w:sz w:val="22"/>
        </w:rPr>
        <w:t>intent</w:t>
      </w:r>
      <w:r>
        <w:rPr>
          <w:rFonts w:ascii="Arial" w:hAnsi="Arial"/>
          <w:b w:val="0"/>
          <w:i w:val="0"/>
          <w:color w:val="1A1A1A"/>
          <w:sz w:val="22"/>
        </w:rPr>
        <w:t xml:space="preserve"> differs, and that is what you write in the design document:</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r>
          </w:p>
        </w:tc>
        <w:tc>
          <w:tcPr>
            <w:tcW w:type="dxa" w:w="2385"/>
            <w:shd w:val="clear" w:color="auto" w:fill="1F6FEB"/>
          </w:tcPr>
          <w:p>
            <w:pPr>
              <w:spacing w:before="20" w:after="20"/>
            </w:pPr>
            <w:r>
              <w:rPr>
                <w:b/>
                <w:color w:val="FFFFFF"/>
              </w:rPr>
            </w:r>
            <w:r>
              <w:rPr>
                <w:rFonts w:ascii="Arial" w:hAnsi="Arial"/>
                <w:b/>
                <w:i w:val="0"/>
                <w:color w:val="FFFFFF"/>
                <w:sz w:val="18"/>
              </w:rPr>
              <w:t>Sidecar</w:t>
            </w:r>
          </w:p>
        </w:tc>
        <w:tc>
          <w:tcPr>
            <w:tcW w:type="dxa" w:w="2981"/>
            <w:shd w:val="clear" w:color="auto" w:fill="1F6FEB"/>
          </w:tcPr>
          <w:p>
            <w:pPr>
              <w:spacing w:before="20" w:after="20"/>
            </w:pPr>
            <w:r>
              <w:rPr>
                <w:b/>
                <w:color w:val="FFFFFF"/>
              </w:rPr>
            </w:r>
            <w:r>
              <w:rPr>
                <w:rFonts w:ascii="Arial" w:hAnsi="Arial"/>
                <w:b/>
                <w:i w:val="0"/>
                <w:color w:val="FFFFFF"/>
                <w:sz w:val="18"/>
              </w:rPr>
              <w:t>Adapter</w:t>
            </w:r>
          </w:p>
        </w:tc>
        <w:tc>
          <w:tcPr>
            <w:tcW w:type="dxa" w:w="2583"/>
            <w:shd w:val="clear" w:color="auto" w:fill="1F6FEB"/>
          </w:tcPr>
          <w:p>
            <w:pPr>
              <w:spacing w:before="20" w:after="20"/>
            </w:pPr>
            <w:r>
              <w:rPr>
                <w:b/>
                <w:color w:val="FFFFFF"/>
              </w:rPr>
            </w:r>
            <w:r>
              <w:rPr>
                <w:rFonts w:ascii="Arial" w:hAnsi="Arial"/>
                <w:b/>
                <w:i w:val="0"/>
                <w:color w:val="FFFFFF"/>
                <w:sz w:val="18"/>
              </w:rPr>
              <w:t>Ambassador</w:t>
            </w:r>
          </w:p>
        </w:tc>
      </w:tr>
      <w:tr>
        <w:trPr>
          <w:cantSplit/>
        </w:trPr>
        <w:tc>
          <w:tcPr>
            <w:tcW w:type="dxa" w:w="1987"/>
          </w:tcPr>
          <w:p>
            <w:pPr>
              <w:spacing w:before="20" w:after="20"/>
            </w:pPr>
            <w:r/>
            <w:r>
              <w:rPr>
                <w:rFonts w:ascii="Arial" w:hAnsi="Arial"/>
                <w:b w:val="0"/>
                <w:i w:val="0"/>
                <w:color w:val="1A1A1A"/>
                <w:sz w:val="18"/>
              </w:rPr>
              <w:t>Direction</w:t>
            </w:r>
          </w:p>
        </w:tc>
        <w:tc>
          <w:tcPr>
            <w:tcW w:type="dxa" w:w="2385"/>
          </w:tcPr>
          <w:p>
            <w:pPr>
              <w:spacing w:before="20" w:after="20"/>
            </w:pPr>
            <w:r/>
            <w:r>
              <w:rPr>
                <w:rFonts w:ascii="Arial" w:hAnsi="Arial"/>
                <w:b w:val="0"/>
                <w:i w:val="0"/>
                <w:color w:val="1A1A1A"/>
                <w:sz w:val="18"/>
              </w:rPr>
              <w:t>augments the app</w:t>
            </w:r>
          </w:p>
        </w:tc>
        <w:tc>
          <w:tcPr>
            <w:tcW w:type="dxa" w:w="2981"/>
          </w:tcPr>
          <w:p>
            <w:pPr>
              <w:spacing w:before="20" w:after="20"/>
            </w:pPr>
            <w:r/>
            <w:r>
              <w:rPr>
                <w:rFonts w:ascii="Arial" w:hAnsi="Arial"/>
                <w:b w:val="0"/>
                <w:i w:val="0"/>
                <w:color w:val="1A1A1A"/>
                <w:sz w:val="18"/>
              </w:rPr>
              <w:t xml:space="preserve">reshapes app </w:t>
            </w:r>
            <w:r>
              <w:rPr>
                <w:rFonts w:ascii="Arial" w:hAnsi="Arial"/>
                <w:b/>
                <w:i w:val="0"/>
                <w:color w:val="1A1A1A"/>
                <w:sz w:val="18"/>
              </w:rPr>
              <w:t>output</w:t>
            </w:r>
          </w:p>
        </w:tc>
        <w:tc>
          <w:tcPr>
            <w:tcW w:type="dxa" w:w="2583"/>
          </w:tcPr>
          <w:p>
            <w:pPr>
              <w:spacing w:before="20" w:after="20"/>
            </w:pPr>
            <w:r/>
            <w:r>
              <w:rPr>
                <w:rFonts w:ascii="Arial" w:hAnsi="Arial"/>
                <w:b w:val="0"/>
                <w:i w:val="0"/>
                <w:color w:val="1A1A1A"/>
                <w:sz w:val="18"/>
              </w:rPr>
              <w:t xml:space="preserve">owns app </w:t>
            </w:r>
            <w:r>
              <w:rPr>
                <w:rFonts w:ascii="Arial" w:hAnsi="Arial"/>
                <w:b/>
                <w:i w:val="0"/>
                <w:color w:val="1A1A1A"/>
                <w:sz w:val="18"/>
              </w:rPr>
              <w:t>outbound</w:t>
            </w:r>
            <w:r>
              <w:rPr>
                <w:rFonts w:ascii="Arial" w:hAnsi="Arial"/>
                <w:b w:val="0"/>
                <w:i w:val="0"/>
                <w:color w:val="1A1A1A"/>
                <w:sz w:val="18"/>
              </w:rPr>
              <w:t xml:space="preserve"> traffic</w:t>
            </w:r>
          </w:p>
        </w:tc>
      </w:tr>
      <w:tr>
        <w:trPr>
          <w:cantSplit/>
        </w:trPr>
        <w:tc>
          <w:tcPr>
            <w:tcW w:type="dxa" w:w="1987"/>
            <w:shd w:val="clear" w:color="auto" w:fill="F7F9FC"/>
          </w:tcPr>
          <w:p>
            <w:pPr>
              <w:spacing w:before="20" w:after="20"/>
            </w:pPr>
            <w:r/>
            <w:r>
              <w:rPr>
                <w:rFonts w:ascii="Arial" w:hAnsi="Arial"/>
                <w:b w:val="0"/>
                <w:i w:val="0"/>
                <w:color w:val="1A1A1A"/>
                <w:sz w:val="18"/>
              </w:rPr>
              <w:t>App awareness</w:t>
            </w:r>
          </w:p>
        </w:tc>
        <w:tc>
          <w:tcPr>
            <w:tcW w:type="dxa" w:w="2385"/>
            <w:shd w:val="clear" w:color="auto" w:fill="F7F9FC"/>
          </w:tcPr>
          <w:p>
            <w:pPr>
              <w:spacing w:before="20" w:after="20"/>
            </w:pPr>
            <w:r/>
            <w:r>
              <w:rPr>
                <w:rFonts w:ascii="Arial" w:hAnsi="Arial"/>
                <w:b w:val="0"/>
                <w:i w:val="0"/>
                <w:color w:val="1A1A1A"/>
                <w:sz w:val="18"/>
              </w:rPr>
              <w:t>none</w:t>
            </w:r>
          </w:p>
        </w:tc>
        <w:tc>
          <w:tcPr>
            <w:tcW w:type="dxa" w:w="2981"/>
            <w:shd w:val="clear" w:color="auto" w:fill="F7F9FC"/>
          </w:tcPr>
          <w:p>
            <w:pPr>
              <w:spacing w:before="20" w:after="20"/>
            </w:pPr>
            <w:r/>
            <w:r>
              <w:rPr>
                <w:rFonts w:ascii="Arial" w:hAnsi="Arial"/>
                <w:b w:val="0"/>
                <w:i w:val="0"/>
                <w:color w:val="1A1A1A"/>
                <w:sz w:val="18"/>
              </w:rPr>
              <w:t>none</w:t>
            </w:r>
          </w:p>
        </w:tc>
        <w:tc>
          <w:tcPr>
            <w:tcW w:type="dxa" w:w="2583"/>
            <w:shd w:val="clear" w:color="auto" w:fill="F7F9FC"/>
          </w:tcPr>
          <w:p>
            <w:pPr>
              <w:spacing w:before="20" w:after="20"/>
            </w:pPr>
            <w:r/>
            <w:r>
              <w:rPr>
                <w:rFonts w:ascii="Arial" w:hAnsi="Arial"/>
                <w:b w:val="0"/>
                <w:i w:val="0"/>
                <w:color w:val="1A1A1A"/>
                <w:sz w:val="18"/>
              </w:rPr>
              <w:t>none (it just calls localhost)</w:t>
            </w:r>
          </w:p>
        </w:tc>
      </w:tr>
      <w:tr>
        <w:trPr>
          <w:cantSplit/>
        </w:trPr>
        <w:tc>
          <w:tcPr>
            <w:tcW w:type="dxa" w:w="1987"/>
          </w:tcPr>
          <w:p>
            <w:pPr>
              <w:spacing w:before="20" w:after="20"/>
            </w:pPr>
            <w:r/>
            <w:r>
              <w:rPr>
                <w:rFonts w:ascii="Arial" w:hAnsi="Arial"/>
                <w:b w:val="0"/>
                <w:i w:val="0"/>
                <w:color w:val="1A1A1A"/>
                <w:sz w:val="18"/>
              </w:rPr>
              <w:t>Typical use</w:t>
            </w:r>
          </w:p>
        </w:tc>
        <w:tc>
          <w:tcPr>
            <w:tcW w:type="dxa" w:w="2385"/>
          </w:tcPr>
          <w:p>
            <w:pPr>
              <w:spacing w:before="20" w:after="20"/>
            </w:pPr>
            <w:r/>
            <w:r>
              <w:rPr>
                <w:rFonts w:ascii="Arial" w:hAnsi="Arial"/>
                <w:b w:val="0"/>
                <w:i w:val="0"/>
                <w:color w:val="1A1A1A"/>
                <w:sz w:val="18"/>
              </w:rPr>
              <w:t>log shipping, config reload, cert rotation</w:t>
            </w:r>
          </w:p>
        </w:tc>
        <w:tc>
          <w:tcPr>
            <w:tcW w:type="dxa" w:w="2981"/>
          </w:tcPr>
          <w:p>
            <w:pPr>
              <w:spacing w:before="20" w:after="20"/>
            </w:pPr>
            <w:r/>
            <w:r>
              <w:rPr>
                <w:rFonts w:ascii="Arial" w:hAnsi="Arial"/>
                <w:b w:val="0"/>
                <w:i w:val="0"/>
                <w:color w:val="1A1A1A"/>
                <w:sz w:val="18"/>
              </w:rPr>
              <w:t>metrics exporter, log reformatter, protocol translation</w:t>
            </w:r>
          </w:p>
        </w:tc>
        <w:tc>
          <w:tcPr>
            <w:tcW w:type="dxa" w:w="2583"/>
          </w:tcPr>
          <w:p>
            <w:pPr>
              <w:spacing w:before="20" w:after="20"/>
            </w:pPr>
            <w:r/>
            <w:r>
              <w:rPr>
                <w:rFonts w:ascii="Arial" w:hAnsi="Arial"/>
                <w:b w:val="0"/>
                <w:i w:val="0"/>
                <w:color w:val="1A1A1A"/>
                <w:sz w:val="18"/>
              </w:rPr>
              <w:t>proxy, TLS origination, retries, sharding</w:t>
            </w:r>
          </w:p>
        </w:tc>
      </w:tr>
      <w:tr>
        <w:trPr>
          <w:cantSplit/>
        </w:trPr>
        <w:tc>
          <w:tcPr>
            <w:tcW w:type="dxa" w:w="1987"/>
            <w:shd w:val="clear" w:color="auto" w:fill="F7F9FC"/>
          </w:tcPr>
          <w:p>
            <w:pPr>
              <w:spacing w:before="20" w:after="20"/>
            </w:pPr>
            <w:r/>
            <w:r>
              <w:rPr>
                <w:rFonts w:ascii="Arial" w:hAnsi="Arial"/>
                <w:b w:val="0"/>
                <w:i w:val="0"/>
                <w:color w:val="1A1A1A"/>
                <w:sz w:val="18"/>
              </w:rPr>
              <w:t>Real-world example</w:t>
            </w:r>
          </w:p>
        </w:tc>
        <w:tc>
          <w:tcPr>
            <w:tcW w:type="dxa" w:w="2385"/>
            <w:shd w:val="clear" w:color="auto" w:fill="F7F9FC"/>
          </w:tcPr>
          <w:p>
            <w:pPr>
              <w:spacing w:before="20" w:after="20"/>
            </w:pPr>
            <w:r/>
            <w:r>
              <w:rPr>
                <w:rFonts w:ascii="Arial" w:hAnsi="Arial"/>
                <w:b w:val="0"/>
                <w:i w:val="0"/>
                <w:color w:val="1A1A1A"/>
                <w:sz w:val="18"/>
              </w:rPr>
              <w:t>Fluent Bit shipping a log file</w:t>
            </w:r>
          </w:p>
        </w:tc>
        <w:tc>
          <w:tcPr>
            <w:tcW w:type="dxa" w:w="2981"/>
            <w:shd w:val="clear" w:color="auto" w:fill="F7F9FC"/>
          </w:tcPr>
          <w:p>
            <w:pPr>
              <w:spacing w:before="20" w:after="20"/>
            </w:pPr>
            <w:r/>
            <w:r>
              <w:rPr>
                <w:rFonts w:ascii="Courier New" w:hAnsi="Courier New" w:cs="Courier New"/>
                <w:b w:val="0"/>
                <w:i w:val="0"/>
                <w:color w:val="142C4A"/>
                <w:sz w:val="16"/>
              </w:rPr>
              <w:t>*_exporter</w:t>
            </w:r>
            <w:r>
              <w:rPr>
                <w:rFonts w:ascii="Arial" w:hAnsi="Arial"/>
                <w:b w:val="0"/>
                <w:i w:val="0"/>
                <w:color w:val="1A1A1A"/>
                <w:sz w:val="18"/>
              </w:rPr>
              <w:t xml:space="preserve"> translating to Prometheus</w:t>
            </w:r>
          </w:p>
        </w:tc>
        <w:tc>
          <w:tcPr>
            <w:tcW w:type="dxa" w:w="2583"/>
            <w:shd w:val="clear" w:color="auto" w:fill="F7F9FC"/>
          </w:tcPr>
          <w:p>
            <w:pPr>
              <w:spacing w:before="20" w:after="20"/>
            </w:pPr>
            <w:r/>
            <w:r>
              <w:rPr>
                <w:rFonts w:ascii="Arial" w:hAnsi="Arial"/>
                <w:b w:val="0"/>
                <w:i w:val="0"/>
                <w:color w:val="1A1A1A"/>
                <w:sz w:val="18"/>
              </w:rPr>
              <w:t>Envoy in a service mesh</w:t>
            </w:r>
          </w:p>
        </w:tc>
      </w:tr>
    </w:tbl>
    <w:p>
      <w:pPr>
        <w:spacing w:after="40"/>
      </w:pPr>
    </w:p>
    <w:p>
      <w:pPr>
        <w:pStyle w:val="Heading4"/>
        <w:spacing w:before="200" w:after="80"/>
        <w:ind w:left="0"/>
        <w:keepNext/>
      </w:pPr>
      <w:r>
        <w:rPr>
          <w:rFonts w:ascii="Arial" w:hAnsi="Arial"/>
        </w:rPr>
        <w:t>Step 5 — Pattern 3: AMBASSADOR (own the outbound connection)</w:t>
      </w:r>
    </w:p>
    <w:p>
      <w:pPr>
        <w:spacing w:before="0" w:after="120"/>
        <w:ind w:left="0"/>
      </w:pPr>
      <w:r>
        <w:rPr>
          <w:rFonts w:ascii="Arial" w:hAnsi="Arial"/>
          <w:b/>
          <w:i w:val="0"/>
          <w:color w:val="1A1A1A"/>
          <w:sz w:val="22"/>
        </w:rPr>
        <w:t>Definition.</w:t>
      </w:r>
      <w:r>
        <w:rPr>
          <w:rFonts w:ascii="Arial" w:hAnsi="Arial"/>
          <w:b w:val="0"/>
          <w:i w:val="0"/>
          <w:color w:val="1A1A1A"/>
          <w:sz w:val="22"/>
        </w:rPr>
        <w:t xml:space="preserve"> An ambassador </w:t>
      </w:r>
      <w:r>
        <w:rPr>
          <w:rFonts w:ascii="Arial" w:hAnsi="Arial"/>
          <w:b w:val="0"/>
          <w:i/>
          <w:color w:val="1A1A1A"/>
          <w:sz w:val="22"/>
        </w:rPr>
        <w:t>represents the outside world to the application on localhost</w:t>
      </w:r>
      <w:r>
        <w:rPr>
          <w:rFonts w:ascii="Arial" w:hAnsi="Arial"/>
          <w:b w:val="0"/>
          <w:i w:val="0"/>
          <w:color w:val="1A1A1A"/>
          <w:sz w:val="22"/>
        </w:rPr>
        <w:t>. The application makes the simplest possible call; the ambassador deals with discovery, TLS, retries and topology.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manifests/40-ambassador-proxy.yaml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configmap/ambassador-conf created</w:t>
      </w:r>
      <w:r>
        <w:br/>
      </w:r>
      <w:r>
        <w:rPr>
          <w:rFonts w:ascii="Courier New" w:hAnsi="Courier New" w:cs="Courier New"/>
          <w:rFonts w:ascii="Courier New" w:hAnsi="Courier New"/>
          <w:color w:val="142C4A"/>
          <w:sz w:val="18"/>
        </w:rPr>
        <w:t>pod/depot-ambassador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kcna-lab04 wait --for=condition=Ready pod/depot-ambassador --timeout=120s</w:t>
      </w:r>
      <w:r>
        <w:br/>
      </w:r>
      <w:r>
        <w:rPr>
          <w:rFonts w:ascii="Courier New" w:hAnsi="Courier New" w:cs="Courier New"/>
          <w:rFonts w:ascii="Courier New" w:hAnsi="Courier New"/>
          <w:color w:val="142C4A"/>
          <w:sz w:val="18"/>
        </w:rPr>
        <w:t>kubectl -n kcna-lab04 get pod depot-ambassador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pod/depot-ambassador condition met</w:t>
      </w:r>
      <w:r>
        <w:br/>
      </w: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depot-ambassador   2/2     Running   0          41s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kcna-lab04 logs depot-ambassador -c app --tail=4</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[app] I only know about http://127.0.0.1:9000</w:t>
      </w:r>
      <w:r>
        <w:br/>
      </w:r>
      <w:r>
        <w:rPr>
          <w:rFonts w:ascii="Courier New" w:hAnsi="Courier New" w:cs="Courier New"/>
          <w:rFonts w:ascii="Courier New" w:hAnsi="Courier New"/>
          <w:color w:val="142C4A"/>
          <w:sz w:val="18"/>
        </w:rPr>
        <w:t>[app] quote via ambassador: "bay_hour":51.00,</w:t>
      </w:r>
      <w:r>
        <w:br/>
      </w:r>
      <w:r>
        <w:rPr>
          <w:rFonts w:ascii="Courier New" w:hAnsi="Courier New" w:cs="Courier New"/>
          <w:rFonts w:ascii="Courier New" w:hAnsi="Courier New"/>
          <w:color w:val="142C4A"/>
          <w:sz w:val="18"/>
        </w:rPr>
        <w:t>[app] quote via ambassador: "bay_hour":51.00,</w:t>
      </w:r>
      <w:r>
        <w:br/>
      </w:r>
      <w:r>
        <w:rPr>
          <w:rFonts w:ascii="Courier New" w:hAnsi="Courier New" w:cs="Courier New"/>
          <w:rFonts w:ascii="Courier New" w:hAnsi="Courier New"/>
          <w:color w:val="142C4A"/>
          <w:sz w:val="18"/>
        </w:rPr>
        <w:t>[app] quote via ambassador: "bay_hour":51.00,</w:t>
      </w:r>
    </w:p>
    <w:p>
      <w:pPr>
        <w:spacing w:before="0" w:after="120"/>
        <w:ind w:left="0"/>
      </w:pPr>
      <w:r>
        <w:rPr>
          <w:rFonts w:ascii="Arial" w:hAnsi="Arial"/>
          <w:b w:val="0"/>
          <w:i w:val="0"/>
          <w:color w:val="1A1A1A"/>
          <w:sz w:val="22"/>
        </w:rPr>
        <w:t xml:space="preserve">The </w:t>
      </w:r>
      <w:r>
        <w:rPr>
          <w:rFonts w:ascii="Courier New" w:hAnsi="Courier New" w:cs="Courier New"/>
          <w:b w:val="0"/>
          <w:i w:val="0"/>
          <w:color w:val="142C4A"/>
          <w:sz w:val="20"/>
        </w:rPr>
        <w:t>bay_hour</w:t>
      </w:r>
      <w:r>
        <w:rPr>
          <w:rFonts w:ascii="Arial" w:hAnsi="Arial"/>
          <w:b w:val="0"/>
          <w:i w:val="0"/>
          <w:color w:val="1A1A1A"/>
          <w:sz w:val="22"/>
        </w:rPr>
        <w:t xml:space="preserve"> value came from </w:t>
      </w:r>
      <w:r>
        <w:rPr>
          <w:rFonts w:ascii="Courier New" w:hAnsi="Courier New" w:cs="Courier New"/>
          <w:b w:val="0"/>
          <w:i w:val="0"/>
          <w:color w:val="142C4A"/>
          <w:sz w:val="20"/>
        </w:rPr>
        <w:t>data/tariff-quote.json</w:t>
      </w:r>
      <w:r>
        <w:rPr>
          <w:rFonts w:ascii="Arial" w:hAnsi="Arial"/>
          <w:b w:val="0"/>
          <w:i w:val="0"/>
          <w:color w:val="1A1A1A"/>
          <w:sz w:val="22"/>
        </w:rPr>
        <w:t xml:space="preserve">, which lives in a </w:t>
      </w:r>
      <w:r>
        <w:rPr>
          <w:rFonts w:ascii="Arial" w:hAnsi="Arial"/>
          <w:b/>
          <w:i w:val="0"/>
          <w:color w:val="1A1A1A"/>
          <w:sz w:val="22"/>
        </w:rPr>
        <w:t>different Pod</w:t>
      </w:r>
      <w:r>
        <w:rPr>
          <w:rFonts w:ascii="Arial" w:hAnsi="Arial"/>
          <w:b w:val="0"/>
          <w:i w:val="0"/>
          <w:color w:val="1A1A1A"/>
          <w:sz w:val="22"/>
        </w:rPr>
        <w:t xml:space="preserve"> (</w:t>
      </w:r>
      <w:r>
        <w:rPr>
          <w:rFonts w:ascii="Courier New" w:hAnsi="Courier New" w:cs="Courier New"/>
          <w:b w:val="0"/>
          <w:i w:val="0"/>
          <w:color w:val="142C4A"/>
          <w:sz w:val="20"/>
        </w:rPr>
        <w:t>tariff-backend</w:t>
      </w:r>
      <w:r>
        <w:rPr>
          <w:rFonts w:ascii="Arial" w:hAnsi="Arial"/>
          <w:b w:val="0"/>
          <w:i w:val="0"/>
          <w:color w:val="1A1A1A"/>
          <w:sz w:val="22"/>
        </w:rPr>
        <w:t xml:space="preserve">), reached through a </w:t>
      </w:r>
      <w:r>
        <w:rPr>
          <w:rFonts w:ascii="Arial" w:hAnsi="Arial"/>
          <w:b/>
          <w:i w:val="0"/>
          <w:color w:val="1A1A1A"/>
          <w:sz w:val="22"/>
        </w:rPr>
        <w:t>Service DNS name</w:t>
      </w:r>
      <w:r>
        <w:rPr>
          <w:rFonts w:ascii="Arial" w:hAnsi="Arial"/>
          <w:b w:val="0"/>
          <w:i w:val="0"/>
          <w:color w:val="1A1A1A"/>
          <w:sz w:val="22"/>
        </w:rPr>
        <w:t xml:space="preserve"> the application has never heard of. Look at the proxy's own log: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kcna-lab04 logs depot-ambassador -c ambassador --tail=3</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127.0.0.1 - - [05/Sep/2026:16:16:02 +0000] "GET /tariff-quote.json HTTP/1.1" 200 341 "-" "Wget"</w:t>
      </w:r>
      <w:r>
        <w:br/>
      </w:r>
      <w:r>
        <w:rPr>
          <w:rFonts w:ascii="Courier New" w:hAnsi="Courier New" w:cs="Courier New"/>
          <w:rFonts w:ascii="Courier New" w:hAnsi="Courier New"/>
          <w:color w:val="142C4A"/>
          <w:sz w:val="18"/>
        </w:rPr>
        <w:t>127.0.0.1 - - [05/Sep/2026:16:16:12 +0000] "GET /tariff-quote.json HTTP/1.1" 200 341 "-" "Wget"</w:t>
      </w:r>
      <w:r>
        <w:br/>
      </w:r>
      <w:r>
        <w:rPr>
          <w:rFonts w:ascii="Courier New" w:hAnsi="Courier New" w:cs="Courier New"/>
          <w:rFonts w:ascii="Courier New" w:hAnsi="Courier New"/>
          <w:color w:val="142C4A"/>
          <w:sz w:val="18"/>
        </w:rPr>
        <w:t>127.0.0.1 - - [05/Sep/2026:16:16:22 +0000] "GET /tariff-quote.json HTTP/1.1" 200 341 "-" "Wget"</w:t>
      </w:r>
    </w:p>
    <w:p>
      <w:pPr>
        <w:spacing w:before="0" w:after="120"/>
        <w:ind w:left="0"/>
      </w:pPr>
      <w:r>
        <w:rPr>
          <w:rFonts w:ascii="Arial" w:hAnsi="Arial"/>
          <w:b w:val="0"/>
          <w:i w:val="0"/>
          <w:color w:val="1A1A1A"/>
          <w:sz w:val="22"/>
        </w:rPr>
        <w:t xml:space="preserve">The client address is </w:t>
      </w:r>
      <w:r>
        <w:rPr>
          <w:rFonts w:ascii="Courier New" w:hAnsi="Courier New" w:cs="Courier New"/>
          <w:b/>
          <w:i w:val="0"/>
          <w:color w:val="142C4A"/>
          <w:sz w:val="20"/>
        </w:rPr>
        <w:t>127.0.0.1</w:t>
      </w:r>
      <w:r>
        <w:rPr>
          <w:rFonts w:ascii="Arial" w:hAnsi="Arial"/>
          <w:b w:val="0"/>
          <w:i w:val="0"/>
          <w:color w:val="1A1A1A"/>
          <w:sz w:val="22"/>
        </w:rPr>
        <w:t>. Two containers, one loopback interface — because they share a network namespace. Confirm that they also share one IP: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kcna-lab04 exec depot-ambassador -c app -- \</w:t>
      </w:r>
      <w:r>
        <w:br/>
      </w:r>
      <w:r>
        <w:rPr>
          <w:rFonts w:ascii="Courier New" w:hAnsi="Courier New" w:cs="Courier New"/>
          <w:rFonts w:ascii="Courier New" w:hAnsi="Courier New"/>
          <w:color w:val="142C4A"/>
          <w:sz w:val="18"/>
        </w:rPr>
        <w:t xml:space="preserve">  wget -qO- http://127.0.0.1:9000/ambassador-health</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ambassador ok</w:t>
      </w:r>
    </w:p>
    <w:p>
      <w:pPr>
        <w:spacing w:before="0" w:after="120"/>
        <w:ind w:left="0"/>
      </w:pPr>
      <w:r>
        <w:rPr>
          <w:rFonts w:ascii="Arial" w:hAnsi="Arial"/>
          <w:b w:val="0"/>
          <w:i w:val="0"/>
          <w:color w:val="1A1A1A"/>
          <w:sz w:val="22"/>
        </w:rPr>
        <w:t xml:space="preserve">Because the port space is shared, </w:t>
      </w:r>
      <w:r>
        <w:rPr>
          <w:rFonts w:ascii="Arial" w:hAnsi="Arial"/>
          <w:b/>
          <w:i w:val="0"/>
          <w:color w:val="1A1A1A"/>
          <w:sz w:val="22"/>
        </w:rPr>
        <w:t>two containers in one Pod may not both bind the same port</w:t>
      </w:r>
      <w:r>
        <w:rPr>
          <w:rFonts w:ascii="Arial" w:hAnsi="Arial"/>
          <w:b w:val="0"/>
          <w:i w:val="0"/>
          <w:color w:val="1A1A1A"/>
          <w:sz w:val="22"/>
        </w:rPr>
        <w:t>. Read the proxy configuration that made this work:</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kcna-lab04 get configmap ambassador-conf \</w:t>
      </w:r>
      <w:r>
        <w:br/>
      </w:r>
      <w:r>
        <w:rPr>
          <w:rFonts w:ascii="Courier New" w:hAnsi="Courier New" w:cs="Courier New"/>
          <w:rFonts w:ascii="Courier New" w:hAnsi="Courier New"/>
          <w:color w:val="142C4A"/>
          <w:sz w:val="18"/>
        </w:rPr>
        <w:t xml:space="preserve">  -o go-template='{{index .data "default.conf"}}' | head -n 12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server {</w:t>
      </w:r>
      <w:r>
        <w:br/>
      </w:r>
      <w:r>
        <w:rPr>
          <w:rFonts w:ascii="Courier New" w:hAnsi="Courier New" w:cs="Courier New"/>
          <w:rFonts w:ascii="Courier New" w:hAnsi="Courier New"/>
          <w:color w:val="142C4A"/>
          <w:sz w:val="18"/>
        </w:rPr>
        <w:t xml:space="preserve">    listen       9000;</w:t>
      </w:r>
      <w:r>
        <w:br/>
      </w:r>
      <w:r>
        <w:rPr>
          <w:rFonts w:ascii="Courier New" w:hAnsi="Courier New" w:cs="Courier New"/>
          <w:rFonts w:ascii="Courier New" w:hAnsi="Courier New"/>
          <w:color w:val="142C4A"/>
          <w:sz w:val="18"/>
        </w:rPr>
        <w:t xml:space="preserve">    server_name  localhost;</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 xml:space="preserve">    # Everything the application asks for on localhost:9000 is forwarded</w:t>
      </w:r>
      <w:r>
        <w:br/>
      </w:r>
      <w:r>
        <w:rPr>
          <w:rFonts w:ascii="Courier New" w:hAnsi="Courier New" w:cs="Courier New"/>
          <w:rFonts w:ascii="Courier New" w:hAnsi="Courier New"/>
          <w:color w:val="142C4A"/>
          <w:sz w:val="18"/>
        </w:rPr>
        <w:t xml:space="preserve">    # to the real, cluster-internal service.</w:t>
      </w:r>
      <w:r>
        <w:br/>
      </w:r>
      <w:r>
        <w:rPr>
          <w:rFonts w:ascii="Courier New" w:hAnsi="Courier New" w:cs="Courier New"/>
          <w:rFonts w:ascii="Courier New" w:hAnsi="Courier New"/>
          <w:color w:val="142C4A"/>
          <w:sz w:val="18"/>
        </w:rPr>
        <w:t xml:space="preserve">    location / {</w:t>
      </w:r>
      <w:r>
        <w:br/>
      </w:r>
      <w:r>
        <w:rPr>
          <w:rFonts w:ascii="Courier New" w:hAnsi="Courier New" w:cs="Courier New"/>
          <w:rFonts w:ascii="Courier New" w:hAnsi="Courier New"/>
          <w:color w:val="142C4A"/>
          <w:sz w:val="18"/>
        </w:rPr>
        <w:t xml:space="preserve">        proxy_pass         http://tariff-backend.kcna-lab04.svc.cluster.local:80;</w:t>
      </w:r>
      <w:r>
        <w:br/>
      </w:r>
      <w:r>
        <w:rPr>
          <w:rFonts w:ascii="Courier New" w:hAnsi="Courier New" w:cs="Courier New"/>
          <w:rFonts w:ascii="Courier New" w:hAnsi="Courier New"/>
          <w:color w:val="142C4A"/>
          <w:sz w:val="18"/>
        </w:rPr>
        <w:t xml:space="preserve">        proxy_set_header   Host              $host;</w:t>
      </w:r>
      <w:r>
        <w:br/>
      </w:r>
      <w:r>
        <w:rPr>
          <w:rFonts w:ascii="Courier New" w:hAnsi="Courier New" w:cs="Courier New"/>
          <w:rFonts w:ascii="Courier New" w:hAnsi="Courier New"/>
          <w:color w:val="142C4A"/>
          <w:sz w:val="18"/>
        </w:rPr>
        <w:t xml:space="preserve">        proxy_set_header   X-Meridian-Via    ambassador;</w:t>
      </w:r>
      <w:r>
        <w:br/>
      </w:r>
      <w:r>
        <w:rPr>
          <w:rFonts w:ascii="Courier New" w:hAnsi="Courier New" w:cs="Courier New"/>
          <w:rFonts w:ascii="Courier New" w:hAnsi="Courier New"/>
          <w:color w:val="142C4A"/>
          <w:sz w:val="18"/>
        </w:rPr>
        <w:t xml:space="preserve">        proxy_connect_timeout 2s;</w:t>
      </w:r>
      <w:r>
        <w:br/>
      </w:r>
      <w:r>
        <w:rPr>
          <w:rFonts w:ascii="Courier New" w:hAnsi="Courier New" w:cs="Courier New"/>
          <w:rFonts w:ascii="Courier New" w:hAnsi="Courier New"/>
          <w:color w:val="142C4A"/>
          <w:sz w:val="18"/>
        </w:rPr>
        <w:t xml:space="preserve">        proxy_read_timeout    5s;</w:t>
      </w:r>
      <w:r>
        <w:br/>
      </w:r>
      <w:r>
        <w:rPr>
          <w:rFonts w:ascii="Courier New" w:hAnsi="Courier New" w:cs="Courier New"/>
          <w:rFonts w:ascii="Courier New" w:hAnsi="Courier New"/>
          <w:color w:val="142C4A"/>
          <w:sz w:val="18"/>
        </w:rPr>
        <w:t xml:space="preserve">    }</w:t>
      </w:r>
    </w:p>
    <w:p>
      <w:pPr>
        <w:spacing w:before="0" w:after="120"/>
        <w:ind w:left="0"/>
      </w:pPr>
      <w:r>
        <w:rPr>
          <w:rFonts w:ascii="Arial" w:hAnsi="Arial"/>
          <w:b w:val="0"/>
          <w:i w:val="0"/>
          <w:color w:val="1A1A1A"/>
          <w:sz w:val="22"/>
        </w:rPr>
        <w:t>Adding mutual TLS, retries or a canary split later means editing that ConfigMap — not the application. This is precisely how a service mesh sidecar (Envoy in Istio or Linkerd) works, injected automatically instead of written by hand.</w:t>
      </w:r>
    </w:p>
    <w:p>
      <w:pPr>
        <w:pStyle w:val="Heading4"/>
        <w:spacing w:before="200" w:after="80"/>
        <w:ind w:left="0"/>
        <w:keepNext/>
      </w:pPr>
      <w:r>
        <w:rPr>
          <w:rFonts w:ascii="Arial" w:hAnsi="Arial"/>
        </w:rPr>
        <w:t>Step 6 — Native sidecars (Kubernetes v1.29+)</w:t>
      </w:r>
    </w:p>
    <w:p>
      <w:pPr>
        <w:spacing w:before="0" w:after="120"/>
        <w:ind w:left="0"/>
      </w:pPr>
      <w:r>
        <w:rPr>
          <w:rFonts w:ascii="Arial" w:hAnsi="Arial"/>
          <w:b w:val="0"/>
          <w:i w:val="0"/>
          <w:color w:val="1A1A1A"/>
          <w:sz w:val="22"/>
        </w:rPr>
        <w:t xml:space="preserve">The three patterns above all use ordinary </w:t>
      </w:r>
      <w:r>
        <w:rPr>
          <w:rFonts w:ascii="Courier New" w:hAnsi="Courier New" w:cs="Courier New"/>
          <w:b w:val="0"/>
          <w:i w:val="0"/>
          <w:color w:val="142C4A"/>
          <w:sz w:val="20"/>
        </w:rPr>
        <w:t>spec.containers</w:t>
      </w:r>
      <w:r>
        <w:rPr>
          <w:rFonts w:ascii="Arial" w:hAnsi="Arial"/>
          <w:b w:val="0"/>
          <w:i w:val="0"/>
          <w:color w:val="1A1A1A"/>
          <w:sz w:val="22"/>
        </w:rPr>
        <w:t xml:space="preserve">, and they share one weakness: </w:t>
      </w:r>
      <w:r>
        <w:rPr>
          <w:rFonts w:ascii="Arial" w:hAnsi="Arial"/>
          <w:b/>
          <w:i w:val="0"/>
          <w:color w:val="1A1A1A"/>
          <w:sz w:val="22"/>
        </w:rPr>
        <w:t>start-up order is not guaranteed</w:t>
      </w:r>
      <w:r>
        <w:rPr>
          <w:rFonts w:ascii="Arial" w:hAnsi="Arial"/>
          <w:b w:val="0"/>
          <w:i w:val="0"/>
          <w:color w:val="1A1A1A"/>
          <w:sz w:val="22"/>
        </w:rPr>
        <w:t>. If the shipper starts after the app, early log lines can be lost; if an ambassador starts after the app, the app's first outbound calls fail.</w:t>
      </w:r>
    </w:p>
    <w:p>
      <w:pPr>
        <w:spacing w:before="0" w:after="120"/>
        <w:ind w:left="0"/>
      </w:pPr>
      <w:r>
        <w:rPr>
          <w:rFonts w:ascii="Arial" w:hAnsi="Arial"/>
          <w:b w:val="0"/>
          <w:i w:val="0"/>
          <w:color w:val="1A1A1A"/>
          <w:sz w:val="22"/>
        </w:rPr>
        <w:t xml:space="preserve">Kubernetes v1.29 made </w:t>
      </w:r>
      <w:r>
        <w:rPr>
          <w:rFonts w:ascii="Arial" w:hAnsi="Arial"/>
          <w:b/>
          <w:i w:val="0"/>
          <w:color w:val="1A1A1A"/>
          <w:sz w:val="22"/>
        </w:rPr>
        <w:t>restartable init containers</w:t>
      </w:r>
      <w:r>
        <w:rPr>
          <w:rFonts w:ascii="Arial" w:hAnsi="Arial"/>
          <w:b w:val="0"/>
          <w:i w:val="0"/>
          <w:color w:val="1A1A1A"/>
          <w:sz w:val="22"/>
        </w:rPr>
        <w:t xml:space="preserve"> — "native sidecars" — available by default, and the feature reached GA in v1.33. An </w:t>
      </w:r>
      <w:r>
        <w:rPr>
          <w:rFonts w:ascii="Courier New" w:hAnsi="Courier New" w:cs="Courier New"/>
          <w:b w:val="0"/>
          <w:i w:val="0"/>
          <w:color w:val="142C4A"/>
          <w:sz w:val="20"/>
        </w:rPr>
        <w:t>initContainer</w:t>
      </w:r>
      <w:r>
        <w:rPr>
          <w:rFonts w:ascii="Arial" w:hAnsi="Arial"/>
          <w:b w:val="0"/>
          <w:i w:val="0"/>
          <w:color w:val="1A1A1A"/>
          <w:sz w:val="22"/>
        </w:rPr>
        <w:t xml:space="preserve"> with </w:t>
      </w:r>
      <w:r>
        <w:rPr>
          <w:rFonts w:ascii="Courier New" w:hAnsi="Courier New" w:cs="Courier New"/>
          <w:b w:val="0"/>
          <w:i w:val="0"/>
          <w:color w:val="142C4A"/>
          <w:sz w:val="20"/>
        </w:rPr>
        <w:t>restartPolicy: Always</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starts </w:t>
      </w:r>
      <w:r>
        <w:rPr>
          <w:rFonts w:ascii="Arial" w:hAnsi="Arial"/>
          <w:b/>
          <w:i w:val="0"/>
          <w:color w:val="1A1A1A"/>
          <w:sz w:val="22"/>
        </w:rPr>
        <w:t>before</w:t>
      </w:r>
      <w:r>
        <w:rPr>
          <w:rFonts w:ascii="Arial" w:hAnsi="Arial"/>
          <w:b w:val="0"/>
          <w:i w:val="0"/>
          <w:color w:val="1A1A1A"/>
          <w:sz w:val="22"/>
        </w:rPr>
        <w:t xml:space="preserve"> any regular container, in list order;</w:t>
      </w:r>
    </w:p>
    <w:p>
      <w:pPr>
        <w:spacing w:before="0" w:after="60"/>
        <w:ind w:left="374" w:hanging="288"/>
      </w:pPr>
      <w:r>
        <w:rPr>
          <w:rFonts w:ascii="Arial" w:hAnsi="Arial"/>
          <w:color w:val="1F6FEB"/>
          <w:sz w:val="22"/>
        </w:rPr>
        <w:t xml:space="preserve">• </w:t>
      </w:r>
      <w:r>
        <w:rPr>
          <w:rFonts w:ascii="Arial" w:hAnsi="Arial"/>
          <w:b w:val="0"/>
          <w:i w:val="0"/>
          <w:color w:val="1A1A1A"/>
          <w:sz w:val="22"/>
        </w:rPr>
        <w:t>keeps running for the life of the Pod (it does not have to exit);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is </w:t>
      </w:r>
      <w:r>
        <w:rPr>
          <w:rFonts w:ascii="Arial" w:hAnsi="Arial"/>
          <w:b/>
          <w:i w:val="0"/>
          <w:color w:val="1A1A1A"/>
          <w:sz w:val="22"/>
        </w:rPr>
        <w:t>not</w:t>
      </w:r>
      <w:r>
        <w:rPr>
          <w:rFonts w:ascii="Arial" w:hAnsi="Arial"/>
          <w:b w:val="0"/>
          <w:i w:val="0"/>
          <w:color w:val="1A1A1A"/>
          <w:sz w:val="22"/>
        </w:rPr>
        <w:t xml:space="preserve"> counted in the Pod's </w:t>
      </w:r>
      <w:r>
        <w:rPr>
          <w:rFonts w:ascii="Courier New" w:hAnsi="Courier New" w:cs="Courier New"/>
          <w:b w:val="0"/>
          <w:i w:val="0"/>
          <w:color w:val="142C4A"/>
          <w:sz w:val="20"/>
        </w:rPr>
        <w:t>READY n/m</w:t>
      </w:r>
      <w:r>
        <w:rPr>
          <w:rFonts w:ascii="Arial" w:hAnsi="Arial"/>
          <w:b w:val="0"/>
          <w:i w:val="0"/>
          <w:color w:val="1A1A1A"/>
          <w:sz w:val="22"/>
        </w:rPr>
        <w:t xml:space="preserve"> ratio;</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does not stop a Job's Pod from reaching </w:t>
      </w:r>
      <w:r>
        <w:rPr>
          <w:rFonts w:ascii="Courier New" w:hAnsi="Courier New" w:cs="Courier New"/>
          <w:b w:val="0"/>
          <w:i w:val="0"/>
          <w:color w:val="142C4A"/>
          <w:sz w:val="20"/>
        </w:rPr>
        <w:t>Completed</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is terminated </w:t>
      </w:r>
      <w:r>
        <w:rPr>
          <w:rFonts w:ascii="Arial" w:hAnsi="Arial"/>
          <w:b/>
          <w:i w:val="0"/>
          <w:color w:val="1A1A1A"/>
          <w:sz w:val="22"/>
        </w:rPr>
        <w:t>after</w:t>
      </w:r>
      <w:r>
        <w:rPr>
          <w:rFonts w:ascii="Arial" w:hAnsi="Arial"/>
          <w:b w:val="0"/>
          <w:i w:val="0"/>
          <w:color w:val="1A1A1A"/>
          <w:sz w:val="22"/>
        </w:rPr>
        <w:t xml:space="preserve"> the regular containers, so it can flush buffers.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manifests/50-native-sidecar.yaml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pod/depot-native-sidecar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kcna-lab04 wait --for=condition=Ready pod/depot-native-sidecar --timeout=120s</w:t>
      </w:r>
      <w:r>
        <w:br/>
      </w:r>
      <w:r>
        <w:rPr>
          <w:rFonts w:ascii="Courier New" w:hAnsi="Courier New" w:cs="Courier New"/>
          <w:rFonts w:ascii="Courier New" w:hAnsi="Courier New"/>
          <w:color w:val="142C4A"/>
          <w:sz w:val="18"/>
        </w:rPr>
        <w:t>kubectl -n kcna-lab04 get pod depot-native-sidecar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pod/depot-native-sidecar condition met</w:t>
      </w:r>
      <w:r>
        <w:br/>
      </w: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depot-native-sidecar   1/1     Running   0          33s</w:t>
      </w:r>
    </w:p>
    <w:p>
      <w:pPr>
        <w:spacing w:before="0" w:after="120"/>
        <w:ind w:left="0"/>
      </w:pPr>
      <w:r>
        <w:rPr>
          <w:rFonts w:ascii="Courier New" w:hAnsi="Courier New" w:cs="Courier New"/>
          <w:b w:val="0"/>
          <w:i w:val="0"/>
          <w:color w:val="142C4A"/>
          <w:sz w:val="20"/>
        </w:rPr>
        <w:t>1/1</w:t>
      </w:r>
      <w:r>
        <w:rPr>
          <w:rFonts w:ascii="Arial" w:hAnsi="Arial"/>
          <w:b w:val="0"/>
          <w:i w:val="0"/>
          <w:color w:val="1A1A1A"/>
          <w:sz w:val="22"/>
        </w:rPr>
        <w:t xml:space="preserve">, not </w:t>
      </w:r>
      <w:r>
        <w:rPr>
          <w:rFonts w:ascii="Courier New" w:hAnsi="Courier New" w:cs="Courier New"/>
          <w:b w:val="0"/>
          <w:i w:val="0"/>
          <w:color w:val="142C4A"/>
          <w:sz w:val="20"/>
        </w:rPr>
        <w:t>2/2</w:t>
      </w:r>
      <w:r>
        <w:rPr>
          <w:rFonts w:ascii="Arial" w:hAnsi="Arial"/>
          <w:b w:val="0"/>
          <w:i w:val="0"/>
          <w:color w:val="1A1A1A"/>
          <w:sz w:val="22"/>
        </w:rPr>
        <w:t xml:space="preserve"> — the sidecar is not in </w:t>
      </w:r>
      <w:r>
        <w:rPr>
          <w:rFonts w:ascii="Courier New" w:hAnsi="Courier New" w:cs="Courier New"/>
          <w:b w:val="0"/>
          <w:i w:val="0"/>
          <w:color w:val="142C4A"/>
          <w:sz w:val="20"/>
        </w:rPr>
        <w:t>spec.containers</w:t>
      </w:r>
      <w:r>
        <w:rPr>
          <w:rFonts w:ascii="Arial" w:hAnsi="Arial"/>
          <w:b w:val="0"/>
          <w:i w:val="0"/>
          <w:color w:val="1A1A1A"/>
          <w:sz w:val="22"/>
        </w:rPr>
        <w:t>. It is running all the same: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kcna-lab04 get pod depot-native-sidecar \</w:t>
      </w:r>
      <w:r>
        <w:br/>
      </w:r>
      <w:r>
        <w:rPr>
          <w:rFonts w:ascii="Courier New" w:hAnsi="Courier New" w:cs="Courier New"/>
          <w:rFonts w:ascii="Courier New" w:hAnsi="Courier New"/>
          <w:color w:val="142C4A"/>
          <w:sz w:val="18"/>
        </w:rPr>
        <w:t xml:space="preserve">  -o jsonpath='{range .status.initContainerStatuses[*]}{.name}{"\t"}{.state}{"\n"}{end}'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prepare    {"terminated":{"exitCode":0,"finishedAt":"2026-09-05T16:17:41Z","reason":"Completed","startedAt":"2026-09-05T16:17:41Z"}}</w:t>
      </w:r>
      <w:r>
        <w:br/>
      </w:r>
      <w:r>
        <w:rPr>
          <w:rFonts w:ascii="Courier New" w:hAnsi="Courier New" w:cs="Courier New"/>
          <w:rFonts w:ascii="Courier New" w:hAnsi="Courier New"/>
          <w:color w:val="142C4A"/>
          <w:sz w:val="18"/>
        </w:rPr>
        <w:t>shipper    {"running":{"startedAt":"2026-09-05T16:17:43Z"}}</w:t>
      </w:r>
    </w:p>
    <w:p>
      <w:pPr>
        <w:spacing w:before="0" w:after="120"/>
        <w:ind w:left="0"/>
      </w:pPr>
      <w:r>
        <w:rPr>
          <w:rFonts w:ascii="Arial" w:hAnsi="Arial"/>
          <w:b w:val="0"/>
          <w:i w:val="0"/>
          <w:color w:val="1A1A1A"/>
          <w:sz w:val="22"/>
        </w:rPr>
        <w:t>Two init containers, two completely different outcomes:</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prepare</w:t>
      </w:r>
      <w:r>
        <w:rPr>
          <w:rFonts w:ascii="Arial" w:hAnsi="Arial"/>
          <w:b w:val="0"/>
          <w:i w:val="0"/>
          <w:color w:val="1A1A1A"/>
          <w:sz w:val="22"/>
        </w:rPr>
        <w:t xml:space="preserve"> has </w:t>
      </w:r>
      <w:r>
        <w:rPr>
          <w:rFonts w:ascii="Arial" w:hAnsi="Arial"/>
          <w:b/>
          <w:i w:val="0"/>
          <w:color w:val="1A1A1A"/>
          <w:sz w:val="22"/>
        </w:rPr>
        <w:t>no</w:t>
      </w:r>
      <w:r>
        <w:rPr>
          <w:rFonts w:ascii="Arial" w:hAnsi="Arial"/>
          <w:b w:val="0"/>
          <w:i w:val="0"/>
          <w:color w:val="1A1A1A"/>
          <w:sz w:val="22"/>
        </w:rPr>
        <w:t xml:space="preserve"> </w:t>
      </w:r>
      <w:r>
        <w:rPr>
          <w:rFonts w:ascii="Courier New" w:hAnsi="Courier New" w:cs="Courier New"/>
          <w:b w:val="0"/>
          <w:i w:val="0"/>
          <w:color w:val="142C4A"/>
          <w:sz w:val="20"/>
        </w:rPr>
        <w:t>restartPolicy</w:t>
      </w:r>
      <w:r>
        <w:rPr>
          <w:rFonts w:ascii="Arial" w:hAnsi="Arial"/>
          <w:b w:val="0"/>
          <w:i w:val="0"/>
          <w:color w:val="1A1A1A"/>
          <w:sz w:val="22"/>
        </w:rPr>
        <w:t>, so it is a classic init container: it ran to completion (</w:t>
      </w:r>
      <w:r>
        <w:rPr>
          <w:rFonts w:ascii="Courier New" w:hAnsi="Courier New" w:cs="Courier New"/>
          <w:b w:val="0"/>
          <w:i w:val="0"/>
          <w:color w:val="142C4A"/>
          <w:sz w:val="20"/>
        </w:rPr>
        <w:t>exitCode: 0</w:t>
      </w:r>
      <w:r>
        <w:rPr>
          <w:rFonts w:ascii="Arial" w:hAnsi="Arial"/>
          <w:b w:val="0"/>
          <w:i w:val="0"/>
          <w:color w:val="1A1A1A"/>
          <w:sz w:val="22"/>
        </w:rPr>
        <w:t>) and the Pod moved on.</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shipper</w:t>
      </w:r>
      <w:r>
        <w:rPr>
          <w:rFonts w:ascii="Arial" w:hAnsi="Arial"/>
          <w:b w:val="0"/>
          <w:i w:val="0"/>
          <w:color w:val="1A1A1A"/>
          <w:sz w:val="22"/>
        </w:rPr>
        <w:t xml:space="preserve"> has </w:t>
      </w:r>
      <w:r>
        <w:rPr>
          <w:rFonts w:ascii="Courier New" w:hAnsi="Courier New" w:cs="Courier New"/>
          <w:b w:val="0"/>
          <w:i w:val="0"/>
          <w:color w:val="142C4A"/>
          <w:sz w:val="20"/>
        </w:rPr>
        <w:t>restartPolicy: Always</w:t>
      </w:r>
      <w:r>
        <w:rPr>
          <w:rFonts w:ascii="Arial" w:hAnsi="Arial"/>
          <w:b w:val="0"/>
          <w:i w:val="0"/>
          <w:color w:val="1A1A1A"/>
          <w:sz w:val="22"/>
        </w:rPr>
        <w:t xml:space="preserve">, so it is </w:t>
      </w:r>
      <w:r>
        <w:rPr>
          <w:rFonts w:ascii="Arial" w:hAnsi="Arial"/>
          <w:b/>
          <w:i w:val="0"/>
          <w:color w:val="1A1A1A"/>
          <w:sz w:val="22"/>
        </w:rPr>
        <w:t>running</w:t>
      </w:r>
      <w:r>
        <w:rPr>
          <w:rFonts w:ascii="Arial" w:hAnsi="Arial"/>
          <w:b w:val="0"/>
          <w:i w:val="0"/>
          <w:color w:val="1A1A1A"/>
          <w:sz w:val="22"/>
        </w:rPr>
        <w:t xml:space="preserve"> and will keep running.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kcna-lab04 logs depot-native-sidecar -c shipper --tail=3</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[shipper] native sidecar up BEFORE the app container</w:t>
      </w:r>
      <w:r>
        <w:br/>
      </w:r>
      <w:r>
        <w:rPr>
          <w:rFonts w:ascii="Courier New" w:hAnsi="Courier New" w:cs="Courier New"/>
          <w:rFonts w:ascii="Courier New" w:hAnsi="Courier New"/>
          <w:color w:val="142C4A"/>
          <w:sz w:val="18"/>
        </w:rPr>
        <w:t>2026-09-05T08:00:46Z depot=MF-SIN-02 path=/api/bookings status=200 bytes=812 latency_ms=42</w:t>
      </w:r>
      <w:r>
        <w:br/>
      </w:r>
      <w:r>
        <w:rPr>
          <w:rFonts w:ascii="Courier New" w:hAnsi="Courier New" w:cs="Courier New"/>
          <w:rFonts w:ascii="Courier New" w:hAnsi="Courier New"/>
          <w:color w:val="142C4A"/>
          <w:sz w:val="18"/>
        </w:rPr>
        <w:t>2026-09-05T16:17:48Z depot=MF-SIN-02 path=/api/bookings status=200 bytes=812 latency_ms=44</w:t>
      </w:r>
    </w:p>
    <w:p>
      <w:pPr>
        <w:spacing w:before="0" w:after="120"/>
        <w:ind w:left="0"/>
      </w:pPr>
      <w:r>
        <w:rPr>
          <w:rFonts w:ascii="Courier New" w:hAnsi="Courier New" w:cs="Courier New"/>
          <w:b w:val="0"/>
          <w:i w:val="0"/>
          <w:color w:val="142C4A"/>
          <w:sz w:val="20"/>
        </w:rPr>
        <w:t>-c shipper</w:t>
      </w:r>
      <w:r>
        <w:rPr>
          <w:rFonts w:ascii="Arial" w:hAnsi="Arial"/>
          <w:b w:val="0"/>
          <w:i w:val="0"/>
          <w:color w:val="1A1A1A"/>
          <w:sz w:val="22"/>
        </w:rPr>
        <w:t xml:space="preserve"> works for init containers too — no special flag needed.</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r>
          </w:p>
        </w:tc>
        <w:tc>
          <w:tcPr>
            <w:tcW w:type="dxa" w:w="2385"/>
            <w:shd w:val="clear" w:color="auto" w:fill="1F6FEB"/>
          </w:tcPr>
          <w:p>
            <w:pPr>
              <w:spacing w:before="20" w:after="20"/>
            </w:pPr>
            <w:r>
              <w:rPr>
                <w:b/>
                <w:color w:val="FFFFFF"/>
              </w:rPr>
            </w:r>
            <w:r>
              <w:rPr>
                <w:rFonts w:ascii="Arial" w:hAnsi="Arial"/>
                <w:b/>
                <w:i w:val="0"/>
                <w:color w:val="FFFFFF"/>
                <w:sz w:val="18"/>
              </w:rPr>
              <w:t>Classic init container</w:t>
            </w:r>
          </w:p>
        </w:tc>
        <w:tc>
          <w:tcPr>
            <w:tcW w:type="dxa" w:w="2981"/>
            <w:shd w:val="clear" w:color="auto" w:fill="1F6FEB"/>
          </w:tcPr>
          <w:p>
            <w:pPr>
              <w:spacing w:before="20" w:after="20"/>
            </w:pPr>
            <w:r>
              <w:rPr>
                <w:b/>
                <w:color w:val="FFFFFF"/>
              </w:rPr>
            </w:r>
            <w:r>
              <w:rPr>
                <w:rFonts w:ascii="Arial" w:hAnsi="Arial"/>
                <w:b/>
                <w:i w:val="0"/>
                <w:color w:val="FFFFFF"/>
                <w:sz w:val="18"/>
              </w:rPr>
              <w:t>Native sidecar</w:t>
            </w:r>
          </w:p>
        </w:tc>
        <w:tc>
          <w:tcPr>
            <w:tcW w:type="dxa" w:w="2583"/>
            <w:shd w:val="clear" w:color="auto" w:fill="1F6FEB"/>
          </w:tcPr>
          <w:p>
            <w:pPr>
              <w:spacing w:before="20" w:after="20"/>
            </w:pPr>
            <w:r>
              <w:rPr>
                <w:b/>
                <w:color w:val="FFFFFF"/>
              </w:rPr>
            </w:r>
            <w:r>
              <w:rPr>
                <w:rFonts w:ascii="Arial" w:hAnsi="Arial"/>
                <w:b/>
                <w:i w:val="0"/>
                <w:color w:val="FFFFFF"/>
                <w:sz w:val="18"/>
              </w:rPr>
              <w:t>Regular container</w:t>
            </w:r>
          </w:p>
        </w:tc>
      </w:tr>
      <w:tr>
        <w:trPr>
          <w:cantSplit/>
        </w:trPr>
        <w:tc>
          <w:tcPr>
            <w:tcW w:type="dxa" w:w="1987"/>
          </w:tcPr>
          <w:p>
            <w:pPr>
              <w:spacing w:before="20" w:after="20"/>
            </w:pPr>
            <w:r/>
            <w:r>
              <w:rPr>
                <w:rFonts w:ascii="Arial" w:hAnsi="Arial"/>
                <w:b w:val="0"/>
                <w:i w:val="0"/>
                <w:color w:val="1A1A1A"/>
                <w:sz w:val="18"/>
              </w:rPr>
              <w:t>Field</w:t>
            </w:r>
          </w:p>
        </w:tc>
        <w:tc>
          <w:tcPr>
            <w:tcW w:type="dxa" w:w="2385"/>
          </w:tcPr>
          <w:p>
            <w:pPr>
              <w:spacing w:before="20" w:after="20"/>
            </w:pPr>
            <w:r/>
            <w:r>
              <w:rPr>
                <w:rFonts w:ascii="Courier New" w:hAnsi="Courier New" w:cs="Courier New"/>
                <w:b w:val="0"/>
                <w:i w:val="0"/>
                <w:color w:val="142C4A"/>
                <w:sz w:val="16"/>
              </w:rPr>
              <w:t>initContainers[]</w:t>
            </w:r>
          </w:p>
        </w:tc>
        <w:tc>
          <w:tcPr>
            <w:tcW w:type="dxa" w:w="2981"/>
          </w:tcPr>
          <w:p>
            <w:pPr>
              <w:spacing w:before="20" w:after="20"/>
            </w:pPr>
            <w:r/>
            <w:r>
              <w:rPr>
                <w:rFonts w:ascii="Courier New" w:hAnsi="Courier New" w:cs="Courier New"/>
                <w:b w:val="0"/>
                <w:i w:val="0"/>
                <w:color w:val="142C4A"/>
                <w:sz w:val="16"/>
              </w:rPr>
              <w:t>initContainers[]</w:t>
            </w:r>
            <w:r>
              <w:rPr>
                <w:rFonts w:ascii="Arial" w:hAnsi="Arial"/>
                <w:b w:val="0"/>
                <w:i w:val="0"/>
                <w:color w:val="1A1A1A"/>
                <w:sz w:val="18"/>
              </w:rPr>
              <w:t xml:space="preserve"> + </w:t>
            </w:r>
            <w:r>
              <w:rPr>
                <w:rFonts w:ascii="Courier New" w:hAnsi="Courier New" w:cs="Courier New"/>
                <w:b w:val="0"/>
                <w:i w:val="0"/>
                <w:color w:val="142C4A"/>
                <w:sz w:val="16"/>
              </w:rPr>
              <w:t>restartPolicy: Always</w:t>
            </w:r>
          </w:p>
        </w:tc>
        <w:tc>
          <w:tcPr>
            <w:tcW w:type="dxa" w:w="2583"/>
          </w:tcPr>
          <w:p>
            <w:pPr>
              <w:spacing w:before="20" w:after="20"/>
            </w:pPr>
            <w:r/>
            <w:r>
              <w:rPr>
                <w:rFonts w:ascii="Courier New" w:hAnsi="Courier New" w:cs="Courier New"/>
                <w:b w:val="0"/>
                <w:i w:val="0"/>
                <w:color w:val="142C4A"/>
                <w:sz w:val="16"/>
              </w:rPr>
              <w:t>containers[]</w:t>
            </w:r>
          </w:p>
        </w:tc>
      </w:tr>
      <w:tr>
        <w:trPr>
          <w:cantSplit/>
        </w:trPr>
        <w:tc>
          <w:tcPr>
            <w:tcW w:type="dxa" w:w="1987"/>
            <w:shd w:val="clear" w:color="auto" w:fill="F7F9FC"/>
          </w:tcPr>
          <w:p>
            <w:pPr>
              <w:spacing w:before="20" w:after="20"/>
            </w:pPr>
            <w:r/>
            <w:r>
              <w:rPr>
                <w:rFonts w:ascii="Arial" w:hAnsi="Arial"/>
                <w:b w:val="0"/>
                <w:i w:val="0"/>
                <w:color w:val="1A1A1A"/>
                <w:sz w:val="18"/>
              </w:rPr>
              <w:t>Must exit</w:t>
            </w:r>
          </w:p>
        </w:tc>
        <w:tc>
          <w:tcPr>
            <w:tcW w:type="dxa" w:w="2385"/>
            <w:shd w:val="clear" w:color="auto" w:fill="F7F9FC"/>
          </w:tcPr>
          <w:p>
            <w:pPr>
              <w:spacing w:before="20" w:after="20"/>
            </w:pPr>
            <w:r/>
            <w:r>
              <w:rPr>
                <w:rFonts w:ascii="Arial" w:hAnsi="Arial"/>
                <w:b w:val="0"/>
                <w:i w:val="0"/>
                <w:color w:val="1A1A1A"/>
                <w:sz w:val="18"/>
              </w:rPr>
              <w:t>yes, 0</w:t>
            </w:r>
          </w:p>
        </w:tc>
        <w:tc>
          <w:tcPr>
            <w:tcW w:type="dxa" w:w="2981"/>
            <w:shd w:val="clear" w:color="auto" w:fill="F7F9FC"/>
          </w:tcPr>
          <w:p>
            <w:pPr>
              <w:spacing w:before="20" w:after="20"/>
            </w:pPr>
            <w:r/>
            <w:r>
              <w:rPr>
                <w:rFonts w:ascii="Arial" w:hAnsi="Arial"/>
                <w:b w:val="0"/>
                <w:i w:val="0"/>
                <w:color w:val="1A1A1A"/>
                <w:sz w:val="18"/>
              </w:rPr>
              <w:t>no</w:t>
            </w:r>
          </w:p>
        </w:tc>
        <w:tc>
          <w:tcPr>
            <w:tcW w:type="dxa" w:w="2583"/>
            <w:shd w:val="clear" w:color="auto" w:fill="F7F9FC"/>
          </w:tcPr>
          <w:p>
            <w:pPr>
              <w:spacing w:before="20" w:after="20"/>
            </w:pPr>
            <w:r/>
            <w:r>
              <w:rPr>
                <w:rFonts w:ascii="Arial" w:hAnsi="Arial"/>
                <w:b w:val="0"/>
                <w:i w:val="0"/>
                <w:color w:val="1A1A1A"/>
                <w:sz w:val="18"/>
              </w:rPr>
              <w:t>no</w:t>
            </w:r>
          </w:p>
        </w:tc>
      </w:tr>
      <w:tr>
        <w:trPr>
          <w:cantSplit/>
        </w:trPr>
        <w:tc>
          <w:tcPr>
            <w:tcW w:type="dxa" w:w="1987"/>
          </w:tcPr>
          <w:p>
            <w:pPr>
              <w:spacing w:before="20" w:after="20"/>
            </w:pPr>
            <w:r/>
            <w:r>
              <w:rPr>
                <w:rFonts w:ascii="Arial" w:hAnsi="Arial"/>
                <w:b w:val="0"/>
                <w:i w:val="0"/>
                <w:color w:val="1A1A1A"/>
                <w:sz w:val="18"/>
              </w:rPr>
              <w:t>Start order</w:t>
            </w:r>
          </w:p>
        </w:tc>
        <w:tc>
          <w:tcPr>
            <w:tcW w:type="dxa" w:w="2385"/>
          </w:tcPr>
          <w:p>
            <w:pPr>
              <w:spacing w:before="20" w:after="20"/>
            </w:pPr>
            <w:r/>
            <w:r>
              <w:rPr>
                <w:rFonts w:ascii="Arial" w:hAnsi="Arial"/>
                <w:b w:val="0"/>
                <w:i w:val="0"/>
                <w:color w:val="1A1A1A"/>
                <w:sz w:val="18"/>
              </w:rPr>
              <w:t>before everything</w:t>
            </w:r>
          </w:p>
        </w:tc>
        <w:tc>
          <w:tcPr>
            <w:tcW w:type="dxa" w:w="2981"/>
          </w:tcPr>
          <w:p>
            <w:pPr>
              <w:spacing w:before="20" w:after="20"/>
            </w:pPr>
            <w:r/>
            <w:r>
              <w:rPr>
                <w:rFonts w:ascii="Arial" w:hAnsi="Arial"/>
                <w:b w:val="0"/>
                <w:i w:val="0"/>
                <w:color w:val="1A1A1A"/>
                <w:sz w:val="18"/>
              </w:rPr>
              <w:t>before regular containers, in list order</w:t>
            </w:r>
          </w:p>
        </w:tc>
        <w:tc>
          <w:tcPr>
            <w:tcW w:type="dxa" w:w="2583"/>
          </w:tcPr>
          <w:p>
            <w:pPr>
              <w:spacing w:before="20" w:after="20"/>
            </w:pPr>
            <w:r/>
            <w:r>
              <w:rPr>
                <w:rFonts w:ascii="Arial" w:hAnsi="Arial"/>
                <w:b w:val="0"/>
                <w:i w:val="0"/>
                <w:color w:val="1A1A1A"/>
                <w:sz w:val="18"/>
              </w:rPr>
              <w:t>no guarantee among peers</w:t>
            </w:r>
          </w:p>
        </w:tc>
      </w:tr>
      <w:tr>
        <w:trPr>
          <w:cantSplit/>
        </w:trPr>
        <w:tc>
          <w:tcPr>
            <w:tcW w:type="dxa" w:w="1987"/>
            <w:shd w:val="clear" w:color="auto" w:fill="F7F9FC"/>
          </w:tcPr>
          <w:p>
            <w:pPr>
              <w:spacing w:before="20" w:after="20"/>
            </w:pPr>
            <w:r/>
            <w:r>
              <w:rPr>
                <w:rFonts w:ascii="Arial" w:hAnsi="Arial"/>
                <w:b w:val="0"/>
                <w:i w:val="0"/>
                <w:color w:val="1A1A1A"/>
                <w:sz w:val="18"/>
              </w:rPr>
              <w:t xml:space="preserve">Counted in </w:t>
            </w:r>
            <w:r>
              <w:rPr>
                <w:rFonts w:ascii="Courier New" w:hAnsi="Courier New" w:cs="Courier New"/>
                <w:b w:val="0"/>
                <w:i w:val="0"/>
                <w:color w:val="142C4A"/>
                <w:sz w:val="16"/>
              </w:rPr>
              <w:t>READY n/m</w:t>
            </w:r>
          </w:p>
        </w:tc>
        <w:tc>
          <w:tcPr>
            <w:tcW w:type="dxa" w:w="2385"/>
            <w:shd w:val="clear" w:color="auto" w:fill="F7F9FC"/>
          </w:tcPr>
          <w:p>
            <w:pPr>
              <w:spacing w:before="20" w:after="20"/>
            </w:pPr>
            <w:r/>
            <w:r>
              <w:rPr>
                <w:rFonts w:ascii="Arial" w:hAnsi="Arial"/>
                <w:b w:val="0"/>
                <w:i w:val="0"/>
                <w:color w:val="1A1A1A"/>
                <w:sz w:val="18"/>
              </w:rPr>
              <w:t>no</w:t>
            </w:r>
          </w:p>
        </w:tc>
        <w:tc>
          <w:tcPr>
            <w:tcW w:type="dxa" w:w="2981"/>
            <w:shd w:val="clear" w:color="auto" w:fill="F7F9FC"/>
          </w:tcPr>
          <w:p>
            <w:pPr>
              <w:spacing w:before="20" w:after="20"/>
            </w:pPr>
            <w:r/>
            <w:r>
              <w:rPr>
                <w:rFonts w:ascii="Arial" w:hAnsi="Arial"/>
                <w:b w:val="0"/>
                <w:i w:val="0"/>
                <w:color w:val="1A1A1A"/>
                <w:sz w:val="18"/>
              </w:rPr>
              <w:t>no</w:t>
            </w:r>
          </w:p>
        </w:tc>
        <w:tc>
          <w:tcPr>
            <w:tcW w:type="dxa" w:w="2583"/>
            <w:shd w:val="clear" w:color="auto" w:fill="F7F9FC"/>
          </w:tcPr>
          <w:p>
            <w:pPr>
              <w:spacing w:before="20" w:after="20"/>
            </w:pPr>
            <w:r/>
            <w:r>
              <w:rPr>
                <w:rFonts w:ascii="Arial" w:hAnsi="Arial"/>
                <w:b w:val="0"/>
                <w:i w:val="0"/>
                <w:color w:val="1A1A1A"/>
                <w:sz w:val="18"/>
              </w:rPr>
              <w:t>yes</w:t>
            </w:r>
          </w:p>
        </w:tc>
      </w:tr>
      <w:tr>
        <w:trPr>
          <w:cantSplit/>
        </w:trPr>
        <w:tc>
          <w:tcPr>
            <w:tcW w:type="dxa" w:w="1987"/>
          </w:tcPr>
          <w:p>
            <w:pPr>
              <w:spacing w:before="20" w:after="20"/>
            </w:pPr>
            <w:r/>
            <w:r>
              <w:rPr>
                <w:rFonts w:ascii="Arial" w:hAnsi="Arial"/>
                <w:b w:val="0"/>
                <w:i w:val="0"/>
                <w:color w:val="1A1A1A"/>
                <w:sz w:val="18"/>
              </w:rPr>
              <w:t>Blocks Job completion</w:t>
            </w:r>
          </w:p>
        </w:tc>
        <w:tc>
          <w:tcPr>
            <w:tcW w:type="dxa" w:w="2385"/>
          </w:tcPr>
          <w:p>
            <w:pPr>
              <w:spacing w:before="20" w:after="20"/>
            </w:pPr>
            <w:r/>
            <w:r>
              <w:rPr>
                <w:rFonts w:ascii="Arial" w:hAnsi="Arial"/>
                <w:b w:val="0"/>
                <w:i w:val="0"/>
                <w:color w:val="1A1A1A"/>
                <w:sz w:val="18"/>
              </w:rPr>
              <w:t>no</w:t>
            </w:r>
          </w:p>
        </w:tc>
        <w:tc>
          <w:tcPr>
            <w:tcW w:type="dxa" w:w="2981"/>
          </w:tcPr>
          <w:p>
            <w:pPr>
              <w:spacing w:before="20" w:after="20"/>
            </w:pPr>
            <w:r/>
            <w:r>
              <w:rPr>
                <w:rFonts w:ascii="Arial" w:hAnsi="Arial"/>
                <w:b/>
                <w:i w:val="0"/>
                <w:color w:val="1A1A1A"/>
                <w:sz w:val="18"/>
              </w:rPr>
              <w:t>no</w:t>
            </w:r>
          </w:p>
        </w:tc>
        <w:tc>
          <w:tcPr>
            <w:tcW w:type="dxa" w:w="2583"/>
          </w:tcPr>
          <w:p>
            <w:pPr>
              <w:spacing w:before="20" w:after="20"/>
            </w:pPr>
            <w:r/>
            <w:r>
              <w:rPr>
                <w:rFonts w:ascii="Arial" w:hAnsi="Arial"/>
                <w:b w:val="0"/>
                <w:i w:val="0"/>
                <w:color w:val="1A1A1A"/>
                <w:sz w:val="18"/>
              </w:rPr>
              <w:t>yes</w:t>
            </w:r>
          </w:p>
        </w:tc>
      </w:tr>
      <w:tr>
        <w:trPr>
          <w:cantSplit/>
        </w:trPr>
        <w:tc>
          <w:tcPr>
            <w:tcW w:type="dxa" w:w="1987"/>
            <w:shd w:val="clear" w:color="auto" w:fill="F7F9FC"/>
          </w:tcPr>
          <w:p>
            <w:pPr>
              <w:spacing w:before="20" w:after="20"/>
            </w:pPr>
            <w:r/>
            <w:r>
              <w:rPr>
                <w:rFonts w:ascii="Arial" w:hAnsi="Arial"/>
                <w:b w:val="0"/>
                <w:i w:val="0"/>
                <w:color w:val="1A1A1A"/>
                <w:sz w:val="18"/>
              </w:rPr>
              <w:t>Since</w:t>
            </w:r>
          </w:p>
        </w:tc>
        <w:tc>
          <w:tcPr>
            <w:tcW w:type="dxa" w:w="2385"/>
            <w:shd w:val="clear" w:color="auto" w:fill="F7F9FC"/>
          </w:tcPr>
          <w:p>
            <w:pPr>
              <w:spacing w:before="20" w:after="20"/>
            </w:pPr>
            <w:r/>
            <w:r>
              <w:rPr>
                <w:rFonts w:ascii="Arial" w:hAnsi="Arial"/>
                <w:b w:val="0"/>
                <w:i w:val="0"/>
                <w:color w:val="1A1A1A"/>
                <w:sz w:val="18"/>
              </w:rPr>
              <w:t>v1.0</w:t>
            </w:r>
          </w:p>
        </w:tc>
        <w:tc>
          <w:tcPr>
            <w:tcW w:type="dxa" w:w="2981"/>
            <w:shd w:val="clear" w:color="auto" w:fill="F7F9FC"/>
          </w:tcPr>
          <w:p>
            <w:pPr>
              <w:spacing w:before="20" w:after="20"/>
            </w:pPr>
            <w:r/>
            <w:r>
              <w:rPr>
                <w:rFonts w:ascii="Arial" w:hAnsi="Arial"/>
                <w:b w:val="0"/>
                <w:i w:val="0"/>
                <w:color w:val="1A1A1A"/>
                <w:sz w:val="18"/>
              </w:rPr>
              <w:t>v1.29 (GA v1.33)</w:t>
            </w:r>
          </w:p>
        </w:tc>
        <w:tc>
          <w:tcPr>
            <w:tcW w:type="dxa" w:w="2583"/>
            <w:shd w:val="clear" w:color="auto" w:fill="F7F9FC"/>
          </w:tcPr>
          <w:p>
            <w:pPr>
              <w:spacing w:before="20" w:after="20"/>
            </w:pPr>
            <w:r/>
            <w:r>
              <w:rPr>
                <w:rFonts w:ascii="Arial" w:hAnsi="Arial"/>
                <w:b w:val="0"/>
                <w:i w:val="0"/>
                <w:color w:val="1A1A1A"/>
                <w:sz w:val="18"/>
              </w:rPr>
              <w:t>v1.0</w:t>
            </w:r>
          </w:p>
        </w:tc>
      </w:tr>
    </w:tbl>
    <w:p>
      <w:pPr>
        <w:spacing w:after="40"/>
      </w:pPr>
    </w:p>
    <w:p>
      <w:pPr>
        <w:spacing w:before="0" w:after="120"/>
        <w:ind w:left="0"/>
      </w:pPr>
      <w:r>
        <w:rPr>
          <w:rFonts w:ascii="Arial" w:hAnsi="Arial"/>
          <w:b w:val="0"/>
          <w:i w:val="0"/>
          <w:color w:val="1A1A1A"/>
          <w:sz w:val="22"/>
        </w:rPr>
        <w:t>Choose native sidecars for anything the application depends on at start-up — log shippers, proxies, credential agents — and especially inside Jobs, where an old style sidecar would keep the Job running forever.</w:t>
      </w:r>
    </w:p>
    <w:p>
      <w:pPr>
        <w:spacing w:before="80" w:after="120"/>
        <w:pBdr>
          <w:bottom w:val="single" w:sz="6" w:space="1" w:color="D5DBE5"/>
        </w:pBdr>
      </w:pPr>
    </w:p>
    <w:p>
      <w:pPr>
        <w:pStyle w:val="Heading3"/>
        <w:spacing w:before="200" w:after="80"/>
        <w:ind w:left="0"/>
        <w:keepNext/>
      </w:pPr>
      <w:r>
        <w:rPr>
          <w:rFonts w:ascii="Arial" w:hAnsi="Arial"/>
        </w:rPr>
        <w:t>Lab 04 · Verification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chmod +x verification/checks.sh</w:t>
      </w:r>
      <w:r>
        <w:br/>
      </w:r>
      <w:r>
        <w:rPr>
          <w:rFonts w:ascii="Courier New" w:hAnsi="Courier New" w:cs="Courier New"/>
          <w:rFonts w:ascii="Courier New" w:hAnsi="Courier New"/>
          <w:color w:val="142C4A"/>
          <w:sz w:val="18"/>
        </w:rPr>
        <w:t>bash verification/checks.sh</w:t>
      </w:r>
    </w:p>
    <w:p>
      <w:pPr>
        <w:spacing w:before="0" w:after="120"/>
        <w:ind w:left="0"/>
      </w:pPr>
      <w:r>
        <w:rPr>
          <w:rFonts w:ascii="Arial" w:hAnsi="Arial"/>
          <w:b w:val="0"/>
          <w:i w:val="0"/>
          <w:color w:val="1A1A1A"/>
          <w:sz w:val="22"/>
        </w:rPr>
        <w:t xml:space="preserve">The script checks the namespace and both ConfigMaps; that </w:t>
      </w:r>
      <w:r>
        <w:rPr>
          <w:rFonts w:ascii="Courier New" w:hAnsi="Courier New" w:cs="Courier New"/>
          <w:b w:val="0"/>
          <w:i w:val="0"/>
          <w:color w:val="142C4A"/>
          <w:sz w:val="20"/>
        </w:rPr>
        <w:t>tariff-backend</w:t>
      </w:r>
      <w:r>
        <w:rPr>
          <w:rFonts w:ascii="Arial" w:hAnsi="Arial"/>
          <w:b w:val="0"/>
          <w:i w:val="0"/>
          <w:color w:val="1A1A1A"/>
          <w:sz w:val="22"/>
        </w:rPr>
        <w:t xml:space="preserve"> is Ready and has an EndpointSlice; that </w:t>
      </w:r>
      <w:r>
        <w:rPr>
          <w:rFonts w:ascii="Courier New" w:hAnsi="Courier New" w:cs="Courier New"/>
          <w:b w:val="0"/>
          <w:i w:val="0"/>
          <w:color w:val="142C4A"/>
          <w:sz w:val="20"/>
        </w:rPr>
        <w:t>depot-sidecar</w:t>
      </w:r>
      <w:r>
        <w:rPr>
          <w:rFonts w:ascii="Arial" w:hAnsi="Arial"/>
          <w:b w:val="0"/>
          <w:i w:val="0"/>
          <w:color w:val="1A1A1A"/>
          <w:sz w:val="22"/>
        </w:rPr>
        <w:t xml:space="preserve"> has two containers and that the shipper re-emitted the 16 seeded rows it never wrote; that the adapter is producing Prometheus </w:t>
      </w:r>
      <w:r>
        <w:rPr>
          <w:rFonts w:ascii="Courier New" w:hAnsi="Courier New" w:cs="Courier New"/>
          <w:b w:val="0"/>
          <w:i w:val="0"/>
          <w:color w:val="142C4A"/>
          <w:sz w:val="20"/>
        </w:rPr>
        <w:t># TYPE</w:t>
      </w:r>
      <w:r>
        <w:rPr>
          <w:rFonts w:ascii="Arial" w:hAnsi="Arial"/>
          <w:b w:val="0"/>
          <w:i w:val="0"/>
          <w:color w:val="1A1A1A"/>
          <w:sz w:val="22"/>
        </w:rPr>
        <w:t xml:space="preserve"> metadata and a 503 series; that the ambassador's app got a quote through </w:t>
      </w:r>
      <w:r>
        <w:rPr>
          <w:rFonts w:ascii="Courier New" w:hAnsi="Courier New" w:cs="Courier New"/>
          <w:b w:val="0"/>
          <w:i w:val="0"/>
          <w:color w:val="142C4A"/>
          <w:sz w:val="20"/>
        </w:rPr>
        <w:t>127.0.0.1:9000</w:t>
      </w:r>
      <w:r>
        <w:rPr>
          <w:rFonts w:ascii="Arial" w:hAnsi="Arial"/>
          <w:b w:val="0"/>
          <w:i w:val="0"/>
          <w:color w:val="1A1A1A"/>
          <w:sz w:val="22"/>
        </w:rPr>
        <w:t xml:space="preserve"> and the proxy logged a 200; that the native sidecar declares </w:t>
      </w:r>
      <w:r>
        <w:rPr>
          <w:rFonts w:ascii="Courier New" w:hAnsi="Courier New" w:cs="Courier New"/>
          <w:b w:val="0"/>
          <w:i w:val="0"/>
          <w:color w:val="142C4A"/>
          <w:sz w:val="20"/>
        </w:rPr>
        <w:t>restartPolicy: Always</w:t>
      </w:r>
      <w:r>
        <w:rPr>
          <w:rFonts w:ascii="Arial" w:hAnsi="Arial"/>
          <w:b w:val="0"/>
          <w:i w:val="0"/>
          <w:color w:val="1A1A1A"/>
          <w:sz w:val="22"/>
        </w:rPr>
        <w:t xml:space="preserve"> and is in a </w:t>
      </w:r>
      <w:r>
        <w:rPr>
          <w:rFonts w:ascii="Arial" w:hAnsi="Arial"/>
          <w:b w:val="0"/>
          <w:i/>
          <w:color w:val="1A1A1A"/>
          <w:sz w:val="22"/>
        </w:rPr>
        <w:t>running</w:t>
      </w:r>
      <w:r>
        <w:rPr>
          <w:rFonts w:ascii="Arial" w:hAnsi="Arial"/>
          <w:b w:val="0"/>
          <w:i w:val="0"/>
          <w:color w:val="1A1A1A"/>
          <w:sz w:val="22"/>
        </w:rPr>
        <w:t xml:space="preserve"> state while the app runs; and finally that the broken manifest is rejected at admission (via </w:t>
      </w:r>
      <w:r>
        <w:rPr>
          <w:rFonts w:ascii="Courier New" w:hAnsi="Courier New" w:cs="Courier New"/>
          <w:b w:val="0"/>
          <w:i w:val="0"/>
          <w:color w:val="142C4A"/>
          <w:sz w:val="20"/>
        </w:rPr>
        <w:t>--dry-run=server</w:t>
      </w:r>
      <w:r>
        <w:rPr>
          <w:rFonts w:ascii="Arial" w:hAnsi="Arial"/>
          <w:b w:val="0"/>
          <w:i w:val="0"/>
          <w:color w:val="1A1A1A"/>
          <w:sz w:val="22"/>
        </w:rPr>
        <w:t>, so nothing is created).</w:t>
      </w:r>
    </w:p>
    <w:p>
      <w:pPr>
        <w:spacing w:before="0" w:after="120"/>
        <w:ind w:left="0"/>
      </w:pPr>
      <w:r>
        <w:rPr>
          <w:rFonts w:ascii="Arial" w:hAnsi="Arial"/>
          <w:b w:val="0"/>
          <w:i w:val="0"/>
          <w:color w:val="1A1A1A"/>
          <w:sz w:val="22"/>
        </w:rPr>
        <w:t>Expected tail: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Result: 20 passed, 0 failed</w:t>
      </w:r>
    </w:p>
    <w:p>
      <w:pPr>
        <w:spacing w:before="0" w:after="120"/>
        <w:ind w:left="0"/>
      </w:pPr>
      <w:r>
        <w:rPr>
          <w:rFonts w:ascii="Arial" w:hAnsi="Arial"/>
          <w:b w:val="0"/>
          <w:i w:val="0"/>
          <w:color w:val="1A1A1A"/>
          <w:sz w:val="22"/>
        </w:rPr>
        <w:t xml:space="preserve">Full annotated evidence: </w:t>
      </w:r>
      <w:r>
        <w:rPr>
          <w:rFonts w:ascii="Courier New" w:hAnsi="Courier New" w:cs="Courier New"/>
          <w:b w:val="0"/>
          <w:i w:val="0"/>
          <w:color w:val="142C4A"/>
          <w:sz w:val="20"/>
        </w:rPr>
        <w:t>verification/expected-output.md</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04 · Failure injection — "but they're in the same Pod!"</w:t>
      </w:r>
    </w:p>
    <w:p>
      <w:pPr>
        <w:spacing w:before="0" w:after="120"/>
        <w:ind w:left="0"/>
      </w:pPr>
      <w:r>
        <w:rPr>
          <w:rFonts w:ascii="Arial" w:hAnsi="Arial"/>
          <w:b w:val="0"/>
          <w:i w:val="0"/>
          <w:color w:val="1A1A1A"/>
          <w:sz w:val="22"/>
        </w:rPr>
        <w:t xml:space="preserve">The most common multi-container bug is assuming that two containers in one Pod automatically see each other's files. They do not. </w:t>
      </w:r>
      <w:r>
        <w:rPr>
          <w:rFonts w:ascii="Arial" w:hAnsi="Arial"/>
          <w:b/>
          <w:i w:val="0"/>
          <w:color w:val="1A1A1A"/>
          <w:sz w:val="22"/>
        </w:rPr>
        <w:t xml:space="preserve">Each container has its own </w:t>
      </w:r>
      <w:r>
        <w:rPr>
          <w:rFonts w:ascii="Courier New" w:hAnsi="Courier New" w:cs="Courier New"/>
          <w:b/>
          <w:i w:val="0"/>
          <w:color w:val="142C4A"/>
          <w:sz w:val="20"/>
        </w:rPr>
        <w:t>volumeMounts</w:t>
      </w:r>
      <w:r>
        <w:rPr>
          <w:rFonts w:ascii="Arial" w:hAnsi="Arial"/>
          <w:b/>
          <w:i w:val="0"/>
          <w:color w:val="1A1A1A"/>
          <w:sz w:val="22"/>
        </w:rPr>
        <w:t xml:space="preserve"> list</w:t>
      </w:r>
      <w:r>
        <w:rPr>
          <w:rFonts w:ascii="Arial" w:hAnsi="Arial"/>
          <w:b w:val="0"/>
          <w:i w:val="0"/>
          <w:color w:val="1A1A1A"/>
          <w:sz w:val="22"/>
        </w:rPr>
        <w:t xml:space="preserve">, and a shared volume only exists where both containers explicitly mount the same volume </w:t>
      </w:r>
      <w:r>
        <w:rPr>
          <w:rFonts w:ascii="Arial" w:hAnsi="Arial"/>
          <w:b w:val="0"/>
          <w:i/>
          <w:color w:val="1A1A1A"/>
          <w:sz w:val="22"/>
        </w:rPr>
        <w:t>name</w:t>
      </w:r>
      <w:r>
        <w:rPr>
          <w:rFonts w:ascii="Arial" w:hAnsi="Arial"/>
          <w:b w:val="0"/>
          <w:i w:val="0"/>
          <w:color w:val="1A1A1A"/>
          <w:sz w:val="22"/>
        </w:rPr>
        <w:t>.</w:t>
      </w:r>
    </w:p>
    <w:p>
      <w:pPr>
        <w:spacing w:before="0" w:after="120"/>
        <w:ind w:left="0"/>
      </w:pPr>
      <w:r>
        <w:rPr>
          <w:rFonts w:ascii="Courier New" w:hAnsi="Courier New" w:cs="Courier New"/>
          <w:b w:val="0"/>
          <w:i w:val="0"/>
          <w:color w:val="142C4A"/>
          <w:sz w:val="20"/>
        </w:rPr>
        <w:t>manifests/90-sidecar-broken-volume.yaml</w:t>
      </w:r>
      <w:r>
        <w:rPr>
          <w:rFonts w:ascii="Arial" w:hAnsi="Arial"/>
          <w:b w:val="0"/>
          <w:i w:val="0"/>
          <w:color w:val="1A1A1A"/>
          <w:sz w:val="22"/>
        </w:rPr>
        <w:t xml:space="preserve"> has the app mounting </w:t>
      </w:r>
      <w:r>
        <w:rPr>
          <w:rFonts w:ascii="Courier New" w:hAnsi="Courier New" w:cs="Courier New"/>
          <w:b w:val="0"/>
          <w:i w:val="0"/>
          <w:color w:val="142C4A"/>
          <w:sz w:val="20"/>
        </w:rPr>
        <w:t>varlog</w:t>
      </w:r>
      <w:r>
        <w:rPr>
          <w:rFonts w:ascii="Arial" w:hAnsi="Arial"/>
          <w:b w:val="0"/>
          <w:i w:val="0"/>
          <w:color w:val="1A1A1A"/>
          <w:sz w:val="22"/>
        </w:rPr>
        <w:t xml:space="preserve"> and the shipper mounting </w:t>
      </w:r>
      <w:r>
        <w:rPr>
          <w:rFonts w:ascii="Courier New" w:hAnsi="Courier New" w:cs="Courier New"/>
          <w:b w:val="0"/>
          <w:i w:val="0"/>
          <w:color w:val="142C4A"/>
          <w:sz w:val="20"/>
        </w:rPr>
        <w:t>applogs</w:t>
      </w:r>
      <w:r>
        <w:rPr>
          <w:rFonts w:ascii="Arial" w:hAnsi="Arial"/>
          <w:b w:val="0"/>
          <w:i w:val="0"/>
          <w:color w:val="1A1A1A"/>
          <w:sz w:val="22"/>
        </w:rPr>
        <w:t xml:space="preserve"> — a name that is never declared: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manifests/90-sidecar-broken-volume.yaml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The Pod "depot-sidecar-broken" is invalid: spec.containers[1].volumeMounts[0].name: Not found: "applogs"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kcna-lab04 get pod depot-sidecar-broken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(NotFound): pods "depot-sidecar-broken" not found</w:t>
      </w:r>
    </w:p>
    <w:p>
      <w:pPr>
        <w:pStyle w:val="Heading4"/>
        <w:spacing w:before="200" w:after="80"/>
        <w:ind w:left="0"/>
        <w:keepNext/>
      </w:pPr>
      <w:r>
        <w:rPr>
          <w:rFonts w:ascii="Arial" w:hAnsi="Arial"/>
        </w:rPr>
        <w:t>Diagnosis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The error came from the </w:t>
      </w:r>
      <w:r>
        <w:rPr>
          <w:rFonts w:ascii="Arial" w:hAnsi="Arial"/>
          <w:b/>
          <w:i w:val="0"/>
          <w:color w:val="1A1A1A"/>
          <w:sz w:val="22"/>
        </w:rPr>
        <w:t>API server at admission time</w:t>
      </w:r>
      <w:r>
        <w:rPr>
          <w:rFonts w:ascii="Arial" w:hAnsi="Arial"/>
          <w:b w:val="0"/>
          <w:i w:val="0"/>
          <w:color w:val="1A1A1A"/>
          <w:sz w:val="22"/>
        </w:rPr>
        <w:t xml:space="preserve">, before any node was involved. Contrast with Lab 01, where a missing </w:t>
      </w:r>
      <w:r>
        <w:rPr>
          <w:rFonts w:ascii="Arial" w:hAnsi="Arial"/>
          <w:b w:val="0"/>
          <w:i/>
          <w:color w:val="1A1A1A"/>
          <w:sz w:val="22"/>
        </w:rPr>
        <w:t>ConfigMap</w:t>
      </w:r>
      <w:r>
        <w:rPr>
          <w:rFonts w:ascii="Arial" w:hAnsi="Arial"/>
          <w:b w:val="0"/>
          <w:i w:val="0"/>
          <w:color w:val="1A1A1A"/>
          <w:sz w:val="22"/>
        </w:rPr>
        <w:t xml:space="preserve"> was accepted and only failed later at the kubelet. The difference: a </w:t>
      </w:r>
      <w:r>
        <w:rPr>
          <w:rFonts w:ascii="Courier New" w:hAnsi="Courier New" w:cs="Courier New"/>
          <w:b w:val="0"/>
          <w:i w:val="0"/>
          <w:color w:val="142C4A"/>
          <w:sz w:val="20"/>
        </w:rPr>
        <w:t>volumeMounts.name</w:t>
      </w:r>
      <w:r>
        <w:rPr>
          <w:rFonts w:ascii="Arial" w:hAnsi="Arial"/>
          <w:b w:val="0"/>
          <w:i w:val="0"/>
          <w:color w:val="1A1A1A"/>
          <w:sz w:val="22"/>
        </w:rPr>
        <w:t xml:space="preserve"> is an </w:t>
      </w:r>
      <w:r>
        <w:rPr>
          <w:rFonts w:ascii="Arial" w:hAnsi="Arial"/>
          <w:b/>
          <w:i w:val="0"/>
          <w:color w:val="1A1A1A"/>
          <w:sz w:val="22"/>
        </w:rPr>
        <w:t>intra-object</w:t>
      </w:r>
      <w:r>
        <w:rPr>
          <w:rFonts w:ascii="Arial" w:hAnsi="Arial"/>
          <w:b w:val="0"/>
          <w:i w:val="0"/>
          <w:color w:val="1A1A1A"/>
          <w:sz w:val="22"/>
        </w:rPr>
        <w:t xml:space="preserve"> reference, so the API server can validate it without looking anything up. A ConfigMap name is an </w:t>
      </w:r>
      <w:r>
        <w:rPr>
          <w:rFonts w:ascii="Arial" w:hAnsi="Arial"/>
          <w:b/>
          <w:i w:val="0"/>
          <w:color w:val="1A1A1A"/>
          <w:sz w:val="22"/>
        </w:rPr>
        <w:t>inter-object</w:t>
      </w:r>
      <w:r>
        <w:rPr>
          <w:rFonts w:ascii="Arial" w:hAnsi="Arial"/>
          <w:b w:val="0"/>
          <w:i w:val="0"/>
          <w:color w:val="1A1A1A"/>
          <w:sz w:val="22"/>
        </w:rPr>
        <w:t xml:space="preserve"> reference, and Kubernetes does not do referential integrity across objects.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Read the field path: </w:t>
      </w:r>
      <w:r>
        <w:rPr>
          <w:rFonts w:ascii="Courier New" w:hAnsi="Courier New" w:cs="Courier New"/>
          <w:b w:val="0"/>
          <w:i w:val="0"/>
          <w:color w:val="142C4A"/>
          <w:sz w:val="20"/>
        </w:rPr>
        <w:t>spec.containers[**1**].volumeMounts[**0**].name</w:t>
      </w:r>
      <w:r>
        <w:rPr>
          <w:rFonts w:ascii="Arial" w:hAnsi="Arial"/>
          <w:b w:val="0"/>
          <w:i w:val="0"/>
          <w:color w:val="1A1A1A"/>
          <w:sz w:val="22"/>
        </w:rPr>
        <w:t xml:space="preserve">. Index 1 is the </w:t>
      </w:r>
      <w:r>
        <w:rPr>
          <w:rFonts w:ascii="Arial" w:hAnsi="Arial"/>
          <w:b w:val="0"/>
          <w:i/>
          <w:color w:val="1A1A1A"/>
          <w:sz w:val="22"/>
        </w:rPr>
        <w:t>second</w:t>
      </w:r>
      <w:r>
        <w:rPr>
          <w:rFonts w:ascii="Arial" w:hAnsi="Arial"/>
          <w:b w:val="0"/>
          <w:i w:val="0"/>
          <w:color w:val="1A1A1A"/>
          <w:sz w:val="22"/>
        </w:rPr>
        <w:t xml:space="preserve"> container (</w:t>
      </w:r>
      <w:r>
        <w:rPr>
          <w:rFonts w:ascii="Courier New" w:hAnsi="Courier New" w:cs="Courier New"/>
          <w:b w:val="0"/>
          <w:i w:val="0"/>
          <w:color w:val="142C4A"/>
          <w:sz w:val="20"/>
        </w:rPr>
        <w:t>shipper</w:t>
      </w:r>
      <w:r>
        <w:rPr>
          <w:rFonts w:ascii="Arial" w:hAnsi="Arial"/>
          <w:b w:val="0"/>
          <w:i w:val="0"/>
          <w:color w:val="1A1A1A"/>
          <w:sz w:val="22"/>
        </w:rPr>
        <w:t>); index 0 is its first mount. The message tells you the offending container without naming it.</w:t>
      </w:r>
    </w:p>
    <w:p>
      <w:pPr>
        <w:spacing w:before="0" w:after="60"/>
        <w:ind w:left="374" w:hanging="288"/>
      </w:pPr>
      <w:r>
        <w:rPr>
          <w:rFonts w:ascii="Arial" w:hAnsi="Arial"/>
          <w:color w:val="1F6FEB"/>
          <w:sz w:val="22"/>
        </w:rPr>
        <w:t xml:space="preserve">• </w:t>
      </w:r>
      <w:r>
        <w:rPr>
          <w:rFonts w:ascii="Arial" w:hAnsi="Arial"/>
          <w:b/>
          <w:i w:val="0"/>
          <w:color w:val="1A1A1A"/>
          <w:sz w:val="22"/>
        </w:rPr>
        <w:t>Nothing was created.</w:t>
      </w:r>
      <w:r>
        <w:rPr>
          <w:rFonts w:ascii="Arial" w:hAnsi="Arial"/>
          <w:b w:val="0"/>
          <w:i w:val="0"/>
          <w:color w:val="1A1A1A"/>
          <w:sz w:val="22"/>
        </w:rPr>
        <w:t xml:space="preserve"> There is no Pod to delete, no events to read, no half-broken state. Admission-time errors are the cheapest class of failure — which is the argument for running </w:t>
      </w:r>
      <w:r>
        <w:rPr>
          <w:rFonts w:ascii="Courier New" w:hAnsi="Courier New" w:cs="Courier New"/>
          <w:b w:val="0"/>
          <w:i w:val="0"/>
          <w:color w:val="142C4A"/>
          <w:sz w:val="20"/>
        </w:rPr>
        <w:t>kubectl apply --dry-run=server</w:t>
      </w:r>
      <w:r>
        <w:rPr>
          <w:rFonts w:ascii="Arial" w:hAnsi="Arial"/>
          <w:b w:val="0"/>
          <w:i w:val="0"/>
          <w:color w:val="1A1A1A"/>
          <w:sz w:val="22"/>
        </w:rPr>
        <w:t xml:space="preserve"> in CI.</w:t>
      </w:r>
    </w:p>
    <w:p>
      <w:pPr>
        <w:spacing w:before="0" w:after="120"/>
        <w:ind w:left="0"/>
      </w:pPr>
      <w:r>
        <w:rPr>
          <w:rFonts w:ascii="Arial" w:hAnsi="Arial"/>
          <w:b w:val="0"/>
          <w:i w:val="0"/>
          <w:color w:val="1A1A1A"/>
          <w:sz w:val="22"/>
        </w:rPr>
        <w:t xml:space="preserve">Now consider the </w:t>
      </w:r>
      <w:r>
        <w:rPr>
          <w:rFonts w:ascii="Arial" w:hAnsi="Arial"/>
          <w:b w:val="0"/>
          <w:i/>
          <w:color w:val="1A1A1A"/>
          <w:sz w:val="22"/>
        </w:rPr>
        <w:t>silent</w:t>
      </w:r>
      <w:r>
        <w:rPr>
          <w:rFonts w:ascii="Arial" w:hAnsi="Arial"/>
          <w:b w:val="0"/>
          <w:i w:val="0"/>
          <w:color w:val="1A1A1A"/>
          <w:sz w:val="22"/>
        </w:rPr>
        <w:t xml:space="preserve"> version of this bug, which is far worse. If the author had instead mounted the </w:t>
      </w:r>
      <w:r>
        <w:rPr>
          <w:rFonts w:ascii="Arial" w:hAnsi="Arial"/>
          <w:b/>
          <w:i w:val="0"/>
          <w:color w:val="1A1A1A"/>
          <w:sz w:val="22"/>
        </w:rPr>
        <w:t>right volume at the wrong path</w:t>
      </w:r>
      <w:r>
        <w:rPr>
          <w:rFonts w:ascii="Arial" w:hAnsi="Arial"/>
          <w:b w:val="0"/>
          <w:i w:val="0"/>
          <w:color w:val="1A1A1A"/>
          <w:sz w:val="22"/>
        </w:rPr>
        <w:t xml:space="preserve"> — say </w:t>
      </w:r>
      <w:r>
        <w:rPr>
          <w:rFonts w:ascii="Courier New" w:hAnsi="Courier New" w:cs="Courier New"/>
          <w:b w:val="0"/>
          <w:i w:val="0"/>
          <w:color w:val="142C4A"/>
          <w:sz w:val="20"/>
        </w:rPr>
        <w:t>varlog</w:t>
      </w:r>
      <w:r>
        <w:rPr>
          <w:rFonts w:ascii="Arial" w:hAnsi="Arial"/>
          <w:b w:val="0"/>
          <w:i w:val="0"/>
          <w:color w:val="1A1A1A"/>
          <w:sz w:val="22"/>
        </w:rPr>
        <w:t xml:space="preserve"> at </w:t>
      </w:r>
      <w:r>
        <w:rPr>
          <w:rFonts w:ascii="Courier New" w:hAnsi="Courier New" w:cs="Courier New"/>
          <w:b w:val="0"/>
          <w:i w:val="0"/>
          <w:color w:val="142C4A"/>
          <w:sz w:val="20"/>
        </w:rPr>
        <w:t>/var/log/app</w:t>
      </w:r>
      <w:r>
        <w:rPr>
          <w:rFonts w:ascii="Arial" w:hAnsi="Arial"/>
          <w:b w:val="0"/>
          <w:i w:val="0"/>
          <w:color w:val="1A1A1A"/>
          <w:sz w:val="22"/>
        </w:rPr>
        <w:t xml:space="preserve"> in the shipper while the app writes to </w:t>
      </w:r>
      <w:r>
        <w:rPr>
          <w:rFonts w:ascii="Courier New" w:hAnsi="Courier New" w:cs="Courier New"/>
          <w:b w:val="0"/>
          <w:i w:val="0"/>
          <w:color w:val="142C4A"/>
          <w:sz w:val="20"/>
        </w:rPr>
        <w:t>/var/log/depot</w:t>
      </w:r>
      <w:r>
        <w:rPr>
          <w:rFonts w:ascii="Arial" w:hAnsi="Arial"/>
          <w:b w:val="0"/>
          <w:i w:val="0"/>
          <w:color w:val="1A1A1A"/>
          <w:sz w:val="22"/>
        </w:rPr>
        <w:t xml:space="preserve"> — the Pod would be perfectly valid, would start, and the shipper would simply tail a file that never appears. You would see: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depot-sidecar-quiet    2/2     Running   0          3m</w:t>
      </w:r>
    </w:p>
    <w:p>
      <w:pPr>
        <w:spacing w:before="0" w:after="120"/>
        <w:ind w:left="0"/>
      </w:pPr>
      <w:r>
        <w:rPr>
          <w:rFonts w:ascii="Arial" w:hAnsi="Arial"/>
          <w:b w:val="0"/>
          <w:i w:val="0"/>
          <w:color w:val="1A1A1A"/>
          <w:sz w:val="22"/>
        </w:rPr>
        <w:t>Two containers, both "healthy", and zero logs shipped. The diagnostic habit: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1. Does the writer actually see its file?</w:t>
      </w:r>
      <w:r>
        <w:br/>
      </w:r>
      <w:r>
        <w:rPr>
          <w:rFonts w:ascii="Courier New" w:hAnsi="Courier New" w:cs="Courier New"/>
          <w:rFonts w:ascii="Courier New" w:hAnsi="Courier New"/>
          <w:color w:val="142C4A"/>
          <w:sz w:val="18"/>
        </w:rPr>
        <w:t>kubectl -n kcna-lab04 exec depot-sidecar -c app -- ls -l /var/log/depot</w:t>
      </w:r>
      <w:r>
        <w:br/>
      </w:r>
      <w:r>
        <w:rPr>
          <w:rFonts w:ascii="Courier New" w:hAnsi="Courier New" w:cs="Courier New"/>
          <w:rFonts w:ascii="Courier New" w:hAnsi="Courier New"/>
          <w:color w:val="142C4A"/>
          <w:sz w:val="18"/>
        </w:rPr>
        <w:t># 2. Does the reader see the SAME file at the path it is reading?</w:t>
      </w:r>
      <w:r>
        <w:br/>
      </w:r>
      <w:r>
        <w:rPr>
          <w:rFonts w:ascii="Courier New" w:hAnsi="Courier New" w:cs="Courier New"/>
          <w:rFonts w:ascii="Courier New" w:hAnsi="Courier New"/>
          <w:color w:val="142C4A"/>
          <w:sz w:val="18"/>
        </w:rPr>
        <w:t>kubectl -n kcna-lab04 exec depot-sidecar -c shipper -- ls -l /var/log/depot</w:t>
      </w:r>
      <w:r>
        <w:br/>
      </w:r>
      <w:r>
        <w:rPr>
          <w:rFonts w:ascii="Courier New" w:hAnsi="Courier New" w:cs="Courier New"/>
          <w:rFonts w:ascii="Courier New" w:hAnsi="Courier New"/>
          <w:color w:val="142C4A"/>
          <w:sz w:val="18"/>
        </w:rPr>
        <w:t># 3. Compare the mounts the API server actually stored.</w:t>
      </w:r>
      <w:r>
        <w:br/>
      </w:r>
      <w:r>
        <w:rPr>
          <w:rFonts w:ascii="Courier New" w:hAnsi="Courier New" w:cs="Courier New"/>
          <w:rFonts w:ascii="Courier New" w:hAnsi="Courier New"/>
          <w:color w:val="142C4A"/>
          <w:sz w:val="18"/>
        </w:rPr>
        <w:t>kubectl -n kcna-lab04 get pod depot-sidecar \</w:t>
      </w:r>
      <w:r>
        <w:br/>
      </w:r>
      <w:r>
        <w:rPr>
          <w:rFonts w:ascii="Courier New" w:hAnsi="Courier New" w:cs="Courier New"/>
          <w:rFonts w:ascii="Courier New" w:hAnsi="Courier New"/>
          <w:color w:val="142C4A"/>
          <w:sz w:val="18"/>
        </w:rPr>
        <w:t xml:space="preserve">  -o jsonpath='{range .spec.containers[*]}{.name}{": "}{.volumeMounts[*].mountPath}{"\n"}{end}'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total 4</w:t>
      </w:r>
      <w:r>
        <w:br/>
      </w:r>
      <w:r>
        <w:rPr>
          <w:rFonts w:ascii="Courier New" w:hAnsi="Courier New" w:cs="Courier New"/>
          <w:rFonts w:ascii="Courier New" w:hAnsi="Courier New"/>
          <w:color w:val="142C4A"/>
          <w:sz w:val="18"/>
        </w:rPr>
        <w:t>-rw-r--r--    1 1000     3000          3122 Sep  5 16:20 access.log</w:t>
      </w:r>
      <w:r>
        <w:br/>
      </w:r>
      <w:r>
        <w:rPr>
          <w:rFonts w:ascii="Courier New" w:hAnsi="Courier New" w:cs="Courier New"/>
          <w:rFonts w:ascii="Courier New" w:hAnsi="Courier New"/>
          <w:color w:val="142C4A"/>
          <w:sz w:val="18"/>
        </w:rPr>
        <w:t>total 4</w:t>
      </w:r>
      <w:r>
        <w:br/>
      </w:r>
      <w:r>
        <w:rPr>
          <w:rFonts w:ascii="Courier New" w:hAnsi="Courier New" w:cs="Courier New"/>
          <w:rFonts w:ascii="Courier New" w:hAnsi="Courier New"/>
          <w:color w:val="142C4A"/>
          <w:sz w:val="18"/>
        </w:rPr>
        <w:t>-rw-r--r--    1 1000     3000          3122 Sep  5 16:20 access.log</w:t>
      </w:r>
      <w:r>
        <w:br/>
      </w:r>
      <w:r>
        <w:rPr>
          <w:rFonts w:ascii="Courier New" w:hAnsi="Courier New" w:cs="Courier New"/>
          <w:rFonts w:ascii="Courier New" w:hAnsi="Courier New"/>
          <w:color w:val="142C4A"/>
          <w:sz w:val="18"/>
        </w:rPr>
        <w:t>app: /var/log/depot /seed</w:t>
      </w:r>
      <w:r>
        <w:br/>
      </w:r>
      <w:r>
        <w:rPr>
          <w:rFonts w:ascii="Courier New" w:hAnsi="Courier New" w:cs="Courier New"/>
          <w:rFonts w:ascii="Courier New" w:hAnsi="Courier New"/>
          <w:color w:val="142C4A"/>
          <w:sz w:val="18"/>
        </w:rPr>
        <w:t>shipper: /var/log/depot</w:t>
      </w:r>
    </w:p>
    <w:p>
      <w:pPr>
        <w:spacing w:before="0" w:after="120"/>
        <w:ind w:left="0"/>
      </w:pPr>
      <w:r>
        <w:rPr>
          <w:rFonts w:ascii="Arial" w:hAnsi="Arial"/>
          <w:b w:val="0"/>
          <w:i w:val="0"/>
          <w:color w:val="1A1A1A"/>
          <w:sz w:val="22"/>
        </w:rPr>
        <w:t>Same size, same timestamp, same path — that is what "sharing a volume" looks like when it is genuinely working.</w:t>
      </w:r>
    </w:p>
    <w:p>
      <w:pPr>
        <w:spacing w:before="0" w:after="120"/>
        <w:ind w:left="0"/>
      </w:pPr>
      <w:r>
        <w:rPr>
          <w:rFonts w:ascii="Arial" w:hAnsi="Arial"/>
          <w:b w:val="0"/>
          <w:i w:val="0"/>
          <w:color w:val="1A1A1A"/>
          <w:sz w:val="22"/>
        </w:rPr>
        <w:t xml:space="preserve">Fix the broken manifest by making the names agree (either rename the volume to </w:t>
      </w:r>
      <w:r>
        <w:rPr>
          <w:rFonts w:ascii="Courier New" w:hAnsi="Courier New" w:cs="Courier New"/>
          <w:b w:val="0"/>
          <w:i w:val="0"/>
          <w:color w:val="142C4A"/>
          <w:sz w:val="20"/>
        </w:rPr>
        <w:t>applogs</w:t>
      </w:r>
      <w:r>
        <w:rPr>
          <w:rFonts w:ascii="Arial" w:hAnsi="Arial"/>
          <w:b w:val="0"/>
          <w:i w:val="0"/>
          <w:color w:val="1A1A1A"/>
          <w:sz w:val="22"/>
        </w:rPr>
        <w:t xml:space="preserve"> in </w:t>
      </w:r>
      <w:r>
        <w:rPr>
          <w:rFonts w:ascii="Courier New" w:hAnsi="Courier New" w:cs="Courier New"/>
          <w:b w:val="0"/>
          <w:i w:val="0"/>
          <w:color w:val="142C4A"/>
          <w:sz w:val="20"/>
        </w:rPr>
        <w:t>spec.volumes</w:t>
      </w:r>
      <w:r>
        <w:rPr>
          <w:rFonts w:ascii="Arial" w:hAnsi="Arial"/>
          <w:b w:val="0"/>
          <w:i w:val="0"/>
          <w:color w:val="1A1A1A"/>
          <w:sz w:val="22"/>
        </w:rPr>
        <w:t xml:space="preserve">, or the mount to </w:t>
      </w:r>
      <w:r>
        <w:rPr>
          <w:rFonts w:ascii="Courier New" w:hAnsi="Courier New" w:cs="Courier New"/>
          <w:b w:val="0"/>
          <w:i w:val="0"/>
          <w:color w:val="142C4A"/>
          <w:sz w:val="20"/>
        </w:rPr>
        <w:t>varlog</w:t>
      </w:r>
      <w:r>
        <w:rPr>
          <w:rFonts w:ascii="Arial" w:hAnsi="Arial"/>
          <w:b w:val="0"/>
          <w:i w:val="0"/>
          <w:color w:val="1A1A1A"/>
          <w:sz w:val="22"/>
        </w:rPr>
        <w:t xml:space="preserve">), then re-apply. The working equivalent is already deployed as </w:t>
      </w:r>
      <w:r>
        <w:rPr>
          <w:rFonts w:ascii="Courier New" w:hAnsi="Courier New" w:cs="Courier New"/>
          <w:b w:val="0"/>
          <w:i w:val="0"/>
          <w:color w:val="142C4A"/>
          <w:sz w:val="20"/>
        </w:rPr>
        <w:t>depot-sidecar</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04 · Troubleshooting</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Symptom</w:t>
            </w:r>
          </w:p>
        </w:tc>
        <w:tc>
          <w:tcPr>
            <w:tcW w:type="dxa" w:w="2981"/>
            <w:shd w:val="clear" w:color="auto" w:fill="1F6FEB"/>
          </w:tcPr>
          <w:p>
            <w:pPr>
              <w:spacing w:before="20" w:after="20"/>
            </w:pPr>
            <w:r>
              <w:rPr>
                <w:b/>
                <w:color w:val="FFFFFF"/>
              </w:rPr>
            </w:r>
            <w:r>
              <w:rPr>
                <w:rFonts w:ascii="Arial" w:hAnsi="Arial"/>
                <w:b/>
                <w:i w:val="0"/>
                <w:color w:val="FFFFFF"/>
                <w:sz w:val="18"/>
              </w:rPr>
              <w:t>Likely cause</w:t>
            </w:r>
          </w:p>
        </w:tc>
        <w:tc>
          <w:tcPr>
            <w:tcW w:type="dxa" w:w="4372"/>
            <w:shd w:val="clear" w:color="auto" w:fill="1F6FEB"/>
          </w:tcPr>
          <w:p>
            <w:pPr>
              <w:spacing w:before="20" w:after="20"/>
            </w:pPr>
            <w:r>
              <w:rPr>
                <w:b/>
                <w:color w:val="FFFFFF"/>
              </w:rPr>
            </w:r>
            <w:r>
              <w:rPr>
                <w:rFonts w:ascii="Arial" w:hAnsi="Arial"/>
                <w:b/>
                <w:i w:val="0"/>
                <w:color w:val="FFFFFF"/>
                <w:sz w:val="18"/>
              </w:rPr>
              <w:t>Fix</w:t>
            </w:r>
          </w:p>
        </w:tc>
      </w:tr>
      <w:tr>
        <w:trPr>
          <w:cantSplit/>
        </w:trPr>
        <w:tc>
          <w:tcPr>
            <w:tcW w:type="dxa" w:w="2583"/>
          </w:tcPr>
          <w:p>
            <w:pPr>
              <w:spacing w:before="20" w:after="20"/>
            </w:pPr>
            <w:r/>
            <w:r>
              <w:rPr>
                <w:rFonts w:ascii="Courier New" w:hAnsi="Courier New" w:cs="Courier New"/>
                <w:b w:val="0"/>
                <w:i w:val="0"/>
                <w:color w:val="142C4A"/>
                <w:sz w:val="16"/>
              </w:rPr>
              <w:t>error: a container name must be specified for pod X, choose one of: [...]</w:t>
            </w:r>
          </w:p>
        </w:tc>
        <w:tc>
          <w:tcPr>
            <w:tcW w:type="dxa" w:w="2981"/>
          </w:tcPr>
          <w:p>
            <w:pPr>
              <w:spacing w:before="20" w:after="20"/>
            </w:pPr>
            <w:r/>
            <w:r>
              <w:rPr>
                <w:rFonts w:ascii="Courier New" w:hAnsi="Courier New" w:cs="Courier New"/>
                <w:b w:val="0"/>
                <w:i w:val="0"/>
                <w:color w:val="142C4A"/>
                <w:sz w:val="16"/>
              </w:rPr>
              <w:t>kubectl logs</w:t>
            </w:r>
            <w:r>
              <w:rPr>
                <w:rFonts w:ascii="Arial" w:hAnsi="Arial"/>
                <w:b w:val="0"/>
                <w:i w:val="0"/>
                <w:color w:val="1A1A1A"/>
                <w:sz w:val="18"/>
              </w:rPr>
              <w:t>/</w:t>
            </w:r>
            <w:r>
              <w:rPr>
                <w:rFonts w:ascii="Courier New" w:hAnsi="Courier New" w:cs="Courier New"/>
                <w:b w:val="0"/>
                <w:i w:val="0"/>
                <w:color w:val="142C4A"/>
                <w:sz w:val="16"/>
              </w:rPr>
              <w:t>exec</w:t>
            </w:r>
            <w:r>
              <w:rPr>
                <w:rFonts w:ascii="Arial" w:hAnsi="Arial"/>
                <w:b w:val="0"/>
                <w:i w:val="0"/>
                <w:color w:val="1A1A1A"/>
                <w:sz w:val="18"/>
              </w:rPr>
              <w:t xml:space="preserve"> on a multi-container Pod without </w:t>
            </w:r>
            <w:r>
              <w:rPr>
                <w:rFonts w:ascii="Courier New" w:hAnsi="Courier New" w:cs="Courier New"/>
                <w:b w:val="0"/>
                <w:i w:val="0"/>
                <w:color w:val="142C4A"/>
                <w:sz w:val="16"/>
              </w:rPr>
              <w:t>-c</w:t>
            </w:r>
          </w:p>
        </w:tc>
        <w:tc>
          <w:tcPr>
            <w:tcW w:type="dxa" w:w="4372"/>
          </w:tcPr>
          <w:p>
            <w:pPr>
              <w:spacing w:before="20" w:after="20"/>
            </w:pPr>
            <w:r/>
            <w:r>
              <w:rPr>
                <w:rFonts w:ascii="Arial" w:hAnsi="Arial"/>
                <w:b w:val="0"/>
                <w:i w:val="0"/>
                <w:color w:val="1A1A1A"/>
                <w:sz w:val="18"/>
              </w:rPr>
              <w:t xml:space="preserve">Add </w:t>
            </w:r>
            <w:r>
              <w:rPr>
                <w:rFonts w:ascii="Courier New" w:hAnsi="Courier New" w:cs="Courier New"/>
                <w:b w:val="0"/>
                <w:i w:val="0"/>
                <w:color w:val="142C4A"/>
                <w:sz w:val="16"/>
              </w:rPr>
              <w:t>-c &lt;container&gt;</w:t>
            </w:r>
            <w:r>
              <w:rPr>
                <w:rFonts w:ascii="Arial" w:hAnsi="Arial"/>
                <w:b w:val="0"/>
                <w:i w:val="0"/>
                <w:color w:val="1A1A1A"/>
                <w:sz w:val="18"/>
              </w:rPr>
              <w:t xml:space="preserve">; use </w:t>
            </w:r>
            <w:r>
              <w:rPr>
                <w:rFonts w:ascii="Courier New" w:hAnsi="Courier New" w:cs="Courier New"/>
                <w:b w:val="0"/>
                <w:i w:val="0"/>
                <w:color w:val="142C4A"/>
                <w:sz w:val="16"/>
              </w:rPr>
              <w:t>kubectl logs X --all-containers=true --prefix</w:t>
            </w:r>
            <w:r>
              <w:rPr>
                <w:rFonts w:ascii="Arial" w:hAnsi="Arial"/>
                <w:b w:val="0"/>
                <w:i w:val="0"/>
                <w:color w:val="1A1A1A"/>
                <w:sz w:val="18"/>
              </w:rPr>
              <w:t xml:space="preserve"> to see all at once</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spec.containers[N].volumeMounts[M].name: Not found: "..."</w:t>
            </w:r>
            <w:r>
              <w:rPr>
                <w:rFonts w:ascii="Arial" w:hAnsi="Arial"/>
                <w:b w:val="0"/>
                <w:i w:val="0"/>
                <w:color w:val="1A1A1A"/>
                <w:sz w:val="18"/>
              </w:rPr>
              <w:t xml:space="preserve"> at apply time</w:t>
            </w:r>
          </w:p>
        </w:tc>
        <w:tc>
          <w:tcPr>
            <w:tcW w:type="dxa" w:w="2981"/>
            <w:shd w:val="clear" w:color="auto" w:fill="F7F9FC"/>
          </w:tcPr>
          <w:p>
            <w:pPr>
              <w:spacing w:before="20" w:after="20"/>
            </w:pPr>
            <w:r/>
            <w:r>
              <w:rPr>
                <w:rFonts w:ascii="Arial" w:hAnsi="Arial"/>
                <w:b w:val="0"/>
                <w:i w:val="0"/>
                <w:color w:val="1A1A1A"/>
                <w:sz w:val="18"/>
              </w:rPr>
              <w:t xml:space="preserve">A container mounts a volume name that </w:t>
            </w:r>
            <w:r>
              <w:rPr>
                <w:rFonts w:ascii="Courier New" w:hAnsi="Courier New" w:cs="Courier New"/>
                <w:b w:val="0"/>
                <w:i w:val="0"/>
                <w:color w:val="142C4A"/>
                <w:sz w:val="16"/>
              </w:rPr>
              <w:t>spec.volumes</w:t>
            </w:r>
            <w:r>
              <w:rPr>
                <w:rFonts w:ascii="Arial" w:hAnsi="Arial"/>
                <w:b w:val="0"/>
                <w:i w:val="0"/>
                <w:color w:val="1A1A1A"/>
                <w:sz w:val="18"/>
              </w:rPr>
              <w:t xml:space="preserve"> does not declare</w:t>
            </w:r>
          </w:p>
        </w:tc>
        <w:tc>
          <w:tcPr>
            <w:tcW w:type="dxa" w:w="4372"/>
            <w:shd w:val="clear" w:color="auto" w:fill="F7F9FC"/>
          </w:tcPr>
          <w:p>
            <w:pPr>
              <w:spacing w:before="20" w:after="20"/>
            </w:pPr>
            <w:r/>
            <w:r>
              <w:rPr>
                <w:rFonts w:ascii="Arial" w:hAnsi="Arial"/>
                <w:b w:val="0"/>
                <w:i w:val="0"/>
                <w:color w:val="1A1A1A"/>
                <w:sz w:val="18"/>
              </w:rPr>
              <w:t xml:space="preserve">Make the names match; catch it earlier with </w:t>
            </w:r>
            <w:r>
              <w:rPr>
                <w:rFonts w:ascii="Courier New" w:hAnsi="Courier New" w:cs="Courier New"/>
                <w:b w:val="0"/>
                <w:i w:val="0"/>
                <w:color w:val="142C4A"/>
                <w:sz w:val="16"/>
              </w:rPr>
              <w:t>kubectl apply --dry-run=server</w:t>
            </w:r>
          </w:p>
        </w:tc>
      </w:tr>
      <w:tr>
        <w:trPr>
          <w:cantSplit/>
        </w:trPr>
        <w:tc>
          <w:tcPr>
            <w:tcW w:type="dxa" w:w="2583"/>
          </w:tcPr>
          <w:p>
            <w:pPr>
              <w:spacing w:before="20" w:after="20"/>
            </w:pPr>
            <w:r/>
            <w:r>
              <w:rPr>
                <w:rFonts w:ascii="Arial" w:hAnsi="Arial"/>
                <w:b w:val="0"/>
                <w:i w:val="0"/>
                <w:color w:val="1A1A1A"/>
                <w:sz w:val="18"/>
              </w:rPr>
              <w:t xml:space="preserve">Both containers </w:t>
            </w:r>
            <w:r>
              <w:rPr>
                <w:rFonts w:ascii="Courier New" w:hAnsi="Courier New" w:cs="Courier New"/>
                <w:b w:val="0"/>
                <w:i w:val="0"/>
                <w:color w:val="142C4A"/>
                <w:sz w:val="16"/>
              </w:rPr>
              <w:t>Running</w:t>
            </w:r>
            <w:r>
              <w:rPr>
                <w:rFonts w:ascii="Arial" w:hAnsi="Arial"/>
                <w:b w:val="0"/>
                <w:i w:val="0"/>
                <w:color w:val="1A1A1A"/>
                <w:sz w:val="18"/>
              </w:rPr>
              <w:t>, sidecar log is empty</w:t>
            </w:r>
          </w:p>
        </w:tc>
        <w:tc>
          <w:tcPr>
            <w:tcW w:type="dxa" w:w="2981"/>
          </w:tcPr>
          <w:p>
            <w:pPr>
              <w:spacing w:before="20" w:after="20"/>
            </w:pPr>
            <w:r/>
            <w:r>
              <w:rPr>
                <w:rFonts w:ascii="Arial" w:hAnsi="Arial"/>
                <w:b w:val="0"/>
                <w:i w:val="0"/>
                <w:color w:val="1A1A1A"/>
                <w:sz w:val="18"/>
              </w:rPr>
              <w:t xml:space="preserve">Same volume mounted at </w:t>
            </w:r>
            <w:r>
              <w:rPr>
                <w:rFonts w:ascii="Arial" w:hAnsi="Arial"/>
                <w:b/>
                <w:i w:val="0"/>
                <w:color w:val="1A1A1A"/>
                <w:sz w:val="18"/>
              </w:rPr>
              <w:t>different paths</w:t>
            </w:r>
            <w:r>
              <w:rPr>
                <w:rFonts w:ascii="Arial" w:hAnsi="Arial"/>
                <w:b w:val="0"/>
                <w:i w:val="0"/>
                <w:color w:val="1A1A1A"/>
                <w:sz w:val="18"/>
              </w:rPr>
              <w:t>, or the writer buffers and never flushes</w:t>
            </w:r>
          </w:p>
        </w:tc>
        <w:tc>
          <w:tcPr>
            <w:tcW w:type="dxa" w:w="4372"/>
          </w:tcPr>
          <w:p>
            <w:pPr>
              <w:spacing w:before="20" w:after="20"/>
            </w:pPr>
            <w:r/>
            <w:r>
              <w:rPr>
                <w:rFonts w:ascii="Courier New" w:hAnsi="Courier New" w:cs="Courier New"/>
                <w:b w:val="0"/>
                <w:i w:val="0"/>
                <w:color w:val="142C4A"/>
                <w:sz w:val="16"/>
              </w:rPr>
              <w:t>exec</w:t>
            </w:r>
            <w:r>
              <w:rPr>
                <w:rFonts w:ascii="Arial" w:hAnsi="Arial"/>
                <w:b w:val="0"/>
                <w:i w:val="0"/>
                <w:color w:val="1A1A1A"/>
                <w:sz w:val="18"/>
              </w:rPr>
              <w:t xml:space="preserve"> into each container and </w:t>
            </w:r>
            <w:r>
              <w:rPr>
                <w:rFonts w:ascii="Courier New" w:hAnsi="Courier New" w:cs="Courier New"/>
                <w:b w:val="0"/>
                <w:i w:val="0"/>
                <w:color w:val="142C4A"/>
                <w:sz w:val="16"/>
              </w:rPr>
              <w:t>ls -l</w:t>
            </w:r>
            <w:r>
              <w:rPr>
                <w:rFonts w:ascii="Arial" w:hAnsi="Arial"/>
                <w:b w:val="0"/>
                <w:i w:val="0"/>
                <w:color w:val="1A1A1A"/>
                <w:sz w:val="18"/>
              </w:rPr>
              <w:t xml:space="preserve"> the path; compare </w:t>
            </w:r>
            <w:r>
              <w:rPr>
                <w:rFonts w:ascii="Courier New" w:hAnsi="Courier New" w:cs="Courier New"/>
                <w:b w:val="0"/>
                <w:i w:val="0"/>
                <w:color w:val="142C4A"/>
                <w:sz w:val="16"/>
              </w:rPr>
              <w:t>.spec.containers[*].volumeMounts</w:t>
            </w:r>
          </w:p>
        </w:tc>
      </w:tr>
      <w:tr>
        <w:trPr>
          <w:cantSplit/>
        </w:trPr>
        <w:tc>
          <w:tcPr>
            <w:tcW w:type="dxa" w:w="2583"/>
            <w:shd w:val="clear" w:color="auto" w:fill="F7F9FC"/>
          </w:tcPr>
          <w:p>
            <w:pPr>
              <w:spacing w:before="20" w:after="20"/>
            </w:pPr>
            <w:r/>
            <w:r>
              <w:rPr>
                <w:rFonts w:ascii="Arial" w:hAnsi="Arial"/>
                <w:b w:val="0"/>
                <w:i w:val="0"/>
                <w:color w:val="1A1A1A"/>
                <w:sz w:val="18"/>
              </w:rPr>
              <w:t xml:space="preserve">Sidecar container </w:t>
            </w:r>
            <w:r>
              <w:rPr>
                <w:rFonts w:ascii="Courier New" w:hAnsi="Courier New" w:cs="Courier New"/>
                <w:b w:val="0"/>
                <w:i w:val="0"/>
                <w:color w:val="142C4A"/>
                <w:sz w:val="16"/>
              </w:rPr>
              <w:t>CrashLoopBackOff</w:t>
            </w:r>
            <w:r>
              <w:rPr>
                <w:rFonts w:ascii="Arial" w:hAnsi="Arial"/>
                <w:b w:val="0"/>
                <w:i w:val="0"/>
                <w:color w:val="1A1A1A"/>
                <w:sz w:val="18"/>
              </w:rPr>
              <w:t xml:space="preserve"> with </w:t>
            </w:r>
            <w:r>
              <w:rPr>
                <w:rFonts w:ascii="Courier New" w:hAnsi="Courier New" w:cs="Courier New"/>
                <w:b w:val="0"/>
                <w:i w:val="0"/>
                <w:color w:val="142C4A"/>
                <w:sz w:val="16"/>
              </w:rPr>
              <w:t>tail: can't open ...: No such file or directory</w:t>
            </w:r>
          </w:p>
        </w:tc>
        <w:tc>
          <w:tcPr>
            <w:tcW w:type="dxa" w:w="2981"/>
            <w:shd w:val="clear" w:color="auto" w:fill="F7F9FC"/>
          </w:tcPr>
          <w:p>
            <w:pPr>
              <w:spacing w:before="20" w:after="20"/>
            </w:pPr>
            <w:r/>
            <w:r>
              <w:rPr>
                <w:rFonts w:ascii="Arial" w:hAnsi="Arial"/>
                <w:b w:val="0"/>
                <w:i w:val="0"/>
                <w:color w:val="1A1A1A"/>
                <w:sz w:val="18"/>
              </w:rPr>
              <w:t>The sidecar started before the app created the file</w:t>
            </w:r>
          </w:p>
        </w:tc>
        <w:tc>
          <w:tcPr>
            <w:tcW w:type="dxa" w:w="4372"/>
            <w:shd w:val="clear" w:color="auto" w:fill="F7F9FC"/>
          </w:tcPr>
          <w:p>
            <w:pPr>
              <w:spacing w:before="20" w:after="20"/>
            </w:pPr>
            <w:r/>
            <w:r>
              <w:rPr>
                <w:rFonts w:ascii="Arial" w:hAnsi="Arial"/>
                <w:b w:val="0"/>
                <w:i w:val="0"/>
                <w:color w:val="1A1A1A"/>
                <w:sz w:val="18"/>
              </w:rPr>
              <w:t xml:space="preserve">Wait for the file in a loop (as </w:t>
            </w:r>
            <w:r>
              <w:rPr>
                <w:rFonts w:ascii="Courier New" w:hAnsi="Courier New" w:cs="Courier New"/>
                <w:b w:val="0"/>
                <w:i w:val="0"/>
                <w:color w:val="142C4A"/>
                <w:sz w:val="16"/>
              </w:rPr>
              <w:t>20-sidecar-logship.yaml</w:t>
            </w:r>
            <w:r>
              <w:rPr>
                <w:rFonts w:ascii="Arial" w:hAnsi="Arial"/>
                <w:b w:val="0"/>
                <w:i w:val="0"/>
                <w:color w:val="1A1A1A"/>
                <w:sz w:val="18"/>
              </w:rPr>
              <w:t xml:space="preserve"> does), or make it a native sidecar with an init container that creates the file</w:t>
            </w:r>
          </w:p>
        </w:tc>
      </w:tr>
      <w:tr>
        <w:trPr>
          <w:cantSplit/>
        </w:trPr>
        <w:tc>
          <w:tcPr>
            <w:tcW w:type="dxa" w:w="2583"/>
          </w:tcPr>
          <w:p>
            <w:pPr>
              <w:spacing w:before="20" w:after="20"/>
            </w:pPr>
            <w:r/>
            <w:r>
              <w:rPr>
                <w:rFonts w:ascii="Courier New" w:hAnsi="Courier New" w:cs="Courier New"/>
                <w:b w:val="0"/>
                <w:i w:val="0"/>
                <w:color w:val="142C4A"/>
                <w:sz w:val="16"/>
              </w:rPr>
              <w:t>Error: failed to create containerd task: ... address already in use</w:t>
            </w:r>
            <w:r>
              <w:rPr>
                <w:rFonts w:ascii="Arial" w:hAnsi="Arial"/>
                <w:b w:val="0"/>
                <w:i w:val="0"/>
                <w:color w:val="1A1A1A"/>
                <w:sz w:val="18"/>
              </w:rPr>
              <w:t xml:space="preserve"> or nginx exits with </w:t>
            </w:r>
            <w:r>
              <w:rPr>
                <w:rFonts w:ascii="Courier New" w:hAnsi="Courier New" w:cs="Courier New"/>
                <w:b w:val="0"/>
                <w:i w:val="0"/>
                <w:color w:val="142C4A"/>
                <w:sz w:val="16"/>
              </w:rPr>
              <w:t>bind() to 0.0.0.0:80 failed</w:t>
            </w:r>
          </w:p>
        </w:tc>
        <w:tc>
          <w:tcPr>
            <w:tcW w:type="dxa" w:w="2981"/>
          </w:tcPr>
          <w:p>
            <w:pPr>
              <w:spacing w:before="20" w:after="20"/>
            </w:pPr>
            <w:r/>
            <w:r>
              <w:rPr>
                <w:rFonts w:ascii="Arial" w:hAnsi="Arial"/>
                <w:b w:val="0"/>
                <w:i w:val="0"/>
                <w:color w:val="1A1A1A"/>
                <w:sz w:val="18"/>
              </w:rPr>
              <w:t>Two containers in the Pod bound the same port — the network namespace is shared</w:t>
            </w:r>
          </w:p>
        </w:tc>
        <w:tc>
          <w:tcPr>
            <w:tcW w:type="dxa" w:w="4372"/>
          </w:tcPr>
          <w:p>
            <w:pPr>
              <w:spacing w:before="20" w:after="20"/>
            </w:pPr>
            <w:r/>
            <w:r>
              <w:rPr>
                <w:rFonts w:ascii="Arial" w:hAnsi="Arial"/>
                <w:b w:val="0"/>
                <w:i w:val="0"/>
                <w:color w:val="1A1A1A"/>
                <w:sz w:val="18"/>
              </w:rPr>
              <w:t>Give each container a distinct port</w:t>
            </w:r>
          </w:p>
        </w:tc>
      </w:tr>
      <w:tr>
        <w:trPr>
          <w:cantSplit/>
        </w:trPr>
        <w:tc>
          <w:tcPr>
            <w:tcW w:type="dxa" w:w="2583"/>
            <w:shd w:val="clear" w:color="auto" w:fill="F7F9FC"/>
          </w:tcPr>
          <w:p>
            <w:pPr>
              <w:spacing w:before="20" w:after="20"/>
            </w:pPr>
            <w:r/>
            <w:r>
              <w:rPr>
                <w:rFonts w:ascii="Arial" w:hAnsi="Arial"/>
                <w:b w:val="0"/>
                <w:i w:val="0"/>
                <w:color w:val="1A1A1A"/>
                <w:sz w:val="18"/>
              </w:rPr>
              <w:t xml:space="preserve">Ambassador returns </w:t>
            </w:r>
            <w:r>
              <w:rPr>
                <w:rFonts w:ascii="Courier New" w:hAnsi="Courier New" w:cs="Courier New"/>
                <w:b w:val="0"/>
                <w:i w:val="0"/>
                <w:color w:val="142C4A"/>
                <w:sz w:val="16"/>
              </w:rPr>
              <w:t>502 Bad Gateway</w:t>
            </w:r>
          </w:p>
        </w:tc>
        <w:tc>
          <w:tcPr>
            <w:tcW w:type="dxa" w:w="2981"/>
            <w:shd w:val="clear" w:color="auto" w:fill="F7F9FC"/>
          </w:tcPr>
          <w:p>
            <w:pPr>
              <w:spacing w:before="20" w:after="20"/>
            </w:pPr>
            <w:r/>
            <w:r>
              <w:rPr>
                <w:rFonts w:ascii="Arial" w:hAnsi="Arial"/>
                <w:b w:val="0"/>
                <w:i w:val="0"/>
                <w:color w:val="1A1A1A"/>
                <w:sz w:val="18"/>
              </w:rPr>
              <w:t>The upstream Service has no ready endpoints, or the DNS name is wrong</w:t>
            </w:r>
          </w:p>
        </w:tc>
        <w:tc>
          <w:tcPr>
            <w:tcW w:type="dxa" w:w="4372"/>
            <w:shd w:val="clear" w:color="auto" w:fill="F7F9FC"/>
          </w:tcPr>
          <w:p>
            <w:pPr>
              <w:spacing w:before="20" w:after="20"/>
            </w:pPr>
            <w:r/>
            <w:r>
              <w:rPr>
                <w:rFonts w:ascii="Courier New" w:hAnsi="Courier New" w:cs="Courier New"/>
                <w:b w:val="0"/>
                <w:i w:val="0"/>
                <w:color w:val="142C4A"/>
                <w:sz w:val="16"/>
              </w:rPr>
              <w:t>kubectl get endpointslices -l kubernetes.io/service-name=&lt;svc&gt;</w:t>
            </w:r>
            <w:r>
              <w:rPr>
                <w:rFonts w:ascii="Arial" w:hAnsi="Arial"/>
                <w:b w:val="0"/>
                <w:i w:val="0"/>
                <w:color w:val="1A1A1A"/>
                <w:sz w:val="18"/>
              </w:rPr>
              <w:t>; check the FQDN in the proxy config</w:t>
            </w:r>
          </w:p>
        </w:tc>
      </w:tr>
      <w:tr>
        <w:trPr>
          <w:cantSplit/>
        </w:trPr>
        <w:tc>
          <w:tcPr>
            <w:tcW w:type="dxa" w:w="2583"/>
          </w:tcPr>
          <w:p>
            <w:pPr>
              <w:spacing w:before="20" w:after="20"/>
            </w:pPr>
            <w:r/>
            <w:r>
              <w:rPr>
                <w:rFonts w:ascii="Arial" w:hAnsi="Arial"/>
                <w:b w:val="0"/>
                <w:i w:val="0"/>
                <w:color w:val="1A1A1A"/>
                <w:sz w:val="18"/>
              </w:rPr>
              <w:t xml:space="preserve">Pod evicted with </w:t>
            </w:r>
            <w:r>
              <w:rPr>
                <w:rFonts w:ascii="Courier New" w:hAnsi="Courier New" w:cs="Courier New"/>
                <w:b w:val="0"/>
                <w:i w:val="0"/>
                <w:color w:val="142C4A"/>
                <w:sz w:val="16"/>
              </w:rPr>
              <w:t>The node was low on resource: ephemeral-storage</w:t>
            </w:r>
          </w:p>
        </w:tc>
        <w:tc>
          <w:tcPr>
            <w:tcW w:type="dxa" w:w="2981"/>
          </w:tcPr>
          <w:p>
            <w:pPr>
              <w:spacing w:before="20" w:after="20"/>
            </w:pPr>
            <w:r/>
            <w:r>
              <w:rPr>
                <w:rFonts w:ascii="Arial" w:hAnsi="Arial"/>
                <w:b w:val="0"/>
                <w:i w:val="0"/>
                <w:color w:val="1A1A1A"/>
                <w:sz w:val="18"/>
              </w:rPr>
              <w:t xml:space="preserve">An unbounded </w:t>
            </w:r>
            <w:r>
              <w:rPr>
                <w:rFonts w:ascii="Courier New" w:hAnsi="Courier New" w:cs="Courier New"/>
                <w:b w:val="0"/>
                <w:i w:val="0"/>
                <w:color w:val="142C4A"/>
                <w:sz w:val="16"/>
              </w:rPr>
              <w:t>emptyDir</w:t>
            </w:r>
            <w:r>
              <w:rPr>
                <w:rFonts w:ascii="Arial" w:hAnsi="Arial"/>
                <w:b w:val="0"/>
                <w:i w:val="0"/>
                <w:color w:val="1A1A1A"/>
                <w:sz w:val="18"/>
              </w:rPr>
              <w:t xml:space="preserve"> filled the node disk</w:t>
            </w:r>
          </w:p>
        </w:tc>
        <w:tc>
          <w:tcPr>
            <w:tcW w:type="dxa" w:w="4372"/>
          </w:tcPr>
          <w:p>
            <w:pPr>
              <w:spacing w:before="20" w:after="20"/>
            </w:pPr>
            <w:r/>
            <w:r>
              <w:rPr>
                <w:rFonts w:ascii="Arial" w:hAnsi="Arial"/>
                <w:b w:val="0"/>
                <w:i w:val="0"/>
                <w:color w:val="1A1A1A"/>
                <w:sz w:val="18"/>
              </w:rPr>
              <w:t xml:space="preserve">Set </w:t>
            </w:r>
            <w:r>
              <w:rPr>
                <w:rFonts w:ascii="Courier New" w:hAnsi="Courier New" w:cs="Courier New"/>
                <w:b w:val="0"/>
                <w:i w:val="0"/>
                <w:color w:val="142C4A"/>
                <w:sz w:val="16"/>
              </w:rPr>
              <w:t>emptyDir.sizeLimit</w:t>
            </w:r>
            <w:r>
              <w:rPr>
                <w:rFonts w:ascii="Arial" w:hAnsi="Arial"/>
                <w:b w:val="0"/>
                <w:i w:val="0"/>
                <w:color w:val="1A1A1A"/>
                <w:sz w:val="18"/>
              </w:rPr>
              <w:t>, and rotate or cap the log inside the container</w:t>
            </w:r>
          </w:p>
        </w:tc>
      </w:tr>
      <w:tr>
        <w:trPr>
          <w:cantSplit/>
        </w:trPr>
        <w:tc>
          <w:tcPr>
            <w:tcW w:type="dxa" w:w="2583"/>
            <w:shd w:val="clear" w:color="auto" w:fill="F7F9FC"/>
          </w:tcPr>
          <w:p>
            <w:pPr>
              <w:spacing w:before="20" w:after="20"/>
            </w:pPr>
            <w:r/>
            <w:r>
              <w:rPr>
                <w:rFonts w:ascii="Arial" w:hAnsi="Arial"/>
                <w:b w:val="0"/>
                <w:i w:val="0"/>
                <w:color w:val="1A1A1A"/>
                <w:sz w:val="18"/>
              </w:rPr>
              <w:t>Native sidecar behaves like a classic init container (Pod never starts the app)</w:t>
            </w:r>
          </w:p>
        </w:tc>
        <w:tc>
          <w:tcPr>
            <w:tcW w:type="dxa" w:w="2981"/>
            <w:shd w:val="clear" w:color="auto" w:fill="F7F9FC"/>
          </w:tcPr>
          <w:p>
            <w:pPr>
              <w:spacing w:before="20" w:after="20"/>
            </w:pPr>
            <w:r/>
            <w:r>
              <w:rPr>
                <w:rFonts w:ascii="Courier New" w:hAnsi="Courier New" w:cs="Courier New"/>
                <w:b w:val="0"/>
                <w:i w:val="0"/>
                <w:color w:val="142C4A"/>
                <w:sz w:val="16"/>
              </w:rPr>
              <w:t>restartPolicy: Always</w:t>
            </w:r>
            <w:r>
              <w:rPr>
                <w:rFonts w:ascii="Arial" w:hAnsi="Arial"/>
                <w:b w:val="0"/>
                <w:i w:val="0"/>
                <w:color w:val="1A1A1A"/>
                <w:sz w:val="18"/>
              </w:rPr>
              <w:t xml:space="preserve"> missing, or the cluster is older than v1.29</w:t>
            </w:r>
          </w:p>
        </w:tc>
        <w:tc>
          <w:tcPr>
            <w:tcW w:type="dxa" w:w="4372"/>
            <w:shd w:val="clear" w:color="auto" w:fill="F7F9FC"/>
          </w:tcPr>
          <w:p>
            <w:pPr>
              <w:spacing w:before="20" w:after="20"/>
            </w:pPr>
            <w:r/>
            <w:r>
              <w:rPr>
                <w:rFonts w:ascii="Courier New" w:hAnsi="Courier New" w:cs="Courier New"/>
                <w:b w:val="0"/>
                <w:i w:val="0"/>
                <w:color w:val="142C4A"/>
                <w:sz w:val="16"/>
              </w:rPr>
              <w:t>kubectl get pod X -o jsonpath='{.spec.initContainers[*].restartPolicy}'</w:t>
            </w:r>
            <w:r>
              <w:rPr>
                <w:rFonts w:ascii="Arial" w:hAnsi="Arial"/>
                <w:b w:val="0"/>
                <w:i w:val="0"/>
                <w:color w:val="1A1A1A"/>
                <w:sz w:val="18"/>
              </w:rPr>
              <w:t xml:space="preserve">; check </w:t>
            </w:r>
            <w:r>
              <w:rPr>
                <w:rFonts w:ascii="Courier New" w:hAnsi="Courier New" w:cs="Courier New"/>
                <w:b w:val="0"/>
                <w:i w:val="0"/>
                <w:color w:val="142C4A"/>
                <w:sz w:val="16"/>
              </w:rPr>
              <w:t>kubectl version</w:t>
            </w:r>
          </w:p>
        </w:tc>
      </w:tr>
      <w:tr>
        <w:trPr>
          <w:cantSplit/>
        </w:trPr>
        <w:tc>
          <w:tcPr>
            <w:tcW w:type="dxa" w:w="2583"/>
          </w:tcPr>
          <w:p>
            <w:pPr>
              <w:spacing w:before="20" w:after="20"/>
            </w:pPr>
            <w:r/>
            <w:r>
              <w:rPr>
                <w:rFonts w:ascii="Arial" w:hAnsi="Arial"/>
                <w:b w:val="0"/>
                <w:i w:val="0"/>
                <w:color w:val="1A1A1A"/>
                <w:sz w:val="18"/>
              </w:rPr>
              <w:t>A Job with a sidecar never completes</w:t>
            </w:r>
          </w:p>
        </w:tc>
        <w:tc>
          <w:tcPr>
            <w:tcW w:type="dxa" w:w="2981"/>
          </w:tcPr>
          <w:p>
            <w:pPr>
              <w:spacing w:before="20" w:after="20"/>
            </w:pPr>
            <w:r/>
            <w:r>
              <w:rPr>
                <w:rFonts w:ascii="Arial" w:hAnsi="Arial"/>
                <w:b w:val="0"/>
                <w:i w:val="0"/>
                <w:color w:val="1A1A1A"/>
                <w:sz w:val="18"/>
              </w:rPr>
              <w:t>The sidecar is a regular container, so the Pod stays Running forever</w:t>
            </w:r>
          </w:p>
        </w:tc>
        <w:tc>
          <w:tcPr>
            <w:tcW w:type="dxa" w:w="4372"/>
          </w:tcPr>
          <w:p>
            <w:pPr>
              <w:spacing w:before="20" w:after="20"/>
            </w:pPr>
            <w:r/>
            <w:r>
              <w:rPr>
                <w:rFonts w:ascii="Arial" w:hAnsi="Arial"/>
                <w:b w:val="0"/>
                <w:i w:val="0"/>
                <w:color w:val="1A1A1A"/>
                <w:sz w:val="18"/>
              </w:rPr>
              <w:t xml:space="preserve">Move it to </w:t>
            </w:r>
            <w:r>
              <w:rPr>
                <w:rFonts w:ascii="Courier New" w:hAnsi="Courier New" w:cs="Courier New"/>
                <w:b w:val="0"/>
                <w:i w:val="0"/>
                <w:color w:val="142C4A"/>
                <w:sz w:val="16"/>
              </w:rPr>
              <w:t>initContainers</w:t>
            </w:r>
            <w:r>
              <w:rPr>
                <w:rFonts w:ascii="Arial" w:hAnsi="Arial"/>
                <w:b w:val="0"/>
                <w:i w:val="0"/>
                <w:color w:val="1A1A1A"/>
                <w:sz w:val="18"/>
              </w:rPr>
              <w:t xml:space="preserve"> with </w:t>
            </w:r>
            <w:r>
              <w:rPr>
                <w:rFonts w:ascii="Courier New" w:hAnsi="Courier New" w:cs="Courier New"/>
                <w:b w:val="0"/>
                <w:i w:val="0"/>
                <w:color w:val="142C4A"/>
                <w:sz w:val="16"/>
              </w:rPr>
              <w:t>restartPolicy: Always</w:t>
            </w:r>
            <w:r>
              <w:rPr>
                <w:rFonts w:ascii="Arial" w:hAnsi="Arial"/>
                <w:b w:val="0"/>
                <w:i w:val="0"/>
                <w:color w:val="1A1A1A"/>
                <w:sz w:val="18"/>
              </w:rPr>
              <w:t xml:space="preserve"> (Lab 08)</w:t>
            </w:r>
          </w:p>
        </w:tc>
      </w:tr>
    </w:tbl>
    <w:p>
      <w:pPr>
        <w:spacing w:after="40"/>
      </w:pPr>
    </w:p>
    <w:p>
      <w:pPr>
        <w:spacing w:before="80" w:after="120"/>
        <w:pBdr>
          <w:bottom w:val="single" w:sz="6" w:space="1" w:color="D5DBE5"/>
        </w:pBdr>
      </w:pPr>
    </w:p>
    <w:p>
      <w:pPr>
        <w:pStyle w:val="Heading3"/>
        <w:spacing w:before="200" w:after="80"/>
        <w:ind w:left="0"/>
        <w:keepNext/>
      </w:pPr>
      <w:r>
        <w:rPr>
          <w:rFonts w:ascii="Arial" w:hAnsi="Arial"/>
        </w:rPr>
        <w:t>Lab 04 · Cleanup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namespace kcna-lab04</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 "kcna-lab04" deleted</w:t>
      </w:r>
    </w:p>
    <w:p>
      <w:pPr>
        <w:spacing w:before="80" w:after="120"/>
        <w:pBdr>
          <w:bottom w:val="single" w:sz="6" w:space="1" w:color="D5DBE5"/>
        </w:pBdr>
      </w:pPr>
    </w:p>
    <w:p>
      <w:pPr>
        <w:pStyle w:val="Heading3"/>
        <w:spacing w:before="200" w:after="80"/>
        <w:ind w:left="0"/>
        <w:keepNext/>
      </w:pPr>
      <w:r>
        <w:rPr>
          <w:rFonts w:ascii="Arial" w:hAnsi="Arial"/>
        </w:rPr>
        <w:t>Lab 04 · What you learned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Pod is a </w:t>
      </w:r>
      <w:r>
        <w:rPr>
          <w:rFonts w:ascii="Arial" w:hAnsi="Arial"/>
          <w:b/>
          <w:i w:val="0"/>
          <w:color w:val="1A1A1A"/>
          <w:sz w:val="22"/>
        </w:rPr>
        <w:t>shared execution context</w:t>
      </w:r>
      <w:r>
        <w:rPr>
          <w:rFonts w:ascii="Arial" w:hAnsi="Arial"/>
          <w:b w:val="0"/>
          <w:i w:val="0"/>
          <w:color w:val="1A1A1A"/>
          <w:sz w:val="22"/>
        </w:rPr>
        <w:t>: one network namespace, one set of named volumes, one lifecycle — not "a container".</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Containers in a Pod </w:t>
      </w:r>
      <w:r>
        <w:rPr>
          <w:rFonts w:ascii="Arial" w:hAnsi="Arial"/>
          <w:b/>
          <w:i w:val="0"/>
          <w:color w:val="1A1A1A"/>
          <w:sz w:val="22"/>
        </w:rPr>
        <w:t>do not</w:t>
      </w:r>
      <w:r>
        <w:rPr>
          <w:rFonts w:ascii="Arial" w:hAnsi="Arial"/>
          <w:b w:val="0"/>
          <w:i w:val="0"/>
          <w:color w:val="1A1A1A"/>
          <w:sz w:val="22"/>
        </w:rPr>
        <w:t xml:space="preserve"> share a filesystem root. Sharing happens only where two containers mount the </w:t>
      </w:r>
      <w:r>
        <w:rPr>
          <w:rFonts w:ascii="Arial" w:hAnsi="Arial"/>
          <w:b/>
          <w:i w:val="0"/>
          <w:color w:val="1A1A1A"/>
          <w:sz w:val="22"/>
        </w:rPr>
        <w:t>same volume name</w:t>
      </w:r>
      <w:r>
        <w:rPr>
          <w:rFonts w:ascii="Arial" w:hAnsi="Arial"/>
          <w:b w:val="0"/>
          <w:i w:val="0"/>
          <w:color w:val="1A1A1A"/>
          <w:sz w:val="22"/>
        </w:rPr>
        <w:t>, and mount options (</w:t>
      </w:r>
      <w:r>
        <w:rPr>
          <w:rFonts w:ascii="Courier New" w:hAnsi="Courier New" w:cs="Courier New"/>
          <w:b w:val="0"/>
          <w:i w:val="0"/>
          <w:color w:val="142C4A"/>
          <w:sz w:val="20"/>
        </w:rPr>
        <w:t>readOnly</w:t>
      </w:r>
      <w:r>
        <w:rPr>
          <w:rFonts w:ascii="Arial" w:hAnsi="Arial"/>
          <w:b w:val="0"/>
          <w:i w:val="0"/>
          <w:color w:val="1A1A1A"/>
          <w:sz w:val="22"/>
        </w:rPr>
        <w:t xml:space="preserve">, </w:t>
      </w:r>
      <w:r>
        <w:rPr>
          <w:rFonts w:ascii="Courier New" w:hAnsi="Courier New" w:cs="Courier New"/>
          <w:b w:val="0"/>
          <w:i w:val="0"/>
          <w:color w:val="142C4A"/>
          <w:sz w:val="20"/>
        </w:rPr>
        <w:t>mountPath</w:t>
      </w:r>
      <w:r>
        <w:rPr>
          <w:rFonts w:ascii="Arial" w:hAnsi="Arial"/>
          <w:b w:val="0"/>
          <w:i w:val="0"/>
          <w:color w:val="1A1A1A"/>
          <w:sz w:val="22"/>
        </w:rPr>
        <w:t xml:space="preserve">) are set </w:t>
      </w:r>
      <w:r>
        <w:rPr>
          <w:rFonts w:ascii="Arial" w:hAnsi="Arial"/>
          <w:b/>
          <w:i w:val="0"/>
          <w:color w:val="1A1A1A"/>
          <w:sz w:val="22"/>
        </w:rPr>
        <w:t>per container</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i w:val="0"/>
          <w:color w:val="1A1A1A"/>
          <w:sz w:val="22"/>
        </w:rPr>
        <w:t>Sidecar</w:t>
      </w:r>
      <w:r>
        <w:rPr>
          <w:rFonts w:ascii="Arial" w:hAnsi="Arial"/>
          <w:b w:val="0"/>
          <w:i w:val="0"/>
          <w:color w:val="1A1A1A"/>
          <w:sz w:val="22"/>
        </w:rPr>
        <w:t xml:space="preserve"> adds a capability; </w:t>
      </w:r>
      <w:r>
        <w:rPr>
          <w:rFonts w:ascii="Arial" w:hAnsi="Arial"/>
          <w:b/>
          <w:i w:val="0"/>
          <w:color w:val="1A1A1A"/>
          <w:sz w:val="22"/>
        </w:rPr>
        <w:t>adapter</w:t>
      </w:r>
      <w:r>
        <w:rPr>
          <w:rFonts w:ascii="Arial" w:hAnsi="Arial"/>
          <w:b w:val="0"/>
          <w:i w:val="0"/>
          <w:color w:val="1A1A1A"/>
          <w:sz w:val="22"/>
        </w:rPr>
        <w:t xml:space="preserve"> reshapes an output to a standard; </w:t>
      </w:r>
      <w:r>
        <w:rPr>
          <w:rFonts w:ascii="Arial" w:hAnsi="Arial"/>
          <w:b/>
          <w:i w:val="0"/>
          <w:color w:val="1A1A1A"/>
          <w:sz w:val="22"/>
        </w:rPr>
        <w:t>ambassador</w:t>
      </w:r>
      <w:r>
        <w:rPr>
          <w:rFonts w:ascii="Arial" w:hAnsi="Arial"/>
          <w:b w:val="0"/>
          <w:i w:val="0"/>
          <w:color w:val="1A1A1A"/>
          <w:sz w:val="22"/>
        </w:rPr>
        <w:t xml:space="preserve"> owns outbound connectivity on localhost. The mechanics are the same; the intent is what you document.</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kubectl logs</w:t>
      </w:r>
      <w:r>
        <w:rPr>
          <w:rFonts w:ascii="Arial" w:hAnsi="Arial"/>
          <w:b w:val="0"/>
          <w:i w:val="0"/>
          <w:color w:val="1A1A1A"/>
          <w:sz w:val="22"/>
        </w:rPr>
        <w:t>/</w:t>
      </w:r>
      <w:r>
        <w:rPr>
          <w:rFonts w:ascii="Courier New" w:hAnsi="Courier New" w:cs="Courier New"/>
          <w:b w:val="0"/>
          <w:i w:val="0"/>
          <w:color w:val="142C4A"/>
          <w:sz w:val="20"/>
        </w:rPr>
        <w:t>exec</w:t>
      </w:r>
      <w:r>
        <w:rPr>
          <w:rFonts w:ascii="Arial" w:hAnsi="Arial"/>
          <w:b w:val="0"/>
          <w:i w:val="0"/>
          <w:color w:val="1A1A1A"/>
          <w:sz w:val="22"/>
        </w:rPr>
        <w:t xml:space="preserve"> need </w:t>
      </w:r>
      <w:r>
        <w:rPr>
          <w:rFonts w:ascii="Courier New" w:hAnsi="Courier New" w:cs="Courier New"/>
          <w:b w:val="0"/>
          <w:i w:val="0"/>
          <w:color w:val="142C4A"/>
          <w:sz w:val="20"/>
        </w:rPr>
        <w:t>-c</w:t>
      </w:r>
      <w:r>
        <w:rPr>
          <w:rFonts w:ascii="Arial" w:hAnsi="Arial"/>
          <w:b w:val="0"/>
          <w:i w:val="0"/>
          <w:color w:val="1A1A1A"/>
          <w:sz w:val="22"/>
        </w:rPr>
        <w:t xml:space="preserve"> on multi-container Pods; the error helpfully lists the container names.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One shared loopback means containers reach each other on </w:t>
      </w:r>
      <w:r>
        <w:rPr>
          <w:rFonts w:ascii="Courier New" w:hAnsi="Courier New" w:cs="Courier New"/>
          <w:b w:val="0"/>
          <w:i w:val="0"/>
          <w:color w:val="142C4A"/>
          <w:sz w:val="20"/>
        </w:rPr>
        <w:t>127.0.0.1</w:t>
      </w:r>
      <w:r>
        <w:rPr>
          <w:rFonts w:ascii="Arial" w:hAnsi="Arial"/>
          <w:b w:val="0"/>
          <w:i w:val="0"/>
          <w:color w:val="1A1A1A"/>
          <w:sz w:val="22"/>
        </w:rPr>
        <w:t xml:space="preserve"> — and means they cannot both bind the same port.</w:t>
      </w:r>
    </w:p>
    <w:p>
      <w:pPr>
        <w:spacing w:before="0" w:after="60"/>
        <w:ind w:left="374" w:hanging="288"/>
      </w:pPr>
      <w:r>
        <w:rPr>
          <w:rFonts w:ascii="Arial" w:hAnsi="Arial"/>
          <w:color w:val="1F6FEB"/>
          <w:sz w:val="22"/>
        </w:rPr>
        <w:t xml:space="preserve">• </w:t>
      </w:r>
      <w:r>
        <w:rPr>
          <w:rFonts w:ascii="Arial" w:hAnsi="Arial"/>
          <w:b/>
          <w:i w:val="0"/>
          <w:color w:val="1A1A1A"/>
          <w:sz w:val="22"/>
        </w:rPr>
        <w:t>Native sidecars</w:t>
      </w:r>
      <w:r>
        <w:rPr>
          <w:rFonts w:ascii="Arial" w:hAnsi="Arial"/>
          <w:b w:val="0"/>
          <w:i w:val="0"/>
          <w:color w:val="1A1A1A"/>
          <w:sz w:val="22"/>
        </w:rPr>
        <w:t xml:space="preserve"> (</w:t>
      </w:r>
      <w:r>
        <w:rPr>
          <w:rFonts w:ascii="Courier New" w:hAnsi="Courier New" w:cs="Courier New"/>
          <w:b w:val="0"/>
          <w:i w:val="0"/>
          <w:color w:val="142C4A"/>
          <w:sz w:val="20"/>
        </w:rPr>
        <w:t>initContainers</w:t>
      </w:r>
      <w:r>
        <w:rPr>
          <w:rFonts w:ascii="Arial" w:hAnsi="Arial"/>
          <w:b w:val="0"/>
          <w:i w:val="0"/>
          <w:color w:val="1A1A1A"/>
          <w:sz w:val="22"/>
        </w:rPr>
        <w:t xml:space="preserve"> + </w:t>
      </w:r>
      <w:r>
        <w:rPr>
          <w:rFonts w:ascii="Courier New" w:hAnsi="Courier New" w:cs="Courier New"/>
          <w:b w:val="0"/>
          <w:i w:val="0"/>
          <w:color w:val="142C4A"/>
          <w:sz w:val="20"/>
        </w:rPr>
        <w:t>restartPolicy: Always</w:t>
      </w:r>
      <w:r>
        <w:rPr>
          <w:rFonts w:ascii="Arial" w:hAnsi="Arial"/>
          <w:b w:val="0"/>
          <w:i w:val="0"/>
          <w:color w:val="1A1A1A"/>
          <w:sz w:val="22"/>
        </w:rPr>
        <w:t>, v1.29+, GA v1.33) give the start-order and shutdown-order guarantees that ordinary sidecars lack, and they let Jobs complete.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Intra-object references are validated at </w:t>
      </w:r>
      <w:r>
        <w:rPr>
          <w:rFonts w:ascii="Arial" w:hAnsi="Arial"/>
          <w:b/>
          <w:i w:val="0"/>
          <w:color w:val="1A1A1A"/>
          <w:sz w:val="22"/>
        </w:rPr>
        <w:t>admission</w:t>
      </w:r>
      <w:r>
        <w:rPr>
          <w:rFonts w:ascii="Arial" w:hAnsi="Arial"/>
          <w:b w:val="0"/>
          <w:i w:val="0"/>
          <w:color w:val="1A1A1A"/>
          <w:sz w:val="22"/>
        </w:rPr>
        <w:t xml:space="preserve">; inter-object references are not validated at all. </w:t>
      </w:r>
      <w:r>
        <w:rPr>
          <w:rFonts w:ascii="Courier New" w:hAnsi="Courier New" w:cs="Courier New"/>
          <w:b w:val="0"/>
          <w:i w:val="0"/>
          <w:color w:val="142C4A"/>
          <w:sz w:val="20"/>
        </w:rPr>
        <w:t>--dry-run=server</w:t>
      </w:r>
      <w:r>
        <w:rPr>
          <w:rFonts w:ascii="Arial" w:hAnsi="Arial"/>
          <w:b w:val="0"/>
          <w:i w:val="0"/>
          <w:color w:val="1A1A1A"/>
          <w:sz w:val="22"/>
        </w:rPr>
        <w:t xml:space="preserve"> catches the first class in CI.</w:t>
      </w:r>
    </w:p>
    <w:p>
      <w:pPr>
        <w:spacing w:before="80" w:after="120"/>
        <w:pBdr>
          <w:bottom w:val="single" w:sz="6" w:space="1" w:color="D5DBE5"/>
        </w:pBdr>
      </w:pPr>
    </w:p>
    <w:p>
      <w:pPr>
        <w:pStyle w:val="Heading3"/>
        <w:spacing w:before="200" w:after="80"/>
        <w:ind w:left="0"/>
        <w:keepNext/>
      </w:pPr>
      <w:r>
        <w:rPr>
          <w:rFonts w:ascii="Arial" w:hAnsi="Arial"/>
        </w:rPr>
        <w:t>Lab 04 · Further reading</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Pods — Workload resources</w:t>
      </w:r>
      <w:r>
        <w:rPr>
          <w:rFonts w:ascii="Arial" w:hAnsi="Arial"/>
          <w:color w:val="555B66"/>
          <w:sz w:val="17"/>
        </w:rPr>
        <w:t xml:space="preserve">  &lt;https://kubernetes.io/docs/concepts/workloads/pods/&gt;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Sidecar Containers</w:t>
      </w:r>
      <w:r>
        <w:rPr>
          <w:rFonts w:ascii="Arial" w:hAnsi="Arial"/>
          <w:color w:val="555B66"/>
          <w:sz w:val="17"/>
        </w:rPr>
        <w:t xml:space="preserve">  &lt;https://kubernetes.io/docs/concepts/workloads/pods/sidecar-containers/&gt;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Init Containers</w:t>
      </w:r>
      <w:r>
        <w:rPr>
          <w:rFonts w:ascii="Arial" w:hAnsi="Arial"/>
          <w:color w:val="555B66"/>
          <w:sz w:val="17"/>
        </w:rPr>
        <w:t xml:space="preserve">  &lt;https://kubernetes.io/docs/concepts/workloads/pods/init-containers/&gt;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Kubernetes 1.28: Introducing native sidecar containers</w:t>
      </w:r>
      <w:r>
        <w:rPr>
          <w:rFonts w:ascii="Arial" w:hAnsi="Arial"/>
          <w:color w:val="555B66"/>
          <w:sz w:val="17"/>
        </w:rPr>
        <w:t xml:space="preserve">  &lt;https://kubernetes.io/blog/2023/08/25/native-sidecar-containers/&gt;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Communicate Between Containers in the Same Pod Using a Shared Volume</w:t>
      </w:r>
      <w:r>
        <w:rPr>
          <w:rFonts w:ascii="Arial" w:hAnsi="Arial"/>
          <w:color w:val="555B66"/>
          <w:sz w:val="17"/>
        </w:rPr>
        <w:t xml:space="preserve">  &lt;https://kubernetes.io/docs/tasks/access-application-cluster/communicate-containers-same-pod-shared-volume/&gt;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Volumes — emptyDir</w:t>
      </w:r>
      <w:r>
        <w:rPr>
          <w:rFonts w:ascii="Arial" w:hAnsi="Arial"/>
          <w:color w:val="555B66"/>
          <w:sz w:val="17"/>
        </w:rPr>
        <w:t xml:space="preserve">  &lt;https://kubernetes.io/docs/concepts/storage/volumes/#emptydir&gt;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Logging Architecture — sidecar container patterns</w:t>
      </w:r>
      <w:r>
        <w:rPr>
          <w:rFonts w:ascii="Arial" w:hAnsi="Arial"/>
          <w:color w:val="555B66"/>
          <w:sz w:val="17"/>
        </w:rPr>
        <w:t xml:space="preserve">  &lt;https://kubernetes.io/docs/concepts/cluster-administration/logging/&gt;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EndpointSlices</w:t>
      </w:r>
      <w:r>
        <w:rPr>
          <w:rFonts w:ascii="Arial" w:hAnsi="Arial"/>
          <w:color w:val="555B66"/>
          <w:sz w:val="17"/>
        </w:rPr>
        <w:t xml:space="preserve">  &lt;https://kubernetes.io/docs/concepts/services-networking/endpoint-slices/&gt;</w:t>
      </w:r>
    </w:p>
    <w:p>
      <w:pPr>
        <w:pStyle w:val="Heading2"/>
        <w:pageBreakBefore/>
        <w:spacing w:before="280" w:after="80"/>
        <w:ind w:left="0"/>
        <w:keepNext/>
      </w:pPr>
      <w:r>
        <w:rPr>
          <w:rFonts w:ascii="Arial" w:hAnsi="Arial"/>
        </w:rPr>
        <w:t>Lab 05 — Container Images, OCI and the Runtime Interface</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Lab ID</w:t>
            </w:r>
          </w:p>
        </w:tc>
        <w:tc>
          <w:tcPr>
            <w:tcW w:type="dxa" w:w="6756"/>
          </w:tcPr>
          <w:p>
            <w:pPr>
              <w:spacing w:before="20" w:after="20"/>
            </w:pPr>
            <w:r/>
            <w:r>
              <w:rPr>
                <w:rFonts w:ascii="Arial" w:hAnsi="Arial"/>
                <w:b/>
                <w:i w:val="0"/>
                <w:color w:val="1A1A1A"/>
                <w:sz w:val="18"/>
              </w:rPr>
              <w:t>Lab 05</w:t>
            </w:r>
          </w:p>
        </w:tc>
      </w:tr>
      <w:tr>
        <w:trPr>
          <w:cantSplit/>
        </w:trPr>
        <w:tc>
          <w:tcPr>
            <w:tcW w:type="dxa" w:w="3180"/>
            <w:shd w:val="clear" w:color="auto" w:fill="F7F9FC"/>
          </w:tcPr>
          <w:p>
            <w:pPr>
              <w:spacing w:before="20" w:after="20"/>
            </w:pPr>
            <w:r/>
            <w:r>
              <w:rPr>
                <w:rFonts w:ascii="Arial" w:hAnsi="Arial"/>
                <w:b w:val="0"/>
                <w:i w:val="0"/>
                <w:color w:val="1A1A1A"/>
                <w:sz w:val="18"/>
              </w:rPr>
              <w:t>Title</w:t>
            </w:r>
          </w:p>
        </w:tc>
        <w:tc>
          <w:tcPr>
            <w:tcW w:type="dxa" w:w="6756"/>
            <w:shd w:val="clear" w:color="auto" w:fill="F7F9FC"/>
          </w:tcPr>
          <w:p>
            <w:pPr>
              <w:spacing w:before="20" w:after="20"/>
            </w:pPr>
            <w:r/>
            <w:r>
              <w:rPr>
                <w:rFonts w:ascii="Arial" w:hAnsi="Arial"/>
                <w:b w:val="0"/>
                <w:i w:val="0"/>
                <w:color w:val="1A1A1A"/>
                <w:sz w:val="18"/>
              </w:rPr>
              <w:t>Container Images, OCI and the Runtime Interface</w:t>
            </w:r>
          </w:p>
        </w:tc>
      </w:tr>
      <w:tr>
        <w:trPr>
          <w:cantSplit/>
        </w:trPr>
        <w:tc>
          <w:tcPr>
            <w:tcW w:type="dxa" w:w="3180"/>
          </w:tcPr>
          <w:p>
            <w:pPr>
              <w:spacing w:before="20" w:after="20"/>
            </w:pPr>
            <w:r/>
            <w:r>
              <w:rPr>
                <w:rFonts w:ascii="Arial" w:hAnsi="Arial"/>
                <w:b w:val="0"/>
                <w:i w:val="0"/>
                <w:color w:val="1A1A1A"/>
                <w:sz w:val="18"/>
              </w:rPr>
              <w:t>Day / Topic</w:t>
            </w:r>
          </w:p>
        </w:tc>
        <w:tc>
          <w:tcPr>
            <w:tcW w:type="dxa" w:w="6756"/>
          </w:tcPr>
          <w:p>
            <w:pPr>
              <w:spacing w:before="20" w:after="20"/>
            </w:pPr>
            <w:r/>
            <w:r>
              <w:rPr>
                <w:rFonts w:ascii="Arial" w:hAnsi="Arial"/>
                <w:b w:val="0"/>
                <w:i w:val="0"/>
                <w:color w:val="1A1A1A"/>
                <w:sz w:val="18"/>
              </w:rPr>
              <w:t>Day 1 · Cloud Native Architecture &amp; the CNCF Ecosystem</w:t>
            </w:r>
          </w:p>
        </w:tc>
      </w:tr>
      <w:tr>
        <w:trPr>
          <w:cantSplit/>
        </w:trPr>
        <w:tc>
          <w:tcPr>
            <w:tcW w:type="dxa" w:w="3180"/>
            <w:shd w:val="clear" w:color="auto" w:fill="F7F9FC"/>
          </w:tcPr>
          <w:p>
            <w:pPr>
              <w:spacing w:before="20" w:after="20"/>
            </w:pPr>
            <w:r/>
            <w:r>
              <w:rPr>
                <w:rFonts w:ascii="Arial" w:hAnsi="Arial"/>
                <w:b w:val="0"/>
                <w:i w:val="0"/>
                <w:color w:val="1A1A1A"/>
                <w:sz w:val="18"/>
              </w:rPr>
              <w:t>Duration</w:t>
            </w:r>
          </w:p>
        </w:tc>
        <w:tc>
          <w:tcPr>
            <w:tcW w:type="dxa" w:w="6756"/>
            <w:shd w:val="clear" w:color="auto" w:fill="F7F9FC"/>
          </w:tcPr>
          <w:p>
            <w:pPr>
              <w:spacing w:before="20" w:after="20"/>
            </w:pPr>
            <w:r/>
            <w:r>
              <w:rPr>
                <w:rFonts w:ascii="Arial" w:hAnsi="Arial"/>
                <w:b w:val="0"/>
                <w:i w:val="0"/>
                <w:color w:val="1A1A1A"/>
                <w:sz w:val="18"/>
              </w:rPr>
              <w:t>40 minutes</w:t>
            </w:r>
          </w:p>
        </w:tc>
      </w:tr>
      <w:tr>
        <w:trPr>
          <w:cantSplit/>
        </w:trPr>
        <w:tc>
          <w:tcPr>
            <w:tcW w:type="dxa" w:w="3180"/>
          </w:tcPr>
          <w:p>
            <w:pPr>
              <w:spacing w:before="20" w:after="20"/>
            </w:pPr>
            <w:r/>
            <w:r>
              <w:rPr>
                <w:rFonts w:ascii="Arial" w:hAnsi="Arial"/>
                <w:b w:val="0"/>
                <w:i w:val="0"/>
                <w:color w:val="1A1A1A"/>
                <w:sz w:val="18"/>
              </w:rPr>
              <w:t>Namespace</w:t>
            </w:r>
          </w:p>
        </w:tc>
        <w:tc>
          <w:tcPr>
            <w:tcW w:type="dxa" w:w="6756"/>
          </w:tcPr>
          <w:p>
            <w:pPr>
              <w:spacing w:before="20" w:after="20"/>
            </w:pPr>
            <w:r/>
            <w:r>
              <w:rPr>
                <w:rFonts w:ascii="Courier New" w:hAnsi="Courier New" w:cs="Courier New"/>
                <w:b w:val="0"/>
                <w:i w:val="0"/>
                <w:color w:val="142C4A"/>
                <w:sz w:val="16"/>
              </w:rPr>
              <w:t>kcna-lab05</w:t>
            </w:r>
          </w:p>
        </w:tc>
      </w:tr>
      <w:tr>
        <w:trPr>
          <w:cantSplit/>
        </w:trPr>
        <w:tc>
          <w:tcPr>
            <w:tcW w:type="dxa" w:w="3180"/>
            <w:shd w:val="clear" w:color="auto" w:fill="F7F9FC"/>
          </w:tcPr>
          <w:p>
            <w:pPr>
              <w:spacing w:before="20" w:after="20"/>
            </w:pPr>
            <w:r/>
            <w:r>
              <w:rPr>
                <w:rFonts w:ascii="Arial" w:hAnsi="Arial"/>
                <w:b w:val="0"/>
                <w:i w:val="0"/>
                <w:color w:val="1A1A1A"/>
                <w:sz w:val="18"/>
              </w:rPr>
              <w:t>Learning outcome</w:t>
            </w:r>
          </w:p>
        </w:tc>
        <w:tc>
          <w:tcPr>
            <w:tcW w:type="dxa" w:w="6756"/>
            <w:shd w:val="clear" w:color="auto" w:fill="F7F9FC"/>
          </w:tcPr>
          <w:p>
            <w:pPr>
              <w:spacing w:before="20" w:after="20"/>
            </w:pPr>
            <w:r/>
            <w:r>
              <w:rPr>
                <w:rFonts w:ascii="Arial" w:hAnsi="Arial"/>
                <w:b/>
                <w:i w:val="0"/>
                <w:color w:val="1A1A1A"/>
                <w:sz w:val="18"/>
              </w:rPr>
              <w:t>LO1</w:t>
            </w:r>
            <w:r>
              <w:rPr>
                <w:rFonts w:ascii="Arial" w:hAnsi="Arial"/>
                <w:b w:val="0"/>
                <w:i w:val="0"/>
                <w:color w:val="1A1A1A"/>
                <w:sz w:val="18"/>
              </w:rPr>
              <w:t xml:space="preserve"> — Develop a Kubernetes architectural proof of concept.</w:t>
            </w:r>
          </w:p>
        </w:tc>
      </w:tr>
      <w:tr>
        <w:trPr>
          <w:cantSplit/>
        </w:trPr>
        <w:tc>
          <w:tcPr>
            <w:tcW w:type="dxa" w:w="3180"/>
          </w:tcPr>
          <w:p>
            <w:pPr>
              <w:spacing w:before="20" w:after="20"/>
            </w:pPr>
            <w:r/>
            <w:r>
              <w:rPr>
                <w:rFonts w:ascii="Arial" w:hAnsi="Arial"/>
                <w:b w:val="0"/>
                <w:i w:val="0"/>
                <w:color w:val="1A1A1A"/>
                <w:sz w:val="18"/>
              </w:rPr>
              <w:t>Ability</w:t>
            </w:r>
          </w:p>
        </w:tc>
        <w:tc>
          <w:tcPr>
            <w:tcW w:type="dxa" w:w="6756"/>
          </w:tcPr>
          <w:p>
            <w:pPr>
              <w:spacing w:before="20" w:after="20"/>
            </w:pPr>
            <w:r/>
            <w:r>
              <w:rPr>
                <w:rFonts w:ascii="Arial" w:hAnsi="Arial"/>
                <w:b/>
                <w:i w:val="0"/>
                <w:color w:val="1A1A1A"/>
                <w:sz w:val="18"/>
              </w:rPr>
              <w:t>A1</w:t>
            </w:r>
            <w:r>
              <w:rPr>
                <w:rFonts w:ascii="Arial" w:hAnsi="Arial"/>
                <w:b w:val="0"/>
                <w:i w:val="0"/>
                <w:color w:val="1A1A1A"/>
                <w:sz w:val="18"/>
              </w:rPr>
              <w:t xml:space="preserve"> Develop an architectural proof of concept</w:t>
            </w:r>
          </w:p>
        </w:tc>
      </w:tr>
      <w:tr>
        <w:trPr>
          <w:cantSplit/>
        </w:trPr>
        <w:tc>
          <w:tcPr>
            <w:tcW w:type="dxa" w:w="3180"/>
            <w:shd w:val="clear" w:color="auto" w:fill="F7F9FC"/>
          </w:tcPr>
          <w:p>
            <w:pPr>
              <w:spacing w:before="20" w:after="20"/>
            </w:pPr>
            <w:r/>
            <w:r>
              <w:rPr>
                <w:rFonts w:ascii="Arial" w:hAnsi="Arial"/>
                <w:b w:val="0"/>
                <w:i w:val="0"/>
                <w:color w:val="1A1A1A"/>
                <w:sz w:val="18"/>
              </w:rPr>
              <w:t>Knowledge</w:t>
            </w:r>
          </w:p>
        </w:tc>
        <w:tc>
          <w:tcPr>
            <w:tcW w:type="dxa" w:w="6756"/>
            <w:shd w:val="clear" w:color="auto" w:fill="F7F9FC"/>
          </w:tcPr>
          <w:p>
            <w:pPr>
              <w:spacing w:before="20" w:after="20"/>
            </w:pPr>
            <w:r/>
            <w:r>
              <w:rPr>
                <w:rFonts w:ascii="Arial" w:hAnsi="Arial"/>
                <w:b/>
                <w:i w:val="0"/>
                <w:color w:val="1A1A1A"/>
                <w:sz w:val="18"/>
              </w:rPr>
              <w:t>K1</w:t>
            </w:r>
            <w:r>
              <w:rPr>
                <w:rFonts w:ascii="Arial" w:hAnsi="Arial"/>
                <w:b w:val="0"/>
                <w:i w:val="0"/>
                <w:color w:val="1A1A1A"/>
                <w:sz w:val="18"/>
              </w:rPr>
              <w:t xml:space="preserve"> Process for developing proof of concepts</w:t>
            </w:r>
          </w:p>
        </w:tc>
      </w:tr>
      <w:tr>
        <w:trPr>
          <w:cantSplit/>
        </w:trPr>
        <w:tc>
          <w:tcPr>
            <w:tcW w:type="dxa" w:w="3180"/>
          </w:tcPr>
          <w:p>
            <w:pPr>
              <w:spacing w:before="20" w:after="20"/>
            </w:pPr>
            <w:r/>
            <w:r>
              <w:rPr>
                <w:rFonts w:ascii="Arial" w:hAnsi="Arial"/>
                <w:b w:val="0"/>
                <w:i w:val="0"/>
                <w:color w:val="1A1A1A"/>
                <w:sz w:val="18"/>
              </w:rPr>
              <w:t>Deck slide</w:t>
            </w:r>
          </w:p>
        </w:tc>
        <w:tc>
          <w:tcPr>
            <w:tcW w:type="dxa" w:w="6756"/>
          </w:tcPr>
          <w:p>
            <w:pPr>
              <w:spacing w:before="20" w:after="20"/>
            </w:pPr>
            <w:r/>
            <w:r>
              <w:rPr>
                <w:rFonts w:ascii="Arial" w:hAnsi="Arial"/>
                <w:b w:val="0"/>
                <w:i w:val="0"/>
                <w:color w:val="1A1A1A"/>
                <w:sz w:val="18"/>
              </w:rPr>
              <w:t>Slide 127</w:t>
            </w:r>
          </w:p>
        </w:tc>
      </w:tr>
      <w:tr>
        <w:trPr>
          <w:cantSplit/>
        </w:trPr>
        <w:tc>
          <w:tcPr>
            <w:tcW w:type="dxa" w:w="3180"/>
            <w:shd w:val="clear" w:color="auto" w:fill="F7F9FC"/>
          </w:tcPr>
          <w:p>
            <w:pPr>
              <w:spacing w:before="20" w:after="20"/>
            </w:pPr>
            <w:r/>
            <w:r>
              <w:rPr>
                <w:rFonts w:ascii="Arial" w:hAnsi="Arial"/>
                <w:b w:val="0"/>
                <w:i w:val="0"/>
                <w:color w:val="1A1A1A"/>
                <w:sz w:val="18"/>
              </w:rPr>
              <w:t>Repository path</w:t>
            </w:r>
          </w:p>
        </w:tc>
        <w:tc>
          <w:tcPr>
            <w:tcW w:type="dxa" w:w="6756"/>
            <w:shd w:val="clear" w:color="auto" w:fill="F7F9FC"/>
          </w:tcPr>
          <w:p>
            <w:pPr>
              <w:spacing w:before="20" w:after="20"/>
            </w:pPr>
            <w:r/>
            <w:r>
              <w:rPr>
                <w:rFonts w:ascii="Courier New" w:hAnsi="Courier New" w:cs="Courier New"/>
                <w:b w:val="0"/>
                <w:i w:val="0"/>
                <w:color w:val="142C4A"/>
                <w:sz w:val="16"/>
              </w:rPr>
              <w:t>courseware/labs/lab-05-container-images-oci/</w:t>
            </w:r>
          </w:p>
        </w:tc>
      </w:tr>
    </w:tbl>
    <w:p>
      <w:pPr>
        <w:spacing w:after="40"/>
      </w:pPr>
    </w:p>
    <w:p>
      <w:pPr>
        <w:spacing w:before="0" w:after="120"/>
        <w:ind w:left="0"/>
      </w:pPr>
      <w:r>
        <w:rPr>
          <w:rFonts w:ascii="Arial" w:hAnsi="Arial"/>
          <w:b/>
          <w:i w:val="0"/>
          <w:color w:val="1A1A1A"/>
          <w:sz w:val="22"/>
        </w:rPr>
        <w:t>Goal.</w:t>
      </w:r>
      <w:r>
        <w:rPr>
          <w:rFonts w:ascii="Arial" w:hAnsi="Arial"/>
          <w:b w:val="0"/>
          <w:i w:val="0"/>
          <w:color w:val="1A1A1A"/>
          <w:sz w:val="22"/>
        </w:rPr>
        <w:t xml:space="preserve"> Take apart what an image reference really means — registry, repository, tag, digest and OCI manifest — see how the kubelet hands it to a CRI runtime, and prove why a moved tag breaks reproducibility while a digest cannot.</w:t>
      </w:r>
    </w:p>
    <w:p>
      <w:pPr>
        <w:spacing w:before="0" w:after="120"/>
        <w:ind w:left="0"/>
      </w:pPr>
      <w:r>
        <w:rPr>
          <w:rFonts w:ascii="Arial" w:hAnsi="Arial"/>
          <w:b/>
          <w:i w:val="0"/>
          <w:color w:val="1A1A1A"/>
          <w:sz w:val="22"/>
        </w:rPr>
        <w:t>What you will produce:</w:t>
      </w:r>
    </w:p>
    <w:p>
      <w:pPr>
        <w:spacing w:before="0" w:after="60"/>
        <w:ind w:left="374" w:hanging="288"/>
      </w:pPr>
      <w:r>
        <w:rPr>
          <w:rFonts w:ascii="Arial" w:hAnsi="Arial"/>
          <w:color w:val="1F6FEB"/>
          <w:sz w:val="22"/>
        </w:rPr>
        <w:t xml:space="preserve">• </w:t>
      </w:r>
      <w:r>
        <w:rPr>
          <w:rFonts w:ascii="Arial" w:hAnsi="Arial"/>
          <w:b w:val="0"/>
          <w:i w:val="0"/>
          <w:color w:val="1A1A1A"/>
          <w:sz w:val="22"/>
        </w:rPr>
        <w:t>An image-catalog Pod serving data/image-inventory.csv and data/reference-forms.tsv, with its resolved status.imageID captured</w:t>
      </w:r>
    </w:p>
    <w:p>
      <w:pPr>
        <w:spacing w:before="0" w:after="60"/>
        <w:ind w:left="374" w:hanging="288"/>
      </w:pPr>
      <w:r>
        <w:rPr>
          <w:rFonts w:ascii="Arial" w:hAnsi="Arial"/>
          <w:color w:val="1F6FEB"/>
          <w:sz w:val="22"/>
        </w:rPr>
        <w:t xml:space="preserve">• </w:t>
      </w:r>
      <w:r>
        <w:rPr>
          <w:rFonts w:ascii="Arial" w:hAnsi="Arial"/>
          <w:b w:val="0"/>
          <w:i w:val="0"/>
          <w:color w:val="1A1A1A"/>
          <w:sz w:val="22"/>
        </w:rPr>
        <w:t>A digest-pinned Pod repaired from a stale sha256 reference to the digest this cluster actually resolved</w:t>
      </w:r>
    </w:p>
    <w:p>
      <w:pPr>
        <w:spacing w:before="0" w:after="60"/>
        <w:ind w:left="374" w:hanging="288"/>
      </w:pPr>
      <w:r>
        <w:rPr>
          <w:rFonts w:ascii="Arial" w:hAnsi="Arial"/>
          <w:color w:val="1F6FEB"/>
          <w:sz w:val="22"/>
        </w:rPr>
        <w:t xml:space="preserve">• </w:t>
      </w:r>
      <w:r>
        <w:rPr>
          <w:rFonts w:ascii="Arial" w:hAnsi="Arial"/>
          <w:b w:val="0"/>
          <w:i w:val="0"/>
          <w:color w:val="1A1A1A"/>
          <w:sz w:val="22"/>
        </w:rPr>
        <w:t>An imagePullPolicy matrix showing Always, IfNotPresent and an ErrImageNeverPull for a Never-policy image</w:t>
      </w:r>
    </w:p>
    <w:p>
      <w:pPr>
        <w:pStyle w:val="Heading3"/>
        <w:spacing w:before="200" w:after="80"/>
        <w:ind w:left="0"/>
        <w:keepNext/>
      </w:pPr>
      <w:r>
        <w:rPr>
          <w:rFonts w:ascii="Arial" w:hAnsi="Arial"/>
        </w:rPr>
        <w:t>Lab 05 · Objective</w:t>
      </w:r>
    </w:p>
    <w:p>
      <w:pPr>
        <w:spacing w:before="0" w:after="120"/>
        <w:ind w:left="0"/>
      </w:pPr>
      <w:r>
        <w:rPr>
          <w:rFonts w:ascii="Arial" w:hAnsi="Arial"/>
          <w:b w:val="0"/>
          <w:i w:val="0"/>
          <w:color w:val="1A1A1A"/>
          <w:sz w:val="22"/>
        </w:rPr>
        <w:t>By the end of this lab you will be able to:</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Decompose an </w:t>
      </w:r>
      <w:r>
        <w:rPr>
          <w:rFonts w:ascii="Arial" w:hAnsi="Arial"/>
          <w:b/>
          <w:i w:val="0"/>
          <w:color w:val="1A1A1A"/>
          <w:sz w:val="22"/>
        </w:rPr>
        <w:t>image reference</w:t>
      </w:r>
      <w:r>
        <w:rPr>
          <w:rFonts w:ascii="Arial" w:hAnsi="Arial"/>
          <w:b w:val="0"/>
          <w:i w:val="0"/>
          <w:color w:val="1A1A1A"/>
          <w:sz w:val="22"/>
        </w:rPr>
        <w:t xml:space="preserve"> into registry, repository, tag and digest, and state the two defaults Kubernetes applies silently.</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Describe the </w:t>
      </w:r>
      <w:r>
        <w:rPr>
          <w:rFonts w:ascii="Arial" w:hAnsi="Arial"/>
          <w:b/>
          <w:i w:val="0"/>
          <w:color w:val="1A1A1A"/>
          <w:sz w:val="22"/>
        </w:rPr>
        <w:t>OCI Image Specification</w:t>
      </w:r>
      <w:r>
        <w:rPr>
          <w:rFonts w:ascii="Arial" w:hAnsi="Arial"/>
          <w:b w:val="0"/>
          <w:i w:val="0"/>
          <w:color w:val="1A1A1A"/>
          <w:sz w:val="22"/>
        </w:rPr>
        <w:t xml:space="preserve"> stack — index → manifest → config → content-addressed layers — and why layers are shared between images.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Distinguish </w:t>
      </w:r>
      <w:r>
        <w:rPr>
          <w:rFonts w:ascii="Courier New" w:hAnsi="Courier New" w:cs="Courier New"/>
          <w:b w:val="0"/>
          <w:i w:val="0"/>
          <w:color w:val="142C4A"/>
          <w:sz w:val="20"/>
        </w:rPr>
        <w:t>spec.containers[].image</w:t>
      </w:r>
      <w:r>
        <w:rPr>
          <w:rFonts w:ascii="Arial" w:hAnsi="Arial"/>
          <w:b w:val="0"/>
          <w:i w:val="0"/>
          <w:color w:val="1A1A1A"/>
          <w:sz w:val="22"/>
        </w:rPr>
        <w:t xml:space="preserve"> (what you </w:t>
      </w:r>
      <w:r>
        <w:rPr>
          <w:rFonts w:ascii="Arial" w:hAnsi="Arial"/>
          <w:b/>
          <w:i w:val="0"/>
          <w:color w:val="1A1A1A"/>
          <w:sz w:val="22"/>
        </w:rPr>
        <w:t>asked for</w:t>
      </w:r>
      <w:r>
        <w:rPr>
          <w:rFonts w:ascii="Arial" w:hAnsi="Arial"/>
          <w:b w:val="0"/>
          <w:i w:val="0"/>
          <w:color w:val="1A1A1A"/>
          <w:sz w:val="22"/>
        </w:rPr>
        <w:t xml:space="preserve">) from </w:t>
      </w:r>
      <w:r>
        <w:rPr>
          <w:rFonts w:ascii="Courier New" w:hAnsi="Courier New" w:cs="Courier New"/>
          <w:b w:val="0"/>
          <w:i w:val="0"/>
          <w:color w:val="142C4A"/>
          <w:sz w:val="20"/>
        </w:rPr>
        <w:t>status.containerStatuses[].imageID</w:t>
      </w:r>
      <w:r>
        <w:rPr>
          <w:rFonts w:ascii="Arial" w:hAnsi="Arial"/>
          <w:b w:val="0"/>
          <w:i w:val="0"/>
          <w:color w:val="1A1A1A"/>
          <w:sz w:val="22"/>
        </w:rPr>
        <w:t xml:space="preserve"> (what the runtime </w:t>
      </w:r>
      <w:r>
        <w:rPr>
          <w:rFonts w:ascii="Arial" w:hAnsi="Arial"/>
          <w:b/>
          <w:i w:val="0"/>
          <w:color w:val="1A1A1A"/>
          <w:sz w:val="22"/>
        </w:rPr>
        <w:t>resolved</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State the </w:t>
      </w:r>
      <w:r>
        <w:rPr>
          <w:rFonts w:ascii="Arial" w:hAnsi="Arial"/>
          <w:b/>
          <w:i w:val="0"/>
          <w:color w:val="1A1A1A"/>
          <w:sz w:val="22"/>
        </w:rPr>
        <w:t>CRI</w:t>
      </w:r>
      <w:r>
        <w:rPr>
          <w:rFonts w:ascii="Arial" w:hAnsi="Arial"/>
          <w:b w:val="0"/>
          <w:i w:val="0"/>
          <w:color w:val="1A1A1A"/>
          <w:sz w:val="22"/>
        </w:rPr>
        <w:t xml:space="preserve"> boundary: kubelet → CRI → containerd/CRI-O → OCI runtime.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Apply </w:t>
      </w:r>
      <w:r>
        <w:rPr>
          <w:rFonts w:ascii="Courier New" w:hAnsi="Courier New" w:cs="Courier New"/>
          <w:b w:val="0"/>
          <w:i w:val="0"/>
          <w:color w:val="142C4A"/>
          <w:sz w:val="20"/>
        </w:rPr>
        <w:t>imagePullPolicy</w:t>
      </w:r>
      <w:r>
        <w:rPr>
          <w:rFonts w:ascii="Arial" w:hAnsi="Arial"/>
          <w:b w:val="0"/>
          <w:i w:val="0"/>
          <w:color w:val="1A1A1A"/>
          <w:sz w:val="22"/>
        </w:rPr>
        <w:t xml:space="preserve"> correctly, including its version-dependent </w:t>
      </w:r>
      <w:r>
        <w:rPr>
          <w:rFonts w:ascii="Arial" w:hAnsi="Arial"/>
          <w:b/>
          <w:i w:val="0"/>
          <w:color w:val="1A1A1A"/>
          <w:sz w:val="22"/>
        </w:rPr>
        <w:t>default</w:t>
      </w:r>
      <w:r>
        <w:rPr>
          <w:rFonts w:ascii="Arial" w:hAnsi="Arial"/>
          <w:b w:val="0"/>
          <w:i w:val="0"/>
          <w:color w:val="1A1A1A"/>
          <w:sz w:val="22"/>
        </w:rPr>
        <w:t xml:space="preserve">, and recognise </w:t>
      </w:r>
      <w:r>
        <w:rPr>
          <w:rFonts w:ascii="Courier New" w:hAnsi="Courier New" w:cs="Courier New"/>
          <w:b w:val="0"/>
          <w:i w:val="0"/>
          <w:color w:val="142C4A"/>
          <w:sz w:val="20"/>
        </w:rPr>
        <w:t>ErrImageNeverPull</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Explain and demonstrate why a </w:t>
      </w:r>
      <w:r>
        <w:rPr>
          <w:rFonts w:ascii="Arial" w:hAnsi="Arial"/>
          <w:b/>
          <w:i w:val="0"/>
          <w:color w:val="1A1A1A"/>
          <w:sz w:val="22"/>
        </w:rPr>
        <w:t>moved tag</w:t>
      </w:r>
      <w:r>
        <w:rPr>
          <w:rFonts w:ascii="Arial" w:hAnsi="Arial"/>
          <w:b w:val="0"/>
          <w:i w:val="0"/>
          <w:color w:val="1A1A1A"/>
          <w:sz w:val="22"/>
        </w:rPr>
        <w:t xml:space="preserve"> breaks reproducibility and a </w:t>
      </w:r>
      <w:r>
        <w:rPr>
          <w:rFonts w:ascii="Arial" w:hAnsi="Arial"/>
          <w:b/>
          <w:i w:val="0"/>
          <w:color w:val="1A1A1A"/>
          <w:sz w:val="22"/>
        </w:rPr>
        <w:t>digest</w:t>
      </w:r>
      <w:r>
        <w:rPr>
          <w:rFonts w:ascii="Arial" w:hAnsi="Arial"/>
          <w:b w:val="0"/>
          <w:i w:val="0"/>
          <w:color w:val="1A1A1A"/>
          <w:sz w:val="22"/>
        </w:rPr>
        <w:t xml:space="preserve"> cannot.</w:t>
      </w:r>
    </w:p>
    <w:p>
      <w:pPr>
        <w:spacing w:before="80" w:after="120"/>
        <w:pBdr>
          <w:bottom w:val="single" w:sz="6" w:space="1" w:color="D5DBE5"/>
        </w:pBdr>
      </w:pPr>
    </w:p>
    <w:p>
      <w:pPr>
        <w:pStyle w:val="Heading3"/>
        <w:spacing w:before="200" w:after="80"/>
        <w:ind w:left="0"/>
        <w:keepNext/>
      </w:pPr>
      <w:r>
        <w:rPr>
          <w:rFonts w:ascii="Arial" w:hAnsi="Arial"/>
        </w:rPr>
        <w:t>Lab 05 · Prerequisites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v1.30+ cluster; </w:t>
      </w:r>
      <w:r>
        <w:rPr>
          <w:rFonts w:ascii="Courier New" w:hAnsi="Courier New" w:cs="Courier New"/>
          <w:b w:val="0"/>
          <w:i w:val="0"/>
          <w:color w:val="142C4A"/>
          <w:sz w:val="20"/>
        </w:rPr>
        <w:t>kubectl</w:t>
      </w:r>
      <w:r>
        <w:rPr>
          <w:rFonts w:ascii="Arial" w:hAnsi="Arial"/>
          <w:b w:val="0"/>
          <w:i w:val="0"/>
          <w:color w:val="1A1A1A"/>
          <w:sz w:val="22"/>
        </w:rPr>
        <w:t xml:space="preserve"> on PATH.</w:t>
      </w:r>
    </w:p>
    <w:p>
      <w:pPr>
        <w:spacing w:before="0" w:after="60"/>
        <w:ind w:left="374" w:hanging="288"/>
      </w:pPr>
      <w:r>
        <w:rPr>
          <w:rFonts w:ascii="Arial" w:hAnsi="Arial"/>
          <w:color w:val="1F6FEB"/>
          <w:sz w:val="22"/>
        </w:rPr>
        <w:t xml:space="preserve">• </w:t>
      </w:r>
      <w:r>
        <w:rPr>
          <w:rFonts w:ascii="Arial" w:hAnsi="Arial"/>
          <w:b w:val="0"/>
          <w:i w:val="0"/>
          <w:color w:val="1A1A1A"/>
          <w:sz w:val="22"/>
        </w:rPr>
        <w:t>Labs 01–04 completed.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Outbound access to Docker Hub from the cluster node (the lab pulls </w:t>
      </w:r>
      <w:r>
        <w:rPr>
          <w:rFonts w:ascii="Courier New" w:hAnsi="Courier New" w:cs="Courier New"/>
          <w:b w:val="0"/>
          <w:i w:val="0"/>
          <w:color w:val="142C4A"/>
          <w:sz w:val="20"/>
        </w:rPr>
        <w:t>nginx:1.27-alpine</w:t>
      </w:r>
      <w:r>
        <w:rPr>
          <w:rFonts w:ascii="Arial" w:hAnsi="Arial"/>
          <w:b w:val="0"/>
          <w:i w:val="0"/>
          <w:color w:val="1A1A1A"/>
          <w:sz w:val="22"/>
        </w:rPr>
        <w:t xml:space="preserve"> and </w:t>
      </w:r>
      <w:r>
        <w:rPr>
          <w:rFonts w:ascii="Courier New" w:hAnsi="Courier New" w:cs="Courier New"/>
          <w:b w:val="0"/>
          <w:i w:val="0"/>
          <w:color w:val="142C4A"/>
          <w:sz w:val="20"/>
        </w:rPr>
        <w:t>busybox:1.36</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version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Client Version: v1.37.0</w:t>
      </w:r>
      <w:r>
        <w:br/>
      </w:r>
      <w:r>
        <w:rPr>
          <w:rFonts w:ascii="Courier New" w:hAnsi="Courier New" w:cs="Courier New"/>
          <w:rFonts w:ascii="Courier New" w:hAnsi="Courier New"/>
          <w:color w:val="142C4A"/>
          <w:sz w:val="18"/>
        </w:rPr>
        <w:t>Kustomize Version: v5.8.1</w:t>
      </w:r>
      <w:r>
        <w:br/>
      </w:r>
      <w:r>
        <w:rPr>
          <w:rFonts w:ascii="Courier New" w:hAnsi="Courier New" w:cs="Courier New"/>
          <w:rFonts w:ascii="Courier New" w:hAnsi="Courier New"/>
          <w:color w:val="142C4A"/>
          <w:sz w:val="18"/>
        </w:rPr>
        <w:t>Server Version: v1.37.0</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nodes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ROLES           AGE    VERSION</w:t>
      </w:r>
      <w:r>
        <w:br/>
      </w:r>
      <w:r>
        <w:rPr>
          <w:rFonts w:ascii="Courier New" w:hAnsi="Courier New" w:cs="Courier New"/>
          <w:rFonts w:ascii="Courier New" w:hAnsi="Courier New"/>
          <w:color w:val="142C4A"/>
          <w:sz w:val="18"/>
        </w:rPr>
        <w:t>kcna-qa-20260905-control-plane   Ready    control-plane   102m   v1.37.0</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cd courseware/labs/lab-05-container-images-oci</w:t>
      </w:r>
    </w:p>
    <w:p>
      <w:pPr>
        <w:spacing w:before="80" w:after="120"/>
        <w:pBdr>
          <w:bottom w:val="single" w:sz="6" w:space="1" w:color="D5DBE5"/>
        </w:pBdr>
      </w:pPr>
    </w:p>
    <w:p>
      <w:pPr>
        <w:pStyle w:val="Heading3"/>
        <w:spacing w:before="200" w:after="80"/>
        <w:ind w:left="0"/>
        <w:keepNext/>
      </w:pPr>
      <w:r>
        <w:rPr>
          <w:rFonts w:ascii="Arial" w:hAnsi="Arial"/>
        </w:rPr>
        <w:t>Lab 05 · Scenario</w:t>
      </w:r>
    </w:p>
    <w:p>
      <w:pPr>
        <w:spacing w:before="0" w:after="120"/>
        <w:ind w:left="0"/>
      </w:pPr>
      <w:r>
        <w:rPr>
          <w:rFonts w:ascii="Arial" w:hAnsi="Arial"/>
          <w:b/>
          <w:i w:val="0"/>
          <w:color w:val="1A1A1A"/>
          <w:sz w:val="22"/>
        </w:rPr>
        <w:t>Meridian Freight Pte Ltd</w:t>
      </w:r>
      <w:r>
        <w:rPr>
          <w:rFonts w:ascii="Arial" w:hAnsi="Arial"/>
          <w:b w:val="0"/>
          <w:i w:val="0"/>
          <w:color w:val="1A1A1A"/>
          <w:sz w:val="22"/>
        </w:rPr>
        <w:t xml:space="preserve"> had an outage last quarter that nobody could reproduce. The Depot Portal ran fine in staging and failed in production, from the </w:t>
      </w:r>
      <w:r>
        <w:rPr>
          <w:rFonts w:ascii="Arial" w:hAnsi="Arial"/>
          <w:b w:val="0"/>
          <w:i/>
          <w:color w:val="1A1A1A"/>
          <w:sz w:val="22"/>
        </w:rPr>
        <w:t>same</w:t>
      </w:r>
      <w:r>
        <w:rPr>
          <w:rFonts w:ascii="Arial" w:hAnsi="Arial"/>
          <w:b w:val="0"/>
          <w:i w:val="0"/>
          <w:color w:val="1A1A1A"/>
          <w:sz w:val="22"/>
        </w:rPr>
        <w:t xml:space="preserve"> manifest, with the </w:t>
      </w:r>
      <w:r>
        <w:rPr>
          <w:rFonts w:ascii="Arial" w:hAnsi="Arial"/>
          <w:b w:val="0"/>
          <w:i/>
          <w:color w:val="1A1A1A"/>
          <w:sz w:val="22"/>
        </w:rPr>
        <w:t>same</w:t>
      </w:r>
      <w:r>
        <w:rPr>
          <w:rFonts w:ascii="Arial" w:hAnsi="Arial"/>
          <w:b w:val="0"/>
          <w:i w:val="0"/>
          <w:color w:val="1A1A1A"/>
          <w:sz w:val="22"/>
        </w:rPr>
        <w:t xml:space="preserve"> image reference: </w:t>
      </w:r>
      <w:r>
        <w:rPr>
          <w:rFonts w:ascii="Courier New" w:hAnsi="Courier New" w:cs="Courier New"/>
          <w:b w:val="0"/>
          <w:i w:val="0"/>
          <w:color w:val="142C4A"/>
          <w:sz w:val="20"/>
        </w:rPr>
        <w:t>nginx:1.27-alpine</w:t>
      </w:r>
      <w:r>
        <w:rPr>
          <w:rFonts w:ascii="Arial" w:hAnsi="Arial"/>
          <w:b w:val="0"/>
          <w:i w:val="0"/>
          <w:color w:val="1A1A1A"/>
          <w:sz w:val="22"/>
        </w:rPr>
        <w:t>.</w:t>
      </w:r>
    </w:p>
    <w:p>
      <w:pPr>
        <w:spacing w:before="0" w:after="120"/>
        <w:ind w:left="0"/>
      </w:pPr>
      <w:r>
        <w:rPr>
          <w:rFonts w:ascii="Arial" w:hAnsi="Arial"/>
          <w:b w:val="0"/>
          <w:i w:val="0"/>
          <w:color w:val="1A1A1A"/>
          <w:sz w:val="22"/>
        </w:rPr>
        <w:t xml:space="preserve">The post-incident review found the cause. The two environments had pulled that tag six weeks apart, and in between the publisher had re-pointed it at a new build. Two nodes, one reference, </w:t>
      </w:r>
      <w:r>
        <w:rPr>
          <w:rFonts w:ascii="Arial" w:hAnsi="Arial"/>
          <w:b/>
          <w:i w:val="0"/>
          <w:color w:val="1A1A1A"/>
          <w:sz w:val="22"/>
        </w:rPr>
        <w:t>two different images</w:t>
      </w:r>
      <w:r>
        <w:rPr>
          <w:rFonts w:ascii="Arial" w:hAnsi="Arial"/>
          <w:b w:val="0"/>
          <w:i w:val="0"/>
          <w:color w:val="1A1A1A"/>
          <w:sz w:val="22"/>
        </w:rPr>
        <w:t>.</w:t>
      </w:r>
    </w:p>
    <w:p>
      <w:pPr>
        <w:spacing w:before="0" w:after="120"/>
        <w:ind w:left="0"/>
      </w:pPr>
      <w:r>
        <w:rPr>
          <w:rFonts w:ascii="Arial" w:hAnsi="Arial"/>
          <w:b w:val="0"/>
          <w:i w:val="0"/>
          <w:color w:val="1A1A1A"/>
          <w:sz w:val="22"/>
        </w:rPr>
        <w:t>The architecture board has asked the PoC to answer three questions:</w:t>
      </w:r>
    </w:p>
    <w:p>
      <w:pPr>
        <w:spacing w:before="0" w:after="60"/>
        <w:ind w:left="374" w:hanging="288"/>
      </w:pPr>
      <w:r>
        <w:rPr>
          <w:rFonts w:ascii="Arial" w:hAnsi="Arial"/>
          <w:color w:val="1F6FEB"/>
          <w:sz w:val="22"/>
        </w:rPr>
        <w:t xml:space="preserve">1. </w:t>
      </w:r>
      <w:r>
        <w:rPr>
          <w:rFonts w:ascii="Arial" w:hAnsi="Arial"/>
          <w:b w:val="0"/>
          <w:i w:val="0"/>
          <w:color w:val="1A1A1A"/>
          <w:sz w:val="22"/>
        </w:rPr>
        <w:t>What exactly does an image reference name?</w:t>
      </w:r>
    </w:p>
    <w:p>
      <w:pPr>
        <w:spacing w:before="0" w:after="60"/>
        <w:ind w:left="374" w:hanging="288"/>
      </w:pPr>
      <w:r>
        <w:rPr>
          <w:rFonts w:ascii="Arial" w:hAnsi="Arial"/>
          <w:color w:val="1F6FEB"/>
          <w:sz w:val="22"/>
        </w:rPr>
        <w:t xml:space="preserve">2. </w:t>
      </w:r>
      <w:r>
        <w:rPr>
          <w:rFonts w:ascii="Arial" w:hAnsi="Arial"/>
          <w:b w:val="0"/>
          <w:i w:val="0"/>
          <w:color w:val="1A1A1A"/>
          <w:sz w:val="22"/>
        </w:rPr>
        <w:t>How do we prove which bytes are running?</w:t>
      </w:r>
    </w:p>
    <w:p>
      <w:pPr>
        <w:spacing w:before="0" w:after="60"/>
        <w:ind w:left="374" w:hanging="288"/>
      </w:pPr>
      <w:r>
        <w:rPr>
          <w:rFonts w:ascii="Arial" w:hAnsi="Arial"/>
          <w:color w:val="1F6FEB"/>
          <w:sz w:val="22"/>
        </w:rPr>
        <w:t xml:space="preserve">3. </w:t>
      </w:r>
      <w:r>
        <w:rPr>
          <w:rFonts w:ascii="Arial" w:hAnsi="Arial"/>
          <w:b w:val="0"/>
          <w:i w:val="0"/>
          <w:color w:val="1A1A1A"/>
          <w:sz w:val="22"/>
        </w:rPr>
        <w:t>What is the minimum change that makes deployments reproducible?</w:t>
      </w:r>
    </w:p>
    <w:p>
      <w:pPr>
        <w:spacing w:before="0" w:after="120"/>
        <w:ind w:left="0"/>
      </w:pPr>
      <w:r>
        <w:rPr>
          <w:rFonts w:ascii="Arial" w:hAnsi="Arial"/>
          <w:b w:val="0"/>
          <w:i w:val="0"/>
          <w:color w:val="1A1A1A"/>
          <w:sz w:val="22"/>
        </w:rPr>
        <w:t xml:space="preserve">Meridian's approved image list is </w:t>
      </w:r>
      <w:r>
        <w:rPr>
          <w:rFonts w:ascii="Courier New" w:hAnsi="Courier New" w:cs="Courier New"/>
          <w:b w:val="0"/>
          <w:i w:val="0"/>
          <w:color w:val="142C4A"/>
          <w:sz w:val="20"/>
        </w:rPr>
        <w:t>data/image-inventory.csv</w:t>
      </w:r>
      <w:r>
        <w:rPr>
          <w:rFonts w:ascii="Arial" w:hAnsi="Arial"/>
          <w:b w:val="0"/>
          <w:i w:val="0"/>
          <w:color w:val="1A1A1A"/>
          <w:sz w:val="22"/>
        </w:rPr>
        <w:t xml:space="preserve">, and the reference normalisation card the team keeps on the wall is </w:t>
      </w:r>
      <w:r>
        <w:rPr>
          <w:rFonts w:ascii="Courier New" w:hAnsi="Courier New" w:cs="Courier New"/>
          <w:b w:val="0"/>
          <w:i w:val="0"/>
          <w:color w:val="142C4A"/>
          <w:sz w:val="20"/>
        </w:rPr>
        <w:t>data/reference-forms.tsv</w:t>
      </w:r>
      <w:r>
        <w:rPr>
          <w:rFonts w:ascii="Arial" w:hAnsi="Arial"/>
          <w:b w:val="0"/>
          <w:i w:val="0"/>
          <w:color w:val="1A1A1A"/>
          <w:sz w:val="22"/>
        </w:rPr>
        <w:t>. You will serve both from the cluster and use them to answer all three questions.</w:t>
      </w:r>
    </w:p>
    <w:p>
      <w:pPr>
        <w:spacing w:before="80" w:after="120"/>
        <w:pBdr>
          <w:bottom w:val="single" w:sz="6" w:space="1" w:color="D5DBE5"/>
        </w:pBdr>
      </w:pPr>
    </w:p>
    <w:p>
      <w:pPr>
        <w:pStyle w:val="Heading3"/>
        <w:spacing w:before="200" w:after="80"/>
        <w:ind w:left="0"/>
        <w:keepNext/>
      </w:pPr>
      <w:r>
        <w:rPr>
          <w:rFonts w:ascii="Arial" w:hAnsi="Arial"/>
        </w:rPr>
        <w:t>Lab 05 · Step-by-step procedure</w:t>
      </w:r>
    </w:p>
    <w:p>
      <w:pPr>
        <w:pStyle w:val="Heading4"/>
        <w:spacing w:before="200" w:after="80"/>
        <w:ind w:left="0"/>
        <w:keepNext/>
      </w:pPr>
      <w:r>
        <w:rPr>
          <w:rFonts w:ascii="Arial" w:hAnsi="Arial"/>
        </w:rPr>
        <w:t>Step 1 — Namespace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manifests/00-namespace.yaml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namespace/kcna-lab05 created</w:t>
      </w:r>
    </w:p>
    <w:p>
      <w:pPr>
        <w:pStyle w:val="Heading4"/>
        <w:spacing w:before="200" w:after="80"/>
        <w:ind w:left="0"/>
        <w:keepNext/>
      </w:pPr>
      <w:r>
        <w:rPr>
          <w:rFonts w:ascii="Arial" w:hAnsi="Arial"/>
        </w:rPr>
        <w:t>Step 2 — Publish the inventory datasets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kcna-lab05 create configmap image-catalog \</w:t>
      </w:r>
      <w:r>
        <w:br/>
      </w:r>
      <w:r>
        <w:rPr>
          <w:rFonts w:ascii="Courier New" w:hAnsi="Courier New" w:cs="Courier New"/>
          <w:rFonts w:ascii="Courier New" w:hAnsi="Courier New"/>
          <w:color w:val="142C4A"/>
          <w:sz w:val="18"/>
        </w:rPr>
        <w:t xml:space="preserve">  --from-file=data/image-inventory.csv \</w:t>
      </w:r>
      <w:r>
        <w:br/>
      </w:r>
      <w:r>
        <w:rPr>
          <w:rFonts w:ascii="Courier New" w:hAnsi="Courier New" w:cs="Courier New"/>
          <w:rFonts w:ascii="Courier New" w:hAnsi="Courier New"/>
          <w:color w:val="142C4A"/>
          <w:sz w:val="18"/>
        </w:rPr>
        <w:t xml:space="preserve">  --from-file=data/reference-forms.tsv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configmap/image-catalog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kcna-lab05 get configmap image-catalog \</w:t>
      </w:r>
      <w:r>
        <w:br/>
      </w:r>
      <w:r>
        <w:rPr>
          <w:rFonts w:ascii="Courier New" w:hAnsi="Courier New" w:cs="Courier New"/>
          <w:rFonts w:ascii="Courier New" w:hAnsi="Courier New"/>
          <w:color w:val="142C4A"/>
          <w:sz w:val="18"/>
        </w:rPr>
        <w:t xml:space="preserve">  -o go-template='{{range $k,$v := .data}}{{$k}}{{"\n"}}{{end}}'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image-inventory.csv</w:t>
      </w:r>
      <w:r>
        <w:br/>
      </w:r>
      <w:r>
        <w:rPr>
          <w:rFonts w:ascii="Courier New" w:hAnsi="Courier New" w:cs="Courier New"/>
          <w:rFonts w:ascii="Courier New" w:hAnsi="Courier New"/>
          <w:color w:val="142C4A"/>
          <w:sz w:val="18"/>
        </w:rPr>
        <w:t>reference-forms.tsv</w:t>
      </w:r>
    </w:p>
    <w:p>
      <w:pPr>
        <w:pStyle w:val="Heading4"/>
        <w:spacing w:before="200" w:after="80"/>
        <w:ind w:left="0"/>
        <w:keepNext/>
      </w:pPr>
      <w:r>
        <w:rPr>
          <w:rFonts w:ascii="Arial" w:hAnsi="Arial"/>
        </w:rPr>
        <w:t>Step 3 — What is actually running containers on this node</w:t>
      </w:r>
    </w:p>
    <w:p>
      <w:pPr>
        <w:spacing w:before="0" w:after="120"/>
        <w:ind w:left="0"/>
      </w:pPr>
      <w:r>
        <w:rPr>
          <w:rFonts w:ascii="Arial" w:hAnsi="Arial"/>
          <w:b w:val="0"/>
          <w:i w:val="0"/>
          <w:color w:val="1A1A1A"/>
          <w:sz w:val="22"/>
        </w:rPr>
        <w:t xml:space="preserve">Kubernetes does not run containers. The kubelet speaks the </w:t>
      </w:r>
      <w:r>
        <w:rPr>
          <w:rFonts w:ascii="Arial" w:hAnsi="Arial"/>
          <w:b/>
          <w:i w:val="0"/>
          <w:color w:val="1A1A1A"/>
          <w:sz w:val="22"/>
        </w:rPr>
        <w:t>Container Runtime Interface (CRI)</w:t>
      </w:r>
      <w:r>
        <w:rPr>
          <w:rFonts w:ascii="Arial" w:hAnsi="Arial"/>
          <w:b w:val="0"/>
          <w:i w:val="0"/>
          <w:color w:val="1A1A1A"/>
          <w:sz w:val="22"/>
        </w:rPr>
        <w:t xml:space="preserve"> — a gRPC API — to a runtime, and that runtime speaks the </w:t>
      </w:r>
      <w:r>
        <w:rPr>
          <w:rFonts w:ascii="Arial" w:hAnsi="Arial"/>
          <w:b/>
          <w:i w:val="0"/>
          <w:color w:val="1A1A1A"/>
          <w:sz w:val="22"/>
        </w:rPr>
        <w:t>OCI Runtime Spec</w:t>
      </w:r>
      <w:r>
        <w:rPr>
          <w:rFonts w:ascii="Arial" w:hAnsi="Arial"/>
          <w:b w:val="0"/>
          <w:i w:val="0"/>
          <w:color w:val="1A1A1A"/>
          <w:sz w:val="22"/>
        </w:rPr>
        <w:t xml:space="preserve"> to a low-level runtime that creates the process.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kubelet ──CRI (gRPC)──▶ containerd / CRI-O ──OCI runtime spec──▶ runc / crun</w:t>
      </w:r>
      <w:r>
        <w:br/>
      </w:r>
      <w:r>
        <w:rPr>
          <w:rFonts w:ascii="Courier New" w:hAnsi="Courier New" w:cs="Courier New"/>
          <w:rFonts w:ascii="Courier New" w:hAnsi="Courier New"/>
          <w:color w:val="142C4A"/>
          <w:sz w:val="18"/>
        </w:rPr>
        <w:t xml:space="preserve">                              │</w:t>
      </w:r>
      <w:r>
        <w:br/>
      </w:r>
      <w:r>
        <w:rPr>
          <w:rFonts w:ascii="Courier New" w:hAnsi="Courier New" w:cs="Courier New"/>
          <w:rFonts w:ascii="Courier New" w:hAnsi="Courier New"/>
          <w:color w:val="142C4A"/>
          <w:sz w:val="18"/>
        </w:rPr>
        <w:t xml:space="preserve">                              └── OCI distribution spec ──▶ registry (Docker Hub, registry.k8s.io, ...)</w:t>
      </w:r>
    </w:p>
    <w:p>
      <w:pPr>
        <w:spacing w:before="0" w:after="120"/>
        <w:ind w:left="0"/>
      </w:pPr>
      <w:r>
        <w:rPr>
          <w:rFonts w:ascii="Arial" w:hAnsi="Arial"/>
          <w:b w:val="0"/>
          <w:i w:val="0"/>
          <w:color w:val="1A1A1A"/>
          <w:sz w:val="22"/>
        </w:rPr>
        <w:t>Ask the node which runtime it has: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nodes -o jsonpath='{.items[0].status.nodeInfo.containerRuntimeVersion}{"\n"}'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containerd://2.1.4</w:t>
      </w:r>
    </w:p>
    <w:p>
      <w:pPr>
        <w:spacing w:before="0" w:after="120"/>
        <w:ind w:left="0"/>
      </w:pPr>
      <w:r>
        <w:rPr>
          <w:rFonts w:ascii="Arial" w:hAnsi="Arial"/>
          <w:b w:val="0"/>
          <w:i w:val="0"/>
          <w:color w:val="1A1A1A"/>
          <w:sz w:val="22"/>
        </w:rPr>
        <w:t xml:space="preserve">Everything before </w:t>
      </w:r>
      <w:r>
        <w:rPr>
          <w:rFonts w:ascii="Courier New" w:hAnsi="Courier New" w:cs="Courier New"/>
          <w:b w:val="0"/>
          <w:i w:val="0"/>
          <w:color w:val="142C4A"/>
          <w:sz w:val="20"/>
        </w:rPr>
        <w:t>://</w:t>
      </w:r>
      <w:r>
        <w:rPr>
          <w:rFonts w:ascii="Arial" w:hAnsi="Arial"/>
          <w:b w:val="0"/>
          <w:i w:val="0"/>
          <w:color w:val="1A1A1A"/>
          <w:sz w:val="22"/>
        </w:rPr>
        <w:t xml:space="preserve"> is the CRI implementation. Since Kubernetes v1.24 there is no built-in Docker shim: Docker Engine is not a CRI runtime, though images built by Docker are ordinary OCI images and run fine.</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On a node you could inspect the same thing with </w:t>
      </w:r>
      <w:r>
        <w:rPr>
          <w:rFonts w:ascii="Courier New" w:hAnsi="Courier New" w:cs="Courier New"/>
          <w:b w:val="0"/>
          <w:i w:val="0"/>
          <w:color w:val="142C4A"/>
          <w:sz w:val="20"/>
        </w:rPr>
        <w:t>crictl images</w:t>
      </w:r>
      <w:r>
        <w:rPr>
          <w:rFonts w:ascii="Arial" w:hAnsi="Arial"/>
          <w:b w:val="0"/>
          <w:i w:val="0"/>
          <w:color w:val="1A1A1A"/>
          <w:sz w:val="22"/>
        </w:rPr>
        <w:t xml:space="preserve">, </w:t>
      </w:r>
      <w:r>
        <w:rPr>
          <w:rFonts w:ascii="Courier New" w:hAnsi="Courier New" w:cs="Courier New"/>
          <w:b w:val="0"/>
          <w:i w:val="0"/>
          <w:color w:val="142C4A"/>
          <w:sz w:val="20"/>
        </w:rPr>
        <w:t>crictl inspecti &lt;ref&gt;</w:t>
      </w:r>
      <w:r>
        <w:rPr>
          <w:rFonts w:ascii="Arial" w:hAnsi="Arial"/>
          <w:b w:val="0"/>
          <w:i w:val="0"/>
          <w:color w:val="1A1A1A"/>
          <w:sz w:val="22"/>
        </w:rPr>
        <w:t xml:space="preserve"> and </w:t>
      </w:r>
      <w:r>
        <w:rPr>
          <w:rFonts w:ascii="Courier New" w:hAnsi="Courier New" w:cs="Courier New"/>
          <w:b w:val="0"/>
          <w:i w:val="0"/>
          <w:color w:val="142C4A"/>
          <w:sz w:val="20"/>
        </w:rPr>
        <w:t>crictl ps</w:t>
      </w:r>
      <w:r>
        <w:rPr>
          <w:rFonts w:ascii="Arial" w:hAnsi="Arial"/>
          <w:b w:val="0"/>
          <w:i w:val="0"/>
          <w:color w:val="1A1A1A"/>
          <w:sz w:val="22"/>
        </w:rPr>
        <w:t xml:space="preserve"> — </w:t>
      </w:r>
      <w:r>
        <w:rPr>
          <w:rFonts w:ascii="Courier New" w:hAnsi="Courier New" w:cs="Courier New"/>
          <w:b w:val="0"/>
          <w:i w:val="0"/>
          <w:color w:val="142C4A"/>
          <w:sz w:val="20"/>
        </w:rPr>
        <w:t>crictl</w:t>
      </w:r>
      <w:r>
        <w:rPr>
          <w:rFonts w:ascii="Arial" w:hAnsi="Arial"/>
          <w:b w:val="0"/>
          <w:i w:val="0"/>
          <w:color w:val="1A1A1A"/>
          <w:sz w:val="22"/>
        </w:rPr>
        <w:t xml:space="preserve"> is the CRI-level equivalent of </w:t>
      </w:r>
      <w:r>
        <w:rPr>
          <w:rFonts w:ascii="Courier New" w:hAnsi="Courier New" w:cs="Courier New"/>
          <w:b w:val="0"/>
          <w:i w:val="0"/>
          <w:color w:val="142C4A"/>
          <w:sz w:val="20"/>
        </w:rPr>
        <w:t>docker</w:t>
      </w:r>
      <w:r>
        <w:rPr>
          <w:rFonts w:ascii="Arial" w:hAnsi="Arial"/>
          <w:b w:val="0"/>
          <w:i w:val="0"/>
          <w:color w:val="1A1A1A"/>
          <w:sz w:val="22"/>
        </w:rPr>
        <w:t xml:space="preserve">. It needs shell access to the node, which this lab deliberately does not require. Every fact </w:t>
      </w:r>
      <w:r>
        <w:rPr>
          <w:rFonts w:ascii="Courier New" w:hAnsi="Courier New" w:cs="Courier New"/>
          <w:b w:val="0"/>
          <w:i w:val="0"/>
          <w:color w:val="142C4A"/>
          <w:sz w:val="20"/>
        </w:rPr>
        <w:t>crictl</w:t>
      </w:r>
      <w:r>
        <w:rPr>
          <w:rFonts w:ascii="Arial" w:hAnsi="Arial"/>
          <w:b w:val="0"/>
          <w:i w:val="0"/>
          <w:color w:val="1A1A1A"/>
          <w:sz w:val="22"/>
        </w:rPr>
        <w:t xml:space="preserve"> would show you is available through the API, as the next command demonstrates.</w:t>
      </w:r>
    </w:p>
    <w:p>
      <w:pPr>
        <w:spacing w:before="0" w:after="120"/>
        <w:ind w:left="0"/>
      </w:pPr>
      <w:r>
        <w:rPr>
          <w:rFonts w:ascii="Arial" w:hAnsi="Arial"/>
          <w:b w:val="0"/>
          <w:i w:val="0"/>
          <w:color w:val="1A1A1A"/>
          <w:sz w:val="22"/>
        </w:rPr>
        <w:t>The kubelet reports the node's whole image store back to the API server: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nodes \</w:t>
      </w:r>
      <w:r>
        <w:br/>
      </w:r>
      <w:r>
        <w:rPr>
          <w:rFonts w:ascii="Courier New" w:hAnsi="Courier New" w:cs="Courier New"/>
          <w:rFonts w:ascii="Courier New" w:hAnsi="Courier New"/>
          <w:color w:val="142C4A"/>
          <w:sz w:val="18"/>
        </w:rPr>
        <w:t xml:space="preserve">  -o jsonpath='{range .items[0].status.images[*]}{.sizeBytes}{"\t"}{.names[0]}{"\n"}{end}' \</w:t>
      </w:r>
      <w:r>
        <w:br/>
      </w:r>
      <w:r>
        <w:rPr>
          <w:rFonts w:ascii="Courier New" w:hAnsi="Courier New" w:cs="Courier New"/>
          <w:rFonts w:ascii="Courier New" w:hAnsi="Courier New"/>
          <w:color w:val="142C4A"/>
          <w:sz w:val="18"/>
        </w:rPr>
        <w:t xml:space="preserve">  | sort -rn | head -n 6</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147718971    registry.k8s.io/etcd@sha256:e78e30bb5c2ea9d2b0f8b1a2f9e1bd5e9e9b3f18ea9d1c0b2b74f6c3e2e9b40d2</w:t>
      </w:r>
      <w:r>
        <w:br/>
      </w:r>
      <w:r>
        <w:rPr>
          <w:rFonts w:ascii="Courier New" w:hAnsi="Courier New" w:cs="Courier New"/>
          <w:rFonts w:ascii="Courier New" w:hAnsi="Courier New"/>
          <w:color w:val="142C4A"/>
          <w:sz w:val="18"/>
        </w:rPr>
        <w:t>92632544    registry.k8s.io/kube-apiserver@sha256:1a1f05a2cd7c2b2e3e0f1a45c7c7f74a4e3fdc7fbc25da8b0e0d84a8b7f6cf12</w:t>
      </w:r>
      <w:r>
        <w:br/>
      </w:r>
      <w:r>
        <w:rPr>
          <w:rFonts w:ascii="Courier New" w:hAnsi="Courier New" w:cs="Courier New"/>
          <w:rFonts w:ascii="Courier New" w:hAnsi="Courier New"/>
          <w:color w:val="142C4A"/>
          <w:sz w:val="18"/>
        </w:rPr>
        <w:t>21674089    docker.io/library/nginx@sha256:3d696e8357051647b844d8c7cf4a0aa71e84379999a4f6af9b8ca1f7919ade42</w:t>
      </w:r>
      <w:r>
        <w:br/>
      </w:r>
      <w:r>
        <w:rPr>
          <w:rFonts w:ascii="Courier New" w:hAnsi="Courier New" w:cs="Courier New"/>
          <w:rFonts w:ascii="Courier New" w:hAnsi="Courier New"/>
          <w:color w:val="142C4A"/>
          <w:sz w:val="18"/>
        </w:rPr>
        <w:t>4264178    docker.io/library/alpine@sha256:beefdbd8a1da6d2915566fde36db9db0b524eb737fc57cd1367effd16dc0d06d</w:t>
      </w:r>
      <w:r>
        <w:br/>
      </w:r>
      <w:r>
        <w:rPr>
          <w:rFonts w:ascii="Courier New" w:hAnsi="Courier New" w:cs="Courier New"/>
          <w:rFonts w:ascii="Courier New" w:hAnsi="Courier New"/>
          <w:color w:val="142C4A"/>
          <w:sz w:val="18"/>
        </w:rPr>
        <w:t>4042190    docker.io/library/busybox@sha256:2376a0c12759aa1214ba83e771ff252c7b1663216b192fbe5e0fb364e952f85c</w:t>
      </w:r>
      <w:r>
        <w:br/>
      </w:r>
      <w:r>
        <w:rPr>
          <w:rFonts w:ascii="Courier New" w:hAnsi="Courier New" w:cs="Courier New"/>
          <w:rFonts w:ascii="Courier New" w:hAnsi="Courier New"/>
          <w:color w:val="142C4A"/>
          <w:sz w:val="18"/>
        </w:rPr>
        <w:t>744000    registry.k8s.io/pause@sha256:7031c1b283388d2c2e09b57badb803c05ebed362dc88d84b480cc47f72a21097</w:t>
      </w:r>
    </w:p>
    <w:p>
      <w:pPr>
        <w:spacing w:before="0" w:after="120"/>
        <w:ind w:left="0"/>
      </w:pPr>
      <w:r>
        <w:rPr>
          <w:rFonts w:ascii="Arial" w:hAnsi="Arial"/>
          <w:b w:val="0"/>
          <w:i w:val="0"/>
          <w:color w:val="1A1A1A"/>
          <w:sz w:val="22"/>
        </w:rPr>
        <w:t>Two things to take away:</w:t>
      </w:r>
    </w:p>
    <w:p>
      <w:pPr>
        <w:spacing w:before="0" w:after="60"/>
        <w:ind w:left="374" w:hanging="288"/>
      </w:pPr>
      <w:r>
        <w:rPr>
          <w:rFonts w:ascii="Arial" w:hAnsi="Arial"/>
          <w:color w:val="1F6FEB"/>
          <w:sz w:val="22"/>
        </w:rPr>
        <w:t xml:space="preserve">• </w:t>
      </w:r>
      <w:r>
        <w:rPr>
          <w:rFonts w:ascii="Arial" w:hAnsi="Arial"/>
          <w:b/>
          <w:i w:val="0"/>
          <w:color w:val="1A1A1A"/>
          <w:sz w:val="22"/>
        </w:rPr>
        <w:t>Every entry is addressed by digest</w:t>
      </w:r>
      <w:r>
        <w:rPr>
          <w:rFonts w:ascii="Arial" w:hAnsi="Arial"/>
          <w:b w:val="0"/>
          <w:i w:val="0"/>
          <w:color w:val="1A1A1A"/>
          <w:sz w:val="22"/>
        </w:rPr>
        <w:t>, not by tag. The node's store is a content-addressed cache; tags are labels pointing into it.</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registry.k8s.io/pause</w:t>
      </w:r>
      <w:r>
        <w:rPr>
          <w:rFonts w:ascii="Arial" w:hAnsi="Arial"/>
          <w:b w:val="0"/>
          <w:i w:val="0"/>
          <w:color w:val="1A1A1A"/>
          <w:sz w:val="22"/>
        </w:rPr>
        <w:t xml:space="preserve"> is the </w:t>
      </w:r>
      <w:r>
        <w:rPr>
          <w:rFonts w:ascii="Arial" w:hAnsi="Arial"/>
          <w:b/>
          <w:i w:val="0"/>
          <w:color w:val="1A1A1A"/>
          <w:sz w:val="22"/>
        </w:rPr>
        <w:t>sandbox (infrastructure) container</w:t>
      </w:r>
      <w:r>
        <w:rPr>
          <w:rFonts w:ascii="Arial" w:hAnsi="Arial"/>
          <w:b w:val="0"/>
          <w:i w:val="0"/>
          <w:color w:val="1A1A1A"/>
          <w:sz w:val="22"/>
        </w:rPr>
        <w:t>. Every Pod gets one; it holds the network namespace open so that your containers — and the sidecars from Lab 04 — can join it and share a Pod IP.</w:t>
      </w:r>
    </w:p>
    <w:p>
      <w:pPr>
        <w:pStyle w:val="Heading4"/>
        <w:spacing w:before="200" w:after="80"/>
        <w:ind w:left="0"/>
        <w:keepNext/>
      </w:pPr>
      <w:r>
        <w:rPr>
          <w:rFonts w:ascii="Arial" w:hAnsi="Arial"/>
        </w:rPr>
        <w:t>Step 4 — Anatomy of an image reference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grep -v '^#' data/reference-forms.tsv | column -t -s $'\t'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nginx                                  docker.io/library/nginx:latest                weak - tag is mutable AND implicit</w:t>
      </w:r>
      <w:r>
        <w:br/>
      </w:r>
      <w:r>
        <w:rPr>
          <w:rFonts w:ascii="Courier New" w:hAnsi="Courier New" w:cs="Courier New"/>
          <w:rFonts w:ascii="Courier New" w:hAnsi="Courier New"/>
          <w:color w:val="142C4A"/>
          <w:sz w:val="18"/>
        </w:rPr>
        <w:t>nginx:1.27-alpine                      docker.io/library/nginx:1.27-alpine           weak - tag can be re-pointed</w:t>
      </w:r>
      <w:r>
        <w:br/>
      </w:r>
      <w:r>
        <w:rPr>
          <w:rFonts w:ascii="Courier New" w:hAnsi="Courier New" w:cs="Courier New"/>
          <w:rFonts w:ascii="Courier New" w:hAnsi="Courier New"/>
          <w:color w:val="142C4A"/>
          <w:sz w:val="18"/>
        </w:rPr>
        <w:t>library/nginx:1.27-alpine              docker.io/library/nginx:1.27-alpine           weak - same as above</w:t>
      </w:r>
      <w:r>
        <w:br/>
      </w:r>
      <w:r>
        <w:rPr>
          <w:rFonts w:ascii="Courier New" w:hAnsi="Courier New" w:cs="Courier New"/>
          <w:rFonts w:ascii="Courier New" w:hAnsi="Courier New"/>
          <w:color w:val="142C4A"/>
          <w:sz w:val="18"/>
        </w:rPr>
        <w:t>docker.io/library/nginx:1.27-alpine    docker.io/library/nginx:1.27-alpine           weak - fully qualified but still a tag</w:t>
      </w:r>
      <w:r>
        <w:br/>
      </w:r>
      <w:r>
        <w:rPr>
          <w:rFonts w:ascii="Courier New" w:hAnsi="Courier New" w:cs="Courier New"/>
          <w:rFonts w:ascii="Courier New" w:hAnsi="Courier New"/>
          <w:color w:val="142C4A"/>
          <w:sz w:val="18"/>
        </w:rPr>
        <w:t>nginx@sha256:&lt;64 hex&gt;                  docker.io/library/nginx@sha256:&lt;64 hex&gt;       strong - content addressed, immutable</w:t>
      </w:r>
      <w:r>
        <w:br/>
      </w:r>
      <w:r>
        <w:rPr>
          <w:rFonts w:ascii="Courier New" w:hAnsi="Courier New" w:cs="Courier New"/>
          <w:rFonts w:ascii="Courier New" w:hAnsi="Courier New"/>
          <w:color w:val="142C4A"/>
          <w:sz w:val="18"/>
        </w:rPr>
        <w:t>registry.k8s.io/pause:3.9              registry.k8s.io/pause:3.9                     weak - no docker.io default applied</w:t>
      </w:r>
      <w:r>
        <w:br/>
      </w:r>
      <w:r>
        <w:rPr>
          <w:rFonts w:ascii="Courier New" w:hAnsi="Courier New" w:cs="Courier New"/>
          <w:rFonts w:ascii="Courier New" w:hAnsi="Courier New"/>
          <w:color w:val="142C4A"/>
          <w:sz w:val="18"/>
        </w:rPr>
        <w:t>ghcr.io/meridian/depot-api:2.4.1       ghcr.io/meridian/depot-api:2.4.1              weak - private registry, still a tag</w:t>
      </w:r>
      <w:r>
        <w:br/>
      </w:r>
      <w:r>
        <w:rPr>
          <w:rFonts w:ascii="Courier New" w:hAnsi="Courier New" w:cs="Courier New"/>
          <w:rFonts w:ascii="Courier New" w:hAnsi="Courier New"/>
          <w:color w:val="142C4A"/>
          <w:sz w:val="18"/>
        </w:rPr>
        <w:t>localhost:5000/depot-api:dev           localhost:5000/depot-api:dev                  weak - host:port prefix means "registry", not "repo"</w:t>
      </w:r>
    </w:p>
    <w:p>
      <w:pPr>
        <w:spacing w:before="0" w:after="120"/>
        <w:ind w:left="0"/>
      </w:pPr>
      <w:r>
        <w:rPr>
          <w:rFonts w:ascii="Arial" w:hAnsi="Arial"/>
          <w:b w:val="0"/>
          <w:i w:val="0"/>
          <w:color w:val="1A1A1A"/>
          <w:sz w:val="22"/>
        </w:rPr>
        <w:t>A full reference is: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[REGISTRY[:PORT]/]REPOSITORY[:TAG][@DIGEST]</w:t>
      </w:r>
      <w:r>
        <w:br/>
      </w:r>
      <w:r>
        <w:rPr>
          <w:rFonts w:ascii="Courier New" w:hAnsi="Courier New" w:cs="Courier New"/>
          <w:rFonts w:ascii="Courier New" w:hAnsi="Courier New"/>
          <w:color w:val="142C4A"/>
          <w:sz w:val="18"/>
        </w:rPr>
        <w:t xml:space="preserve">   docker.io   /   library/nginx  : 1.27-alpine  @ sha256:3d69...</w:t>
      </w:r>
    </w:p>
    <w:p>
      <w:pPr>
        <w:spacing w:before="0" w:after="120"/>
        <w:ind w:left="0"/>
      </w:pPr>
      <w:r>
        <w:rPr>
          <w:rFonts w:ascii="Arial" w:hAnsi="Arial"/>
          <w:b w:val="0"/>
          <w:i w:val="0"/>
          <w:color w:val="1A1A1A"/>
          <w:sz w:val="22"/>
        </w:rPr>
        <w:t xml:space="preserve">Two defaults are applied </w:t>
      </w:r>
      <w:r>
        <w:rPr>
          <w:rFonts w:ascii="Arial" w:hAnsi="Arial"/>
          <w:b/>
          <w:i w:val="0"/>
          <w:color w:val="1A1A1A"/>
          <w:sz w:val="22"/>
        </w:rPr>
        <w:t>silently</w:t>
      </w:r>
      <w:r>
        <w:rPr>
          <w:rFonts w:ascii="Arial" w:hAnsi="Arial"/>
          <w:b w:val="0"/>
          <w:i w:val="0"/>
          <w:color w:val="1A1A1A"/>
          <w:sz w:val="22"/>
        </w:rPr>
        <w:t xml:space="preserve"> when you write a short name:</w:t>
      </w:r>
    </w:p>
    <w:p>
      <w:pPr>
        <w:spacing w:before="0" w:after="60"/>
        <w:ind w:left="374" w:hanging="288"/>
      </w:pPr>
      <w:r>
        <w:rPr>
          <w:rFonts w:ascii="Arial" w:hAnsi="Arial"/>
          <w:color w:val="1F6FEB"/>
          <w:sz w:val="22"/>
        </w:rPr>
        <w:t xml:space="preserve">1. </w:t>
      </w:r>
      <w:r>
        <w:rPr>
          <w:rFonts w:ascii="Arial" w:hAnsi="Arial"/>
          <w:b w:val="0"/>
          <w:i w:val="0"/>
          <w:color w:val="1A1A1A"/>
          <w:sz w:val="22"/>
        </w:rPr>
        <w:t xml:space="preserve">No registry host → </w:t>
      </w:r>
      <w:r>
        <w:rPr>
          <w:rFonts w:ascii="Courier New" w:hAnsi="Courier New" w:cs="Courier New"/>
          <w:b w:val="0"/>
          <w:i w:val="0"/>
          <w:color w:val="142C4A"/>
          <w:sz w:val="20"/>
        </w:rPr>
        <w:t>docker.io</w:t>
      </w:r>
      <w:r>
        <w:rPr>
          <w:rFonts w:ascii="Arial" w:hAnsi="Arial"/>
          <w:b w:val="0"/>
          <w:i w:val="0"/>
          <w:color w:val="1A1A1A"/>
          <w:sz w:val="22"/>
        </w:rPr>
        <w:t xml:space="preserve">, and for a single-segment repository also </w:t>
      </w:r>
      <w:r>
        <w:rPr>
          <w:rFonts w:ascii="Courier New" w:hAnsi="Courier New" w:cs="Courier New"/>
          <w:b w:val="0"/>
          <w:i w:val="0"/>
          <w:color w:val="142C4A"/>
          <w:sz w:val="20"/>
        </w:rPr>
        <w:t>library/</w:t>
      </w:r>
      <w:r>
        <w:rPr>
          <w:rFonts w:ascii="Arial" w:hAnsi="Arial"/>
          <w:b w:val="0"/>
          <w:i w:val="0"/>
          <w:color w:val="1A1A1A"/>
          <w:sz w:val="22"/>
        </w:rPr>
        <w:t xml:space="preserve">. This is a Docker Hub convention that other registries do not share: </w:t>
      </w:r>
      <w:r>
        <w:rPr>
          <w:rFonts w:ascii="Courier New" w:hAnsi="Courier New" w:cs="Courier New"/>
          <w:b w:val="0"/>
          <w:i w:val="0"/>
          <w:color w:val="142C4A"/>
          <w:sz w:val="20"/>
        </w:rPr>
        <w:t>registry.k8s.io/pause</w:t>
      </w:r>
      <w:r>
        <w:rPr>
          <w:rFonts w:ascii="Arial" w:hAnsi="Arial"/>
          <w:b w:val="0"/>
          <w:i w:val="0"/>
          <w:color w:val="1A1A1A"/>
          <w:sz w:val="22"/>
        </w:rPr>
        <w:t xml:space="preserve"> gets no </w:t>
      </w:r>
      <w:r>
        <w:rPr>
          <w:rFonts w:ascii="Courier New" w:hAnsi="Courier New" w:cs="Courier New"/>
          <w:b w:val="0"/>
          <w:i w:val="0"/>
          <w:color w:val="142C4A"/>
          <w:sz w:val="20"/>
        </w:rPr>
        <w:t>library/</w:t>
      </w:r>
      <w:r>
        <w:rPr>
          <w:rFonts w:ascii="Arial" w:hAnsi="Arial"/>
          <w:b w:val="0"/>
          <w:i w:val="0"/>
          <w:color w:val="1A1A1A"/>
          <w:sz w:val="22"/>
        </w:rPr>
        <w:t>.</w:t>
      </w:r>
    </w:p>
    <w:p>
      <w:pPr>
        <w:spacing w:before="0" w:after="60"/>
        <w:ind w:left="374" w:hanging="288"/>
      </w:pPr>
      <w:r>
        <w:rPr>
          <w:rFonts w:ascii="Arial" w:hAnsi="Arial"/>
          <w:color w:val="1F6FEB"/>
          <w:sz w:val="22"/>
        </w:rPr>
        <w:t xml:space="preserve">2. </w:t>
      </w:r>
      <w:r>
        <w:rPr>
          <w:rFonts w:ascii="Arial" w:hAnsi="Arial"/>
          <w:b w:val="0"/>
          <w:i w:val="0"/>
          <w:color w:val="1A1A1A"/>
          <w:sz w:val="22"/>
        </w:rPr>
        <w:t xml:space="preserve">No tag and no digest → </w:t>
      </w:r>
      <w:r>
        <w:rPr>
          <w:rFonts w:ascii="Courier New" w:hAnsi="Courier New" w:cs="Courier New"/>
          <w:b w:val="0"/>
          <w:i w:val="0"/>
          <w:color w:val="142C4A"/>
          <w:sz w:val="20"/>
        </w:rPr>
        <w:t>:latest</w:t>
      </w:r>
      <w:r>
        <w:rPr>
          <w:rFonts w:ascii="Arial" w:hAnsi="Arial"/>
          <w:b w:val="0"/>
          <w:i w:val="0"/>
          <w:color w:val="1A1A1A"/>
          <w:sz w:val="22"/>
        </w:rPr>
        <w:t xml:space="preserve">. </w:t>
      </w:r>
      <w:r>
        <w:rPr>
          <w:rFonts w:ascii="Courier New" w:hAnsi="Courier New" w:cs="Courier New"/>
          <w:b w:val="0"/>
          <w:i w:val="0"/>
          <w:color w:val="142C4A"/>
          <w:sz w:val="20"/>
        </w:rPr>
        <w:t>latest</w:t>
      </w:r>
      <w:r>
        <w:rPr>
          <w:rFonts w:ascii="Arial" w:hAnsi="Arial"/>
          <w:b w:val="0"/>
          <w:i w:val="0"/>
          <w:color w:val="1A1A1A"/>
          <w:sz w:val="22"/>
        </w:rPr>
        <w:t xml:space="preserve"> is </w:t>
      </w:r>
      <w:r>
        <w:rPr>
          <w:rFonts w:ascii="Arial" w:hAnsi="Arial"/>
          <w:b/>
          <w:i w:val="0"/>
          <w:color w:val="1A1A1A"/>
          <w:sz w:val="22"/>
        </w:rPr>
        <w:t>not</w:t>
      </w:r>
      <w:r>
        <w:rPr>
          <w:rFonts w:ascii="Arial" w:hAnsi="Arial"/>
          <w:b w:val="0"/>
          <w:i w:val="0"/>
          <w:color w:val="1A1A1A"/>
          <w:sz w:val="22"/>
        </w:rPr>
        <w:t xml:space="preserve"> "the newest"; it is just the default tag name, and it may be years old or may not exist at all.</w:t>
      </w:r>
    </w:p>
    <w:p>
      <w:pPr>
        <w:spacing w:before="0" w:after="120"/>
        <w:ind w:left="0"/>
      </w:pPr>
      <w:r>
        <w:rPr>
          <w:rFonts w:ascii="Arial" w:hAnsi="Arial"/>
          <w:b w:val="0"/>
          <w:i w:val="0"/>
          <w:color w:val="1A1A1A"/>
          <w:sz w:val="22"/>
        </w:rPr>
        <w:t xml:space="preserve">The rule of thumb Kubernetes decides on: a reference is </w:t>
      </w:r>
      <w:r>
        <w:rPr>
          <w:rFonts w:ascii="Arial" w:hAnsi="Arial"/>
          <w:b w:val="0"/>
          <w:i/>
          <w:color w:val="1A1A1A"/>
          <w:sz w:val="22"/>
        </w:rPr>
        <w:t>anything</w:t>
      </w:r>
      <w:r>
        <w:rPr>
          <w:rFonts w:ascii="Arial" w:hAnsi="Arial"/>
          <w:b w:val="0"/>
          <w:i w:val="0"/>
          <w:color w:val="1A1A1A"/>
          <w:sz w:val="22"/>
        </w:rPr>
        <w:t xml:space="preserve"> the runtime can resolve. How much you can trust it is entirely up to you.</w:t>
      </w:r>
    </w:p>
    <w:p>
      <w:pPr>
        <w:pStyle w:val="Heading4"/>
        <w:spacing w:before="200" w:after="80"/>
        <w:ind w:left="0"/>
        <w:keepNext/>
      </w:pPr>
      <w:r>
        <w:rPr>
          <w:rFonts w:ascii="Arial" w:hAnsi="Arial"/>
        </w:rPr>
        <w:t>Step 5 — Run the tag-pinned catalog and read what it resolved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manifests/10-image-catalog.yaml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pod/image-catalog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kcna-lab05 wait --for=condition=Ready pod/image-catalog --timeout=180s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pod/image-catalog condition met</w:t>
      </w:r>
    </w:p>
    <w:p>
      <w:pPr>
        <w:spacing w:before="0" w:after="120"/>
        <w:ind w:left="0"/>
      </w:pPr>
      <w:r>
        <w:rPr>
          <w:rFonts w:ascii="Arial" w:hAnsi="Arial"/>
          <w:b w:val="0"/>
          <w:i w:val="0"/>
          <w:color w:val="1A1A1A"/>
          <w:sz w:val="22"/>
        </w:rPr>
        <w:t>Now read the three fields that matter: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kcna-lab05 get pod image-catalog \</w:t>
      </w:r>
      <w:r>
        <w:br/>
      </w:r>
      <w:r>
        <w:rPr>
          <w:rFonts w:ascii="Courier New" w:hAnsi="Courier New" w:cs="Courier New"/>
          <w:rFonts w:ascii="Courier New" w:hAnsi="Courier New"/>
          <w:color w:val="142C4A"/>
          <w:sz w:val="18"/>
        </w:rPr>
        <w:t xml:space="preserve">  -o jsonpath='{.spec.containers[0].image}{"\n"}{.status.containerStatuses[0].image}{"\n"}{.status.containerStatuses[0].imageID}{"\n"}'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nginx:1.27-alpine</w:t>
      </w:r>
      <w:r>
        <w:br/>
      </w:r>
      <w:r>
        <w:rPr>
          <w:rFonts w:ascii="Courier New" w:hAnsi="Courier New" w:cs="Courier New"/>
          <w:rFonts w:ascii="Courier New" w:hAnsi="Courier New"/>
          <w:color w:val="142C4A"/>
          <w:sz w:val="18"/>
        </w:rPr>
        <w:t>docker.io/library/nginx:1.27-alpine</w:t>
      </w:r>
      <w:r>
        <w:br/>
      </w:r>
      <w:r>
        <w:rPr>
          <w:rFonts w:ascii="Courier New" w:hAnsi="Courier New" w:cs="Courier New"/>
          <w:rFonts w:ascii="Courier New" w:hAnsi="Courier New"/>
          <w:color w:val="142C4A"/>
          <w:sz w:val="18"/>
        </w:rPr>
        <w:t>docker.io/library/nginx@sha256:3d696e8357051647b844d8c7cf4a0aa71e84379999a4f6af9b8ca1f7919ade42</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Meaning</w:t>
            </w:r>
          </w:p>
        </w:tc>
      </w:tr>
      <w:tr>
        <w:trPr>
          <w:cantSplit/>
        </w:trPr>
        <w:tc>
          <w:tcPr>
            <w:tcW w:type="dxa" w:w="3180"/>
          </w:tcPr>
          <w:p>
            <w:pPr>
              <w:spacing w:before="20" w:after="20"/>
            </w:pPr>
            <w:r/>
            <w:r>
              <w:rPr>
                <w:rFonts w:ascii="Courier New" w:hAnsi="Courier New" w:cs="Courier New"/>
                <w:b w:val="0"/>
                <w:i w:val="0"/>
                <w:color w:val="142C4A"/>
                <w:sz w:val="16"/>
              </w:rPr>
              <w:t>spec.containers[0].image</w:t>
            </w:r>
          </w:p>
        </w:tc>
        <w:tc>
          <w:tcPr>
            <w:tcW w:type="dxa" w:w="6756"/>
          </w:tcPr>
          <w:p>
            <w:pPr>
              <w:spacing w:before="20" w:after="20"/>
            </w:pPr>
            <w:r/>
            <w:r>
              <w:rPr>
                <w:rFonts w:ascii="Arial" w:hAnsi="Arial"/>
                <w:b w:val="0"/>
                <w:i w:val="0"/>
                <w:color w:val="1A1A1A"/>
                <w:sz w:val="18"/>
              </w:rPr>
              <w:t xml:space="preserve">what </w:t>
            </w:r>
            <w:r>
              <w:rPr>
                <w:rFonts w:ascii="Arial" w:hAnsi="Arial"/>
                <w:b/>
                <w:i w:val="0"/>
                <w:color w:val="1A1A1A"/>
                <w:sz w:val="18"/>
              </w:rPr>
              <w:t>you</w:t>
            </w:r>
            <w:r>
              <w:rPr>
                <w:rFonts w:ascii="Arial" w:hAnsi="Arial"/>
                <w:b w:val="0"/>
                <w:i w:val="0"/>
                <w:color w:val="1A1A1A"/>
                <w:sz w:val="18"/>
              </w:rPr>
              <w:t xml:space="preserve"> wrote — never rewritten by Kubernetes</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status.containerStatuses[0].image</w:t>
            </w:r>
          </w:p>
        </w:tc>
        <w:tc>
          <w:tcPr>
            <w:tcW w:type="dxa" w:w="6756"/>
            <w:shd w:val="clear" w:color="auto" w:fill="F7F9FC"/>
          </w:tcPr>
          <w:p>
            <w:pPr>
              <w:spacing w:before="20" w:after="20"/>
            </w:pPr>
            <w:r/>
            <w:r>
              <w:rPr>
                <w:rFonts w:ascii="Arial" w:hAnsi="Arial"/>
                <w:b w:val="0"/>
                <w:i w:val="0"/>
                <w:color w:val="1A1A1A"/>
                <w:sz w:val="18"/>
              </w:rPr>
              <w:t xml:space="preserve">the </w:t>
            </w:r>
            <w:r>
              <w:rPr>
                <w:rFonts w:ascii="Arial" w:hAnsi="Arial"/>
                <w:b/>
                <w:i w:val="0"/>
                <w:color w:val="1A1A1A"/>
                <w:sz w:val="18"/>
              </w:rPr>
              <w:t>normalised</w:t>
            </w:r>
            <w:r>
              <w:rPr>
                <w:rFonts w:ascii="Arial" w:hAnsi="Arial"/>
                <w:b w:val="0"/>
                <w:i w:val="0"/>
                <w:color w:val="1A1A1A"/>
                <w:sz w:val="18"/>
              </w:rPr>
              <w:t xml:space="preserve"> reference the runtime used</w:t>
            </w:r>
          </w:p>
        </w:tc>
      </w:tr>
      <w:tr>
        <w:trPr>
          <w:cantSplit/>
        </w:trPr>
        <w:tc>
          <w:tcPr>
            <w:tcW w:type="dxa" w:w="3180"/>
          </w:tcPr>
          <w:p>
            <w:pPr>
              <w:spacing w:before="20" w:after="20"/>
            </w:pPr>
            <w:r/>
            <w:r>
              <w:rPr>
                <w:rFonts w:ascii="Courier New" w:hAnsi="Courier New" w:cs="Courier New"/>
                <w:b w:val="0"/>
                <w:i w:val="0"/>
                <w:color w:val="142C4A"/>
                <w:sz w:val="16"/>
              </w:rPr>
              <w:t>status.containerStatuses[0].imageID</w:t>
            </w:r>
          </w:p>
        </w:tc>
        <w:tc>
          <w:tcPr>
            <w:tcW w:type="dxa" w:w="6756"/>
          </w:tcPr>
          <w:p>
            <w:pPr>
              <w:spacing w:before="20" w:after="20"/>
            </w:pPr>
            <w:r/>
            <w:r>
              <w:rPr>
                <w:rFonts w:ascii="Arial" w:hAnsi="Arial"/>
                <w:b w:val="0"/>
                <w:i w:val="0"/>
                <w:color w:val="1A1A1A"/>
                <w:sz w:val="18"/>
              </w:rPr>
              <w:t xml:space="preserve">the </w:t>
            </w:r>
            <w:r>
              <w:rPr>
                <w:rFonts w:ascii="Arial" w:hAnsi="Arial"/>
                <w:b/>
                <w:i w:val="0"/>
                <w:color w:val="1A1A1A"/>
                <w:sz w:val="18"/>
              </w:rPr>
              <w:t>digest that actually ran</w:t>
            </w:r>
          </w:p>
        </w:tc>
      </w:tr>
    </w:tbl>
    <w:p>
      <w:pPr>
        <w:spacing w:after="40"/>
      </w:pPr>
    </w:p>
    <w:p>
      <w:pPr>
        <w:spacing w:before="0" w:after="120"/>
        <w:ind w:left="0"/>
      </w:pPr>
      <w:r>
        <w:rPr>
          <w:rFonts w:ascii="Arial" w:hAnsi="Arial"/>
          <w:b w:val="0"/>
          <w:i w:val="0"/>
          <w:color w:val="1A1A1A"/>
          <w:sz w:val="22"/>
        </w:rPr>
        <w:t>That third line is your answer to "which bytes are in production?". Record it at every release. Save it now — you will need it in section 6:</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CATALOG_ID=$(kubectl -n kcna-lab05 get pod image-catalog \</w:t>
      </w:r>
      <w:r>
        <w:br/>
      </w:r>
      <w:r>
        <w:rPr>
          <w:rFonts w:ascii="Courier New" w:hAnsi="Courier New" w:cs="Courier New"/>
          <w:rFonts w:ascii="Courier New" w:hAnsi="Courier New"/>
          <w:color w:val="142C4A"/>
          <w:sz w:val="18"/>
        </w:rPr>
        <w:t xml:space="preserve">  -o jsonpath='{.status.containerStatuses[0].imageID}')</w:t>
      </w:r>
      <w:r>
        <w:br/>
      </w:r>
      <w:r>
        <w:rPr>
          <w:rFonts w:ascii="Courier New" w:hAnsi="Courier New" w:cs="Courier New"/>
          <w:rFonts w:ascii="Courier New" w:hAnsi="Courier New"/>
          <w:color w:val="142C4A"/>
          <w:sz w:val="18"/>
        </w:rPr>
        <w:t>echo "$CATALOG_ID"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docker.io/library/nginx@sha256:3d696e8357051647b844d8c7cf4a0aa71e84379999a4f6af9b8ca1f7919ade42</w:t>
      </w:r>
    </w:p>
    <w:p>
      <w:pPr>
        <w:spacing w:before="0" w:after="120"/>
        <w:ind w:left="0"/>
      </w:pPr>
      <w:r>
        <w:rPr>
          <w:rFonts w:ascii="Arial" w:hAnsi="Arial"/>
          <w:b w:val="0"/>
          <w:i w:val="0"/>
          <w:color w:val="1A1A1A"/>
          <w:sz w:val="22"/>
        </w:rPr>
        <w:t>Confirm the datasets are being served: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kcna-lab05 exec image-catalog -c web -- \</w:t>
      </w:r>
      <w:r>
        <w:br/>
      </w:r>
      <w:r>
        <w:rPr>
          <w:rFonts w:ascii="Courier New" w:hAnsi="Courier New" w:cs="Courier New"/>
          <w:rFonts w:ascii="Courier New" w:hAnsi="Courier New"/>
          <w:color w:val="142C4A"/>
          <w:sz w:val="18"/>
        </w:rPr>
        <w:t xml:space="preserve">  wget -qO- http://127.0.0.1/image-inventory.csv | grep -v '^#' | head -n 3</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component,image_ref,registry,repository,tag,pin_style,approx_size_mb,base,notes</w:t>
      </w:r>
      <w:r>
        <w:br/>
      </w:r>
      <w:r>
        <w:rPr>
          <w:rFonts w:ascii="Courier New" w:hAnsi="Courier New" w:cs="Courier New"/>
          <w:rFonts w:ascii="Courier New" w:hAnsi="Courier New"/>
          <w:color w:val="142C4A"/>
          <w:sz w:val="18"/>
        </w:rPr>
        <w:t>depot-web,nginx:1.27-alpine,docker.io,library/nginx,1.27-alpine,tag,22,alpine,static content only</w:t>
      </w:r>
      <w:r>
        <w:br/>
      </w:r>
      <w:r>
        <w:rPr>
          <w:rFonts w:ascii="Courier New" w:hAnsi="Courier New" w:cs="Courier New"/>
          <w:rFonts w:ascii="Courier New" w:hAnsi="Courier New"/>
          <w:color w:val="142C4A"/>
          <w:sz w:val="18"/>
        </w:rPr>
        <w:t>depot-api,busybox:1.36,docker.io,library/busybox,1.36,tag,2,scratch+busybox,PoC stand-in for the Go API</w:t>
      </w:r>
    </w:p>
    <w:p>
      <w:pPr>
        <w:pStyle w:val="Heading4"/>
        <w:spacing w:before="200" w:after="80"/>
        <w:ind w:left="0"/>
        <w:keepNext/>
      </w:pPr>
      <w:r>
        <w:rPr>
          <w:rFonts w:ascii="Arial" w:hAnsi="Arial"/>
        </w:rPr>
        <w:t>Step 6 — What is inside an OCI image</w:t>
      </w:r>
    </w:p>
    <w:p>
      <w:pPr>
        <w:spacing w:before="0" w:after="120"/>
        <w:ind w:left="0"/>
      </w:pPr>
      <w:r>
        <w:rPr>
          <w:rFonts w:ascii="Arial" w:hAnsi="Arial"/>
          <w:b w:val="0"/>
          <w:i w:val="0"/>
          <w:color w:val="1A1A1A"/>
          <w:sz w:val="22"/>
        </w:rPr>
        <w:t>An OCI image is not a file. It is a small graph of JSON documents plus a set of compressed tarballs, all addressed by the SHA-256 of their own content: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image index          (optional, multi-platform: "which manifest for linux/arm64?")</w:t>
      </w:r>
      <w:r>
        <w:br/>
      </w:r>
      <w:r>
        <w:rPr>
          <w:rFonts w:ascii="Courier New" w:hAnsi="Courier New" w:cs="Courier New"/>
          <w:rFonts w:ascii="Courier New" w:hAnsi="Courier New"/>
          <w:color w:val="142C4A"/>
          <w:sz w:val="18"/>
        </w:rPr>
        <w:t xml:space="preserve">   └── image manifest   (one platform: lists the config + the layers)</w:t>
      </w:r>
      <w:r>
        <w:br/>
      </w:r>
      <w:r>
        <w:rPr>
          <w:rFonts w:ascii="Courier New" w:hAnsi="Courier New" w:cs="Courier New"/>
          <w:rFonts w:ascii="Courier New" w:hAnsi="Courier New"/>
          <w:color w:val="142C4A"/>
          <w:sz w:val="18"/>
        </w:rPr>
        <w:t xml:space="preserve">        ├── image config   (JSON: ENTRYPOINT, CMD, Env, WorkingDir, User, rootfs.diff_ids, history)</w:t>
      </w:r>
      <w:r>
        <w:br/>
      </w:r>
      <w:r>
        <w:rPr>
          <w:rFonts w:ascii="Courier New" w:hAnsi="Courier New" w:cs="Courier New"/>
          <w:rFonts w:ascii="Courier New" w:hAnsi="Courier New"/>
          <w:color w:val="142C4A"/>
          <w:sz w:val="18"/>
        </w:rPr>
        <w:t xml:space="preserve">        └── layers[]       (gzipped tar of filesystem CHANGES, each with its own digest)</w:t>
      </w:r>
    </w:p>
    <w:p>
      <w:pPr>
        <w:spacing w:before="0" w:after="120"/>
        <w:ind w:left="0"/>
      </w:pPr>
      <w:r>
        <w:rPr>
          <w:rFonts w:ascii="Arial" w:hAnsi="Arial"/>
          <w:b w:val="0"/>
          <w:i w:val="0"/>
          <w:color w:val="1A1A1A"/>
          <w:sz w:val="22"/>
        </w:rPr>
        <w:t>Consequences you can reason about without a shell on the node:</w:t>
      </w:r>
    </w:p>
    <w:p>
      <w:pPr>
        <w:spacing w:before="0" w:after="60"/>
        <w:ind w:left="374" w:hanging="288"/>
      </w:pPr>
      <w:r>
        <w:rPr>
          <w:rFonts w:ascii="Arial" w:hAnsi="Arial"/>
          <w:color w:val="1F6FEB"/>
          <w:sz w:val="22"/>
        </w:rPr>
        <w:t xml:space="preserve">• </w:t>
      </w:r>
      <w:r>
        <w:rPr>
          <w:rFonts w:ascii="Arial" w:hAnsi="Arial"/>
          <w:b/>
          <w:i w:val="0"/>
          <w:color w:val="1A1A1A"/>
          <w:sz w:val="22"/>
        </w:rPr>
        <w:t>Layers are shared.</w:t>
      </w:r>
      <w:r>
        <w:rPr>
          <w:rFonts w:ascii="Arial" w:hAnsi="Arial"/>
          <w:b w:val="0"/>
          <w:i w:val="0"/>
          <w:color w:val="1A1A1A"/>
          <w:sz w:val="22"/>
        </w:rPr>
        <w:t xml:space="preserve"> </w:t>
      </w:r>
      <w:r>
        <w:rPr>
          <w:rFonts w:ascii="Courier New" w:hAnsi="Courier New" w:cs="Courier New"/>
          <w:b w:val="0"/>
          <w:i w:val="0"/>
          <w:color w:val="142C4A"/>
          <w:sz w:val="20"/>
        </w:rPr>
        <w:t>nginx:1.27-alpine</w:t>
      </w:r>
      <w:r>
        <w:rPr>
          <w:rFonts w:ascii="Arial" w:hAnsi="Arial"/>
          <w:b w:val="0"/>
          <w:i w:val="0"/>
          <w:color w:val="1A1A1A"/>
          <w:sz w:val="22"/>
        </w:rPr>
        <w:t xml:space="preserve"> and </w:t>
      </w:r>
      <w:r>
        <w:rPr>
          <w:rFonts w:ascii="Courier New" w:hAnsi="Courier New" w:cs="Courier New"/>
          <w:b w:val="0"/>
          <w:i w:val="0"/>
          <w:color w:val="142C4A"/>
          <w:sz w:val="20"/>
        </w:rPr>
        <w:t>alpine:3.20</w:t>
      </w:r>
      <w:r>
        <w:rPr>
          <w:rFonts w:ascii="Arial" w:hAnsi="Arial"/>
          <w:b w:val="0"/>
          <w:i w:val="0"/>
          <w:color w:val="1A1A1A"/>
          <w:sz w:val="22"/>
        </w:rPr>
        <w:t xml:space="preserve"> have the same Alpine base layer, stored once. The node's image store above lists the </w:t>
      </w:r>
      <w:r>
        <w:rPr>
          <w:rFonts w:ascii="Arial" w:hAnsi="Arial"/>
          <w:b w:val="0"/>
          <w:i/>
          <w:color w:val="1A1A1A"/>
          <w:sz w:val="22"/>
        </w:rPr>
        <w:t>image</w:t>
      </w:r>
      <w:r>
        <w:rPr>
          <w:rFonts w:ascii="Arial" w:hAnsi="Arial"/>
          <w:b w:val="0"/>
          <w:i w:val="0"/>
          <w:color w:val="1A1A1A"/>
          <w:sz w:val="22"/>
        </w:rPr>
        <w:t xml:space="preserve"> sizes, not the sum of unique bytes on disk.</w:t>
      </w:r>
    </w:p>
    <w:p>
      <w:pPr>
        <w:spacing w:before="0" w:after="60"/>
        <w:ind w:left="374" w:hanging="288"/>
      </w:pPr>
      <w:r>
        <w:rPr>
          <w:rFonts w:ascii="Arial" w:hAnsi="Arial"/>
          <w:color w:val="1F6FEB"/>
          <w:sz w:val="22"/>
        </w:rPr>
        <w:t xml:space="preserve">• </w:t>
      </w:r>
      <w:r>
        <w:rPr>
          <w:rFonts w:ascii="Arial" w:hAnsi="Arial"/>
          <w:b/>
          <w:i w:val="0"/>
          <w:color w:val="1A1A1A"/>
          <w:sz w:val="22"/>
        </w:rPr>
        <w:t>The image config is where ENTRYPOINT and CMD live</w:t>
      </w:r>
      <w:r>
        <w:rPr>
          <w:rFonts w:ascii="Arial" w:hAnsi="Arial"/>
          <w:b w:val="0"/>
          <w:i w:val="0"/>
          <w:color w:val="1A1A1A"/>
          <w:sz w:val="22"/>
        </w:rPr>
        <w:t xml:space="preserve"> — the exact fields you overrode with </w:t>
      </w:r>
      <w:r>
        <w:rPr>
          <w:rFonts w:ascii="Courier New" w:hAnsi="Courier New" w:cs="Courier New"/>
          <w:b w:val="0"/>
          <w:i w:val="0"/>
          <w:color w:val="142C4A"/>
          <w:sz w:val="20"/>
        </w:rPr>
        <w:t>command</w:t>
      </w:r>
      <w:r>
        <w:rPr>
          <w:rFonts w:ascii="Arial" w:hAnsi="Arial"/>
          <w:b w:val="0"/>
          <w:i w:val="0"/>
          <w:color w:val="1A1A1A"/>
          <w:sz w:val="22"/>
        </w:rPr>
        <w:t xml:space="preserve"> and </w:t>
      </w:r>
      <w:r>
        <w:rPr>
          <w:rFonts w:ascii="Courier New" w:hAnsi="Courier New" w:cs="Courier New"/>
          <w:b w:val="0"/>
          <w:i w:val="0"/>
          <w:color w:val="142C4A"/>
          <w:sz w:val="20"/>
        </w:rPr>
        <w:t>args</w:t>
      </w:r>
      <w:r>
        <w:rPr>
          <w:rFonts w:ascii="Arial" w:hAnsi="Arial"/>
          <w:b w:val="0"/>
          <w:i w:val="0"/>
          <w:color w:val="1A1A1A"/>
          <w:sz w:val="22"/>
        </w:rPr>
        <w:t xml:space="preserve"> in Lab 03. </w:t>
      </w:r>
      <w:r>
        <w:rPr>
          <w:rFonts w:ascii="Courier New" w:hAnsi="Courier New" w:cs="Courier New"/>
          <w:b w:val="0"/>
          <w:i w:val="0"/>
          <w:color w:val="142C4A"/>
          <w:sz w:val="20"/>
        </w:rPr>
        <w:t>kubectl</w:t>
      </w:r>
      <w:r>
        <w:rPr>
          <w:rFonts w:ascii="Arial" w:hAnsi="Arial"/>
          <w:b w:val="0"/>
          <w:i w:val="0"/>
          <w:color w:val="1A1A1A"/>
          <w:sz w:val="22"/>
        </w:rPr>
        <w:t xml:space="preserve"> never shows them, because Kubernetes does not read them; the runtime does.</w:t>
      </w:r>
    </w:p>
    <w:p>
      <w:pPr>
        <w:spacing w:before="0" w:after="60"/>
        <w:ind w:left="374" w:hanging="288"/>
      </w:pPr>
      <w:r>
        <w:rPr>
          <w:rFonts w:ascii="Arial" w:hAnsi="Arial"/>
          <w:color w:val="1F6FEB"/>
          <w:sz w:val="22"/>
        </w:rPr>
        <w:t xml:space="preserve">• </w:t>
      </w:r>
      <w:r>
        <w:rPr>
          <w:rFonts w:ascii="Arial" w:hAnsi="Arial"/>
          <w:b/>
          <w:i w:val="0"/>
          <w:color w:val="1A1A1A"/>
          <w:sz w:val="22"/>
        </w:rPr>
        <w:t>Multi-platform is an index, not a different image.</w:t>
      </w:r>
      <w:r>
        <w:rPr>
          <w:rFonts w:ascii="Arial" w:hAnsi="Arial"/>
          <w:b w:val="0"/>
          <w:i w:val="0"/>
          <w:color w:val="1A1A1A"/>
          <w:sz w:val="22"/>
        </w:rPr>
        <w:t xml:space="preserve"> The same </w:t>
      </w:r>
      <w:r>
        <w:rPr>
          <w:rFonts w:ascii="Courier New" w:hAnsi="Courier New" w:cs="Courier New"/>
          <w:b w:val="0"/>
          <w:i w:val="0"/>
          <w:color w:val="142C4A"/>
          <w:sz w:val="20"/>
        </w:rPr>
        <w:t>busybox:1.36</w:t>
      </w:r>
      <w:r>
        <w:rPr>
          <w:rFonts w:ascii="Arial" w:hAnsi="Arial"/>
          <w:b w:val="0"/>
          <w:i w:val="0"/>
          <w:color w:val="1A1A1A"/>
          <w:sz w:val="22"/>
        </w:rPr>
        <w:t xml:space="preserve"> reference resolves to a different manifest on arm64 and amd64. That is why a digest you copied from an amd64 laptop can fail on an arm64 node: you pinned the </w:t>
      </w:r>
      <w:r>
        <w:rPr>
          <w:rFonts w:ascii="Arial" w:hAnsi="Arial"/>
          <w:b w:val="0"/>
          <w:i/>
          <w:color w:val="1A1A1A"/>
          <w:sz w:val="22"/>
        </w:rPr>
        <w:t>platform manifest</w:t>
      </w:r>
      <w:r>
        <w:rPr>
          <w:rFonts w:ascii="Arial" w:hAnsi="Arial"/>
          <w:b w:val="0"/>
          <w:i w:val="0"/>
          <w:color w:val="1A1A1A"/>
          <w:sz w:val="22"/>
        </w:rPr>
        <w:t xml:space="preserve"> instead of the </w:t>
      </w:r>
      <w:r>
        <w:rPr>
          <w:rFonts w:ascii="Arial" w:hAnsi="Arial"/>
          <w:b w:val="0"/>
          <w:i/>
          <w:color w:val="1A1A1A"/>
          <w:sz w:val="22"/>
        </w:rPr>
        <w:t>index</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i w:val="0"/>
          <w:color w:val="1A1A1A"/>
          <w:sz w:val="22"/>
        </w:rPr>
        <w:t>A digest is a checksum of the manifest.</w:t>
      </w:r>
      <w:r>
        <w:rPr>
          <w:rFonts w:ascii="Arial" w:hAnsi="Arial"/>
          <w:b w:val="0"/>
          <w:i w:val="0"/>
          <w:color w:val="1A1A1A"/>
          <w:sz w:val="22"/>
        </w:rPr>
        <w:t xml:space="preserve"> If any byte of any layer changed, the layer digest changes, so the manifest changes, so the image digest changes. There is no way to alter content behind a digest.</w:t>
      </w:r>
    </w:p>
    <w:p>
      <w:pPr>
        <w:spacing w:before="0" w:after="120"/>
        <w:ind w:left="0"/>
      </w:pPr>
      <w:r>
        <w:rPr>
          <w:rFonts w:ascii="Arial" w:hAnsi="Arial"/>
          <w:b w:val="0"/>
          <w:i w:val="0"/>
          <w:color w:val="1A1A1A"/>
          <w:sz w:val="22"/>
        </w:rPr>
        <w:t>Look at the immutable identity Kubernetes itself keeps for the sandbox image: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nodes \</w:t>
      </w:r>
      <w:r>
        <w:br/>
      </w:r>
      <w:r>
        <w:rPr>
          <w:rFonts w:ascii="Courier New" w:hAnsi="Courier New" w:cs="Courier New"/>
          <w:rFonts w:ascii="Courier New" w:hAnsi="Courier New"/>
          <w:color w:val="142C4A"/>
          <w:sz w:val="18"/>
        </w:rPr>
        <w:t xml:space="preserve">  -o jsonpath='{range .items[0].status.images[*]}{.names[0]}{"\n"}{end}' | grep pause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registry.k8s.io/pause@sha256:7031c1b283388d2c2e09b57badb803c05ebed362dc88d84b480cc47f72a21097</w:t>
      </w:r>
    </w:p>
    <w:p>
      <w:pPr>
        <w:pStyle w:val="Heading4"/>
        <w:spacing w:before="200" w:after="80"/>
        <w:ind w:left="0"/>
        <w:keepNext/>
      </w:pPr>
      <w:r>
        <w:rPr>
          <w:rFonts w:ascii="Arial" w:hAnsi="Arial"/>
        </w:rPr>
        <w:t>Step 7 — imagePullPolicy semantics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manifests/30-pullpolicy-matrix.yaml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pod/pp-always created</w:t>
      </w:r>
      <w:r>
        <w:br/>
      </w:r>
      <w:r>
        <w:rPr>
          <w:rFonts w:ascii="Courier New" w:hAnsi="Courier New" w:cs="Courier New"/>
          <w:rFonts w:ascii="Courier New" w:hAnsi="Courier New"/>
          <w:color w:val="142C4A"/>
          <w:sz w:val="18"/>
        </w:rPr>
        <w:t>pod/pp-ifnotpresent created</w:t>
      </w:r>
      <w:r>
        <w:br/>
      </w:r>
      <w:r>
        <w:rPr>
          <w:rFonts w:ascii="Courier New" w:hAnsi="Courier New" w:cs="Courier New"/>
          <w:rFonts w:ascii="Courier New" w:hAnsi="Courier New"/>
          <w:color w:val="142C4A"/>
          <w:sz w:val="18"/>
        </w:rPr>
        <w:t>pod/pp-never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kcna-lab05 get pods -o custom-columns=\</w:t>
      </w:r>
      <w:r>
        <w:br/>
      </w:r>
      <w:r>
        <w:rPr>
          <w:rFonts w:ascii="Courier New" w:hAnsi="Courier New" w:cs="Courier New"/>
          <w:rFonts w:ascii="Courier New" w:hAnsi="Courier New"/>
          <w:color w:val="142C4A"/>
          <w:sz w:val="18"/>
        </w:rPr>
        <w:t>'NAME:.metadata.name,IMAGE:.spec.containers[0].image,POLICY:.spec.containers[0].imagePullPolicy,STATUS:.status.phase'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IMAGE                                                          POLICY         STATUS</w:t>
      </w:r>
      <w:r>
        <w:br/>
      </w:r>
      <w:r>
        <w:rPr>
          <w:rFonts w:ascii="Courier New" w:hAnsi="Courier New" w:cs="Courier New"/>
          <w:rFonts w:ascii="Courier New" w:hAnsi="Courier New"/>
          <w:color w:val="142C4A"/>
          <w:sz w:val="18"/>
        </w:rPr>
        <w:t>image-catalog     nginx:1.27-alpine                                              IfNotPresent   Running</w:t>
      </w:r>
      <w:r>
        <w:br/>
      </w:r>
      <w:r>
        <w:rPr>
          <w:rFonts w:ascii="Courier New" w:hAnsi="Courier New" w:cs="Courier New"/>
          <w:rFonts w:ascii="Courier New" w:hAnsi="Courier New"/>
          <w:color w:val="142C4A"/>
          <w:sz w:val="18"/>
        </w:rPr>
        <w:t>pp-always         busybox:1.36                                                   Always         Running</w:t>
      </w:r>
      <w:r>
        <w:br/>
      </w:r>
      <w:r>
        <w:rPr>
          <w:rFonts w:ascii="Courier New" w:hAnsi="Courier New" w:cs="Courier New"/>
          <w:rFonts w:ascii="Courier New" w:hAnsi="Courier New"/>
          <w:color w:val="142C4A"/>
          <w:sz w:val="18"/>
        </w:rPr>
        <w:t>pp-ifnotpresent   busybox:1.36                                                   IfNotPresent   Running</w:t>
      </w:r>
      <w:r>
        <w:br/>
      </w:r>
      <w:r>
        <w:rPr>
          <w:rFonts w:ascii="Courier New" w:hAnsi="Courier New" w:cs="Courier New"/>
          <w:rFonts w:ascii="Courier New" w:hAnsi="Courier New"/>
          <w:color w:val="142C4A"/>
          <w:sz w:val="18"/>
        </w:rPr>
        <w:t>pp-never          meridianfreight.example.com/depot-portal/depot-api:0.1.0-poc   Never          Pending</w:t>
      </w:r>
    </w:p>
    <w:p>
      <w:pPr>
        <w:spacing w:before="0" w:after="120"/>
        <w:ind w:left="0"/>
      </w:pPr>
      <w:r>
        <w:rPr>
          <w:rFonts w:ascii="Arial" w:hAnsi="Arial"/>
          <w:b w:val="0"/>
          <w:i w:val="0"/>
          <w:color w:val="1A1A1A"/>
          <w:sz w:val="22"/>
        </w:rPr>
        <w:t>Compare the events: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kcna-lab05 describe pod pp-always | grep -E 'Pulling|Pulled'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Normal  Pulling  30s   kubelet  Pulling image "busybox:1.36"</w:t>
      </w:r>
      <w:r>
        <w:br/>
      </w:r>
      <w:r>
        <w:rPr>
          <w:rFonts w:ascii="Courier New" w:hAnsi="Courier New" w:cs="Courier New"/>
          <w:rFonts w:ascii="Courier New" w:hAnsi="Courier New"/>
          <w:color w:val="142C4A"/>
          <w:sz w:val="18"/>
        </w:rPr>
        <w:t xml:space="preserve">  Normal  Pulled   28s   kubelet  Successfully pulled image "busybox:1.36" in 1.842s (1.842s including waiting). Image size: 4042190 bytes.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kcna-lab05 describe pod pp-ifnotpresent | grep -E 'Pulling|Pulled'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Normal  Pulled  30s   kubelet  Container image "busybox:1.36" already present on machine</w:t>
      </w:r>
    </w:p>
    <w:p>
      <w:pPr>
        <w:spacing w:before="0" w:after="120"/>
        <w:ind w:left="0"/>
      </w:pPr>
      <w:r>
        <w:rPr>
          <w:rFonts w:ascii="Arial" w:hAnsi="Arial"/>
          <w:b w:val="0"/>
          <w:i w:val="0"/>
          <w:color w:val="1A1A1A"/>
          <w:sz w:val="22"/>
        </w:rPr>
        <w:t xml:space="preserve">No </w:t>
      </w:r>
      <w:r>
        <w:rPr>
          <w:rFonts w:ascii="Courier New" w:hAnsi="Courier New" w:cs="Courier New"/>
          <w:b w:val="0"/>
          <w:i w:val="0"/>
          <w:color w:val="142C4A"/>
          <w:sz w:val="20"/>
        </w:rPr>
        <w:t>Pulling</w:t>
      </w:r>
      <w:r>
        <w:rPr>
          <w:rFonts w:ascii="Arial" w:hAnsi="Arial"/>
          <w:b w:val="0"/>
          <w:i w:val="0"/>
          <w:color w:val="1A1A1A"/>
          <w:sz w:val="22"/>
        </w:rPr>
        <w:t xml:space="preserve"> line at all for </w:t>
      </w:r>
      <w:r>
        <w:rPr>
          <w:rFonts w:ascii="Courier New" w:hAnsi="Courier New" w:cs="Courier New"/>
          <w:b w:val="0"/>
          <w:i w:val="0"/>
          <w:color w:val="142C4A"/>
          <w:sz w:val="20"/>
        </w:rPr>
        <w:t>IfNotPresent</w:t>
      </w:r>
      <w:r>
        <w:rPr>
          <w:rFonts w:ascii="Arial" w:hAnsi="Arial"/>
          <w:b w:val="0"/>
          <w:i w:val="0"/>
          <w:color w:val="1A1A1A"/>
          <w:sz w:val="22"/>
        </w:rPr>
        <w:t xml:space="preserve"> — the node had it. And the third: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kcna-lab05 get pod pp-never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pp-never   0/1     ErrImageNeverPull   0          19s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kcna-lab05 describe pod pp-never | tail -n 4</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Events:</w:t>
      </w:r>
      <w:r>
        <w:br/>
      </w:r>
      <w:r>
        <w:rPr>
          <w:rFonts w:ascii="Courier New" w:hAnsi="Courier New" w:cs="Courier New"/>
          <w:rFonts w:ascii="Courier New" w:hAnsi="Courier New"/>
          <w:color w:val="142C4A"/>
          <w:sz w:val="18"/>
        </w:rPr>
        <w:t xml:space="preserve">  Type     Reason             Age               From     Message</w:t>
      </w:r>
      <w:r>
        <w:br/>
      </w:r>
      <w:r>
        <w:rPr>
          <w:rFonts w:ascii="Courier New" w:hAnsi="Courier New" w:cs="Courier New"/>
          <w:rFonts w:ascii="Courier New" w:hAnsi="Courier New"/>
          <w:color w:val="142C4A"/>
          <w:sz w:val="18"/>
        </w:rPr>
        <w:t xml:space="preserve">  ----     ------             ----              ----     -------</w:t>
      </w:r>
      <w:r>
        <w:br/>
      </w:r>
      <w:r>
        <w:rPr>
          <w:rFonts w:ascii="Courier New" w:hAnsi="Courier New" w:cs="Courier New"/>
          <w:rFonts w:ascii="Courier New" w:hAnsi="Courier New"/>
          <w:color w:val="142C4A"/>
          <w:sz w:val="18"/>
        </w:rPr>
        <w:t xml:space="preserve">  Warning  ErrImageNeverPull  6s (x3 over 21s)  kubelet  Container image "meridianfreight.example.com/depot-portal/depot-api:0.1.0-poc" is not present with pull policy of Never</w:t>
      </w:r>
    </w:p>
    <w:p>
      <w:pPr>
        <w:spacing w:before="0" w:after="120"/>
        <w:ind w:left="0"/>
      </w:pPr>
      <w:r>
        <w:rPr>
          <w:rFonts w:ascii="Arial" w:hAnsi="Arial"/>
          <w:b w:val="0"/>
          <w:i w:val="0"/>
          <w:color w:val="1A1A1A"/>
          <w:sz w:val="22"/>
        </w:rPr>
        <w:t xml:space="preserve">Note the distinction from Lab 02: this is </w:t>
      </w:r>
      <w:r>
        <w:rPr>
          <w:rFonts w:ascii="Courier New" w:hAnsi="Courier New" w:cs="Courier New"/>
          <w:b/>
          <w:i w:val="0"/>
          <w:color w:val="142C4A"/>
          <w:sz w:val="20"/>
        </w:rPr>
        <w:t>ErrImageNeverPull</w:t>
      </w:r>
      <w:r>
        <w:rPr>
          <w:rFonts w:ascii="Arial" w:hAnsi="Arial"/>
          <w:b w:val="0"/>
          <w:i w:val="0"/>
          <w:color w:val="1A1A1A"/>
          <w:sz w:val="22"/>
        </w:rPr>
        <w:t xml:space="preserve">, not </w:t>
      </w:r>
      <w:r>
        <w:rPr>
          <w:rFonts w:ascii="Courier New" w:hAnsi="Courier New" w:cs="Courier New"/>
          <w:b w:val="0"/>
          <w:i w:val="0"/>
          <w:color w:val="142C4A"/>
          <w:sz w:val="20"/>
        </w:rPr>
        <w:t>ErrImagePull</w:t>
      </w:r>
      <w:r>
        <w:rPr>
          <w:rFonts w:ascii="Arial" w:hAnsi="Arial"/>
          <w:b w:val="0"/>
          <w:i w:val="0"/>
          <w:color w:val="1A1A1A"/>
          <w:sz w:val="22"/>
        </w:rPr>
        <w:t xml:space="preserve">. No registry was contacted; there is no network failure to investigate. </w:t>
      </w:r>
      <w:r>
        <w:rPr>
          <w:rFonts w:ascii="Courier New" w:hAnsi="Courier New" w:cs="Courier New"/>
          <w:b w:val="0"/>
          <w:i w:val="0"/>
          <w:color w:val="142C4A"/>
          <w:sz w:val="20"/>
        </w:rPr>
        <w:t>Never</w:t>
      </w:r>
      <w:r>
        <w:rPr>
          <w:rFonts w:ascii="Arial" w:hAnsi="Arial"/>
          <w:b w:val="0"/>
          <w:i w:val="0"/>
          <w:color w:val="1A1A1A"/>
          <w:sz w:val="22"/>
        </w:rPr>
        <w:t xml:space="preserve"> is used with pre-loaded images (</w:t>
      </w:r>
      <w:r>
        <w:rPr>
          <w:rFonts w:ascii="Courier New" w:hAnsi="Courier New" w:cs="Courier New"/>
          <w:b w:val="0"/>
          <w:i w:val="0"/>
          <w:color w:val="142C4A"/>
          <w:sz w:val="20"/>
        </w:rPr>
        <w:t>kind load docker-image</w:t>
      </w:r>
      <w:r>
        <w:rPr>
          <w:rFonts w:ascii="Arial" w:hAnsi="Arial"/>
          <w:b w:val="0"/>
          <w:i w:val="0"/>
          <w:color w:val="1A1A1A"/>
          <w:sz w:val="22"/>
        </w:rPr>
        <w:t>) and in air-gapped clusters.</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Policy</w:t>
            </w:r>
          </w:p>
        </w:tc>
        <w:tc>
          <w:tcPr>
            <w:tcW w:type="dxa" w:w="2981"/>
            <w:shd w:val="clear" w:color="auto" w:fill="1F6FEB"/>
          </w:tcPr>
          <w:p>
            <w:pPr>
              <w:spacing w:before="20" w:after="20"/>
            </w:pPr>
            <w:r>
              <w:rPr>
                <w:b/>
                <w:color w:val="FFFFFF"/>
              </w:rPr>
            </w:r>
            <w:r>
              <w:rPr>
                <w:rFonts w:ascii="Arial" w:hAnsi="Arial"/>
                <w:b/>
                <w:i w:val="0"/>
                <w:color w:val="FFFFFF"/>
                <w:sz w:val="18"/>
              </w:rPr>
              <w:t>Behaviour</w:t>
            </w:r>
          </w:p>
        </w:tc>
        <w:tc>
          <w:tcPr>
            <w:tcW w:type="dxa" w:w="4372"/>
            <w:shd w:val="clear" w:color="auto" w:fill="1F6FEB"/>
          </w:tcPr>
          <w:p>
            <w:pPr>
              <w:spacing w:before="20" w:after="20"/>
            </w:pPr>
            <w:r>
              <w:rPr>
                <w:b/>
                <w:color w:val="FFFFFF"/>
              </w:rPr>
            </w:r>
            <w:r>
              <w:rPr>
                <w:rFonts w:ascii="Arial" w:hAnsi="Arial"/>
                <w:b/>
                <w:i w:val="0"/>
                <w:color w:val="FFFFFF"/>
                <w:sz w:val="18"/>
              </w:rPr>
              <w:t>Use when</w:t>
            </w:r>
          </w:p>
        </w:tc>
      </w:tr>
      <w:tr>
        <w:trPr>
          <w:cantSplit/>
        </w:trPr>
        <w:tc>
          <w:tcPr>
            <w:tcW w:type="dxa" w:w="2583"/>
          </w:tcPr>
          <w:p>
            <w:pPr>
              <w:spacing w:before="20" w:after="20"/>
            </w:pPr>
            <w:r/>
            <w:r>
              <w:rPr>
                <w:rFonts w:ascii="Courier New" w:hAnsi="Courier New" w:cs="Courier New"/>
                <w:b w:val="0"/>
                <w:i w:val="0"/>
                <w:color w:val="142C4A"/>
                <w:sz w:val="16"/>
              </w:rPr>
              <w:t>Always</w:t>
            </w:r>
          </w:p>
        </w:tc>
        <w:tc>
          <w:tcPr>
            <w:tcW w:type="dxa" w:w="2981"/>
          </w:tcPr>
          <w:p>
            <w:pPr>
              <w:spacing w:before="20" w:after="20"/>
            </w:pPr>
            <w:r/>
            <w:r>
              <w:rPr>
                <w:rFonts w:ascii="Arial" w:hAnsi="Arial"/>
                <w:b w:val="0"/>
                <w:i w:val="0"/>
                <w:color w:val="1A1A1A"/>
                <w:sz w:val="18"/>
              </w:rPr>
              <w:t>resolve the reference at the registry on every container start</w:t>
            </w:r>
          </w:p>
        </w:tc>
        <w:tc>
          <w:tcPr>
            <w:tcW w:type="dxa" w:w="4372"/>
          </w:tcPr>
          <w:p>
            <w:pPr>
              <w:spacing w:before="20" w:after="20"/>
            </w:pPr>
            <w:r/>
            <w:r>
              <w:rPr>
                <w:rFonts w:ascii="Arial" w:hAnsi="Arial"/>
                <w:b w:val="0"/>
                <w:i w:val="0"/>
                <w:color w:val="1A1A1A"/>
                <w:sz w:val="18"/>
              </w:rPr>
              <w:t xml:space="preserve">mutable tags, or you must guarantee freshness; </w:t>
            </w:r>
            <w:r>
              <w:rPr>
                <w:rFonts w:ascii="Arial" w:hAnsi="Arial"/>
                <w:b/>
                <w:i w:val="0"/>
                <w:color w:val="1A1A1A"/>
                <w:sz w:val="18"/>
              </w:rPr>
              <w:t>fails if the registry is down</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IfNotPresent</w:t>
            </w:r>
          </w:p>
        </w:tc>
        <w:tc>
          <w:tcPr>
            <w:tcW w:type="dxa" w:w="2981"/>
            <w:shd w:val="clear" w:color="auto" w:fill="F7F9FC"/>
          </w:tcPr>
          <w:p>
            <w:pPr>
              <w:spacing w:before="20" w:after="20"/>
            </w:pPr>
            <w:r/>
            <w:r>
              <w:rPr>
                <w:rFonts w:ascii="Arial" w:hAnsi="Arial"/>
                <w:b w:val="0"/>
                <w:i w:val="0"/>
                <w:color w:val="1A1A1A"/>
                <w:sz w:val="18"/>
              </w:rPr>
              <w:t>use the node's copy if the reference is present</w:t>
            </w:r>
          </w:p>
        </w:tc>
        <w:tc>
          <w:tcPr>
            <w:tcW w:type="dxa" w:w="4372"/>
            <w:shd w:val="clear" w:color="auto" w:fill="F7F9FC"/>
          </w:tcPr>
          <w:p>
            <w:pPr>
              <w:spacing w:before="20" w:after="20"/>
            </w:pPr>
            <w:r/>
            <w:r>
              <w:rPr>
                <w:rFonts w:ascii="Arial" w:hAnsi="Arial"/>
                <w:b w:val="0"/>
                <w:i w:val="0"/>
                <w:color w:val="1A1A1A"/>
                <w:sz w:val="18"/>
              </w:rPr>
              <w:t>fixed tags and digests — the normal choice</w:t>
            </w:r>
          </w:p>
        </w:tc>
      </w:tr>
      <w:tr>
        <w:trPr>
          <w:cantSplit/>
        </w:trPr>
        <w:tc>
          <w:tcPr>
            <w:tcW w:type="dxa" w:w="2583"/>
          </w:tcPr>
          <w:p>
            <w:pPr>
              <w:spacing w:before="20" w:after="20"/>
            </w:pPr>
            <w:r/>
            <w:r>
              <w:rPr>
                <w:rFonts w:ascii="Courier New" w:hAnsi="Courier New" w:cs="Courier New"/>
                <w:b w:val="0"/>
                <w:i w:val="0"/>
                <w:color w:val="142C4A"/>
                <w:sz w:val="16"/>
              </w:rPr>
              <w:t>Never</w:t>
            </w:r>
          </w:p>
        </w:tc>
        <w:tc>
          <w:tcPr>
            <w:tcW w:type="dxa" w:w="2981"/>
          </w:tcPr>
          <w:p>
            <w:pPr>
              <w:spacing w:before="20" w:after="20"/>
            </w:pPr>
            <w:r/>
            <w:r>
              <w:rPr>
                <w:rFonts w:ascii="Arial" w:hAnsi="Arial"/>
                <w:b w:val="0"/>
                <w:i w:val="0"/>
                <w:color w:val="1A1A1A"/>
                <w:sz w:val="18"/>
              </w:rPr>
              <w:t>never contact a registry</w:t>
            </w:r>
          </w:p>
        </w:tc>
        <w:tc>
          <w:tcPr>
            <w:tcW w:type="dxa" w:w="4372"/>
          </w:tcPr>
          <w:p>
            <w:pPr>
              <w:spacing w:before="20" w:after="20"/>
            </w:pPr>
            <w:r/>
            <w:r>
              <w:rPr>
                <w:rFonts w:ascii="Arial" w:hAnsi="Arial"/>
                <w:b w:val="0"/>
                <w:i w:val="0"/>
                <w:color w:val="1A1A1A"/>
                <w:sz w:val="18"/>
              </w:rPr>
              <w:t>air-gapped nodes, pre-loaded images</w:t>
            </w:r>
          </w:p>
        </w:tc>
      </w:tr>
    </w:tbl>
    <w:p>
      <w:pPr>
        <w:spacing w:after="40"/>
      </w:pPr>
    </w:p>
    <w:p>
      <w:pPr>
        <w:spacing w:before="0" w:after="120"/>
        <w:ind w:left="0"/>
      </w:pPr>
      <w:r>
        <w:rPr>
          <w:rFonts w:ascii="Arial" w:hAnsi="Arial"/>
          <w:b/>
          <w:i w:val="0"/>
          <w:color w:val="1A1A1A"/>
          <w:sz w:val="22"/>
        </w:rPr>
        <w:t>Defaults, if you omit the field:</w:t>
      </w:r>
      <w:r>
        <w:rPr>
          <w:rFonts w:ascii="Arial" w:hAnsi="Arial"/>
          <w:b w:val="0"/>
          <w:i w:val="0"/>
          <w:color w:val="1A1A1A"/>
          <w:sz w:val="22"/>
        </w:rPr>
        <w:t xml:space="preserve"> </w:t>
      </w:r>
      <w:r>
        <w:rPr>
          <w:rFonts w:ascii="Courier New" w:hAnsi="Courier New" w:cs="Courier New"/>
          <w:b w:val="0"/>
          <w:i w:val="0"/>
          <w:color w:val="142C4A"/>
          <w:sz w:val="20"/>
        </w:rPr>
        <w:t>:latest</w:t>
      </w:r>
      <w:r>
        <w:rPr>
          <w:rFonts w:ascii="Arial" w:hAnsi="Arial"/>
          <w:b w:val="0"/>
          <w:i w:val="0"/>
          <w:color w:val="1A1A1A"/>
          <w:sz w:val="22"/>
        </w:rPr>
        <w:t xml:space="preserve"> or no tag at all → </w:t>
      </w:r>
      <w:r>
        <w:rPr>
          <w:rFonts w:ascii="Courier New" w:hAnsi="Courier New" w:cs="Courier New"/>
          <w:b w:val="0"/>
          <w:i w:val="0"/>
          <w:color w:val="142C4A"/>
          <w:sz w:val="20"/>
        </w:rPr>
        <w:t>Always</w:t>
      </w:r>
      <w:r>
        <w:rPr>
          <w:rFonts w:ascii="Arial" w:hAnsi="Arial"/>
          <w:b w:val="0"/>
          <w:i w:val="0"/>
          <w:color w:val="1A1A1A"/>
          <w:sz w:val="22"/>
        </w:rPr>
        <w:t xml:space="preserve">; any other explicit tag → </w:t>
      </w:r>
      <w:r>
        <w:rPr>
          <w:rFonts w:ascii="Courier New" w:hAnsi="Courier New" w:cs="Courier New"/>
          <w:b w:val="0"/>
          <w:i w:val="0"/>
          <w:color w:val="142C4A"/>
          <w:sz w:val="20"/>
        </w:rPr>
        <w:t>IfNotPresent</w:t>
      </w:r>
      <w:r>
        <w:rPr>
          <w:rFonts w:ascii="Arial" w:hAnsi="Arial"/>
          <w:b w:val="0"/>
          <w:i w:val="0"/>
          <w:color w:val="1A1A1A"/>
          <w:sz w:val="22"/>
        </w:rPr>
        <w:t xml:space="preserve">; a digest → </w:t>
      </w:r>
      <w:r>
        <w:rPr>
          <w:rFonts w:ascii="Courier New" w:hAnsi="Courier New" w:cs="Courier New"/>
          <w:b w:val="0"/>
          <w:i w:val="0"/>
          <w:color w:val="142C4A"/>
          <w:sz w:val="20"/>
        </w:rPr>
        <w:t>IfNotPresent</w:t>
      </w:r>
      <w:r>
        <w:rPr>
          <w:rFonts w:ascii="Arial" w:hAnsi="Arial"/>
          <w:b w:val="0"/>
          <w:i w:val="0"/>
          <w:color w:val="1A1A1A"/>
          <w:sz w:val="22"/>
        </w:rPr>
        <w:t>. State the policy explicitly anyway, so a reviewer never has to recall this table.</w:t>
      </w:r>
    </w:p>
    <w:p>
      <w:pPr>
        <w:spacing w:before="80" w:after="120"/>
        <w:pBdr>
          <w:bottom w:val="single" w:sz="6" w:space="1" w:color="D5DBE5"/>
        </w:pBdr>
      </w:pPr>
    </w:p>
    <w:p>
      <w:pPr>
        <w:pStyle w:val="Heading3"/>
        <w:spacing w:before="200" w:after="80"/>
        <w:ind w:left="0"/>
        <w:keepNext/>
      </w:pPr>
      <w:r>
        <w:rPr>
          <w:rFonts w:ascii="Arial" w:hAnsi="Arial"/>
        </w:rPr>
        <w:t>Lab 05 · Verification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chmod +x verification/checks.sh</w:t>
      </w:r>
      <w:r>
        <w:br/>
      </w:r>
      <w:r>
        <w:rPr>
          <w:rFonts w:ascii="Courier New" w:hAnsi="Courier New" w:cs="Courier New"/>
          <w:rFonts w:ascii="Courier New" w:hAnsi="Courier New"/>
          <w:color w:val="142C4A"/>
          <w:sz w:val="18"/>
        </w:rPr>
        <w:t>bash verification/checks.sh</w:t>
      </w:r>
    </w:p>
    <w:p>
      <w:pPr>
        <w:spacing w:before="0" w:after="120"/>
        <w:ind w:left="0"/>
      </w:pPr>
      <w:r>
        <w:rPr>
          <w:rFonts w:ascii="Arial" w:hAnsi="Arial"/>
          <w:b w:val="0"/>
          <w:i w:val="0"/>
          <w:color w:val="1A1A1A"/>
          <w:sz w:val="22"/>
        </w:rPr>
        <w:t xml:space="preserve">The script checks the namespace and both ConfigMap keys; that the node reports a CRI runtime; that </w:t>
      </w:r>
      <w:r>
        <w:rPr>
          <w:rFonts w:ascii="Courier New" w:hAnsi="Courier New" w:cs="Courier New"/>
          <w:b w:val="0"/>
          <w:i w:val="0"/>
          <w:color w:val="142C4A"/>
          <w:sz w:val="20"/>
        </w:rPr>
        <w:t>image-catalog</w:t>
      </w:r>
      <w:r>
        <w:rPr>
          <w:rFonts w:ascii="Arial" w:hAnsi="Arial"/>
          <w:b w:val="0"/>
          <w:i w:val="0"/>
          <w:color w:val="1A1A1A"/>
          <w:sz w:val="22"/>
        </w:rPr>
        <w:t xml:space="preserve"> is Ready, that its </w:t>
      </w:r>
      <w:r>
        <w:rPr>
          <w:rFonts w:ascii="Courier New" w:hAnsi="Courier New" w:cs="Courier New"/>
          <w:b w:val="0"/>
          <w:i w:val="0"/>
          <w:color w:val="142C4A"/>
          <w:sz w:val="20"/>
        </w:rPr>
        <w:t>spec.image</w:t>
      </w:r>
      <w:r>
        <w:rPr>
          <w:rFonts w:ascii="Arial" w:hAnsi="Arial"/>
          <w:b w:val="0"/>
          <w:i w:val="0"/>
          <w:color w:val="1A1A1A"/>
          <w:sz w:val="22"/>
        </w:rPr>
        <w:t xml:space="preserve"> is the tag you wrote and its </w:t>
      </w:r>
      <w:r>
        <w:rPr>
          <w:rFonts w:ascii="Courier New" w:hAnsi="Courier New" w:cs="Courier New"/>
          <w:b w:val="0"/>
          <w:i w:val="0"/>
          <w:color w:val="142C4A"/>
          <w:sz w:val="20"/>
        </w:rPr>
        <w:t>status.imageID</w:t>
      </w:r>
      <w:r>
        <w:rPr>
          <w:rFonts w:ascii="Arial" w:hAnsi="Arial"/>
          <w:b w:val="0"/>
          <w:i w:val="0"/>
          <w:color w:val="1A1A1A"/>
          <w:sz w:val="22"/>
        </w:rPr>
        <w:t xml:space="preserve"> is a well-formed </w:t>
      </w:r>
      <w:r>
        <w:rPr>
          <w:rFonts w:ascii="Courier New" w:hAnsi="Courier New" w:cs="Courier New"/>
          <w:b w:val="0"/>
          <w:i w:val="0"/>
          <w:color w:val="142C4A"/>
          <w:sz w:val="20"/>
        </w:rPr>
        <w:t>sha256:&lt;64 hex&gt;</w:t>
      </w:r>
      <w:r>
        <w:rPr>
          <w:rFonts w:ascii="Arial" w:hAnsi="Arial"/>
          <w:b w:val="0"/>
          <w:i w:val="0"/>
          <w:color w:val="1A1A1A"/>
          <w:sz w:val="22"/>
        </w:rPr>
        <w:t xml:space="preserve"> digest; that both datasets are actually served over HTTP; that the running catalog image is on </w:t>
      </w:r>
      <w:r>
        <w:rPr>
          <w:rFonts w:ascii="Courier New" w:hAnsi="Courier New" w:cs="Courier New"/>
          <w:b w:val="0"/>
          <w:i w:val="0"/>
          <w:color w:val="142C4A"/>
          <w:sz w:val="20"/>
        </w:rPr>
        <w:t>data/image-inventory.csv</w:t>
      </w:r>
      <w:r>
        <w:rPr>
          <w:rFonts w:ascii="Arial" w:hAnsi="Arial"/>
          <w:b w:val="0"/>
          <w:i w:val="0"/>
          <w:color w:val="1A1A1A"/>
          <w:sz w:val="22"/>
        </w:rPr>
        <w:t xml:space="preserve"> while </w:t>
      </w:r>
      <w:r>
        <w:rPr>
          <w:rFonts w:ascii="Courier New" w:hAnsi="Courier New" w:cs="Courier New"/>
          <w:b w:val="0"/>
          <w:i w:val="0"/>
          <w:color w:val="142C4A"/>
          <w:sz w:val="20"/>
        </w:rPr>
        <w:t>pp-never</w:t>
      </w:r>
      <w:r>
        <w:rPr>
          <w:rFonts w:ascii="Arial" w:hAnsi="Arial"/>
          <w:b w:val="0"/>
          <w:i w:val="0"/>
          <w:color w:val="1A1A1A"/>
          <w:sz w:val="22"/>
        </w:rPr>
        <w:t xml:space="preserve">'s image deliberately is not; the three </w:t>
      </w:r>
      <w:r>
        <w:rPr>
          <w:rFonts w:ascii="Courier New" w:hAnsi="Courier New" w:cs="Courier New"/>
          <w:b w:val="0"/>
          <w:i w:val="0"/>
          <w:color w:val="142C4A"/>
          <w:sz w:val="20"/>
        </w:rPr>
        <w:t>imagePullPolicy</w:t>
      </w:r>
      <w:r>
        <w:rPr>
          <w:rFonts w:ascii="Arial" w:hAnsi="Arial"/>
          <w:b w:val="0"/>
          <w:i w:val="0"/>
          <w:color w:val="1A1A1A"/>
          <w:sz w:val="22"/>
        </w:rPr>
        <w:t xml:space="preserve"> values and </w:t>
      </w:r>
      <w:r>
        <w:rPr>
          <w:rFonts w:ascii="Courier New" w:hAnsi="Courier New" w:cs="Courier New"/>
          <w:b w:val="0"/>
          <w:i w:val="0"/>
          <w:color w:val="142C4A"/>
          <w:sz w:val="20"/>
        </w:rPr>
        <w:t>pp-never</w:t>
      </w:r>
      <w:r>
        <w:rPr>
          <w:rFonts w:ascii="Arial" w:hAnsi="Arial"/>
          <w:b w:val="0"/>
          <w:i w:val="0"/>
          <w:color w:val="1A1A1A"/>
          <w:sz w:val="22"/>
        </w:rPr>
        <w:t xml:space="preserve">'s </w:t>
      </w:r>
      <w:r>
        <w:rPr>
          <w:rFonts w:ascii="Courier New" w:hAnsi="Courier New" w:cs="Courier New"/>
          <w:b w:val="0"/>
          <w:i w:val="0"/>
          <w:color w:val="142C4A"/>
          <w:sz w:val="20"/>
        </w:rPr>
        <w:t>ErrImageNeverPull</w:t>
      </w:r>
      <w:r>
        <w:rPr>
          <w:rFonts w:ascii="Arial" w:hAnsi="Arial"/>
          <w:b w:val="0"/>
          <w:i w:val="0"/>
          <w:color w:val="1A1A1A"/>
          <w:sz w:val="22"/>
        </w:rPr>
        <w:t xml:space="preserve">; and finally that </w:t>
      </w:r>
      <w:r>
        <w:rPr>
          <w:rFonts w:ascii="Courier New" w:hAnsi="Courier New" w:cs="Courier New"/>
          <w:b w:val="0"/>
          <w:i w:val="0"/>
          <w:color w:val="142C4A"/>
          <w:sz w:val="20"/>
        </w:rPr>
        <w:t>depot-web-locked</w:t>
      </w:r>
      <w:r>
        <w:rPr>
          <w:rFonts w:ascii="Arial" w:hAnsi="Arial"/>
          <w:b w:val="0"/>
          <w:i w:val="0"/>
          <w:color w:val="1A1A1A"/>
          <w:sz w:val="22"/>
        </w:rPr>
        <w:t xml:space="preserve"> is digest-pinned and — once you have repaired it — that its digest matches </w:t>
      </w:r>
      <w:r>
        <w:rPr>
          <w:rFonts w:ascii="Courier New" w:hAnsi="Courier New" w:cs="Courier New"/>
          <w:b w:val="0"/>
          <w:i w:val="0"/>
          <w:color w:val="142C4A"/>
          <w:sz w:val="20"/>
        </w:rPr>
        <w:t>image-catalog</w:t>
      </w:r>
      <w:r>
        <w:rPr>
          <w:rFonts w:ascii="Arial" w:hAnsi="Arial"/>
          <w:b w:val="0"/>
          <w:i w:val="0"/>
          <w:color w:val="1A1A1A"/>
          <w:sz w:val="22"/>
        </w:rPr>
        <w:t>'s exactly.</w:t>
      </w:r>
    </w:p>
    <w:p>
      <w:pPr>
        <w:spacing w:before="0" w:after="120"/>
        <w:ind w:left="0"/>
      </w:pPr>
      <w:r>
        <w:rPr>
          <w:rFonts w:ascii="Arial" w:hAnsi="Arial"/>
          <w:b w:val="0"/>
          <w:i w:val="0"/>
          <w:color w:val="1A1A1A"/>
          <w:sz w:val="22"/>
        </w:rPr>
        <w:t>Expected tail: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Result: 19 passed, 0 failed</w:t>
      </w:r>
    </w:p>
    <w:p>
      <w:pPr>
        <w:spacing w:before="0" w:after="120"/>
        <w:ind w:left="0"/>
      </w:pPr>
      <w:r>
        <w:rPr>
          <w:rFonts w:ascii="Arial" w:hAnsi="Arial"/>
          <w:b w:val="0"/>
          <w:i w:val="0"/>
          <w:color w:val="1A1A1A"/>
          <w:sz w:val="22"/>
        </w:rPr>
        <w:t xml:space="preserve">Full annotated evidence: </w:t>
      </w:r>
      <w:r>
        <w:rPr>
          <w:rFonts w:ascii="Courier New" w:hAnsi="Courier New" w:cs="Courier New"/>
          <w:b w:val="0"/>
          <w:i w:val="0"/>
          <w:color w:val="142C4A"/>
          <w:sz w:val="20"/>
        </w:rPr>
        <w:t>verification/expected-output.md</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05 · Failure injection — the tag moved, or the digest went stale</w:t>
      </w:r>
    </w:p>
    <w:p>
      <w:pPr>
        <w:spacing w:before="0" w:after="120"/>
        <w:ind w:left="0"/>
      </w:pPr>
      <w:r>
        <w:rPr>
          <w:rFonts w:ascii="Courier New" w:hAnsi="Courier New" w:cs="Courier New"/>
          <w:b w:val="0"/>
          <w:i w:val="0"/>
          <w:color w:val="142C4A"/>
          <w:sz w:val="20"/>
        </w:rPr>
        <w:t>manifests/20-digest-pinned.yaml</w:t>
      </w:r>
      <w:r>
        <w:rPr>
          <w:rFonts w:ascii="Arial" w:hAnsi="Arial"/>
          <w:b w:val="0"/>
          <w:i w:val="0"/>
          <w:color w:val="1A1A1A"/>
          <w:sz w:val="22"/>
        </w:rPr>
        <w:t xml:space="preserve"> carries a </w:t>
      </w:r>
      <w:r>
        <w:rPr>
          <w:rFonts w:ascii="Arial" w:hAnsi="Arial"/>
          <w:b/>
          <w:i w:val="0"/>
          <w:color w:val="1A1A1A"/>
          <w:sz w:val="22"/>
        </w:rPr>
        <w:t>deliberately stale</w:t>
      </w:r>
      <w:r>
        <w:rPr>
          <w:rFonts w:ascii="Arial" w:hAnsi="Arial"/>
          <w:b w:val="0"/>
          <w:i w:val="0"/>
          <w:color w:val="1A1A1A"/>
          <w:sz w:val="22"/>
        </w:rPr>
        <w:t xml:space="preserve"> digest: a syntactically valid </w:t>
      </w:r>
      <w:r>
        <w:rPr>
          <w:rFonts w:ascii="Courier New" w:hAnsi="Courier New" w:cs="Courier New"/>
          <w:b w:val="0"/>
          <w:i w:val="0"/>
          <w:color w:val="142C4A"/>
          <w:sz w:val="20"/>
        </w:rPr>
        <w:t>sha256:</w:t>
      </w:r>
      <w:r>
        <w:rPr>
          <w:rFonts w:ascii="Arial" w:hAnsi="Arial"/>
          <w:b w:val="0"/>
          <w:i w:val="0"/>
          <w:color w:val="1A1A1A"/>
          <w:sz w:val="22"/>
        </w:rPr>
        <w:t xml:space="preserve"> reference that no registry can resolve. This is exactly what a hand-copied digest looks like after the manifest it named was replaced or the operator mistyped one character.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manifests/20-digest-pinned.yaml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pod/depot-web-locked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kcna-lab05 get pod depot-web-locked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depot-web-locked   0/1     ErrImagePull   0          7s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kcna-lab05 describe pod depot-web-locked | tail -n 8</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Events:</w:t>
      </w:r>
      <w:r>
        <w:br/>
      </w:r>
      <w:r>
        <w:rPr>
          <w:rFonts w:ascii="Courier New" w:hAnsi="Courier New" w:cs="Courier New"/>
          <w:rFonts w:ascii="Courier New" w:hAnsi="Courier New"/>
          <w:color w:val="142C4A"/>
          <w:sz w:val="18"/>
        </w:rPr>
        <w:t xml:space="preserve">  Type     Reason     Age                From               Message</w:t>
      </w:r>
      <w:r>
        <w:br/>
      </w:r>
      <w:r>
        <w:rPr>
          <w:rFonts w:ascii="Courier New" w:hAnsi="Courier New" w:cs="Courier New"/>
          <w:rFonts w:ascii="Courier New" w:hAnsi="Courier New"/>
          <w:color w:val="142C4A"/>
          <w:sz w:val="18"/>
        </w:rPr>
        <w:t xml:space="preserve">  ----     ------     ----               ----               -------</w:t>
      </w:r>
      <w:r>
        <w:br/>
      </w:r>
      <w:r>
        <w:rPr>
          <w:rFonts w:ascii="Courier New" w:hAnsi="Courier New" w:cs="Courier New"/>
          <w:rFonts w:ascii="Courier New" w:hAnsi="Courier New"/>
          <w:color w:val="142C4A"/>
          <w:sz w:val="18"/>
        </w:rPr>
        <w:t xml:space="preserve">  Normal   Scheduled  48s                default-scheduler  Successfully assigned kcna-lab05/depot-web-locked to kcna-qa-20260905-control-plane</w:t>
      </w:r>
      <w:r>
        <w:br/>
      </w:r>
      <w:r>
        <w:rPr>
          <w:rFonts w:ascii="Courier New" w:hAnsi="Courier New" w:cs="Courier New"/>
          <w:rFonts w:ascii="Courier New" w:hAnsi="Courier New"/>
          <w:color w:val="142C4A"/>
          <w:sz w:val="18"/>
        </w:rPr>
        <w:t xml:space="preserve">  Normal   Pulling    18s (x3 over 48s)  kubelet            Pulling image "nginx@sha256:9c1b5b6f0f6cc1e7d0d2a3c4e5f60718293a4b5c6d7e8f90a1b2c3d4e5f60718"</w:t>
      </w:r>
      <w:r>
        <w:br/>
      </w:r>
      <w:r>
        <w:rPr>
          <w:rFonts w:ascii="Courier New" w:hAnsi="Courier New" w:cs="Courier New"/>
          <w:rFonts w:ascii="Courier New" w:hAnsi="Courier New"/>
          <w:color w:val="142C4A"/>
          <w:sz w:val="18"/>
        </w:rPr>
        <w:t xml:space="preserve">  Warning  Failed     17s (x3 over 47s)  kubelet            Failed to pull image "nginx@sha256:9c1b5b6f...": failed to pull and unpack image "docker.io/library/nginx@sha256:9c1b5b6f...": failed to resolve reference "docker.io/library/nginx@sha256:9c1b5b6f...": docker.io/library/nginx@sha256:9c1b5b6f...: not found</w:t>
      </w:r>
      <w:r>
        <w:br/>
      </w:r>
      <w:r>
        <w:rPr>
          <w:rFonts w:ascii="Courier New" w:hAnsi="Courier New" w:cs="Courier New"/>
          <w:rFonts w:ascii="Courier New" w:hAnsi="Courier New"/>
          <w:color w:val="142C4A"/>
          <w:sz w:val="18"/>
        </w:rPr>
        <w:t xml:space="preserve">  Warning  Failed     17s (x3 over 47s)  kubelet            Error: ErrImagePull</w:t>
      </w:r>
      <w:r>
        <w:br/>
      </w:r>
      <w:r>
        <w:rPr>
          <w:rFonts w:ascii="Courier New" w:hAnsi="Courier New" w:cs="Courier New"/>
          <w:rFonts w:ascii="Courier New" w:hAnsi="Courier New"/>
          <w:color w:val="142C4A"/>
          <w:sz w:val="18"/>
        </w:rPr>
        <w:t xml:space="preserve">  Normal   BackOff    3s (x4 over 46s)   kubelet            Back-off pulling image "nginx@sha256:9c1b5b6f..."</w:t>
      </w:r>
      <w:r>
        <w:br/>
      </w:r>
      <w:r>
        <w:rPr>
          <w:rFonts w:ascii="Courier New" w:hAnsi="Courier New" w:cs="Courier New"/>
          <w:rFonts w:ascii="Courier New" w:hAnsi="Courier New"/>
          <w:color w:val="142C4A"/>
          <w:sz w:val="18"/>
        </w:rPr>
        <w:t xml:space="preserve">  Warning  Failed     3s (x4 over 46s)   kubelet            Error: ImagePullBackOff</w:t>
      </w:r>
    </w:p>
    <w:p>
      <w:pPr>
        <w:pStyle w:val="Heading4"/>
        <w:spacing w:before="200" w:after="80"/>
        <w:ind w:left="0"/>
        <w:keepNext/>
      </w:pPr>
      <w:r>
        <w:rPr>
          <w:rFonts w:ascii="Arial" w:hAnsi="Arial"/>
        </w:rPr>
        <w:t>Diagnosis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The reference is </w:t>
      </w:r>
      <w:r>
        <w:rPr>
          <w:rFonts w:ascii="Arial" w:hAnsi="Arial"/>
          <w:b/>
          <w:i w:val="0"/>
          <w:color w:val="1A1A1A"/>
          <w:sz w:val="22"/>
        </w:rPr>
        <w:t>syntactically valid</w:t>
      </w:r>
      <w:r>
        <w:rPr>
          <w:rFonts w:ascii="Arial" w:hAnsi="Arial"/>
          <w:b w:val="0"/>
          <w:i w:val="0"/>
          <w:color w:val="1A1A1A"/>
          <w:sz w:val="22"/>
        </w:rPr>
        <w:t>, so nothing rejected it: the API server accepted the Pod and the scheduler placed it. Only the registry can say whether a digest exists.</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failed to resolve reference ... not found</w:t>
      </w:r>
      <w:r>
        <w:rPr>
          <w:rFonts w:ascii="Arial" w:hAnsi="Arial"/>
          <w:b w:val="0"/>
          <w:i w:val="0"/>
          <w:color w:val="1A1A1A"/>
          <w:sz w:val="22"/>
        </w:rPr>
        <w:t xml:space="preserve"> after </w:t>
      </w:r>
      <w:r>
        <w:rPr>
          <w:rFonts w:ascii="Courier New" w:hAnsi="Courier New" w:cs="Courier New"/>
          <w:b w:val="0"/>
          <w:i w:val="0"/>
          <w:color w:val="142C4A"/>
          <w:sz w:val="20"/>
        </w:rPr>
        <w:t>docker.io/library/nginx@</w:t>
      </w:r>
      <w:r>
        <w:rPr>
          <w:rFonts w:ascii="Arial" w:hAnsi="Arial"/>
          <w:b w:val="0"/>
          <w:i w:val="0"/>
          <w:color w:val="1A1A1A"/>
          <w:sz w:val="22"/>
        </w:rPr>
        <w:t xml:space="preserve"> tells you the repository was found and the </w:t>
      </w:r>
      <w:r>
        <w:rPr>
          <w:rFonts w:ascii="Arial" w:hAnsi="Arial"/>
          <w:b/>
          <w:i w:val="0"/>
          <w:color w:val="1A1A1A"/>
          <w:sz w:val="22"/>
        </w:rPr>
        <w:t>digest</w:t>
      </w:r>
      <w:r>
        <w:rPr>
          <w:rFonts w:ascii="Arial" w:hAnsi="Arial"/>
          <w:b w:val="0"/>
          <w:i w:val="0"/>
          <w:color w:val="1A1A1A"/>
          <w:sz w:val="22"/>
        </w:rPr>
        <w:t xml:space="preserve"> was not. Compare with Lab 02, where the same phrasing appeared after </w:t>
      </w:r>
      <w:r>
        <w:rPr>
          <w:rFonts w:ascii="Courier New" w:hAnsi="Courier New" w:cs="Courier New"/>
          <w:b w:val="0"/>
          <w:i w:val="0"/>
          <w:color w:val="142C4A"/>
          <w:sz w:val="20"/>
        </w:rPr>
        <w:t>nginx:1.27-alpin</w:t>
      </w:r>
      <w:r>
        <w:rPr>
          <w:rFonts w:ascii="Arial" w:hAnsi="Arial"/>
          <w:b w:val="0"/>
          <w:i w:val="0"/>
          <w:color w:val="1A1A1A"/>
          <w:sz w:val="22"/>
        </w:rPr>
        <w:t xml:space="preserve"> — there the </w:t>
      </w:r>
      <w:r>
        <w:rPr>
          <w:rFonts w:ascii="Arial" w:hAnsi="Arial"/>
          <w:b w:val="0"/>
          <w:i/>
          <w:color w:val="1A1A1A"/>
          <w:sz w:val="22"/>
        </w:rPr>
        <w:t>tag</w:t>
      </w:r>
      <w:r>
        <w:rPr>
          <w:rFonts w:ascii="Arial" w:hAnsi="Arial"/>
          <w:b w:val="0"/>
          <w:i w:val="0"/>
          <w:color w:val="1A1A1A"/>
          <w:sz w:val="22"/>
        </w:rPr>
        <w:t xml:space="preserve"> was missing. Same error string, different last path segment; read it carefully.</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If instead you had seen </w:t>
      </w:r>
      <w:r>
        <w:rPr>
          <w:rFonts w:ascii="Courier New" w:hAnsi="Courier New" w:cs="Courier New"/>
          <w:b w:val="0"/>
          <w:i w:val="0"/>
          <w:color w:val="142C4A"/>
          <w:sz w:val="20"/>
        </w:rPr>
        <w:t>401 Unauthorized</w:t>
      </w:r>
      <w:r>
        <w:rPr>
          <w:rFonts w:ascii="Arial" w:hAnsi="Arial"/>
          <w:b w:val="0"/>
          <w:i w:val="0"/>
          <w:color w:val="1A1A1A"/>
          <w:sz w:val="22"/>
        </w:rPr>
        <w:t xml:space="preserve">, the digest may well exist but your node has no credentials. If you had seen </w:t>
      </w:r>
      <w:r>
        <w:rPr>
          <w:rFonts w:ascii="Courier New" w:hAnsi="Courier New" w:cs="Courier New"/>
          <w:b w:val="0"/>
          <w:i w:val="0"/>
          <w:color w:val="142C4A"/>
          <w:sz w:val="20"/>
        </w:rPr>
        <w:t>no match for platform in manifest</w:t>
      </w:r>
      <w:r>
        <w:rPr>
          <w:rFonts w:ascii="Arial" w:hAnsi="Arial"/>
          <w:b w:val="0"/>
          <w:i w:val="0"/>
          <w:color w:val="1A1A1A"/>
          <w:sz w:val="22"/>
        </w:rPr>
        <w:t>, you pinned a single-platform manifest digest and this node has a different architecture.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Note what a stale digest </w:t>
      </w:r>
      <w:r>
        <w:rPr>
          <w:rFonts w:ascii="Arial" w:hAnsi="Arial"/>
          <w:b/>
          <w:i w:val="0"/>
          <w:color w:val="1A1A1A"/>
          <w:sz w:val="22"/>
        </w:rPr>
        <w:t>cannot</w:t>
      </w:r>
      <w:r>
        <w:rPr>
          <w:rFonts w:ascii="Arial" w:hAnsi="Arial"/>
          <w:b w:val="0"/>
          <w:i w:val="0"/>
          <w:color w:val="1A1A1A"/>
          <w:sz w:val="22"/>
        </w:rPr>
        <w:t xml:space="preserve"> do: silently give you different content. That is the entire trade — a digest fails loudly; a moved tag succeeds quietly with different bytes, which is what caused Meridian's outage.</w:t>
      </w:r>
    </w:p>
    <w:p>
      <w:pPr>
        <w:pStyle w:val="Heading4"/>
        <w:spacing w:before="200" w:after="80"/>
        <w:ind w:left="0"/>
        <w:keepNext/>
      </w:pPr>
      <w:r>
        <w:rPr>
          <w:rFonts w:ascii="Arial" w:hAnsi="Arial"/>
        </w:rPr>
        <w:t>Repair — pin to the digest this cluster resolved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CATALOG_ID=$(kubectl -n kcna-lab05 get pod image-catalog \</w:t>
      </w:r>
      <w:r>
        <w:br/>
      </w:r>
      <w:r>
        <w:rPr>
          <w:rFonts w:ascii="Courier New" w:hAnsi="Courier New" w:cs="Courier New"/>
          <w:rFonts w:ascii="Courier New" w:hAnsi="Courier New"/>
          <w:color w:val="142C4A"/>
          <w:sz w:val="18"/>
        </w:rPr>
        <w:t xml:space="preserve">  -o jsonpath='{.status.containerStatuses[0].imageID}')</w:t>
      </w:r>
      <w:r>
        <w:br/>
      </w:r>
      <w:r>
        <w:rPr>
          <w:rFonts w:ascii="Courier New" w:hAnsi="Courier New" w:cs="Courier New"/>
          <w:rFonts w:ascii="Courier New" w:hAnsi="Courier New"/>
          <w:color w:val="142C4A"/>
          <w:sz w:val="18"/>
        </w:rPr>
        <w:t>echo "resolved digest: ${CATALOG_ID##*@}"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resolved digest: sha256:3d696e8357051647b844d8c7cf4a0aa71e84379999a4f6af9b8ca1f7919ade42</w:t>
      </w:r>
    </w:p>
    <w:p>
      <w:pPr>
        <w:spacing w:before="0" w:after="120"/>
        <w:ind w:left="0"/>
      </w:pPr>
      <w:r>
        <w:rPr>
          <w:rFonts w:ascii="Courier New" w:hAnsi="Courier New" w:cs="Courier New"/>
          <w:b w:val="0"/>
          <w:i w:val="0"/>
          <w:color w:val="142C4A"/>
          <w:sz w:val="20"/>
        </w:rPr>
        <w:t>image</w:t>
      </w:r>
      <w:r>
        <w:rPr>
          <w:rFonts w:ascii="Arial" w:hAnsi="Arial"/>
          <w:b w:val="0"/>
          <w:i w:val="0"/>
          <w:color w:val="1A1A1A"/>
          <w:sz w:val="22"/>
        </w:rPr>
        <w:t xml:space="preserve"> is one of the very few mutable Pod fields, so patch it in place: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kcna-lab05 set image pod/depot-web-locked "web=nginx@${CATALOG_ID##*@}"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pod/depot-web-locked image updated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kcna-lab05 wait --for=condition=Ready pod/depot-web-locked --timeout=120s</w:t>
      </w:r>
      <w:r>
        <w:br/>
      </w:r>
      <w:r>
        <w:rPr>
          <w:rFonts w:ascii="Courier New" w:hAnsi="Courier New" w:cs="Courier New"/>
          <w:rFonts w:ascii="Courier New" w:hAnsi="Courier New"/>
          <w:color w:val="142C4A"/>
          <w:sz w:val="18"/>
        </w:rPr>
        <w:t>kubectl -n kcna-lab05 get pod depot-web-locked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pod/depot-web-locked condition met</w:t>
      </w:r>
      <w:r>
        <w:br/>
      </w: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depot-web-locked   1/1     Running   0          2m11s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kcna-lab05 get pod depot-web-locked \</w:t>
      </w:r>
      <w:r>
        <w:br/>
      </w:r>
      <w:r>
        <w:rPr>
          <w:rFonts w:ascii="Courier New" w:hAnsi="Courier New" w:cs="Courier New"/>
          <w:rFonts w:ascii="Courier New" w:hAnsi="Courier New"/>
          <w:color w:val="142C4A"/>
          <w:sz w:val="18"/>
        </w:rPr>
        <w:t xml:space="preserve">  -o jsonpath='{.spec.containers[0].image}{"\n"}{.status.containerStatuses[0].imageID}{"\n"}'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nginx@sha256:3d696e8357051647b844d8c7cf4a0aa71e84379999a4f6af9b8ca1f7919ade42</w:t>
      </w:r>
      <w:r>
        <w:br/>
      </w:r>
      <w:r>
        <w:rPr>
          <w:rFonts w:ascii="Courier New" w:hAnsi="Courier New" w:cs="Courier New"/>
          <w:rFonts w:ascii="Courier New" w:hAnsi="Courier New"/>
          <w:color w:val="142C4A"/>
          <w:sz w:val="18"/>
        </w:rPr>
        <w:t>nginx@sha256:3d696e8357051647b844d8c7cf4a0aa71e84379999a4f6af9b8ca1f7919ade42</w:t>
      </w:r>
    </w:p>
    <w:p>
      <w:pPr>
        <w:spacing w:before="0" w:after="120"/>
        <w:ind w:left="0"/>
      </w:pPr>
      <w:r>
        <w:rPr>
          <w:rFonts w:ascii="Courier New" w:hAnsi="Courier New" w:cs="Courier New"/>
          <w:b/>
          <w:i w:val="0"/>
          <w:color w:val="142C4A"/>
          <w:sz w:val="20"/>
        </w:rPr>
        <w:t>spec.image</w:t>
      </w:r>
      <w:r>
        <w:rPr>
          <w:rFonts w:ascii="Arial" w:hAnsi="Arial"/>
          <w:b/>
          <w:i w:val="0"/>
          <w:color w:val="1A1A1A"/>
          <w:sz w:val="22"/>
        </w:rPr>
        <w:t xml:space="preserve"> and </w:t>
      </w:r>
      <w:r>
        <w:rPr>
          <w:rFonts w:ascii="Courier New" w:hAnsi="Courier New" w:cs="Courier New"/>
          <w:b/>
          <w:i w:val="0"/>
          <w:color w:val="142C4A"/>
          <w:sz w:val="20"/>
        </w:rPr>
        <w:t>status.imageID</w:t>
      </w:r>
      <w:r>
        <w:rPr>
          <w:rFonts w:ascii="Arial" w:hAnsi="Arial"/>
          <w:b/>
          <w:i w:val="0"/>
          <w:color w:val="1A1A1A"/>
          <w:sz w:val="22"/>
        </w:rPr>
        <w:t xml:space="preserve"> now name the same content.</w:t>
      </w:r>
      <w:r>
        <w:rPr>
          <w:rFonts w:ascii="Arial" w:hAnsi="Arial"/>
          <w:b w:val="0"/>
          <w:i w:val="0"/>
          <w:color w:val="1A1A1A"/>
          <w:sz w:val="22"/>
        </w:rPr>
        <w:t xml:space="preserve"> With the tag-pinned </w:t>
      </w:r>
      <w:r>
        <w:rPr>
          <w:rFonts w:ascii="Courier New" w:hAnsi="Courier New" w:cs="Courier New"/>
          <w:b w:val="0"/>
          <w:i w:val="0"/>
          <w:color w:val="142C4A"/>
          <w:sz w:val="20"/>
        </w:rPr>
        <w:t>image-catalog</w:t>
      </w:r>
      <w:r>
        <w:rPr>
          <w:rFonts w:ascii="Arial" w:hAnsi="Arial"/>
          <w:b w:val="0"/>
          <w:i w:val="0"/>
          <w:color w:val="1A1A1A"/>
          <w:sz w:val="22"/>
        </w:rPr>
        <w:t xml:space="preserve"> Pod they do not, and cannot be made to. That single difference is the answer to the architecture board's third question, and it costs nothing at run time.</w:t>
      </w:r>
    </w:p>
    <w:p>
      <w:pPr>
        <w:spacing w:before="0" w:after="120"/>
        <w:ind w:left="0"/>
      </w:pPr>
      <w:r>
        <w:rPr>
          <w:rFonts w:ascii="Arial" w:hAnsi="Arial"/>
          <w:b w:val="0"/>
          <w:i w:val="0"/>
          <w:color w:val="1A1A1A"/>
          <w:sz w:val="22"/>
        </w:rPr>
        <w:t xml:space="preserve">To make this practical rather than manual, Meridian's release pipeline should resolve the tag to a digest </w:t>
      </w:r>
      <w:r>
        <w:rPr>
          <w:rFonts w:ascii="Arial" w:hAnsi="Arial"/>
          <w:b/>
          <w:i w:val="0"/>
          <w:color w:val="1A1A1A"/>
          <w:sz w:val="22"/>
        </w:rPr>
        <w:t>once at build time</w:t>
      </w:r>
      <w:r>
        <w:rPr>
          <w:rFonts w:ascii="Arial" w:hAnsi="Arial"/>
          <w:b w:val="0"/>
          <w:i w:val="0"/>
          <w:color w:val="1A1A1A"/>
          <w:sz w:val="22"/>
        </w:rPr>
        <w:t xml:space="preserve"> and commit the digest into the manifest: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Illustrative — resolve once in CI, commit the result:</w:t>
      </w:r>
      <w:r>
        <w:br/>
      </w:r>
      <w:r>
        <w:rPr>
          <w:rFonts w:ascii="Courier New" w:hAnsi="Courier New" w:cs="Courier New"/>
          <w:rFonts w:ascii="Courier New" w:hAnsi="Courier New"/>
          <w:color w:val="142C4A"/>
          <w:sz w:val="18"/>
        </w:rPr>
        <w:t>#   crane digest nginx:1.27-alpine</w:t>
      </w:r>
      <w:r>
        <w:br/>
      </w:r>
      <w:r>
        <w:rPr>
          <w:rFonts w:ascii="Courier New" w:hAnsi="Courier New" w:cs="Courier New"/>
          <w:rFonts w:ascii="Courier New" w:hAnsi="Courier New"/>
          <w:color w:val="142C4A"/>
          <w:sz w:val="18"/>
        </w:rPr>
        <w:t>#   -&gt; sha256:3d696e83...</w:t>
      </w:r>
      <w:r>
        <w:br/>
      </w:r>
      <w:r>
        <w:rPr>
          <w:rFonts w:ascii="Courier New" w:hAnsi="Courier New" w:cs="Courier New"/>
          <w:rFonts w:ascii="Courier New" w:hAnsi="Courier New"/>
          <w:color w:val="142C4A"/>
          <w:sz w:val="18"/>
        </w:rPr>
        <w:t># then render:  image: nginx@sha256:3d696e83...</w:t>
      </w:r>
      <w:r>
        <w:br/>
      </w:r>
      <w:r>
        <w:rPr>
          <w:rFonts w:ascii="Courier New" w:hAnsi="Courier New" w:cs="Courier New"/>
          <w:rFonts w:ascii="Courier New" w:hAnsi="Courier New"/>
          <w:color w:val="142C4A"/>
          <w:sz w:val="18"/>
        </w:rPr>
        <w:t>sed "s|nginx@sha256:[0-9a-f]\{64\}|nginx@${CATALOG_ID##*@}|" \</w:t>
      </w:r>
      <w:r>
        <w:br/>
      </w:r>
      <w:r>
        <w:rPr>
          <w:rFonts w:ascii="Courier New" w:hAnsi="Courier New" w:cs="Courier New"/>
          <w:rFonts w:ascii="Courier New" w:hAnsi="Courier New"/>
          <w:color w:val="142C4A"/>
          <w:sz w:val="18"/>
        </w:rPr>
        <w:t xml:space="preserve">  manifests/20-digest-pinned.yaml | grep '      image:'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image: nginx@sha256:3d696e8357051647b844d8c7cf4a0aa71e84379999a4f6af9b8ca1f7919ade42</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Keep the human-readable tag in a label or annotation so the digest is still traceable to a version, e.g. </w:t>
      </w:r>
      <w:r>
        <w:rPr>
          <w:rFonts w:ascii="Courier New" w:hAnsi="Courier New" w:cs="Courier New"/>
          <w:b w:val="0"/>
          <w:i w:val="0"/>
          <w:color w:val="142C4A"/>
          <w:sz w:val="20"/>
        </w:rPr>
        <w:t>app.kubernetes.io/version: "1.27-alpine"</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05 · Troubleshooting</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Symptom</w:t>
            </w:r>
          </w:p>
        </w:tc>
        <w:tc>
          <w:tcPr>
            <w:tcW w:type="dxa" w:w="2981"/>
            <w:shd w:val="clear" w:color="auto" w:fill="1F6FEB"/>
          </w:tcPr>
          <w:p>
            <w:pPr>
              <w:spacing w:before="20" w:after="20"/>
            </w:pPr>
            <w:r>
              <w:rPr>
                <w:b/>
                <w:color w:val="FFFFFF"/>
              </w:rPr>
            </w:r>
            <w:r>
              <w:rPr>
                <w:rFonts w:ascii="Arial" w:hAnsi="Arial"/>
                <w:b/>
                <w:i w:val="0"/>
                <w:color w:val="FFFFFF"/>
                <w:sz w:val="18"/>
              </w:rPr>
              <w:t>Likely cause</w:t>
            </w:r>
          </w:p>
        </w:tc>
        <w:tc>
          <w:tcPr>
            <w:tcW w:type="dxa" w:w="4372"/>
            <w:shd w:val="clear" w:color="auto" w:fill="1F6FEB"/>
          </w:tcPr>
          <w:p>
            <w:pPr>
              <w:spacing w:before="20" w:after="20"/>
            </w:pPr>
            <w:r>
              <w:rPr>
                <w:b/>
                <w:color w:val="FFFFFF"/>
              </w:rPr>
            </w:r>
            <w:r>
              <w:rPr>
                <w:rFonts w:ascii="Arial" w:hAnsi="Arial"/>
                <w:b/>
                <w:i w:val="0"/>
                <w:color w:val="FFFFFF"/>
                <w:sz w:val="18"/>
              </w:rPr>
              <w:t>Fix</w:t>
            </w:r>
          </w:p>
        </w:tc>
      </w:tr>
      <w:tr>
        <w:trPr>
          <w:cantSplit/>
        </w:trPr>
        <w:tc>
          <w:tcPr>
            <w:tcW w:type="dxa" w:w="2583"/>
          </w:tcPr>
          <w:p>
            <w:pPr>
              <w:spacing w:before="20" w:after="20"/>
            </w:pPr>
            <w:r/>
            <w:r>
              <w:rPr>
                <w:rFonts w:ascii="Courier New" w:hAnsi="Courier New" w:cs="Courier New"/>
                <w:b w:val="0"/>
                <w:i w:val="0"/>
                <w:color w:val="142C4A"/>
                <w:sz w:val="16"/>
              </w:rPr>
              <w:t>ErrImagePull</w:t>
            </w:r>
            <w:r>
              <w:rPr>
                <w:rFonts w:ascii="Arial" w:hAnsi="Arial"/>
                <w:b w:val="0"/>
                <w:i w:val="0"/>
                <w:color w:val="1A1A1A"/>
                <w:sz w:val="18"/>
              </w:rPr>
              <w:t xml:space="preserve"> … </w:t>
            </w:r>
            <w:r>
              <w:rPr>
                <w:rFonts w:ascii="Courier New" w:hAnsi="Courier New" w:cs="Courier New"/>
                <w:b w:val="0"/>
                <w:i w:val="0"/>
                <w:color w:val="142C4A"/>
                <w:sz w:val="16"/>
              </w:rPr>
              <w:t>failed to resolve reference "…@sha256:…": not found</w:t>
            </w:r>
          </w:p>
        </w:tc>
        <w:tc>
          <w:tcPr>
            <w:tcW w:type="dxa" w:w="2981"/>
          </w:tcPr>
          <w:p>
            <w:pPr>
              <w:spacing w:before="20" w:after="20"/>
            </w:pPr>
            <w:r/>
            <w:r>
              <w:rPr>
                <w:rFonts w:ascii="Arial" w:hAnsi="Arial"/>
                <w:b w:val="0"/>
                <w:i w:val="0"/>
                <w:color w:val="1A1A1A"/>
                <w:sz w:val="18"/>
              </w:rPr>
              <w:t>The digest does not exist in that repository (stale, mistyped, or garbage-collected)</w:t>
            </w:r>
          </w:p>
        </w:tc>
        <w:tc>
          <w:tcPr>
            <w:tcW w:type="dxa" w:w="4372"/>
          </w:tcPr>
          <w:p>
            <w:pPr>
              <w:spacing w:before="20" w:after="20"/>
            </w:pPr>
            <w:r/>
            <w:r>
              <w:rPr>
                <w:rFonts w:ascii="Arial" w:hAnsi="Arial"/>
                <w:b w:val="0"/>
                <w:i w:val="0"/>
                <w:color w:val="1A1A1A"/>
                <w:sz w:val="18"/>
              </w:rPr>
              <w:t xml:space="preserve">Re-resolve the digest from a known-good source and patch </w:t>
            </w:r>
            <w:r>
              <w:rPr>
                <w:rFonts w:ascii="Courier New" w:hAnsi="Courier New" w:cs="Courier New"/>
                <w:b w:val="0"/>
                <w:i w:val="0"/>
                <w:color w:val="142C4A"/>
                <w:sz w:val="16"/>
              </w:rPr>
              <w:t>image</w:t>
            </w:r>
            <w:r>
              <w:rPr>
                <w:rFonts w:ascii="Arial" w:hAnsi="Arial"/>
                <w:b w:val="0"/>
                <w:i w:val="0"/>
                <w:color w:val="1A1A1A"/>
                <w:sz w:val="18"/>
              </w:rPr>
              <w:t xml:space="preserve">; verify with </w:t>
            </w:r>
            <w:r>
              <w:rPr>
                <w:rFonts w:ascii="Courier New" w:hAnsi="Courier New" w:cs="Courier New"/>
                <w:b w:val="0"/>
                <w:i w:val="0"/>
                <w:color w:val="142C4A"/>
                <w:sz w:val="16"/>
              </w:rPr>
              <w:t>status.imageID</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ErrImagePull</w:t>
            </w:r>
            <w:r>
              <w:rPr>
                <w:rFonts w:ascii="Arial" w:hAnsi="Arial"/>
                <w:b w:val="0"/>
                <w:i w:val="0"/>
                <w:color w:val="1A1A1A"/>
                <w:sz w:val="18"/>
              </w:rPr>
              <w:t xml:space="preserve"> … </w:t>
            </w:r>
            <w:r>
              <w:rPr>
                <w:rFonts w:ascii="Courier New" w:hAnsi="Courier New" w:cs="Courier New"/>
                <w:b w:val="0"/>
                <w:i w:val="0"/>
                <w:color w:val="142C4A"/>
                <w:sz w:val="16"/>
              </w:rPr>
              <w:t>docker.io/library/x:tag: not found</w:t>
            </w:r>
          </w:p>
        </w:tc>
        <w:tc>
          <w:tcPr>
            <w:tcW w:type="dxa" w:w="2981"/>
            <w:shd w:val="clear" w:color="auto" w:fill="F7F9FC"/>
          </w:tcPr>
          <w:p>
            <w:pPr>
              <w:spacing w:before="20" w:after="20"/>
            </w:pPr>
            <w:r/>
            <w:r>
              <w:rPr>
                <w:rFonts w:ascii="Arial" w:hAnsi="Arial"/>
                <w:b w:val="0"/>
                <w:i w:val="0"/>
                <w:color w:val="1A1A1A"/>
                <w:sz w:val="18"/>
              </w:rPr>
              <w:t xml:space="preserve">The </w:t>
            </w:r>
            <w:r>
              <w:rPr>
                <w:rFonts w:ascii="Arial" w:hAnsi="Arial"/>
                <w:b/>
                <w:i w:val="0"/>
                <w:color w:val="1A1A1A"/>
                <w:sz w:val="18"/>
              </w:rPr>
              <w:t>tag</w:t>
            </w:r>
            <w:r>
              <w:rPr>
                <w:rFonts w:ascii="Arial" w:hAnsi="Arial"/>
                <w:b w:val="0"/>
                <w:i w:val="0"/>
                <w:color w:val="1A1A1A"/>
                <w:sz w:val="18"/>
              </w:rPr>
              <w:t xml:space="preserve"> does not exist</w:t>
            </w:r>
          </w:p>
        </w:tc>
        <w:tc>
          <w:tcPr>
            <w:tcW w:type="dxa" w:w="4372"/>
            <w:shd w:val="clear" w:color="auto" w:fill="F7F9FC"/>
          </w:tcPr>
          <w:p>
            <w:pPr>
              <w:spacing w:before="20" w:after="20"/>
            </w:pPr>
            <w:r/>
            <w:r>
              <w:rPr>
                <w:rFonts w:ascii="Arial" w:hAnsi="Arial"/>
                <w:b w:val="0"/>
                <w:i w:val="0"/>
                <w:color w:val="1A1A1A"/>
                <w:sz w:val="18"/>
              </w:rPr>
              <w:t>Fix the tag (Lab 02); check for a typo or a retired release</w:t>
            </w:r>
          </w:p>
        </w:tc>
      </w:tr>
      <w:tr>
        <w:trPr>
          <w:cantSplit/>
        </w:trPr>
        <w:tc>
          <w:tcPr>
            <w:tcW w:type="dxa" w:w="2583"/>
          </w:tcPr>
          <w:p>
            <w:pPr>
              <w:spacing w:before="20" w:after="20"/>
            </w:pPr>
            <w:r/>
            <w:r>
              <w:rPr>
                <w:rFonts w:ascii="Courier New" w:hAnsi="Courier New" w:cs="Courier New"/>
                <w:b w:val="0"/>
                <w:i w:val="0"/>
                <w:color w:val="142C4A"/>
                <w:sz w:val="16"/>
              </w:rPr>
              <w:t>ErrImageNeverPull</w:t>
            </w:r>
          </w:p>
        </w:tc>
        <w:tc>
          <w:tcPr>
            <w:tcW w:type="dxa" w:w="2981"/>
          </w:tcPr>
          <w:p>
            <w:pPr>
              <w:spacing w:before="20" w:after="20"/>
            </w:pPr>
            <w:r/>
            <w:r>
              <w:rPr>
                <w:rFonts w:ascii="Courier New" w:hAnsi="Courier New" w:cs="Courier New"/>
                <w:b w:val="0"/>
                <w:i w:val="0"/>
                <w:color w:val="142C4A"/>
                <w:sz w:val="16"/>
              </w:rPr>
              <w:t>imagePullPolicy: Never</w:t>
            </w:r>
            <w:r>
              <w:rPr>
                <w:rFonts w:ascii="Arial" w:hAnsi="Arial"/>
                <w:b w:val="0"/>
                <w:i w:val="0"/>
                <w:color w:val="1A1A1A"/>
                <w:sz w:val="18"/>
              </w:rPr>
              <w:t xml:space="preserve"> and the image is not on the node</w:t>
            </w:r>
          </w:p>
        </w:tc>
        <w:tc>
          <w:tcPr>
            <w:tcW w:type="dxa" w:w="4372"/>
          </w:tcPr>
          <w:p>
            <w:pPr>
              <w:spacing w:before="20" w:after="20"/>
            </w:pPr>
            <w:r/>
            <w:r>
              <w:rPr>
                <w:rFonts w:ascii="Arial" w:hAnsi="Arial"/>
                <w:b w:val="0"/>
                <w:i w:val="0"/>
                <w:color w:val="1A1A1A"/>
                <w:sz w:val="18"/>
              </w:rPr>
              <w:t>Pre-load it (</w:t>
            </w:r>
            <w:r>
              <w:rPr>
                <w:rFonts w:ascii="Courier New" w:hAnsi="Courier New" w:cs="Courier New"/>
                <w:b w:val="0"/>
                <w:i w:val="0"/>
                <w:color w:val="142C4A"/>
                <w:sz w:val="16"/>
              </w:rPr>
              <w:t>kind load docker-image &lt;ref&gt;</w:t>
            </w:r>
            <w:r>
              <w:rPr>
                <w:rFonts w:ascii="Arial" w:hAnsi="Arial"/>
                <w:b w:val="0"/>
                <w:i w:val="0"/>
                <w:color w:val="1A1A1A"/>
                <w:sz w:val="18"/>
              </w:rPr>
              <w:t>) or change the policy</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ImagePullBackOff</w:t>
            </w:r>
            <w:r>
              <w:rPr>
                <w:rFonts w:ascii="Arial" w:hAnsi="Arial"/>
                <w:b w:val="0"/>
                <w:i w:val="0"/>
                <w:color w:val="1A1A1A"/>
                <w:sz w:val="18"/>
              </w:rPr>
              <w:t xml:space="preserve"> … </w:t>
            </w:r>
            <w:r>
              <w:rPr>
                <w:rFonts w:ascii="Courier New" w:hAnsi="Courier New" w:cs="Courier New"/>
                <w:b w:val="0"/>
                <w:i w:val="0"/>
                <w:color w:val="142C4A"/>
                <w:sz w:val="16"/>
              </w:rPr>
              <w:t>401 Unauthorized</w:t>
            </w:r>
            <w:r>
              <w:rPr>
                <w:rFonts w:ascii="Arial" w:hAnsi="Arial"/>
                <w:b w:val="0"/>
                <w:i w:val="0"/>
                <w:color w:val="1A1A1A"/>
                <w:sz w:val="18"/>
              </w:rPr>
              <w:t xml:space="preserve"> / </w:t>
            </w:r>
            <w:r>
              <w:rPr>
                <w:rFonts w:ascii="Courier New" w:hAnsi="Courier New" w:cs="Courier New"/>
                <w:b w:val="0"/>
                <w:i w:val="0"/>
                <w:color w:val="142C4A"/>
                <w:sz w:val="16"/>
              </w:rPr>
              <w:t>pull access denied</w:t>
            </w:r>
          </w:p>
        </w:tc>
        <w:tc>
          <w:tcPr>
            <w:tcW w:type="dxa" w:w="2981"/>
            <w:shd w:val="clear" w:color="auto" w:fill="F7F9FC"/>
          </w:tcPr>
          <w:p>
            <w:pPr>
              <w:spacing w:before="20" w:after="20"/>
            </w:pPr>
            <w:r/>
            <w:r>
              <w:rPr>
                <w:rFonts w:ascii="Arial" w:hAnsi="Arial"/>
                <w:b w:val="0"/>
                <w:i w:val="0"/>
                <w:color w:val="1A1A1A"/>
                <w:sz w:val="18"/>
              </w:rPr>
              <w:t>Private registry with no credentials</w:t>
            </w:r>
          </w:p>
        </w:tc>
        <w:tc>
          <w:tcPr>
            <w:tcW w:type="dxa" w:w="4372"/>
            <w:shd w:val="clear" w:color="auto" w:fill="F7F9FC"/>
          </w:tcPr>
          <w:p>
            <w:pPr>
              <w:spacing w:before="20" w:after="20"/>
            </w:pPr>
            <w:r/>
            <w:r>
              <w:rPr>
                <w:rFonts w:ascii="Arial" w:hAnsi="Arial"/>
                <w:b w:val="0"/>
                <w:i w:val="0"/>
                <w:color w:val="1A1A1A"/>
                <w:sz w:val="18"/>
              </w:rPr>
              <w:t xml:space="preserve">Create a </w:t>
            </w:r>
            <w:r>
              <w:rPr>
                <w:rFonts w:ascii="Courier New" w:hAnsi="Courier New" w:cs="Courier New"/>
                <w:b w:val="0"/>
                <w:i w:val="0"/>
                <w:color w:val="142C4A"/>
                <w:sz w:val="16"/>
              </w:rPr>
              <w:t>kubernetes.io/dockerconfigjson</w:t>
            </w:r>
            <w:r>
              <w:rPr>
                <w:rFonts w:ascii="Arial" w:hAnsi="Arial"/>
                <w:b w:val="0"/>
                <w:i w:val="0"/>
                <w:color w:val="1A1A1A"/>
                <w:sz w:val="18"/>
              </w:rPr>
              <w:t xml:space="preserve"> Secret and add </w:t>
            </w:r>
            <w:r>
              <w:rPr>
                <w:rFonts w:ascii="Courier New" w:hAnsi="Courier New" w:cs="Courier New"/>
                <w:b w:val="0"/>
                <w:i w:val="0"/>
                <w:color w:val="142C4A"/>
                <w:sz w:val="16"/>
              </w:rPr>
              <w:t>spec.imagePullSecrets</w:t>
            </w:r>
            <w:r>
              <w:rPr>
                <w:rFonts w:ascii="Arial" w:hAnsi="Arial"/>
                <w:b w:val="0"/>
                <w:i w:val="0"/>
                <w:color w:val="1A1A1A"/>
                <w:sz w:val="18"/>
              </w:rPr>
              <w:t xml:space="preserve"> (Lab 15)</w:t>
            </w:r>
          </w:p>
        </w:tc>
      </w:tr>
      <w:tr>
        <w:trPr>
          <w:cantSplit/>
        </w:trPr>
        <w:tc>
          <w:tcPr>
            <w:tcW w:type="dxa" w:w="2583"/>
          </w:tcPr>
          <w:p>
            <w:pPr>
              <w:spacing w:before="20" w:after="20"/>
            </w:pPr>
            <w:r/>
            <w:r>
              <w:rPr>
                <w:rFonts w:ascii="Courier New" w:hAnsi="Courier New" w:cs="Courier New"/>
                <w:b w:val="0"/>
                <w:i w:val="0"/>
                <w:color w:val="142C4A"/>
                <w:sz w:val="16"/>
              </w:rPr>
              <w:t>no match for platform in manifest</w:t>
            </w:r>
            <w:r>
              <w:rPr>
                <w:rFonts w:ascii="Arial" w:hAnsi="Arial"/>
                <w:b w:val="0"/>
                <w:i w:val="0"/>
                <w:color w:val="1A1A1A"/>
                <w:sz w:val="18"/>
              </w:rPr>
              <w:t xml:space="preserve"> / </w:t>
            </w:r>
            <w:r>
              <w:rPr>
                <w:rFonts w:ascii="Courier New" w:hAnsi="Courier New" w:cs="Courier New"/>
                <w:b w:val="0"/>
                <w:i w:val="0"/>
                <w:color w:val="142C4A"/>
                <w:sz w:val="16"/>
              </w:rPr>
              <w:t>exec format error</w:t>
            </w:r>
            <w:r>
              <w:rPr>
                <w:rFonts w:ascii="Arial" w:hAnsi="Arial"/>
                <w:b w:val="0"/>
                <w:i w:val="0"/>
                <w:color w:val="1A1A1A"/>
                <w:sz w:val="18"/>
              </w:rPr>
              <w:t xml:space="preserve"> on start</w:t>
            </w:r>
          </w:p>
        </w:tc>
        <w:tc>
          <w:tcPr>
            <w:tcW w:type="dxa" w:w="2981"/>
          </w:tcPr>
          <w:p>
            <w:pPr>
              <w:spacing w:before="20" w:after="20"/>
            </w:pPr>
            <w:r/>
            <w:r>
              <w:rPr>
                <w:rFonts w:ascii="Arial" w:hAnsi="Arial"/>
                <w:b w:val="0"/>
                <w:i w:val="0"/>
                <w:color w:val="1A1A1A"/>
                <w:sz w:val="18"/>
              </w:rPr>
              <w:t>You pinned a single-platform manifest digest, or the image has no build for this node's architecture</w:t>
            </w:r>
          </w:p>
        </w:tc>
        <w:tc>
          <w:tcPr>
            <w:tcW w:type="dxa" w:w="4372"/>
          </w:tcPr>
          <w:p>
            <w:pPr>
              <w:spacing w:before="20" w:after="20"/>
            </w:pPr>
            <w:r/>
            <w:r>
              <w:rPr>
                <w:rFonts w:ascii="Arial" w:hAnsi="Arial"/>
                <w:b w:val="0"/>
                <w:i w:val="0"/>
                <w:color w:val="1A1A1A"/>
                <w:sz w:val="18"/>
              </w:rPr>
              <w:t xml:space="preserve">Pin the </w:t>
            </w:r>
            <w:r>
              <w:rPr>
                <w:rFonts w:ascii="Arial" w:hAnsi="Arial"/>
                <w:b/>
                <w:i w:val="0"/>
                <w:color w:val="1A1A1A"/>
                <w:sz w:val="18"/>
              </w:rPr>
              <w:t>index</w:t>
            </w:r>
            <w:r>
              <w:rPr>
                <w:rFonts w:ascii="Arial" w:hAnsi="Arial"/>
                <w:b w:val="0"/>
                <w:i w:val="0"/>
                <w:color w:val="1A1A1A"/>
                <w:sz w:val="18"/>
              </w:rPr>
              <w:t xml:space="preserve"> digest, or use a multi-arch tag; check </w:t>
            </w:r>
            <w:r>
              <w:rPr>
                <w:rFonts w:ascii="Courier New" w:hAnsi="Courier New" w:cs="Courier New"/>
                <w:b w:val="0"/>
                <w:i w:val="0"/>
                <w:color w:val="142C4A"/>
                <w:sz w:val="16"/>
              </w:rPr>
              <w:t>kubectl get node -o jsonpath='{.items[0].status.nodeInfo.architecture}'</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x509: certificate signed by unknown authority</w:t>
            </w:r>
            <w:r>
              <w:rPr>
                <w:rFonts w:ascii="Arial" w:hAnsi="Arial"/>
                <w:b w:val="0"/>
                <w:i w:val="0"/>
                <w:color w:val="1A1A1A"/>
                <w:sz w:val="18"/>
              </w:rPr>
              <w:t xml:space="preserve"> during pull</w:t>
            </w:r>
          </w:p>
        </w:tc>
        <w:tc>
          <w:tcPr>
            <w:tcW w:type="dxa" w:w="2981"/>
            <w:shd w:val="clear" w:color="auto" w:fill="F7F9FC"/>
          </w:tcPr>
          <w:p>
            <w:pPr>
              <w:spacing w:before="20" w:after="20"/>
            </w:pPr>
            <w:r/>
            <w:r>
              <w:rPr>
                <w:rFonts w:ascii="Arial" w:hAnsi="Arial"/>
                <w:b w:val="0"/>
                <w:i w:val="0"/>
                <w:color w:val="1A1A1A"/>
                <w:sz w:val="18"/>
              </w:rPr>
              <w:t>Corporate TLS-intercepting proxy, or a private registry with a private CA</w:t>
            </w:r>
          </w:p>
        </w:tc>
        <w:tc>
          <w:tcPr>
            <w:tcW w:type="dxa" w:w="4372"/>
            <w:shd w:val="clear" w:color="auto" w:fill="F7F9FC"/>
          </w:tcPr>
          <w:p>
            <w:pPr>
              <w:spacing w:before="20" w:after="20"/>
            </w:pPr>
            <w:r/>
            <w:r>
              <w:rPr>
                <w:rFonts w:ascii="Arial" w:hAnsi="Arial"/>
                <w:b w:val="0"/>
                <w:i w:val="0"/>
                <w:color w:val="1A1A1A"/>
                <w:sz w:val="18"/>
              </w:rPr>
              <w:t xml:space="preserve">Install the CA on the </w:t>
            </w:r>
            <w:r>
              <w:rPr>
                <w:rFonts w:ascii="Arial" w:hAnsi="Arial"/>
                <w:b/>
                <w:i w:val="0"/>
                <w:color w:val="1A1A1A"/>
                <w:sz w:val="18"/>
              </w:rPr>
              <w:t>nodes</w:t>
            </w:r>
            <w:r>
              <w:rPr>
                <w:rFonts w:ascii="Arial" w:hAnsi="Arial"/>
                <w:b w:val="0"/>
                <w:i w:val="0"/>
                <w:color w:val="1A1A1A"/>
                <w:sz w:val="18"/>
              </w:rPr>
              <w:t>; this cannot be fixed from a Pod spec</w:t>
            </w:r>
          </w:p>
        </w:tc>
      </w:tr>
      <w:tr>
        <w:trPr>
          <w:cantSplit/>
        </w:trPr>
        <w:tc>
          <w:tcPr>
            <w:tcW w:type="dxa" w:w="2583"/>
          </w:tcPr>
          <w:p>
            <w:pPr>
              <w:spacing w:before="20" w:after="20"/>
            </w:pPr>
            <w:r/>
            <w:r>
              <w:rPr>
                <w:rFonts w:ascii="Arial" w:hAnsi="Arial"/>
                <w:b w:val="0"/>
                <w:i w:val="0"/>
                <w:color w:val="1A1A1A"/>
                <w:sz w:val="18"/>
              </w:rPr>
              <w:t>Two environments behave differently from the same manifest</w:t>
            </w:r>
          </w:p>
        </w:tc>
        <w:tc>
          <w:tcPr>
            <w:tcW w:type="dxa" w:w="2981"/>
          </w:tcPr>
          <w:p>
            <w:pPr>
              <w:spacing w:before="20" w:after="20"/>
            </w:pPr>
            <w:r/>
            <w:r>
              <w:rPr>
                <w:rFonts w:ascii="Arial" w:hAnsi="Arial"/>
                <w:b w:val="0"/>
                <w:i w:val="0"/>
                <w:color w:val="1A1A1A"/>
                <w:sz w:val="18"/>
              </w:rPr>
              <w:t>A mutable tag resolved to different digests at different times</w:t>
            </w:r>
          </w:p>
        </w:tc>
        <w:tc>
          <w:tcPr>
            <w:tcW w:type="dxa" w:w="4372"/>
          </w:tcPr>
          <w:p>
            <w:pPr>
              <w:spacing w:before="20" w:after="20"/>
            </w:pPr>
            <w:r/>
            <w:r>
              <w:rPr>
                <w:rFonts w:ascii="Arial" w:hAnsi="Arial"/>
                <w:b w:val="0"/>
                <w:i w:val="0"/>
                <w:color w:val="1A1A1A"/>
                <w:sz w:val="18"/>
              </w:rPr>
              <w:t xml:space="preserve">Compare </w:t>
            </w:r>
            <w:r>
              <w:rPr>
                <w:rFonts w:ascii="Courier New" w:hAnsi="Courier New" w:cs="Courier New"/>
                <w:b w:val="0"/>
                <w:i w:val="0"/>
                <w:color w:val="142C4A"/>
                <w:sz w:val="16"/>
              </w:rPr>
              <w:t>status.imageID</w:t>
            </w:r>
            <w:r>
              <w:rPr>
                <w:rFonts w:ascii="Arial" w:hAnsi="Arial"/>
                <w:b w:val="0"/>
                <w:i w:val="0"/>
                <w:color w:val="1A1A1A"/>
                <w:sz w:val="18"/>
              </w:rPr>
              <w:t xml:space="preserve"> in both; move to digest pinning</w:t>
            </w:r>
          </w:p>
        </w:tc>
      </w:tr>
      <w:tr>
        <w:trPr>
          <w:cantSplit/>
        </w:trPr>
        <w:tc>
          <w:tcPr>
            <w:tcW w:type="dxa" w:w="2583"/>
            <w:shd w:val="clear" w:color="auto" w:fill="F7F9FC"/>
          </w:tcPr>
          <w:p>
            <w:pPr>
              <w:spacing w:before="20" w:after="20"/>
            </w:pPr>
            <w:r/>
            <w:r>
              <w:rPr>
                <w:rFonts w:ascii="Arial" w:hAnsi="Arial"/>
                <w:b w:val="0"/>
                <w:i w:val="0"/>
                <w:color w:val="1A1A1A"/>
                <w:sz w:val="18"/>
              </w:rPr>
              <w:t>Pod keeps re-pulling and start-up is slow</w:t>
            </w:r>
          </w:p>
        </w:tc>
        <w:tc>
          <w:tcPr>
            <w:tcW w:type="dxa" w:w="2981"/>
            <w:shd w:val="clear" w:color="auto" w:fill="F7F9FC"/>
          </w:tcPr>
          <w:p>
            <w:pPr>
              <w:spacing w:before="20" w:after="20"/>
            </w:pPr>
            <w:r/>
            <w:r>
              <w:rPr>
                <w:rFonts w:ascii="Courier New" w:hAnsi="Courier New" w:cs="Courier New"/>
                <w:b w:val="0"/>
                <w:i w:val="0"/>
                <w:color w:val="142C4A"/>
                <w:sz w:val="16"/>
              </w:rPr>
              <w:t>imagePullPolicy: Always</w:t>
            </w:r>
            <w:r>
              <w:rPr>
                <w:rFonts w:ascii="Arial" w:hAnsi="Arial"/>
                <w:b w:val="0"/>
                <w:i w:val="0"/>
                <w:color w:val="1A1A1A"/>
                <w:sz w:val="18"/>
              </w:rPr>
              <w:t xml:space="preserve"> (explicitly, or implied by </w:t>
            </w:r>
            <w:r>
              <w:rPr>
                <w:rFonts w:ascii="Courier New" w:hAnsi="Courier New" w:cs="Courier New"/>
                <w:b w:val="0"/>
                <w:i w:val="0"/>
                <w:color w:val="142C4A"/>
                <w:sz w:val="16"/>
              </w:rPr>
              <w:t>:latest</w:t>
            </w:r>
            <w:r>
              <w:rPr>
                <w:rFonts w:ascii="Arial" w:hAnsi="Arial"/>
                <w:b w:val="0"/>
                <w:i w:val="0"/>
                <w:color w:val="1A1A1A"/>
                <w:sz w:val="18"/>
              </w:rPr>
              <w:t>)</w:t>
            </w:r>
          </w:p>
        </w:tc>
        <w:tc>
          <w:tcPr>
            <w:tcW w:type="dxa" w:w="4372"/>
            <w:shd w:val="clear" w:color="auto" w:fill="F7F9FC"/>
          </w:tcPr>
          <w:p>
            <w:pPr>
              <w:spacing w:before="20" w:after="20"/>
            </w:pPr>
            <w:r/>
            <w:r>
              <w:rPr>
                <w:rFonts w:ascii="Arial" w:hAnsi="Arial"/>
                <w:b w:val="0"/>
                <w:i w:val="0"/>
                <w:color w:val="1A1A1A"/>
                <w:sz w:val="18"/>
              </w:rPr>
              <w:t xml:space="preserve">Use an explicit non-latest tag or a digest, and </w:t>
            </w:r>
            <w:r>
              <w:rPr>
                <w:rFonts w:ascii="Courier New" w:hAnsi="Courier New" w:cs="Courier New"/>
                <w:b w:val="0"/>
                <w:i w:val="0"/>
                <w:color w:val="142C4A"/>
                <w:sz w:val="16"/>
              </w:rPr>
              <w:t>IfNotPresent</w:t>
            </w:r>
          </w:p>
        </w:tc>
      </w:tr>
      <w:tr>
        <w:trPr>
          <w:cantSplit/>
        </w:trPr>
        <w:tc>
          <w:tcPr>
            <w:tcW w:type="dxa" w:w="2583"/>
          </w:tcPr>
          <w:p>
            <w:pPr>
              <w:spacing w:before="20" w:after="20"/>
            </w:pPr>
            <w:r/>
            <w:r>
              <w:rPr>
                <w:rFonts w:ascii="Courier New" w:hAnsi="Courier New" w:cs="Courier New"/>
                <w:b w:val="0"/>
                <w:i w:val="0"/>
                <w:color w:val="142C4A"/>
                <w:sz w:val="16"/>
              </w:rPr>
              <w:t>kubectl describe</w:t>
            </w:r>
            <w:r>
              <w:rPr>
                <w:rFonts w:ascii="Arial" w:hAnsi="Arial"/>
                <w:b w:val="0"/>
                <w:i w:val="0"/>
                <w:color w:val="1A1A1A"/>
                <w:sz w:val="18"/>
              </w:rPr>
              <w:t xml:space="preserve"> shows the image pulled but the container exits instantly</w:t>
            </w:r>
          </w:p>
        </w:tc>
        <w:tc>
          <w:tcPr>
            <w:tcW w:type="dxa" w:w="2981"/>
          </w:tcPr>
          <w:p>
            <w:pPr>
              <w:spacing w:before="20" w:after="20"/>
            </w:pPr>
            <w:r/>
            <w:r>
              <w:rPr>
                <w:rFonts w:ascii="Arial" w:hAnsi="Arial"/>
                <w:b w:val="0"/>
                <w:i w:val="0"/>
                <w:color w:val="1A1A1A"/>
                <w:sz w:val="18"/>
              </w:rPr>
              <w:t>The image's ENTRYPOINT/CMD is not what you assumed</w:t>
            </w:r>
          </w:p>
        </w:tc>
        <w:tc>
          <w:tcPr>
            <w:tcW w:type="dxa" w:w="4372"/>
          </w:tcPr>
          <w:p>
            <w:pPr>
              <w:spacing w:before="20" w:after="20"/>
            </w:pPr>
            <w:r/>
            <w:r>
              <w:rPr>
                <w:rFonts w:ascii="Arial" w:hAnsi="Arial"/>
                <w:b w:val="0"/>
                <w:i w:val="0"/>
                <w:color w:val="1A1A1A"/>
                <w:sz w:val="18"/>
              </w:rPr>
              <w:t xml:space="preserve">Revisit Lab 03; inspect the image config with a tool such as </w:t>
            </w:r>
            <w:r>
              <w:rPr>
                <w:rFonts w:ascii="Courier New" w:hAnsi="Courier New" w:cs="Courier New"/>
                <w:b w:val="0"/>
                <w:i w:val="0"/>
                <w:color w:val="142C4A"/>
                <w:sz w:val="16"/>
              </w:rPr>
              <w:t>crane config &lt;ref&gt;</w:t>
            </w:r>
          </w:p>
        </w:tc>
      </w:tr>
    </w:tbl>
    <w:p>
      <w:pPr>
        <w:spacing w:after="40"/>
      </w:pPr>
    </w:p>
    <w:p>
      <w:pPr>
        <w:spacing w:before="80" w:after="120"/>
        <w:pBdr>
          <w:bottom w:val="single" w:sz="6" w:space="1" w:color="D5DBE5"/>
        </w:pBdr>
      </w:pPr>
    </w:p>
    <w:p>
      <w:pPr>
        <w:pStyle w:val="Heading3"/>
        <w:spacing w:before="200" w:after="80"/>
        <w:ind w:left="0"/>
        <w:keepNext/>
      </w:pPr>
      <w:r>
        <w:rPr>
          <w:rFonts w:ascii="Arial" w:hAnsi="Arial"/>
        </w:rPr>
        <w:t>Lab 05 · Cleanup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namespace kcna-lab05</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 "kcna-lab05" deleted</w:t>
      </w:r>
    </w:p>
    <w:p>
      <w:pPr>
        <w:spacing w:before="80" w:after="120"/>
        <w:pBdr>
          <w:bottom w:val="single" w:sz="6" w:space="1" w:color="D5DBE5"/>
        </w:pBdr>
      </w:pPr>
    </w:p>
    <w:p>
      <w:pPr>
        <w:pStyle w:val="Heading3"/>
        <w:spacing w:before="200" w:after="80"/>
        <w:ind w:left="0"/>
        <w:keepNext/>
      </w:pPr>
      <w:r>
        <w:rPr>
          <w:rFonts w:ascii="Arial" w:hAnsi="Arial"/>
        </w:rPr>
        <w:t>Lab 05 · What you learned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An image reference is </w:t>
      </w:r>
      <w:r>
        <w:rPr>
          <w:rFonts w:ascii="Courier New" w:hAnsi="Courier New" w:cs="Courier New"/>
          <w:b w:val="0"/>
          <w:i w:val="0"/>
          <w:color w:val="142C4A"/>
          <w:sz w:val="20"/>
        </w:rPr>
        <w:t>[REGISTRY/]REPOSITORY[:TAG][@DIGEST]</w:t>
      </w:r>
      <w:r>
        <w:rPr>
          <w:rFonts w:ascii="Arial" w:hAnsi="Arial"/>
          <w:b w:val="0"/>
          <w:i w:val="0"/>
          <w:color w:val="1A1A1A"/>
          <w:sz w:val="22"/>
        </w:rPr>
        <w:t xml:space="preserve">, and Kubernetes applies two silent defaults: </w:t>
      </w:r>
      <w:r>
        <w:rPr>
          <w:rFonts w:ascii="Courier New" w:hAnsi="Courier New" w:cs="Courier New"/>
          <w:b w:val="0"/>
          <w:i w:val="0"/>
          <w:color w:val="142C4A"/>
          <w:sz w:val="20"/>
        </w:rPr>
        <w:t>docker.io/library/</w:t>
      </w:r>
      <w:r>
        <w:rPr>
          <w:rFonts w:ascii="Arial" w:hAnsi="Arial"/>
          <w:b w:val="0"/>
          <w:i w:val="0"/>
          <w:color w:val="1A1A1A"/>
          <w:sz w:val="22"/>
        </w:rPr>
        <w:t xml:space="preserve"> and </w:t>
      </w:r>
      <w:r>
        <w:rPr>
          <w:rFonts w:ascii="Courier New" w:hAnsi="Courier New" w:cs="Courier New"/>
          <w:b w:val="0"/>
          <w:i w:val="0"/>
          <w:color w:val="142C4A"/>
          <w:sz w:val="20"/>
        </w:rPr>
        <w:t>:latest</w:t>
      </w:r>
      <w:r>
        <w:rPr>
          <w:rFonts w:ascii="Arial" w:hAnsi="Arial"/>
          <w:b w:val="0"/>
          <w:i w:val="0"/>
          <w:color w:val="1A1A1A"/>
          <w:sz w:val="22"/>
        </w:rPr>
        <w:t xml:space="preserve">. </w:t>
      </w:r>
      <w:r>
        <w:rPr>
          <w:rFonts w:ascii="Courier New" w:hAnsi="Courier New" w:cs="Courier New"/>
          <w:b w:val="0"/>
          <w:i w:val="0"/>
          <w:color w:val="142C4A"/>
          <w:sz w:val="20"/>
        </w:rPr>
        <w:t>latest</w:t>
      </w:r>
      <w:r>
        <w:rPr>
          <w:rFonts w:ascii="Arial" w:hAnsi="Arial"/>
          <w:b w:val="0"/>
          <w:i w:val="0"/>
          <w:color w:val="1A1A1A"/>
          <w:sz w:val="22"/>
        </w:rPr>
        <w:t xml:space="preserve"> means "the default tag", never "the newest".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An </w:t>
      </w:r>
      <w:r>
        <w:rPr>
          <w:rFonts w:ascii="Arial" w:hAnsi="Arial"/>
          <w:b/>
          <w:i w:val="0"/>
          <w:color w:val="1A1A1A"/>
          <w:sz w:val="22"/>
        </w:rPr>
        <w:t>OCI image</w:t>
      </w:r>
      <w:r>
        <w:rPr>
          <w:rFonts w:ascii="Arial" w:hAnsi="Arial"/>
          <w:b w:val="0"/>
          <w:i w:val="0"/>
          <w:color w:val="1A1A1A"/>
          <w:sz w:val="22"/>
        </w:rPr>
        <w:t xml:space="preserve"> is an index → manifest → config + content-addressed layers. Layers are shared between images; the config is where ENTRYPOINT and CMD live.</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spec.image</w:t>
      </w:r>
      <w:r>
        <w:rPr>
          <w:rFonts w:ascii="Arial" w:hAnsi="Arial"/>
          <w:b/>
          <w:i w:val="0"/>
          <w:color w:val="1A1A1A"/>
          <w:sz w:val="22"/>
        </w:rPr>
        <w:t xml:space="preserve"> is a request; </w:t>
      </w:r>
      <w:r>
        <w:rPr>
          <w:rFonts w:ascii="Courier New" w:hAnsi="Courier New" w:cs="Courier New"/>
          <w:b/>
          <w:i w:val="0"/>
          <w:color w:val="142C4A"/>
          <w:sz w:val="20"/>
        </w:rPr>
        <w:t>status.imageID</w:t>
      </w:r>
      <w:r>
        <w:rPr>
          <w:rFonts w:ascii="Arial" w:hAnsi="Arial"/>
          <w:b/>
          <w:i w:val="0"/>
          <w:color w:val="1A1A1A"/>
          <w:sz w:val="22"/>
        </w:rPr>
        <w:t xml:space="preserve"> is the answer.</w:t>
      </w:r>
      <w:r>
        <w:rPr>
          <w:rFonts w:ascii="Arial" w:hAnsi="Arial"/>
          <w:b w:val="0"/>
          <w:i w:val="0"/>
          <w:color w:val="1A1A1A"/>
          <w:sz w:val="22"/>
        </w:rPr>
        <w:t xml:space="preserve"> Record the </w:t>
      </w:r>
      <w:r>
        <w:rPr>
          <w:rFonts w:ascii="Courier New" w:hAnsi="Courier New" w:cs="Courier New"/>
          <w:b w:val="0"/>
          <w:i w:val="0"/>
          <w:color w:val="142C4A"/>
          <w:sz w:val="20"/>
        </w:rPr>
        <w:t>imageID</w:t>
      </w:r>
      <w:r>
        <w:rPr>
          <w:rFonts w:ascii="Arial" w:hAnsi="Arial"/>
          <w:b w:val="0"/>
          <w:i w:val="0"/>
          <w:color w:val="1A1A1A"/>
          <w:sz w:val="22"/>
        </w:rPr>
        <w:t xml:space="preserve"> at every release — it is the only durable statement of what ran.</w:t>
      </w:r>
    </w:p>
    <w:p>
      <w:pPr>
        <w:spacing w:before="0" w:after="60"/>
        <w:ind w:left="374" w:hanging="288"/>
      </w:pPr>
      <w:r>
        <w:rPr>
          <w:rFonts w:ascii="Arial" w:hAnsi="Arial"/>
          <w:color w:val="1F6FEB"/>
          <w:sz w:val="22"/>
        </w:rPr>
        <w:t xml:space="preserve">• </w:t>
      </w:r>
      <w:r>
        <w:rPr>
          <w:rFonts w:ascii="Arial" w:hAnsi="Arial"/>
          <w:b/>
          <w:i w:val="0"/>
          <w:color w:val="1A1A1A"/>
          <w:sz w:val="22"/>
        </w:rPr>
        <w:t>Tags are mutable pointers; digests are content addresses.</w:t>
      </w:r>
      <w:r>
        <w:rPr>
          <w:rFonts w:ascii="Arial" w:hAnsi="Arial"/>
          <w:b w:val="0"/>
          <w:i w:val="0"/>
          <w:color w:val="1A1A1A"/>
          <w:sz w:val="22"/>
        </w:rPr>
        <w:t xml:space="preserve"> A stale digest fails loudly; a moved tag succeeds quietly with different bytes.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talks to a runtime over the </w:t>
      </w:r>
      <w:r>
        <w:rPr>
          <w:rFonts w:ascii="Arial" w:hAnsi="Arial"/>
          <w:b/>
          <w:i w:val="0"/>
          <w:color w:val="1A1A1A"/>
          <w:sz w:val="22"/>
        </w:rPr>
        <w:t>CRI</w:t>
      </w:r>
      <w:r>
        <w:rPr>
          <w:rFonts w:ascii="Arial" w:hAnsi="Arial"/>
          <w:b w:val="0"/>
          <w:i w:val="0"/>
          <w:color w:val="1A1A1A"/>
          <w:sz w:val="22"/>
        </w:rPr>
        <w:t xml:space="preserve">; the runtime talks to </w:t>
      </w:r>
      <w:r>
        <w:rPr>
          <w:rFonts w:ascii="Courier New" w:hAnsi="Courier New" w:cs="Courier New"/>
          <w:b w:val="0"/>
          <w:i w:val="0"/>
          <w:color w:val="142C4A"/>
          <w:sz w:val="20"/>
        </w:rPr>
        <w:t>runc</w:t>
      </w:r>
      <w:r>
        <w:rPr>
          <w:rFonts w:ascii="Arial" w:hAnsi="Arial"/>
          <w:b w:val="0"/>
          <w:i w:val="0"/>
          <w:color w:val="1A1A1A"/>
          <w:sz w:val="22"/>
        </w:rPr>
        <w:t xml:space="preserve"> over the OCI runtime spec and to registries over the OCI distribution spec. Every Pod also runs a </w:t>
      </w:r>
      <w:r>
        <w:rPr>
          <w:rFonts w:ascii="Courier New" w:hAnsi="Courier New" w:cs="Courier New"/>
          <w:b w:val="0"/>
          <w:i w:val="0"/>
          <w:color w:val="142C4A"/>
          <w:sz w:val="20"/>
        </w:rPr>
        <w:t>pause</w:t>
      </w:r>
      <w:r>
        <w:rPr>
          <w:rFonts w:ascii="Arial" w:hAnsi="Arial"/>
          <w:b w:val="0"/>
          <w:i w:val="0"/>
          <w:color w:val="1A1A1A"/>
          <w:sz w:val="22"/>
        </w:rPr>
        <w:t xml:space="preserve"> sandbox container that owns the network namespace.</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imagePullPolicy</w:t>
      </w:r>
      <w:r>
        <w:rPr>
          <w:rFonts w:ascii="Arial" w:hAnsi="Arial"/>
          <w:b w:val="0"/>
          <w:i w:val="0"/>
          <w:color w:val="1A1A1A"/>
          <w:sz w:val="22"/>
        </w:rPr>
        <w:t xml:space="preserve"> has three values and a </w:t>
      </w:r>
      <w:r>
        <w:rPr>
          <w:rFonts w:ascii="Arial" w:hAnsi="Arial"/>
          <w:b/>
          <w:i w:val="0"/>
          <w:color w:val="1A1A1A"/>
          <w:sz w:val="22"/>
        </w:rPr>
        <w:t>default that depends on your tag</w:t>
      </w:r>
      <w:r>
        <w:rPr>
          <w:rFonts w:ascii="Arial" w:hAnsi="Arial"/>
          <w:b w:val="0"/>
          <w:i w:val="0"/>
          <w:color w:val="1A1A1A"/>
          <w:sz w:val="22"/>
        </w:rPr>
        <w:t xml:space="preserve">. </w:t>
      </w:r>
      <w:r>
        <w:rPr>
          <w:rFonts w:ascii="Courier New" w:hAnsi="Courier New" w:cs="Courier New"/>
          <w:b w:val="0"/>
          <w:i w:val="0"/>
          <w:color w:val="142C4A"/>
          <w:sz w:val="20"/>
        </w:rPr>
        <w:t>ErrImageNeverPull</w:t>
      </w:r>
      <w:r>
        <w:rPr>
          <w:rFonts w:ascii="Arial" w:hAnsi="Arial"/>
          <w:b w:val="0"/>
          <w:i w:val="0"/>
          <w:color w:val="1A1A1A"/>
          <w:sz w:val="22"/>
        </w:rPr>
        <w:t xml:space="preserve"> is a policy outcome, not a network failure.</w:t>
      </w:r>
    </w:p>
    <w:p>
      <w:pPr>
        <w:spacing w:before="80" w:after="120"/>
        <w:pBdr>
          <w:bottom w:val="single" w:sz="6" w:space="1" w:color="D5DBE5"/>
        </w:pBdr>
      </w:pPr>
    </w:p>
    <w:p>
      <w:pPr>
        <w:pStyle w:val="Heading3"/>
        <w:spacing w:before="200" w:after="80"/>
        <w:ind w:left="0"/>
        <w:keepNext/>
      </w:pPr>
      <w:r>
        <w:rPr>
          <w:rFonts w:ascii="Arial" w:hAnsi="Arial"/>
        </w:rPr>
        <w:t>Lab 05 · Further reading</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Images</w:t>
      </w:r>
      <w:r>
        <w:rPr>
          <w:rFonts w:ascii="Arial" w:hAnsi="Arial"/>
          <w:b w:val="0"/>
          <w:i w:val="0"/>
          <w:color w:val="1A1A1A"/>
          <w:sz w:val="22"/>
        </w:rPr>
        <w:t xml:space="preserve"> — reference format, </w:t>
      </w:r>
      <w:r>
        <w:rPr>
          <w:rFonts w:ascii="Courier New" w:hAnsi="Courier New" w:cs="Courier New"/>
          <w:b w:val="0"/>
          <w:i w:val="0"/>
          <w:color w:val="142C4A"/>
          <w:sz w:val="20"/>
        </w:rPr>
        <w:t>imagePullPolicy</w:t>
      </w:r>
      <w:r>
        <w:rPr>
          <w:rFonts w:ascii="Arial" w:hAnsi="Arial"/>
          <w:b w:val="0"/>
          <w:i w:val="0"/>
          <w:color w:val="1A1A1A"/>
          <w:sz w:val="22"/>
        </w:rPr>
        <w:t>, defaults and pull secrets</w:t>
      </w:r>
      <w:r>
        <w:rPr>
          <w:rFonts w:ascii="Arial" w:hAnsi="Arial"/>
          <w:color w:val="555B66"/>
          <w:sz w:val="17"/>
        </w:rPr>
        <w:t xml:space="preserve">  &lt;https://kubernetes.io/docs/concepts/containers/images/&gt;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Container Runtime Interface (CRI)</w:t>
      </w:r>
      <w:r>
        <w:rPr>
          <w:rFonts w:ascii="Arial" w:hAnsi="Arial"/>
          <w:color w:val="555B66"/>
          <w:sz w:val="17"/>
        </w:rPr>
        <w:t xml:space="preserve">  &lt;https://kubernetes.io/docs/concepts/architecture/cri/&gt;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Container Runtimes</w:t>
      </w:r>
      <w:r>
        <w:rPr>
          <w:rFonts w:ascii="Arial" w:hAnsi="Arial"/>
          <w:color w:val="555B66"/>
          <w:sz w:val="17"/>
        </w:rPr>
        <w:t xml:space="preserve">  &lt;https://kubernetes.io/docs/setup/production-environment/container-runtimes/&gt;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Debugging Kubernetes nodes with crictl</w:t>
      </w:r>
      <w:r>
        <w:rPr>
          <w:rFonts w:ascii="Arial" w:hAnsi="Arial"/>
          <w:color w:val="555B66"/>
          <w:sz w:val="17"/>
        </w:rPr>
        <w:t xml:space="preserve">  &lt;https://kubernetes.io/docs/tasks/debug/debug-cluster/crictl/&gt;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Don't Panic: Kubernetes and Docker (dockershim removal)</w:t>
      </w:r>
      <w:r>
        <w:rPr>
          <w:rFonts w:ascii="Arial" w:hAnsi="Arial"/>
          <w:color w:val="555B66"/>
          <w:sz w:val="17"/>
        </w:rPr>
        <w:t xml:space="preserve">  &lt;https://kubernetes.io/blog/2020/12/02/dont-panic-kubernetes-and-docker/&gt;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OCI Image Specification</w:t>
      </w:r>
      <w:r>
        <w:rPr>
          <w:rFonts w:ascii="Arial" w:hAnsi="Arial"/>
          <w:color w:val="555B66"/>
          <w:sz w:val="17"/>
        </w:rPr>
        <w:t xml:space="preserve">  &lt;https://github.com/opencontainers/image-spec&gt;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OCI Distribution Specification</w:t>
      </w:r>
      <w:r>
        <w:rPr>
          <w:rFonts w:ascii="Arial" w:hAnsi="Arial"/>
          <w:color w:val="555B66"/>
          <w:sz w:val="17"/>
        </w:rPr>
        <w:t xml:space="preserve">  &lt;https://github.com/opencontainers/distribution-spec&gt;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OCI Runtime Specification</w:t>
      </w:r>
      <w:r>
        <w:rPr>
          <w:rFonts w:ascii="Arial" w:hAnsi="Arial"/>
          <w:color w:val="555B66"/>
          <w:sz w:val="17"/>
        </w:rPr>
        <w:t xml:space="preserve">  &lt;https://github.com/opencontainers/runtime-spec&gt;</w:t>
      </w:r>
    </w:p>
    <w:p>
      <w:pPr>
        <w:spacing w:before="0" w:after="60"/>
        <w:ind w:left="374" w:hanging="288"/>
      </w:pPr>
      <w:r>
        <w:rPr>
          <w:rFonts w:ascii="Arial" w:hAnsi="Arial"/>
          <w:color w:val="1F6FEB"/>
          <w:sz w:val="22"/>
        </w:rPr>
        <w:t xml:space="preserve">• </w:t>
      </w:r>
      <w:r>
        <w:rPr>
          <w:rFonts w:ascii="Arial" w:hAnsi="Arial"/>
          <w:b w:val="0"/>
          <w:i w:val="0"/>
          <w:color w:val="1F6FEB"/>
          <w:sz w:val="22"/>
          <w:u w:val="single"/>
        </w:rPr>
        <w:t>Pod Lifecycle — container images and the sandbox</w:t>
      </w:r>
      <w:r>
        <w:rPr>
          <w:rFonts w:ascii="Arial" w:hAnsi="Arial"/>
          <w:color w:val="555B66"/>
          <w:sz w:val="17"/>
        </w:rPr>
        <w:t xml:space="preserve">  &lt;https://kubernetes.io/docs/concepts/workloads/pods/pod-lifecycle/&gt;</w:t>
      </w:r>
    </w:p>
    <w:p>
      <w:pPr>
        <w:pStyle w:val="Heading1"/>
        <w:pageBreakBefore/>
        <w:spacing w:before="280" w:after="80"/>
        <w:ind w:left="0"/>
        <w:keepNext/>
      </w:pPr>
      <w:r>
        <w:rPr>
          <w:rFonts w:ascii="Arial" w:hAnsi="Arial"/>
        </w:rPr>
        <w:t>Day 2 — Workloads, Scheduling &amp; Container Orchestration</w:t>
      </w:r>
    </w:p>
    <w:p>
      <w:pPr>
        <w:pStyle w:val="Heading2"/>
        <w:spacing w:before="280" w:after="80"/>
        <w:ind w:left="0"/>
        <w:keepNext/>
      </w:pPr>
      <w:r>
        <w:rPr>
          <w:rFonts w:ascii="Arial" w:hAnsi="Arial"/>
        </w:rPr>
        <w:t>Day 2 Learning Focus</w:t>
      </w:r>
    </w:p>
    <w:p>
      <w:pPr>
        <w:spacing w:before="0" w:after="120"/>
        <w:ind w:left="0"/>
      </w:pPr>
      <w:r>
        <w:rPr>
          <w:rFonts w:ascii="Arial" w:hAnsi="Arial"/>
          <w:b w:val="0"/>
          <w:i w:val="0"/>
          <w:color w:val="1A1A1A"/>
          <w:sz w:val="22"/>
        </w:rPr>
        <w:t>Move from single Pods to controllers. Understand the reconciliation loop that every Kubernetes controller runs, drive Deployments through rollouts and rollbacks, choose correctly between the five workload controllers, and make the scheduler place Pods where you intend using selectors, affinity, taints and resource arithmetic.</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Instructional hours</w:t>
            </w:r>
          </w:p>
        </w:tc>
        <w:tc>
          <w:tcPr>
            <w:tcW w:type="dxa" w:w="6756"/>
          </w:tcPr>
          <w:p>
            <w:pPr>
              <w:spacing w:before="20" w:after="20"/>
            </w:pPr>
            <w:r/>
            <w:r>
              <w:rPr>
                <w:rFonts w:ascii="Arial" w:hAnsi="Arial"/>
                <w:b w:val="0"/>
                <w:i w:val="0"/>
                <w:color w:val="1A1A1A"/>
                <w:sz w:val="18"/>
              </w:rPr>
              <w:t>8 hours</w:t>
            </w:r>
          </w:p>
        </w:tc>
      </w:tr>
      <w:tr>
        <w:trPr>
          <w:cantSplit/>
        </w:trPr>
        <w:tc>
          <w:tcPr>
            <w:tcW w:type="dxa" w:w="3180"/>
            <w:shd w:val="clear" w:color="auto" w:fill="F7F9FC"/>
          </w:tcPr>
          <w:p>
            <w:pPr>
              <w:spacing w:before="20" w:after="20"/>
            </w:pPr>
            <w:r/>
            <w:r>
              <w:rPr>
                <w:rFonts w:ascii="Arial" w:hAnsi="Arial"/>
                <w:b w:val="0"/>
                <w:i w:val="0"/>
                <w:color w:val="1A1A1A"/>
                <w:sz w:val="18"/>
              </w:rPr>
              <w:t>Class window</w:t>
            </w:r>
          </w:p>
        </w:tc>
        <w:tc>
          <w:tcPr>
            <w:tcW w:type="dxa" w:w="6756"/>
            <w:shd w:val="clear" w:color="auto" w:fill="F7F9FC"/>
          </w:tcPr>
          <w:p>
            <w:pPr>
              <w:spacing w:before="20" w:after="20"/>
            </w:pPr>
            <w:r/>
            <w:r>
              <w:rPr>
                <w:rFonts w:ascii="Arial" w:hAnsi="Arial"/>
                <w:b w:val="0"/>
                <w:i w:val="0"/>
                <w:color w:val="1A1A1A"/>
                <w:sz w:val="18"/>
              </w:rPr>
              <w:t>9:30 AM – 6:30 PM</w:t>
            </w:r>
          </w:p>
        </w:tc>
      </w:tr>
      <w:tr>
        <w:trPr>
          <w:cantSplit/>
        </w:trPr>
        <w:tc>
          <w:tcPr>
            <w:tcW w:type="dxa" w:w="3180"/>
          </w:tcPr>
          <w:p>
            <w:pPr>
              <w:spacing w:before="20" w:after="20"/>
            </w:pPr>
            <w:r/>
            <w:r>
              <w:rPr>
                <w:rFonts w:ascii="Arial" w:hAnsi="Arial"/>
                <w:b w:val="0"/>
                <w:i w:val="0"/>
                <w:color w:val="1A1A1A"/>
                <w:sz w:val="18"/>
              </w:rPr>
              <w:t>Registered topics</w:t>
            </w:r>
          </w:p>
        </w:tc>
        <w:tc>
          <w:tcPr>
            <w:tcW w:type="dxa" w:w="6756"/>
          </w:tcPr>
          <w:p>
            <w:pPr>
              <w:spacing w:before="20" w:after="20"/>
            </w:pPr>
            <w:r/>
            <w:r>
              <w:rPr>
                <w:rFonts w:ascii="Arial" w:hAnsi="Arial"/>
                <w:b w:val="0"/>
                <w:i w:val="0"/>
                <w:color w:val="1A1A1A"/>
                <w:sz w:val="18"/>
              </w:rPr>
              <w:t>2. Workloads &amp; Scheduling</w:t>
            </w:r>
          </w:p>
        </w:tc>
      </w:tr>
      <w:tr>
        <w:trPr>
          <w:cantSplit/>
        </w:trPr>
        <w:tc>
          <w:tcPr>
            <w:tcW w:type="dxa" w:w="3180"/>
            <w:shd w:val="clear" w:color="auto" w:fill="F7F9FC"/>
          </w:tcPr>
          <w:p>
            <w:pPr>
              <w:spacing w:before="20" w:after="20"/>
            </w:pPr>
            <w:r/>
            <w:r>
              <w:rPr>
                <w:rFonts w:ascii="Arial" w:hAnsi="Arial"/>
                <w:b w:val="0"/>
                <w:i w:val="0"/>
                <w:color w:val="1A1A1A"/>
                <w:sz w:val="18"/>
              </w:rPr>
              <w:t>KCNA modules</w:t>
            </w:r>
          </w:p>
        </w:tc>
        <w:tc>
          <w:tcPr>
            <w:tcW w:type="dxa" w:w="6756"/>
            <w:shd w:val="clear" w:color="auto" w:fill="F7F9FC"/>
          </w:tcPr>
          <w:p>
            <w:pPr>
              <w:spacing w:before="20" w:after="20"/>
            </w:pPr>
            <w:r/>
            <w:r>
              <w:rPr>
                <w:rFonts w:ascii="Arial" w:hAnsi="Arial"/>
                <w:b w:val="0"/>
                <w:i w:val="0"/>
                <w:color w:val="1A1A1A"/>
                <w:sz w:val="18"/>
              </w:rPr>
              <w:t>Container Orchestration Fundamentals</w:t>
            </w:r>
          </w:p>
        </w:tc>
      </w:tr>
      <w:tr>
        <w:trPr>
          <w:cantSplit/>
        </w:trPr>
        <w:tc>
          <w:tcPr>
            <w:tcW w:type="dxa" w:w="3180"/>
          </w:tcPr>
          <w:p>
            <w:pPr>
              <w:spacing w:before="20" w:after="20"/>
            </w:pPr>
            <w:r/>
            <w:r>
              <w:rPr>
                <w:rFonts w:ascii="Arial" w:hAnsi="Arial"/>
                <w:b w:val="0"/>
                <w:i w:val="0"/>
                <w:color w:val="1A1A1A"/>
                <w:sz w:val="18"/>
              </w:rPr>
              <w:t>Learning outcomes</w:t>
            </w:r>
          </w:p>
        </w:tc>
        <w:tc>
          <w:tcPr>
            <w:tcW w:type="dxa" w:w="6756"/>
          </w:tcPr>
          <w:p>
            <w:pPr>
              <w:spacing w:before="20" w:after="20"/>
            </w:pPr>
            <w:r/>
            <w:r>
              <w:rPr>
                <w:rFonts w:ascii="Arial" w:hAnsi="Arial"/>
                <w:b w:val="0"/>
                <w:i w:val="0"/>
                <w:color w:val="1A1A1A"/>
                <w:sz w:val="18"/>
              </w:rPr>
              <w:t>LO2</w:t>
            </w:r>
          </w:p>
        </w:tc>
      </w:tr>
      <w:tr>
        <w:trPr>
          <w:cantSplit/>
        </w:trPr>
        <w:tc>
          <w:tcPr>
            <w:tcW w:type="dxa" w:w="3180"/>
            <w:shd w:val="clear" w:color="auto" w:fill="F7F9FC"/>
          </w:tcPr>
          <w:p>
            <w:pPr>
              <w:spacing w:before="20" w:after="20"/>
            </w:pPr>
            <w:r/>
            <w:r>
              <w:rPr>
                <w:rFonts w:ascii="Arial" w:hAnsi="Arial"/>
                <w:b w:val="0"/>
                <w:i w:val="0"/>
                <w:color w:val="1A1A1A"/>
                <w:sz w:val="18"/>
              </w:rPr>
              <w:t>Abilities / Knowledge</w:t>
            </w:r>
          </w:p>
        </w:tc>
        <w:tc>
          <w:tcPr>
            <w:tcW w:type="dxa" w:w="6756"/>
            <w:shd w:val="clear" w:color="auto" w:fill="F7F9FC"/>
          </w:tcPr>
          <w:p>
            <w:pPr>
              <w:spacing w:before="20" w:after="20"/>
            </w:pPr>
            <w:r/>
            <w:r>
              <w:rPr>
                <w:rFonts w:ascii="Arial" w:hAnsi="Arial"/>
                <w:b w:val="0"/>
                <w:i w:val="0"/>
                <w:color w:val="1A1A1A"/>
                <w:sz w:val="18"/>
              </w:rPr>
              <w:t>A3 / K3</w:t>
            </w:r>
          </w:p>
        </w:tc>
      </w:tr>
      <w:tr>
        <w:trPr>
          <w:cantSplit/>
        </w:trPr>
        <w:tc>
          <w:tcPr>
            <w:tcW w:type="dxa" w:w="3180"/>
          </w:tcPr>
          <w:p>
            <w:pPr>
              <w:spacing w:before="20" w:after="20"/>
            </w:pPr>
            <w:r/>
            <w:r>
              <w:rPr>
                <w:rFonts w:ascii="Arial" w:hAnsi="Arial"/>
                <w:b w:val="0"/>
                <w:i w:val="0"/>
                <w:color w:val="1A1A1A"/>
                <w:sz w:val="18"/>
              </w:rPr>
              <w:t>Labs</w:t>
            </w:r>
          </w:p>
        </w:tc>
        <w:tc>
          <w:tcPr>
            <w:tcW w:type="dxa" w:w="6756"/>
          </w:tcPr>
          <w:p>
            <w:pPr>
              <w:spacing w:before="20" w:after="20"/>
            </w:pPr>
            <w:r/>
            <w:r>
              <w:rPr>
                <w:rFonts w:ascii="Arial" w:hAnsi="Arial"/>
                <w:b w:val="0"/>
                <w:i w:val="0"/>
                <w:color w:val="1A1A1A"/>
                <w:sz w:val="18"/>
              </w:rPr>
              <w:t>5 — Lab 06, Lab 07, Lab 08, Lab 09, Lab 10</w:t>
            </w:r>
          </w:p>
        </w:tc>
      </w:tr>
      <w:tr>
        <w:trPr>
          <w:cantSplit/>
        </w:trPr>
        <w:tc>
          <w:tcPr>
            <w:tcW w:type="dxa" w:w="3180"/>
            <w:shd w:val="clear" w:color="auto" w:fill="F7F9FC"/>
          </w:tcPr>
          <w:p>
            <w:pPr>
              <w:spacing w:before="20" w:after="20"/>
            </w:pPr>
            <w:r/>
            <w:r>
              <w:rPr>
                <w:rFonts w:ascii="Arial" w:hAnsi="Arial"/>
                <w:b w:val="0"/>
                <w:i w:val="0"/>
                <w:color w:val="1A1A1A"/>
                <w:sz w:val="18"/>
              </w:rPr>
              <w:t>Hands-on minutes</w:t>
            </w:r>
          </w:p>
        </w:tc>
        <w:tc>
          <w:tcPr>
            <w:tcW w:type="dxa" w:w="6756"/>
            <w:shd w:val="clear" w:color="auto" w:fill="F7F9FC"/>
          </w:tcPr>
          <w:p>
            <w:pPr>
              <w:spacing w:before="20" w:after="20"/>
            </w:pPr>
            <w:r/>
            <w:r>
              <w:rPr>
                <w:rFonts w:ascii="Arial" w:hAnsi="Arial"/>
                <w:b w:val="0"/>
                <w:i w:val="0"/>
                <w:color w:val="1A1A1A"/>
                <w:sz w:val="18"/>
              </w:rPr>
              <w:t>250 minutes</w:t>
            </w:r>
          </w:p>
        </w:tc>
      </w:tr>
      <w:tr>
        <w:trPr>
          <w:cantSplit/>
        </w:trPr>
        <w:tc>
          <w:tcPr>
            <w:tcW w:type="dxa" w:w="3180"/>
          </w:tcPr>
          <w:p>
            <w:pPr>
              <w:spacing w:before="20" w:after="20"/>
            </w:pPr>
            <w:r/>
            <w:r>
              <w:rPr>
                <w:rFonts w:ascii="Arial" w:hAnsi="Arial"/>
                <w:b w:val="0"/>
                <w:i w:val="0"/>
                <w:color w:val="1A1A1A"/>
                <w:sz w:val="18"/>
              </w:rPr>
              <w:t>Deck slides</w:t>
            </w:r>
          </w:p>
        </w:tc>
        <w:tc>
          <w:tcPr>
            <w:tcW w:type="dxa" w:w="6756"/>
          </w:tcPr>
          <w:p>
            <w:pPr>
              <w:spacing w:before="20" w:after="20"/>
            </w:pPr>
            <w:r/>
            <w:r>
              <w:rPr>
                <w:rFonts w:ascii="Arial" w:hAnsi="Arial"/>
                <w:b w:val="0"/>
                <w:i w:val="0"/>
                <w:color w:val="1A1A1A"/>
                <w:sz w:val="18"/>
              </w:rPr>
              <w:t>133–239</w:t>
            </w:r>
          </w:p>
        </w:tc>
      </w:tr>
    </w:tbl>
    <w:p>
      <w:pPr>
        <w:spacing w:after="40"/>
      </w:pPr>
    </w:p>
    <w:p>
      <w:pPr>
        <w:spacing w:before="0" w:after="120"/>
        <w:ind w:left="0"/>
      </w:pPr>
      <w:r>
        <w:rPr>
          <w:rFonts w:ascii="Arial" w:hAnsi="Arial"/>
          <w:b/>
          <w:i w:val="0"/>
          <w:color w:val="1A1A1A"/>
          <w:sz w:val="22"/>
        </w:rPr>
        <w:t>Session structure.</w:t>
      </w:r>
      <w:r>
        <w:rPr>
          <w:rFonts w:ascii="Arial" w:hAnsi="Arial"/>
          <w:b w:val="0"/>
          <w:i w:val="0"/>
          <w:color w:val="1A1A1A"/>
          <w:sz w:val="22"/>
        </w:rPr>
        <w:t xml:space="preserve"> The table below is the timetable the trainer works to. Breaks are not counted as instructional time.</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Time</w:t>
            </w:r>
          </w:p>
        </w:tc>
        <w:tc>
          <w:tcPr>
            <w:tcW w:type="dxa" w:w="2385"/>
            <w:shd w:val="clear" w:color="auto" w:fill="1F6FEB"/>
          </w:tcPr>
          <w:p>
            <w:pPr>
              <w:spacing w:before="20" w:after="20"/>
            </w:pPr>
            <w:r>
              <w:rPr>
                <w:b/>
                <w:color w:val="FFFFFF"/>
              </w:rPr>
            </w:r>
            <w:r>
              <w:rPr>
                <w:rFonts w:ascii="Arial" w:hAnsi="Arial"/>
                <w:b/>
                <w:i w:val="0"/>
                <w:color w:val="FFFFFF"/>
                <w:sz w:val="18"/>
              </w:rPr>
              <w:t>Duration</w:t>
            </w:r>
          </w:p>
        </w:tc>
        <w:tc>
          <w:tcPr>
            <w:tcW w:type="dxa" w:w="2981"/>
            <w:shd w:val="clear" w:color="auto" w:fill="1F6FEB"/>
          </w:tcPr>
          <w:p>
            <w:pPr>
              <w:spacing w:before="20" w:after="20"/>
            </w:pPr>
            <w:r>
              <w:rPr>
                <w:b/>
                <w:color w:val="FFFFFF"/>
              </w:rPr>
            </w:r>
            <w:r>
              <w:rPr>
                <w:rFonts w:ascii="Arial" w:hAnsi="Arial"/>
                <w:b/>
                <w:i w:val="0"/>
                <w:color w:val="FFFFFF"/>
                <w:sz w:val="18"/>
              </w:rPr>
              <w:t>Session</w:t>
            </w:r>
          </w:p>
        </w:tc>
        <w:tc>
          <w:tcPr>
            <w:tcW w:type="dxa" w:w="2583"/>
            <w:shd w:val="clear" w:color="auto" w:fill="1F6FEB"/>
          </w:tcPr>
          <w:p>
            <w:pPr>
              <w:spacing w:before="20" w:after="20"/>
            </w:pPr>
            <w:r>
              <w:rPr>
                <w:b/>
                <w:color w:val="FFFFFF"/>
              </w:rPr>
            </w:r>
            <w:r>
              <w:rPr>
                <w:rFonts w:ascii="Arial" w:hAnsi="Arial"/>
                <w:b/>
                <w:i w:val="0"/>
                <w:color w:val="FFFFFF"/>
                <w:sz w:val="18"/>
              </w:rPr>
              <w:t>Mode</w:t>
            </w:r>
          </w:p>
        </w:tc>
      </w:tr>
      <w:tr>
        <w:trPr>
          <w:cantSplit/>
        </w:trPr>
        <w:tc>
          <w:tcPr>
            <w:tcW w:type="dxa" w:w="1987"/>
          </w:tcPr>
          <w:p>
            <w:pPr>
              <w:spacing w:before="20" w:after="20"/>
            </w:pPr>
            <w:r/>
            <w:r>
              <w:rPr>
                <w:rFonts w:ascii="Arial" w:hAnsi="Arial"/>
                <w:b w:val="0"/>
                <w:i w:val="0"/>
                <w:color w:val="1A1A1A"/>
                <w:sz w:val="18"/>
              </w:rPr>
              <w:t>9:30 – 11:00 AM</w:t>
            </w:r>
          </w:p>
        </w:tc>
        <w:tc>
          <w:tcPr>
            <w:tcW w:type="dxa" w:w="2385"/>
          </w:tcPr>
          <w:p>
            <w:pPr>
              <w:spacing w:before="20" w:after="20"/>
            </w:pPr>
            <w:r/>
            <w:r>
              <w:rPr>
                <w:rFonts w:ascii="Arial" w:hAnsi="Arial"/>
                <w:b w:val="0"/>
                <w:i w:val="0"/>
                <w:color w:val="1A1A1A"/>
                <w:sz w:val="18"/>
              </w:rPr>
              <w:t>1 h 30 m</w:t>
            </w:r>
          </w:p>
        </w:tc>
        <w:tc>
          <w:tcPr>
            <w:tcW w:type="dxa" w:w="2981"/>
          </w:tcPr>
          <w:p>
            <w:pPr>
              <w:spacing w:before="20" w:after="20"/>
            </w:pPr>
            <w:r/>
            <w:r>
              <w:rPr>
                <w:rFonts w:ascii="Arial" w:hAnsi="Arial"/>
                <w:b w:val="0"/>
                <w:i w:val="0"/>
                <w:color w:val="1A1A1A"/>
                <w:sz w:val="18"/>
              </w:rPr>
              <w:t>Session 1</w:t>
            </w:r>
          </w:p>
        </w:tc>
        <w:tc>
          <w:tcPr>
            <w:tcW w:type="dxa" w:w="2583"/>
          </w:tcPr>
          <w:p>
            <w:pPr>
              <w:spacing w:before="20" w:after="20"/>
            </w:pPr>
            <w:r/>
            <w:r>
              <w:rPr>
                <w:rFonts w:ascii="Arial" w:hAnsi="Arial"/>
                <w:b w:val="0"/>
                <w:i w:val="0"/>
                <w:color w:val="1A1A1A"/>
                <w:sz w:val="18"/>
              </w:rPr>
              <w:t>Lecture · Demo</w:t>
            </w:r>
          </w:p>
        </w:tc>
      </w:tr>
      <w:tr>
        <w:trPr>
          <w:cantSplit/>
        </w:trPr>
        <w:tc>
          <w:tcPr>
            <w:tcW w:type="dxa" w:w="1987"/>
            <w:shd w:val="clear" w:color="auto" w:fill="F7F9FC"/>
          </w:tcPr>
          <w:p>
            <w:pPr>
              <w:spacing w:before="20" w:after="20"/>
            </w:pPr>
            <w:r/>
            <w:r>
              <w:rPr>
                <w:rFonts w:ascii="Arial" w:hAnsi="Arial"/>
                <w:b w:val="0"/>
                <w:i w:val="0"/>
                <w:color w:val="1A1A1A"/>
                <w:sz w:val="18"/>
              </w:rPr>
              <w:t>11:00 – 11:10 AM</w:t>
            </w:r>
          </w:p>
        </w:tc>
        <w:tc>
          <w:tcPr>
            <w:tcW w:type="dxa" w:w="2385"/>
            <w:shd w:val="clear" w:color="auto" w:fill="F7F9FC"/>
          </w:tcPr>
          <w:p>
            <w:pPr>
              <w:spacing w:before="20" w:after="20"/>
            </w:pPr>
            <w:r/>
            <w:r>
              <w:rPr>
                <w:rFonts w:ascii="Arial" w:hAnsi="Arial"/>
                <w:b w:val="0"/>
                <w:i w:val="0"/>
                <w:color w:val="1A1A1A"/>
                <w:sz w:val="18"/>
              </w:rPr>
              <w:t>10 m</w:t>
            </w:r>
          </w:p>
        </w:tc>
        <w:tc>
          <w:tcPr>
            <w:tcW w:type="dxa" w:w="2981"/>
            <w:shd w:val="clear" w:color="auto" w:fill="F7F9FC"/>
          </w:tcPr>
          <w:p>
            <w:pPr>
              <w:spacing w:before="20" w:after="20"/>
            </w:pPr>
            <w:r/>
            <w:r>
              <w:rPr>
                <w:rFonts w:ascii="Arial" w:hAnsi="Arial"/>
                <w:b w:val="0"/>
                <w:i w:val="0"/>
                <w:color w:val="1A1A1A"/>
                <w:sz w:val="18"/>
              </w:rPr>
              <w:t>Morning Break</w:t>
            </w:r>
          </w:p>
        </w:tc>
        <w:tc>
          <w:tcPr>
            <w:tcW w:type="dxa" w:w="2583"/>
            <w:shd w:val="clear" w:color="auto" w:fill="F7F9FC"/>
          </w:tcPr>
          <w:p>
            <w:pPr>
              <w:spacing w:before="20" w:after="20"/>
            </w:pPr>
            <w:r/>
            <w:r>
              <w:rPr>
                <w:rFonts w:ascii="Arial" w:hAnsi="Arial"/>
                <w:b w:val="0"/>
                <w:i w:val="0"/>
                <w:color w:val="1A1A1A"/>
                <w:sz w:val="18"/>
              </w:rPr>
              <w:t>Break</w:t>
            </w:r>
          </w:p>
        </w:tc>
      </w:tr>
      <w:tr>
        <w:trPr>
          <w:cantSplit/>
        </w:trPr>
        <w:tc>
          <w:tcPr>
            <w:tcW w:type="dxa" w:w="1987"/>
          </w:tcPr>
          <w:p>
            <w:pPr>
              <w:spacing w:before="20" w:after="20"/>
            </w:pPr>
            <w:r/>
            <w:r>
              <w:rPr>
                <w:rFonts w:ascii="Arial" w:hAnsi="Arial"/>
                <w:b w:val="0"/>
                <w:i w:val="0"/>
                <w:color w:val="1A1A1A"/>
                <w:sz w:val="18"/>
              </w:rPr>
              <w:t>11:10 AM – 1:10 PM</w:t>
            </w:r>
          </w:p>
        </w:tc>
        <w:tc>
          <w:tcPr>
            <w:tcW w:type="dxa" w:w="2385"/>
          </w:tcPr>
          <w:p>
            <w:pPr>
              <w:spacing w:before="20" w:after="20"/>
            </w:pPr>
            <w:r/>
            <w:r>
              <w:rPr>
                <w:rFonts w:ascii="Arial" w:hAnsi="Arial"/>
                <w:b w:val="0"/>
                <w:i w:val="0"/>
                <w:color w:val="1A1A1A"/>
                <w:sz w:val="18"/>
              </w:rPr>
              <w:t>2 h 00 m</w:t>
            </w:r>
          </w:p>
        </w:tc>
        <w:tc>
          <w:tcPr>
            <w:tcW w:type="dxa" w:w="2981"/>
          </w:tcPr>
          <w:p>
            <w:pPr>
              <w:spacing w:before="20" w:after="20"/>
            </w:pPr>
            <w:r/>
            <w:r>
              <w:rPr>
                <w:rFonts w:ascii="Arial" w:hAnsi="Arial"/>
                <w:b w:val="0"/>
                <w:i w:val="0"/>
                <w:color w:val="1A1A1A"/>
                <w:sz w:val="18"/>
              </w:rPr>
              <w:t>Session 2</w:t>
            </w:r>
          </w:p>
        </w:tc>
        <w:tc>
          <w:tcPr>
            <w:tcW w:type="dxa" w:w="2583"/>
          </w:tcPr>
          <w:p>
            <w:pPr>
              <w:spacing w:before="20" w:after="20"/>
            </w:pPr>
            <w:r/>
            <w:r>
              <w:rPr>
                <w:rFonts w:ascii="Arial" w:hAnsi="Arial"/>
                <w:b w:val="0"/>
                <w:i w:val="0"/>
                <w:color w:val="1A1A1A"/>
                <w:sz w:val="18"/>
              </w:rPr>
              <w:t>Lecture · Practical</w:t>
            </w:r>
          </w:p>
        </w:tc>
      </w:tr>
      <w:tr>
        <w:trPr>
          <w:cantSplit/>
        </w:trPr>
        <w:tc>
          <w:tcPr>
            <w:tcW w:type="dxa" w:w="1987"/>
            <w:shd w:val="clear" w:color="auto" w:fill="F7F9FC"/>
          </w:tcPr>
          <w:p>
            <w:pPr>
              <w:spacing w:before="20" w:after="20"/>
            </w:pPr>
            <w:r/>
            <w:r>
              <w:rPr>
                <w:rFonts w:ascii="Arial" w:hAnsi="Arial"/>
                <w:b w:val="0"/>
                <w:i w:val="0"/>
                <w:color w:val="1A1A1A"/>
                <w:sz w:val="18"/>
              </w:rPr>
              <w:t>1:10 – 1:50 PM</w:t>
            </w:r>
          </w:p>
        </w:tc>
        <w:tc>
          <w:tcPr>
            <w:tcW w:type="dxa" w:w="2385"/>
            <w:shd w:val="clear" w:color="auto" w:fill="F7F9FC"/>
          </w:tcPr>
          <w:p>
            <w:pPr>
              <w:spacing w:before="20" w:after="20"/>
            </w:pPr>
            <w:r/>
            <w:r>
              <w:rPr>
                <w:rFonts w:ascii="Arial" w:hAnsi="Arial"/>
                <w:b w:val="0"/>
                <w:i w:val="0"/>
                <w:color w:val="1A1A1A"/>
                <w:sz w:val="18"/>
              </w:rPr>
              <w:t>40 m</w:t>
            </w:r>
          </w:p>
        </w:tc>
        <w:tc>
          <w:tcPr>
            <w:tcW w:type="dxa" w:w="2981"/>
            <w:shd w:val="clear" w:color="auto" w:fill="F7F9FC"/>
          </w:tcPr>
          <w:p>
            <w:pPr>
              <w:spacing w:before="20" w:after="20"/>
            </w:pPr>
            <w:r/>
            <w:r>
              <w:rPr>
                <w:rFonts w:ascii="Arial" w:hAnsi="Arial"/>
                <w:b w:val="0"/>
                <w:i w:val="0"/>
                <w:color w:val="1A1A1A"/>
                <w:sz w:val="18"/>
              </w:rPr>
              <w:t>Lunch Break</w:t>
            </w:r>
          </w:p>
        </w:tc>
        <w:tc>
          <w:tcPr>
            <w:tcW w:type="dxa" w:w="2583"/>
            <w:shd w:val="clear" w:color="auto" w:fill="F7F9FC"/>
          </w:tcPr>
          <w:p>
            <w:pPr>
              <w:spacing w:before="20" w:after="20"/>
            </w:pPr>
            <w:r/>
            <w:r>
              <w:rPr>
                <w:rFonts w:ascii="Arial" w:hAnsi="Arial"/>
                <w:b w:val="0"/>
                <w:i w:val="0"/>
                <w:color w:val="1A1A1A"/>
                <w:sz w:val="18"/>
              </w:rPr>
              <w:t>Break</w:t>
            </w:r>
          </w:p>
        </w:tc>
      </w:tr>
      <w:tr>
        <w:trPr>
          <w:cantSplit/>
        </w:trPr>
        <w:tc>
          <w:tcPr>
            <w:tcW w:type="dxa" w:w="1987"/>
          </w:tcPr>
          <w:p>
            <w:pPr>
              <w:spacing w:before="20" w:after="20"/>
            </w:pPr>
            <w:r/>
            <w:r>
              <w:rPr>
                <w:rFonts w:ascii="Arial" w:hAnsi="Arial"/>
                <w:b w:val="0"/>
                <w:i w:val="0"/>
                <w:color w:val="1A1A1A"/>
                <w:sz w:val="18"/>
              </w:rPr>
              <w:t>1:50 – 3:50 PM</w:t>
            </w:r>
          </w:p>
        </w:tc>
        <w:tc>
          <w:tcPr>
            <w:tcW w:type="dxa" w:w="2385"/>
          </w:tcPr>
          <w:p>
            <w:pPr>
              <w:spacing w:before="20" w:after="20"/>
            </w:pPr>
            <w:r/>
            <w:r>
              <w:rPr>
                <w:rFonts w:ascii="Arial" w:hAnsi="Arial"/>
                <w:b w:val="0"/>
                <w:i w:val="0"/>
                <w:color w:val="1A1A1A"/>
                <w:sz w:val="18"/>
              </w:rPr>
              <w:t>2 h 00 m</w:t>
            </w:r>
          </w:p>
        </w:tc>
        <w:tc>
          <w:tcPr>
            <w:tcW w:type="dxa" w:w="2981"/>
          </w:tcPr>
          <w:p>
            <w:pPr>
              <w:spacing w:before="20" w:after="20"/>
            </w:pPr>
            <w:r/>
            <w:r>
              <w:rPr>
                <w:rFonts w:ascii="Arial" w:hAnsi="Arial"/>
                <w:b w:val="0"/>
                <w:i w:val="0"/>
                <w:color w:val="1A1A1A"/>
                <w:sz w:val="18"/>
              </w:rPr>
              <w:t>Session 3</w:t>
            </w:r>
          </w:p>
        </w:tc>
        <w:tc>
          <w:tcPr>
            <w:tcW w:type="dxa" w:w="2583"/>
          </w:tcPr>
          <w:p>
            <w:pPr>
              <w:spacing w:before="20" w:after="20"/>
            </w:pPr>
            <w:r/>
            <w:r>
              <w:rPr>
                <w:rFonts w:ascii="Arial" w:hAnsi="Arial"/>
                <w:b w:val="0"/>
                <w:i w:val="0"/>
                <w:color w:val="1A1A1A"/>
                <w:sz w:val="18"/>
              </w:rPr>
              <w:t>Practical · Didactic questioning</w:t>
            </w:r>
          </w:p>
        </w:tc>
      </w:tr>
      <w:tr>
        <w:trPr>
          <w:cantSplit/>
        </w:trPr>
        <w:tc>
          <w:tcPr>
            <w:tcW w:type="dxa" w:w="1987"/>
            <w:shd w:val="clear" w:color="auto" w:fill="F7F9FC"/>
          </w:tcPr>
          <w:p>
            <w:pPr>
              <w:spacing w:before="20" w:after="20"/>
            </w:pPr>
            <w:r/>
            <w:r>
              <w:rPr>
                <w:rFonts w:ascii="Arial" w:hAnsi="Arial"/>
                <w:b w:val="0"/>
                <w:i w:val="0"/>
                <w:color w:val="1A1A1A"/>
                <w:sz w:val="18"/>
              </w:rPr>
              <w:t>3:50 – 4:00 PM</w:t>
            </w:r>
          </w:p>
        </w:tc>
        <w:tc>
          <w:tcPr>
            <w:tcW w:type="dxa" w:w="2385"/>
            <w:shd w:val="clear" w:color="auto" w:fill="F7F9FC"/>
          </w:tcPr>
          <w:p>
            <w:pPr>
              <w:spacing w:before="20" w:after="20"/>
            </w:pPr>
            <w:r/>
            <w:r>
              <w:rPr>
                <w:rFonts w:ascii="Arial" w:hAnsi="Arial"/>
                <w:b w:val="0"/>
                <w:i w:val="0"/>
                <w:color w:val="1A1A1A"/>
                <w:sz w:val="18"/>
              </w:rPr>
              <w:t>10 m</w:t>
            </w:r>
          </w:p>
        </w:tc>
        <w:tc>
          <w:tcPr>
            <w:tcW w:type="dxa" w:w="2981"/>
            <w:shd w:val="clear" w:color="auto" w:fill="F7F9FC"/>
          </w:tcPr>
          <w:p>
            <w:pPr>
              <w:spacing w:before="20" w:after="20"/>
            </w:pPr>
            <w:r/>
            <w:r>
              <w:rPr>
                <w:rFonts w:ascii="Arial" w:hAnsi="Arial"/>
                <w:b w:val="0"/>
                <w:i w:val="0"/>
                <w:color w:val="1A1A1A"/>
                <w:sz w:val="18"/>
              </w:rPr>
              <w:t>Afternoon Break</w:t>
            </w:r>
          </w:p>
        </w:tc>
        <w:tc>
          <w:tcPr>
            <w:tcW w:type="dxa" w:w="2583"/>
            <w:shd w:val="clear" w:color="auto" w:fill="F7F9FC"/>
          </w:tcPr>
          <w:p>
            <w:pPr>
              <w:spacing w:before="20" w:after="20"/>
            </w:pPr>
            <w:r/>
            <w:r>
              <w:rPr>
                <w:rFonts w:ascii="Arial" w:hAnsi="Arial"/>
                <w:b w:val="0"/>
                <w:i w:val="0"/>
                <w:color w:val="1A1A1A"/>
                <w:sz w:val="18"/>
              </w:rPr>
              <w:t>Break</w:t>
            </w:r>
          </w:p>
        </w:tc>
      </w:tr>
      <w:tr>
        <w:trPr>
          <w:cantSplit/>
        </w:trPr>
        <w:tc>
          <w:tcPr>
            <w:tcW w:type="dxa" w:w="1987"/>
          </w:tcPr>
          <w:p>
            <w:pPr>
              <w:spacing w:before="20" w:after="20"/>
            </w:pPr>
            <w:r/>
            <w:r>
              <w:rPr>
                <w:rFonts w:ascii="Arial" w:hAnsi="Arial"/>
                <w:b w:val="0"/>
                <w:i w:val="0"/>
                <w:color w:val="1A1A1A"/>
                <w:sz w:val="18"/>
              </w:rPr>
              <w:t>4:00 – 6:30 PM</w:t>
            </w:r>
          </w:p>
        </w:tc>
        <w:tc>
          <w:tcPr>
            <w:tcW w:type="dxa" w:w="2385"/>
          </w:tcPr>
          <w:p>
            <w:pPr>
              <w:spacing w:before="20" w:after="20"/>
            </w:pPr>
            <w:r/>
            <w:r>
              <w:rPr>
                <w:rFonts w:ascii="Arial" w:hAnsi="Arial"/>
                <w:b w:val="0"/>
                <w:i w:val="0"/>
                <w:color w:val="1A1A1A"/>
                <w:sz w:val="18"/>
              </w:rPr>
              <w:t>2 h 30 m</w:t>
            </w:r>
          </w:p>
        </w:tc>
        <w:tc>
          <w:tcPr>
            <w:tcW w:type="dxa" w:w="2981"/>
          </w:tcPr>
          <w:p>
            <w:pPr>
              <w:spacing w:before="20" w:after="20"/>
            </w:pPr>
            <w:r/>
            <w:r>
              <w:rPr>
                <w:rFonts w:ascii="Arial" w:hAnsi="Arial"/>
                <w:b w:val="0"/>
                <w:i w:val="0"/>
                <w:color w:val="1A1A1A"/>
                <w:sz w:val="18"/>
              </w:rPr>
              <w:t>Session 4</w:t>
            </w:r>
          </w:p>
        </w:tc>
        <w:tc>
          <w:tcPr>
            <w:tcW w:type="dxa" w:w="2583"/>
          </w:tcPr>
          <w:p>
            <w:pPr>
              <w:spacing w:before="20" w:after="20"/>
            </w:pPr>
            <w:r/>
            <w:r>
              <w:rPr>
                <w:rFonts w:ascii="Arial" w:hAnsi="Arial"/>
                <w:b w:val="0"/>
                <w:i w:val="0"/>
                <w:color w:val="1A1A1A"/>
                <w:sz w:val="18"/>
              </w:rPr>
              <w:t>Practical · Demonstration</w:t>
            </w:r>
          </w:p>
        </w:tc>
      </w:tr>
    </w:tbl>
    <w:p>
      <w:pPr>
        <w:spacing w:after="40"/>
      </w:pPr>
    </w:p>
    <w:p>
      <w:pPr>
        <w:pStyle w:val="Heading2"/>
        <w:spacing w:before="280" w:after="80"/>
        <w:ind w:left="0"/>
        <w:keepNext/>
      </w:pPr>
      <w:r>
        <w:rPr>
          <w:rFonts w:ascii="Arial" w:hAnsi="Arial"/>
        </w:rPr>
        <w:t>Day 2 Concepts</w:t>
      </w:r>
    </w:p>
    <w:p>
      <w:pPr>
        <w:pStyle w:val="Heading3"/>
        <w:spacing w:before="200" w:after="80"/>
        <w:ind w:left="0"/>
        <w:keepNext/>
      </w:pPr>
      <w:r>
        <w:rPr>
          <w:rFonts w:ascii="Arial" w:hAnsi="Arial"/>
        </w:rPr>
        <w:t>Kubernetes runs a loop, not your application</w:t>
      </w:r>
    </w:p>
    <w:p>
      <w:pPr>
        <w:spacing w:before="0" w:after="120"/>
        <w:ind w:left="0"/>
      </w:pPr>
      <w:r>
        <w:rPr>
          <w:rFonts w:ascii="Arial" w:hAnsi="Arial"/>
          <w:b w:val="0"/>
          <w:i w:val="0"/>
          <w:color w:val="1A1A1A"/>
          <w:sz w:val="22"/>
        </w:rPr>
        <w:t xml:space="preserve">Day 1 ended with the reconciliation loop. Day 2 is that loop applied repeatedly. Every workload controller in Kubernetes does the same three things — watch the API for objects it owns, compare observed against desired, issue the minimum API calls to close the gap — and differs only in </w:t>
      </w:r>
      <w:r>
        <w:rPr>
          <w:rFonts w:ascii="Arial" w:hAnsi="Arial"/>
          <w:b w:val="0"/>
          <w:i/>
          <w:color w:val="1A1A1A"/>
          <w:sz w:val="22"/>
        </w:rPr>
        <w:t>what</w:t>
      </w:r>
      <w:r>
        <w:rPr>
          <w:rFonts w:ascii="Arial" w:hAnsi="Arial"/>
          <w:b w:val="0"/>
          <w:i w:val="0"/>
          <w:color w:val="1A1A1A"/>
          <w:sz w:val="22"/>
        </w:rPr>
        <w:t xml:space="preserve"> it considers desired.</w:t>
      </w:r>
    </w:p>
    <w:p>
      <w:pPr>
        <w:spacing w:before="0" w:after="120"/>
        <w:ind w:left="0"/>
      </w:pPr>
      <w:r>
        <w:rPr>
          <w:rFonts w:ascii="Courier New" w:hAnsi="Courier New" w:cs="Courier New"/>
          <w:b w:val="0"/>
          <w:i w:val="0"/>
          <w:color w:val="142C4A"/>
          <w:sz w:val="20"/>
        </w:rPr>
        <w:t>kube-controller-manager</w:t>
      </w:r>
      <w:r>
        <w:rPr>
          <w:rFonts w:ascii="Arial" w:hAnsi="Arial"/>
          <w:b w:val="0"/>
          <w:i w:val="0"/>
          <w:color w:val="1A1A1A"/>
          <w:sz w:val="22"/>
        </w:rPr>
        <w:t xml:space="preserve"> is a single binary running dozens of these loops: the Deployment controller, the ReplicaSet controller, the Job and CronJob controllers, the node lifecycle controller, the endpoint and EndpointSlice controllers, the garbage collector, the ServiceAccount token controller and more. They never talk to each other. They communicate only by writing objects that the others are watching. That indirection is the architecture.</w:t>
      </w:r>
    </w:p>
    <w:p>
      <w:pPr>
        <w:spacing w:before="0" w:after="120"/>
        <w:ind w:left="0"/>
      </w:pPr>
      <w:r>
        <w:rPr>
          <w:rFonts w:ascii="Arial" w:hAnsi="Arial"/>
          <w:b/>
          <w:i w:val="0"/>
          <w:color w:val="1A1A1A"/>
          <w:sz w:val="22"/>
        </w:rPr>
        <w:t>Level-triggered beats edge-triggered</w:t>
      </w:r>
      <w:r>
        <w:rPr>
          <w:rFonts w:ascii="Arial" w:hAnsi="Arial"/>
          <w:b w:val="0"/>
          <w:i w:val="0"/>
          <w:color w:val="1A1A1A"/>
          <w:sz w:val="22"/>
        </w:rPr>
        <w:t xml:space="preserve"> because the system is allowed to miss events. If a controller crashes and restarts, it re-lists the world and reconciles from the current level; nothing needs to be replayed. The cost is that everything is </w:t>
      </w:r>
      <w:r>
        <w:rPr>
          <w:rFonts w:ascii="Arial" w:hAnsi="Arial"/>
          <w:b w:val="0"/>
          <w:i/>
          <w:color w:val="1A1A1A"/>
          <w:sz w:val="22"/>
        </w:rPr>
        <w:t>eventually</w:t>
      </w:r>
      <w:r>
        <w:rPr>
          <w:rFonts w:ascii="Arial" w:hAnsi="Arial"/>
          <w:b w:val="0"/>
          <w:i w:val="0"/>
          <w:color w:val="1A1A1A"/>
          <w:sz w:val="22"/>
        </w:rPr>
        <w:t xml:space="preserve"> consistent — there is a window in which the cluster does not match your YAML, and </w:t>
      </w:r>
      <w:r>
        <w:rPr>
          <w:rFonts w:ascii="Courier New" w:hAnsi="Courier New" w:cs="Courier New"/>
          <w:b w:val="0"/>
          <w:i w:val="0"/>
          <w:color w:val="142C4A"/>
          <w:sz w:val="20"/>
        </w:rPr>
        <w:t>kubectl get</w:t>
      </w:r>
      <w:r>
        <w:rPr>
          <w:rFonts w:ascii="Arial" w:hAnsi="Arial"/>
          <w:b w:val="0"/>
          <w:i w:val="0"/>
          <w:color w:val="1A1A1A"/>
          <w:sz w:val="22"/>
        </w:rPr>
        <w:t xml:space="preserve"> during that window is telling you the truth, not lying to you.</w:t>
      </w:r>
    </w:p>
    <w:p>
      <w:pPr>
        <w:pStyle w:val="Heading3"/>
        <w:spacing w:before="200" w:after="80"/>
        <w:ind w:left="0"/>
        <w:keepNext/>
      </w:pPr>
      <w:r>
        <w:rPr>
          <w:rFonts w:ascii="Arial" w:hAnsi="Arial"/>
        </w:rPr>
        <w:t>Choosing the right workload controller</w:t>
      </w:r>
    </w:p>
    <w:p>
      <w:pPr>
        <w:spacing w:before="0" w:after="120"/>
        <w:ind w:left="0"/>
      </w:pPr>
      <w:r>
        <w:rPr>
          <w:rFonts w:ascii="Arial" w:hAnsi="Arial"/>
          <w:b w:val="0"/>
          <w:i w:val="0"/>
          <w:color w:val="1A1A1A"/>
          <w:sz w:val="22"/>
        </w:rPr>
        <w:t>Five controllers, five different jobs, and picking wrongly is the most expensive early mistake:</w:t>
      </w:r>
    </w:p>
    <w:p>
      <w:pPr>
        <w:spacing w:before="0" w:after="60"/>
        <w:ind w:left="374" w:hanging="288"/>
      </w:pPr>
      <w:r>
        <w:rPr>
          <w:rFonts w:ascii="Arial" w:hAnsi="Arial"/>
          <w:color w:val="1F6FEB"/>
          <w:sz w:val="22"/>
        </w:rPr>
        <w:t xml:space="preserve">• </w:t>
      </w:r>
      <w:r>
        <w:rPr>
          <w:rFonts w:ascii="Arial" w:hAnsi="Arial"/>
          <w:b/>
          <w:i w:val="0"/>
          <w:color w:val="1A1A1A"/>
          <w:sz w:val="22"/>
        </w:rPr>
        <w:t>Deployment</w:t>
      </w:r>
      <w:r>
        <w:rPr>
          <w:rFonts w:ascii="Arial" w:hAnsi="Arial"/>
          <w:b w:val="0"/>
          <w:i w:val="0"/>
          <w:color w:val="1A1A1A"/>
          <w:sz w:val="22"/>
        </w:rPr>
        <w:t xml:space="preserve"> — stateless, interchangeable replicas. You want </w:t>
      </w:r>
      <w:r>
        <w:rPr>
          <w:rFonts w:ascii="Arial" w:hAnsi="Arial"/>
          <w:b w:val="0"/>
          <w:i/>
          <w:color w:val="1A1A1A"/>
          <w:sz w:val="22"/>
        </w:rPr>
        <w:t>N</w:t>
      </w:r>
      <w:r>
        <w:rPr>
          <w:rFonts w:ascii="Arial" w:hAnsi="Arial"/>
          <w:b w:val="0"/>
          <w:i w:val="0"/>
          <w:color w:val="1A1A1A"/>
          <w:sz w:val="22"/>
        </w:rPr>
        <w:t xml:space="preserve"> of something and you do not care which is which. Rolling updates, revision history and rollback come with it.</w:t>
      </w:r>
    </w:p>
    <w:p>
      <w:pPr>
        <w:spacing w:before="0" w:after="60"/>
        <w:ind w:left="374" w:hanging="288"/>
      </w:pPr>
      <w:r>
        <w:rPr>
          <w:rFonts w:ascii="Arial" w:hAnsi="Arial"/>
          <w:color w:val="1F6FEB"/>
          <w:sz w:val="22"/>
        </w:rPr>
        <w:t xml:space="preserve">• </w:t>
      </w:r>
      <w:r>
        <w:rPr>
          <w:rFonts w:ascii="Arial" w:hAnsi="Arial"/>
          <w:b/>
          <w:i w:val="0"/>
          <w:color w:val="1A1A1A"/>
          <w:sz w:val="22"/>
        </w:rPr>
        <w:t>StatefulSet</w:t>
      </w:r>
      <w:r>
        <w:rPr>
          <w:rFonts w:ascii="Arial" w:hAnsi="Arial"/>
          <w:b w:val="0"/>
          <w:i w:val="0"/>
          <w:color w:val="1A1A1A"/>
          <w:sz w:val="22"/>
        </w:rPr>
        <w:t xml:space="preserve"> — replicas that need stable network identity and stable per-replica storage. Ordinal names (</w:t>
      </w:r>
      <w:r>
        <w:rPr>
          <w:rFonts w:ascii="Courier New" w:hAnsi="Courier New" w:cs="Courier New"/>
          <w:b w:val="0"/>
          <w:i w:val="0"/>
          <w:color w:val="142C4A"/>
          <w:sz w:val="20"/>
        </w:rPr>
        <w:t>db-0</w:t>
      </w:r>
      <w:r>
        <w:rPr>
          <w:rFonts w:ascii="Arial" w:hAnsi="Arial"/>
          <w:b w:val="0"/>
          <w:i w:val="0"/>
          <w:color w:val="1A1A1A"/>
          <w:sz w:val="22"/>
        </w:rPr>
        <w:t xml:space="preserve">, </w:t>
      </w:r>
      <w:r>
        <w:rPr>
          <w:rFonts w:ascii="Courier New" w:hAnsi="Courier New" w:cs="Courier New"/>
          <w:b w:val="0"/>
          <w:i w:val="0"/>
          <w:color w:val="142C4A"/>
          <w:sz w:val="20"/>
        </w:rPr>
        <w:t>db-1</w:t>
      </w:r>
      <w:r>
        <w:rPr>
          <w:rFonts w:ascii="Arial" w:hAnsi="Arial"/>
          <w:b w:val="0"/>
          <w:i w:val="0"/>
          <w:color w:val="1A1A1A"/>
          <w:sz w:val="22"/>
        </w:rPr>
        <w:t>), ordered rollout, and a PersistentVolumeClaim per replica that survives rescheduling. Day 4.</w:t>
      </w:r>
    </w:p>
    <w:p>
      <w:pPr>
        <w:spacing w:before="0" w:after="60"/>
        <w:ind w:left="374" w:hanging="288"/>
      </w:pPr>
      <w:r>
        <w:rPr>
          <w:rFonts w:ascii="Arial" w:hAnsi="Arial"/>
          <w:color w:val="1F6FEB"/>
          <w:sz w:val="22"/>
        </w:rPr>
        <w:t xml:space="preserve">• </w:t>
      </w:r>
      <w:r>
        <w:rPr>
          <w:rFonts w:ascii="Arial" w:hAnsi="Arial"/>
          <w:b/>
          <w:i w:val="0"/>
          <w:color w:val="1A1A1A"/>
          <w:sz w:val="22"/>
        </w:rPr>
        <w:t>DaemonSet</w:t>
      </w:r>
      <w:r>
        <w:rPr>
          <w:rFonts w:ascii="Arial" w:hAnsi="Arial"/>
          <w:b w:val="0"/>
          <w:i w:val="0"/>
          <w:color w:val="1A1A1A"/>
          <w:sz w:val="22"/>
        </w:rPr>
        <w:t xml:space="preserve"> — exactly one Pod per matching node. Log shippers, node exporters, CNI agents. </w:t>
      </w:r>
      <w:r>
        <w:rPr>
          <w:rFonts w:ascii="Arial" w:hAnsi="Arial"/>
          <w:b/>
          <w:i w:val="0"/>
          <w:color w:val="1A1A1A"/>
          <w:sz w:val="22"/>
        </w:rPr>
        <w:t xml:space="preserve">You do not set </w:t>
      </w:r>
      <w:r>
        <w:rPr>
          <w:rFonts w:ascii="Courier New" w:hAnsi="Courier New" w:cs="Courier New"/>
          <w:b/>
          <w:i w:val="0"/>
          <w:color w:val="142C4A"/>
          <w:sz w:val="20"/>
        </w:rPr>
        <w:t>replicas</w:t>
      </w:r>
      <w:r>
        <w:rPr>
          <w:rFonts w:ascii="Arial" w:hAnsi="Arial"/>
          <w:b w:val="0"/>
          <w:i w:val="0"/>
          <w:color w:val="1A1A1A"/>
          <w:sz w:val="22"/>
        </w:rPr>
        <w:t xml:space="preserve"> — the node count is the replica count, which is why scaling a DaemonSet is not your decision.</w:t>
      </w:r>
    </w:p>
    <w:p>
      <w:pPr>
        <w:spacing w:before="0" w:after="60"/>
        <w:ind w:left="374" w:hanging="288"/>
      </w:pPr>
      <w:r>
        <w:rPr>
          <w:rFonts w:ascii="Arial" w:hAnsi="Arial"/>
          <w:color w:val="1F6FEB"/>
          <w:sz w:val="22"/>
        </w:rPr>
        <w:t xml:space="preserve">• </w:t>
      </w:r>
      <w:r>
        <w:rPr>
          <w:rFonts w:ascii="Arial" w:hAnsi="Arial"/>
          <w:b/>
          <w:i w:val="0"/>
          <w:color w:val="1A1A1A"/>
          <w:sz w:val="22"/>
        </w:rPr>
        <w:t>Job</w:t>
      </w:r>
      <w:r>
        <w:rPr>
          <w:rFonts w:ascii="Arial" w:hAnsi="Arial"/>
          <w:b w:val="0"/>
          <w:i w:val="0"/>
          <w:color w:val="1A1A1A"/>
          <w:sz w:val="22"/>
        </w:rPr>
        <w:t xml:space="preserve"> — run to completion, then stop. </w:t>
      </w:r>
      <w:r>
        <w:rPr>
          <w:rFonts w:ascii="Courier New" w:hAnsi="Courier New" w:cs="Courier New"/>
          <w:b w:val="0"/>
          <w:i w:val="0"/>
          <w:color w:val="142C4A"/>
          <w:sz w:val="20"/>
        </w:rPr>
        <w:t>completions</w:t>
      </w:r>
      <w:r>
        <w:rPr>
          <w:rFonts w:ascii="Arial" w:hAnsi="Arial"/>
          <w:b w:val="0"/>
          <w:i w:val="0"/>
          <w:color w:val="1A1A1A"/>
          <w:sz w:val="22"/>
        </w:rPr>
        <w:t xml:space="preserve"> and </w:t>
      </w:r>
      <w:r>
        <w:rPr>
          <w:rFonts w:ascii="Courier New" w:hAnsi="Courier New" w:cs="Courier New"/>
          <w:b w:val="0"/>
          <w:i w:val="0"/>
          <w:color w:val="142C4A"/>
          <w:sz w:val="20"/>
        </w:rPr>
        <w:t>parallelism</w:t>
      </w:r>
      <w:r>
        <w:rPr>
          <w:rFonts w:ascii="Arial" w:hAnsi="Arial"/>
          <w:b w:val="0"/>
          <w:i w:val="0"/>
          <w:color w:val="1A1A1A"/>
          <w:sz w:val="22"/>
        </w:rPr>
        <w:t xml:space="preserve"> control how many and how concurrently; </w:t>
      </w:r>
      <w:r>
        <w:rPr>
          <w:rFonts w:ascii="Courier New" w:hAnsi="Courier New" w:cs="Courier New"/>
          <w:b w:val="0"/>
          <w:i w:val="0"/>
          <w:color w:val="142C4A"/>
          <w:sz w:val="20"/>
        </w:rPr>
        <w:t>backoffLimit</w:t>
      </w:r>
      <w:r>
        <w:rPr>
          <w:rFonts w:ascii="Arial" w:hAnsi="Arial"/>
          <w:b w:val="0"/>
          <w:i w:val="0"/>
          <w:color w:val="1A1A1A"/>
          <w:sz w:val="22"/>
        </w:rPr>
        <w:t xml:space="preserve"> caps retries.</w:t>
      </w:r>
    </w:p>
    <w:p>
      <w:pPr>
        <w:spacing w:before="0" w:after="60"/>
        <w:ind w:left="374" w:hanging="288"/>
      </w:pPr>
      <w:r>
        <w:rPr>
          <w:rFonts w:ascii="Arial" w:hAnsi="Arial"/>
          <w:color w:val="1F6FEB"/>
          <w:sz w:val="22"/>
        </w:rPr>
        <w:t xml:space="preserve">• </w:t>
      </w:r>
      <w:r>
        <w:rPr>
          <w:rFonts w:ascii="Arial" w:hAnsi="Arial"/>
          <w:b/>
          <w:i w:val="0"/>
          <w:color w:val="1A1A1A"/>
          <w:sz w:val="22"/>
        </w:rPr>
        <w:t>CronJob</w:t>
      </w:r>
      <w:r>
        <w:rPr>
          <w:rFonts w:ascii="Arial" w:hAnsi="Arial"/>
          <w:b w:val="0"/>
          <w:i w:val="0"/>
          <w:color w:val="1A1A1A"/>
          <w:sz w:val="22"/>
        </w:rPr>
        <w:t xml:space="preserve"> — a Job factory on a schedule, with </w:t>
      </w:r>
      <w:r>
        <w:rPr>
          <w:rFonts w:ascii="Courier New" w:hAnsi="Courier New" w:cs="Courier New"/>
          <w:b w:val="0"/>
          <w:i w:val="0"/>
          <w:color w:val="142C4A"/>
          <w:sz w:val="20"/>
        </w:rPr>
        <w:t>concurrencyPolicy</w:t>
      </w:r>
      <w:r>
        <w:rPr>
          <w:rFonts w:ascii="Arial" w:hAnsi="Arial"/>
          <w:b w:val="0"/>
          <w:i w:val="0"/>
          <w:color w:val="1A1A1A"/>
          <w:sz w:val="22"/>
        </w:rPr>
        <w:t xml:space="preserve"> (</w:t>
      </w:r>
      <w:r>
        <w:rPr>
          <w:rFonts w:ascii="Courier New" w:hAnsi="Courier New" w:cs="Courier New"/>
          <w:b w:val="0"/>
          <w:i w:val="0"/>
          <w:color w:val="142C4A"/>
          <w:sz w:val="20"/>
        </w:rPr>
        <w:t>Allow</w:t>
      </w:r>
      <w:r>
        <w:rPr>
          <w:rFonts w:ascii="Arial" w:hAnsi="Arial"/>
          <w:b w:val="0"/>
          <w:i w:val="0"/>
          <w:color w:val="1A1A1A"/>
          <w:sz w:val="22"/>
        </w:rPr>
        <w:t xml:space="preserve">, </w:t>
      </w:r>
      <w:r>
        <w:rPr>
          <w:rFonts w:ascii="Courier New" w:hAnsi="Courier New" w:cs="Courier New"/>
          <w:b w:val="0"/>
          <w:i w:val="0"/>
          <w:color w:val="142C4A"/>
          <w:sz w:val="20"/>
        </w:rPr>
        <w:t>Forbid</w:t>
      </w:r>
      <w:r>
        <w:rPr>
          <w:rFonts w:ascii="Arial" w:hAnsi="Arial"/>
          <w:b w:val="0"/>
          <w:i w:val="0"/>
          <w:color w:val="1A1A1A"/>
          <w:sz w:val="22"/>
        </w:rPr>
        <w:t xml:space="preserve">, </w:t>
      </w:r>
      <w:r>
        <w:rPr>
          <w:rFonts w:ascii="Courier New" w:hAnsi="Courier New" w:cs="Courier New"/>
          <w:b w:val="0"/>
          <w:i w:val="0"/>
          <w:color w:val="142C4A"/>
          <w:sz w:val="20"/>
        </w:rPr>
        <w:t>Replace</w:t>
      </w:r>
      <w:r>
        <w:rPr>
          <w:rFonts w:ascii="Arial" w:hAnsi="Arial"/>
          <w:b w:val="0"/>
          <w:i w:val="0"/>
          <w:color w:val="1A1A1A"/>
          <w:sz w:val="22"/>
        </w:rPr>
        <w:t xml:space="preserve">), </w:t>
      </w:r>
      <w:r>
        <w:rPr>
          <w:rFonts w:ascii="Courier New" w:hAnsi="Courier New" w:cs="Courier New"/>
          <w:b w:val="0"/>
          <w:i w:val="0"/>
          <w:color w:val="142C4A"/>
          <w:sz w:val="20"/>
        </w:rPr>
        <w:t>startingDeadlineSeconds</w:t>
      </w:r>
      <w:r>
        <w:rPr>
          <w:rFonts w:ascii="Arial" w:hAnsi="Arial"/>
          <w:b w:val="0"/>
          <w:i w:val="0"/>
          <w:color w:val="1A1A1A"/>
          <w:sz w:val="22"/>
        </w:rPr>
        <w:t>, and history limits.</w:t>
      </w:r>
    </w:p>
    <w:p>
      <w:pPr>
        <w:pStyle w:val="Heading3"/>
        <w:spacing w:before="200" w:after="80"/>
        <w:ind w:left="0"/>
        <w:keepNext/>
      </w:pPr>
      <w:r>
        <w:rPr>
          <w:rFonts w:ascii="Arial" w:hAnsi="Arial"/>
        </w:rPr>
        <w:t>Labels, selectors and ReplicaSets</w:t>
      </w:r>
    </w:p>
    <w:p>
      <w:pPr>
        <w:spacing w:before="0" w:after="120"/>
        <w:ind w:left="0"/>
      </w:pPr>
      <w:r>
        <w:rPr>
          <w:rFonts w:ascii="Arial" w:hAnsi="Arial"/>
          <w:b w:val="0"/>
          <w:i w:val="0"/>
          <w:color w:val="1A1A1A"/>
          <w:sz w:val="22"/>
        </w:rPr>
        <w:t xml:space="preserve">A ReplicaSet's </w:t>
      </w:r>
      <w:r>
        <w:rPr>
          <w:rFonts w:ascii="Courier New" w:hAnsi="Courier New" w:cs="Courier New"/>
          <w:b w:val="0"/>
          <w:i w:val="0"/>
          <w:color w:val="142C4A"/>
          <w:sz w:val="20"/>
        </w:rPr>
        <w:t>spec.selector</w:t>
      </w:r>
      <w:r>
        <w:rPr>
          <w:rFonts w:ascii="Arial" w:hAnsi="Arial"/>
          <w:b w:val="0"/>
          <w:i w:val="0"/>
          <w:color w:val="1A1A1A"/>
          <w:sz w:val="22"/>
        </w:rPr>
        <w:t xml:space="preserve"> is what it uses to find its Pods; its </w:t>
      </w:r>
      <w:r>
        <w:rPr>
          <w:rFonts w:ascii="Courier New" w:hAnsi="Courier New" w:cs="Courier New"/>
          <w:b w:val="0"/>
          <w:i w:val="0"/>
          <w:color w:val="142C4A"/>
          <w:sz w:val="20"/>
        </w:rPr>
        <w:t>spec.template.metadata.labels</w:t>
      </w:r>
      <w:r>
        <w:rPr>
          <w:rFonts w:ascii="Arial" w:hAnsi="Arial"/>
          <w:b w:val="0"/>
          <w:i w:val="0"/>
          <w:color w:val="1A1A1A"/>
          <w:sz w:val="22"/>
        </w:rPr>
        <w:t xml:space="preserve"> is what it stamps on the Pods it creates. If those two disagree, the API server rejects the object — because the ReplicaSet would create Pods it could not then see, and would create them forever.</w:t>
      </w:r>
    </w:p>
    <w:p>
      <w:pPr>
        <w:spacing w:before="0" w:after="120"/>
        <w:ind w:left="0"/>
      </w:pPr>
      <w:r>
        <w:rPr>
          <w:rFonts w:ascii="Arial" w:hAnsi="Arial"/>
          <w:b w:val="0"/>
          <w:i w:val="0"/>
          <w:color w:val="1A1A1A"/>
          <w:sz w:val="22"/>
        </w:rPr>
        <w:t xml:space="preserve">Selectors come in two flavours. </w:t>
      </w:r>
      <w:r>
        <w:rPr>
          <w:rFonts w:ascii="Arial" w:hAnsi="Arial"/>
          <w:b/>
          <w:i w:val="0"/>
          <w:color w:val="1A1A1A"/>
          <w:sz w:val="22"/>
        </w:rPr>
        <w:t>Equality-based</w:t>
      </w:r>
      <w:r>
        <w:rPr>
          <w:rFonts w:ascii="Arial" w:hAnsi="Arial"/>
          <w:b w:val="0"/>
          <w:i w:val="0"/>
          <w:color w:val="1A1A1A"/>
          <w:sz w:val="22"/>
        </w:rPr>
        <w:t xml:space="preserve"> (</w:t>
      </w:r>
      <w:r>
        <w:rPr>
          <w:rFonts w:ascii="Courier New" w:hAnsi="Courier New" w:cs="Courier New"/>
          <w:b w:val="0"/>
          <w:i w:val="0"/>
          <w:color w:val="142C4A"/>
          <w:sz w:val="20"/>
        </w:rPr>
        <w:t>tier=backend</w:t>
      </w:r>
      <w:r>
        <w:rPr>
          <w:rFonts w:ascii="Arial" w:hAnsi="Arial"/>
          <w:b w:val="0"/>
          <w:i w:val="0"/>
          <w:color w:val="1A1A1A"/>
          <w:sz w:val="22"/>
        </w:rPr>
        <w:t xml:space="preserve">) is what </w:t>
      </w:r>
      <w:r>
        <w:rPr>
          <w:rFonts w:ascii="Courier New" w:hAnsi="Courier New" w:cs="Courier New"/>
          <w:b w:val="0"/>
          <w:i w:val="0"/>
          <w:color w:val="142C4A"/>
          <w:sz w:val="20"/>
        </w:rPr>
        <w:t>spec.selector.matchLabels</w:t>
      </w:r>
      <w:r>
        <w:rPr>
          <w:rFonts w:ascii="Arial" w:hAnsi="Arial"/>
          <w:b w:val="0"/>
          <w:i w:val="0"/>
          <w:color w:val="1A1A1A"/>
          <w:sz w:val="22"/>
        </w:rPr>
        <w:t xml:space="preserve"> and older objects such as Services use. </w:t>
      </w:r>
      <w:r>
        <w:rPr>
          <w:rFonts w:ascii="Arial" w:hAnsi="Arial"/>
          <w:b/>
          <w:i w:val="0"/>
          <w:color w:val="1A1A1A"/>
          <w:sz w:val="22"/>
        </w:rPr>
        <w:t>Set-based</w:t>
      </w:r>
      <w:r>
        <w:rPr>
          <w:rFonts w:ascii="Arial" w:hAnsi="Arial"/>
          <w:b w:val="0"/>
          <w:i w:val="0"/>
          <w:color w:val="1A1A1A"/>
          <w:sz w:val="22"/>
        </w:rPr>
        <w:t xml:space="preserve"> (</w:t>
      </w:r>
      <w:r>
        <w:rPr>
          <w:rFonts w:ascii="Courier New" w:hAnsi="Courier New" w:cs="Courier New"/>
          <w:b w:val="0"/>
          <w:i w:val="0"/>
          <w:color w:val="142C4A"/>
          <w:sz w:val="20"/>
        </w:rPr>
        <w:t>tier in (backend, worker)</w:t>
      </w:r>
      <w:r>
        <w:rPr>
          <w:rFonts w:ascii="Arial" w:hAnsi="Arial"/>
          <w:b w:val="0"/>
          <w:i w:val="0"/>
          <w:color w:val="1A1A1A"/>
          <w:sz w:val="22"/>
        </w:rPr>
        <w:t xml:space="preserve">, </w:t>
      </w:r>
      <w:r>
        <w:rPr>
          <w:rFonts w:ascii="Courier New" w:hAnsi="Courier New" w:cs="Courier New"/>
          <w:b w:val="0"/>
          <w:i w:val="0"/>
          <w:color w:val="142C4A"/>
          <w:sz w:val="20"/>
        </w:rPr>
        <w:t>env notin (prod)</w:t>
      </w:r>
      <w:r>
        <w:rPr>
          <w:rFonts w:ascii="Arial" w:hAnsi="Arial"/>
          <w:b w:val="0"/>
          <w:i w:val="0"/>
          <w:color w:val="1A1A1A"/>
          <w:sz w:val="22"/>
        </w:rPr>
        <w:t xml:space="preserve">, </w:t>
      </w:r>
      <w:r>
        <w:rPr>
          <w:rFonts w:ascii="Courier New" w:hAnsi="Courier New" w:cs="Courier New"/>
          <w:b w:val="0"/>
          <w:i w:val="0"/>
          <w:color w:val="142C4A"/>
          <w:sz w:val="20"/>
        </w:rPr>
        <w:t>key</w:t>
      </w:r>
      <w:r>
        <w:rPr>
          <w:rFonts w:ascii="Arial" w:hAnsi="Arial"/>
          <w:b w:val="0"/>
          <w:i w:val="0"/>
          <w:color w:val="1A1A1A"/>
          <w:sz w:val="22"/>
        </w:rPr>
        <w:t xml:space="preserve">, </w:t>
      </w:r>
      <w:r>
        <w:rPr>
          <w:rFonts w:ascii="Courier New" w:hAnsi="Courier New" w:cs="Courier New"/>
          <w:b w:val="0"/>
          <w:i w:val="0"/>
          <w:color w:val="142C4A"/>
          <w:sz w:val="20"/>
        </w:rPr>
        <w:t>!key</w:t>
      </w:r>
      <w:r>
        <w:rPr>
          <w:rFonts w:ascii="Arial" w:hAnsi="Arial"/>
          <w:b w:val="0"/>
          <w:i w:val="0"/>
          <w:color w:val="1A1A1A"/>
          <w:sz w:val="22"/>
        </w:rPr>
        <w:t xml:space="preserve">) is available in </w:t>
      </w:r>
      <w:r>
        <w:rPr>
          <w:rFonts w:ascii="Courier New" w:hAnsi="Courier New" w:cs="Courier New"/>
          <w:b w:val="0"/>
          <w:i w:val="0"/>
          <w:color w:val="142C4A"/>
          <w:sz w:val="20"/>
        </w:rPr>
        <w:t>matchExpressions</w:t>
      </w:r>
      <w:r>
        <w:rPr>
          <w:rFonts w:ascii="Arial" w:hAnsi="Arial"/>
          <w:b w:val="0"/>
          <w:i w:val="0"/>
          <w:color w:val="1A1A1A"/>
          <w:sz w:val="22"/>
        </w:rPr>
        <w:t xml:space="preserve"> on newer objects. A selector with multiple terms is an </w:t>
      </w:r>
      <w:r>
        <w:rPr>
          <w:rFonts w:ascii="Arial" w:hAnsi="Arial"/>
          <w:b/>
          <w:i w:val="0"/>
          <w:color w:val="1A1A1A"/>
          <w:sz w:val="22"/>
        </w:rPr>
        <w:t>AND</w:t>
      </w:r>
      <w:r>
        <w:rPr>
          <w:rFonts w:ascii="Arial" w:hAnsi="Arial"/>
          <w:b w:val="0"/>
          <w:i w:val="0"/>
          <w:color w:val="1A1A1A"/>
          <w:sz w:val="22"/>
        </w:rPr>
        <w:t xml:space="preserve"> across all of them.</w:t>
      </w:r>
    </w:p>
    <w:p>
      <w:pPr>
        <w:spacing w:before="0" w:after="120"/>
        <w:ind w:left="0"/>
      </w:pPr>
      <w:r>
        <w:rPr>
          <w:rFonts w:ascii="Arial" w:hAnsi="Arial"/>
          <w:b w:val="0"/>
          <w:i w:val="0"/>
          <w:color w:val="1A1A1A"/>
          <w:sz w:val="22"/>
        </w:rPr>
        <w:t xml:space="preserve">Two behaviours follow from selectors that surprise people. </w:t>
      </w:r>
      <w:r>
        <w:rPr>
          <w:rFonts w:ascii="Arial" w:hAnsi="Arial"/>
          <w:b/>
          <w:i w:val="0"/>
          <w:color w:val="1A1A1A"/>
          <w:sz w:val="22"/>
        </w:rPr>
        <w:t>Adoption</w:t>
      </w:r>
      <w:r>
        <w:rPr>
          <w:rFonts w:ascii="Arial" w:hAnsi="Arial"/>
          <w:b w:val="0"/>
          <w:i w:val="0"/>
          <w:color w:val="1A1A1A"/>
          <w:sz w:val="22"/>
        </w:rPr>
        <w:t xml:space="preserve">: a bare Pod whose labels happen to match a ReplicaSet's selector, and which has no controller owner, is adopted — the ReplicaSet writes an </w:t>
      </w:r>
      <w:r>
        <w:rPr>
          <w:rFonts w:ascii="Courier New" w:hAnsi="Courier New" w:cs="Courier New"/>
          <w:b w:val="0"/>
          <w:i w:val="0"/>
          <w:color w:val="142C4A"/>
          <w:sz w:val="20"/>
        </w:rPr>
        <w:t>ownerReference</w:t>
      </w:r>
      <w:r>
        <w:rPr>
          <w:rFonts w:ascii="Arial" w:hAnsi="Arial"/>
          <w:b w:val="0"/>
          <w:i w:val="0"/>
          <w:color w:val="1A1A1A"/>
          <w:sz w:val="22"/>
        </w:rPr>
        <w:t xml:space="preserve"> into it and counts it towards the replica total. </w:t>
      </w:r>
      <w:r>
        <w:rPr>
          <w:rFonts w:ascii="Arial" w:hAnsi="Arial"/>
          <w:b/>
          <w:i w:val="0"/>
          <w:color w:val="1A1A1A"/>
          <w:sz w:val="22"/>
        </w:rPr>
        <w:t>Orphaning</w:t>
      </w:r>
      <w:r>
        <w:rPr>
          <w:rFonts w:ascii="Arial" w:hAnsi="Arial"/>
          <w:b w:val="0"/>
          <w:i w:val="0"/>
          <w:color w:val="1A1A1A"/>
          <w:sz w:val="22"/>
        </w:rPr>
        <w:t>: relabel a Pod so it no longer matches, and the ReplicaSet drops it and immediately creates a replacement, leaving you with an unmanaged Pod still consuming resources. That is the standard technique for quarantining a misbehaving Pod for debugging.</w:t>
      </w:r>
    </w:p>
    <w:p>
      <w:pPr>
        <w:pStyle w:val="Heading3"/>
        <w:spacing w:before="200" w:after="80"/>
        <w:ind w:left="0"/>
        <w:keepNext/>
      </w:pPr>
      <w:r>
        <w:rPr>
          <w:rFonts w:ascii="Arial" w:hAnsi="Arial"/>
        </w:rPr>
        <w:t>Deployments, rollouts and rollback</w:t>
      </w:r>
    </w:p>
    <w:p>
      <w:pPr>
        <w:spacing w:before="0" w:after="120"/>
        <w:ind w:left="0"/>
      </w:pPr>
      <w:r>
        <w:rPr>
          <w:rFonts w:ascii="Arial" w:hAnsi="Arial"/>
          <w:b w:val="0"/>
          <w:i w:val="0"/>
          <w:color w:val="1A1A1A"/>
          <w:sz w:val="22"/>
        </w:rPr>
        <w:t xml:space="preserve">A Deployment does not manage Pods. It manages </w:t>
      </w:r>
      <w:r>
        <w:rPr>
          <w:rFonts w:ascii="Arial" w:hAnsi="Arial"/>
          <w:b/>
          <w:i w:val="0"/>
          <w:color w:val="1A1A1A"/>
          <w:sz w:val="22"/>
        </w:rPr>
        <w:t>ReplicaSets</w:t>
      </w:r>
      <w:r>
        <w:rPr>
          <w:rFonts w:ascii="Arial" w:hAnsi="Arial"/>
          <w:b w:val="0"/>
          <w:i w:val="0"/>
          <w:color w:val="1A1A1A"/>
          <w:sz w:val="22"/>
        </w:rPr>
        <w:t>, one per revision of the Pod template, and each ReplicaSet manages Pods. That three-level chain — Deployment owns ReplicaSet owns Pod — is what makes rollback cheap: rolling back means scaling an old ReplicaSet back up and the new one down.</w:t>
      </w:r>
    </w:p>
    <w:p>
      <w:pPr>
        <w:spacing w:before="0" w:after="120"/>
        <w:ind w:left="0"/>
      </w:pPr>
      <w:r>
        <w:rPr>
          <w:rFonts w:ascii="Courier New" w:hAnsi="Courier New" w:cs="Courier New"/>
          <w:b w:val="0"/>
          <w:i w:val="0"/>
          <w:color w:val="142C4A"/>
          <w:sz w:val="20"/>
        </w:rPr>
        <w:t>strategy.type</w:t>
      </w:r>
      <w:r>
        <w:rPr>
          <w:rFonts w:ascii="Arial" w:hAnsi="Arial"/>
          <w:b w:val="0"/>
          <w:i w:val="0"/>
          <w:color w:val="1A1A1A"/>
          <w:sz w:val="22"/>
        </w:rPr>
        <w:t xml:space="preserve"> is </w:t>
      </w:r>
      <w:r>
        <w:rPr>
          <w:rFonts w:ascii="Courier New" w:hAnsi="Courier New" w:cs="Courier New"/>
          <w:b w:val="0"/>
          <w:i w:val="0"/>
          <w:color w:val="142C4A"/>
          <w:sz w:val="20"/>
        </w:rPr>
        <w:t>RollingUpdate</w:t>
      </w:r>
      <w:r>
        <w:rPr>
          <w:rFonts w:ascii="Arial" w:hAnsi="Arial"/>
          <w:b w:val="0"/>
          <w:i w:val="0"/>
          <w:color w:val="1A1A1A"/>
          <w:sz w:val="22"/>
        </w:rPr>
        <w:t xml:space="preserve"> (the default) or </w:t>
      </w:r>
      <w:r>
        <w:rPr>
          <w:rFonts w:ascii="Courier New" w:hAnsi="Courier New" w:cs="Courier New"/>
          <w:b w:val="0"/>
          <w:i w:val="0"/>
          <w:color w:val="142C4A"/>
          <w:sz w:val="20"/>
        </w:rPr>
        <w:t>Recreate</w:t>
      </w:r>
      <w:r>
        <w:rPr>
          <w:rFonts w:ascii="Arial" w:hAnsi="Arial"/>
          <w:b w:val="0"/>
          <w:i w:val="0"/>
          <w:color w:val="1A1A1A"/>
          <w:sz w:val="22"/>
        </w:rPr>
        <w:t xml:space="preserve">. Under </w:t>
      </w:r>
      <w:r>
        <w:rPr>
          <w:rFonts w:ascii="Courier New" w:hAnsi="Courier New" w:cs="Courier New"/>
          <w:b w:val="0"/>
          <w:i w:val="0"/>
          <w:color w:val="142C4A"/>
          <w:sz w:val="20"/>
        </w:rPr>
        <w:t>RollingUpdate</w:t>
      </w:r>
      <w:r>
        <w:rPr>
          <w:rFonts w:ascii="Arial" w:hAnsi="Arial"/>
          <w:b w:val="0"/>
          <w:i w:val="0"/>
          <w:color w:val="1A1A1A"/>
          <w:sz w:val="22"/>
        </w:rPr>
        <w:t xml:space="preserve">, </w:t>
      </w:r>
      <w:r>
        <w:rPr>
          <w:rFonts w:ascii="Courier New" w:hAnsi="Courier New" w:cs="Courier New"/>
          <w:b w:val="0"/>
          <w:i w:val="0"/>
          <w:color w:val="142C4A"/>
          <w:sz w:val="20"/>
        </w:rPr>
        <w:t>maxSurge</w:t>
      </w:r>
      <w:r>
        <w:rPr>
          <w:rFonts w:ascii="Arial" w:hAnsi="Arial"/>
          <w:b w:val="0"/>
          <w:i w:val="0"/>
          <w:color w:val="1A1A1A"/>
          <w:sz w:val="22"/>
        </w:rPr>
        <w:t xml:space="preserve"> is how many Pods above </w:t>
      </w:r>
      <w:r>
        <w:rPr>
          <w:rFonts w:ascii="Courier New" w:hAnsi="Courier New" w:cs="Courier New"/>
          <w:b w:val="0"/>
          <w:i w:val="0"/>
          <w:color w:val="142C4A"/>
          <w:sz w:val="20"/>
        </w:rPr>
        <w:t>replicas</w:t>
      </w:r>
      <w:r>
        <w:rPr>
          <w:rFonts w:ascii="Arial" w:hAnsi="Arial"/>
          <w:b w:val="0"/>
          <w:i w:val="0"/>
          <w:color w:val="1A1A1A"/>
          <w:sz w:val="22"/>
        </w:rPr>
        <w:t xml:space="preserve"> may exist during the rollout and </w:t>
      </w:r>
      <w:r>
        <w:rPr>
          <w:rFonts w:ascii="Courier New" w:hAnsi="Courier New" w:cs="Courier New"/>
          <w:b w:val="0"/>
          <w:i w:val="0"/>
          <w:color w:val="142C4A"/>
          <w:sz w:val="20"/>
        </w:rPr>
        <w:t>maxUnavailable</w:t>
      </w:r>
      <w:r>
        <w:rPr>
          <w:rFonts w:ascii="Arial" w:hAnsi="Arial"/>
          <w:b w:val="0"/>
          <w:i w:val="0"/>
          <w:color w:val="1A1A1A"/>
          <w:sz w:val="22"/>
        </w:rPr>
        <w:t xml:space="preserve"> is how many below </w:t>
      </w:r>
      <w:r>
        <w:rPr>
          <w:rFonts w:ascii="Courier New" w:hAnsi="Courier New" w:cs="Courier New"/>
          <w:b w:val="0"/>
          <w:i w:val="0"/>
          <w:color w:val="142C4A"/>
          <w:sz w:val="20"/>
        </w:rPr>
        <w:t>readyReplicas</w:t>
      </w:r>
      <w:r>
        <w:rPr>
          <w:rFonts w:ascii="Arial" w:hAnsi="Arial"/>
          <w:b w:val="0"/>
          <w:i w:val="0"/>
          <w:color w:val="1A1A1A"/>
          <w:sz w:val="22"/>
        </w:rPr>
        <w:t xml:space="preserve"> you will tolerate. Both default to 25% and both accept an absolute number or a percentage. Percentages round </w:t>
      </w:r>
      <w:r>
        <w:rPr>
          <w:rFonts w:ascii="Arial" w:hAnsi="Arial"/>
          <w:b/>
          <w:i w:val="0"/>
          <w:color w:val="1A1A1A"/>
          <w:sz w:val="22"/>
        </w:rPr>
        <w:t>up</w:t>
      </w:r>
      <w:r>
        <w:rPr>
          <w:rFonts w:ascii="Arial" w:hAnsi="Arial"/>
          <w:b w:val="0"/>
          <w:i w:val="0"/>
          <w:color w:val="1A1A1A"/>
          <w:sz w:val="22"/>
        </w:rPr>
        <w:t xml:space="preserve"> for </w:t>
      </w:r>
      <w:r>
        <w:rPr>
          <w:rFonts w:ascii="Courier New" w:hAnsi="Courier New" w:cs="Courier New"/>
          <w:b w:val="0"/>
          <w:i w:val="0"/>
          <w:color w:val="142C4A"/>
          <w:sz w:val="20"/>
        </w:rPr>
        <w:t>maxSurge</w:t>
      </w:r>
      <w:r>
        <w:rPr>
          <w:rFonts w:ascii="Arial" w:hAnsi="Arial"/>
          <w:b w:val="0"/>
          <w:i w:val="0"/>
          <w:color w:val="1A1A1A"/>
          <w:sz w:val="22"/>
        </w:rPr>
        <w:t xml:space="preserve"> and </w:t>
      </w:r>
      <w:r>
        <w:rPr>
          <w:rFonts w:ascii="Arial" w:hAnsi="Arial"/>
          <w:b/>
          <w:i w:val="0"/>
          <w:color w:val="1A1A1A"/>
          <w:sz w:val="22"/>
        </w:rPr>
        <w:t>down</w:t>
      </w:r>
      <w:r>
        <w:rPr>
          <w:rFonts w:ascii="Arial" w:hAnsi="Arial"/>
          <w:b w:val="0"/>
          <w:i w:val="0"/>
          <w:color w:val="1A1A1A"/>
          <w:sz w:val="22"/>
        </w:rPr>
        <w:t xml:space="preserve"> for </w:t>
      </w:r>
      <w:r>
        <w:rPr>
          <w:rFonts w:ascii="Courier New" w:hAnsi="Courier New" w:cs="Courier New"/>
          <w:b w:val="0"/>
          <w:i w:val="0"/>
          <w:color w:val="142C4A"/>
          <w:sz w:val="20"/>
        </w:rPr>
        <w:t>maxUnavailable</w:t>
      </w:r>
      <w:r>
        <w:rPr>
          <w:rFonts w:ascii="Arial" w:hAnsi="Arial"/>
          <w:b w:val="0"/>
          <w:i w:val="0"/>
          <w:color w:val="1A1A1A"/>
          <w:sz w:val="22"/>
        </w:rPr>
        <w:t xml:space="preserve">, so at </w:t>
      </w:r>
      <w:r>
        <w:rPr>
          <w:rFonts w:ascii="Courier New" w:hAnsi="Courier New" w:cs="Courier New"/>
          <w:b w:val="0"/>
          <w:i w:val="0"/>
          <w:color w:val="142C4A"/>
          <w:sz w:val="20"/>
        </w:rPr>
        <w:t>replicas: 4</w:t>
      </w:r>
      <w:r>
        <w:rPr>
          <w:rFonts w:ascii="Arial" w:hAnsi="Arial"/>
          <w:b w:val="0"/>
          <w:i w:val="0"/>
          <w:color w:val="1A1A1A"/>
          <w:sz w:val="22"/>
        </w:rPr>
        <w:t xml:space="preserve"> the defaults give surge 1 and unavailable 1. Setting </w:t>
      </w:r>
      <w:r>
        <w:rPr>
          <w:rFonts w:ascii="Courier New" w:hAnsi="Courier New" w:cs="Courier New"/>
          <w:b w:val="0"/>
          <w:i w:val="0"/>
          <w:color w:val="142C4A"/>
          <w:sz w:val="20"/>
        </w:rPr>
        <w:t>maxUnavailable: 0</w:t>
      </w:r>
      <w:r>
        <w:rPr>
          <w:rFonts w:ascii="Arial" w:hAnsi="Arial"/>
          <w:b w:val="0"/>
          <w:i w:val="0"/>
          <w:color w:val="1A1A1A"/>
          <w:sz w:val="22"/>
        </w:rPr>
        <w:t xml:space="preserve"> guarantees no loss of capacity but requires headroom for the surge; setting </w:t>
      </w:r>
      <w:r>
        <w:rPr>
          <w:rFonts w:ascii="Courier New" w:hAnsi="Courier New" w:cs="Courier New"/>
          <w:b w:val="0"/>
          <w:i w:val="0"/>
          <w:color w:val="142C4A"/>
          <w:sz w:val="20"/>
        </w:rPr>
        <w:t>maxSurge: 0</w:t>
      </w:r>
      <w:r>
        <w:rPr>
          <w:rFonts w:ascii="Arial" w:hAnsi="Arial"/>
          <w:b w:val="0"/>
          <w:i w:val="0"/>
          <w:color w:val="1A1A1A"/>
          <w:sz w:val="22"/>
        </w:rPr>
        <w:t xml:space="preserve"> guarantees no extra capacity but must take Pods down first. You cannot set both to zero.</w:t>
      </w:r>
    </w:p>
    <w:p>
      <w:pPr>
        <w:spacing w:before="0" w:after="120"/>
        <w:ind w:left="0"/>
      </w:pPr>
      <w:r>
        <w:rPr>
          <w:rFonts w:ascii="Arial" w:hAnsi="Arial"/>
          <w:b/>
          <w:i w:val="0"/>
          <w:color w:val="1A1A1A"/>
          <w:sz w:val="22"/>
        </w:rPr>
        <w:t xml:space="preserve">Only a change to </w:t>
      </w:r>
      <w:r>
        <w:rPr>
          <w:rFonts w:ascii="Courier New" w:hAnsi="Courier New" w:cs="Courier New"/>
          <w:b/>
          <w:i w:val="0"/>
          <w:color w:val="142C4A"/>
          <w:sz w:val="20"/>
        </w:rPr>
        <w:t>spec.template</w:t>
      </w:r>
      <w:r>
        <w:rPr>
          <w:rFonts w:ascii="Arial" w:hAnsi="Arial"/>
          <w:b/>
          <w:i w:val="0"/>
          <w:color w:val="1A1A1A"/>
          <w:sz w:val="22"/>
        </w:rPr>
        <w:t xml:space="preserve"> creates a new revision.</w:t>
      </w:r>
      <w:r>
        <w:rPr>
          <w:rFonts w:ascii="Arial" w:hAnsi="Arial"/>
          <w:b w:val="0"/>
          <w:i w:val="0"/>
          <w:color w:val="1A1A1A"/>
          <w:sz w:val="22"/>
        </w:rPr>
        <w:t xml:space="preserve"> Scaling does not. Changing a label on the Deployment itself does not. </w:t>
      </w:r>
      <w:r>
        <w:rPr>
          <w:rFonts w:ascii="Courier New" w:hAnsi="Courier New" w:cs="Courier New"/>
          <w:b w:val="0"/>
          <w:i w:val="0"/>
          <w:color w:val="142C4A"/>
          <w:sz w:val="20"/>
        </w:rPr>
        <w:t>kubectl rollout history</w:t>
      </w:r>
      <w:r>
        <w:rPr>
          <w:rFonts w:ascii="Arial" w:hAnsi="Arial"/>
          <w:b w:val="0"/>
          <w:i w:val="0"/>
          <w:color w:val="1A1A1A"/>
          <w:sz w:val="22"/>
        </w:rPr>
        <w:t xml:space="preserve"> shows the revisions, </w:t>
      </w:r>
      <w:r>
        <w:rPr>
          <w:rFonts w:ascii="Courier New" w:hAnsi="Courier New" w:cs="Courier New"/>
          <w:b w:val="0"/>
          <w:i w:val="0"/>
          <w:color w:val="142C4A"/>
          <w:sz w:val="20"/>
        </w:rPr>
        <w:t>--revision=N</w:t>
      </w:r>
      <w:r>
        <w:rPr>
          <w:rFonts w:ascii="Arial" w:hAnsi="Arial"/>
          <w:b w:val="0"/>
          <w:i w:val="0"/>
          <w:color w:val="1A1A1A"/>
          <w:sz w:val="22"/>
        </w:rPr>
        <w:t xml:space="preserve"> shows one revision's template, and </w:t>
      </w:r>
      <w:r>
        <w:rPr>
          <w:rFonts w:ascii="Courier New" w:hAnsi="Courier New" w:cs="Courier New"/>
          <w:b w:val="0"/>
          <w:i w:val="0"/>
          <w:color w:val="142C4A"/>
          <w:sz w:val="20"/>
        </w:rPr>
        <w:t>kubectl rollout undo</w:t>
      </w:r>
      <w:r>
        <w:rPr>
          <w:rFonts w:ascii="Arial" w:hAnsi="Arial"/>
          <w:b w:val="0"/>
          <w:i w:val="0"/>
          <w:color w:val="1A1A1A"/>
          <w:sz w:val="22"/>
        </w:rPr>
        <w:t xml:space="preserve"> reverses to the previous one — which, note carefully, creates a </w:t>
      </w:r>
      <w:r>
        <w:rPr>
          <w:rFonts w:ascii="Arial" w:hAnsi="Arial"/>
          <w:b w:val="0"/>
          <w:i/>
          <w:color w:val="1A1A1A"/>
          <w:sz w:val="22"/>
        </w:rPr>
        <w:t>new</w:t>
      </w:r>
      <w:r>
        <w:rPr>
          <w:rFonts w:ascii="Arial" w:hAnsi="Arial"/>
          <w:b w:val="0"/>
          <w:i w:val="0"/>
          <w:color w:val="1A1A1A"/>
          <w:sz w:val="22"/>
        </w:rPr>
        <w:t xml:space="preserve"> revision number rather than deleting the bad one.</w:t>
      </w:r>
    </w:p>
    <w:p>
      <w:pPr>
        <w:spacing w:before="0" w:after="120"/>
        <w:ind w:left="0"/>
      </w:pPr>
      <w:r>
        <w:rPr>
          <w:rFonts w:ascii="Arial" w:hAnsi="Arial"/>
          <w:b w:val="0"/>
          <w:i w:val="0"/>
          <w:color w:val="1A1A1A"/>
          <w:sz w:val="22"/>
        </w:rPr>
        <w:t xml:space="preserve">When a rollout is stuck, </w:t>
      </w:r>
      <w:r>
        <w:rPr>
          <w:rFonts w:ascii="Courier New" w:hAnsi="Courier New" w:cs="Courier New"/>
          <w:b w:val="0"/>
          <w:i w:val="0"/>
          <w:color w:val="142C4A"/>
          <w:sz w:val="20"/>
        </w:rPr>
        <w:t>progressDeadlineSeconds</w:t>
      </w:r>
      <w:r>
        <w:rPr>
          <w:rFonts w:ascii="Arial" w:hAnsi="Arial"/>
          <w:b w:val="0"/>
          <w:i w:val="0"/>
          <w:color w:val="1A1A1A"/>
          <w:sz w:val="22"/>
        </w:rPr>
        <w:t xml:space="preserve"> (default 600) eventually flips the </w:t>
      </w:r>
      <w:r>
        <w:rPr>
          <w:rFonts w:ascii="Courier New" w:hAnsi="Courier New" w:cs="Courier New"/>
          <w:b w:val="0"/>
          <w:i w:val="0"/>
          <w:color w:val="142C4A"/>
          <w:sz w:val="20"/>
        </w:rPr>
        <w:t>Progressing</w:t>
      </w:r>
      <w:r>
        <w:rPr>
          <w:rFonts w:ascii="Arial" w:hAnsi="Arial"/>
          <w:b w:val="0"/>
          <w:i w:val="0"/>
          <w:color w:val="1A1A1A"/>
          <w:sz w:val="22"/>
        </w:rPr>
        <w:t xml:space="preserve"> condition to </w:t>
      </w:r>
      <w:r>
        <w:rPr>
          <w:rFonts w:ascii="Courier New" w:hAnsi="Courier New" w:cs="Courier New"/>
          <w:b w:val="0"/>
          <w:i w:val="0"/>
          <w:color w:val="142C4A"/>
          <w:sz w:val="20"/>
        </w:rPr>
        <w:t>False</w:t>
      </w:r>
      <w:r>
        <w:rPr>
          <w:rFonts w:ascii="Arial" w:hAnsi="Arial"/>
          <w:b w:val="0"/>
          <w:i w:val="0"/>
          <w:color w:val="1A1A1A"/>
          <w:sz w:val="22"/>
        </w:rPr>
        <w:t xml:space="preserve"> with reason </w:t>
      </w:r>
      <w:r>
        <w:rPr>
          <w:rFonts w:ascii="Courier New" w:hAnsi="Courier New" w:cs="Courier New"/>
          <w:b w:val="0"/>
          <w:i w:val="0"/>
          <w:color w:val="142C4A"/>
          <w:sz w:val="20"/>
        </w:rPr>
        <w:t>ProgressDeadlineExceeded</w:t>
      </w:r>
      <w:r>
        <w:rPr>
          <w:rFonts w:ascii="Arial" w:hAnsi="Arial"/>
          <w:b w:val="0"/>
          <w:i w:val="0"/>
          <w:color w:val="1A1A1A"/>
          <w:sz w:val="22"/>
        </w:rPr>
        <w:t xml:space="preserve">. That is the signal to read; </w:t>
      </w:r>
      <w:r>
        <w:rPr>
          <w:rFonts w:ascii="Courier New" w:hAnsi="Courier New" w:cs="Courier New"/>
          <w:b w:val="0"/>
          <w:i w:val="0"/>
          <w:color w:val="142C4A"/>
          <w:sz w:val="20"/>
        </w:rPr>
        <w:t>kubectl rollout status</w:t>
      </w:r>
      <w:r>
        <w:rPr>
          <w:rFonts w:ascii="Arial" w:hAnsi="Arial"/>
          <w:b w:val="0"/>
          <w:i w:val="0"/>
          <w:color w:val="1A1A1A"/>
          <w:sz w:val="22"/>
        </w:rPr>
        <w:t xml:space="preserve"> will otherwise sit there indefinitely. The usual cause is a bad image tag: the new ReplicaSet's Pods never become ready, </w:t>
      </w:r>
      <w:r>
        <w:rPr>
          <w:rFonts w:ascii="Courier New" w:hAnsi="Courier New" w:cs="Courier New"/>
          <w:b w:val="0"/>
          <w:i w:val="0"/>
          <w:color w:val="142C4A"/>
          <w:sz w:val="20"/>
        </w:rPr>
        <w:t>maxUnavailable</w:t>
      </w:r>
      <w:r>
        <w:rPr>
          <w:rFonts w:ascii="Arial" w:hAnsi="Arial"/>
          <w:b w:val="0"/>
          <w:i w:val="0"/>
          <w:color w:val="1A1A1A"/>
          <w:sz w:val="22"/>
        </w:rPr>
        <w:t xml:space="preserve"> stops the old ones being removed, and the Deployment correctly refuses to proceed.</w:t>
      </w:r>
    </w:p>
    <w:p>
      <w:pPr>
        <w:pStyle w:val="Heading3"/>
        <w:spacing w:before="200" w:after="80"/>
        <w:ind w:left="0"/>
        <w:keepNext/>
      </w:pPr>
      <w:r>
        <w:rPr>
          <w:rFonts w:ascii="Arial" w:hAnsi="Arial"/>
        </w:rPr>
        <w:t>The scheduler: filter, score, bind</w:t>
      </w:r>
    </w:p>
    <w:p>
      <w:pPr>
        <w:spacing w:before="0" w:after="120"/>
        <w:ind w:left="0"/>
      </w:pPr>
      <w:r>
        <w:rPr>
          <w:rFonts w:ascii="Arial" w:hAnsi="Arial"/>
          <w:b w:val="0"/>
          <w:i w:val="0"/>
          <w:color w:val="1A1A1A"/>
          <w:sz w:val="22"/>
        </w:rPr>
        <w:t xml:space="preserve">A Pod with an empty </w:t>
      </w:r>
      <w:r>
        <w:rPr>
          <w:rFonts w:ascii="Courier New" w:hAnsi="Courier New" w:cs="Courier New"/>
          <w:b w:val="0"/>
          <w:i w:val="0"/>
          <w:color w:val="142C4A"/>
          <w:sz w:val="20"/>
        </w:rPr>
        <w:t>.spec.nodeName</w:t>
      </w:r>
      <w:r>
        <w:rPr>
          <w:rFonts w:ascii="Arial" w:hAnsi="Arial"/>
          <w:b w:val="0"/>
          <w:i w:val="0"/>
          <w:color w:val="1A1A1A"/>
          <w:sz w:val="22"/>
        </w:rPr>
        <w:t xml:space="preserve"> is the scheduler's entire input. The scheduling framework runs in two phases. </w:t>
      </w:r>
      <w:r>
        <w:rPr>
          <w:rFonts w:ascii="Arial" w:hAnsi="Arial"/>
          <w:b/>
          <w:i w:val="0"/>
          <w:color w:val="1A1A1A"/>
          <w:sz w:val="22"/>
        </w:rPr>
        <w:t>Filtering</w:t>
      </w:r>
      <w:r>
        <w:rPr>
          <w:rFonts w:ascii="Arial" w:hAnsi="Arial"/>
          <w:b w:val="0"/>
          <w:i w:val="0"/>
          <w:color w:val="1A1A1A"/>
          <w:sz w:val="22"/>
        </w:rPr>
        <w:t xml:space="preserve"> eliminates nodes that cannot run the Pod at all — insufficient allocatable resources, a </w:t>
      </w:r>
      <w:r>
        <w:rPr>
          <w:rFonts w:ascii="Courier New" w:hAnsi="Courier New" w:cs="Courier New"/>
          <w:b w:val="0"/>
          <w:i w:val="0"/>
          <w:color w:val="142C4A"/>
          <w:sz w:val="20"/>
        </w:rPr>
        <w:t>nodeSelector</w:t>
      </w:r>
      <w:r>
        <w:rPr>
          <w:rFonts w:ascii="Arial" w:hAnsi="Arial"/>
          <w:b w:val="0"/>
          <w:i w:val="0"/>
          <w:color w:val="1A1A1A"/>
          <w:sz w:val="22"/>
        </w:rPr>
        <w:t xml:space="preserve"> or node affinity that does not match, a taint without a matching toleration, a port conflict, a volume that cannot be attached. </w:t>
      </w:r>
      <w:r>
        <w:rPr>
          <w:rFonts w:ascii="Arial" w:hAnsi="Arial"/>
          <w:b/>
          <w:i w:val="0"/>
          <w:color w:val="1A1A1A"/>
          <w:sz w:val="22"/>
        </w:rPr>
        <w:t>Scoring</w:t>
      </w:r>
      <w:r>
        <w:rPr>
          <w:rFonts w:ascii="Arial" w:hAnsi="Arial"/>
          <w:b w:val="0"/>
          <w:i w:val="0"/>
          <w:color w:val="1A1A1A"/>
          <w:sz w:val="22"/>
        </w:rPr>
        <w:t xml:space="preserve"> ranks the survivors with plugins that reward spreading across zones, image locality, balanced resource allocation and inter-pod affinity preferences. The highest-scoring node wins and the scheduler writes a </w:t>
      </w:r>
      <w:r>
        <w:rPr>
          <w:rFonts w:ascii="Arial" w:hAnsi="Arial"/>
          <w:b/>
          <w:i w:val="0"/>
          <w:color w:val="1A1A1A"/>
          <w:sz w:val="22"/>
        </w:rPr>
        <w:t>Binding</w:t>
      </w:r>
      <w:r>
        <w:rPr>
          <w:rFonts w:ascii="Arial" w:hAnsi="Arial"/>
          <w:b w:val="0"/>
          <w:i w:val="0"/>
          <w:color w:val="1A1A1A"/>
          <w:sz w:val="22"/>
        </w:rPr>
        <w:t xml:space="preserve"> — which is just another API object.</w:t>
      </w:r>
    </w:p>
    <w:p>
      <w:pPr>
        <w:spacing w:before="0" w:after="120"/>
        <w:ind w:left="0"/>
      </w:pPr>
      <w:r>
        <w:rPr>
          <w:rFonts w:ascii="Arial" w:hAnsi="Arial"/>
          <w:b w:val="0"/>
          <w:i w:val="0"/>
          <w:color w:val="1A1A1A"/>
          <w:sz w:val="22"/>
        </w:rPr>
        <w:t>The placement controls, from bluntest to most expressive:</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nodeSelector</w:t>
      </w:r>
      <w:r>
        <w:rPr>
          <w:rFonts w:ascii="Arial" w:hAnsi="Arial"/>
          <w:b w:val="0"/>
          <w:i w:val="0"/>
          <w:color w:val="1A1A1A"/>
          <w:sz w:val="22"/>
        </w:rPr>
        <w:t xml:space="preserve"> — a flat map of labels that must all match. Hard, simple, no expressiveness.</w:t>
      </w:r>
    </w:p>
    <w:p>
      <w:pPr>
        <w:spacing w:before="0" w:after="60"/>
        <w:ind w:left="374" w:hanging="288"/>
      </w:pPr>
      <w:r>
        <w:rPr>
          <w:rFonts w:ascii="Arial" w:hAnsi="Arial"/>
          <w:color w:val="1F6FEB"/>
          <w:sz w:val="22"/>
        </w:rPr>
        <w:t xml:space="preserve">• </w:t>
      </w:r>
      <w:r>
        <w:rPr>
          <w:rFonts w:ascii="Arial" w:hAnsi="Arial"/>
          <w:b/>
          <w:i w:val="0"/>
          <w:color w:val="1A1A1A"/>
          <w:sz w:val="22"/>
        </w:rPr>
        <w:t>Node affinity</w:t>
      </w:r>
      <w:r>
        <w:rPr>
          <w:rFonts w:ascii="Arial" w:hAnsi="Arial"/>
          <w:b w:val="0"/>
          <w:i w:val="0"/>
          <w:color w:val="1A1A1A"/>
          <w:sz w:val="22"/>
        </w:rPr>
        <w:t xml:space="preserve"> — </w:t>
      </w:r>
      <w:r>
        <w:rPr>
          <w:rFonts w:ascii="Courier New" w:hAnsi="Courier New" w:cs="Courier New"/>
          <w:b w:val="0"/>
          <w:i w:val="0"/>
          <w:color w:val="142C4A"/>
          <w:sz w:val="20"/>
        </w:rPr>
        <w:t>requiredDuringSchedulingIgnoredDuringExecution</w:t>
      </w:r>
      <w:r>
        <w:rPr>
          <w:rFonts w:ascii="Arial" w:hAnsi="Arial"/>
          <w:b w:val="0"/>
          <w:i w:val="0"/>
          <w:color w:val="1A1A1A"/>
          <w:sz w:val="22"/>
        </w:rPr>
        <w:t xml:space="preserve"> (a hard filter, but with set-based operators: </w:t>
      </w:r>
      <w:r>
        <w:rPr>
          <w:rFonts w:ascii="Courier New" w:hAnsi="Courier New" w:cs="Courier New"/>
          <w:b w:val="0"/>
          <w:i w:val="0"/>
          <w:color w:val="142C4A"/>
          <w:sz w:val="20"/>
        </w:rPr>
        <w:t>In</w:t>
      </w:r>
      <w:r>
        <w:rPr>
          <w:rFonts w:ascii="Arial" w:hAnsi="Arial"/>
          <w:b w:val="0"/>
          <w:i w:val="0"/>
          <w:color w:val="1A1A1A"/>
          <w:sz w:val="22"/>
        </w:rPr>
        <w:t xml:space="preserve">, </w:t>
      </w:r>
      <w:r>
        <w:rPr>
          <w:rFonts w:ascii="Courier New" w:hAnsi="Courier New" w:cs="Courier New"/>
          <w:b w:val="0"/>
          <w:i w:val="0"/>
          <w:color w:val="142C4A"/>
          <w:sz w:val="20"/>
        </w:rPr>
        <w:t>NotIn</w:t>
      </w:r>
      <w:r>
        <w:rPr>
          <w:rFonts w:ascii="Arial" w:hAnsi="Arial"/>
          <w:b w:val="0"/>
          <w:i w:val="0"/>
          <w:color w:val="1A1A1A"/>
          <w:sz w:val="22"/>
        </w:rPr>
        <w:t xml:space="preserve">, </w:t>
      </w:r>
      <w:r>
        <w:rPr>
          <w:rFonts w:ascii="Courier New" w:hAnsi="Courier New" w:cs="Courier New"/>
          <w:b w:val="0"/>
          <w:i w:val="0"/>
          <w:color w:val="142C4A"/>
          <w:sz w:val="20"/>
        </w:rPr>
        <w:t>Exists</w:t>
      </w:r>
      <w:r>
        <w:rPr>
          <w:rFonts w:ascii="Arial" w:hAnsi="Arial"/>
          <w:b w:val="0"/>
          <w:i w:val="0"/>
          <w:color w:val="1A1A1A"/>
          <w:sz w:val="22"/>
        </w:rPr>
        <w:t xml:space="preserve">, </w:t>
      </w:r>
      <w:r>
        <w:rPr>
          <w:rFonts w:ascii="Courier New" w:hAnsi="Courier New" w:cs="Courier New"/>
          <w:b w:val="0"/>
          <w:i w:val="0"/>
          <w:color w:val="142C4A"/>
          <w:sz w:val="20"/>
        </w:rPr>
        <w:t>Gt</w:t>
      </w:r>
      <w:r>
        <w:rPr>
          <w:rFonts w:ascii="Arial" w:hAnsi="Arial"/>
          <w:b w:val="0"/>
          <w:i w:val="0"/>
          <w:color w:val="1A1A1A"/>
          <w:sz w:val="22"/>
        </w:rPr>
        <w:t xml:space="preserve">, </w:t>
      </w:r>
      <w:r>
        <w:rPr>
          <w:rFonts w:ascii="Courier New" w:hAnsi="Courier New" w:cs="Courier New"/>
          <w:b w:val="0"/>
          <w:i w:val="0"/>
          <w:color w:val="142C4A"/>
          <w:sz w:val="20"/>
        </w:rPr>
        <w:t>Lt</w:t>
      </w:r>
      <w:r>
        <w:rPr>
          <w:rFonts w:ascii="Arial" w:hAnsi="Arial"/>
          <w:b w:val="0"/>
          <w:i w:val="0"/>
          <w:color w:val="1A1A1A"/>
          <w:sz w:val="22"/>
        </w:rPr>
        <w:t xml:space="preserve">) and </w:t>
      </w:r>
      <w:r>
        <w:rPr>
          <w:rFonts w:ascii="Courier New" w:hAnsi="Courier New" w:cs="Courier New"/>
          <w:b w:val="0"/>
          <w:i w:val="0"/>
          <w:color w:val="142C4A"/>
          <w:sz w:val="20"/>
        </w:rPr>
        <w:t>preferredDuringSchedulingIgnoredDuringExecution</w:t>
      </w:r>
      <w:r>
        <w:rPr>
          <w:rFonts w:ascii="Arial" w:hAnsi="Arial"/>
          <w:b w:val="0"/>
          <w:i w:val="0"/>
          <w:color w:val="1A1A1A"/>
          <w:sz w:val="22"/>
        </w:rPr>
        <w:t xml:space="preserve"> (weighted soft preference). "IgnoredDuringExecution" means an already-running Pod is not evicted if the node's labels later change.</w:t>
      </w:r>
    </w:p>
    <w:p>
      <w:pPr>
        <w:spacing w:before="0" w:after="60"/>
        <w:ind w:left="374" w:hanging="288"/>
      </w:pPr>
      <w:r>
        <w:rPr>
          <w:rFonts w:ascii="Arial" w:hAnsi="Arial"/>
          <w:color w:val="1F6FEB"/>
          <w:sz w:val="22"/>
        </w:rPr>
        <w:t xml:space="preserve">• </w:t>
      </w:r>
      <w:r>
        <w:rPr>
          <w:rFonts w:ascii="Arial" w:hAnsi="Arial"/>
          <w:b/>
          <w:i w:val="0"/>
          <w:color w:val="1A1A1A"/>
          <w:sz w:val="22"/>
        </w:rPr>
        <w:t>Pod affinity / anti-affinity</w:t>
      </w:r>
      <w:r>
        <w:rPr>
          <w:rFonts w:ascii="Arial" w:hAnsi="Arial"/>
          <w:b w:val="0"/>
          <w:i w:val="0"/>
          <w:color w:val="1A1A1A"/>
          <w:sz w:val="22"/>
        </w:rPr>
        <w:t xml:space="preserve"> — place near, or away from, </w:t>
      </w:r>
      <w:r>
        <w:rPr>
          <w:rFonts w:ascii="Arial" w:hAnsi="Arial"/>
          <w:b w:val="0"/>
          <w:i/>
          <w:color w:val="1A1A1A"/>
          <w:sz w:val="22"/>
        </w:rPr>
        <w:t>other Pods</w:t>
      </w:r>
      <w:r>
        <w:rPr>
          <w:rFonts w:ascii="Arial" w:hAnsi="Arial"/>
          <w:b w:val="0"/>
          <w:i w:val="0"/>
          <w:color w:val="1A1A1A"/>
          <w:sz w:val="22"/>
        </w:rPr>
        <w:t xml:space="preserve"> matching a selector, within a </w:t>
      </w:r>
      <w:r>
        <w:rPr>
          <w:rFonts w:ascii="Courier New" w:hAnsi="Courier New" w:cs="Courier New"/>
          <w:b w:val="0"/>
          <w:i w:val="0"/>
          <w:color w:val="142C4A"/>
          <w:sz w:val="20"/>
        </w:rPr>
        <w:t>topologyKey</w:t>
      </w:r>
      <w:r>
        <w:rPr>
          <w:rFonts w:ascii="Arial" w:hAnsi="Arial"/>
          <w:b w:val="0"/>
          <w:i w:val="0"/>
          <w:color w:val="1A1A1A"/>
          <w:sz w:val="22"/>
        </w:rPr>
        <w:t xml:space="preserve"> such as </w:t>
      </w:r>
      <w:r>
        <w:rPr>
          <w:rFonts w:ascii="Courier New" w:hAnsi="Courier New" w:cs="Courier New"/>
          <w:b w:val="0"/>
          <w:i w:val="0"/>
          <w:color w:val="142C4A"/>
          <w:sz w:val="20"/>
        </w:rPr>
        <w:t>kubernetes.io/hostname</w:t>
      </w:r>
      <w:r>
        <w:rPr>
          <w:rFonts w:ascii="Arial" w:hAnsi="Arial"/>
          <w:b w:val="0"/>
          <w:i w:val="0"/>
          <w:color w:val="1A1A1A"/>
          <w:sz w:val="22"/>
        </w:rPr>
        <w:t xml:space="preserve"> or </w:t>
      </w:r>
      <w:r>
        <w:rPr>
          <w:rFonts w:ascii="Courier New" w:hAnsi="Courier New" w:cs="Courier New"/>
          <w:b w:val="0"/>
          <w:i w:val="0"/>
          <w:color w:val="142C4A"/>
          <w:sz w:val="20"/>
        </w:rPr>
        <w:t>topology.kubernetes.io/zone</w:t>
      </w:r>
      <w:r>
        <w:rPr>
          <w:rFonts w:ascii="Arial" w:hAnsi="Arial"/>
          <w:b w:val="0"/>
          <w:i w:val="0"/>
          <w:color w:val="1A1A1A"/>
          <w:sz w:val="22"/>
        </w:rPr>
        <w:t>. Anti-affinity is how you stop all replicas landing on one node.</w:t>
      </w:r>
    </w:p>
    <w:p>
      <w:pPr>
        <w:spacing w:before="0" w:after="60"/>
        <w:ind w:left="374" w:hanging="288"/>
      </w:pPr>
      <w:r>
        <w:rPr>
          <w:rFonts w:ascii="Arial" w:hAnsi="Arial"/>
          <w:color w:val="1F6FEB"/>
          <w:sz w:val="22"/>
        </w:rPr>
        <w:t xml:space="preserve">• </w:t>
      </w:r>
      <w:r>
        <w:rPr>
          <w:rFonts w:ascii="Arial" w:hAnsi="Arial"/>
          <w:b/>
          <w:i w:val="0"/>
          <w:color w:val="1A1A1A"/>
          <w:sz w:val="22"/>
        </w:rPr>
        <w:t>Taints and tolerations</w:t>
      </w:r>
      <w:r>
        <w:rPr>
          <w:rFonts w:ascii="Arial" w:hAnsi="Arial"/>
          <w:b w:val="0"/>
          <w:i w:val="0"/>
          <w:color w:val="1A1A1A"/>
          <w:sz w:val="22"/>
        </w:rPr>
        <w:t xml:space="preserve"> — the inverse direction. A taint on a node </w:t>
      </w:r>
      <w:r>
        <w:rPr>
          <w:rFonts w:ascii="Arial" w:hAnsi="Arial"/>
          <w:b w:val="0"/>
          <w:i/>
          <w:color w:val="1A1A1A"/>
          <w:sz w:val="22"/>
        </w:rPr>
        <w:t>repels</w:t>
      </w:r>
      <w:r>
        <w:rPr>
          <w:rFonts w:ascii="Arial" w:hAnsi="Arial"/>
          <w:b w:val="0"/>
          <w:i w:val="0"/>
          <w:color w:val="1A1A1A"/>
          <w:sz w:val="22"/>
        </w:rPr>
        <w:t xml:space="preserve"> Pods; a toleration on a Pod says it will accept that taint. Effects are </w:t>
      </w:r>
      <w:r>
        <w:rPr>
          <w:rFonts w:ascii="Courier New" w:hAnsi="Courier New" w:cs="Courier New"/>
          <w:b w:val="0"/>
          <w:i w:val="0"/>
          <w:color w:val="142C4A"/>
          <w:sz w:val="20"/>
        </w:rPr>
        <w:t>NoSchedule</w:t>
      </w:r>
      <w:r>
        <w:rPr>
          <w:rFonts w:ascii="Arial" w:hAnsi="Arial"/>
          <w:b w:val="0"/>
          <w:i w:val="0"/>
          <w:color w:val="1A1A1A"/>
          <w:sz w:val="22"/>
        </w:rPr>
        <w:t xml:space="preserve">, </w:t>
      </w:r>
      <w:r>
        <w:rPr>
          <w:rFonts w:ascii="Courier New" w:hAnsi="Courier New" w:cs="Courier New"/>
          <w:b w:val="0"/>
          <w:i w:val="0"/>
          <w:color w:val="142C4A"/>
          <w:sz w:val="20"/>
        </w:rPr>
        <w:t>PreferNoSchedule</w:t>
      </w:r>
      <w:r>
        <w:rPr>
          <w:rFonts w:ascii="Arial" w:hAnsi="Arial"/>
          <w:b w:val="0"/>
          <w:i w:val="0"/>
          <w:color w:val="1A1A1A"/>
          <w:sz w:val="22"/>
        </w:rPr>
        <w:t xml:space="preserve"> and </w:t>
      </w:r>
      <w:r>
        <w:rPr>
          <w:rFonts w:ascii="Courier New" w:hAnsi="Courier New" w:cs="Courier New"/>
          <w:b w:val="0"/>
          <w:i w:val="0"/>
          <w:color w:val="142C4A"/>
          <w:sz w:val="20"/>
        </w:rPr>
        <w:t>NoExecute</w:t>
      </w:r>
      <w:r>
        <w:rPr>
          <w:rFonts w:ascii="Arial" w:hAnsi="Arial"/>
          <w:b w:val="0"/>
          <w:i w:val="0"/>
          <w:color w:val="1A1A1A"/>
          <w:sz w:val="22"/>
        </w:rPr>
        <w:t xml:space="preserve"> — the last of which evicts already-running Pods that do not tolerate it. Control-plane nodes carry </w:t>
      </w:r>
      <w:r>
        <w:rPr>
          <w:rFonts w:ascii="Courier New" w:hAnsi="Courier New" w:cs="Courier New"/>
          <w:b w:val="0"/>
          <w:i w:val="0"/>
          <w:color w:val="142C4A"/>
          <w:sz w:val="20"/>
        </w:rPr>
        <w:t>node-role.kubernetes.io/control-plane:NoSchedule</w:t>
      </w:r>
      <w:r>
        <w:rPr>
          <w:rFonts w:ascii="Arial" w:hAnsi="Arial"/>
          <w:b w:val="0"/>
          <w:i w:val="0"/>
          <w:color w:val="1A1A1A"/>
          <w:sz w:val="22"/>
        </w:rPr>
        <w:t xml:space="preserve"> by default.</w:t>
      </w:r>
    </w:p>
    <w:p>
      <w:pPr>
        <w:spacing w:before="0" w:after="60"/>
        <w:ind w:left="374" w:hanging="288"/>
      </w:pPr>
      <w:r>
        <w:rPr>
          <w:rFonts w:ascii="Arial" w:hAnsi="Arial"/>
          <w:color w:val="1F6FEB"/>
          <w:sz w:val="22"/>
        </w:rPr>
        <w:t xml:space="preserve">• </w:t>
      </w:r>
      <w:r>
        <w:rPr>
          <w:rFonts w:ascii="Arial" w:hAnsi="Arial"/>
          <w:b/>
          <w:i w:val="0"/>
          <w:color w:val="1A1A1A"/>
          <w:sz w:val="22"/>
        </w:rPr>
        <w:t>Topology spread constraints</w:t>
      </w:r>
      <w:r>
        <w:rPr>
          <w:rFonts w:ascii="Arial" w:hAnsi="Arial"/>
          <w:b w:val="0"/>
          <w:i w:val="0"/>
          <w:color w:val="1A1A1A"/>
          <w:sz w:val="22"/>
        </w:rPr>
        <w:t xml:space="preserve"> — </w:t>
      </w:r>
      <w:r>
        <w:rPr>
          <w:rFonts w:ascii="Courier New" w:hAnsi="Courier New" w:cs="Courier New"/>
          <w:b w:val="0"/>
          <w:i w:val="0"/>
          <w:color w:val="142C4A"/>
          <w:sz w:val="20"/>
        </w:rPr>
        <w:t>maxSkew</w:t>
      </w:r>
      <w:r>
        <w:rPr>
          <w:rFonts w:ascii="Arial" w:hAnsi="Arial"/>
          <w:b w:val="0"/>
          <w:i w:val="0"/>
          <w:color w:val="1A1A1A"/>
          <w:sz w:val="22"/>
        </w:rPr>
        <w:t xml:space="preserve"> across a </w:t>
      </w:r>
      <w:r>
        <w:rPr>
          <w:rFonts w:ascii="Courier New" w:hAnsi="Courier New" w:cs="Courier New"/>
          <w:b w:val="0"/>
          <w:i w:val="0"/>
          <w:color w:val="142C4A"/>
          <w:sz w:val="20"/>
        </w:rPr>
        <w:t>topologyKey</w:t>
      </w:r>
      <w:r>
        <w:rPr>
          <w:rFonts w:ascii="Arial" w:hAnsi="Arial"/>
          <w:b w:val="0"/>
          <w:i w:val="0"/>
          <w:color w:val="1A1A1A"/>
          <w:sz w:val="22"/>
        </w:rPr>
        <w:t xml:space="preserve">, with </w:t>
      </w:r>
      <w:r>
        <w:rPr>
          <w:rFonts w:ascii="Courier New" w:hAnsi="Courier New" w:cs="Courier New"/>
          <w:b w:val="0"/>
          <w:i w:val="0"/>
          <w:color w:val="142C4A"/>
          <w:sz w:val="20"/>
        </w:rPr>
        <w:t>whenUnsatisfiable: DoNotSchedule</w:t>
      </w:r>
      <w:r>
        <w:rPr>
          <w:rFonts w:ascii="Arial" w:hAnsi="Arial"/>
          <w:b w:val="0"/>
          <w:i w:val="0"/>
          <w:color w:val="1A1A1A"/>
          <w:sz w:val="22"/>
        </w:rPr>
        <w:t xml:space="preserve"> or </w:t>
      </w:r>
      <w:r>
        <w:rPr>
          <w:rFonts w:ascii="Courier New" w:hAnsi="Courier New" w:cs="Courier New"/>
          <w:b w:val="0"/>
          <w:i w:val="0"/>
          <w:color w:val="142C4A"/>
          <w:sz w:val="20"/>
        </w:rPr>
        <w:t>ScheduleAnyway</w:t>
      </w:r>
      <w:r>
        <w:rPr>
          <w:rFonts w:ascii="Arial" w:hAnsi="Arial"/>
          <w:b w:val="0"/>
          <w:i w:val="0"/>
          <w:color w:val="1A1A1A"/>
          <w:sz w:val="22"/>
        </w:rPr>
        <w:t>. The modern, declarative way to say "spread evenly".</w:t>
      </w:r>
    </w:p>
    <w:p>
      <w:pPr>
        <w:spacing w:before="0" w:after="120"/>
        <w:ind w:left="0"/>
      </w:pPr>
      <w:r>
        <w:rPr>
          <w:rFonts w:ascii="Arial" w:hAnsi="Arial"/>
          <w:b w:val="0"/>
          <w:i w:val="0"/>
          <w:color w:val="1A1A1A"/>
          <w:sz w:val="22"/>
        </w:rPr>
        <w:t xml:space="preserve">A Pod can also bypass the scheduler entirely by setting </w:t>
      </w:r>
      <w:r>
        <w:rPr>
          <w:rFonts w:ascii="Courier New" w:hAnsi="Courier New" w:cs="Courier New"/>
          <w:b w:val="0"/>
          <w:i w:val="0"/>
          <w:color w:val="142C4A"/>
          <w:sz w:val="20"/>
        </w:rPr>
        <w:t>spec.nodeName</w:t>
      </w:r>
      <w:r>
        <w:rPr>
          <w:rFonts w:ascii="Arial" w:hAnsi="Arial"/>
          <w:b w:val="0"/>
          <w:i w:val="0"/>
          <w:color w:val="1A1A1A"/>
          <w:sz w:val="22"/>
        </w:rPr>
        <w:t xml:space="preserve"> directly. It will be run by that node's kubelet without any filtering — no resource check, no taint check. It is a debugging tool, not a design.</w:t>
      </w:r>
    </w:p>
    <w:p>
      <w:pPr>
        <w:pStyle w:val="Heading3"/>
        <w:spacing w:before="200" w:after="80"/>
        <w:ind w:left="0"/>
        <w:keepNext/>
      </w:pPr>
      <w:r>
        <w:rPr>
          <w:rFonts w:ascii="Arial" w:hAnsi="Arial"/>
        </w:rPr>
        <w:t>Requests, limits, QoS and eviction</w:t>
      </w:r>
    </w:p>
    <w:p>
      <w:pPr>
        <w:spacing w:before="0" w:after="120"/>
        <w:ind w:left="0"/>
      </w:pPr>
      <w:r>
        <w:rPr>
          <w:rFonts w:ascii="Courier New" w:hAnsi="Courier New" w:cs="Courier New"/>
          <w:b w:val="0"/>
          <w:i w:val="0"/>
          <w:color w:val="142C4A"/>
          <w:sz w:val="20"/>
        </w:rPr>
        <w:t>requests</w:t>
      </w:r>
      <w:r>
        <w:rPr>
          <w:rFonts w:ascii="Arial" w:hAnsi="Arial"/>
          <w:b w:val="0"/>
          <w:i w:val="0"/>
          <w:color w:val="1A1A1A"/>
          <w:sz w:val="22"/>
        </w:rPr>
        <w:t xml:space="preserve"> is what the </w:t>
      </w:r>
      <w:r>
        <w:rPr>
          <w:rFonts w:ascii="Arial" w:hAnsi="Arial"/>
          <w:b/>
          <w:i w:val="0"/>
          <w:color w:val="1A1A1A"/>
          <w:sz w:val="22"/>
        </w:rPr>
        <w:t>scheduler</w:t>
      </w:r>
      <w:r>
        <w:rPr>
          <w:rFonts w:ascii="Arial" w:hAnsi="Arial"/>
          <w:b w:val="0"/>
          <w:i w:val="0"/>
          <w:color w:val="1A1A1A"/>
          <w:sz w:val="22"/>
        </w:rPr>
        <w:t xml:space="preserve"> reserves. </w:t>
      </w:r>
      <w:r>
        <w:rPr>
          <w:rFonts w:ascii="Courier New" w:hAnsi="Courier New" w:cs="Courier New"/>
          <w:b w:val="0"/>
          <w:i w:val="0"/>
          <w:color w:val="142C4A"/>
          <w:sz w:val="20"/>
        </w:rPr>
        <w:t>limits</w:t>
      </w:r>
      <w:r>
        <w:rPr>
          <w:rFonts w:ascii="Arial" w:hAnsi="Arial"/>
          <w:b w:val="0"/>
          <w:i w:val="0"/>
          <w:color w:val="1A1A1A"/>
          <w:sz w:val="22"/>
        </w:rPr>
        <w:t xml:space="preserve"> is what the </w:t>
      </w:r>
      <w:r>
        <w:rPr>
          <w:rFonts w:ascii="Arial" w:hAnsi="Arial"/>
          <w:b/>
          <w:i w:val="0"/>
          <w:color w:val="1A1A1A"/>
          <w:sz w:val="22"/>
        </w:rPr>
        <w:t>kubelet and kernel enforce</w:t>
      </w:r>
      <w:r>
        <w:rPr>
          <w:rFonts w:ascii="Arial" w:hAnsi="Arial"/>
          <w:b w:val="0"/>
          <w:i w:val="0"/>
          <w:color w:val="1A1A1A"/>
          <w:sz w:val="22"/>
        </w:rPr>
        <w:t>. They do different jobs at different times, and confusing them causes most capacity incidents.</w:t>
      </w:r>
    </w:p>
    <w:p>
      <w:pPr>
        <w:spacing w:before="0" w:after="120"/>
        <w:ind w:left="0"/>
      </w:pPr>
      <w:r>
        <w:rPr>
          <w:rFonts w:ascii="Arial" w:hAnsi="Arial"/>
          <w:b w:val="0"/>
          <w:i w:val="0"/>
          <w:color w:val="1A1A1A"/>
          <w:sz w:val="22"/>
        </w:rPr>
        <w:t xml:space="preserve">CPU is </w:t>
      </w:r>
      <w:r>
        <w:rPr>
          <w:rFonts w:ascii="Arial" w:hAnsi="Arial"/>
          <w:b/>
          <w:i w:val="0"/>
          <w:color w:val="1A1A1A"/>
          <w:sz w:val="22"/>
        </w:rPr>
        <w:t>compressible</w:t>
      </w:r>
      <w:r>
        <w:rPr>
          <w:rFonts w:ascii="Arial" w:hAnsi="Arial"/>
          <w:b w:val="0"/>
          <w:i w:val="0"/>
          <w:color w:val="1A1A1A"/>
          <w:sz w:val="22"/>
        </w:rPr>
        <w:t xml:space="preserve">: exceeding a CPU limit gets the container throttled by the cgroup CPU controller, which is slow but survivable. Memory is </w:t>
      </w:r>
      <w:r>
        <w:rPr>
          <w:rFonts w:ascii="Arial" w:hAnsi="Arial"/>
          <w:b/>
          <w:i w:val="0"/>
          <w:color w:val="1A1A1A"/>
          <w:sz w:val="22"/>
        </w:rPr>
        <w:t>incompressible</w:t>
      </w:r>
      <w:r>
        <w:rPr>
          <w:rFonts w:ascii="Arial" w:hAnsi="Arial"/>
          <w:b w:val="0"/>
          <w:i w:val="0"/>
          <w:color w:val="1A1A1A"/>
          <w:sz w:val="22"/>
        </w:rPr>
        <w:t xml:space="preserve">: exceeding a memory limit gets the container </w:t>
      </w:r>
      <w:r>
        <w:rPr>
          <w:rFonts w:ascii="Arial" w:hAnsi="Arial"/>
          <w:b/>
          <w:i w:val="0"/>
          <w:color w:val="1A1A1A"/>
          <w:sz w:val="22"/>
        </w:rPr>
        <w:t>OOMKilled</w:t>
      </w:r>
      <w:r>
        <w:rPr>
          <w:rFonts w:ascii="Arial" w:hAnsi="Arial"/>
          <w:b w:val="0"/>
          <w:i w:val="0"/>
          <w:color w:val="1A1A1A"/>
          <w:sz w:val="22"/>
        </w:rPr>
        <w:t xml:space="preserve"> by the kernel, immediately, with exit code 137. There is no gradual degradation for memory.</w:t>
      </w:r>
    </w:p>
    <w:p>
      <w:pPr>
        <w:spacing w:before="0" w:after="120"/>
        <w:ind w:left="0"/>
      </w:pPr>
      <w:r>
        <w:rPr>
          <w:rFonts w:ascii="Arial" w:hAnsi="Arial"/>
          <w:b w:val="0"/>
          <w:i w:val="0"/>
          <w:color w:val="1A1A1A"/>
          <w:sz w:val="22"/>
        </w:rPr>
        <w:t>Quality of Service class is derived, never set:</w:t>
      </w:r>
    </w:p>
    <w:p>
      <w:pPr>
        <w:spacing w:before="0" w:after="60"/>
        <w:ind w:left="374" w:hanging="288"/>
      </w:pPr>
      <w:r>
        <w:rPr>
          <w:rFonts w:ascii="Arial" w:hAnsi="Arial"/>
          <w:color w:val="1F6FEB"/>
          <w:sz w:val="22"/>
        </w:rPr>
        <w:t xml:space="preserve">• </w:t>
      </w:r>
      <w:r>
        <w:rPr>
          <w:rFonts w:ascii="Arial" w:hAnsi="Arial"/>
          <w:b/>
          <w:i w:val="0"/>
          <w:color w:val="1A1A1A"/>
          <w:sz w:val="22"/>
        </w:rPr>
        <w:t>Guaranteed</w:t>
      </w:r>
      <w:r>
        <w:rPr>
          <w:rFonts w:ascii="Arial" w:hAnsi="Arial"/>
          <w:b w:val="0"/>
          <w:i w:val="0"/>
          <w:color w:val="1A1A1A"/>
          <w:sz w:val="22"/>
        </w:rPr>
        <w:t xml:space="preserve"> — every container has requests equal to limits for both CPU and memory. Last to be evicted.</w:t>
      </w:r>
    </w:p>
    <w:p>
      <w:pPr>
        <w:spacing w:before="0" w:after="60"/>
        <w:ind w:left="374" w:hanging="288"/>
      </w:pPr>
      <w:r>
        <w:rPr>
          <w:rFonts w:ascii="Arial" w:hAnsi="Arial"/>
          <w:color w:val="1F6FEB"/>
          <w:sz w:val="22"/>
        </w:rPr>
        <w:t xml:space="preserve">• </w:t>
      </w:r>
      <w:r>
        <w:rPr>
          <w:rFonts w:ascii="Arial" w:hAnsi="Arial"/>
          <w:b/>
          <w:i w:val="0"/>
          <w:color w:val="1A1A1A"/>
          <w:sz w:val="22"/>
        </w:rPr>
        <w:t>Burstable</w:t>
      </w:r>
      <w:r>
        <w:rPr>
          <w:rFonts w:ascii="Arial" w:hAnsi="Arial"/>
          <w:b w:val="0"/>
          <w:i w:val="0"/>
          <w:color w:val="1A1A1A"/>
          <w:sz w:val="22"/>
        </w:rPr>
        <w:t xml:space="preserve"> — at least one request is set, but the Guaranteed condition is not met.</w:t>
      </w:r>
    </w:p>
    <w:p>
      <w:pPr>
        <w:spacing w:before="0" w:after="60"/>
        <w:ind w:left="374" w:hanging="288"/>
      </w:pPr>
      <w:r>
        <w:rPr>
          <w:rFonts w:ascii="Arial" w:hAnsi="Arial"/>
          <w:color w:val="1F6FEB"/>
          <w:sz w:val="22"/>
        </w:rPr>
        <w:t xml:space="preserve">• </w:t>
      </w:r>
      <w:r>
        <w:rPr>
          <w:rFonts w:ascii="Arial" w:hAnsi="Arial"/>
          <w:b/>
          <w:i w:val="0"/>
          <w:color w:val="1A1A1A"/>
          <w:sz w:val="22"/>
        </w:rPr>
        <w:t>BestEffort</w:t>
      </w:r>
      <w:r>
        <w:rPr>
          <w:rFonts w:ascii="Arial" w:hAnsi="Arial"/>
          <w:b w:val="0"/>
          <w:i w:val="0"/>
          <w:color w:val="1A1A1A"/>
          <w:sz w:val="22"/>
        </w:rPr>
        <w:t xml:space="preserve"> — no requests and no limits anywhere in the Pod. First to be evicted.</w:t>
      </w:r>
    </w:p>
    <w:p>
      <w:pPr>
        <w:spacing w:before="0" w:after="120"/>
        <w:ind w:left="0"/>
      </w:pPr>
      <w:r>
        <w:rPr>
          <w:rFonts w:ascii="Arial" w:hAnsi="Arial"/>
          <w:b w:val="0"/>
          <w:i w:val="0"/>
          <w:color w:val="1A1A1A"/>
          <w:sz w:val="22"/>
        </w:rPr>
        <w:t>Under node-pressure, the kubelet evicts BestEffort first, then Burstable Pods exceeding their requests (ordered by how far over they are and by Pod priority), and Guaranteed last. Note that node-pressure eviction is the kubelet's decision on one node, and is a different mechanism from an OOMKill of one container.</w:t>
      </w:r>
    </w:p>
    <w:p>
      <w:pPr>
        <w:spacing w:before="0" w:after="120"/>
        <w:ind w:left="0"/>
      </w:pPr>
      <w:r>
        <w:rPr>
          <w:rFonts w:ascii="Arial" w:hAnsi="Arial"/>
          <w:b/>
          <w:i w:val="0"/>
          <w:color w:val="1A1A1A"/>
          <w:sz w:val="22"/>
        </w:rPr>
        <w:t>LimitRange</w:t>
      </w:r>
      <w:r>
        <w:rPr>
          <w:rFonts w:ascii="Arial" w:hAnsi="Arial"/>
          <w:b w:val="0"/>
          <w:i w:val="0"/>
          <w:color w:val="1A1A1A"/>
          <w:sz w:val="22"/>
        </w:rPr>
        <w:t xml:space="preserve"> and </w:t>
      </w:r>
      <w:r>
        <w:rPr>
          <w:rFonts w:ascii="Arial" w:hAnsi="Arial"/>
          <w:b/>
          <w:i w:val="0"/>
          <w:color w:val="1A1A1A"/>
          <w:sz w:val="22"/>
        </w:rPr>
        <w:t>ResourceQuota</w:t>
      </w:r>
      <w:r>
        <w:rPr>
          <w:rFonts w:ascii="Arial" w:hAnsi="Arial"/>
          <w:b w:val="0"/>
          <w:i w:val="0"/>
          <w:color w:val="1A1A1A"/>
          <w:sz w:val="22"/>
        </w:rPr>
        <w:t xml:space="preserve"> are namespace-level and also distinct. A LimitRange sets </w:t>
      </w:r>
      <w:r>
        <w:rPr>
          <w:rFonts w:ascii="Arial" w:hAnsi="Arial"/>
          <w:b w:val="0"/>
          <w:i/>
          <w:color w:val="1A1A1A"/>
          <w:sz w:val="22"/>
        </w:rPr>
        <w:t>defaults</w:t>
      </w:r>
      <w:r>
        <w:rPr>
          <w:rFonts w:ascii="Arial" w:hAnsi="Arial"/>
          <w:b w:val="0"/>
          <w:i w:val="0"/>
          <w:color w:val="1A1A1A"/>
          <w:sz w:val="22"/>
        </w:rPr>
        <w:t xml:space="preserve"> and per-object </w:t>
      </w:r>
      <w:r>
        <w:rPr>
          <w:rFonts w:ascii="Arial" w:hAnsi="Arial"/>
          <w:b w:val="0"/>
          <w:i/>
          <w:color w:val="1A1A1A"/>
          <w:sz w:val="22"/>
        </w:rPr>
        <w:t>min/max</w:t>
      </w:r>
      <w:r>
        <w:rPr>
          <w:rFonts w:ascii="Arial" w:hAnsi="Arial"/>
          <w:b w:val="0"/>
          <w:i w:val="0"/>
          <w:color w:val="1A1A1A"/>
          <w:sz w:val="22"/>
        </w:rPr>
        <w:t xml:space="preserve"> for containers in the namespace — it mutates objects that omit values. A ResourceQuota sets an </w:t>
      </w:r>
      <w:r>
        <w:rPr>
          <w:rFonts w:ascii="Arial" w:hAnsi="Arial"/>
          <w:b w:val="0"/>
          <w:i/>
          <w:color w:val="1A1A1A"/>
          <w:sz w:val="22"/>
        </w:rPr>
        <w:t>aggregate cap</w:t>
      </w:r>
      <w:r>
        <w:rPr>
          <w:rFonts w:ascii="Arial" w:hAnsi="Arial"/>
          <w:b w:val="0"/>
          <w:i w:val="0"/>
          <w:color w:val="1A1A1A"/>
          <w:sz w:val="22"/>
        </w:rPr>
        <w:t xml:space="preserve"> for the namespace and </w:t>
      </w:r>
      <w:r>
        <w:rPr>
          <w:rFonts w:ascii="Arial" w:hAnsi="Arial"/>
          <w:b w:val="0"/>
          <w:i/>
          <w:color w:val="1A1A1A"/>
          <w:sz w:val="22"/>
        </w:rPr>
        <w:t>rejects</w:t>
      </w:r>
      <w:r>
        <w:rPr>
          <w:rFonts w:ascii="Arial" w:hAnsi="Arial"/>
          <w:b w:val="0"/>
          <w:i w:val="0"/>
          <w:color w:val="1A1A1A"/>
          <w:sz w:val="22"/>
        </w:rPr>
        <w:t xml:space="preserve"> objects that would exceed it. A ResourceQuota that constrains </w:t>
      </w:r>
      <w:r>
        <w:rPr>
          <w:rFonts w:ascii="Courier New" w:hAnsi="Courier New" w:cs="Courier New"/>
          <w:b w:val="0"/>
          <w:i w:val="0"/>
          <w:color w:val="142C4A"/>
          <w:sz w:val="20"/>
        </w:rPr>
        <w:t>requests.cpu</w:t>
      </w:r>
      <w:r>
        <w:rPr>
          <w:rFonts w:ascii="Arial" w:hAnsi="Arial"/>
          <w:b w:val="0"/>
          <w:i w:val="0"/>
          <w:color w:val="1A1A1A"/>
          <w:sz w:val="22"/>
        </w:rPr>
        <w:t xml:space="preserve"> makes requests mandatory: without a LimitRange supplying a default, Pods without requests are simply refused.</w:t>
      </w:r>
    </w:p>
    <w:p>
      <w:pPr>
        <w:spacing w:before="0" w:after="120"/>
        <w:ind w:left="0"/>
      </w:pPr>
      <w:r>
        <w:rPr>
          <w:rFonts w:ascii="Arial" w:hAnsi="Arial"/>
          <w:b w:val="0"/>
          <w:i w:val="0"/>
          <w:color w:val="1A1A1A"/>
          <w:sz w:val="22"/>
        </w:rPr>
        <w:t xml:space="preserve">The </w:t>
      </w:r>
      <w:r>
        <w:rPr>
          <w:rFonts w:ascii="Arial" w:hAnsi="Arial"/>
          <w:b/>
          <w:i w:val="0"/>
          <w:color w:val="1A1A1A"/>
          <w:sz w:val="22"/>
        </w:rPr>
        <w:t>HorizontalPodAutoscaler</w:t>
      </w:r>
      <w:r>
        <w:rPr>
          <w:rFonts w:ascii="Arial" w:hAnsi="Arial"/>
          <w:b w:val="0"/>
          <w:i w:val="0"/>
          <w:color w:val="1A1A1A"/>
          <w:sz w:val="22"/>
        </w:rPr>
        <w:t xml:space="preserve"> changes </w:t>
      </w:r>
      <w:r>
        <w:rPr>
          <w:rFonts w:ascii="Courier New" w:hAnsi="Courier New" w:cs="Courier New"/>
          <w:b w:val="0"/>
          <w:i w:val="0"/>
          <w:color w:val="142C4A"/>
          <w:sz w:val="20"/>
        </w:rPr>
        <w:t>replicas</w:t>
      </w:r>
      <w:r>
        <w:rPr>
          <w:rFonts w:ascii="Arial" w:hAnsi="Arial"/>
          <w:b w:val="0"/>
          <w:i w:val="0"/>
          <w:color w:val="1A1A1A"/>
          <w:sz w:val="22"/>
        </w:rPr>
        <w:t xml:space="preserve"> based on observed metrics against a target, computing </w:t>
      </w:r>
      <w:r>
        <w:rPr>
          <w:rFonts w:ascii="Courier New" w:hAnsi="Courier New" w:cs="Courier New"/>
          <w:b w:val="0"/>
          <w:i w:val="0"/>
          <w:color w:val="142C4A"/>
          <w:sz w:val="20"/>
        </w:rPr>
        <w:t>desired = ceil(current × currentMetric / targetMetric)</w:t>
      </w:r>
      <w:r>
        <w:rPr>
          <w:rFonts w:ascii="Arial" w:hAnsi="Arial"/>
          <w:b w:val="0"/>
          <w:i w:val="0"/>
          <w:color w:val="1A1A1A"/>
          <w:sz w:val="22"/>
        </w:rPr>
        <w:t xml:space="preserve"> and clamping to </w:t>
      </w:r>
      <w:r>
        <w:rPr>
          <w:rFonts w:ascii="Courier New" w:hAnsi="Courier New" w:cs="Courier New"/>
          <w:b w:val="0"/>
          <w:i w:val="0"/>
          <w:color w:val="142C4A"/>
          <w:sz w:val="20"/>
        </w:rPr>
        <w:t>minReplicas</w:t>
      </w:r>
      <w:r>
        <w:rPr>
          <w:rFonts w:ascii="Arial" w:hAnsi="Arial"/>
          <w:b w:val="0"/>
          <w:i w:val="0"/>
          <w:color w:val="1A1A1A"/>
          <w:sz w:val="22"/>
        </w:rPr>
        <w:t>/</w:t>
      </w:r>
      <w:r>
        <w:rPr>
          <w:rFonts w:ascii="Courier New" w:hAnsi="Courier New" w:cs="Courier New"/>
          <w:b w:val="0"/>
          <w:i w:val="0"/>
          <w:color w:val="142C4A"/>
          <w:sz w:val="20"/>
        </w:rPr>
        <w:t>maxReplicas</w:t>
      </w:r>
      <w:r>
        <w:rPr>
          <w:rFonts w:ascii="Arial" w:hAnsi="Arial"/>
          <w:b w:val="0"/>
          <w:i w:val="0"/>
          <w:color w:val="1A1A1A"/>
          <w:sz w:val="22"/>
        </w:rPr>
        <w:t xml:space="preserve">, with a stabilisation window to damp flapping. It needs a metrics source — </w:t>
      </w:r>
      <w:r>
        <w:rPr>
          <w:rFonts w:ascii="Courier New" w:hAnsi="Courier New" w:cs="Courier New"/>
          <w:b w:val="0"/>
          <w:i w:val="0"/>
          <w:color w:val="142C4A"/>
          <w:sz w:val="20"/>
        </w:rPr>
        <w:t>metrics-server</w:t>
      </w:r>
      <w:r>
        <w:rPr>
          <w:rFonts w:ascii="Arial" w:hAnsi="Arial"/>
          <w:b w:val="0"/>
          <w:i w:val="0"/>
          <w:color w:val="1A1A1A"/>
          <w:sz w:val="22"/>
        </w:rPr>
        <w:t xml:space="preserve"> for CPU and memory — and, for CPU targets expressed as a utilisation percentage, it needs CPU </w:t>
      </w:r>
      <w:r>
        <w:rPr>
          <w:rFonts w:ascii="Arial" w:hAnsi="Arial"/>
          <w:b/>
          <w:i w:val="0"/>
          <w:color w:val="1A1A1A"/>
          <w:sz w:val="22"/>
        </w:rPr>
        <w:t>requests</w:t>
      </w:r>
      <w:r>
        <w:rPr>
          <w:rFonts w:ascii="Arial" w:hAnsi="Arial"/>
          <w:b w:val="0"/>
          <w:i w:val="0"/>
          <w:color w:val="1A1A1A"/>
          <w:sz w:val="22"/>
        </w:rPr>
        <w:t xml:space="preserve"> to be set, because utilisation is a percentage </w:t>
      </w:r>
      <w:r>
        <w:rPr>
          <w:rFonts w:ascii="Arial" w:hAnsi="Arial"/>
          <w:b w:val="0"/>
          <w:i/>
          <w:color w:val="1A1A1A"/>
          <w:sz w:val="22"/>
        </w:rPr>
        <w:t>of the request</w:t>
      </w:r>
      <w:r>
        <w:rPr>
          <w:rFonts w:ascii="Arial" w:hAnsi="Arial"/>
          <w:b w:val="0"/>
          <w:i w:val="0"/>
          <w:color w:val="1A1A1A"/>
          <w:sz w:val="22"/>
        </w:rPr>
        <w:t>.</w:t>
      </w:r>
    </w:p>
    <w:p>
      <w:pPr>
        <w:pStyle w:val="Heading2"/>
        <w:spacing w:before="280" w:after="80"/>
        <w:ind w:left="0"/>
        <w:keepNext/>
      </w:pPr>
      <w:r>
        <w:rPr>
          <w:rFonts w:ascii="Arial" w:hAnsi="Arial"/>
        </w:rPr>
        <w:t>Day 2 Labs</w:t>
      </w:r>
    </w:p>
    <w:p>
      <w:pPr>
        <w:spacing w:before="0" w:after="120"/>
        <w:ind w:left="0"/>
      </w:pPr>
      <w:r>
        <w:rPr>
          <w:rFonts w:ascii="Arial" w:hAnsi="Arial"/>
          <w:b w:val="0"/>
          <w:i w:val="0"/>
          <w:color w:val="1A1A1A"/>
          <w:sz w:val="22"/>
        </w:rPr>
        <w:t>Day 2 has 5 labs, listed below and then set out in full. Work through them in order; each runs in its own namespace and cleans up after itself.</w:t>
      </w:r>
    </w:p>
    <w:tbl>
      <w:tblPr>
        <w:tblStyle w:val="TableGrid"/>
        <w:tblW w:type="auto" w:w="0"/>
        <w:jc w:val="left"/>
        <w:tblLayout w:type="autofit"/>
        <w:tblLook w:firstColumn="1" w:firstRow="1" w:lastColumn="0" w:lastRow="0" w:noHBand="0" w:noVBand="1" w:val="04A0"/>
      </w:tblPr>
      <w:tblGrid>
        <w:gridCol w:w="1656"/>
        <w:gridCol w:w="1656"/>
        <w:gridCol w:w="1656"/>
        <w:gridCol w:w="1656"/>
        <w:gridCol w:w="1656"/>
        <w:gridCol w:w="1656"/>
      </w:tblGrid>
      <w:tr>
        <w:trPr>
          <w:tblHeader/>
          <w:cantSplit/>
        </w:trPr>
        <w:tc>
          <w:tcPr>
            <w:tcW w:type="dxa" w:w="1656"/>
            <w:shd w:val="clear" w:color="auto" w:fill="1F6FEB"/>
          </w:tcPr>
          <w:p>
            <w:pPr>
              <w:spacing w:before="20" w:after="20"/>
            </w:pPr>
            <w:r>
              <w:rPr>
                <w:b/>
                <w:color w:val="FFFFFF"/>
              </w:rPr>
            </w:r>
            <w:r>
              <w:rPr>
                <w:rFonts w:ascii="Arial" w:hAnsi="Arial"/>
                <w:b/>
                <w:i w:val="0"/>
                <w:color w:val="FFFFFF"/>
                <w:sz w:val="18"/>
              </w:rPr>
              <w:t>Lab</w:t>
            </w:r>
          </w:p>
        </w:tc>
        <w:tc>
          <w:tcPr>
            <w:tcW w:type="dxa" w:w="1656"/>
            <w:shd w:val="clear" w:color="auto" w:fill="1F6FEB"/>
          </w:tcPr>
          <w:p>
            <w:pPr>
              <w:spacing w:before="20" w:after="20"/>
            </w:pPr>
            <w:r>
              <w:rPr>
                <w:b/>
                <w:color w:val="FFFFFF"/>
              </w:rPr>
            </w:r>
            <w:r>
              <w:rPr>
                <w:rFonts w:ascii="Arial" w:hAnsi="Arial"/>
                <w:b/>
                <w:i w:val="0"/>
                <w:color w:val="FFFFFF"/>
                <w:sz w:val="18"/>
              </w:rPr>
              <w:t>Title</w:t>
            </w:r>
          </w:p>
        </w:tc>
        <w:tc>
          <w:tcPr>
            <w:tcW w:type="dxa" w:w="1656"/>
            <w:shd w:val="clear" w:color="auto" w:fill="1F6FEB"/>
          </w:tcPr>
          <w:p>
            <w:pPr>
              <w:spacing w:before="20" w:after="20"/>
            </w:pPr>
            <w:r>
              <w:rPr>
                <w:b/>
                <w:color w:val="FFFFFF"/>
              </w:rPr>
            </w:r>
            <w:r>
              <w:rPr>
                <w:rFonts w:ascii="Arial" w:hAnsi="Arial"/>
                <w:b/>
                <w:i w:val="0"/>
                <w:color w:val="FFFFFF"/>
                <w:sz w:val="18"/>
              </w:rPr>
              <w:t>Namespace</w:t>
            </w:r>
          </w:p>
        </w:tc>
        <w:tc>
          <w:tcPr>
            <w:tcW w:type="dxa" w:w="1656"/>
            <w:shd w:val="clear" w:color="auto" w:fill="1F6FEB"/>
          </w:tcPr>
          <w:p>
            <w:pPr>
              <w:spacing w:before="20" w:after="20"/>
            </w:pPr>
            <w:r>
              <w:rPr>
                <w:b/>
                <w:color w:val="FFFFFF"/>
              </w:rPr>
            </w:r>
            <w:r>
              <w:rPr>
                <w:rFonts w:ascii="Arial" w:hAnsi="Arial"/>
                <w:b/>
                <w:i w:val="0"/>
                <w:color w:val="FFFFFF"/>
                <w:sz w:val="18"/>
              </w:rPr>
              <w:t>Minutes</w:t>
            </w:r>
          </w:p>
        </w:tc>
        <w:tc>
          <w:tcPr>
            <w:tcW w:type="dxa" w:w="1656"/>
            <w:shd w:val="clear" w:color="auto" w:fill="1F6FEB"/>
          </w:tcPr>
          <w:p>
            <w:pPr>
              <w:spacing w:before="20" w:after="20"/>
            </w:pPr>
            <w:r>
              <w:rPr>
                <w:b/>
                <w:color w:val="FFFFFF"/>
              </w:rPr>
            </w:r>
            <w:r>
              <w:rPr>
                <w:rFonts w:ascii="Arial" w:hAnsi="Arial"/>
                <w:b/>
                <w:i w:val="0"/>
                <w:color w:val="FFFFFF"/>
                <w:sz w:val="18"/>
              </w:rPr>
              <w:t>LO / A / K</w:t>
            </w:r>
          </w:p>
        </w:tc>
        <w:tc>
          <w:tcPr>
            <w:tcW w:type="dxa" w:w="1656"/>
            <w:shd w:val="clear" w:color="auto" w:fill="1F6FEB"/>
          </w:tcPr>
          <w:p>
            <w:pPr>
              <w:spacing w:before="20" w:after="20"/>
            </w:pPr>
            <w:r>
              <w:rPr>
                <w:b/>
                <w:color w:val="FFFFFF"/>
              </w:rPr>
            </w:r>
            <w:r>
              <w:rPr>
                <w:rFonts w:ascii="Arial" w:hAnsi="Arial"/>
                <w:b/>
                <w:i w:val="0"/>
                <w:color w:val="FFFFFF"/>
                <w:sz w:val="18"/>
              </w:rPr>
              <w:t>Deck slide</w:t>
            </w:r>
          </w:p>
        </w:tc>
      </w:tr>
      <w:tr>
        <w:trPr>
          <w:cantSplit/>
        </w:trPr>
        <w:tc>
          <w:tcPr>
            <w:tcW w:type="dxa" w:w="1656"/>
          </w:tcPr>
          <w:p>
            <w:pPr>
              <w:spacing w:before="20" w:after="20"/>
            </w:pPr>
            <w:r/>
            <w:r>
              <w:rPr>
                <w:rFonts w:ascii="Arial" w:hAnsi="Arial"/>
                <w:b w:val="0"/>
                <w:i w:val="0"/>
                <w:color w:val="1A1A1A"/>
                <w:sz w:val="18"/>
              </w:rPr>
              <w:t>Lab 06</w:t>
            </w:r>
          </w:p>
        </w:tc>
        <w:tc>
          <w:tcPr>
            <w:tcW w:type="dxa" w:w="1656"/>
          </w:tcPr>
          <w:p>
            <w:pPr>
              <w:spacing w:before="20" w:after="20"/>
            </w:pPr>
            <w:r/>
            <w:r>
              <w:rPr>
                <w:rFonts w:ascii="Arial" w:hAnsi="Arial"/>
                <w:b w:val="0"/>
                <w:i w:val="0"/>
                <w:color w:val="1A1A1A"/>
                <w:sz w:val="18"/>
              </w:rPr>
              <w:t>Labels, Selectors and ReplicaSets</w:t>
            </w:r>
          </w:p>
        </w:tc>
        <w:tc>
          <w:tcPr>
            <w:tcW w:type="dxa" w:w="1656"/>
          </w:tcPr>
          <w:p>
            <w:pPr>
              <w:spacing w:before="20" w:after="20"/>
            </w:pPr>
            <w:r/>
            <w:r>
              <w:rPr>
                <w:rFonts w:ascii="Courier New" w:hAnsi="Courier New" w:cs="Courier New"/>
                <w:b w:val="0"/>
                <w:i w:val="0"/>
                <w:color w:val="142C4A"/>
                <w:sz w:val="16"/>
              </w:rPr>
              <w:t>kcna-lab06</w:t>
            </w:r>
          </w:p>
        </w:tc>
        <w:tc>
          <w:tcPr>
            <w:tcW w:type="dxa" w:w="1656"/>
          </w:tcPr>
          <w:p>
            <w:pPr>
              <w:spacing w:before="20" w:after="20"/>
            </w:pPr>
            <w:r/>
            <w:r>
              <w:rPr>
                <w:rFonts w:ascii="Arial" w:hAnsi="Arial"/>
                <w:b w:val="0"/>
                <w:i w:val="0"/>
                <w:color w:val="1A1A1A"/>
                <w:sz w:val="18"/>
              </w:rPr>
              <w:t>45</w:t>
            </w:r>
          </w:p>
        </w:tc>
        <w:tc>
          <w:tcPr>
            <w:tcW w:type="dxa" w:w="1656"/>
          </w:tcPr>
          <w:p>
            <w:pPr>
              <w:spacing w:before="20" w:after="20"/>
            </w:pPr>
            <w:r/>
            <w:r>
              <w:rPr>
                <w:rFonts w:ascii="Arial" w:hAnsi="Arial"/>
                <w:b w:val="0"/>
                <w:i w:val="0"/>
                <w:color w:val="1A1A1A"/>
                <w:sz w:val="18"/>
              </w:rPr>
              <w:t>LO2 / A3 / K3</w:t>
            </w:r>
          </w:p>
        </w:tc>
        <w:tc>
          <w:tcPr>
            <w:tcW w:type="dxa" w:w="1656"/>
          </w:tcPr>
          <w:p>
            <w:pPr>
              <w:spacing w:before="20" w:after="20"/>
            </w:pPr>
            <w:r/>
            <w:r>
              <w:rPr>
                <w:rFonts w:ascii="Arial" w:hAnsi="Arial"/>
                <w:b w:val="0"/>
                <w:i w:val="0"/>
                <w:color w:val="1A1A1A"/>
                <w:sz w:val="18"/>
              </w:rPr>
              <w:t>155</w:t>
            </w:r>
          </w:p>
        </w:tc>
      </w:tr>
      <w:tr>
        <w:trPr>
          <w:cantSplit/>
        </w:trPr>
        <w:tc>
          <w:tcPr>
            <w:tcW w:type="dxa" w:w="1656"/>
            <w:shd w:val="clear" w:color="auto" w:fill="F7F9FC"/>
          </w:tcPr>
          <w:p>
            <w:pPr>
              <w:spacing w:before="20" w:after="20"/>
            </w:pPr>
            <w:r/>
            <w:r>
              <w:rPr>
                <w:rFonts w:ascii="Arial" w:hAnsi="Arial"/>
                <w:b w:val="0"/>
                <w:i w:val="0"/>
                <w:color w:val="1A1A1A"/>
                <w:sz w:val="18"/>
              </w:rPr>
              <w:t>Lab 07</w:t>
            </w:r>
          </w:p>
        </w:tc>
        <w:tc>
          <w:tcPr>
            <w:tcW w:type="dxa" w:w="1656"/>
            <w:shd w:val="clear" w:color="auto" w:fill="F7F9FC"/>
          </w:tcPr>
          <w:p>
            <w:pPr>
              <w:spacing w:before="20" w:after="20"/>
            </w:pPr>
            <w:r/>
            <w:r>
              <w:rPr>
                <w:rFonts w:ascii="Arial" w:hAnsi="Arial"/>
                <w:b w:val="0"/>
                <w:i w:val="0"/>
                <w:color w:val="1A1A1A"/>
                <w:sz w:val="18"/>
              </w:rPr>
              <w:t>Deployments, Rollout Strategy and Rollback</w:t>
            </w:r>
          </w:p>
        </w:tc>
        <w:tc>
          <w:tcPr>
            <w:tcW w:type="dxa" w:w="1656"/>
            <w:shd w:val="clear" w:color="auto" w:fill="F7F9FC"/>
          </w:tcPr>
          <w:p>
            <w:pPr>
              <w:spacing w:before="20" w:after="20"/>
            </w:pPr>
            <w:r/>
            <w:r>
              <w:rPr>
                <w:rFonts w:ascii="Courier New" w:hAnsi="Courier New" w:cs="Courier New"/>
                <w:b w:val="0"/>
                <w:i w:val="0"/>
                <w:color w:val="142C4A"/>
                <w:sz w:val="16"/>
              </w:rPr>
              <w:t>kcna-lab07</w:t>
            </w:r>
          </w:p>
        </w:tc>
        <w:tc>
          <w:tcPr>
            <w:tcW w:type="dxa" w:w="1656"/>
            <w:shd w:val="clear" w:color="auto" w:fill="F7F9FC"/>
          </w:tcPr>
          <w:p>
            <w:pPr>
              <w:spacing w:before="20" w:after="20"/>
            </w:pPr>
            <w:r/>
            <w:r>
              <w:rPr>
                <w:rFonts w:ascii="Arial" w:hAnsi="Arial"/>
                <w:b w:val="0"/>
                <w:i w:val="0"/>
                <w:color w:val="1A1A1A"/>
                <w:sz w:val="18"/>
              </w:rPr>
              <w:t>55</w:t>
            </w:r>
          </w:p>
        </w:tc>
        <w:tc>
          <w:tcPr>
            <w:tcW w:type="dxa" w:w="1656"/>
            <w:shd w:val="clear" w:color="auto" w:fill="F7F9FC"/>
          </w:tcPr>
          <w:p>
            <w:pPr>
              <w:spacing w:before="20" w:after="20"/>
            </w:pPr>
            <w:r/>
            <w:r>
              <w:rPr>
                <w:rFonts w:ascii="Arial" w:hAnsi="Arial"/>
                <w:b w:val="0"/>
                <w:i w:val="0"/>
                <w:color w:val="1A1A1A"/>
                <w:sz w:val="18"/>
              </w:rPr>
              <w:t>LO2 / A3 / K3</w:t>
            </w:r>
          </w:p>
        </w:tc>
        <w:tc>
          <w:tcPr>
            <w:tcW w:type="dxa" w:w="1656"/>
            <w:shd w:val="clear" w:color="auto" w:fill="F7F9FC"/>
          </w:tcPr>
          <w:p>
            <w:pPr>
              <w:spacing w:before="20" w:after="20"/>
            </w:pPr>
            <w:r/>
            <w:r>
              <w:rPr>
                <w:rFonts w:ascii="Arial" w:hAnsi="Arial"/>
                <w:b w:val="0"/>
                <w:i w:val="0"/>
                <w:color w:val="1A1A1A"/>
                <w:sz w:val="18"/>
              </w:rPr>
              <w:t>175</w:t>
            </w:r>
          </w:p>
        </w:tc>
      </w:tr>
      <w:tr>
        <w:trPr>
          <w:cantSplit/>
        </w:trPr>
        <w:tc>
          <w:tcPr>
            <w:tcW w:type="dxa" w:w="1656"/>
          </w:tcPr>
          <w:p>
            <w:pPr>
              <w:spacing w:before="20" w:after="20"/>
            </w:pPr>
            <w:r/>
            <w:r>
              <w:rPr>
                <w:rFonts w:ascii="Arial" w:hAnsi="Arial"/>
                <w:b w:val="0"/>
                <w:i w:val="0"/>
                <w:color w:val="1A1A1A"/>
                <w:sz w:val="18"/>
              </w:rPr>
              <w:t>Lab 08</w:t>
            </w:r>
          </w:p>
        </w:tc>
        <w:tc>
          <w:tcPr>
            <w:tcW w:type="dxa" w:w="1656"/>
          </w:tcPr>
          <w:p>
            <w:pPr>
              <w:spacing w:before="20" w:after="20"/>
            </w:pPr>
            <w:r/>
            <w:r>
              <w:rPr>
                <w:rFonts w:ascii="Arial" w:hAnsi="Arial"/>
                <w:b w:val="0"/>
                <w:i w:val="0"/>
                <w:color w:val="1A1A1A"/>
                <w:sz w:val="18"/>
              </w:rPr>
              <w:t>DaemonSets, Jobs and CronJobs</w:t>
            </w:r>
          </w:p>
        </w:tc>
        <w:tc>
          <w:tcPr>
            <w:tcW w:type="dxa" w:w="1656"/>
          </w:tcPr>
          <w:p>
            <w:pPr>
              <w:spacing w:before="20" w:after="20"/>
            </w:pPr>
            <w:r/>
            <w:r>
              <w:rPr>
                <w:rFonts w:ascii="Courier New" w:hAnsi="Courier New" w:cs="Courier New"/>
                <w:b w:val="0"/>
                <w:i w:val="0"/>
                <w:color w:val="142C4A"/>
                <w:sz w:val="16"/>
              </w:rPr>
              <w:t>kcna-lab08</w:t>
            </w:r>
          </w:p>
        </w:tc>
        <w:tc>
          <w:tcPr>
            <w:tcW w:type="dxa" w:w="1656"/>
          </w:tcPr>
          <w:p>
            <w:pPr>
              <w:spacing w:before="20" w:after="20"/>
            </w:pPr>
            <w:r/>
            <w:r>
              <w:rPr>
                <w:rFonts w:ascii="Arial" w:hAnsi="Arial"/>
                <w:b w:val="0"/>
                <w:i w:val="0"/>
                <w:color w:val="1A1A1A"/>
                <w:sz w:val="18"/>
              </w:rPr>
              <w:t>45</w:t>
            </w:r>
          </w:p>
        </w:tc>
        <w:tc>
          <w:tcPr>
            <w:tcW w:type="dxa" w:w="1656"/>
          </w:tcPr>
          <w:p>
            <w:pPr>
              <w:spacing w:before="20" w:after="20"/>
            </w:pPr>
            <w:r/>
            <w:r>
              <w:rPr>
                <w:rFonts w:ascii="Arial" w:hAnsi="Arial"/>
                <w:b w:val="0"/>
                <w:i w:val="0"/>
                <w:color w:val="1A1A1A"/>
                <w:sz w:val="18"/>
              </w:rPr>
              <w:t>LO2 / A3 / K3</w:t>
            </w:r>
          </w:p>
        </w:tc>
        <w:tc>
          <w:tcPr>
            <w:tcW w:type="dxa" w:w="1656"/>
          </w:tcPr>
          <w:p>
            <w:pPr>
              <w:spacing w:before="20" w:after="20"/>
            </w:pPr>
            <w:r/>
            <w:r>
              <w:rPr>
                <w:rFonts w:ascii="Arial" w:hAnsi="Arial"/>
                <w:b w:val="0"/>
                <w:i w:val="0"/>
                <w:color w:val="1A1A1A"/>
                <w:sz w:val="18"/>
              </w:rPr>
              <w:t>190</w:t>
            </w:r>
          </w:p>
        </w:tc>
      </w:tr>
      <w:tr>
        <w:trPr>
          <w:cantSplit/>
        </w:trPr>
        <w:tc>
          <w:tcPr>
            <w:tcW w:type="dxa" w:w="1656"/>
            <w:shd w:val="clear" w:color="auto" w:fill="F7F9FC"/>
          </w:tcPr>
          <w:p>
            <w:pPr>
              <w:spacing w:before="20" w:after="20"/>
            </w:pPr>
            <w:r/>
            <w:r>
              <w:rPr>
                <w:rFonts w:ascii="Arial" w:hAnsi="Arial"/>
                <w:b w:val="0"/>
                <w:i w:val="0"/>
                <w:color w:val="1A1A1A"/>
                <w:sz w:val="18"/>
              </w:rPr>
              <w:t>Lab 09</w:t>
            </w:r>
          </w:p>
        </w:tc>
        <w:tc>
          <w:tcPr>
            <w:tcW w:type="dxa" w:w="1656"/>
            <w:shd w:val="clear" w:color="auto" w:fill="F7F9FC"/>
          </w:tcPr>
          <w:p>
            <w:pPr>
              <w:spacing w:before="20" w:after="20"/>
            </w:pPr>
            <w:r/>
            <w:r>
              <w:rPr>
                <w:rFonts w:ascii="Arial" w:hAnsi="Arial"/>
                <w:b w:val="0"/>
                <w:i w:val="0"/>
                <w:color w:val="1A1A1A"/>
                <w:sz w:val="18"/>
              </w:rPr>
              <w:t>Scheduling: nodeSelector, Affinity, Taints and Tolerations</w:t>
            </w:r>
          </w:p>
        </w:tc>
        <w:tc>
          <w:tcPr>
            <w:tcW w:type="dxa" w:w="1656"/>
            <w:shd w:val="clear" w:color="auto" w:fill="F7F9FC"/>
          </w:tcPr>
          <w:p>
            <w:pPr>
              <w:spacing w:before="20" w:after="20"/>
            </w:pPr>
            <w:r/>
            <w:r>
              <w:rPr>
                <w:rFonts w:ascii="Courier New" w:hAnsi="Courier New" w:cs="Courier New"/>
                <w:b w:val="0"/>
                <w:i w:val="0"/>
                <w:color w:val="142C4A"/>
                <w:sz w:val="16"/>
              </w:rPr>
              <w:t>kcna-lab09</w:t>
            </w:r>
          </w:p>
        </w:tc>
        <w:tc>
          <w:tcPr>
            <w:tcW w:type="dxa" w:w="1656"/>
            <w:shd w:val="clear" w:color="auto" w:fill="F7F9FC"/>
          </w:tcPr>
          <w:p>
            <w:pPr>
              <w:spacing w:before="20" w:after="20"/>
            </w:pPr>
            <w:r/>
            <w:r>
              <w:rPr>
                <w:rFonts w:ascii="Arial" w:hAnsi="Arial"/>
                <w:b w:val="0"/>
                <w:i w:val="0"/>
                <w:color w:val="1A1A1A"/>
                <w:sz w:val="18"/>
              </w:rPr>
              <w:t>55</w:t>
            </w:r>
          </w:p>
        </w:tc>
        <w:tc>
          <w:tcPr>
            <w:tcW w:type="dxa" w:w="1656"/>
            <w:shd w:val="clear" w:color="auto" w:fill="F7F9FC"/>
          </w:tcPr>
          <w:p>
            <w:pPr>
              <w:spacing w:before="20" w:after="20"/>
            </w:pPr>
            <w:r/>
            <w:r>
              <w:rPr>
                <w:rFonts w:ascii="Arial" w:hAnsi="Arial"/>
                <w:b w:val="0"/>
                <w:i w:val="0"/>
                <w:color w:val="1A1A1A"/>
                <w:sz w:val="18"/>
              </w:rPr>
              <w:t>LO2 / A3 / K3</w:t>
            </w:r>
          </w:p>
        </w:tc>
        <w:tc>
          <w:tcPr>
            <w:tcW w:type="dxa" w:w="1656"/>
            <w:shd w:val="clear" w:color="auto" w:fill="F7F9FC"/>
          </w:tcPr>
          <w:p>
            <w:pPr>
              <w:spacing w:before="20" w:after="20"/>
            </w:pPr>
            <w:r/>
            <w:r>
              <w:rPr>
                <w:rFonts w:ascii="Arial" w:hAnsi="Arial"/>
                <w:b w:val="0"/>
                <w:i w:val="0"/>
                <w:color w:val="1A1A1A"/>
                <w:sz w:val="18"/>
              </w:rPr>
              <w:t>211</w:t>
            </w:r>
          </w:p>
        </w:tc>
      </w:tr>
      <w:tr>
        <w:trPr>
          <w:cantSplit/>
        </w:trPr>
        <w:tc>
          <w:tcPr>
            <w:tcW w:type="dxa" w:w="1656"/>
          </w:tcPr>
          <w:p>
            <w:pPr>
              <w:spacing w:before="20" w:after="20"/>
            </w:pPr>
            <w:r/>
            <w:r>
              <w:rPr>
                <w:rFonts w:ascii="Arial" w:hAnsi="Arial"/>
                <w:b w:val="0"/>
                <w:i w:val="0"/>
                <w:color w:val="1A1A1A"/>
                <w:sz w:val="18"/>
              </w:rPr>
              <w:t>Lab 10</w:t>
            </w:r>
          </w:p>
        </w:tc>
        <w:tc>
          <w:tcPr>
            <w:tcW w:type="dxa" w:w="1656"/>
          </w:tcPr>
          <w:p>
            <w:pPr>
              <w:spacing w:before="20" w:after="20"/>
            </w:pPr>
            <w:r/>
            <w:r>
              <w:rPr>
                <w:rFonts w:ascii="Arial" w:hAnsi="Arial"/>
                <w:b w:val="0"/>
                <w:i w:val="0"/>
                <w:color w:val="1A1A1A"/>
                <w:sz w:val="18"/>
              </w:rPr>
              <w:t>Resource Requests, Limits, QoS and Autoscaling</w:t>
            </w:r>
          </w:p>
        </w:tc>
        <w:tc>
          <w:tcPr>
            <w:tcW w:type="dxa" w:w="1656"/>
          </w:tcPr>
          <w:p>
            <w:pPr>
              <w:spacing w:before="20" w:after="20"/>
            </w:pPr>
            <w:r/>
            <w:r>
              <w:rPr>
                <w:rFonts w:ascii="Courier New" w:hAnsi="Courier New" w:cs="Courier New"/>
                <w:b w:val="0"/>
                <w:i w:val="0"/>
                <w:color w:val="142C4A"/>
                <w:sz w:val="16"/>
              </w:rPr>
              <w:t>kcna-lab10</w:t>
            </w:r>
          </w:p>
        </w:tc>
        <w:tc>
          <w:tcPr>
            <w:tcW w:type="dxa" w:w="1656"/>
          </w:tcPr>
          <w:p>
            <w:pPr>
              <w:spacing w:before="20" w:after="20"/>
            </w:pPr>
            <w:r/>
            <w:r>
              <w:rPr>
                <w:rFonts w:ascii="Arial" w:hAnsi="Arial"/>
                <w:b w:val="0"/>
                <w:i w:val="0"/>
                <w:color w:val="1A1A1A"/>
                <w:sz w:val="18"/>
              </w:rPr>
              <w:t>50</w:t>
            </w:r>
          </w:p>
        </w:tc>
        <w:tc>
          <w:tcPr>
            <w:tcW w:type="dxa" w:w="1656"/>
          </w:tcPr>
          <w:p>
            <w:pPr>
              <w:spacing w:before="20" w:after="20"/>
            </w:pPr>
            <w:r/>
            <w:r>
              <w:rPr>
                <w:rFonts w:ascii="Arial" w:hAnsi="Arial"/>
                <w:b w:val="0"/>
                <w:i w:val="0"/>
                <w:color w:val="1A1A1A"/>
                <w:sz w:val="18"/>
              </w:rPr>
              <w:t>LO2 / A3 / K3</w:t>
            </w:r>
          </w:p>
        </w:tc>
        <w:tc>
          <w:tcPr>
            <w:tcW w:type="dxa" w:w="1656"/>
          </w:tcPr>
          <w:p>
            <w:pPr>
              <w:spacing w:before="20" w:after="20"/>
            </w:pPr>
            <w:r/>
            <w:r>
              <w:rPr>
                <w:rFonts w:ascii="Arial" w:hAnsi="Arial"/>
                <w:b w:val="0"/>
                <w:i w:val="0"/>
                <w:color w:val="1A1A1A"/>
                <w:sz w:val="18"/>
              </w:rPr>
              <w:t>237</w:t>
            </w:r>
          </w:p>
        </w:tc>
      </w:tr>
    </w:tbl>
    <w:p>
      <w:pPr>
        <w:spacing w:after="40"/>
      </w:pPr>
    </w:p>
    <w:p>
      <w:pPr>
        <w:pStyle w:val="Heading2"/>
        <w:pageBreakBefore/>
        <w:spacing w:before="280" w:after="80"/>
        <w:ind w:left="0"/>
        <w:keepNext/>
      </w:pPr>
      <w:r>
        <w:rPr>
          <w:rFonts w:ascii="Arial" w:hAnsi="Arial"/>
        </w:rPr>
        <w:t>Lab 06 — Labels, Selectors and ReplicaSets</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Lab ID</w:t>
            </w:r>
          </w:p>
        </w:tc>
        <w:tc>
          <w:tcPr>
            <w:tcW w:type="dxa" w:w="6756"/>
          </w:tcPr>
          <w:p>
            <w:pPr>
              <w:spacing w:before="20" w:after="20"/>
            </w:pPr>
            <w:r/>
            <w:r>
              <w:rPr>
                <w:rFonts w:ascii="Arial" w:hAnsi="Arial"/>
                <w:b/>
                <w:i w:val="0"/>
                <w:color w:val="1A1A1A"/>
                <w:sz w:val="18"/>
              </w:rPr>
              <w:t>Lab 06</w:t>
            </w:r>
          </w:p>
        </w:tc>
      </w:tr>
      <w:tr>
        <w:trPr>
          <w:cantSplit/>
        </w:trPr>
        <w:tc>
          <w:tcPr>
            <w:tcW w:type="dxa" w:w="3180"/>
            <w:shd w:val="clear" w:color="auto" w:fill="F7F9FC"/>
          </w:tcPr>
          <w:p>
            <w:pPr>
              <w:spacing w:before="20" w:after="20"/>
            </w:pPr>
            <w:r/>
            <w:r>
              <w:rPr>
                <w:rFonts w:ascii="Arial" w:hAnsi="Arial"/>
                <w:b w:val="0"/>
                <w:i w:val="0"/>
                <w:color w:val="1A1A1A"/>
                <w:sz w:val="18"/>
              </w:rPr>
              <w:t>Title</w:t>
            </w:r>
          </w:p>
        </w:tc>
        <w:tc>
          <w:tcPr>
            <w:tcW w:type="dxa" w:w="6756"/>
            <w:shd w:val="clear" w:color="auto" w:fill="F7F9FC"/>
          </w:tcPr>
          <w:p>
            <w:pPr>
              <w:spacing w:before="20" w:after="20"/>
            </w:pPr>
            <w:r/>
            <w:r>
              <w:rPr>
                <w:rFonts w:ascii="Arial" w:hAnsi="Arial"/>
                <w:b w:val="0"/>
                <w:i w:val="0"/>
                <w:color w:val="1A1A1A"/>
                <w:sz w:val="18"/>
              </w:rPr>
              <w:t>Labels, Selectors and ReplicaSets</w:t>
            </w:r>
          </w:p>
        </w:tc>
      </w:tr>
      <w:tr>
        <w:trPr>
          <w:cantSplit/>
        </w:trPr>
        <w:tc>
          <w:tcPr>
            <w:tcW w:type="dxa" w:w="3180"/>
          </w:tcPr>
          <w:p>
            <w:pPr>
              <w:spacing w:before="20" w:after="20"/>
            </w:pPr>
            <w:r/>
            <w:r>
              <w:rPr>
                <w:rFonts w:ascii="Arial" w:hAnsi="Arial"/>
                <w:b w:val="0"/>
                <w:i w:val="0"/>
                <w:color w:val="1A1A1A"/>
                <w:sz w:val="18"/>
              </w:rPr>
              <w:t>Day / Topic</w:t>
            </w:r>
          </w:p>
        </w:tc>
        <w:tc>
          <w:tcPr>
            <w:tcW w:type="dxa" w:w="6756"/>
          </w:tcPr>
          <w:p>
            <w:pPr>
              <w:spacing w:before="20" w:after="20"/>
            </w:pPr>
            <w:r/>
            <w:r>
              <w:rPr>
                <w:rFonts w:ascii="Arial" w:hAnsi="Arial"/>
                <w:b w:val="0"/>
                <w:i w:val="0"/>
                <w:color w:val="1A1A1A"/>
                <w:sz w:val="18"/>
              </w:rPr>
              <w:t>Day 2 · Workloads &amp; Scheduling</w:t>
            </w:r>
          </w:p>
        </w:tc>
      </w:tr>
      <w:tr>
        <w:trPr>
          <w:cantSplit/>
        </w:trPr>
        <w:tc>
          <w:tcPr>
            <w:tcW w:type="dxa" w:w="3180"/>
            <w:shd w:val="clear" w:color="auto" w:fill="F7F9FC"/>
          </w:tcPr>
          <w:p>
            <w:pPr>
              <w:spacing w:before="20" w:after="20"/>
            </w:pPr>
            <w:r/>
            <w:r>
              <w:rPr>
                <w:rFonts w:ascii="Arial" w:hAnsi="Arial"/>
                <w:b w:val="0"/>
                <w:i w:val="0"/>
                <w:color w:val="1A1A1A"/>
                <w:sz w:val="18"/>
              </w:rPr>
              <w:t>Duration</w:t>
            </w:r>
          </w:p>
        </w:tc>
        <w:tc>
          <w:tcPr>
            <w:tcW w:type="dxa" w:w="6756"/>
            <w:shd w:val="clear" w:color="auto" w:fill="F7F9FC"/>
          </w:tcPr>
          <w:p>
            <w:pPr>
              <w:spacing w:before="20" w:after="20"/>
            </w:pPr>
            <w:r/>
            <w:r>
              <w:rPr>
                <w:rFonts w:ascii="Arial" w:hAnsi="Arial"/>
                <w:b w:val="0"/>
                <w:i w:val="0"/>
                <w:color w:val="1A1A1A"/>
                <w:sz w:val="18"/>
              </w:rPr>
              <w:t>45 minutes</w:t>
            </w:r>
          </w:p>
        </w:tc>
      </w:tr>
      <w:tr>
        <w:trPr>
          <w:cantSplit/>
        </w:trPr>
        <w:tc>
          <w:tcPr>
            <w:tcW w:type="dxa" w:w="3180"/>
          </w:tcPr>
          <w:p>
            <w:pPr>
              <w:spacing w:before="20" w:after="20"/>
            </w:pPr>
            <w:r/>
            <w:r>
              <w:rPr>
                <w:rFonts w:ascii="Arial" w:hAnsi="Arial"/>
                <w:b w:val="0"/>
                <w:i w:val="0"/>
                <w:color w:val="1A1A1A"/>
                <w:sz w:val="18"/>
              </w:rPr>
              <w:t>Namespace</w:t>
            </w:r>
          </w:p>
        </w:tc>
        <w:tc>
          <w:tcPr>
            <w:tcW w:type="dxa" w:w="6756"/>
          </w:tcPr>
          <w:p>
            <w:pPr>
              <w:spacing w:before="20" w:after="20"/>
            </w:pPr>
            <w:r/>
            <w:r>
              <w:rPr>
                <w:rFonts w:ascii="Courier New" w:hAnsi="Courier New" w:cs="Courier New"/>
                <w:b w:val="0"/>
                <w:i w:val="0"/>
                <w:color w:val="142C4A"/>
                <w:sz w:val="16"/>
              </w:rPr>
              <w:t>kcna-lab06</w:t>
            </w:r>
          </w:p>
        </w:tc>
      </w:tr>
      <w:tr>
        <w:trPr>
          <w:cantSplit/>
        </w:trPr>
        <w:tc>
          <w:tcPr>
            <w:tcW w:type="dxa" w:w="3180"/>
            <w:shd w:val="clear" w:color="auto" w:fill="F7F9FC"/>
          </w:tcPr>
          <w:p>
            <w:pPr>
              <w:spacing w:before="20" w:after="20"/>
            </w:pPr>
            <w:r/>
            <w:r>
              <w:rPr>
                <w:rFonts w:ascii="Arial" w:hAnsi="Arial"/>
                <w:b w:val="0"/>
                <w:i w:val="0"/>
                <w:color w:val="1A1A1A"/>
                <w:sz w:val="18"/>
              </w:rPr>
              <w:t>Learning outcome</w:t>
            </w:r>
          </w:p>
        </w:tc>
        <w:tc>
          <w:tcPr>
            <w:tcW w:type="dxa" w:w="6756"/>
            <w:shd w:val="clear" w:color="auto" w:fill="F7F9FC"/>
          </w:tcPr>
          <w:p>
            <w:pPr>
              <w:spacing w:before="20" w:after="20"/>
            </w:pPr>
            <w:r/>
            <w:r>
              <w:rPr>
                <w:rFonts w:ascii="Arial" w:hAnsi="Arial"/>
                <w:b/>
                <w:i w:val="0"/>
                <w:color w:val="1A1A1A"/>
                <w:sz w:val="18"/>
              </w:rPr>
              <w:t>LO2</w:t>
            </w:r>
            <w:r>
              <w:rPr>
                <w:rFonts w:ascii="Arial" w:hAnsi="Arial"/>
                <w:b w:val="0"/>
                <w:i w:val="0"/>
                <w:color w:val="1A1A1A"/>
                <w:sz w:val="18"/>
              </w:rPr>
              <w:t xml:space="preserve"> — Identify the technical and practical requirements in a Kubernetes setup.</w:t>
            </w:r>
          </w:p>
        </w:tc>
      </w:tr>
      <w:tr>
        <w:trPr>
          <w:cantSplit/>
        </w:trPr>
        <w:tc>
          <w:tcPr>
            <w:tcW w:type="dxa" w:w="3180"/>
          </w:tcPr>
          <w:p>
            <w:pPr>
              <w:spacing w:before="20" w:after="20"/>
            </w:pPr>
            <w:r/>
            <w:r>
              <w:rPr>
                <w:rFonts w:ascii="Arial" w:hAnsi="Arial"/>
                <w:b w:val="0"/>
                <w:i w:val="0"/>
                <w:color w:val="1A1A1A"/>
                <w:sz w:val="18"/>
              </w:rPr>
              <w:t>Ability</w:t>
            </w:r>
          </w:p>
        </w:tc>
        <w:tc>
          <w:tcPr>
            <w:tcW w:type="dxa" w:w="6756"/>
          </w:tcPr>
          <w:p>
            <w:pPr>
              <w:spacing w:before="20" w:after="20"/>
            </w:pPr>
            <w:r/>
            <w:r>
              <w:rPr>
                <w:rFonts w:ascii="Arial" w:hAnsi="Arial"/>
                <w:b/>
                <w:i w:val="0"/>
                <w:color w:val="1A1A1A"/>
                <w:sz w:val="18"/>
              </w:rPr>
              <w:t>A3</w:t>
            </w:r>
            <w:r>
              <w:rPr>
                <w:rFonts w:ascii="Arial" w:hAnsi="Arial"/>
                <w:b w:val="0"/>
                <w:i w:val="0"/>
                <w:color w:val="1A1A1A"/>
                <w:sz w:val="18"/>
              </w:rPr>
              <w:t xml:space="preserve"> Identify technical and practical requirements as well as stakeholders' demands</w:t>
            </w:r>
          </w:p>
        </w:tc>
      </w:tr>
      <w:tr>
        <w:trPr>
          <w:cantSplit/>
        </w:trPr>
        <w:tc>
          <w:tcPr>
            <w:tcW w:type="dxa" w:w="3180"/>
            <w:shd w:val="clear" w:color="auto" w:fill="F7F9FC"/>
          </w:tcPr>
          <w:p>
            <w:pPr>
              <w:spacing w:before="20" w:after="20"/>
            </w:pPr>
            <w:r/>
            <w:r>
              <w:rPr>
                <w:rFonts w:ascii="Arial" w:hAnsi="Arial"/>
                <w:b w:val="0"/>
                <w:i w:val="0"/>
                <w:color w:val="1A1A1A"/>
                <w:sz w:val="18"/>
              </w:rPr>
              <w:t>Knowledge</w:t>
            </w:r>
          </w:p>
        </w:tc>
        <w:tc>
          <w:tcPr>
            <w:tcW w:type="dxa" w:w="6756"/>
            <w:shd w:val="clear" w:color="auto" w:fill="F7F9FC"/>
          </w:tcPr>
          <w:p>
            <w:pPr>
              <w:spacing w:before="20" w:after="20"/>
            </w:pPr>
            <w:r/>
            <w:r>
              <w:rPr>
                <w:rFonts w:ascii="Arial" w:hAnsi="Arial"/>
                <w:b/>
                <w:i w:val="0"/>
                <w:color w:val="1A1A1A"/>
                <w:sz w:val="18"/>
              </w:rPr>
              <w:t>K3</w:t>
            </w:r>
            <w:r>
              <w:rPr>
                <w:rFonts w:ascii="Arial" w:hAnsi="Arial"/>
                <w:b w:val="0"/>
                <w:i w:val="0"/>
                <w:color w:val="1A1A1A"/>
                <w:sz w:val="18"/>
              </w:rPr>
              <w:t xml:space="preserve"> Objectives of solution architecture</w:t>
            </w:r>
          </w:p>
        </w:tc>
      </w:tr>
      <w:tr>
        <w:trPr>
          <w:cantSplit/>
        </w:trPr>
        <w:tc>
          <w:tcPr>
            <w:tcW w:type="dxa" w:w="3180"/>
          </w:tcPr>
          <w:p>
            <w:pPr>
              <w:spacing w:before="20" w:after="20"/>
            </w:pPr>
            <w:r/>
            <w:r>
              <w:rPr>
                <w:rFonts w:ascii="Arial" w:hAnsi="Arial"/>
                <w:b w:val="0"/>
                <w:i w:val="0"/>
                <w:color w:val="1A1A1A"/>
                <w:sz w:val="18"/>
              </w:rPr>
              <w:t>Deck slide</w:t>
            </w:r>
          </w:p>
        </w:tc>
        <w:tc>
          <w:tcPr>
            <w:tcW w:type="dxa" w:w="6756"/>
          </w:tcPr>
          <w:p>
            <w:pPr>
              <w:spacing w:before="20" w:after="20"/>
            </w:pPr>
            <w:r/>
            <w:r>
              <w:rPr>
                <w:rFonts w:ascii="Arial" w:hAnsi="Arial"/>
                <w:b w:val="0"/>
                <w:i w:val="0"/>
                <w:color w:val="1A1A1A"/>
                <w:sz w:val="18"/>
              </w:rPr>
              <w:t>Slide 155</w:t>
            </w:r>
          </w:p>
        </w:tc>
      </w:tr>
      <w:tr>
        <w:trPr>
          <w:cantSplit/>
        </w:trPr>
        <w:tc>
          <w:tcPr>
            <w:tcW w:type="dxa" w:w="3180"/>
            <w:shd w:val="clear" w:color="auto" w:fill="F7F9FC"/>
          </w:tcPr>
          <w:p>
            <w:pPr>
              <w:spacing w:before="20" w:after="20"/>
            </w:pPr>
            <w:r/>
            <w:r>
              <w:rPr>
                <w:rFonts w:ascii="Arial" w:hAnsi="Arial"/>
                <w:b w:val="0"/>
                <w:i w:val="0"/>
                <w:color w:val="1A1A1A"/>
                <w:sz w:val="18"/>
              </w:rPr>
              <w:t>Repository path</w:t>
            </w:r>
          </w:p>
        </w:tc>
        <w:tc>
          <w:tcPr>
            <w:tcW w:type="dxa" w:w="6756"/>
            <w:shd w:val="clear" w:color="auto" w:fill="F7F9FC"/>
          </w:tcPr>
          <w:p>
            <w:pPr>
              <w:spacing w:before="20" w:after="20"/>
            </w:pPr>
            <w:r/>
            <w:r>
              <w:rPr>
                <w:rFonts w:ascii="Courier New" w:hAnsi="Courier New" w:cs="Courier New"/>
                <w:b w:val="0"/>
                <w:i w:val="0"/>
                <w:color w:val="142C4A"/>
                <w:sz w:val="16"/>
              </w:rPr>
              <w:t>courseware/labs/lab-06-labels-selectors-replicasets/</w:t>
            </w:r>
          </w:p>
        </w:tc>
      </w:tr>
    </w:tbl>
    <w:p>
      <w:pPr>
        <w:spacing w:after="40"/>
      </w:pPr>
    </w:p>
    <w:p>
      <w:pPr>
        <w:spacing w:before="0" w:after="120"/>
        <w:ind w:left="0"/>
      </w:pPr>
      <w:r>
        <w:rPr>
          <w:rFonts w:ascii="Arial" w:hAnsi="Arial"/>
          <w:b/>
          <w:i w:val="0"/>
          <w:color w:val="1A1A1A"/>
          <w:sz w:val="22"/>
        </w:rPr>
        <w:t>Goal.</w:t>
      </w:r>
      <w:r>
        <w:rPr>
          <w:rFonts w:ascii="Arial" w:hAnsi="Arial"/>
          <w:b w:val="0"/>
          <w:i w:val="0"/>
          <w:color w:val="1A1A1A"/>
          <w:sz w:val="22"/>
        </w:rPr>
        <w:t xml:space="preserve"> Use labels and selectors as the binding mechanism between controllers and Pods, and prove it by watching a ReplicaSet adopt a hand-created Pod and replace one you relabel out of its selector.</w:t>
      </w:r>
    </w:p>
    <w:p>
      <w:pPr>
        <w:spacing w:before="0" w:after="120"/>
        <w:ind w:left="0"/>
      </w:pPr>
      <w:r>
        <w:rPr>
          <w:rFonts w:ascii="Arial" w:hAnsi="Arial"/>
          <w:b/>
          <w:i w:val="0"/>
          <w:color w:val="1A1A1A"/>
          <w:sz w:val="22"/>
        </w:rPr>
        <w:t>What you will produce:</w:t>
      </w:r>
    </w:p>
    <w:p>
      <w:pPr>
        <w:spacing w:before="0" w:after="60"/>
        <w:ind w:left="374" w:hanging="288"/>
      </w:pPr>
      <w:r>
        <w:rPr>
          <w:rFonts w:ascii="Arial" w:hAnsi="Arial"/>
          <w:color w:val="1F6FEB"/>
          <w:sz w:val="22"/>
        </w:rPr>
        <w:t xml:space="preserve">• </w:t>
      </w:r>
      <w:r>
        <w:rPr>
          <w:rFonts w:ascii="Arial" w:hAnsi="Arial"/>
          <w:b w:val="0"/>
          <w:i w:val="0"/>
          <w:color w:val="1A1A1A"/>
          <w:sz w:val="22"/>
        </w:rPr>
        <w:t>A tracking-api ReplicaSet (matchLabels) that adopts an existing Pod instead of creating a third replica</w:t>
      </w:r>
    </w:p>
    <w:p>
      <w:pPr>
        <w:spacing w:before="0" w:after="60"/>
        <w:ind w:left="374" w:hanging="288"/>
      </w:pPr>
      <w:r>
        <w:rPr>
          <w:rFonts w:ascii="Arial" w:hAnsi="Arial"/>
          <w:color w:val="1F6FEB"/>
          <w:sz w:val="22"/>
        </w:rPr>
        <w:t xml:space="preserve">• </w:t>
      </w:r>
      <w:r>
        <w:rPr>
          <w:rFonts w:ascii="Arial" w:hAnsi="Arial"/>
          <w:b w:val="0"/>
          <w:i w:val="0"/>
          <w:color w:val="1A1A1A"/>
          <w:sz w:val="22"/>
        </w:rPr>
        <w:t>A berth-status ReplicaSet driven by matchExpressions using In, NotIn and Exists</w:t>
      </w:r>
    </w:p>
    <w:p>
      <w:pPr>
        <w:spacing w:before="0" w:after="60"/>
        <w:ind w:left="374" w:hanging="288"/>
      </w:pPr>
      <w:r>
        <w:rPr>
          <w:rFonts w:ascii="Arial" w:hAnsi="Arial"/>
          <w:color w:val="1F6FEB"/>
          <w:sz w:val="22"/>
        </w:rPr>
        <w:t xml:space="preserve">• </w:t>
      </w:r>
      <w:r>
        <w:rPr>
          <w:rFonts w:ascii="Arial" w:hAnsi="Arial"/>
          <w:b w:val="0"/>
          <w:i w:val="0"/>
          <w:color w:val="1A1A1A"/>
          <w:sz w:val="22"/>
        </w:rPr>
        <w:t>A label-audit Pod that reads the MFS service inventory and prints the standard label set</w:t>
      </w:r>
    </w:p>
    <w:p>
      <w:pPr>
        <w:pStyle w:val="Heading3"/>
        <w:spacing w:before="200" w:after="80"/>
        <w:ind w:left="0"/>
        <w:keepNext/>
      </w:pPr>
      <w:r>
        <w:rPr>
          <w:rFonts w:ascii="Arial" w:hAnsi="Arial"/>
        </w:rPr>
        <w:t>Lab 06 · Objective</w:t>
      </w:r>
    </w:p>
    <w:p>
      <w:pPr>
        <w:spacing w:before="0" w:after="120"/>
        <w:ind w:left="0"/>
      </w:pPr>
      <w:r>
        <w:rPr>
          <w:rFonts w:ascii="Arial" w:hAnsi="Arial"/>
          <w:b w:val="0"/>
          <w:i w:val="0"/>
          <w:color w:val="1A1A1A"/>
          <w:sz w:val="22"/>
        </w:rPr>
        <w:t>By the end of this lab you will be able to:</w:t>
      </w:r>
    </w:p>
    <w:p>
      <w:pPr>
        <w:spacing w:before="0" w:after="60"/>
        <w:ind w:left="374" w:hanging="288"/>
      </w:pPr>
      <w:r>
        <w:rPr>
          <w:rFonts w:ascii="Arial" w:hAnsi="Arial"/>
          <w:color w:val="1F6FEB"/>
          <w:sz w:val="22"/>
        </w:rPr>
        <w:t xml:space="preserve">1. </w:t>
      </w:r>
      <w:r>
        <w:rPr>
          <w:rFonts w:ascii="Arial" w:hAnsi="Arial"/>
          <w:b w:val="0"/>
          <w:i w:val="0"/>
          <w:color w:val="1A1A1A"/>
          <w:sz w:val="22"/>
        </w:rPr>
        <w:t xml:space="preserve">Apply the Marina Freight Systems label standard to Kubernetes objects and query the cluster with both </w:t>
      </w:r>
      <w:r>
        <w:rPr>
          <w:rFonts w:ascii="Arial" w:hAnsi="Arial"/>
          <w:b/>
          <w:i w:val="0"/>
          <w:color w:val="1A1A1A"/>
          <w:sz w:val="22"/>
        </w:rPr>
        <w:t>equality-based</w:t>
      </w:r>
      <w:r>
        <w:rPr>
          <w:rFonts w:ascii="Arial" w:hAnsi="Arial"/>
          <w:b w:val="0"/>
          <w:i w:val="0"/>
          <w:color w:val="1A1A1A"/>
          <w:sz w:val="22"/>
        </w:rPr>
        <w:t xml:space="preserve"> (</w:t>
      </w:r>
      <w:r>
        <w:rPr>
          <w:rFonts w:ascii="Courier New" w:hAnsi="Courier New" w:cs="Courier New"/>
          <w:b w:val="0"/>
          <w:i w:val="0"/>
          <w:color w:val="142C4A"/>
          <w:sz w:val="20"/>
        </w:rPr>
        <w:t>-l app=tracking-api</w:t>
      </w:r>
      <w:r>
        <w:rPr>
          <w:rFonts w:ascii="Arial" w:hAnsi="Arial"/>
          <w:b w:val="0"/>
          <w:i w:val="0"/>
          <w:color w:val="1A1A1A"/>
          <w:sz w:val="22"/>
        </w:rPr>
        <w:t xml:space="preserve">) and </w:t>
      </w:r>
      <w:r>
        <w:rPr>
          <w:rFonts w:ascii="Arial" w:hAnsi="Arial"/>
          <w:b/>
          <w:i w:val="0"/>
          <w:color w:val="1A1A1A"/>
          <w:sz w:val="22"/>
        </w:rPr>
        <w:t>set-based</w:t>
      </w:r>
      <w:r>
        <w:rPr>
          <w:rFonts w:ascii="Arial" w:hAnsi="Arial"/>
          <w:b w:val="0"/>
          <w:i w:val="0"/>
          <w:color w:val="1A1A1A"/>
          <w:sz w:val="22"/>
        </w:rPr>
        <w:t xml:space="preserve"> (</w:t>
      </w:r>
      <w:r>
        <w:rPr>
          <w:rFonts w:ascii="Courier New" w:hAnsi="Courier New" w:cs="Courier New"/>
          <w:b w:val="0"/>
          <w:i w:val="0"/>
          <w:color w:val="142C4A"/>
          <w:sz w:val="20"/>
        </w:rPr>
        <w:t>-l 'app in (a,b)'</w:t>
      </w:r>
      <w:r>
        <w:rPr>
          <w:rFonts w:ascii="Arial" w:hAnsi="Arial"/>
          <w:b w:val="0"/>
          <w:i w:val="0"/>
          <w:color w:val="1A1A1A"/>
          <w:sz w:val="22"/>
        </w:rPr>
        <w:t>) selectors.</w:t>
      </w:r>
    </w:p>
    <w:p>
      <w:pPr>
        <w:spacing w:before="0" w:after="60"/>
        <w:ind w:left="374" w:hanging="288"/>
      </w:pPr>
      <w:r>
        <w:rPr>
          <w:rFonts w:ascii="Arial" w:hAnsi="Arial"/>
          <w:color w:val="1F6FEB"/>
          <w:sz w:val="22"/>
        </w:rPr>
        <w:t xml:space="preserve">2. </w:t>
      </w:r>
      <w:r>
        <w:rPr>
          <w:rFonts w:ascii="Arial" w:hAnsi="Arial"/>
          <w:b w:val="0"/>
          <w:i w:val="0"/>
          <w:color w:val="1A1A1A"/>
          <w:sz w:val="22"/>
        </w:rPr>
        <w:t xml:space="preserve">Explain that a ReplicaSet has </w:t>
      </w:r>
      <w:r>
        <w:rPr>
          <w:rFonts w:ascii="Arial" w:hAnsi="Arial"/>
          <w:b/>
          <w:i w:val="0"/>
          <w:color w:val="1A1A1A"/>
          <w:sz w:val="22"/>
        </w:rPr>
        <w:t>no pointer</w:t>
      </w:r>
      <w:r>
        <w:rPr>
          <w:rFonts w:ascii="Arial" w:hAnsi="Arial"/>
          <w:b w:val="0"/>
          <w:i w:val="0"/>
          <w:color w:val="1A1A1A"/>
          <w:sz w:val="22"/>
        </w:rPr>
        <w:t xml:space="preserve"> to its Pods — the only binding is </w:t>
      </w:r>
      <w:r>
        <w:rPr>
          <w:rFonts w:ascii="Courier New" w:hAnsi="Courier New" w:cs="Courier New"/>
          <w:b w:val="0"/>
          <w:i w:val="0"/>
          <w:color w:val="142C4A"/>
          <w:sz w:val="20"/>
        </w:rPr>
        <w:t>.spec.selector</w:t>
      </w:r>
      <w:r>
        <w:rPr>
          <w:rFonts w:ascii="Arial" w:hAnsi="Arial"/>
          <w:b w:val="0"/>
          <w:i w:val="0"/>
          <w:color w:val="1A1A1A"/>
          <w:sz w:val="22"/>
        </w:rPr>
        <w:t xml:space="preserve"> matching Pod labels.</w:t>
      </w:r>
    </w:p>
    <w:p>
      <w:pPr>
        <w:spacing w:before="0" w:after="60"/>
        <w:ind w:left="374" w:hanging="288"/>
      </w:pPr>
      <w:r>
        <w:rPr>
          <w:rFonts w:ascii="Arial" w:hAnsi="Arial"/>
          <w:color w:val="1F6FEB"/>
          <w:sz w:val="22"/>
        </w:rPr>
        <w:t xml:space="preserve">3. </w:t>
      </w:r>
      <w:r>
        <w:rPr>
          <w:rFonts w:ascii="Arial" w:hAnsi="Arial"/>
          <w:b w:val="0"/>
          <w:i w:val="0"/>
          <w:color w:val="1A1A1A"/>
          <w:sz w:val="22"/>
        </w:rPr>
        <w:t xml:space="preserve">Distinguish </w:t>
      </w:r>
      <w:r>
        <w:rPr>
          <w:rFonts w:ascii="Courier New" w:hAnsi="Courier New" w:cs="Courier New"/>
          <w:b w:val="0"/>
          <w:i w:val="0"/>
          <w:color w:val="142C4A"/>
          <w:sz w:val="20"/>
        </w:rPr>
        <w:t>matchLabels</w:t>
      </w:r>
      <w:r>
        <w:rPr>
          <w:rFonts w:ascii="Arial" w:hAnsi="Arial"/>
          <w:b w:val="0"/>
          <w:i w:val="0"/>
          <w:color w:val="1A1A1A"/>
          <w:sz w:val="22"/>
        </w:rPr>
        <w:t xml:space="preserve"> from </w:t>
      </w:r>
      <w:r>
        <w:rPr>
          <w:rFonts w:ascii="Courier New" w:hAnsi="Courier New" w:cs="Courier New"/>
          <w:b w:val="0"/>
          <w:i w:val="0"/>
          <w:color w:val="142C4A"/>
          <w:sz w:val="20"/>
        </w:rPr>
        <w:t>matchExpressions</w:t>
      </w:r>
      <w:r>
        <w:rPr>
          <w:rFonts w:ascii="Arial" w:hAnsi="Arial"/>
          <w:b w:val="0"/>
          <w:i w:val="0"/>
          <w:color w:val="1A1A1A"/>
          <w:sz w:val="22"/>
        </w:rPr>
        <w:t xml:space="preserve"> and use the </w:t>
      </w:r>
      <w:r>
        <w:rPr>
          <w:rFonts w:ascii="Courier New" w:hAnsi="Courier New" w:cs="Courier New"/>
          <w:b w:val="0"/>
          <w:i w:val="0"/>
          <w:color w:val="142C4A"/>
          <w:sz w:val="20"/>
        </w:rPr>
        <w:t>In</w:t>
      </w:r>
      <w:r>
        <w:rPr>
          <w:rFonts w:ascii="Arial" w:hAnsi="Arial"/>
          <w:b w:val="0"/>
          <w:i w:val="0"/>
          <w:color w:val="1A1A1A"/>
          <w:sz w:val="22"/>
        </w:rPr>
        <w:t xml:space="preserve">, </w:t>
      </w:r>
      <w:r>
        <w:rPr>
          <w:rFonts w:ascii="Courier New" w:hAnsi="Courier New" w:cs="Courier New"/>
          <w:b w:val="0"/>
          <w:i w:val="0"/>
          <w:color w:val="142C4A"/>
          <w:sz w:val="20"/>
        </w:rPr>
        <w:t>NotIn</w:t>
      </w:r>
      <w:r>
        <w:rPr>
          <w:rFonts w:ascii="Arial" w:hAnsi="Arial"/>
          <w:b w:val="0"/>
          <w:i w:val="0"/>
          <w:color w:val="1A1A1A"/>
          <w:sz w:val="22"/>
        </w:rPr>
        <w:t xml:space="preserve"> and </w:t>
      </w:r>
      <w:r>
        <w:rPr>
          <w:rFonts w:ascii="Courier New" w:hAnsi="Courier New" w:cs="Courier New"/>
          <w:b w:val="0"/>
          <w:i w:val="0"/>
          <w:color w:val="142C4A"/>
          <w:sz w:val="20"/>
        </w:rPr>
        <w:t>Exists</w:t>
      </w:r>
      <w:r>
        <w:rPr>
          <w:rFonts w:ascii="Arial" w:hAnsi="Arial"/>
          <w:b w:val="0"/>
          <w:i w:val="0"/>
          <w:color w:val="1A1A1A"/>
          <w:sz w:val="22"/>
        </w:rPr>
        <w:t xml:space="preserve"> operators.</w:t>
      </w:r>
    </w:p>
    <w:p>
      <w:pPr>
        <w:spacing w:before="0" w:after="60"/>
        <w:ind w:left="374" w:hanging="288"/>
      </w:pPr>
      <w:r>
        <w:rPr>
          <w:rFonts w:ascii="Arial" w:hAnsi="Arial"/>
          <w:color w:val="1F6FEB"/>
          <w:sz w:val="22"/>
        </w:rPr>
        <w:t xml:space="preserve">4. </w:t>
      </w:r>
      <w:r>
        <w:rPr>
          <w:rFonts w:ascii="Arial" w:hAnsi="Arial"/>
          <w:b w:val="0"/>
          <w:i w:val="0"/>
          <w:color w:val="1A1A1A"/>
          <w:sz w:val="22"/>
        </w:rPr>
        <w:t xml:space="preserve">Demonstrate </w:t>
      </w:r>
      <w:r>
        <w:rPr>
          <w:rFonts w:ascii="Arial" w:hAnsi="Arial"/>
          <w:b/>
          <w:i w:val="0"/>
          <w:color w:val="1A1A1A"/>
          <w:sz w:val="22"/>
        </w:rPr>
        <w:t>adoption</w:t>
      </w:r>
      <w:r>
        <w:rPr>
          <w:rFonts w:ascii="Arial" w:hAnsi="Arial"/>
          <w:b w:val="0"/>
          <w:i w:val="0"/>
          <w:color w:val="1A1A1A"/>
          <w:sz w:val="22"/>
        </w:rPr>
        <w:t xml:space="preserve"> (a controller takes ownership of a pre-existing Pod) and </w:t>
      </w:r>
      <w:r>
        <w:rPr>
          <w:rFonts w:ascii="Arial" w:hAnsi="Arial"/>
          <w:b/>
          <w:i w:val="0"/>
          <w:color w:val="1A1A1A"/>
          <w:sz w:val="22"/>
        </w:rPr>
        <w:t>orphaning</w:t>
      </w:r>
      <w:r>
        <w:rPr>
          <w:rFonts w:ascii="Arial" w:hAnsi="Arial"/>
          <w:b w:val="0"/>
          <w:i w:val="0"/>
          <w:color w:val="1A1A1A"/>
          <w:sz w:val="22"/>
        </w:rPr>
        <w:t xml:space="preserve"> (a relabelled Pod is released and replaced).</w:t>
      </w:r>
    </w:p>
    <w:p>
      <w:pPr>
        <w:spacing w:before="0" w:after="60"/>
        <w:ind w:left="374" w:hanging="288"/>
      </w:pPr>
      <w:r>
        <w:rPr>
          <w:rFonts w:ascii="Arial" w:hAnsi="Arial"/>
          <w:color w:val="1F6FEB"/>
          <w:sz w:val="22"/>
        </w:rPr>
        <w:t xml:space="preserve">5. </w:t>
      </w:r>
      <w:r>
        <w:rPr>
          <w:rFonts w:ascii="Arial" w:hAnsi="Arial"/>
          <w:b w:val="0"/>
          <w:i w:val="0"/>
          <w:color w:val="1A1A1A"/>
          <w:sz w:val="22"/>
        </w:rPr>
        <w:t>Diagnose the API-server rejection that occurs when a selector does not match its own Pod template.</w:t>
      </w:r>
    </w:p>
    <w:p>
      <w:pPr>
        <w:spacing w:before="80" w:after="120"/>
        <w:pBdr>
          <w:bottom w:val="single" w:sz="6" w:space="1" w:color="D5DBE5"/>
        </w:pBdr>
      </w:pPr>
    </w:p>
    <w:p>
      <w:pPr>
        <w:pStyle w:val="Heading3"/>
        <w:spacing w:before="200" w:after="80"/>
        <w:ind w:left="0"/>
        <w:keepNext/>
      </w:pPr>
      <w:r>
        <w:rPr>
          <w:rFonts w:ascii="Arial" w:hAnsi="Arial"/>
        </w:rPr>
        <w:t>Lab 06 · Prerequisites</w:t>
      </w:r>
    </w:p>
    <w:p>
      <w:pPr>
        <w:spacing w:before="0" w:after="120"/>
        <w:ind w:left="0"/>
      </w:pPr>
      <w:r>
        <w:rPr>
          <w:rFonts w:ascii="Arial" w:hAnsi="Arial"/>
          <w:b w:val="0"/>
          <w:i w:val="0"/>
          <w:color w:val="1A1A1A"/>
          <w:sz w:val="22"/>
        </w:rPr>
        <w:t xml:space="preserve">A running single-node </w:t>
      </w:r>
      <w:r>
        <w:rPr>
          <w:rFonts w:ascii="Courier New" w:hAnsi="Courier New" w:cs="Courier New"/>
          <w:b w:val="0"/>
          <w:i w:val="0"/>
          <w:color w:val="142C4A"/>
          <w:sz w:val="20"/>
        </w:rPr>
        <w:t>kind</w:t>
      </w:r>
      <w:r>
        <w:rPr>
          <w:rFonts w:ascii="Arial" w:hAnsi="Arial"/>
          <w:b w:val="0"/>
          <w:i w:val="0"/>
          <w:color w:val="1A1A1A"/>
          <w:sz w:val="22"/>
        </w:rPr>
        <w:t xml:space="preserve"> cluster and a </w:t>
      </w:r>
      <w:r>
        <w:rPr>
          <w:rFonts w:ascii="Courier New" w:hAnsi="Courier New" w:cs="Courier New"/>
          <w:b w:val="0"/>
          <w:i w:val="0"/>
          <w:color w:val="142C4A"/>
          <w:sz w:val="20"/>
        </w:rPr>
        <w:t>kubectl</w:t>
      </w:r>
      <w:r>
        <w:rPr>
          <w:rFonts w:ascii="Arial" w:hAnsi="Arial"/>
          <w:b w:val="0"/>
          <w:i w:val="0"/>
          <w:color w:val="1A1A1A"/>
          <w:sz w:val="22"/>
        </w:rPr>
        <w:t xml:space="preserve"> that can reach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version --output=yaml | grep -E 'gitVersion|major|minor' | head -6</w:t>
      </w:r>
    </w:p>
    <w:p>
      <w:pPr>
        <w:spacing w:before="0" w:after="120"/>
        <w:ind w:left="0"/>
      </w:pPr>
      <w:r>
        <w:rPr>
          <w:rFonts w:ascii="Arial" w:hAnsi="Arial"/>
          <w:b w:val="0"/>
          <w:i w:val="0"/>
          <w:color w:val="1A1A1A"/>
          <w:sz w:val="22"/>
        </w:rPr>
        <w:t>Expected output (your patch version will differ; anything v1.30 or newer is fine):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major: "1"</w:t>
      </w:r>
      <w:r>
        <w:br/>
      </w:r>
      <w:r>
        <w:rPr>
          <w:rFonts w:ascii="Courier New" w:hAnsi="Courier New" w:cs="Courier New"/>
          <w:rFonts w:ascii="Courier New" w:hAnsi="Courier New"/>
          <w:color w:val="142C4A"/>
          <w:sz w:val="18"/>
        </w:rPr>
        <w:t xml:space="preserve">    minor: "31"</w:t>
      </w:r>
      <w:r>
        <w:br/>
      </w:r>
      <w:r>
        <w:rPr>
          <w:rFonts w:ascii="Courier New" w:hAnsi="Courier New" w:cs="Courier New"/>
          <w:rFonts w:ascii="Courier New" w:hAnsi="Courier New"/>
          <w:color w:val="142C4A"/>
          <w:sz w:val="18"/>
        </w:rPr>
        <w:t xml:space="preserve">    gitVersion: v1.31.0</w:t>
      </w:r>
      <w:r>
        <w:br/>
      </w:r>
      <w:r>
        <w:rPr>
          <w:rFonts w:ascii="Courier New" w:hAnsi="Courier New" w:cs="Courier New"/>
          <w:rFonts w:ascii="Courier New" w:hAnsi="Courier New"/>
          <w:color w:val="142C4A"/>
          <w:sz w:val="18"/>
        </w:rPr>
        <w:t xml:space="preserve">    major: "1"</w:t>
      </w:r>
      <w:r>
        <w:br/>
      </w:r>
      <w:r>
        <w:rPr>
          <w:rFonts w:ascii="Courier New" w:hAnsi="Courier New" w:cs="Courier New"/>
          <w:rFonts w:ascii="Courier New" w:hAnsi="Courier New"/>
          <w:color w:val="142C4A"/>
          <w:sz w:val="18"/>
        </w:rPr>
        <w:t xml:space="preserve">    minor: "31"</w:t>
      </w:r>
      <w:r>
        <w:br/>
      </w:r>
      <w:r>
        <w:rPr>
          <w:rFonts w:ascii="Courier New" w:hAnsi="Courier New" w:cs="Courier New"/>
          <w:rFonts w:ascii="Courier New" w:hAnsi="Courier New"/>
          <w:color w:val="142C4A"/>
          <w:sz w:val="18"/>
        </w:rPr>
        <w:t xml:space="preserve">    gitVersion: v1.31.0</w:t>
      </w:r>
    </w:p>
    <w:p>
      <w:pPr>
        <w:spacing w:before="0" w:after="120"/>
        <w:ind w:left="0"/>
      </w:pPr>
      <w:r>
        <w:rPr>
          <w:rFonts w:ascii="Arial" w:hAnsi="Arial"/>
          <w:b w:val="0"/>
          <w:i w:val="0"/>
          <w:color w:val="1A1A1A"/>
          <w:sz w:val="22"/>
        </w:rPr>
        <w:t xml:space="preserve">Confirm you have exactly one node and that it is </w:t>
      </w:r>
      <w:r>
        <w:rPr>
          <w:rFonts w:ascii="Courier New" w:hAnsi="Courier New" w:cs="Courier New"/>
          <w:b w:val="0"/>
          <w:i w:val="0"/>
          <w:color w:val="142C4A"/>
          <w:sz w:val="20"/>
        </w:rPr>
        <w:t>Ready</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nodes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ROLES           AGE   VERSION</w:t>
      </w:r>
      <w:r>
        <w:br/>
      </w:r>
      <w:r>
        <w:rPr>
          <w:rFonts w:ascii="Courier New" w:hAnsi="Courier New" w:cs="Courier New"/>
          <w:rFonts w:ascii="Courier New" w:hAnsi="Courier New"/>
          <w:color w:val="142C4A"/>
          <w:sz w:val="18"/>
        </w:rPr>
        <w:t>kind-control-plane   Ready    control-plane   21m   v1.31.0</w:t>
      </w:r>
    </w:p>
    <w:p>
      <w:pPr>
        <w:spacing w:before="0" w:after="120"/>
        <w:ind w:left="0"/>
      </w:pPr>
      <w:r>
        <w:rPr>
          <w:rFonts w:ascii="Arial" w:hAnsi="Arial"/>
          <w:b w:val="0"/>
          <w:i w:val="0"/>
          <w:color w:val="1A1A1A"/>
          <w:sz w:val="22"/>
        </w:rPr>
        <w:t>Change into the lab directory — every path in this lab is relative to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cd courseware/labs/lab-06-labels-selectors-replicasets</w:t>
      </w:r>
      <w:r>
        <w:br/>
      </w:r>
      <w:r>
        <w:rPr>
          <w:rFonts w:ascii="Courier New" w:hAnsi="Courier New" w:cs="Courier New"/>
          <w:rFonts w:ascii="Courier New" w:hAnsi="Courier New"/>
          <w:color w:val="142C4A"/>
          <w:sz w:val="18"/>
        </w:rPr>
        <w:t>ls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README.md    brief.json    data        manifests    verification</w:t>
      </w:r>
    </w:p>
    <w:p>
      <w:pPr>
        <w:spacing w:before="80" w:after="120"/>
        <w:pBdr>
          <w:bottom w:val="single" w:sz="6" w:space="1" w:color="D5DBE5"/>
        </w:pBdr>
      </w:pPr>
    </w:p>
    <w:p>
      <w:pPr>
        <w:pStyle w:val="Heading3"/>
        <w:spacing w:before="200" w:after="80"/>
        <w:ind w:left="0"/>
        <w:keepNext/>
      </w:pPr>
      <w:r>
        <w:rPr>
          <w:rFonts w:ascii="Arial" w:hAnsi="Arial"/>
        </w:rPr>
        <w:t>Lab 06 · Scenario</w:t>
      </w:r>
    </w:p>
    <w:p>
      <w:pPr>
        <w:spacing w:before="0" w:after="120"/>
        <w:ind w:left="0"/>
      </w:pPr>
      <w:r>
        <w:rPr>
          <w:rFonts w:ascii="Arial" w:hAnsi="Arial"/>
          <w:b/>
          <w:i w:val="0"/>
          <w:color w:val="1A1A1A"/>
          <w:sz w:val="22"/>
        </w:rPr>
        <w:t>Marina Freight Systems (MFS)</w:t>
      </w:r>
      <w:r>
        <w:rPr>
          <w:rFonts w:ascii="Arial" w:hAnsi="Arial"/>
          <w:b w:val="0"/>
          <w:i w:val="0"/>
          <w:color w:val="1A1A1A"/>
          <w:sz w:val="22"/>
        </w:rPr>
        <w:t xml:space="preserve"> is a Singapore port-logistics SaaS provider. Its platform team runs the </w:t>
      </w:r>
      <w:r>
        <w:rPr>
          <w:rFonts w:ascii="Arial" w:hAnsi="Arial"/>
          <w:b w:val="0"/>
          <w:i/>
          <w:color w:val="1A1A1A"/>
          <w:sz w:val="22"/>
        </w:rPr>
        <w:t>Harbour</w:t>
      </w:r>
      <w:r>
        <w:rPr>
          <w:rFonts w:ascii="Arial" w:hAnsi="Arial"/>
          <w:b w:val="0"/>
          <w:i w:val="0"/>
          <w:color w:val="1A1A1A"/>
          <w:sz w:val="22"/>
        </w:rPr>
        <w:t xml:space="preserve"> platform on Kubernetes and is preparing release </w:t>
      </w:r>
      <w:r>
        <w:rPr>
          <w:rFonts w:ascii="Arial" w:hAnsi="Arial"/>
          <w:b/>
          <w:i w:val="0"/>
          <w:color w:val="1A1A1A"/>
          <w:sz w:val="22"/>
        </w:rPr>
        <w:t>r24</w:t>
      </w:r>
      <w:r>
        <w:rPr>
          <w:rFonts w:ascii="Arial" w:hAnsi="Arial"/>
          <w:b w:val="0"/>
          <w:i w:val="0"/>
          <w:color w:val="1A1A1A"/>
          <w:sz w:val="22"/>
        </w:rPr>
        <w:t>.</w:t>
      </w:r>
    </w:p>
    <w:p>
      <w:pPr>
        <w:spacing w:before="0" w:after="120"/>
        <w:ind w:left="0"/>
      </w:pPr>
      <w:r>
        <w:rPr>
          <w:rFonts w:ascii="Arial" w:hAnsi="Arial"/>
          <w:b w:val="0"/>
          <w:i w:val="0"/>
          <w:color w:val="1A1A1A"/>
          <w:sz w:val="22"/>
        </w:rPr>
        <w:t xml:space="preserve">An incident review found that a routine </w:t>
      </w:r>
      <w:r>
        <w:rPr>
          <w:rFonts w:ascii="Courier New" w:hAnsi="Courier New" w:cs="Courier New"/>
          <w:b w:val="0"/>
          <w:i w:val="0"/>
          <w:color w:val="142C4A"/>
          <w:sz w:val="20"/>
        </w:rPr>
        <w:t>kubectl delete pod -l app=tracking</w:t>
      </w:r>
      <w:r>
        <w:rPr>
          <w:rFonts w:ascii="Arial" w:hAnsi="Arial"/>
          <w:b w:val="0"/>
          <w:i w:val="0"/>
          <w:color w:val="1A1A1A"/>
          <w:sz w:val="22"/>
        </w:rPr>
        <w:t xml:space="preserve"> command took down two unrelated services, because nobody could say with confidence which Pods a given label selector actually matched. The platform lead has published a </w:t>
      </w:r>
      <w:r>
        <w:rPr>
          <w:rFonts w:ascii="Arial" w:hAnsi="Arial"/>
          <w:b/>
          <w:i w:val="0"/>
          <w:color w:val="1A1A1A"/>
          <w:sz w:val="22"/>
        </w:rPr>
        <w:t>label standard</w:t>
      </w:r>
      <w:r>
        <w:rPr>
          <w:rFonts w:ascii="Arial" w:hAnsi="Arial"/>
          <w:b w:val="0"/>
          <w:i w:val="0"/>
          <w:color w:val="1A1A1A"/>
          <w:sz w:val="22"/>
        </w:rPr>
        <w:t xml:space="preserve"> in </w:t>
      </w:r>
      <w:r>
        <w:rPr>
          <w:rFonts w:ascii="Courier New" w:hAnsi="Courier New" w:cs="Courier New"/>
          <w:b w:val="0"/>
          <w:i w:val="0"/>
          <w:color w:val="142C4A"/>
          <w:sz w:val="20"/>
        </w:rPr>
        <w:t>data/service-inventory.csv</w:t>
      </w:r>
      <w:r>
        <w:rPr>
          <w:rFonts w:ascii="Arial" w:hAnsi="Arial"/>
          <w:b w:val="0"/>
          <w:i w:val="0"/>
          <w:color w:val="1A1A1A"/>
          <w:sz w:val="22"/>
        </w:rPr>
        <w:t xml:space="preserve"> and asked you to:</w:t>
      </w:r>
    </w:p>
    <w:p>
      <w:pPr>
        <w:spacing w:before="0" w:after="60"/>
        <w:ind w:left="374" w:hanging="288"/>
      </w:pPr>
      <w:r>
        <w:rPr>
          <w:rFonts w:ascii="Arial" w:hAnsi="Arial"/>
          <w:color w:val="1F6FEB"/>
          <w:sz w:val="22"/>
        </w:rPr>
        <w:t xml:space="preserve">• </w:t>
      </w:r>
      <w:r>
        <w:rPr>
          <w:rFonts w:ascii="Arial" w:hAnsi="Arial"/>
          <w:b w:val="0"/>
          <w:i w:val="0"/>
          <w:color w:val="1A1A1A"/>
          <w:sz w:val="22"/>
        </w:rPr>
        <w:t>load the inventory into the cluster so it is queryable,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stand up the </w:t>
      </w:r>
      <w:r>
        <w:rPr>
          <w:rFonts w:ascii="Courier New" w:hAnsi="Courier New" w:cs="Courier New"/>
          <w:b w:val="0"/>
          <w:i w:val="0"/>
          <w:color w:val="142C4A"/>
          <w:sz w:val="20"/>
        </w:rPr>
        <w:t>tracking-api</w:t>
      </w:r>
      <w:r>
        <w:rPr>
          <w:rFonts w:ascii="Arial" w:hAnsi="Arial"/>
          <w:b w:val="0"/>
          <w:i w:val="0"/>
          <w:color w:val="1A1A1A"/>
          <w:sz w:val="22"/>
        </w:rPr>
        <w:t xml:space="preserve"> and </w:t>
      </w:r>
      <w:r>
        <w:rPr>
          <w:rFonts w:ascii="Courier New" w:hAnsi="Courier New" w:cs="Courier New"/>
          <w:b w:val="0"/>
          <w:i w:val="0"/>
          <w:color w:val="142C4A"/>
          <w:sz w:val="20"/>
        </w:rPr>
        <w:t>berth-status</w:t>
      </w:r>
      <w:r>
        <w:rPr>
          <w:rFonts w:ascii="Arial" w:hAnsi="Arial"/>
          <w:b w:val="0"/>
          <w:i w:val="0"/>
          <w:color w:val="1A1A1A"/>
          <w:sz w:val="22"/>
        </w:rPr>
        <w:t xml:space="preserve"> workloads under the standard,</w:t>
      </w:r>
    </w:p>
    <w:p>
      <w:pPr>
        <w:spacing w:before="0" w:after="60"/>
        <w:ind w:left="374" w:hanging="288"/>
      </w:pPr>
      <w:r>
        <w:rPr>
          <w:rFonts w:ascii="Arial" w:hAnsi="Arial"/>
          <w:color w:val="1F6FEB"/>
          <w:sz w:val="22"/>
        </w:rPr>
        <w:t xml:space="preserve">• </w:t>
      </w:r>
      <w:r>
        <w:rPr>
          <w:rFonts w:ascii="Arial" w:hAnsi="Arial"/>
          <w:b w:val="0"/>
          <w:i w:val="0"/>
          <w:color w:val="1A1A1A"/>
          <w:sz w:val="22"/>
        </w:rPr>
        <w:t>and prove — with evidence, not assertion — exactly which Pods each selector binds.</w:t>
      </w:r>
    </w:p>
    <w:p>
      <w:pPr>
        <w:spacing w:before="0" w:after="120"/>
        <w:ind w:left="0"/>
      </w:pPr>
      <w:r>
        <w:rPr>
          <w:rFonts w:ascii="Arial" w:hAnsi="Arial"/>
          <w:b w:val="0"/>
          <w:i w:val="0"/>
          <w:color w:val="1A1A1A"/>
          <w:sz w:val="22"/>
        </w:rPr>
        <w:t xml:space="preserve">There is one complication. A Pod named </w:t>
      </w:r>
      <w:r>
        <w:rPr>
          <w:rFonts w:ascii="Courier New" w:hAnsi="Courier New" w:cs="Courier New"/>
          <w:b w:val="0"/>
          <w:i w:val="0"/>
          <w:color w:val="142C4A"/>
          <w:sz w:val="20"/>
        </w:rPr>
        <w:t>tracking-api-legacy</w:t>
      </w:r>
      <w:r>
        <w:rPr>
          <w:rFonts w:ascii="Arial" w:hAnsi="Arial"/>
          <w:b w:val="0"/>
          <w:i w:val="0"/>
          <w:color w:val="1A1A1A"/>
          <w:sz w:val="22"/>
        </w:rPr>
        <w:t xml:space="preserve"> was created by hand during a previous incident and is still serving traffic. Management will not allow it to be deleted. You must show what happens when a ReplicaSet is introduced whose selector already matches it.</w:t>
      </w:r>
    </w:p>
    <w:p>
      <w:pPr>
        <w:spacing w:before="80" w:after="120"/>
        <w:pBdr>
          <w:bottom w:val="single" w:sz="6" w:space="1" w:color="D5DBE5"/>
        </w:pBdr>
      </w:pPr>
    </w:p>
    <w:p>
      <w:pPr>
        <w:pStyle w:val="Heading3"/>
        <w:spacing w:before="200" w:after="80"/>
        <w:ind w:left="0"/>
        <w:keepNext/>
      </w:pPr>
      <w:r>
        <w:rPr>
          <w:rFonts w:ascii="Arial" w:hAnsi="Arial"/>
        </w:rPr>
        <w:t>Lab 06 · Step-by-step procedure</w:t>
      </w:r>
    </w:p>
    <w:p>
      <w:pPr>
        <w:pStyle w:val="Heading4"/>
        <w:spacing w:before="200" w:after="80"/>
        <w:ind w:left="0"/>
        <w:keepNext/>
      </w:pPr>
      <w:r>
        <w:rPr>
          <w:rFonts w:ascii="Arial" w:hAnsi="Arial"/>
        </w:rPr>
        <w:t>Step 1 — Create the namespace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manifests/00-namespace.yaml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namespace/kcna-lab06 created</w:t>
      </w:r>
    </w:p>
    <w:p>
      <w:pPr>
        <w:spacing w:before="0" w:after="120"/>
        <w:ind w:left="0"/>
      </w:pPr>
      <w:r>
        <w:rPr>
          <w:rFonts w:ascii="Arial" w:hAnsi="Arial"/>
          <w:b w:val="0"/>
          <w:i w:val="0"/>
          <w:color w:val="1A1A1A"/>
          <w:sz w:val="22"/>
        </w:rPr>
        <w:t>Confirm it, and note the labels the manifest set: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ns kcna-lab06 --show-labels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AGE   LABELS</w:t>
      </w:r>
      <w:r>
        <w:br/>
      </w:r>
      <w:r>
        <w:rPr>
          <w:rFonts w:ascii="Courier New" w:hAnsi="Courier New" w:cs="Courier New"/>
          <w:rFonts w:ascii="Courier New" w:hAnsi="Courier New"/>
          <w:color w:val="142C4A"/>
          <w:sz w:val="18"/>
        </w:rPr>
        <w:t>kcna-lab06   Active   4s    course=kcna,kubernetes.io/metadata.name=kcna-lab06,lab=lab-06,owner=mfs-platform</w:t>
      </w:r>
    </w:p>
    <w:p>
      <w:pPr>
        <w:spacing w:after="0" w:before="40"/>
      </w:pPr>
    </w:p>
    <w:p>
      <w:pPr>
        <w:spacing w:before="0" w:after="60"/>
        <w:ind w:left="288"/>
        <w:shd w:val="clear" w:color="auto" w:fill="FBF7EC"/>
        <w:pBdr>
          <w:left w:val="single" w:sz="18" w:space="8" w:color="D8A62A"/>
        </w:pBdr>
      </w:pPr>
      <w:r>
        <w:rPr>
          <w:rFonts w:ascii="Courier New" w:hAnsi="Courier New" w:cs="Courier New"/>
          <w:b w:val="0"/>
          <w:i w:val="0"/>
          <w:color w:val="142C4A"/>
          <w:sz w:val="20"/>
        </w:rPr>
        <w:t>kubernetes.io/metadata.name</w:t>
      </w:r>
      <w:r>
        <w:rPr>
          <w:rFonts w:ascii="Arial" w:hAnsi="Arial"/>
          <w:b w:val="0"/>
          <w:i w:val="0"/>
          <w:color w:val="1A1A1A"/>
          <w:sz w:val="22"/>
        </w:rPr>
        <w:t xml:space="preserve"> is added automatically by the API server on every namespace. You will use it in Lab 16 to write NetworkPolicies that select namespaces.</w:t>
      </w:r>
    </w:p>
    <w:p>
      <w:pPr>
        <w:pStyle w:val="Heading4"/>
        <w:spacing w:before="200" w:after="80"/>
        <w:ind w:left="0"/>
        <w:keepNext/>
      </w:pPr>
      <w:r>
        <w:rPr>
          <w:rFonts w:ascii="Arial" w:hAnsi="Arial"/>
        </w:rPr>
        <w:t>Step 2 — Load the MFS service inventory into the cluster</w:t>
      </w:r>
    </w:p>
    <w:p>
      <w:pPr>
        <w:spacing w:before="0" w:after="120"/>
        <w:ind w:left="0"/>
      </w:pPr>
      <w:r>
        <w:rPr>
          <w:rFonts w:ascii="Arial" w:hAnsi="Arial"/>
          <w:b w:val="0"/>
          <w:i w:val="0"/>
          <w:color w:val="1A1A1A"/>
          <w:sz w:val="22"/>
        </w:rPr>
        <w:t>Look at the dataset first. This CSV is the source of truth for every label value you apply in this lab.</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cat data/service-inventory.csv</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service_name,app,tier,env,release,owner_team,replicas</w:t>
      </w:r>
      <w:r>
        <w:br/>
      </w:r>
      <w:r>
        <w:rPr>
          <w:rFonts w:ascii="Courier New" w:hAnsi="Courier New" w:cs="Courier New"/>
          <w:rFonts w:ascii="Courier New" w:hAnsi="Courier New"/>
          <w:color w:val="142C4A"/>
          <w:sz w:val="18"/>
        </w:rPr>
        <w:t>Container Tracking API,tracking-api,edge,staging,r24,mfs-platform,3</w:t>
      </w:r>
      <w:r>
        <w:br/>
      </w:r>
      <w:r>
        <w:rPr>
          <w:rFonts w:ascii="Courier New" w:hAnsi="Courier New" w:cs="Courier New"/>
          <w:rFonts w:ascii="Courier New" w:hAnsi="Courier New"/>
          <w:color w:val="142C4A"/>
          <w:sz w:val="18"/>
        </w:rPr>
        <w:t>Berth Status Service,berth-status,internal,staging,r24,mfs-platform,2</w:t>
      </w:r>
      <w:r>
        <w:br/>
      </w:r>
      <w:r>
        <w:rPr>
          <w:rFonts w:ascii="Courier New" w:hAnsi="Courier New" w:cs="Courier New"/>
          <w:rFonts w:ascii="Courier New" w:hAnsi="Courier New"/>
          <w:color w:val="142C4A"/>
          <w:sz w:val="18"/>
        </w:rPr>
        <w:t>Cargo Manifest Store,cargo-manifest,internal,staging,r24,mfs-data,2</w:t>
      </w:r>
      <w:r>
        <w:br/>
      </w:r>
      <w:r>
        <w:rPr>
          <w:rFonts w:ascii="Courier New" w:hAnsi="Courier New" w:cs="Courier New"/>
          <w:rFonts w:ascii="Courier New" w:hAnsi="Courier New"/>
          <w:color w:val="142C4A"/>
          <w:sz w:val="18"/>
        </w:rPr>
        <w:t>Customs Declaration Gateway,customs-gateway,edge,staging,r24,mfs-compliance,3</w:t>
      </w:r>
      <w:r>
        <w:br/>
      </w:r>
      <w:r>
        <w:rPr>
          <w:rFonts w:ascii="Courier New" w:hAnsi="Courier New" w:cs="Courier New"/>
          <w:rFonts w:ascii="Courier New" w:hAnsi="Courier New"/>
          <w:color w:val="142C4A"/>
          <w:sz w:val="18"/>
        </w:rPr>
        <w:t>Tariff Rate Cache,tariff-cache,internal,staging,r24,mfs-data,2</w:t>
      </w:r>
      <w:r>
        <w:br/>
      </w:r>
      <w:r>
        <w:rPr>
          <w:rFonts w:ascii="Courier New" w:hAnsi="Courier New" w:cs="Courier New"/>
          <w:rFonts w:ascii="Courier New" w:hAnsi="Courier New"/>
          <w:color w:val="142C4A"/>
          <w:sz w:val="18"/>
        </w:rPr>
        <w:t>Vessel ETA Predictor,vessel-eta,experimental,staging,r23,mfs-labs,1</w:t>
      </w:r>
      <w:r>
        <w:br/>
      </w:r>
      <w:r>
        <w:rPr>
          <w:rFonts w:ascii="Courier New" w:hAnsi="Courier New" w:cs="Courier New"/>
          <w:rFonts w:ascii="Courier New" w:hAnsi="Courier New"/>
          <w:color w:val="142C4A"/>
          <w:sz w:val="18"/>
        </w:rPr>
        <w:t>Yard Crane Telemetry,crane-telemetry,internal,staging,r24,mfs-ops,2</w:t>
      </w:r>
      <w:r>
        <w:br/>
      </w:r>
      <w:r>
        <w:rPr>
          <w:rFonts w:ascii="Courier New" w:hAnsi="Courier New" w:cs="Courier New"/>
          <w:rFonts w:ascii="Courier New" w:hAnsi="Courier New"/>
          <w:color w:val="142C4A"/>
          <w:sz w:val="18"/>
        </w:rPr>
        <w:t>Driver Mobile Backend,driver-backend,edge,staging,r24,mfs-platform,3</w:t>
      </w:r>
      <w:r>
        <w:br/>
      </w:r>
      <w:r>
        <w:rPr>
          <w:rFonts w:ascii="Courier New" w:hAnsi="Courier New" w:cs="Courier New"/>
          <w:rFonts w:ascii="Courier New" w:hAnsi="Courier New"/>
          <w:color w:val="142C4A"/>
          <w:sz w:val="18"/>
        </w:rPr>
        <w:t>Warehouse Slotting Engine,slotting-engine,internal,staging,r23,mfs-ops,2</w:t>
      </w:r>
      <w:r>
        <w:br/>
      </w:r>
      <w:r>
        <w:rPr>
          <w:rFonts w:ascii="Courier New" w:hAnsi="Courier New" w:cs="Courier New"/>
          <w:rFonts w:ascii="Courier New" w:hAnsi="Courier New"/>
          <w:color w:val="142C4A"/>
          <w:sz w:val="18"/>
        </w:rPr>
        <w:t>Partner Webhook Relay,webhook-relay,experimental,staging,r23,mfs-labs,1</w:t>
      </w:r>
    </w:p>
    <w:p>
      <w:pPr>
        <w:spacing w:before="0" w:after="120"/>
        <w:ind w:left="0"/>
      </w:pPr>
      <w:r>
        <w:rPr>
          <w:rFonts w:ascii="Arial" w:hAnsi="Arial"/>
          <w:b w:val="0"/>
          <w:i w:val="0"/>
          <w:color w:val="1A1A1A"/>
          <w:sz w:val="22"/>
        </w:rPr>
        <w:t>Publish it as a ConfigMap so workloads in the cluster can read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kcna-lab06 create configmap service-inventory \</w:t>
      </w:r>
      <w:r>
        <w:br/>
      </w:r>
      <w:r>
        <w:rPr>
          <w:rFonts w:ascii="Courier New" w:hAnsi="Courier New" w:cs="Courier New"/>
          <w:rFonts w:ascii="Courier New" w:hAnsi="Courier New"/>
          <w:color w:val="142C4A"/>
          <w:sz w:val="18"/>
        </w:rPr>
        <w:t xml:space="preserve">  --from-file=data/service-inventory.csv</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configmap/service-inventory created</w:t>
      </w:r>
    </w:p>
    <w:p>
      <w:pPr>
        <w:spacing w:before="0" w:after="120"/>
        <w:ind w:left="0"/>
      </w:pPr>
      <w:r>
        <w:rPr>
          <w:rFonts w:ascii="Arial" w:hAnsi="Arial"/>
          <w:b w:val="0"/>
          <w:i w:val="0"/>
          <w:color w:val="1A1A1A"/>
          <w:sz w:val="22"/>
        </w:rPr>
        <w:t xml:space="preserve">Verify the key name — it is the </w:t>
      </w:r>
      <w:r>
        <w:rPr>
          <w:rFonts w:ascii="Arial" w:hAnsi="Arial"/>
          <w:b/>
          <w:i w:val="0"/>
          <w:color w:val="1A1A1A"/>
          <w:sz w:val="22"/>
        </w:rPr>
        <w:t>file's base name</w:t>
      </w:r>
      <w:r>
        <w:rPr>
          <w:rFonts w:ascii="Arial" w:hAnsi="Arial"/>
          <w:b w:val="0"/>
          <w:i w:val="0"/>
          <w:color w:val="1A1A1A"/>
          <w:sz w:val="22"/>
        </w:rPr>
        <w:t>, which is what the audit Pod mounts: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kcna-lab06 get configmap service-inventory -o jsonpath='{.data}' | head -c 120; echo</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{"service-inventory.csv":"service_name,app,tier,env,release,owner_team,replicas\nContainer Tracking API,tracki</w:t>
      </w:r>
    </w:p>
    <w:p>
      <w:pPr>
        <w:pStyle w:val="Heading4"/>
        <w:spacing w:before="200" w:after="80"/>
        <w:ind w:left="0"/>
        <w:keepNext/>
      </w:pPr>
      <w:r>
        <w:rPr>
          <w:rFonts w:ascii="Arial" w:hAnsi="Arial"/>
        </w:rPr>
        <w:t>Step 3 — Run the data-driven label audit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manifests/40-pod-label-audit.yaml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pod/label-audit created</w:t>
      </w:r>
    </w:p>
    <w:p>
      <w:pPr>
        <w:spacing w:before="0" w:after="120"/>
        <w:ind w:left="0"/>
      </w:pPr>
      <w:r>
        <w:rPr>
          <w:rFonts w:ascii="Arial" w:hAnsi="Arial"/>
          <w:b w:val="0"/>
          <w:i w:val="0"/>
          <w:color w:val="1A1A1A"/>
          <w:sz w:val="22"/>
        </w:rPr>
        <w:t>Wait for it to finish (it runs once and exits):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kcna-lab06 wait --for=jsonpath='{.status.phase}'=Succeeded pod/label-audit --timeout=90s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pod/label-audit condition met</w:t>
      </w:r>
    </w:p>
    <w:p>
      <w:pPr>
        <w:spacing w:before="0" w:after="120"/>
        <w:ind w:left="0"/>
      </w:pPr>
      <w:r>
        <w:rPr>
          <w:rFonts w:ascii="Arial" w:hAnsi="Arial"/>
          <w:b w:val="0"/>
          <w:i w:val="0"/>
          <w:color w:val="1A1A1A"/>
          <w:sz w:val="22"/>
        </w:rPr>
        <w:t>Read what it computed from the CSV: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kcna-lab06 logs label-audit</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MFS service inventory: tier=edge services ==</w:t>
      </w:r>
      <w:r>
        <w:br/>
      </w:r>
      <w:r>
        <w:rPr>
          <w:rFonts w:ascii="Courier New" w:hAnsi="Courier New" w:cs="Courier New"/>
          <w:rFonts w:ascii="Courier New" w:hAnsi="Courier New"/>
          <w:color w:val="142C4A"/>
          <w:sz w:val="18"/>
        </w:rPr>
        <w:t>Container Tracking API app=tracking-api tier=edge env=staging release=r24</w:t>
      </w:r>
      <w:r>
        <w:br/>
      </w:r>
      <w:r>
        <w:rPr>
          <w:rFonts w:ascii="Courier New" w:hAnsi="Courier New" w:cs="Courier New"/>
          <w:rFonts w:ascii="Courier New" w:hAnsi="Courier New"/>
          <w:color w:val="142C4A"/>
          <w:sz w:val="18"/>
        </w:rPr>
        <w:t>Customs Declaration Gateway app=customs-gateway tier=edge env=staging release=r24</w:t>
      </w:r>
      <w:r>
        <w:br/>
      </w:r>
      <w:r>
        <w:rPr>
          <w:rFonts w:ascii="Courier New" w:hAnsi="Courier New" w:cs="Courier New"/>
          <w:rFonts w:ascii="Courier New" w:hAnsi="Courier New"/>
          <w:color w:val="142C4A"/>
          <w:sz w:val="18"/>
        </w:rPr>
        <w:t>Driver Mobile Backend app=driver-backend tier=edge env=staging release=r24</w:t>
      </w:r>
      <w:r>
        <w:br/>
      </w:r>
      <w:r>
        <w:rPr>
          <w:rFonts w:ascii="Courier New" w:hAnsi="Courier New" w:cs="Courier New"/>
          <w:rFonts w:ascii="Courier New" w:hAnsi="Courier New"/>
          <w:color w:val="142C4A"/>
          <w:sz w:val="18"/>
        </w:rPr>
        <w:t>== counts by tier ==</w:t>
      </w:r>
      <w:r>
        <w:br/>
      </w:r>
      <w:r>
        <w:rPr>
          <w:rFonts w:ascii="Courier New" w:hAnsi="Courier New" w:cs="Courier New"/>
          <w:rFonts w:ascii="Courier New" w:hAnsi="Courier New"/>
          <w:color w:val="142C4A"/>
          <w:sz w:val="18"/>
        </w:rPr>
        <w:t>edge=3</w:t>
      </w:r>
      <w:r>
        <w:br/>
      </w:r>
      <w:r>
        <w:rPr>
          <w:rFonts w:ascii="Courier New" w:hAnsi="Courier New" w:cs="Courier New"/>
          <w:rFonts w:ascii="Courier New" w:hAnsi="Courier New"/>
          <w:color w:val="142C4A"/>
          <w:sz w:val="18"/>
        </w:rPr>
        <w:t>experimental=2</w:t>
      </w:r>
      <w:r>
        <w:br/>
      </w:r>
      <w:r>
        <w:rPr>
          <w:rFonts w:ascii="Courier New" w:hAnsi="Courier New" w:cs="Courier New"/>
          <w:rFonts w:ascii="Courier New" w:hAnsi="Courier New"/>
          <w:color w:val="142C4A"/>
          <w:sz w:val="18"/>
        </w:rPr>
        <w:t>internal=5</w:t>
      </w:r>
      <w:r>
        <w:br/>
      </w:r>
      <w:r>
        <w:rPr>
          <w:rFonts w:ascii="Courier New" w:hAnsi="Courier New" w:cs="Courier New"/>
          <w:rFonts w:ascii="Courier New" w:hAnsi="Courier New"/>
          <w:color w:val="142C4A"/>
          <w:sz w:val="18"/>
        </w:rPr>
        <w:t>AUDIT-COMPLETE</w:t>
      </w:r>
    </w:p>
    <w:p>
      <w:pPr>
        <w:spacing w:before="0" w:after="120"/>
        <w:ind w:left="0"/>
      </w:pPr>
      <w:r>
        <w:rPr>
          <w:rFonts w:ascii="Arial" w:hAnsi="Arial"/>
          <w:b w:val="0"/>
          <w:i w:val="0"/>
          <w:color w:val="1A1A1A"/>
          <w:sz w:val="22"/>
        </w:rPr>
        <w:t xml:space="preserve">Three edge services, two experimental, five internal — ten in total. </w:t>
      </w:r>
      <w:r>
        <w:rPr>
          <w:rFonts w:ascii="Courier New" w:hAnsi="Courier New" w:cs="Courier New"/>
          <w:b/>
          <w:i w:val="0"/>
          <w:color w:val="142C4A"/>
          <w:sz w:val="20"/>
        </w:rPr>
        <w:t>tracking-api</w:t>
      </w:r>
      <w:r>
        <w:rPr>
          <w:rFonts w:ascii="Arial" w:hAnsi="Arial"/>
          <w:b/>
          <w:i w:val="0"/>
          <w:color w:val="1A1A1A"/>
          <w:sz w:val="22"/>
        </w:rPr>
        <w:t xml:space="preserve"> is an </w:t>
      </w:r>
      <w:r>
        <w:rPr>
          <w:rFonts w:ascii="Courier New" w:hAnsi="Courier New" w:cs="Courier New"/>
          <w:b/>
          <w:i w:val="0"/>
          <w:color w:val="142C4A"/>
          <w:sz w:val="20"/>
        </w:rPr>
        <w:t>edge</w:t>
      </w:r>
      <w:r>
        <w:rPr>
          <w:rFonts w:ascii="Arial" w:hAnsi="Arial"/>
          <w:b/>
          <w:i w:val="0"/>
          <w:color w:val="1A1A1A"/>
          <w:sz w:val="22"/>
        </w:rPr>
        <w:t xml:space="preserve"> service on release </w:t>
      </w:r>
      <w:r>
        <w:rPr>
          <w:rFonts w:ascii="Courier New" w:hAnsi="Courier New" w:cs="Courier New"/>
          <w:b/>
          <w:i w:val="0"/>
          <w:color w:val="142C4A"/>
          <w:sz w:val="20"/>
        </w:rPr>
        <w:t>r24</w:t>
      </w:r>
      <w:r>
        <w:rPr>
          <w:rFonts w:ascii="Arial" w:hAnsi="Arial"/>
          <w:b/>
          <w:i w:val="0"/>
          <w:color w:val="1A1A1A"/>
          <w:sz w:val="22"/>
        </w:rPr>
        <w:t>.</w:t>
      </w:r>
      <w:r>
        <w:rPr>
          <w:rFonts w:ascii="Arial" w:hAnsi="Arial"/>
          <w:b w:val="0"/>
          <w:i w:val="0"/>
          <w:color w:val="1A1A1A"/>
          <w:sz w:val="22"/>
        </w:rPr>
        <w:t xml:space="preserve"> That is the label set you will use next; it is not invented, it comes from the inventory.</w:t>
      </w:r>
    </w:p>
    <w:p>
      <w:pPr>
        <w:pStyle w:val="Heading4"/>
        <w:spacing w:before="200" w:after="80"/>
        <w:ind w:left="0"/>
        <w:keepNext/>
      </w:pPr>
      <w:r>
        <w:rPr>
          <w:rFonts w:ascii="Arial" w:hAnsi="Arial"/>
        </w:rPr>
        <w:t>Step 4 — Create the hand-made Pod (the "legacy" workload)</w:t>
      </w:r>
    </w:p>
    <w:p>
      <w:pPr>
        <w:spacing w:before="0" w:after="120"/>
        <w:ind w:left="0"/>
      </w:pPr>
      <w:r>
        <w:rPr>
          <w:rFonts w:ascii="Arial" w:hAnsi="Arial"/>
          <w:b w:val="0"/>
          <w:i w:val="0"/>
          <w:color w:val="1A1A1A"/>
          <w:sz w:val="22"/>
        </w:rPr>
        <w:t xml:space="preserve">This Pod carries </w:t>
      </w:r>
      <w:r>
        <w:rPr>
          <w:rFonts w:ascii="Courier New" w:hAnsi="Courier New" w:cs="Courier New"/>
          <w:b w:val="0"/>
          <w:i w:val="0"/>
          <w:color w:val="142C4A"/>
          <w:sz w:val="20"/>
        </w:rPr>
        <w:t>app=tracking-api,tier=edge</w:t>
      </w:r>
      <w:r>
        <w:rPr>
          <w:rFonts w:ascii="Arial" w:hAnsi="Arial"/>
          <w:b w:val="0"/>
          <w:i w:val="0"/>
          <w:color w:val="1A1A1A"/>
          <w:sz w:val="22"/>
        </w:rPr>
        <w:t xml:space="preserve"> — precisely what the ReplicaSet in Step 5 will select 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manifests/10-pod-adoption-candidate.yaml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pod/tracking-api-legacy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kcna-lab06 get pod tracking-api-legacy --show-labels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   LABELS</w:t>
      </w:r>
      <w:r>
        <w:br/>
      </w:r>
      <w:r>
        <w:rPr>
          <w:rFonts w:ascii="Courier New" w:hAnsi="Courier New" w:cs="Courier New"/>
          <w:rFonts w:ascii="Courier New" w:hAnsi="Courier New"/>
          <w:color w:val="142C4A"/>
          <w:sz w:val="18"/>
        </w:rPr>
        <w:t>tracking-api-legacy   1/1     Running   0          12s   app=tracking-api,env=staging,provenance=hand-created,release=r24,tier=edge</w:t>
      </w:r>
    </w:p>
    <w:p>
      <w:pPr>
        <w:spacing w:before="0" w:after="120"/>
        <w:ind w:left="0"/>
      </w:pPr>
      <w:r>
        <w:rPr>
          <w:rFonts w:ascii="Arial" w:hAnsi="Arial"/>
          <w:b w:val="0"/>
          <w:i w:val="0"/>
          <w:color w:val="1A1A1A"/>
          <w:sz w:val="22"/>
        </w:rPr>
        <w:t xml:space="preserve">Confirm it has </w:t>
      </w:r>
      <w:r>
        <w:rPr>
          <w:rFonts w:ascii="Arial" w:hAnsi="Arial"/>
          <w:b/>
          <w:i w:val="0"/>
          <w:color w:val="1A1A1A"/>
          <w:sz w:val="22"/>
        </w:rPr>
        <w:t>no owner</w:t>
      </w:r>
      <w:r>
        <w:rPr>
          <w:rFonts w:ascii="Arial" w:hAnsi="Arial"/>
          <w:b w:val="0"/>
          <w:i w:val="0"/>
          <w:color w:val="1A1A1A"/>
          <w:sz w:val="22"/>
        </w:rPr>
        <w:t xml:space="preserve"> — nothing in the cluster manages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kcna-lab06 get pod tracking-api-legacy \</w:t>
      </w:r>
      <w:r>
        <w:br/>
      </w:r>
      <w:r>
        <w:rPr>
          <w:rFonts w:ascii="Courier New" w:hAnsi="Courier New" w:cs="Courier New"/>
          <w:rFonts w:ascii="Courier New" w:hAnsi="Courier New"/>
          <w:color w:val="142C4A"/>
          <w:sz w:val="18"/>
        </w:rPr>
        <w:t xml:space="preserve">  -o jsonpath='{.metadata.ownerReferences}'; echo</w:t>
      </w:r>
    </w:p>
    <w:p>
      <w:pPr>
        <w:spacing w:before="0" w:after="120"/>
        <w:ind w:left="0"/>
      </w:pPr>
      <w:r>
        <w:rPr>
          <w:rFonts w:ascii="Arial" w:hAnsi="Arial"/>
          <w:b w:val="0"/>
          <w:i w:val="0"/>
          <w:color w:val="1A1A1A"/>
          <w:sz w:val="22"/>
        </w:rPr>
        <w:t>Expected output (an empty line — the field is absent):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r>
    </w:p>
    <w:p>
      <w:pPr>
        <w:pStyle w:val="Heading4"/>
        <w:spacing w:before="200" w:after="80"/>
        <w:ind w:left="0"/>
        <w:keepNext/>
      </w:pPr>
      <w:r>
        <w:rPr>
          <w:rFonts w:ascii="Arial" w:hAnsi="Arial"/>
        </w:rPr>
        <w:t>Step 5 — Create the tracking-api ReplicaSet and watch adoption</w:t>
      </w:r>
    </w:p>
    <w:p>
      <w:pPr>
        <w:spacing w:before="0" w:after="120"/>
        <w:ind w:left="0"/>
      </w:pPr>
      <w:r>
        <w:rPr>
          <w:rFonts w:ascii="Arial" w:hAnsi="Arial"/>
          <w:b w:val="0"/>
          <w:i w:val="0"/>
          <w:color w:val="1A1A1A"/>
          <w:sz w:val="22"/>
        </w:rPr>
        <w:t>Read the selector before you apply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grep -A5 'selector:' manifests/20-replicaset-tracking-api.yaml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selector:</w:t>
      </w:r>
      <w:r>
        <w:br/>
      </w:r>
      <w:r>
        <w:rPr>
          <w:rFonts w:ascii="Courier New" w:hAnsi="Courier New" w:cs="Courier New"/>
          <w:rFonts w:ascii="Courier New" w:hAnsi="Courier New"/>
          <w:color w:val="142C4A"/>
          <w:sz w:val="18"/>
        </w:rPr>
        <w:t xml:space="preserve">    matchLabels:</w:t>
      </w:r>
      <w:r>
        <w:br/>
      </w:r>
      <w:r>
        <w:rPr>
          <w:rFonts w:ascii="Courier New" w:hAnsi="Courier New" w:cs="Courier New"/>
          <w:rFonts w:ascii="Courier New" w:hAnsi="Courier New"/>
          <w:color w:val="142C4A"/>
          <w:sz w:val="18"/>
        </w:rPr>
        <w:t xml:space="preserve">      app: tracking-api</w:t>
      </w:r>
      <w:r>
        <w:br/>
      </w:r>
      <w:r>
        <w:rPr>
          <w:rFonts w:ascii="Courier New" w:hAnsi="Courier New" w:cs="Courier New"/>
          <w:rFonts w:ascii="Courier New" w:hAnsi="Courier New"/>
          <w:color w:val="142C4A"/>
          <w:sz w:val="18"/>
        </w:rPr>
        <w:t xml:space="preserve">      tier: edge</w:t>
      </w:r>
      <w:r>
        <w:br/>
      </w:r>
      <w:r>
        <w:rPr>
          <w:rFonts w:ascii="Courier New" w:hAnsi="Courier New" w:cs="Courier New"/>
          <w:rFonts w:ascii="Courier New" w:hAnsi="Courier New"/>
          <w:color w:val="142C4A"/>
          <w:sz w:val="18"/>
        </w:rPr>
        <w:t xml:space="preserve">  template:</w:t>
      </w:r>
    </w:p>
    <w:p>
      <w:pPr>
        <w:spacing w:before="0" w:after="120"/>
        <w:ind w:left="0"/>
      </w:pPr>
      <w:r>
        <w:rPr>
          <w:rFonts w:ascii="Arial" w:hAnsi="Arial"/>
          <w:b w:val="0"/>
          <w:i w:val="0"/>
          <w:color w:val="1A1A1A"/>
          <w:sz w:val="22"/>
        </w:rPr>
        <w:t xml:space="preserve">It asks for </w:t>
      </w:r>
      <w:r>
        <w:rPr>
          <w:rFonts w:ascii="Arial" w:hAnsi="Arial"/>
          <w:b/>
          <w:i w:val="0"/>
          <w:color w:val="1A1A1A"/>
          <w:sz w:val="22"/>
        </w:rPr>
        <w:t>3</w:t>
      </w:r>
      <w:r>
        <w:rPr>
          <w:rFonts w:ascii="Arial" w:hAnsi="Arial"/>
          <w:b w:val="0"/>
          <w:i w:val="0"/>
          <w:color w:val="1A1A1A"/>
          <w:sz w:val="22"/>
        </w:rPr>
        <w:t xml:space="preserve"> replicas. There is already 1 matching Pod. Predict the outcome, then apply: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manifests/20-replicaset-tracking-api.yaml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replicaset.apps/tracking-api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kcna-lab06 get rs tracking-api</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DESIRED   CURRENT   READY   AGE</w:t>
      </w:r>
      <w:r>
        <w:br/>
      </w:r>
      <w:r>
        <w:rPr>
          <w:rFonts w:ascii="Courier New" w:hAnsi="Courier New" w:cs="Courier New"/>
          <w:rFonts w:ascii="Courier New" w:hAnsi="Courier New"/>
          <w:color w:val="142C4A"/>
          <w:sz w:val="18"/>
        </w:rPr>
        <w:t>tracking-api   3         3         3       15s</w:t>
      </w:r>
    </w:p>
    <w:p>
      <w:pPr>
        <w:spacing w:before="0" w:after="120"/>
        <w:ind w:left="0"/>
      </w:pPr>
      <w:r>
        <w:rPr>
          <w:rFonts w:ascii="Arial" w:hAnsi="Arial"/>
          <w:b w:val="0"/>
          <w:i w:val="0"/>
          <w:color w:val="1A1A1A"/>
          <w:sz w:val="22"/>
        </w:rPr>
        <w:t xml:space="preserve">Now the key observation — list the Pods with their </w:t>
      </w:r>
      <w:r>
        <w:rPr>
          <w:rFonts w:ascii="Courier New" w:hAnsi="Courier New" w:cs="Courier New"/>
          <w:b w:val="0"/>
          <w:i w:val="0"/>
          <w:color w:val="142C4A"/>
          <w:sz w:val="20"/>
        </w:rPr>
        <w:t>provenance</w:t>
      </w:r>
      <w:r>
        <w:rPr>
          <w:rFonts w:ascii="Arial" w:hAnsi="Arial"/>
          <w:b w:val="0"/>
          <w:i w:val="0"/>
          <w:color w:val="1A1A1A"/>
          <w:sz w:val="22"/>
        </w:rPr>
        <w:t xml:space="preserve"> label: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kcna-lab06 get pods -l app=tracking-api \</w:t>
      </w:r>
      <w:r>
        <w:br/>
      </w:r>
      <w:r>
        <w:rPr>
          <w:rFonts w:ascii="Courier New" w:hAnsi="Courier New" w:cs="Courier New"/>
          <w:rFonts w:ascii="Courier New" w:hAnsi="Courier New"/>
          <w:color w:val="142C4A"/>
          <w:sz w:val="18"/>
        </w:rPr>
        <w:t xml:space="preserve">  -L provenance,tier,release</w:t>
      </w:r>
    </w:p>
    <w:p>
      <w:pPr>
        <w:spacing w:before="0" w:after="120"/>
        <w:ind w:left="0"/>
      </w:pPr>
      <w:r>
        <w:rPr>
          <w:rFonts w:ascii="Arial" w:hAnsi="Arial"/>
          <w:b w:val="0"/>
          <w:i w:val="0"/>
          <w:color w:val="1A1A1A"/>
          <w:sz w:val="22"/>
        </w:rPr>
        <w:t>Expected output (the two generated Pod name suffixes will differ):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   PROVENANCE     TIER   RELEASE</w:t>
      </w:r>
      <w:r>
        <w:br/>
      </w:r>
      <w:r>
        <w:rPr>
          <w:rFonts w:ascii="Courier New" w:hAnsi="Courier New" w:cs="Courier New"/>
          <w:rFonts w:ascii="Courier New" w:hAnsi="Courier New"/>
          <w:color w:val="142C4A"/>
          <w:sz w:val="18"/>
        </w:rPr>
        <w:t>tracking-api-4m2ql    1/1     Running   0          20s   replicaset     edge   r24</w:t>
      </w:r>
      <w:r>
        <w:br/>
      </w:r>
      <w:r>
        <w:rPr>
          <w:rFonts w:ascii="Courier New" w:hAnsi="Courier New" w:cs="Courier New"/>
          <w:rFonts w:ascii="Courier New" w:hAnsi="Courier New"/>
          <w:color w:val="142C4A"/>
          <w:sz w:val="18"/>
        </w:rPr>
        <w:t>tracking-api-legacy   1/1     Running   0          75s   hand-created   edge   r24</w:t>
      </w:r>
      <w:r>
        <w:br/>
      </w:r>
      <w:r>
        <w:rPr>
          <w:rFonts w:ascii="Courier New" w:hAnsi="Courier New" w:cs="Courier New"/>
          <w:rFonts w:ascii="Courier New" w:hAnsi="Courier New"/>
          <w:color w:val="142C4A"/>
          <w:sz w:val="18"/>
        </w:rPr>
        <w:t>tracking-api-x7ntb    1/1     Running   0          20s   replicaset     edge   r24</w:t>
      </w:r>
    </w:p>
    <w:p>
      <w:pPr>
        <w:spacing w:before="0" w:after="120"/>
        <w:ind w:left="0"/>
      </w:pPr>
      <w:r>
        <w:rPr>
          <w:rFonts w:ascii="Arial" w:hAnsi="Arial"/>
          <w:b/>
          <w:i w:val="0"/>
          <w:color w:val="1A1A1A"/>
          <w:sz w:val="22"/>
        </w:rPr>
        <w:t>Only two new Pods were created, not three.</w:t>
      </w:r>
      <w:r>
        <w:rPr>
          <w:rFonts w:ascii="Arial" w:hAnsi="Arial"/>
          <w:b w:val="0"/>
          <w:i w:val="0"/>
          <w:color w:val="1A1A1A"/>
          <w:sz w:val="22"/>
        </w:rPr>
        <w:t xml:space="preserve"> The ReplicaSet counted the pre-existing Pod towards its replica goal. Prove ownership changed: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kcna-lab06 get pod tracking-api-legacy \</w:t>
      </w:r>
      <w:r>
        <w:br/>
      </w:r>
      <w:r>
        <w:rPr>
          <w:rFonts w:ascii="Courier New" w:hAnsi="Courier New" w:cs="Courier New"/>
          <w:rFonts w:ascii="Courier New" w:hAnsi="Courier New"/>
          <w:color w:val="142C4A"/>
          <w:sz w:val="18"/>
        </w:rPr>
        <w:t xml:space="preserve">  -o jsonpath='{.metadata.ownerReferences[0].kind}/{.metadata.ownerReferences[0].name} controller={.metadata.ownerReferences[0].controller}'; echo</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ReplicaSet/tracking-api controller=true</w:t>
      </w:r>
    </w:p>
    <w:p>
      <w:pPr>
        <w:spacing w:before="0" w:after="120"/>
        <w:ind w:left="0"/>
      </w:pPr>
      <w:r>
        <w:rPr>
          <w:rFonts w:ascii="Arial" w:hAnsi="Arial"/>
          <w:b w:val="0"/>
          <w:i w:val="0"/>
          <w:color w:val="1A1A1A"/>
          <w:sz w:val="22"/>
        </w:rPr>
        <w:t xml:space="preserve">This is </w:t>
      </w:r>
      <w:r>
        <w:rPr>
          <w:rFonts w:ascii="Arial" w:hAnsi="Arial"/>
          <w:b/>
          <w:i w:val="0"/>
          <w:color w:val="1A1A1A"/>
          <w:sz w:val="22"/>
        </w:rPr>
        <w:t>adoption</w:t>
      </w:r>
      <w:r>
        <w:rPr>
          <w:rFonts w:ascii="Arial" w:hAnsi="Arial"/>
          <w:b w:val="0"/>
          <w:i w:val="0"/>
          <w:color w:val="1A1A1A"/>
          <w:sz w:val="22"/>
        </w:rPr>
        <w:t xml:space="preserve">: the ReplicaSet controller wrote an </w:t>
      </w:r>
      <w:r>
        <w:rPr>
          <w:rFonts w:ascii="Courier New" w:hAnsi="Courier New" w:cs="Courier New"/>
          <w:b w:val="0"/>
          <w:i w:val="0"/>
          <w:color w:val="142C4A"/>
          <w:sz w:val="20"/>
        </w:rPr>
        <w:t>ownerReference</w:t>
      </w:r>
      <w:r>
        <w:rPr>
          <w:rFonts w:ascii="Arial" w:hAnsi="Arial"/>
          <w:b w:val="0"/>
          <w:i w:val="0"/>
          <w:color w:val="1A1A1A"/>
          <w:sz w:val="22"/>
        </w:rPr>
        <w:t xml:space="preserve"> into a Pod it did not create, purely because the labels matched.</w:t>
      </w:r>
    </w:p>
    <w:p>
      <w:pPr>
        <w:pStyle w:val="Heading4"/>
        <w:spacing w:before="200" w:after="80"/>
        <w:ind w:left="0"/>
        <w:keepNext/>
      </w:pPr>
      <w:r>
        <w:rPr>
          <w:rFonts w:ascii="Arial" w:hAnsi="Arial"/>
        </w:rPr>
        <w:t>Step 6 — Orphan a Pod and watch the replacement appear</w:t>
      </w:r>
    </w:p>
    <w:p>
      <w:pPr>
        <w:spacing w:before="0" w:after="120"/>
        <w:ind w:left="0"/>
      </w:pPr>
      <w:r>
        <w:rPr>
          <w:rFonts w:ascii="Arial" w:hAnsi="Arial"/>
          <w:b w:val="0"/>
          <w:i w:val="0"/>
          <w:color w:val="1A1A1A"/>
          <w:sz w:val="22"/>
        </w:rPr>
        <w:t>Open a watch in a second terminal: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kcna-lab06 get pods -l app=tracking-api -w</w:t>
      </w:r>
    </w:p>
    <w:p>
      <w:pPr>
        <w:spacing w:before="0" w:after="120"/>
        <w:ind w:left="0"/>
      </w:pPr>
      <w:r>
        <w:rPr>
          <w:rFonts w:ascii="Arial" w:hAnsi="Arial"/>
          <w:b w:val="0"/>
          <w:i w:val="0"/>
          <w:color w:val="1A1A1A"/>
          <w:sz w:val="22"/>
        </w:rPr>
        <w:t>In your first terminal, relabel the legacy Pod out of the selector — this is the standard "quarantine a Pod for debugging" technique: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kcna-lab06 label pod tracking-api-legacy tier=quarantine --overwrite</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pod/tracking-api-legacy labeled</w:t>
      </w:r>
    </w:p>
    <w:p>
      <w:pPr>
        <w:spacing w:before="0" w:after="120"/>
        <w:ind w:left="0"/>
      </w:pPr>
      <w:r>
        <w:rPr>
          <w:rFonts w:ascii="Arial" w:hAnsi="Arial"/>
          <w:b w:val="0"/>
          <w:i w:val="0"/>
          <w:color w:val="1A1A1A"/>
          <w:sz w:val="22"/>
        </w:rPr>
        <w:t>The watch terminal shows a new Pod being created within a second or two:</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tracking-api-9kdd8    0/1     Pending             0     0s</w:t>
      </w:r>
      <w:r>
        <w:br/>
      </w:r>
      <w:r>
        <w:rPr>
          <w:rFonts w:ascii="Courier New" w:hAnsi="Courier New" w:cs="Courier New"/>
          <w:rFonts w:ascii="Courier New" w:hAnsi="Courier New"/>
          <w:color w:val="142C4A"/>
          <w:sz w:val="18"/>
        </w:rPr>
        <w:t>tracking-api-9kdd8    0/1     ContainerCreating   0     0s</w:t>
      </w:r>
      <w:r>
        <w:br/>
      </w:r>
      <w:r>
        <w:rPr>
          <w:rFonts w:ascii="Courier New" w:hAnsi="Courier New" w:cs="Courier New"/>
          <w:rFonts w:ascii="Courier New" w:hAnsi="Courier New"/>
          <w:color w:val="142C4A"/>
          <w:sz w:val="18"/>
        </w:rPr>
        <w:t>tracking-api-9kdd8    1/1     Running             0     2s</w:t>
      </w:r>
    </w:p>
    <w:p>
      <w:pPr>
        <w:spacing w:before="0" w:after="120"/>
        <w:ind w:left="0"/>
      </w:pPr>
      <w:r>
        <w:rPr>
          <w:rFonts w:ascii="Arial" w:hAnsi="Arial"/>
          <w:b w:val="0"/>
          <w:i w:val="0"/>
          <w:color w:val="1A1A1A"/>
          <w:sz w:val="22"/>
        </w:rPr>
        <w:t xml:space="preserve">Stop the watch with </w:t>
      </w:r>
      <w:r>
        <w:rPr>
          <w:rFonts w:ascii="Courier New" w:hAnsi="Courier New" w:cs="Courier New"/>
          <w:b w:val="0"/>
          <w:i w:val="0"/>
          <w:color w:val="142C4A"/>
          <w:sz w:val="20"/>
        </w:rPr>
        <w:t>Ctrl-C</w:t>
      </w:r>
      <w:r>
        <w:rPr>
          <w:rFonts w:ascii="Arial" w:hAnsi="Arial"/>
          <w:b w:val="0"/>
          <w:i w:val="0"/>
          <w:color w:val="1A1A1A"/>
          <w:sz w:val="22"/>
        </w:rPr>
        <w:t xml:space="preserve">. Now confirm the legacy Pod was </w:t>
      </w:r>
      <w:r>
        <w:rPr>
          <w:rFonts w:ascii="Arial" w:hAnsi="Arial"/>
          <w:b/>
          <w:i w:val="0"/>
          <w:color w:val="1A1A1A"/>
          <w:sz w:val="22"/>
        </w:rPr>
        <w:t>released, not deleted</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kcna-lab06 get pod tracking-api-legacy \</w:t>
      </w:r>
      <w:r>
        <w:br/>
      </w:r>
      <w:r>
        <w:rPr>
          <w:rFonts w:ascii="Courier New" w:hAnsi="Courier New" w:cs="Courier New"/>
          <w:rFonts w:ascii="Courier New" w:hAnsi="Courier New"/>
          <w:color w:val="142C4A"/>
          <w:sz w:val="18"/>
        </w:rPr>
        <w:t xml:space="preserve">  -o jsonpath='{.metadata.ownerReferences}'; echo</w:t>
      </w:r>
    </w:p>
    <w:p>
      <w:pPr>
        <w:spacing w:before="0" w:after="120"/>
        <w:ind w:left="0"/>
      </w:pPr>
      <w:r>
        <w:rPr>
          <w:rFonts w:ascii="Arial" w:hAnsi="Arial"/>
          <w:b w:val="0"/>
          <w:i w:val="0"/>
          <w:color w:val="1A1A1A"/>
          <w:sz w:val="22"/>
        </w:rPr>
        <w:t>Expected output (empty again — the ownerReference was removed):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kcna-lab06 get pods --show-labels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     LABELS</w:t>
      </w:r>
      <w:r>
        <w:br/>
      </w:r>
      <w:r>
        <w:rPr>
          <w:rFonts w:ascii="Courier New" w:hAnsi="Courier New" w:cs="Courier New"/>
          <w:rFonts w:ascii="Courier New" w:hAnsi="Courier New"/>
          <w:color w:val="142C4A"/>
          <w:sz w:val="18"/>
        </w:rPr>
        <w:t>label-audit           0/1     Completed   0          5m      app=label-audit,env=staging,release=r24,tier=tooling</w:t>
      </w:r>
      <w:r>
        <w:br/>
      </w:r>
      <w:r>
        <w:rPr>
          <w:rFonts w:ascii="Courier New" w:hAnsi="Courier New" w:cs="Courier New"/>
          <w:rFonts w:ascii="Courier New" w:hAnsi="Courier New"/>
          <w:color w:val="142C4A"/>
          <w:sz w:val="18"/>
        </w:rPr>
        <w:t>tracking-api-4m2ql    1/1     Running     0          3m      app=tracking-api,env=staging,provenance=replicaset,release=r24,tier=edge</w:t>
      </w:r>
      <w:r>
        <w:br/>
      </w:r>
      <w:r>
        <w:rPr>
          <w:rFonts w:ascii="Courier New" w:hAnsi="Courier New" w:cs="Courier New"/>
          <w:rFonts w:ascii="Courier New" w:hAnsi="Courier New"/>
          <w:color w:val="142C4A"/>
          <w:sz w:val="18"/>
        </w:rPr>
        <w:t>tracking-api-9kdd8    1/1     Running     0          40s     app=tracking-api,env=staging,provenance=replicaset,release=r24,tier=edge</w:t>
      </w:r>
      <w:r>
        <w:br/>
      </w:r>
      <w:r>
        <w:rPr>
          <w:rFonts w:ascii="Courier New" w:hAnsi="Courier New" w:cs="Courier New"/>
          <w:rFonts w:ascii="Courier New" w:hAnsi="Courier New"/>
          <w:color w:val="142C4A"/>
          <w:sz w:val="18"/>
        </w:rPr>
        <w:t>tracking-api-legacy   1/1     Running     0          4m      app=tracking-api,env=staging,provenance=hand-created,release=r24,tier=quarantine</w:t>
      </w:r>
      <w:r>
        <w:br/>
      </w:r>
      <w:r>
        <w:rPr>
          <w:rFonts w:ascii="Courier New" w:hAnsi="Courier New" w:cs="Courier New"/>
          <w:rFonts w:ascii="Courier New" w:hAnsi="Courier New"/>
          <w:color w:val="142C4A"/>
          <w:sz w:val="18"/>
        </w:rPr>
        <w:t>tracking-api-x7ntb    1/1     Running     0          3m      app=tracking-api,env=staging,provenance=replicaset,release=r24,tier=edge</w:t>
      </w:r>
    </w:p>
    <w:p>
      <w:pPr>
        <w:spacing w:before="0" w:after="120"/>
        <w:ind w:left="0"/>
      </w:pPr>
      <w:r>
        <w:rPr>
          <w:rFonts w:ascii="Arial" w:hAnsi="Arial"/>
          <w:b w:val="0"/>
          <w:i w:val="0"/>
          <w:color w:val="1A1A1A"/>
          <w:sz w:val="22"/>
        </w:rPr>
        <w:t xml:space="preserve">The quarantined Pod is still </w:t>
      </w:r>
      <w:r>
        <w:rPr>
          <w:rFonts w:ascii="Courier New" w:hAnsi="Courier New" w:cs="Courier New"/>
          <w:b w:val="0"/>
          <w:i w:val="0"/>
          <w:color w:val="142C4A"/>
          <w:sz w:val="20"/>
        </w:rPr>
        <w:t>Running</w:t>
      </w:r>
      <w:r>
        <w:rPr>
          <w:rFonts w:ascii="Arial" w:hAnsi="Arial"/>
          <w:b w:val="0"/>
          <w:i w:val="0"/>
          <w:color w:val="1A1A1A"/>
          <w:sz w:val="22"/>
        </w:rPr>
        <w:t xml:space="preserve"> and still serving — it is simply no longer counted. This is the safest way to pull a misbehaving Pod out of a Service for inspection.</w:t>
      </w:r>
    </w:p>
    <w:p>
      <w:pPr>
        <w:spacing w:before="0" w:after="120"/>
        <w:ind w:left="0"/>
      </w:pPr>
      <w:r>
        <w:rPr>
          <w:rFonts w:ascii="Arial" w:hAnsi="Arial"/>
          <w:b w:val="0"/>
          <w:i w:val="0"/>
          <w:color w:val="1A1A1A"/>
          <w:sz w:val="22"/>
        </w:rPr>
        <w:t>Restore it so the ReplicaSet re-adopts it and scales itself back down: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kcna-lab06 label pod tracking-api-legacy tier=edge --overwrite</w:t>
      </w:r>
      <w:r>
        <w:br/>
      </w:r>
      <w:r>
        <w:rPr>
          <w:rFonts w:ascii="Courier New" w:hAnsi="Courier New" w:cs="Courier New"/>
          <w:rFonts w:ascii="Courier New" w:hAnsi="Courier New"/>
          <w:color w:val="142C4A"/>
          <w:sz w:val="18"/>
        </w:rPr>
        <w:t>sleep 5</w:t>
      </w:r>
      <w:r>
        <w:br/>
      </w:r>
      <w:r>
        <w:rPr>
          <w:rFonts w:ascii="Courier New" w:hAnsi="Courier New" w:cs="Courier New"/>
          <w:rFonts w:ascii="Courier New" w:hAnsi="Courier New"/>
          <w:color w:val="142C4A"/>
          <w:sz w:val="18"/>
        </w:rPr>
        <w:t>kubectl -n kcna-lab06 get pods -l app=tracking-api</w:t>
      </w:r>
    </w:p>
    <w:p>
      <w:pPr>
        <w:spacing w:before="0" w:after="120"/>
        <w:ind w:left="0"/>
      </w:pPr>
      <w:r>
        <w:rPr>
          <w:rFonts w:ascii="Arial" w:hAnsi="Arial"/>
          <w:b w:val="0"/>
          <w:i w:val="0"/>
          <w:color w:val="1A1A1A"/>
          <w:sz w:val="22"/>
        </w:rPr>
        <w:t>Expected output — the ReplicaSet now owns 4 Pods for a desired count of 3, so it deletes the newest one and settles back to 3:</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tracking-api-4m2ql    1/1     Running   0          4m</w:t>
      </w:r>
      <w:r>
        <w:br/>
      </w:r>
      <w:r>
        <w:rPr>
          <w:rFonts w:ascii="Courier New" w:hAnsi="Courier New" w:cs="Courier New"/>
          <w:rFonts w:ascii="Courier New" w:hAnsi="Courier New"/>
          <w:color w:val="142C4A"/>
          <w:sz w:val="18"/>
        </w:rPr>
        <w:t>tracking-api-legacy   1/1     Running   0          5m</w:t>
      </w:r>
      <w:r>
        <w:br/>
      </w:r>
      <w:r>
        <w:rPr>
          <w:rFonts w:ascii="Courier New" w:hAnsi="Courier New" w:cs="Courier New"/>
          <w:rFonts w:ascii="Courier New" w:hAnsi="Courier New"/>
          <w:color w:val="142C4A"/>
          <w:sz w:val="18"/>
        </w:rPr>
        <w:t>tracking-api-x7ntb    1/1     Running   0          4m</w:t>
      </w:r>
    </w:p>
    <w:p>
      <w:pPr>
        <w:pStyle w:val="Heading4"/>
        <w:spacing w:before="200" w:after="80"/>
        <w:ind w:left="0"/>
        <w:keepNext/>
      </w:pPr>
      <w:r>
        <w:rPr>
          <w:rFonts w:ascii="Arial" w:hAnsi="Arial"/>
        </w:rPr>
        <w:t>Step 7 — Set-based selectors with matchExpressions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manifests/30-replicaset-berth-status.yaml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replicaset.apps/berth-status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kcna-lab06 get rs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DESIRED   CURRENT   READY   AGE</w:t>
      </w:r>
      <w:r>
        <w:br/>
      </w:r>
      <w:r>
        <w:rPr>
          <w:rFonts w:ascii="Courier New" w:hAnsi="Courier New" w:cs="Courier New"/>
          <w:rFonts w:ascii="Courier New" w:hAnsi="Courier New"/>
          <w:color w:val="142C4A"/>
          <w:sz w:val="18"/>
        </w:rPr>
        <w:t>berth-status   2         2         2       18s</w:t>
      </w:r>
      <w:r>
        <w:br/>
      </w:r>
      <w:r>
        <w:rPr>
          <w:rFonts w:ascii="Courier New" w:hAnsi="Courier New" w:cs="Courier New"/>
          <w:rFonts w:ascii="Courier New" w:hAnsi="Courier New"/>
          <w:color w:val="142C4A"/>
          <w:sz w:val="18"/>
        </w:rPr>
        <w:t>tracking-api   3         3         3       6m</w:t>
      </w:r>
    </w:p>
    <w:p>
      <w:pPr>
        <w:spacing w:before="0" w:after="120"/>
        <w:ind w:left="0"/>
      </w:pPr>
      <w:r>
        <w:rPr>
          <w:rFonts w:ascii="Arial" w:hAnsi="Arial"/>
          <w:b w:val="0"/>
          <w:i w:val="0"/>
          <w:color w:val="1A1A1A"/>
          <w:sz w:val="22"/>
        </w:rPr>
        <w:t xml:space="preserve">Inspect the compiled selector — </w:t>
      </w:r>
      <w:r>
        <w:rPr>
          <w:rFonts w:ascii="Courier New" w:hAnsi="Courier New" w:cs="Courier New"/>
          <w:b w:val="0"/>
          <w:i w:val="0"/>
          <w:color w:val="142C4A"/>
          <w:sz w:val="20"/>
        </w:rPr>
        <w:t>kubectl</w:t>
      </w:r>
      <w:r>
        <w:rPr>
          <w:rFonts w:ascii="Arial" w:hAnsi="Arial"/>
          <w:b w:val="0"/>
          <w:i w:val="0"/>
          <w:color w:val="1A1A1A"/>
          <w:sz w:val="22"/>
        </w:rPr>
        <w:t xml:space="preserve"> renders set-based expressions in the same syntax you type on the command line: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kcna-lab06 get rs berth-status -o jsonpath='{.spec.selector}' | tr ',' '\n'</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{"matchExpressions":[{"key":"tier"</w:t>
      </w:r>
      <w:r>
        <w:br/>
      </w:r>
      <w:r>
        <w:rPr>
          <w:rFonts w:ascii="Courier New" w:hAnsi="Courier New" w:cs="Courier New"/>
          <w:rFonts w:ascii="Courier New" w:hAnsi="Courier New"/>
          <w:color w:val="142C4A"/>
          <w:sz w:val="18"/>
        </w:rPr>
        <w:t>"operator":"NotIn"</w:t>
      </w:r>
      <w:r>
        <w:br/>
      </w:r>
      <w:r>
        <w:rPr>
          <w:rFonts w:ascii="Courier New" w:hAnsi="Courier New" w:cs="Courier New"/>
          <w:rFonts w:ascii="Courier New" w:hAnsi="Courier New"/>
          <w:color w:val="142C4A"/>
          <w:sz w:val="18"/>
        </w:rPr>
        <w:t>"values":["experimental"]}</w:t>
      </w:r>
      <w:r>
        <w:br/>
      </w:r>
      <w:r>
        <w:rPr>
          <w:rFonts w:ascii="Courier New" w:hAnsi="Courier New" w:cs="Courier New"/>
          <w:rFonts w:ascii="Courier New" w:hAnsi="Courier New"/>
          <w:color w:val="142C4A"/>
          <w:sz w:val="18"/>
        </w:rPr>
        <w:t>{"key":"release"</w:t>
      </w:r>
      <w:r>
        <w:br/>
      </w:r>
      <w:r>
        <w:rPr>
          <w:rFonts w:ascii="Courier New" w:hAnsi="Courier New" w:cs="Courier New"/>
          <w:rFonts w:ascii="Courier New" w:hAnsi="Courier New"/>
          <w:color w:val="142C4A"/>
          <w:sz w:val="18"/>
        </w:rPr>
        <w:t>"operator":"Exists"}</w:t>
      </w:r>
      <w:r>
        <w:br/>
      </w:r>
      <w:r>
        <w:rPr>
          <w:rFonts w:ascii="Courier New" w:hAnsi="Courier New" w:cs="Courier New"/>
          <w:rFonts w:ascii="Courier New" w:hAnsi="Courier New"/>
          <w:color w:val="142C4A"/>
          <w:sz w:val="18"/>
        </w:rPr>
        <w:t>{"key":"app"</w:t>
      </w:r>
      <w:r>
        <w:br/>
      </w:r>
      <w:r>
        <w:rPr>
          <w:rFonts w:ascii="Courier New" w:hAnsi="Courier New" w:cs="Courier New"/>
          <w:rFonts w:ascii="Courier New" w:hAnsi="Courier New"/>
          <w:color w:val="142C4A"/>
          <w:sz w:val="18"/>
        </w:rPr>
        <w:t>"operator":"In"</w:t>
      </w:r>
      <w:r>
        <w:br/>
      </w:r>
      <w:r>
        <w:rPr>
          <w:rFonts w:ascii="Courier New" w:hAnsi="Courier New" w:cs="Courier New"/>
          <w:rFonts w:ascii="Courier New" w:hAnsi="Courier New"/>
          <w:color w:val="142C4A"/>
          <w:sz w:val="18"/>
        </w:rPr>
        <w:t>"values":["berth-status"]}]</w:t>
      </w:r>
      <w:r>
        <w:br/>
      </w:r>
      <w:r>
        <w:rPr>
          <w:rFonts w:ascii="Courier New" w:hAnsi="Courier New" w:cs="Courier New"/>
          <w:rFonts w:ascii="Courier New" w:hAnsi="Courier New"/>
          <w:color w:val="142C4A"/>
          <w:sz w:val="18"/>
        </w:rPr>
        <w:t>"matchLabels":{"app":"berth-status"}}</w:t>
      </w:r>
    </w:p>
    <w:p>
      <w:pPr>
        <w:spacing w:before="0" w:after="120"/>
        <w:ind w:left="0"/>
      </w:pPr>
      <w:r>
        <w:rPr>
          <w:rFonts w:ascii="Arial" w:hAnsi="Arial"/>
          <w:b w:val="0"/>
          <w:i w:val="0"/>
          <w:color w:val="1A1A1A"/>
          <w:sz w:val="22"/>
        </w:rPr>
        <w:t>Now run the equivalent queries yourself. Equality-based: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kcna-lab06 get pods -l app=berth-status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berth-status-hn6bq   1/1     Running   0          65s</w:t>
      </w:r>
      <w:r>
        <w:br/>
      </w:r>
      <w:r>
        <w:rPr>
          <w:rFonts w:ascii="Courier New" w:hAnsi="Courier New" w:cs="Courier New"/>
          <w:rFonts w:ascii="Courier New" w:hAnsi="Courier New"/>
          <w:color w:val="142C4A"/>
          <w:sz w:val="18"/>
        </w:rPr>
        <w:t>berth-status-tzc4k   1/1     Running   0          65s</w:t>
      </w:r>
    </w:p>
    <w:p>
      <w:pPr>
        <w:spacing w:before="0" w:after="120"/>
        <w:ind w:left="0"/>
      </w:pPr>
      <w:r>
        <w:rPr>
          <w:rFonts w:ascii="Arial" w:hAnsi="Arial"/>
          <w:b w:val="0"/>
          <w:i w:val="0"/>
          <w:color w:val="1A1A1A"/>
          <w:sz w:val="22"/>
        </w:rPr>
        <w:t>Set-based, spanning both workloads and excluding the experimental tier: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kcna-lab06 get pods \</w:t>
      </w:r>
      <w:r>
        <w:br/>
      </w:r>
      <w:r>
        <w:rPr>
          <w:rFonts w:ascii="Courier New" w:hAnsi="Courier New" w:cs="Courier New"/>
          <w:rFonts w:ascii="Courier New" w:hAnsi="Courier New"/>
          <w:color w:val="142C4A"/>
          <w:sz w:val="18"/>
        </w:rPr>
        <w:t xml:space="preserve">  -l 'app in (tracking-api,berth-status),tier notin (experimental)'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berth-status-hn6bq    1/1     Running   0          2m</w:t>
      </w:r>
      <w:r>
        <w:br/>
      </w:r>
      <w:r>
        <w:rPr>
          <w:rFonts w:ascii="Courier New" w:hAnsi="Courier New" w:cs="Courier New"/>
          <w:rFonts w:ascii="Courier New" w:hAnsi="Courier New"/>
          <w:color w:val="142C4A"/>
          <w:sz w:val="18"/>
        </w:rPr>
        <w:t>berth-status-tzc4k    1/1     Running   0          2m</w:t>
      </w:r>
      <w:r>
        <w:br/>
      </w:r>
      <w:r>
        <w:rPr>
          <w:rFonts w:ascii="Courier New" w:hAnsi="Courier New" w:cs="Courier New"/>
          <w:rFonts w:ascii="Courier New" w:hAnsi="Courier New"/>
          <w:color w:val="142C4A"/>
          <w:sz w:val="18"/>
        </w:rPr>
        <w:t>tracking-api-4m2ql    1/1     Running   0          8m</w:t>
      </w:r>
      <w:r>
        <w:br/>
      </w:r>
      <w:r>
        <w:rPr>
          <w:rFonts w:ascii="Courier New" w:hAnsi="Courier New" w:cs="Courier New"/>
          <w:rFonts w:ascii="Courier New" w:hAnsi="Courier New"/>
          <w:color w:val="142C4A"/>
          <w:sz w:val="18"/>
        </w:rPr>
        <w:t>tracking-api-legacy   1/1     Running   0          9m</w:t>
      </w:r>
      <w:r>
        <w:br/>
      </w:r>
      <w:r>
        <w:rPr>
          <w:rFonts w:ascii="Courier New" w:hAnsi="Courier New" w:cs="Courier New"/>
          <w:rFonts w:ascii="Courier New" w:hAnsi="Courier New"/>
          <w:color w:val="142C4A"/>
          <w:sz w:val="18"/>
        </w:rPr>
        <w:t>tracking-api-x7ntb    1/1     Running   0          8m</w:t>
      </w:r>
    </w:p>
    <w:p>
      <w:pPr>
        <w:spacing w:before="0" w:after="120"/>
        <w:ind w:left="0"/>
      </w:pPr>
      <w:r>
        <w:rPr>
          <w:rFonts w:ascii="Arial" w:hAnsi="Arial"/>
          <w:b w:val="0"/>
          <w:i w:val="0"/>
          <w:color w:val="1A1A1A"/>
          <w:sz w:val="22"/>
        </w:rPr>
        <w:t xml:space="preserve">The </w:t>
      </w:r>
      <w:r>
        <w:rPr>
          <w:rFonts w:ascii="Courier New" w:hAnsi="Courier New" w:cs="Courier New"/>
          <w:b w:val="0"/>
          <w:i w:val="0"/>
          <w:color w:val="142C4A"/>
          <w:sz w:val="20"/>
        </w:rPr>
        <w:t>Exists</w:t>
      </w:r>
      <w:r>
        <w:rPr>
          <w:rFonts w:ascii="Arial" w:hAnsi="Arial"/>
          <w:b w:val="0"/>
          <w:i w:val="0"/>
          <w:color w:val="1A1A1A"/>
          <w:sz w:val="22"/>
        </w:rPr>
        <w:t xml:space="preserve"> form, and its negation: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kcna-lab06 get pods -l 'release' --no-headers | wc -l</w:t>
      </w:r>
      <w:r>
        <w:br/>
      </w:r>
      <w:r>
        <w:rPr>
          <w:rFonts w:ascii="Courier New" w:hAnsi="Courier New" w:cs="Courier New"/>
          <w:rFonts w:ascii="Courier New" w:hAnsi="Courier New"/>
          <w:color w:val="142C4A"/>
          <w:sz w:val="18"/>
        </w:rPr>
        <w:t>kubectl -n kcna-lab06 get pods -l '!provenance' --no-headers | wc -l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6</w:t>
      </w:r>
      <w:r>
        <w:br/>
      </w:r>
      <w:r>
        <w:rPr>
          <w:rFonts w:ascii="Courier New" w:hAnsi="Courier New" w:cs="Courier New"/>
          <w:rFonts w:ascii="Courier New" w:hAnsi="Courier New"/>
          <w:color w:val="142C4A"/>
          <w:sz w:val="18"/>
        </w:rPr>
        <w:t xml:space="preserve">       1</w:t>
      </w:r>
    </w:p>
    <w:p>
      <w:pPr>
        <w:spacing w:before="0" w:after="120"/>
        <w:ind w:left="0"/>
      </w:pPr>
      <w:r>
        <w:rPr>
          <w:rFonts w:ascii="Arial" w:hAnsi="Arial"/>
          <w:b w:val="0"/>
          <w:i w:val="0"/>
          <w:color w:val="1A1A1A"/>
          <w:sz w:val="22"/>
        </w:rPr>
        <w:t xml:space="preserve">Six Pods carry a </w:t>
      </w:r>
      <w:r>
        <w:rPr>
          <w:rFonts w:ascii="Courier New" w:hAnsi="Courier New" w:cs="Courier New"/>
          <w:b w:val="0"/>
          <w:i w:val="0"/>
          <w:color w:val="142C4A"/>
          <w:sz w:val="20"/>
        </w:rPr>
        <w:t>release</w:t>
      </w:r>
      <w:r>
        <w:rPr>
          <w:rFonts w:ascii="Arial" w:hAnsi="Arial"/>
          <w:b w:val="0"/>
          <w:i w:val="0"/>
          <w:color w:val="1A1A1A"/>
          <w:sz w:val="22"/>
        </w:rPr>
        <w:t xml:space="preserve"> key of any value; exactly one Pod (</w:t>
      </w:r>
      <w:r>
        <w:rPr>
          <w:rFonts w:ascii="Courier New" w:hAnsi="Courier New" w:cs="Courier New"/>
          <w:b w:val="0"/>
          <w:i w:val="0"/>
          <w:color w:val="142C4A"/>
          <w:sz w:val="20"/>
        </w:rPr>
        <w:t>label-audit</w:t>
      </w:r>
      <w:r>
        <w:rPr>
          <w:rFonts w:ascii="Arial" w:hAnsi="Arial"/>
          <w:b w:val="0"/>
          <w:i w:val="0"/>
          <w:color w:val="1A1A1A"/>
          <w:sz w:val="22"/>
        </w:rPr>
        <w:t xml:space="preserve">) has no </w:t>
      </w:r>
      <w:r>
        <w:rPr>
          <w:rFonts w:ascii="Courier New" w:hAnsi="Courier New" w:cs="Courier New"/>
          <w:b w:val="0"/>
          <w:i w:val="0"/>
          <w:color w:val="142C4A"/>
          <w:sz w:val="20"/>
        </w:rPr>
        <w:t>provenance</w:t>
      </w:r>
      <w:r>
        <w:rPr>
          <w:rFonts w:ascii="Arial" w:hAnsi="Arial"/>
          <w:b w:val="0"/>
          <w:i w:val="0"/>
          <w:color w:val="1A1A1A"/>
          <w:sz w:val="22"/>
        </w:rPr>
        <w:t xml:space="preserve"> key at all.</w:t>
      </w:r>
    </w:p>
    <w:p>
      <w:pPr>
        <w:pStyle w:val="Heading4"/>
        <w:spacing w:before="200" w:after="80"/>
        <w:ind w:left="0"/>
        <w:keepNext/>
      </w:pPr>
      <w:r>
        <w:rPr>
          <w:rFonts w:ascii="Arial" w:hAnsi="Arial"/>
        </w:rPr>
        <w:t>Step 8 — Cross-check the selector against the inventory</w:t>
      </w:r>
    </w:p>
    <w:p>
      <w:pPr>
        <w:spacing w:before="0" w:after="120"/>
        <w:ind w:left="0"/>
      </w:pPr>
      <w:r>
        <w:rPr>
          <w:rFonts w:ascii="Arial" w:hAnsi="Arial"/>
          <w:b w:val="0"/>
          <w:i w:val="0"/>
          <w:color w:val="1A1A1A"/>
          <w:sz w:val="22"/>
        </w:rPr>
        <w:t>Everything in this lab traces back to the CSV. Confirm the count you queried matches what the dataset declares: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awk -F, 'NR&gt;1 &amp;&amp; $2=="tracking-api" {print "inventory says replicas="$7}' data/service-inventory.csv</w:t>
      </w:r>
      <w:r>
        <w:br/>
      </w:r>
      <w:r>
        <w:rPr>
          <w:rFonts w:ascii="Courier New" w:hAnsi="Courier New" w:cs="Courier New"/>
          <w:rFonts w:ascii="Courier New" w:hAnsi="Courier New"/>
          <w:color w:val="142C4A"/>
          <w:sz w:val="18"/>
        </w:rPr>
        <w:t>kubectl -n kcna-lab06 get rs tracking-api -o jsonpath='cluster says replicas={.spec.replicas}'; echo</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inventory says replicas=3</w:t>
      </w:r>
      <w:r>
        <w:br/>
      </w:r>
      <w:r>
        <w:rPr>
          <w:rFonts w:ascii="Courier New" w:hAnsi="Courier New" w:cs="Courier New"/>
          <w:rFonts w:ascii="Courier New" w:hAnsi="Courier New"/>
          <w:color w:val="142C4A"/>
          <w:sz w:val="18"/>
        </w:rPr>
        <w:t>cluster says replicas=3</w:t>
      </w:r>
    </w:p>
    <w:p>
      <w:pPr>
        <w:spacing w:before="80" w:after="120"/>
        <w:pBdr>
          <w:bottom w:val="single" w:sz="6" w:space="1" w:color="D5DBE5"/>
        </w:pBdr>
      </w:pPr>
    </w:p>
    <w:p>
      <w:pPr>
        <w:pStyle w:val="Heading3"/>
        <w:spacing w:before="200" w:after="80"/>
        <w:ind w:left="0"/>
        <w:keepNext/>
      </w:pPr>
      <w:r>
        <w:rPr>
          <w:rFonts w:ascii="Arial" w:hAnsi="Arial"/>
        </w:rPr>
        <w:t>Lab 06 · Verification</w:t>
      </w:r>
    </w:p>
    <w:p>
      <w:pPr>
        <w:spacing w:before="0" w:after="120"/>
        <w:ind w:left="0"/>
      </w:pPr>
      <w:r>
        <w:rPr>
          <w:rFonts w:ascii="Arial" w:hAnsi="Arial"/>
          <w:b w:val="0"/>
          <w:i w:val="0"/>
          <w:color w:val="1A1A1A"/>
          <w:sz w:val="22"/>
        </w:rPr>
        <w:t>Run the bundled check script: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bash verification/checks.sh</w:t>
      </w:r>
    </w:p>
    <w:p>
      <w:pPr>
        <w:spacing w:before="0" w:after="120"/>
        <w:ind w:left="0"/>
      </w:pPr>
      <w:r>
        <w:rPr>
          <w:rFonts w:ascii="Arial" w:hAnsi="Arial"/>
          <w:b w:val="0"/>
          <w:i w:val="0"/>
          <w:color w:val="1A1A1A"/>
          <w:sz w:val="22"/>
        </w:rPr>
        <w:t xml:space="preserve">The full expected transcript is in </w:t>
      </w:r>
      <w:r>
        <w:rPr>
          <w:rFonts w:ascii="Courier New" w:hAnsi="Courier New" w:cs="Courier New"/>
          <w:b w:val="0"/>
          <w:i w:val="0"/>
          <w:color w:val="142C4A"/>
          <w:sz w:val="20"/>
        </w:rPr>
        <w:t>verification/expected-output.md</w:t>
      </w:r>
      <w:r>
        <w:rPr>
          <w:rFonts w:ascii="Arial" w:hAnsi="Arial"/>
          <w:b w:val="0"/>
          <w:i w:val="0"/>
          <w:color w:val="1A1A1A"/>
          <w:sz w:val="22"/>
        </w:rPr>
        <w:t xml:space="preserve">. The script is read-only — it creates and deletes nothing. It exits </w:t>
      </w:r>
      <w:r>
        <w:rPr>
          <w:rFonts w:ascii="Courier New" w:hAnsi="Courier New" w:cs="Courier New"/>
          <w:b w:val="0"/>
          <w:i w:val="0"/>
          <w:color w:val="142C4A"/>
          <w:sz w:val="20"/>
        </w:rPr>
        <w:t>0</w:t>
      </w:r>
      <w:r>
        <w:rPr>
          <w:rFonts w:ascii="Arial" w:hAnsi="Arial"/>
          <w:b w:val="0"/>
          <w:i w:val="0"/>
          <w:color w:val="1A1A1A"/>
          <w:sz w:val="22"/>
        </w:rPr>
        <w:t xml:space="preserve"> only when every assertion passes.</w:t>
      </w:r>
    </w:p>
    <w:p>
      <w:pPr>
        <w:spacing w:before="80" w:after="120"/>
        <w:pBdr>
          <w:bottom w:val="single" w:sz="6" w:space="1" w:color="D5DBE5"/>
        </w:pBdr>
      </w:pPr>
    </w:p>
    <w:p>
      <w:pPr>
        <w:pStyle w:val="Heading3"/>
        <w:spacing w:before="200" w:after="80"/>
        <w:ind w:left="0"/>
        <w:keepNext/>
      </w:pPr>
      <w:r>
        <w:rPr>
          <w:rFonts w:ascii="Arial" w:hAnsi="Arial"/>
        </w:rPr>
        <w:t>Lab 06 · Failure injection — a selector that cannot match its own template</w:t>
      </w:r>
    </w:p>
    <w:p>
      <w:pPr>
        <w:spacing w:before="0" w:after="120"/>
        <w:ind w:left="0"/>
      </w:pPr>
      <w:r>
        <w:rPr>
          <w:rFonts w:ascii="Courier New" w:hAnsi="Courier New" w:cs="Courier New"/>
          <w:b w:val="0"/>
          <w:i w:val="0"/>
          <w:color w:val="142C4A"/>
          <w:sz w:val="20"/>
        </w:rPr>
        <w:t>manifests/50-replicaset-broken-selector.yaml</w:t>
      </w:r>
      <w:r>
        <w:rPr>
          <w:rFonts w:ascii="Arial" w:hAnsi="Arial"/>
          <w:b w:val="0"/>
          <w:i w:val="0"/>
          <w:color w:val="1A1A1A"/>
          <w:sz w:val="22"/>
        </w:rPr>
        <w:t xml:space="preserve"> asks for </w:t>
      </w:r>
      <w:r>
        <w:rPr>
          <w:rFonts w:ascii="Courier New" w:hAnsi="Courier New" w:cs="Courier New"/>
          <w:b w:val="0"/>
          <w:i w:val="0"/>
          <w:color w:val="142C4A"/>
          <w:sz w:val="20"/>
        </w:rPr>
        <w:t>tier: edge</w:t>
      </w:r>
      <w:r>
        <w:rPr>
          <w:rFonts w:ascii="Arial" w:hAnsi="Arial"/>
          <w:b w:val="0"/>
          <w:i w:val="0"/>
          <w:color w:val="1A1A1A"/>
          <w:sz w:val="22"/>
        </w:rPr>
        <w:t xml:space="preserve"> in </w:t>
      </w:r>
      <w:r>
        <w:rPr>
          <w:rFonts w:ascii="Courier New" w:hAnsi="Courier New" w:cs="Courier New"/>
          <w:b w:val="0"/>
          <w:i w:val="0"/>
          <w:color w:val="142C4A"/>
          <w:sz w:val="20"/>
        </w:rPr>
        <w:t>.spec.selector.matchLabels</w:t>
      </w:r>
      <w:r>
        <w:rPr>
          <w:rFonts w:ascii="Arial" w:hAnsi="Arial"/>
          <w:b w:val="0"/>
          <w:i w:val="0"/>
          <w:color w:val="1A1A1A"/>
          <w:sz w:val="22"/>
        </w:rPr>
        <w:t xml:space="preserve">, but its Pod template stamps </w:t>
      </w:r>
      <w:r>
        <w:rPr>
          <w:rFonts w:ascii="Courier New" w:hAnsi="Courier New" w:cs="Courier New"/>
          <w:b w:val="0"/>
          <w:i w:val="0"/>
          <w:color w:val="142C4A"/>
          <w:sz w:val="20"/>
        </w:rPr>
        <w:t>tier: internal</w:t>
      </w:r>
      <w:r>
        <w:rPr>
          <w:rFonts w:ascii="Arial" w:hAnsi="Arial"/>
          <w:b w:val="0"/>
          <w:i w:val="0"/>
          <w:color w:val="1A1A1A"/>
          <w:sz w:val="22"/>
        </w:rPr>
        <w:t>. Such a ReplicaSet would create Pods it could never own, then create more, forever. The API server refuses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manifests/50-replicaset-broken-selector.yaml</w:t>
      </w:r>
    </w:p>
    <w:p>
      <w:pPr>
        <w:spacing w:before="0" w:after="120"/>
        <w:ind w:left="0"/>
      </w:pPr>
      <w:r>
        <w:rPr>
          <w:rFonts w:ascii="Arial" w:hAnsi="Arial"/>
          <w:b w:val="0"/>
          <w:i w:val="0"/>
          <w:color w:val="1A1A1A"/>
          <w:sz w:val="22"/>
        </w:rPr>
        <w:t>Real error text: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The ReplicaSet "cargo-manifest-broken" is invalid: spec.template.metadata.labels: Invalid value: map[string]string{"app":"cargo-manifest", "env":"staging", "release":"r24", "tier":"internal"}: `selector` does not match template `labels`</w:t>
      </w:r>
    </w:p>
    <w:p>
      <w:pPr>
        <w:spacing w:before="0" w:after="120"/>
        <w:ind w:left="0"/>
      </w:pPr>
      <w:r>
        <w:rPr>
          <w:rFonts w:ascii="Arial" w:hAnsi="Arial"/>
          <w:b/>
          <w:i w:val="0"/>
          <w:color w:val="1A1A1A"/>
          <w:sz w:val="22"/>
        </w:rPr>
        <w:t>Diagnosis.</w:t>
      </w:r>
      <w:r>
        <w:rPr>
          <w:rFonts w:ascii="Arial" w:hAnsi="Arial"/>
          <w:b w:val="0"/>
          <w:i w:val="0"/>
          <w:color w:val="1A1A1A"/>
          <w:sz w:val="22"/>
        </w:rPr>
        <w:t xml:space="preserve"> Validation for ReplicaSets, Deployments, StatefulSets, DaemonSets and Jobs requires the selector to be a </w:t>
      </w:r>
      <w:r>
        <w:rPr>
          <w:rFonts w:ascii="Arial" w:hAnsi="Arial"/>
          <w:b/>
          <w:i w:val="0"/>
          <w:color w:val="1A1A1A"/>
          <w:sz w:val="22"/>
        </w:rPr>
        <w:t>subset</w:t>
      </w:r>
      <w:r>
        <w:rPr>
          <w:rFonts w:ascii="Arial" w:hAnsi="Arial"/>
          <w:b w:val="0"/>
          <w:i w:val="0"/>
          <w:color w:val="1A1A1A"/>
          <w:sz w:val="22"/>
        </w:rPr>
        <w:t xml:space="preserve"> of the template labels. Read the message backwards: it prints the </w:t>
      </w:r>
      <w:r>
        <w:rPr>
          <w:rFonts w:ascii="Arial" w:hAnsi="Arial"/>
          <w:b w:val="0"/>
          <w:i/>
          <w:color w:val="1A1A1A"/>
          <w:sz w:val="22"/>
        </w:rPr>
        <w:t>template</w:t>
      </w:r>
      <w:r>
        <w:rPr>
          <w:rFonts w:ascii="Arial" w:hAnsi="Arial"/>
          <w:b w:val="0"/>
          <w:i w:val="0"/>
          <w:color w:val="1A1A1A"/>
          <w:sz w:val="22"/>
        </w:rPr>
        <w:t xml:space="preserve"> labels and tells you the </w:t>
      </w:r>
      <w:r>
        <w:rPr>
          <w:rFonts w:ascii="Arial" w:hAnsi="Arial"/>
          <w:b w:val="0"/>
          <w:i/>
          <w:color w:val="1A1A1A"/>
          <w:sz w:val="22"/>
        </w:rPr>
        <w:t>selector</w:t>
      </w:r>
      <w:r>
        <w:rPr>
          <w:rFonts w:ascii="Arial" w:hAnsi="Arial"/>
          <w:b w:val="0"/>
          <w:i w:val="0"/>
          <w:color w:val="1A1A1A"/>
          <w:sz w:val="22"/>
        </w:rPr>
        <w:t xml:space="preserve"> does not match them. Compare the two blocks directly: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grep -A4 'matchLabels:' manifests/50-replicaset-broken-selector.yaml</w:t>
      </w:r>
      <w:r>
        <w:br/>
      </w:r>
      <w:r>
        <w:rPr>
          <w:rFonts w:ascii="Courier New" w:hAnsi="Courier New" w:cs="Courier New"/>
          <w:rFonts w:ascii="Courier New" w:hAnsi="Courier New"/>
          <w:color w:val="142C4A"/>
          <w:sz w:val="18"/>
        </w:rPr>
        <w:t>grep -A5 'template:' manifests/50-replicaset-broken-selector.yaml | grep -E 'app:|tier:'</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matchLabels:</w:t>
      </w:r>
      <w:r>
        <w:br/>
      </w:r>
      <w:r>
        <w:rPr>
          <w:rFonts w:ascii="Courier New" w:hAnsi="Courier New" w:cs="Courier New"/>
          <w:rFonts w:ascii="Courier New" w:hAnsi="Courier New"/>
          <w:color w:val="142C4A"/>
          <w:sz w:val="18"/>
        </w:rPr>
        <w:t xml:space="preserve">      app: cargo-manifest</w:t>
      </w:r>
      <w:r>
        <w:br/>
      </w:r>
      <w:r>
        <w:rPr>
          <w:rFonts w:ascii="Courier New" w:hAnsi="Courier New" w:cs="Courier New"/>
          <w:rFonts w:ascii="Courier New" w:hAnsi="Courier New"/>
          <w:color w:val="142C4A"/>
          <w:sz w:val="18"/>
        </w:rPr>
        <w:t xml:space="preserve">      tier: edge</w:t>
      </w:r>
      <w:r>
        <w:br/>
      </w:r>
      <w:r>
        <w:rPr>
          <w:rFonts w:ascii="Courier New" w:hAnsi="Courier New" w:cs="Courier New"/>
          <w:rFonts w:ascii="Courier New" w:hAnsi="Courier New"/>
          <w:color w:val="142C4A"/>
          <w:sz w:val="18"/>
        </w:rPr>
        <w:t xml:space="preserve">  template:</w:t>
      </w:r>
      <w:r>
        <w:br/>
      </w:r>
      <w:r>
        <w:rPr>
          <w:rFonts w:ascii="Courier New" w:hAnsi="Courier New" w:cs="Courier New"/>
          <w:rFonts w:ascii="Courier New" w:hAnsi="Courier New"/>
          <w:color w:val="142C4A"/>
          <w:sz w:val="18"/>
        </w:rPr>
        <w:t xml:space="preserve">        app: cargo-manifest</w:t>
      </w:r>
      <w:r>
        <w:br/>
      </w:r>
      <w:r>
        <w:rPr>
          <w:rFonts w:ascii="Courier New" w:hAnsi="Courier New" w:cs="Courier New"/>
          <w:rFonts w:ascii="Courier New" w:hAnsi="Courier New"/>
          <w:color w:val="142C4A"/>
          <w:sz w:val="18"/>
        </w:rPr>
        <w:t xml:space="preserve">        tier: internal</w:t>
      </w:r>
    </w:p>
    <w:p>
      <w:pPr>
        <w:spacing w:before="0" w:after="120"/>
        <w:ind w:left="0"/>
      </w:pPr>
      <w:r>
        <w:rPr>
          <w:rFonts w:ascii="Courier New" w:hAnsi="Courier New" w:cs="Courier New"/>
          <w:b w:val="0"/>
          <w:i w:val="0"/>
          <w:color w:val="142C4A"/>
          <w:sz w:val="20"/>
        </w:rPr>
        <w:t>tier</w:t>
      </w:r>
      <w:r>
        <w:rPr>
          <w:rFonts w:ascii="Arial" w:hAnsi="Arial"/>
          <w:b w:val="0"/>
          <w:i w:val="0"/>
          <w:color w:val="1A1A1A"/>
          <w:sz w:val="22"/>
        </w:rPr>
        <w:t xml:space="preserve"> is </w:t>
      </w:r>
      <w:r>
        <w:rPr>
          <w:rFonts w:ascii="Courier New" w:hAnsi="Courier New" w:cs="Courier New"/>
          <w:b w:val="0"/>
          <w:i w:val="0"/>
          <w:color w:val="142C4A"/>
          <w:sz w:val="20"/>
        </w:rPr>
        <w:t>edge</w:t>
      </w:r>
      <w:r>
        <w:rPr>
          <w:rFonts w:ascii="Arial" w:hAnsi="Arial"/>
          <w:b w:val="0"/>
          <w:i w:val="0"/>
          <w:color w:val="1A1A1A"/>
          <w:sz w:val="22"/>
        </w:rPr>
        <w:t xml:space="preserve"> in the selector and </w:t>
      </w:r>
      <w:r>
        <w:rPr>
          <w:rFonts w:ascii="Courier New" w:hAnsi="Courier New" w:cs="Courier New"/>
          <w:b w:val="0"/>
          <w:i w:val="0"/>
          <w:color w:val="142C4A"/>
          <w:sz w:val="20"/>
        </w:rPr>
        <w:t>internal</w:t>
      </w:r>
      <w:r>
        <w:rPr>
          <w:rFonts w:ascii="Arial" w:hAnsi="Arial"/>
          <w:b w:val="0"/>
          <w:i w:val="0"/>
          <w:color w:val="1A1A1A"/>
          <w:sz w:val="22"/>
        </w:rPr>
        <w:t xml:space="preserve"> in the template. Fix it by making them agree — the inventory says </w:t>
      </w:r>
      <w:r>
        <w:rPr>
          <w:rFonts w:ascii="Courier New" w:hAnsi="Courier New" w:cs="Courier New"/>
          <w:b w:val="0"/>
          <w:i w:val="0"/>
          <w:color w:val="142C4A"/>
          <w:sz w:val="20"/>
        </w:rPr>
        <w:t>cargo-manifest</w:t>
      </w:r>
      <w:r>
        <w:rPr>
          <w:rFonts w:ascii="Arial" w:hAnsi="Arial"/>
          <w:b w:val="0"/>
          <w:i w:val="0"/>
          <w:color w:val="1A1A1A"/>
          <w:sz w:val="22"/>
        </w:rPr>
        <w:t xml:space="preserve"> is an </w:t>
      </w:r>
      <w:r>
        <w:rPr>
          <w:rFonts w:ascii="Courier New" w:hAnsi="Courier New" w:cs="Courier New"/>
          <w:b w:val="0"/>
          <w:i w:val="0"/>
          <w:color w:val="142C4A"/>
          <w:sz w:val="20"/>
        </w:rPr>
        <w:t>internal</w:t>
      </w:r>
      <w:r>
        <w:rPr>
          <w:rFonts w:ascii="Arial" w:hAnsi="Arial"/>
          <w:b w:val="0"/>
          <w:i w:val="0"/>
          <w:color w:val="1A1A1A"/>
          <w:sz w:val="22"/>
        </w:rPr>
        <w:t xml:space="preserve"> service, so the </w:t>
      </w:r>
      <w:r>
        <w:rPr>
          <w:rFonts w:ascii="Arial" w:hAnsi="Arial"/>
          <w:b/>
          <w:i w:val="0"/>
          <w:color w:val="1A1A1A"/>
          <w:sz w:val="22"/>
        </w:rPr>
        <w:t>selector</w:t>
      </w:r>
      <w:r>
        <w:rPr>
          <w:rFonts w:ascii="Arial" w:hAnsi="Arial"/>
          <w:b w:val="0"/>
          <w:i w:val="0"/>
          <w:color w:val="1A1A1A"/>
          <w:sz w:val="22"/>
        </w:rPr>
        <w:t xml:space="preserve"> is the wrong one: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sed 's/      tier: edge/      tier: internal/' manifests/50-replicaset-broken-selector.yaml \</w:t>
      </w:r>
      <w:r>
        <w:br/>
      </w:r>
      <w:r>
        <w:rPr>
          <w:rFonts w:ascii="Courier New" w:hAnsi="Courier New" w:cs="Courier New"/>
          <w:rFonts w:ascii="Courier New" w:hAnsi="Courier New"/>
          <w:color w:val="142C4A"/>
          <w:sz w:val="18"/>
        </w:rPr>
        <w:t xml:space="preserve">  | kubectl apply -f -</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replicaset.apps/cargo-manifest-broken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kcna-lab06 get rs cargo-manifest-broken</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DESIRED   CURRENT   READY   AGE</w:t>
      </w:r>
      <w:r>
        <w:br/>
      </w:r>
      <w:r>
        <w:rPr>
          <w:rFonts w:ascii="Courier New" w:hAnsi="Courier New" w:cs="Courier New"/>
          <w:rFonts w:ascii="Courier New" w:hAnsi="Courier New"/>
          <w:color w:val="142C4A"/>
          <w:sz w:val="18"/>
        </w:rPr>
        <w:t>cargo-manifest-broken   2         2         2       20s</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Second failure to try if time allows.</w:t>
      </w:r>
      <w:r>
        <w:rPr>
          <w:rFonts w:ascii="Arial" w:hAnsi="Arial"/>
          <w:b w:val="0"/>
          <w:i w:val="0"/>
          <w:color w:val="1A1A1A"/>
          <w:sz w:val="22"/>
        </w:rPr>
        <w:t xml:space="preserve"> Delete one of the ReplicaSet's Pods (</w:t>
      </w:r>
      <w:r>
        <w:rPr>
          <w:rFonts w:ascii="Courier New" w:hAnsi="Courier New" w:cs="Courier New"/>
          <w:b w:val="0"/>
          <w:i w:val="0"/>
          <w:color w:val="142C4A"/>
          <w:sz w:val="20"/>
        </w:rPr>
        <w:t>kubectl -n kcna-lab06 delete pod &lt;a tracking-api pod&gt;</w:t>
      </w:r>
      <w:r>
        <w:rPr>
          <w:rFonts w:ascii="Arial" w:hAnsi="Arial"/>
          <w:b w:val="0"/>
          <w:i w:val="0"/>
          <w:color w:val="1A1A1A"/>
          <w:sz w:val="22"/>
        </w:rPr>
        <w:t xml:space="preserve">) and watch a replacement appear in under two seconds. The ReplicaSet is a </w:t>
      </w:r>
      <w:r>
        <w:rPr>
          <w:rFonts w:ascii="Arial" w:hAnsi="Arial"/>
          <w:b w:val="0"/>
          <w:i/>
          <w:color w:val="1A1A1A"/>
          <w:sz w:val="22"/>
        </w:rPr>
        <w:t>reconciliation loop over a label query</w:t>
      </w:r>
      <w:r>
        <w:rPr>
          <w:rFonts w:ascii="Arial" w:hAnsi="Arial"/>
          <w:b w:val="0"/>
          <w:i w:val="0"/>
          <w:color w:val="1A1A1A"/>
          <w:sz w:val="22"/>
        </w:rPr>
        <w:t>, not a list of Pod names — that is the whole idea.</w:t>
      </w:r>
    </w:p>
    <w:p>
      <w:pPr>
        <w:spacing w:before="80" w:after="120"/>
        <w:pBdr>
          <w:bottom w:val="single" w:sz="6" w:space="1" w:color="D5DBE5"/>
        </w:pBdr>
      </w:pPr>
    </w:p>
    <w:p>
      <w:pPr>
        <w:pStyle w:val="Heading3"/>
        <w:spacing w:before="200" w:after="80"/>
        <w:ind w:left="0"/>
        <w:keepNext/>
      </w:pPr>
      <w:r>
        <w:rPr>
          <w:rFonts w:ascii="Arial" w:hAnsi="Arial"/>
        </w:rPr>
        <w:t>Lab 06 · Troubleshooting</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Symptom</w:t>
            </w:r>
          </w:p>
        </w:tc>
        <w:tc>
          <w:tcPr>
            <w:tcW w:type="dxa" w:w="2981"/>
            <w:shd w:val="clear" w:color="auto" w:fill="1F6FEB"/>
          </w:tcPr>
          <w:p>
            <w:pPr>
              <w:spacing w:before="20" w:after="20"/>
            </w:pPr>
            <w:r>
              <w:rPr>
                <w:b/>
                <w:color w:val="FFFFFF"/>
              </w:rPr>
            </w:r>
            <w:r>
              <w:rPr>
                <w:rFonts w:ascii="Arial" w:hAnsi="Arial"/>
                <w:b/>
                <w:i w:val="0"/>
                <w:color w:val="FFFFFF"/>
                <w:sz w:val="18"/>
              </w:rPr>
              <w:t>Cause</w:t>
            </w:r>
          </w:p>
        </w:tc>
        <w:tc>
          <w:tcPr>
            <w:tcW w:type="dxa" w:w="4372"/>
            <w:shd w:val="clear" w:color="auto" w:fill="1F6FEB"/>
          </w:tcPr>
          <w:p>
            <w:pPr>
              <w:spacing w:before="20" w:after="20"/>
            </w:pPr>
            <w:r>
              <w:rPr>
                <w:b/>
                <w:color w:val="FFFFFF"/>
              </w:rPr>
            </w:r>
            <w:r>
              <w:rPr>
                <w:rFonts w:ascii="Arial" w:hAnsi="Arial"/>
                <w:b/>
                <w:i w:val="0"/>
                <w:color w:val="FFFFFF"/>
                <w:sz w:val="18"/>
              </w:rPr>
              <w:t>Fix</w:t>
            </w:r>
          </w:p>
        </w:tc>
      </w:tr>
      <w:tr>
        <w:trPr>
          <w:cantSplit/>
        </w:trPr>
        <w:tc>
          <w:tcPr>
            <w:tcW w:type="dxa" w:w="2583"/>
          </w:tcPr>
          <w:p>
            <w:pPr>
              <w:spacing w:before="20" w:after="20"/>
            </w:pPr>
            <w:r/>
            <w:r>
              <w:rPr>
                <w:rFonts w:ascii="Courier New" w:hAnsi="Courier New" w:cs="Courier New"/>
                <w:b w:val="0"/>
                <w:i w:val="0"/>
                <w:color w:val="142C4A"/>
                <w:sz w:val="16"/>
              </w:rPr>
              <w:t>The ReplicaSet "x" is invalid: spec.template.metadata.labels ... \</w:t>
            </w:r>
            <w:r>
              <w:rPr>
                <w:rFonts w:ascii="Arial" w:hAnsi="Arial"/>
                <w:b w:val="0"/>
                <w:i w:val="0"/>
                <w:color w:val="1A1A1A"/>
                <w:sz w:val="18"/>
              </w:rPr>
              <w:t>selector\</w:t>
            </w:r>
            <w:r>
              <w:rPr>
                <w:rFonts w:ascii="Courier New" w:hAnsi="Courier New" w:cs="Courier New"/>
                <w:b w:val="0"/>
                <w:i w:val="0"/>
                <w:color w:val="142C4A"/>
                <w:sz w:val="16"/>
              </w:rPr>
              <w:t xml:space="preserve"> does not match template \</w:t>
            </w:r>
            <w:r>
              <w:rPr>
                <w:rFonts w:ascii="Arial" w:hAnsi="Arial"/>
                <w:b w:val="0"/>
                <w:i w:val="0"/>
                <w:color w:val="1A1A1A"/>
                <w:sz w:val="18"/>
              </w:rPr>
              <w:t>labels\``</w:t>
            </w:r>
          </w:p>
        </w:tc>
        <w:tc>
          <w:tcPr>
            <w:tcW w:type="dxa" w:w="2981"/>
          </w:tcPr>
          <w:p>
            <w:pPr>
              <w:spacing w:before="20" w:after="20"/>
            </w:pPr>
            <w:r/>
            <w:r>
              <w:rPr>
                <w:rFonts w:ascii="Courier New" w:hAnsi="Courier New" w:cs="Courier New"/>
                <w:b w:val="0"/>
                <w:i w:val="0"/>
                <w:color w:val="142C4A"/>
                <w:sz w:val="16"/>
              </w:rPr>
              <w:t>.spec.selector</w:t>
            </w:r>
            <w:r>
              <w:rPr>
                <w:rFonts w:ascii="Arial" w:hAnsi="Arial"/>
                <w:b w:val="0"/>
                <w:i w:val="0"/>
                <w:color w:val="1A1A1A"/>
                <w:sz w:val="18"/>
              </w:rPr>
              <w:t xml:space="preserve"> is not a subset of </w:t>
            </w:r>
            <w:r>
              <w:rPr>
                <w:rFonts w:ascii="Courier New" w:hAnsi="Courier New" w:cs="Courier New"/>
                <w:b w:val="0"/>
                <w:i w:val="0"/>
                <w:color w:val="142C4A"/>
                <w:sz w:val="16"/>
              </w:rPr>
              <w:t>.spec.template.metadata.labels</w:t>
            </w:r>
          </w:p>
        </w:tc>
        <w:tc>
          <w:tcPr>
            <w:tcW w:type="dxa" w:w="4372"/>
          </w:tcPr>
          <w:p>
            <w:pPr>
              <w:spacing w:before="20" w:after="20"/>
            </w:pPr>
            <w:r/>
            <w:r>
              <w:rPr>
                <w:rFonts w:ascii="Arial" w:hAnsi="Arial"/>
                <w:b w:val="0"/>
                <w:i w:val="0"/>
                <w:color w:val="1A1A1A"/>
                <w:sz w:val="18"/>
              </w:rPr>
              <w:t>Make every selector key/value appear identically in the template labels; the template may carry extra labels, the selector may not</w:t>
            </w:r>
          </w:p>
        </w:tc>
      </w:tr>
      <w:tr>
        <w:trPr>
          <w:cantSplit/>
        </w:trPr>
        <w:tc>
          <w:tcPr>
            <w:tcW w:type="dxa" w:w="2583"/>
            <w:shd w:val="clear" w:color="auto" w:fill="F7F9FC"/>
          </w:tcPr>
          <w:p>
            <w:pPr>
              <w:spacing w:before="20" w:after="20"/>
            </w:pPr>
            <w:r/>
            <w:r>
              <w:rPr>
                <w:rFonts w:ascii="Arial" w:hAnsi="Arial"/>
                <w:b w:val="0"/>
                <w:i w:val="0"/>
                <w:color w:val="1A1A1A"/>
                <w:sz w:val="18"/>
              </w:rPr>
              <w:t xml:space="preserve">ReplicaSet reports </w:t>
            </w:r>
            <w:r>
              <w:rPr>
                <w:rFonts w:ascii="Courier New" w:hAnsi="Courier New" w:cs="Courier New"/>
                <w:b w:val="0"/>
                <w:i w:val="0"/>
                <w:color w:val="142C4A"/>
                <w:sz w:val="16"/>
              </w:rPr>
              <w:t>DESIRED 3 / CURRENT 5</w:t>
            </w:r>
            <w:r>
              <w:rPr>
                <w:rFonts w:ascii="Arial" w:hAnsi="Arial"/>
                <w:b w:val="0"/>
                <w:i w:val="0"/>
                <w:color w:val="1A1A1A"/>
                <w:sz w:val="18"/>
              </w:rPr>
              <w:t xml:space="preserve"> and keeps deleting Pods</w:t>
            </w:r>
          </w:p>
        </w:tc>
        <w:tc>
          <w:tcPr>
            <w:tcW w:type="dxa" w:w="2981"/>
            <w:shd w:val="clear" w:color="auto" w:fill="F7F9FC"/>
          </w:tcPr>
          <w:p>
            <w:pPr>
              <w:spacing w:before="20" w:after="20"/>
            </w:pPr>
            <w:r/>
            <w:r>
              <w:rPr>
                <w:rFonts w:ascii="Arial" w:hAnsi="Arial"/>
                <w:b w:val="0"/>
                <w:i w:val="0"/>
                <w:color w:val="1A1A1A"/>
                <w:sz w:val="18"/>
              </w:rPr>
              <w:t>Another Pod or controller in the same namespace carries labels that also satisfy this selector</w:t>
            </w:r>
          </w:p>
        </w:tc>
        <w:tc>
          <w:tcPr>
            <w:tcW w:type="dxa" w:w="4372"/>
            <w:shd w:val="clear" w:color="auto" w:fill="F7F9FC"/>
          </w:tcPr>
          <w:p>
            <w:pPr>
              <w:spacing w:before="20" w:after="20"/>
            </w:pPr>
            <w:r/>
            <w:r>
              <w:rPr>
                <w:rFonts w:ascii="Arial" w:hAnsi="Arial"/>
                <w:b w:val="0"/>
                <w:i w:val="0"/>
                <w:color w:val="1A1A1A"/>
                <w:sz w:val="18"/>
              </w:rPr>
              <w:t xml:space="preserve">Run </w:t>
            </w:r>
            <w:r>
              <w:rPr>
                <w:rFonts w:ascii="Courier New" w:hAnsi="Courier New" w:cs="Courier New"/>
                <w:b w:val="0"/>
                <w:i w:val="0"/>
                <w:color w:val="142C4A"/>
                <w:sz w:val="16"/>
              </w:rPr>
              <w:t>kubectl -n kcna-lab06 get pods -l &lt;selector&gt; --show-labels</w:t>
            </w:r>
            <w:r>
              <w:rPr>
                <w:rFonts w:ascii="Arial" w:hAnsi="Arial"/>
                <w:b w:val="0"/>
                <w:i w:val="0"/>
                <w:color w:val="1A1A1A"/>
                <w:sz w:val="18"/>
              </w:rPr>
              <w:t xml:space="preserve">; make selectors more specific (add </w:t>
            </w:r>
            <w:r>
              <w:rPr>
                <w:rFonts w:ascii="Courier New" w:hAnsi="Courier New" w:cs="Courier New"/>
                <w:b w:val="0"/>
                <w:i w:val="0"/>
                <w:color w:val="142C4A"/>
                <w:sz w:val="16"/>
              </w:rPr>
              <w:t>app</w:t>
            </w:r>
            <w:r>
              <w:rPr>
                <w:rFonts w:ascii="Arial" w:hAnsi="Arial"/>
                <w:b w:val="0"/>
                <w:i w:val="0"/>
                <w:color w:val="1A1A1A"/>
                <w:sz w:val="18"/>
              </w:rPr>
              <w:t xml:space="preserve"> </w:t>
            </w:r>
            <w:r>
              <w:rPr>
                <w:rFonts w:ascii="Arial" w:hAnsi="Arial"/>
                <w:b/>
                <w:i w:val="0"/>
                <w:color w:val="1A1A1A"/>
                <w:sz w:val="18"/>
              </w:rPr>
              <w:t>and</w:t>
            </w:r>
            <w:r>
              <w:rPr>
                <w:rFonts w:ascii="Arial" w:hAnsi="Arial"/>
                <w:b w:val="0"/>
                <w:i w:val="0"/>
                <w:color w:val="1A1A1A"/>
                <w:sz w:val="18"/>
              </w:rPr>
              <w:t xml:space="preserve"> </w:t>
            </w:r>
            <w:r>
              <w:rPr>
                <w:rFonts w:ascii="Courier New" w:hAnsi="Courier New" w:cs="Courier New"/>
                <w:b w:val="0"/>
                <w:i w:val="0"/>
                <w:color w:val="142C4A"/>
                <w:sz w:val="16"/>
              </w:rPr>
              <w:t>tier</w:t>
            </w:r>
            <w:r>
              <w:rPr>
                <w:rFonts w:ascii="Arial" w:hAnsi="Arial"/>
                <w:b w:val="0"/>
                <w:i w:val="0"/>
                <w:color w:val="1A1A1A"/>
                <w:sz w:val="18"/>
              </w:rPr>
              <w:t>), or relabel the intruder</w:t>
            </w:r>
          </w:p>
        </w:tc>
      </w:tr>
      <w:tr>
        <w:trPr>
          <w:cantSplit/>
        </w:trPr>
        <w:tc>
          <w:tcPr>
            <w:tcW w:type="dxa" w:w="2583"/>
          </w:tcPr>
          <w:p>
            <w:pPr>
              <w:spacing w:before="20" w:after="20"/>
            </w:pPr>
            <w:r/>
            <w:r>
              <w:rPr>
                <w:rFonts w:ascii="Arial" w:hAnsi="Arial"/>
                <w:b w:val="0"/>
                <w:i w:val="0"/>
                <w:color w:val="1A1A1A"/>
                <w:sz w:val="18"/>
              </w:rPr>
              <w:t>You delete a Pod and it "comes back"</w:t>
            </w:r>
          </w:p>
        </w:tc>
        <w:tc>
          <w:tcPr>
            <w:tcW w:type="dxa" w:w="2981"/>
          </w:tcPr>
          <w:p>
            <w:pPr>
              <w:spacing w:before="20" w:after="20"/>
            </w:pPr>
            <w:r/>
            <w:r>
              <w:rPr>
                <w:rFonts w:ascii="Arial" w:hAnsi="Arial"/>
                <w:b w:val="0"/>
                <w:i w:val="0"/>
                <w:color w:val="1A1A1A"/>
                <w:sz w:val="18"/>
              </w:rPr>
              <w:t>The owning ReplicaSet reconciled the label query and recreated it</w:t>
            </w:r>
          </w:p>
        </w:tc>
        <w:tc>
          <w:tcPr>
            <w:tcW w:type="dxa" w:w="4372"/>
          </w:tcPr>
          <w:p>
            <w:pPr>
              <w:spacing w:before="20" w:after="20"/>
            </w:pPr>
            <w:r/>
            <w:r>
              <w:rPr>
                <w:rFonts w:ascii="Arial" w:hAnsi="Arial"/>
                <w:b w:val="0"/>
                <w:i w:val="0"/>
                <w:color w:val="1A1A1A"/>
                <w:sz w:val="18"/>
              </w:rPr>
              <w:t xml:space="preserve">Delete or scale the </w:t>
            </w:r>
            <w:r>
              <w:rPr>
                <w:rFonts w:ascii="Arial" w:hAnsi="Arial"/>
                <w:b/>
                <w:i w:val="0"/>
                <w:color w:val="1A1A1A"/>
                <w:sz w:val="18"/>
              </w:rPr>
              <w:t>ReplicaSet</w:t>
            </w:r>
            <w:r>
              <w:rPr>
                <w:rFonts w:ascii="Arial" w:hAnsi="Arial"/>
                <w:b w:val="0"/>
                <w:i w:val="0"/>
                <w:color w:val="1A1A1A"/>
                <w:sz w:val="18"/>
              </w:rPr>
              <w:t xml:space="preserve">, not the Pod: </w:t>
            </w:r>
            <w:r>
              <w:rPr>
                <w:rFonts w:ascii="Courier New" w:hAnsi="Courier New" w:cs="Courier New"/>
                <w:b w:val="0"/>
                <w:i w:val="0"/>
                <w:color w:val="142C4A"/>
                <w:sz w:val="16"/>
              </w:rPr>
              <w:t>kubectl -n kcna-lab06 scale rs/tracking-api --replicas=0</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kubectl label</w:t>
            </w:r>
            <w:r>
              <w:rPr>
                <w:rFonts w:ascii="Arial" w:hAnsi="Arial"/>
                <w:b w:val="0"/>
                <w:i w:val="0"/>
                <w:color w:val="1A1A1A"/>
                <w:sz w:val="18"/>
              </w:rPr>
              <w:t xml:space="preserve"> returns </w:t>
            </w:r>
            <w:r>
              <w:rPr>
                <w:rFonts w:ascii="Courier New" w:hAnsi="Courier New" w:cs="Courier New"/>
                <w:b w:val="0"/>
                <w:i w:val="0"/>
                <w:color w:val="142C4A"/>
                <w:sz w:val="16"/>
              </w:rPr>
              <w:t>error: 'tier' already has a value (edge), and --overwrite is false</w:t>
            </w:r>
          </w:p>
        </w:tc>
        <w:tc>
          <w:tcPr>
            <w:tcW w:type="dxa" w:w="2981"/>
            <w:shd w:val="clear" w:color="auto" w:fill="F7F9FC"/>
          </w:tcPr>
          <w:p>
            <w:pPr>
              <w:spacing w:before="20" w:after="20"/>
            </w:pPr>
            <w:r/>
            <w:r>
              <w:rPr>
                <w:rFonts w:ascii="Courier New" w:hAnsi="Courier New" w:cs="Courier New"/>
                <w:b w:val="0"/>
                <w:i w:val="0"/>
                <w:color w:val="142C4A"/>
                <w:sz w:val="16"/>
              </w:rPr>
              <w:t>kubectl label</w:t>
            </w:r>
            <w:r>
              <w:rPr>
                <w:rFonts w:ascii="Arial" w:hAnsi="Arial"/>
                <w:b w:val="0"/>
                <w:i w:val="0"/>
                <w:color w:val="1A1A1A"/>
                <w:sz w:val="18"/>
              </w:rPr>
              <w:t xml:space="preserve"> refuses to change an existing key by default</w:t>
            </w:r>
          </w:p>
        </w:tc>
        <w:tc>
          <w:tcPr>
            <w:tcW w:type="dxa" w:w="4372"/>
            <w:shd w:val="clear" w:color="auto" w:fill="F7F9FC"/>
          </w:tcPr>
          <w:p>
            <w:pPr>
              <w:spacing w:before="20" w:after="20"/>
            </w:pPr>
            <w:r/>
            <w:r>
              <w:rPr>
                <w:rFonts w:ascii="Arial" w:hAnsi="Arial"/>
                <w:b w:val="0"/>
                <w:i w:val="0"/>
                <w:color w:val="1A1A1A"/>
                <w:sz w:val="18"/>
              </w:rPr>
              <w:t xml:space="preserve">Add </w:t>
            </w:r>
            <w:r>
              <w:rPr>
                <w:rFonts w:ascii="Courier New" w:hAnsi="Courier New" w:cs="Courier New"/>
                <w:b w:val="0"/>
                <w:i w:val="0"/>
                <w:color w:val="142C4A"/>
                <w:sz w:val="16"/>
              </w:rPr>
              <w:t>--overwrite</w:t>
            </w:r>
          </w:p>
        </w:tc>
      </w:tr>
      <w:tr>
        <w:trPr>
          <w:cantSplit/>
        </w:trPr>
        <w:tc>
          <w:tcPr>
            <w:tcW w:type="dxa" w:w="2583"/>
          </w:tcPr>
          <w:p>
            <w:pPr>
              <w:spacing w:before="20" w:after="20"/>
            </w:pPr>
            <w:r/>
            <w:r>
              <w:rPr>
                <w:rFonts w:ascii="Arial" w:hAnsi="Arial"/>
                <w:b w:val="0"/>
                <w:i w:val="0"/>
                <w:color w:val="1A1A1A"/>
                <w:sz w:val="18"/>
              </w:rPr>
              <w:t>Set-based query returns nothing and no error</w:t>
            </w:r>
          </w:p>
        </w:tc>
        <w:tc>
          <w:tcPr>
            <w:tcW w:type="dxa" w:w="2981"/>
          </w:tcPr>
          <w:p>
            <w:pPr>
              <w:spacing w:before="20" w:after="20"/>
            </w:pPr>
            <w:r/>
            <w:r>
              <w:rPr>
                <w:rFonts w:ascii="Arial" w:hAnsi="Arial"/>
                <w:b w:val="0"/>
                <w:i w:val="0"/>
                <w:color w:val="1A1A1A"/>
                <w:sz w:val="18"/>
              </w:rPr>
              <w:t xml:space="preserve">Shell expanded the parentheses or </w:t>
            </w:r>
            <w:r>
              <w:rPr>
                <w:rFonts w:ascii="Courier New" w:hAnsi="Courier New" w:cs="Courier New"/>
                <w:b w:val="0"/>
                <w:i w:val="0"/>
                <w:color w:val="142C4A"/>
                <w:sz w:val="16"/>
              </w:rPr>
              <w:t>!</w:t>
            </w:r>
            <w:r>
              <w:rPr>
                <w:rFonts w:ascii="Arial" w:hAnsi="Arial"/>
                <w:b w:val="0"/>
                <w:i w:val="0"/>
                <w:color w:val="1A1A1A"/>
                <w:sz w:val="18"/>
              </w:rPr>
              <w:t xml:space="preserve"> in the selector</w:t>
            </w:r>
          </w:p>
        </w:tc>
        <w:tc>
          <w:tcPr>
            <w:tcW w:type="dxa" w:w="4372"/>
          </w:tcPr>
          <w:p>
            <w:pPr>
              <w:spacing w:before="20" w:after="20"/>
            </w:pPr>
            <w:r/>
            <w:r>
              <w:rPr>
                <w:rFonts w:ascii="Arial" w:hAnsi="Arial"/>
                <w:b w:val="0"/>
                <w:i w:val="0"/>
                <w:color w:val="1A1A1A"/>
                <w:sz w:val="18"/>
              </w:rPr>
              <w:t xml:space="preserve">Quote the whole selector in single quotes: </w:t>
            </w:r>
            <w:r>
              <w:rPr>
                <w:rFonts w:ascii="Courier New" w:hAnsi="Courier New" w:cs="Courier New"/>
                <w:b w:val="0"/>
                <w:i w:val="0"/>
                <w:color w:val="142C4A"/>
                <w:sz w:val="16"/>
              </w:rPr>
              <w:t>-l 'app in (a,b)'</w:t>
            </w:r>
            <w:r>
              <w:rPr>
                <w:rFonts w:ascii="Arial" w:hAnsi="Arial"/>
                <w:b w:val="0"/>
                <w:i w:val="0"/>
                <w:color w:val="1A1A1A"/>
                <w:sz w:val="18"/>
              </w:rPr>
              <w:t xml:space="preserve">, </w:t>
            </w:r>
            <w:r>
              <w:rPr>
                <w:rFonts w:ascii="Courier New" w:hAnsi="Courier New" w:cs="Courier New"/>
                <w:b w:val="0"/>
                <w:i w:val="0"/>
                <w:color w:val="142C4A"/>
                <w:sz w:val="16"/>
              </w:rPr>
              <w:t>-l '!provenance'</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label-audit</w:t>
            </w:r>
            <w:r>
              <w:rPr>
                <w:rFonts w:ascii="Arial" w:hAnsi="Arial"/>
                <w:b w:val="0"/>
                <w:i w:val="0"/>
                <w:color w:val="1A1A1A"/>
                <w:sz w:val="18"/>
              </w:rPr>
              <w:t xml:space="preserve"> Pod is </w:t>
            </w:r>
            <w:r>
              <w:rPr>
                <w:rFonts w:ascii="Courier New" w:hAnsi="Courier New" w:cs="Courier New"/>
                <w:b w:val="0"/>
                <w:i w:val="0"/>
                <w:color w:val="142C4A"/>
                <w:sz w:val="16"/>
              </w:rPr>
              <w:t>CreateContainerConfigError</w:t>
            </w:r>
          </w:p>
        </w:tc>
        <w:tc>
          <w:tcPr>
            <w:tcW w:type="dxa" w:w="2981"/>
            <w:shd w:val="clear" w:color="auto" w:fill="F7F9FC"/>
          </w:tcPr>
          <w:p>
            <w:pPr>
              <w:spacing w:before="20" w:after="20"/>
            </w:pPr>
            <w:r/>
            <w:r>
              <w:rPr>
                <w:rFonts w:ascii="Arial" w:hAnsi="Arial"/>
                <w:b w:val="0"/>
                <w:i w:val="0"/>
                <w:color w:val="1A1A1A"/>
                <w:sz w:val="18"/>
              </w:rPr>
              <w:t xml:space="preserve">The ConfigMap </w:t>
            </w:r>
            <w:r>
              <w:rPr>
                <w:rFonts w:ascii="Courier New" w:hAnsi="Courier New" w:cs="Courier New"/>
                <w:b w:val="0"/>
                <w:i w:val="0"/>
                <w:color w:val="142C4A"/>
                <w:sz w:val="16"/>
              </w:rPr>
              <w:t>service-inventory</w:t>
            </w:r>
            <w:r>
              <w:rPr>
                <w:rFonts w:ascii="Arial" w:hAnsi="Arial"/>
                <w:b w:val="0"/>
                <w:i w:val="0"/>
                <w:color w:val="1A1A1A"/>
                <w:sz w:val="18"/>
              </w:rPr>
              <w:t xml:space="preserve"> was not created, or was created with a different key name</w:t>
            </w:r>
          </w:p>
        </w:tc>
        <w:tc>
          <w:tcPr>
            <w:tcW w:type="dxa" w:w="4372"/>
            <w:shd w:val="clear" w:color="auto" w:fill="F7F9FC"/>
          </w:tcPr>
          <w:p>
            <w:pPr>
              <w:spacing w:before="20" w:after="20"/>
            </w:pPr>
            <w:r/>
            <w:r>
              <w:rPr>
                <w:rFonts w:ascii="Courier New" w:hAnsi="Courier New" w:cs="Courier New"/>
                <w:b w:val="0"/>
                <w:i w:val="0"/>
                <w:color w:val="142C4A"/>
                <w:sz w:val="16"/>
              </w:rPr>
              <w:t>kubectl -n kcna-lab06 get cm service-inventory -o jsonpath='{.data}'</w:t>
            </w:r>
            <w:r>
              <w:rPr>
                <w:rFonts w:ascii="Arial" w:hAnsi="Arial"/>
                <w:b w:val="0"/>
                <w:i w:val="0"/>
                <w:color w:val="1A1A1A"/>
                <w:sz w:val="18"/>
              </w:rPr>
              <w:t xml:space="preserve">; recreate with </w:t>
            </w:r>
            <w:r>
              <w:rPr>
                <w:rFonts w:ascii="Courier New" w:hAnsi="Courier New" w:cs="Courier New"/>
                <w:b w:val="0"/>
                <w:i w:val="0"/>
                <w:color w:val="142C4A"/>
                <w:sz w:val="16"/>
              </w:rPr>
              <w:t>--from-file=data/service-inventory.csv</w:t>
            </w:r>
            <w:r>
              <w:rPr>
                <w:rFonts w:ascii="Arial" w:hAnsi="Arial"/>
                <w:b w:val="0"/>
                <w:i w:val="0"/>
                <w:color w:val="1A1A1A"/>
                <w:sz w:val="18"/>
              </w:rPr>
              <w:t xml:space="preserve"> so the key is </w:t>
            </w:r>
            <w:r>
              <w:rPr>
                <w:rFonts w:ascii="Courier New" w:hAnsi="Courier New" w:cs="Courier New"/>
                <w:b w:val="0"/>
                <w:i w:val="0"/>
                <w:color w:val="142C4A"/>
                <w:sz w:val="16"/>
              </w:rPr>
              <w:t>service-inventory.csv</w:t>
            </w:r>
          </w:p>
        </w:tc>
      </w:tr>
    </w:tbl>
    <w:p>
      <w:pPr>
        <w:spacing w:after="40"/>
      </w:pPr>
    </w:p>
    <w:p>
      <w:pPr>
        <w:spacing w:before="80" w:after="120"/>
        <w:pBdr>
          <w:bottom w:val="single" w:sz="6" w:space="1" w:color="D5DBE5"/>
        </w:pBdr>
      </w:pPr>
    </w:p>
    <w:p>
      <w:pPr>
        <w:pStyle w:val="Heading3"/>
        <w:spacing w:before="200" w:after="80"/>
        <w:ind w:left="0"/>
        <w:keepNext/>
      </w:pPr>
      <w:r>
        <w:rPr>
          <w:rFonts w:ascii="Arial" w:hAnsi="Arial"/>
        </w:rPr>
        <w:t>Lab 06 · Cleanup</w:t>
      </w:r>
    </w:p>
    <w:p>
      <w:pPr>
        <w:spacing w:before="0" w:after="120"/>
        <w:ind w:left="0"/>
      </w:pPr>
      <w:r>
        <w:rPr>
          <w:rFonts w:ascii="Arial" w:hAnsi="Arial"/>
          <w:b w:val="0"/>
          <w:i w:val="0"/>
          <w:color w:val="1A1A1A"/>
          <w:sz w:val="22"/>
        </w:rPr>
        <w:t xml:space="preserve">Delete </w:t>
      </w:r>
      <w:r>
        <w:rPr>
          <w:rFonts w:ascii="Arial" w:hAnsi="Arial"/>
          <w:b/>
          <w:i w:val="0"/>
          <w:color w:val="1A1A1A"/>
          <w:sz w:val="22"/>
        </w:rPr>
        <w:t>only</w:t>
      </w:r>
      <w:r>
        <w:rPr>
          <w:rFonts w:ascii="Arial" w:hAnsi="Arial"/>
          <w:b w:val="0"/>
          <w:i w:val="0"/>
          <w:color w:val="1A1A1A"/>
          <w:sz w:val="22"/>
        </w:rPr>
        <w:t xml:space="preserve"> this lab's namespace. Everything you created lives inside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namespace kcna-lab06</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 "kcna-lab06" deleted</w:t>
      </w:r>
    </w:p>
    <w:p>
      <w:pPr>
        <w:spacing w:before="0" w:after="120"/>
        <w:ind w:left="0"/>
      </w:pPr>
      <w:r>
        <w:rPr>
          <w:rFonts w:ascii="Arial" w:hAnsi="Arial"/>
          <w:b w:val="0"/>
          <w:i w:val="0"/>
          <w:color w:val="1A1A1A"/>
          <w:sz w:val="22"/>
        </w:rPr>
        <w:t>Confirm: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ns kcna-lab06</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(NotFound): namespaces "kcna-lab06" not found</w:t>
      </w:r>
    </w:p>
    <w:p>
      <w:pPr>
        <w:spacing w:before="80" w:after="120"/>
        <w:pBdr>
          <w:bottom w:val="single" w:sz="6" w:space="1" w:color="D5DBE5"/>
        </w:pBdr>
      </w:pPr>
    </w:p>
    <w:p>
      <w:pPr>
        <w:pStyle w:val="Heading3"/>
        <w:spacing w:before="200" w:after="80"/>
        <w:ind w:left="0"/>
        <w:keepNext/>
      </w:pPr>
      <w:r>
        <w:rPr>
          <w:rFonts w:ascii="Arial" w:hAnsi="Arial"/>
        </w:rPr>
        <w:t>Lab 06 · What you learned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label is </w:t>
      </w:r>
      <w:r>
        <w:rPr>
          <w:rFonts w:ascii="Arial" w:hAnsi="Arial"/>
          <w:b/>
          <w:i w:val="0"/>
          <w:color w:val="1A1A1A"/>
          <w:sz w:val="22"/>
        </w:rPr>
        <w:t>arbitrary key/value metadata</w:t>
      </w:r>
      <w:r>
        <w:rPr>
          <w:rFonts w:ascii="Arial" w:hAnsi="Arial"/>
          <w:b w:val="0"/>
          <w:i w:val="0"/>
          <w:color w:val="1A1A1A"/>
          <w:sz w:val="22"/>
        </w:rPr>
        <w:t xml:space="preserve">; a selector is a </w:t>
      </w:r>
      <w:r>
        <w:rPr>
          <w:rFonts w:ascii="Arial" w:hAnsi="Arial"/>
          <w:b/>
          <w:i w:val="0"/>
          <w:color w:val="1A1A1A"/>
          <w:sz w:val="22"/>
        </w:rPr>
        <w:t>query</w:t>
      </w:r>
      <w:r>
        <w:rPr>
          <w:rFonts w:ascii="Arial" w:hAnsi="Arial"/>
          <w:b w:val="0"/>
          <w:i w:val="0"/>
          <w:color w:val="1A1A1A"/>
          <w:sz w:val="22"/>
        </w:rPr>
        <w:t xml:space="preserve"> over it. Kubernetes controllers are built almost entirely out of this one pairing — there are no Pod-name lists anywhere in a ReplicaSet spec.</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matchLabels</w:t>
      </w:r>
      <w:r>
        <w:rPr>
          <w:rFonts w:ascii="Arial" w:hAnsi="Arial"/>
          <w:b w:val="0"/>
          <w:i w:val="0"/>
          <w:color w:val="1A1A1A"/>
          <w:sz w:val="22"/>
        </w:rPr>
        <w:t xml:space="preserve"> is equality-based and ANDed. </w:t>
      </w:r>
      <w:r>
        <w:rPr>
          <w:rFonts w:ascii="Courier New" w:hAnsi="Courier New" w:cs="Courier New"/>
          <w:b w:val="0"/>
          <w:i w:val="0"/>
          <w:color w:val="142C4A"/>
          <w:sz w:val="20"/>
        </w:rPr>
        <w:t>matchExpressions</w:t>
      </w:r>
      <w:r>
        <w:rPr>
          <w:rFonts w:ascii="Arial" w:hAnsi="Arial"/>
          <w:b w:val="0"/>
          <w:i w:val="0"/>
          <w:color w:val="1A1A1A"/>
          <w:sz w:val="22"/>
        </w:rPr>
        <w:t xml:space="preserve"> adds the set operators </w:t>
      </w:r>
      <w:r>
        <w:rPr>
          <w:rFonts w:ascii="Courier New" w:hAnsi="Courier New" w:cs="Courier New"/>
          <w:b w:val="0"/>
          <w:i w:val="0"/>
          <w:color w:val="142C4A"/>
          <w:sz w:val="20"/>
        </w:rPr>
        <w:t>In</w:t>
      </w:r>
      <w:r>
        <w:rPr>
          <w:rFonts w:ascii="Arial" w:hAnsi="Arial"/>
          <w:b w:val="0"/>
          <w:i w:val="0"/>
          <w:color w:val="1A1A1A"/>
          <w:sz w:val="22"/>
        </w:rPr>
        <w:t xml:space="preserve">, </w:t>
      </w:r>
      <w:r>
        <w:rPr>
          <w:rFonts w:ascii="Courier New" w:hAnsi="Courier New" w:cs="Courier New"/>
          <w:b w:val="0"/>
          <w:i w:val="0"/>
          <w:color w:val="142C4A"/>
          <w:sz w:val="20"/>
        </w:rPr>
        <w:t>NotIn</w:t>
      </w:r>
      <w:r>
        <w:rPr>
          <w:rFonts w:ascii="Arial" w:hAnsi="Arial"/>
          <w:b w:val="0"/>
          <w:i w:val="0"/>
          <w:color w:val="1A1A1A"/>
          <w:sz w:val="22"/>
        </w:rPr>
        <w:t xml:space="preserve">, </w:t>
      </w:r>
      <w:r>
        <w:rPr>
          <w:rFonts w:ascii="Courier New" w:hAnsi="Courier New" w:cs="Courier New"/>
          <w:b w:val="0"/>
          <w:i w:val="0"/>
          <w:color w:val="142C4A"/>
          <w:sz w:val="20"/>
        </w:rPr>
        <w:t>Exists</w:t>
      </w:r>
      <w:r>
        <w:rPr>
          <w:rFonts w:ascii="Arial" w:hAnsi="Arial"/>
          <w:b w:val="0"/>
          <w:i w:val="0"/>
          <w:color w:val="1A1A1A"/>
          <w:sz w:val="22"/>
        </w:rPr>
        <w:t xml:space="preserve">, </w:t>
      </w:r>
      <w:r>
        <w:rPr>
          <w:rFonts w:ascii="Courier New" w:hAnsi="Courier New" w:cs="Courier New"/>
          <w:b w:val="0"/>
          <w:i w:val="0"/>
          <w:color w:val="142C4A"/>
          <w:sz w:val="20"/>
        </w:rPr>
        <w:t>DoesNotExist</w:t>
      </w:r>
      <w:r>
        <w:rPr>
          <w:rFonts w:ascii="Arial" w:hAnsi="Arial"/>
          <w:b w:val="0"/>
          <w:i w:val="0"/>
          <w:color w:val="1A1A1A"/>
          <w:sz w:val="22"/>
        </w:rPr>
        <w:t>; both may be present and are ANDed together.</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On the command line, </w:t>
      </w:r>
      <w:r>
        <w:rPr>
          <w:rFonts w:ascii="Courier New" w:hAnsi="Courier New" w:cs="Courier New"/>
          <w:b w:val="0"/>
          <w:i w:val="0"/>
          <w:color w:val="142C4A"/>
          <w:sz w:val="20"/>
        </w:rPr>
        <w:t>-l k=v</w:t>
      </w:r>
      <w:r>
        <w:rPr>
          <w:rFonts w:ascii="Arial" w:hAnsi="Arial"/>
          <w:b w:val="0"/>
          <w:i w:val="0"/>
          <w:color w:val="1A1A1A"/>
          <w:sz w:val="22"/>
        </w:rPr>
        <w:t xml:space="preserve"> is equality-based, </w:t>
      </w:r>
      <w:r>
        <w:rPr>
          <w:rFonts w:ascii="Courier New" w:hAnsi="Courier New" w:cs="Courier New"/>
          <w:b w:val="0"/>
          <w:i w:val="0"/>
          <w:color w:val="142C4A"/>
          <w:sz w:val="20"/>
        </w:rPr>
        <w:t>-l 'k in (a,b)'</w:t>
      </w:r>
      <w:r>
        <w:rPr>
          <w:rFonts w:ascii="Arial" w:hAnsi="Arial"/>
          <w:b w:val="0"/>
          <w:i w:val="0"/>
          <w:color w:val="1A1A1A"/>
          <w:sz w:val="22"/>
        </w:rPr>
        <w:t xml:space="preserve"> / </w:t>
      </w:r>
      <w:r>
        <w:rPr>
          <w:rFonts w:ascii="Courier New" w:hAnsi="Courier New" w:cs="Courier New"/>
          <w:b w:val="0"/>
          <w:i w:val="0"/>
          <w:color w:val="142C4A"/>
          <w:sz w:val="20"/>
        </w:rPr>
        <w:t>-l 'k notin (a)'</w:t>
      </w:r>
      <w:r>
        <w:rPr>
          <w:rFonts w:ascii="Arial" w:hAnsi="Arial"/>
          <w:b w:val="0"/>
          <w:i w:val="0"/>
          <w:color w:val="1A1A1A"/>
          <w:sz w:val="22"/>
        </w:rPr>
        <w:t xml:space="preserve"> is set-based, </w:t>
      </w:r>
      <w:r>
        <w:rPr>
          <w:rFonts w:ascii="Courier New" w:hAnsi="Courier New" w:cs="Courier New"/>
          <w:b w:val="0"/>
          <w:i w:val="0"/>
          <w:color w:val="142C4A"/>
          <w:sz w:val="20"/>
        </w:rPr>
        <w:t>-l k</w:t>
      </w:r>
      <w:r>
        <w:rPr>
          <w:rFonts w:ascii="Arial" w:hAnsi="Arial"/>
          <w:b w:val="0"/>
          <w:i w:val="0"/>
          <w:color w:val="1A1A1A"/>
          <w:sz w:val="22"/>
        </w:rPr>
        <w:t xml:space="preserve"> is </w:t>
      </w:r>
      <w:r>
        <w:rPr>
          <w:rFonts w:ascii="Courier New" w:hAnsi="Courier New" w:cs="Courier New"/>
          <w:b w:val="0"/>
          <w:i w:val="0"/>
          <w:color w:val="142C4A"/>
          <w:sz w:val="20"/>
        </w:rPr>
        <w:t>Exists</w:t>
      </w:r>
      <w:r>
        <w:rPr>
          <w:rFonts w:ascii="Arial" w:hAnsi="Arial"/>
          <w:b w:val="0"/>
          <w:i w:val="0"/>
          <w:color w:val="1A1A1A"/>
          <w:sz w:val="22"/>
        </w:rPr>
        <w:t xml:space="preserve"> and </w:t>
      </w:r>
      <w:r>
        <w:rPr>
          <w:rFonts w:ascii="Courier New" w:hAnsi="Courier New" w:cs="Courier New"/>
          <w:b w:val="0"/>
          <w:i w:val="0"/>
          <w:color w:val="142C4A"/>
          <w:sz w:val="20"/>
        </w:rPr>
        <w:t>-l '!k'</w:t>
      </w:r>
      <w:r>
        <w:rPr>
          <w:rFonts w:ascii="Arial" w:hAnsi="Arial"/>
          <w:b w:val="0"/>
          <w:i w:val="0"/>
          <w:color w:val="1A1A1A"/>
          <w:sz w:val="22"/>
        </w:rPr>
        <w:t xml:space="preserve"> is </w:t>
      </w:r>
      <w:r>
        <w:rPr>
          <w:rFonts w:ascii="Courier New" w:hAnsi="Courier New" w:cs="Courier New"/>
          <w:b w:val="0"/>
          <w:i w:val="0"/>
          <w:color w:val="142C4A"/>
          <w:sz w:val="20"/>
        </w:rPr>
        <w:t>DoesNotExist</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i w:val="0"/>
          <w:color w:val="1A1A1A"/>
          <w:sz w:val="22"/>
        </w:rPr>
        <w:t>Adoption</w:t>
      </w:r>
      <w:r>
        <w:rPr>
          <w:rFonts w:ascii="Arial" w:hAnsi="Arial"/>
          <w:b w:val="0"/>
          <w:i w:val="0"/>
          <w:color w:val="1A1A1A"/>
          <w:sz w:val="22"/>
        </w:rPr>
        <w:t xml:space="preserve">: a controller writes an </w:t>
      </w:r>
      <w:r>
        <w:rPr>
          <w:rFonts w:ascii="Courier New" w:hAnsi="Courier New" w:cs="Courier New"/>
          <w:b w:val="0"/>
          <w:i w:val="0"/>
          <w:color w:val="142C4A"/>
          <w:sz w:val="20"/>
        </w:rPr>
        <w:t>ownerReference</w:t>
      </w:r>
      <w:r>
        <w:rPr>
          <w:rFonts w:ascii="Arial" w:hAnsi="Arial"/>
          <w:b w:val="0"/>
          <w:i w:val="0"/>
          <w:color w:val="1A1A1A"/>
          <w:sz w:val="22"/>
        </w:rPr>
        <w:t xml:space="preserve"> into any unowned Pod whose labels satisfy its selector. </w:t>
      </w:r>
      <w:r>
        <w:rPr>
          <w:rFonts w:ascii="Arial" w:hAnsi="Arial"/>
          <w:b/>
          <w:i w:val="0"/>
          <w:color w:val="1A1A1A"/>
          <w:sz w:val="22"/>
        </w:rPr>
        <w:t>Orphaning</w:t>
      </w:r>
      <w:r>
        <w:rPr>
          <w:rFonts w:ascii="Arial" w:hAnsi="Arial"/>
          <w:b w:val="0"/>
          <w:i w:val="0"/>
          <w:color w:val="1A1A1A"/>
          <w:sz w:val="22"/>
        </w:rPr>
        <w:t xml:space="preserve">: change the labels and the controller removes the </w:t>
      </w:r>
      <w:r>
        <w:rPr>
          <w:rFonts w:ascii="Courier New" w:hAnsi="Courier New" w:cs="Courier New"/>
          <w:b w:val="0"/>
          <w:i w:val="0"/>
          <w:color w:val="142C4A"/>
          <w:sz w:val="20"/>
        </w:rPr>
        <w:t>ownerReference</w:t>
      </w:r>
      <w:r>
        <w:rPr>
          <w:rFonts w:ascii="Arial" w:hAnsi="Arial"/>
          <w:b w:val="0"/>
          <w:i w:val="0"/>
          <w:color w:val="1A1A1A"/>
          <w:sz w:val="22"/>
        </w:rPr>
        <w:t xml:space="preserve"> and creates a replacement. The Pod itself is untouched — this is how you quarantine a Pod without losing it.</w:t>
      </w:r>
    </w:p>
    <w:p>
      <w:pPr>
        <w:spacing w:before="0" w:after="60"/>
        <w:ind w:left="374" w:hanging="288"/>
      </w:pPr>
      <w:r>
        <w:rPr>
          <w:rFonts w:ascii="Arial" w:hAnsi="Arial"/>
          <w:color w:val="1F6FEB"/>
          <w:sz w:val="22"/>
        </w:rPr>
        <w:t xml:space="preserve">• </w:t>
      </w:r>
      <w:r>
        <w:rPr>
          <w:rFonts w:ascii="Arial" w:hAnsi="Arial"/>
          <w:b w:val="0"/>
          <w:i w:val="0"/>
          <w:color w:val="1A1A1A"/>
          <w:sz w:val="22"/>
        </w:rPr>
        <w:t>A selector that is not a subset of the template labels is rejected at admission, before any Pod is created.</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--show-labels</w:t>
      </w:r>
      <w:r>
        <w:rPr>
          <w:rFonts w:ascii="Arial" w:hAnsi="Arial"/>
          <w:b w:val="0"/>
          <w:i w:val="0"/>
          <w:color w:val="1A1A1A"/>
          <w:sz w:val="22"/>
        </w:rPr>
        <w:t xml:space="preserve"> and </w:t>
      </w:r>
      <w:r>
        <w:rPr>
          <w:rFonts w:ascii="Courier New" w:hAnsi="Courier New" w:cs="Courier New"/>
          <w:b w:val="0"/>
          <w:i w:val="0"/>
          <w:color w:val="142C4A"/>
          <w:sz w:val="20"/>
        </w:rPr>
        <w:t>-L &lt;key&gt;</w:t>
      </w:r>
      <w:r>
        <w:rPr>
          <w:rFonts w:ascii="Arial" w:hAnsi="Arial"/>
          <w:b w:val="0"/>
          <w:i w:val="0"/>
          <w:color w:val="1A1A1A"/>
          <w:sz w:val="22"/>
        </w:rPr>
        <w:t xml:space="preserve"> are the two flags that make label debugging tractable.</w:t>
      </w:r>
    </w:p>
    <w:p>
      <w:pPr>
        <w:pStyle w:val="Heading3"/>
        <w:spacing w:before="200" w:after="80"/>
        <w:ind w:left="0"/>
        <w:keepNext/>
      </w:pPr>
      <w:r>
        <w:rPr>
          <w:rFonts w:ascii="Arial" w:hAnsi="Arial"/>
        </w:rPr>
        <w:t>Lab 06 · Further reading</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Labels and Selectors — </w:t>
      </w:r>
      <w:r>
        <w:rPr>
          <w:rFonts w:ascii="Arial" w:hAnsi="Arial"/>
          <w:b w:val="0"/>
          <w:i w:val="0"/>
          <w:color w:val="1F6FEB"/>
          <w:sz w:val="22"/>
          <w:u w:val="single"/>
        </w:rPr>
        <w:t>https://kubernetes.io/docs/concepts/overview/working-with-objects/labels/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ReplicaSet — </w:t>
      </w:r>
      <w:r>
        <w:rPr>
          <w:rFonts w:ascii="Arial" w:hAnsi="Arial"/>
          <w:b w:val="0"/>
          <w:i w:val="0"/>
          <w:color w:val="1F6FEB"/>
          <w:sz w:val="22"/>
          <w:u w:val="single"/>
        </w:rPr>
        <w:t>https://kubernetes.io/docs/concepts/workloads/controllers/replicaset/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Owners and Dependents — </w:t>
      </w:r>
      <w:r>
        <w:rPr>
          <w:rFonts w:ascii="Arial" w:hAnsi="Arial"/>
          <w:b w:val="0"/>
          <w:i w:val="0"/>
          <w:color w:val="1F6FEB"/>
          <w:sz w:val="22"/>
          <w:u w:val="single"/>
        </w:rPr>
        <w:t>https://kubernetes.io/docs/concepts/overview/working-with-objects/owners-dependents/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Recommended Labels — </w:t>
      </w:r>
      <w:r>
        <w:rPr>
          <w:rFonts w:ascii="Arial" w:hAnsi="Arial"/>
          <w:b w:val="0"/>
          <w:i w:val="0"/>
          <w:color w:val="1F6FEB"/>
          <w:sz w:val="22"/>
          <w:u w:val="single"/>
        </w:rPr>
        <w:t>https://kubernetes.io/docs/concepts/overview/working-with-objects/common-labels/</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kubectl label</w:t>
      </w:r>
      <w:r>
        <w:rPr>
          <w:rFonts w:ascii="Arial" w:hAnsi="Arial"/>
          <w:b w:val="0"/>
          <w:i w:val="0"/>
          <w:color w:val="1A1A1A"/>
          <w:sz w:val="22"/>
        </w:rPr>
        <w:t xml:space="preserve"> reference — </w:t>
      </w:r>
      <w:r>
        <w:rPr>
          <w:rFonts w:ascii="Arial" w:hAnsi="Arial"/>
          <w:b w:val="0"/>
          <w:i w:val="0"/>
          <w:color w:val="1F6FEB"/>
          <w:sz w:val="22"/>
          <w:u w:val="single"/>
        </w:rPr>
        <w:t>https://kubernetes.io/docs/reference/kubectl/generated/kubectl_label/</w:t>
      </w:r>
    </w:p>
    <w:p>
      <w:pPr>
        <w:pStyle w:val="Heading2"/>
        <w:pageBreakBefore/>
        <w:spacing w:before="280" w:after="80"/>
        <w:ind w:left="0"/>
        <w:keepNext/>
      </w:pPr>
      <w:r>
        <w:rPr>
          <w:rFonts w:ascii="Arial" w:hAnsi="Arial"/>
        </w:rPr>
        <w:t>Lab 07 — Deployments, Rollout Strategy and Rollback</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Lab ID</w:t>
            </w:r>
          </w:p>
        </w:tc>
        <w:tc>
          <w:tcPr>
            <w:tcW w:type="dxa" w:w="6756"/>
          </w:tcPr>
          <w:p>
            <w:pPr>
              <w:spacing w:before="20" w:after="20"/>
            </w:pPr>
            <w:r/>
            <w:r>
              <w:rPr>
                <w:rFonts w:ascii="Arial" w:hAnsi="Arial"/>
                <w:b/>
                <w:i w:val="0"/>
                <w:color w:val="1A1A1A"/>
                <w:sz w:val="18"/>
              </w:rPr>
              <w:t>Lab 07</w:t>
            </w:r>
          </w:p>
        </w:tc>
      </w:tr>
      <w:tr>
        <w:trPr>
          <w:cantSplit/>
        </w:trPr>
        <w:tc>
          <w:tcPr>
            <w:tcW w:type="dxa" w:w="3180"/>
            <w:shd w:val="clear" w:color="auto" w:fill="F7F9FC"/>
          </w:tcPr>
          <w:p>
            <w:pPr>
              <w:spacing w:before="20" w:after="20"/>
            </w:pPr>
            <w:r/>
            <w:r>
              <w:rPr>
                <w:rFonts w:ascii="Arial" w:hAnsi="Arial"/>
                <w:b w:val="0"/>
                <w:i w:val="0"/>
                <w:color w:val="1A1A1A"/>
                <w:sz w:val="18"/>
              </w:rPr>
              <w:t>Title</w:t>
            </w:r>
          </w:p>
        </w:tc>
        <w:tc>
          <w:tcPr>
            <w:tcW w:type="dxa" w:w="6756"/>
            <w:shd w:val="clear" w:color="auto" w:fill="F7F9FC"/>
          </w:tcPr>
          <w:p>
            <w:pPr>
              <w:spacing w:before="20" w:after="20"/>
            </w:pPr>
            <w:r/>
            <w:r>
              <w:rPr>
                <w:rFonts w:ascii="Arial" w:hAnsi="Arial"/>
                <w:b w:val="0"/>
                <w:i w:val="0"/>
                <w:color w:val="1A1A1A"/>
                <w:sz w:val="18"/>
              </w:rPr>
              <w:t>Deployments, Rollout Strategy and Rollback</w:t>
            </w:r>
          </w:p>
        </w:tc>
      </w:tr>
      <w:tr>
        <w:trPr>
          <w:cantSplit/>
        </w:trPr>
        <w:tc>
          <w:tcPr>
            <w:tcW w:type="dxa" w:w="3180"/>
          </w:tcPr>
          <w:p>
            <w:pPr>
              <w:spacing w:before="20" w:after="20"/>
            </w:pPr>
            <w:r/>
            <w:r>
              <w:rPr>
                <w:rFonts w:ascii="Arial" w:hAnsi="Arial"/>
                <w:b w:val="0"/>
                <w:i w:val="0"/>
                <w:color w:val="1A1A1A"/>
                <w:sz w:val="18"/>
              </w:rPr>
              <w:t>Day / Topic</w:t>
            </w:r>
          </w:p>
        </w:tc>
        <w:tc>
          <w:tcPr>
            <w:tcW w:type="dxa" w:w="6756"/>
          </w:tcPr>
          <w:p>
            <w:pPr>
              <w:spacing w:before="20" w:after="20"/>
            </w:pPr>
            <w:r/>
            <w:r>
              <w:rPr>
                <w:rFonts w:ascii="Arial" w:hAnsi="Arial"/>
                <w:b w:val="0"/>
                <w:i w:val="0"/>
                <w:color w:val="1A1A1A"/>
                <w:sz w:val="18"/>
              </w:rPr>
              <w:t>Day 2 · Workloads &amp; Scheduling</w:t>
            </w:r>
          </w:p>
        </w:tc>
      </w:tr>
      <w:tr>
        <w:trPr>
          <w:cantSplit/>
        </w:trPr>
        <w:tc>
          <w:tcPr>
            <w:tcW w:type="dxa" w:w="3180"/>
            <w:shd w:val="clear" w:color="auto" w:fill="F7F9FC"/>
          </w:tcPr>
          <w:p>
            <w:pPr>
              <w:spacing w:before="20" w:after="20"/>
            </w:pPr>
            <w:r/>
            <w:r>
              <w:rPr>
                <w:rFonts w:ascii="Arial" w:hAnsi="Arial"/>
                <w:b w:val="0"/>
                <w:i w:val="0"/>
                <w:color w:val="1A1A1A"/>
                <w:sz w:val="18"/>
              </w:rPr>
              <w:t>Duration</w:t>
            </w:r>
          </w:p>
        </w:tc>
        <w:tc>
          <w:tcPr>
            <w:tcW w:type="dxa" w:w="6756"/>
            <w:shd w:val="clear" w:color="auto" w:fill="F7F9FC"/>
          </w:tcPr>
          <w:p>
            <w:pPr>
              <w:spacing w:before="20" w:after="20"/>
            </w:pPr>
            <w:r/>
            <w:r>
              <w:rPr>
                <w:rFonts w:ascii="Arial" w:hAnsi="Arial"/>
                <w:b w:val="0"/>
                <w:i w:val="0"/>
                <w:color w:val="1A1A1A"/>
                <w:sz w:val="18"/>
              </w:rPr>
              <w:t>55 minutes</w:t>
            </w:r>
          </w:p>
        </w:tc>
      </w:tr>
      <w:tr>
        <w:trPr>
          <w:cantSplit/>
        </w:trPr>
        <w:tc>
          <w:tcPr>
            <w:tcW w:type="dxa" w:w="3180"/>
          </w:tcPr>
          <w:p>
            <w:pPr>
              <w:spacing w:before="20" w:after="20"/>
            </w:pPr>
            <w:r/>
            <w:r>
              <w:rPr>
                <w:rFonts w:ascii="Arial" w:hAnsi="Arial"/>
                <w:b w:val="0"/>
                <w:i w:val="0"/>
                <w:color w:val="1A1A1A"/>
                <w:sz w:val="18"/>
              </w:rPr>
              <w:t>Namespace</w:t>
            </w:r>
          </w:p>
        </w:tc>
        <w:tc>
          <w:tcPr>
            <w:tcW w:type="dxa" w:w="6756"/>
          </w:tcPr>
          <w:p>
            <w:pPr>
              <w:spacing w:before="20" w:after="20"/>
            </w:pPr>
            <w:r/>
            <w:r>
              <w:rPr>
                <w:rFonts w:ascii="Courier New" w:hAnsi="Courier New" w:cs="Courier New"/>
                <w:b w:val="0"/>
                <w:i w:val="0"/>
                <w:color w:val="142C4A"/>
                <w:sz w:val="16"/>
              </w:rPr>
              <w:t>kcna-lab07</w:t>
            </w:r>
          </w:p>
        </w:tc>
      </w:tr>
      <w:tr>
        <w:trPr>
          <w:cantSplit/>
        </w:trPr>
        <w:tc>
          <w:tcPr>
            <w:tcW w:type="dxa" w:w="3180"/>
            <w:shd w:val="clear" w:color="auto" w:fill="F7F9FC"/>
          </w:tcPr>
          <w:p>
            <w:pPr>
              <w:spacing w:before="20" w:after="20"/>
            </w:pPr>
            <w:r/>
            <w:r>
              <w:rPr>
                <w:rFonts w:ascii="Arial" w:hAnsi="Arial"/>
                <w:b w:val="0"/>
                <w:i w:val="0"/>
                <w:color w:val="1A1A1A"/>
                <w:sz w:val="18"/>
              </w:rPr>
              <w:t>Learning outcome</w:t>
            </w:r>
          </w:p>
        </w:tc>
        <w:tc>
          <w:tcPr>
            <w:tcW w:type="dxa" w:w="6756"/>
            <w:shd w:val="clear" w:color="auto" w:fill="F7F9FC"/>
          </w:tcPr>
          <w:p>
            <w:pPr>
              <w:spacing w:before="20" w:after="20"/>
            </w:pPr>
            <w:r/>
            <w:r>
              <w:rPr>
                <w:rFonts w:ascii="Arial" w:hAnsi="Arial"/>
                <w:b/>
                <w:i w:val="0"/>
                <w:color w:val="1A1A1A"/>
                <w:sz w:val="18"/>
              </w:rPr>
              <w:t>LO2</w:t>
            </w:r>
            <w:r>
              <w:rPr>
                <w:rFonts w:ascii="Arial" w:hAnsi="Arial"/>
                <w:b w:val="0"/>
                <w:i w:val="0"/>
                <w:color w:val="1A1A1A"/>
                <w:sz w:val="18"/>
              </w:rPr>
              <w:t xml:space="preserve"> — Identify the technical and practical requirements in a Kubernetes setup.</w:t>
            </w:r>
          </w:p>
        </w:tc>
      </w:tr>
      <w:tr>
        <w:trPr>
          <w:cantSplit/>
        </w:trPr>
        <w:tc>
          <w:tcPr>
            <w:tcW w:type="dxa" w:w="3180"/>
          </w:tcPr>
          <w:p>
            <w:pPr>
              <w:spacing w:before="20" w:after="20"/>
            </w:pPr>
            <w:r/>
            <w:r>
              <w:rPr>
                <w:rFonts w:ascii="Arial" w:hAnsi="Arial"/>
                <w:b w:val="0"/>
                <w:i w:val="0"/>
                <w:color w:val="1A1A1A"/>
                <w:sz w:val="18"/>
              </w:rPr>
              <w:t>Ability</w:t>
            </w:r>
          </w:p>
        </w:tc>
        <w:tc>
          <w:tcPr>
            <w:tcW w:type="dxa" w:w="6756"/>
          </w:tcPr>
          <w:p>
            <w:pPr>
              <w:spacing w:before="20" w:after="20"/>
            </w:pPr>
            <w:r/>
            <w:r>
              <w:rPr>
                <w:rFonts w:ascii="Arial" w:hAnsi="Arial"/>
                <w:b/>
                <w:i w:val="0"/>
                <w:color w:val="1A1A1A"/>
                <w:sz w:val="18"/>
              </w:rPr>
              <w:t>A3</w:t>
            </w:r>
            <w:r>
              <w:rPr>
                <w:rFonts w:ascii="Arial" w:hAnsi="Arial"/>
                <w:b w:val="0"/>
                <w:i w:val="0"/>
                <w:color w:val="1A1A1A"/>
                <w:sz w:val="18"/>
              </w:rPr>
              <w:t xml:space="preserve"> Identify technical and practical requirements as well as stakeholders' demands</w:t>
            </w:r>
          </w:p>
        </w:tc>
      </w:tr>
      <w:tr>
        <w:trPr>
          <w:cantSplit/>
        </w:trPr>
        <w:tc>
          <w:tcPr>
            <w:tcW w:type="dxa" w:w="3180"/>
            <w:shd w:val="clear" w:color="auto" w:fill="F7F9FC"/>
          </w:tcPr>
          <w:p>
            <w:pPr>
              <w:spacing w:before="20" w:after="20"/>
            </w:pPr>
            <w:r/>
            <w:r>
              <w:rPr>
                <w:rFonts w:ascii="Arial" w:hAnsi="Arial"/>
                <w:b w:val="0"/>
                <w:i w:val="0"/>
                <w:color w:val="1A1A1A"/>
                <w:sz w:val="18"/>
              </w:rPr>
              <w:t>Knowledge</w:t>
            </w:r>
          </w:p>
        </w:tc>
        <w:tc>
          <w:tcPr>
            <w:tcW w:type="dxa" w:w="6756"/>
            <w:shd w:val="clear" w:color="auto" w:fill="F7F9FC"/>
          </w:tcPr>
          <w:p>
            <w:pPr>
              <w:spacing w:before="20" w:after="20"/>
            </w:pPr>
            <w:r/>
            <w:r>
              <w:rPr>
                <w:rFonts w:ascii="Arial" w:hAnsi="Arial"/>
                <w:b/>
                <w:i w:val="0"/>
                <w:color w:val="1A1A1A"/>
                <w:sz w:val="18"/>
              </w:rPr>
              <w:t>K3</w:t>
            </w:r>
            <w:r>
              <w:rPr>
                <w:rFonts w:ascii="Arial" w:hAnsi="Arial"/>
                <w:b w:val="0"/>
                <w:i w:val="0"/>
                <w:color w:val="1A1A1A"/>
                <w:sz w:val="18"/>
              </w:rPr>
              <w:t xml:space="preserve"> Objectives of solution architecture</w:t>
            </w:r>
          </w:p>
        </w:tc>
      </w:tr>
      <w:tr>
        <w:trPr>
          <w:cantSplit/>
        </w:trPr>
        <w:tc>
          <w:tcPr>
            <w:tcW w:type="dxa" w:w="3180"/>
          </w:tcPr>
          <w:p>
            <w:pPr>
              <w:spacing w:before="20" w:after="20"/>
            </w:pPr>
            <w:r/>
            <w:r>
              <w:rPr>
                <w:rFonts w:ascii="Arial" w:hAnsi="Arial"/>
                <w:b w:val="0"/>
                <w:i w:val="0"/>
                <w:color w:val="1A1A1A"/>
                <w:sz w:val="18"/>
              </w:rPr>
              <w:t>Deck slide</w:t>
            </w:r>
          </w:p>
        </w:tc>
        <w:tc>
          <w:tcPr>
            <w:tcW w:type="dxa" w:w="6756"/>
          </w:tcPr>
          <w:p>
            <w:pPr>
              <w:spacing w:before="20" w:after="20"/>
            </w:pPr>
            <w:r/>
            <w:r>
              <w:rPr>
                <w:rFonts w:ascii="Arial" w:hAnsi="Arial"/>
                <w:b w:val="0"/>
                <w:i w:val="0"/>
                <w:color w:val="1A1A1A"/>
                <w:sz w:val="18"/>
              </w:rPr>
              <w:t>Slide 175</w:t>
            </w:r>
          </w:p>
        </w:tc>
      </w:tr>
      <w:tr>
        <w:trPr>
          <w:cantSplit/>
        </w:trPr>
        <w:tc>
          <w:tcPr>
            <w:tcW w:type="dxa" w:w="3180"/>
            <w:shd w:val="clear" w:color="auto" w:fill="F7F9FC"/>
          </w:tcPr>
          <w:p>
            <w:pPr>
              <w:spacing w:before="20" w:after="20"/>
            </w:pPr>
            <w:r/>
            <w:r>
              <w:rPr>
                <w:rFonts w:ascii="Arial" w:hAnsi="Arial"/>
                <w:b w:val="0"/>
                <w:i w:val="0"/>
                <w:color w:val="1A1A1A"/>
                <w:sz w:val="18"/>
              </w:rPr>
              <w:t>Repository path</w:t>
            </w:r>
          </w:p>
        </w:tc>
        <w:tc>
          <w:tcPr>
            <w:tcW w:type="dxa" w:w="6756"/>
            <w:shd w:val="clear" w:color="auto" w:fill="F7F9FC"/>
          </w:tcPr>
          <w:p>
            <w:pPr>
              <w:spacing w:before="20" w:after="20"/>
            </w:pPr>
            <w:r/>
            <w:r>
              <w:rPr>
                <w:rFonts w:ascii="Courier New" w:hAnsi="Courier New" w:cs="Courier New"/>
                <w:b w:val="0"/>
                <w:i w:val="0"/>
                <w:color w:val="142C4A"/>
                <w:sz w:val="16"/>
              </w:rPr>
              <w:t>courseware/labs/lab-07-deployments-rollout-rollback/</w:t>
            </w:r>
          </w:p>
        </w:tc>
      </w:tr>
    </w:tbl>
    <w:p>
      <w:pPr>
        <w:spacing w:after="40"/>
      </w:pPr>
    </w:p>
    <w:p>
      <w:pPr>
        <w:spacing w:before="0" w:after="120"/>
        <w:ind w:left="0"/>
      </w:pPr>
      <w:r>
        <w:rPr>
          <w:rFonts w:ascii="Arial" w:hAnsi="Arial"/>
          <w:b/>
          <w:i w:val="0"/>
          <w:color w:val="1A1A1A"/>
          <w:sz w:val="22"/>
        </w:rPr>
        <w:t>Goal.</w:t>
      </w:r>
      <w:r>
        <w:rPr>
          <w:rFonts w:ascii="Arial" w:hAnsi="Arial"/>
          <w:b w:val="0"/>
          <w:i w:val="0"/>
          <w:color w:val="1A1A1A"/>
          <w:sz w:val="22"/>
        </w:rPr>
        <w:t xml:space="preserve"> Drive a Deployment through three revisions of the MFS Freight Portal, make maxSurge and maxUnavailable arithmetic visible during the update, then wedge the rollout with a bad image and recover with rollout undo.</w:t>
      </w:r>
    </w:p>
    <w:p>
      <w:pPr>
        <w:spacing w:before="0" w:after="120"/>
        <w:ind w:left="0"/>
      </w:pPr>
      <w:r>
        <w:rPr>
          <w:rFonts w:ascii="Arial" w:hAnsi="Arial"/>
          <w:b/>
          <w:i w:val="0"/>
          <w:color w:val="1A1A1A"/>
          <w:sz w:val="22"/>
        </w:rPr>
        <w:t>What you will produce:</w:t>
      </w:r>
    </w:p>
    <w:p>
      <w:pPr>
        <w:spacing w:before="0" w:after="60"/>
        <w:ind w:left="374" w:hanging="288"/>
      </w:pPr>
      <w:r>
        <w:rPr>
          <w:rFonts w:ascii="Arial" w:hAnsi="Arial"/>
          <w:color w:val="1F6FEB"/>
          <w:sz w:val="22"/>
        </w:rPr>
        <w:t xml:space="preserve">• </w:t>
      </w:r>
      <w:r>
        <w:rPr>
          <w:rFonts w:ascii="Arial" w:hAnsi="Arial"/>
          <w:b w:val="0"/>
          <w:i w:val="0"/>
          <w:color w:val="1A1A1A"/>
          <w:sz w:val="22"/>
        </w:rPr>
        <w:t>A freight-portal Deployment at revision 2 serving the r24.2 page, with a readable rollout history and change-cause column</w:t>
      </w:r>
    </w:p>
    <w:p>
      <w:pPr>
        <w:spacing w:before="0" w:after="60"/>
        <w:ind w:left="374" w:hanging="288"/>
      </w:pPr>
      <w:r>
        <w:rPr>
          <w:rFonts w:ascii="Arial" w:hAnsi="Arial"/>
          <w:color w:val="1F6FEB"/>
          <w:sz w:val="22"/>
        </w:rPr>
        <w:t xml:space="preserve">• </w:t>
      </w:r>
      <w:r>
        <w:rPr>
          <w:rFonts w:ascii="Arial" w:hAnsi="Arial"/>
          <w:b w:val="0"/>
          <w:i w:val="0"/>
          <w:color w:val="1A1A1A"/>
          <w:sz w:val="22"/>
        </w:rPr>
        <w:t>A wedged revision 3 stuck in ImagePullBackOff while the old ReplicaSet keeps 4 Pods Available</w:t>
      </w:r>
    </w:p>
    <w:p>
      <w:pPr>
        <w:spacing w:before="0" w:after="60"/>
        <w:ind w:left="374" w:hanging="288"/>
      </w:pPr>
      <w:r>
        <w:rPr>
          <w:rFonts w:ascii="Arial" w:hAnsi="Arial"/>
          <w:color w:val="1F6FEB"/>
          <w:sz w:val="22"/>
        </w:rPr>
        <w:t xml:space="preserve">• </w:t>
      </w:r>
      <w:r>
        <w:rPr>
          <w:rFonts w:ascii="Arial" w:hAnsi="Arial"/>
          <w:b w:val="0"/>
          <w:i w:val="0"/>
          <w:color w:val="1A1A1A"/>
          <w:sz w:val="22"/>
        </w:rPr>
        <w:t>A verified rollback to revision 2 confirmed by curl through the ClusterIP Service</w:t>
      </w:r>
    </w:p>
    <w:p>
      <w:pPr>
        <w:pStyle w:val="Heading3"/>
        <w:spacing w:before="200" w:after="80"/>
        <w:ind w:left="0"/>
        <w:keepNext/>
      </w:pPr>
      <w:r>
        <w:rPr>
          <w:rFonts w:ascii="Arial" w:hAnsi="Arial"/>
        </w:rPr>
        <w:t>Lab 07 · Objective</w:t>
      </w:r>
    </w:p>
    <w:p>
      <w:pPr>
        <w:spacing w:before="0" w:after="120"/>
        <w:ind w:left="0"/>
      </w:pPr>
      <w:r>
        <w:rPr>
          <w:rFonts w:ascii="Arial" w:hAnsi="Arial"/>
          <w:b w:val="0"/>
          <w:i w:val="0"/>
          <w:color w:val="1A1A1A"/>
          <w:sz w:val="22"/>
        </w:rPr>
        <w:t>By the end of this lab you will be able to:</w:t>
      </w:r>
    </w:p>
    <w:p>
      <w:pPr>
        <w:spacing w:before="0" w:after="60"/>
        <w:ind w:left="374" w:hanging="288"/>
      </w:pPr>
      <w:r>
        <w:rPr>
          <w:rFonts w:ascii="Arial" w:hAnsi="Arial"/>
          <w:color w:val="1F6FEB"/>
          <w:sz w:val="22"/>
        </w:rPr>
        <w:t xml:space="preserve">1. </w:t>
      </w:r>
      <w:r>
        <w:rPr>
          <w:rFonts w:ascii="Arial" w:hAnsi="Arial"/>
          <w:b w:val="0"/>
          <w:i w:val="0"/>
          <w:color w:val="1A1A1A"/>
          <w:sz w:val="22"/>
        </w:rPr>
        <w:t xml:space="preserve">Explain the three-level ownership chain </w:t>
      </w:r>
      <w:r>
        <w:rPr>
          <w:rFonts w:ascii="Arial" w:hAnsi="Arial"/>
          <w:b/>
          <w:i w:val="0"/>
          <w:color w:val="1A1A1A"/>
          <w:sz w:val="22"/>
        </w:rPr>
        <w:t>Deployment → ReplicaSet → Pod</w:t>
      </w:r>
      <w:r>
        <w:rPr>
          <w:rFonts w:ascii="Arial" w:hAnsi="Arial"/>
          <w:b w:val="0"/>
          <w:i w:val="0"/>
          <w:color w:val="1A1A1A"/>
          <w:sz w:val="22"/>
        </w:rPr>
        <w:t xml:space="preserve"> and show it with </w:t>
      </w:r>
      <w:r>
        <w:rPr>
          <w:rFonts w:ascii="Courier New" w:hAnsi="Courier New" w:cs="Courier New"/>
          <w:b w:val="0"/>
          <w:i w:val="0"/>
          <w:color w:val="142C4A"/>
          <w:sz w:val="20"/>
        </w:rPr>
        <w:t>ownerReferences</w:t>
      </w:r>
      <w:r>
        <w:rPr>
          <w:rFonts w:ascii="Arial" w:hAnsi="Arial"/>
          <w:b w:val="0"/>
          <w:i w:val="0"/>
          <w:color w:val="1A1A1A"/>
          <w:sz w:val="22"/>
        </w:rPr>
        <w:t>.</w:t>
      </w:r>
    </w:p>
    <w:p>
      <w:pPr>
        <w:spacing w:before="0" w:after="60"/>
        <w:ind w:left="374" w:hanging="288"/>
      </w:pPr>
      <w:r>
        <w:rPr>
          <w:rFonts w:ascii="Arial" w:hAnsi="Arial"/>
          <w:color w:val="1F6FEB"/>
          <w:sz w:val="22"/>
        </w:rPr>
        <w:t xml:space="preserve">2. </w:t>
      </w:r>
      <w:r>
        <w:rPr>
          <w:rFonts w:ascii="Arial" w:hAnsi="Arial"/>
          <w:b w:val="0"/>
          <w:i w:val="0"/>
          <w:color w:val="1A1A1A"/>
          <w:sz w:val="22"/>
        </w:rPr>
        <w:t xml:space="preserve">Compute, in advance, the </w:t>
      </w:r>
      <w:r>
        <w:rPr>
          <w:rFonts w:ascii="Arial" w:hAnsi="Arial"/>
          <w:b/>
          <w:i w:val="0"/>
          <w:color w:val="1A1A1A"/>
          <w:sz w:val="22"/>
        </w:rPr>
        <w:t>ceiling</w:t>
      </w:r>
      <w:r>
        <w:rPr>
          <w:rFonts w:ascii="Arial" w:hAnsi="Arial"/>
          <w:b w:val="0"/>
          <w:i w:val="0"/>
          <w:color w:val="1A1A1A"/>
          <w:sz w:val="22"/>
        </w:rPr>
        <w:t xml:space="preserve"> (</w:t>
      </w:r>
      <w:r>
        <w:rPr>
          <w:rFonts w:ascii="Courier New" w:hAnsi="Courier New" w:cs="Courier New"/>
          <w:b w:val="0"/>
          <w:i w:val="0"/>
          <w:color w:val="142C4A"/>
          <w:sz w:val="20"/>
        </w:rPr>
        <w:t>replicas + maxSurge</w:t>
      </w:r>
      <w:r>
        <w:rPr>
          <w:rFonts w:ascii="Arial" w:hAnsi="Arial"/>
          <w:b w:val="0"/>
          <w:i w:val="0"/>
          <w:color w:val="1A1A1A"/>
          <w:sz w:val="22"/>
        </w:rPr>
        <w:t xml:space="preserve">) and </w:t>
      </w:r>
      <w:r>
        <w:rPr>
          <w:rFonts w:ascii="Arial" w:hAnsi="Arial"/>
          <w:b/>
          <w:i w:val="0"/>
          <w:color w:val="1A1A1A"/>
          <w:sz w:val="22"/>
        </w:rPr>
        <w:t>floor</w:t>
      </w:r>
      <w:r>
        <w:rPr>
          <w:rFonts w:ascii="Arial" w:hAnsi="Arial"/>
          <w:b w:val="0"/>
          <w:i w:val="0"/>
          <w:color w:val="1A1A1A"/>
          <w:sz w:val="22"/>
        </w:rPr>
        <w:t xml:space="preserve"> (</w:t>
      </w:r>
      <w:r>
        <w:rPr>
          <w:rFonts w:ascii="Courier New" w:hAnsi="Courier New" w:cs="Courier New"/>
          <w:b w:val="0"/>
          <w:i w:val="0"/>
          <w:color w:val="142C4A"/>
          <w:sz w:val="20"/>
        </w:rPr>
        <w:t>replicas − maxUnavailable</w:t>
      </w:r>
      <w:r>
        <w:rPr>
          <w:rFonts w:ascii="Arial" w:hAnsi="Arial"/>
          <w:b w:val="0"/>
          <w:i w:val="0"/>
          <w:color w:val="1A1A1A"/>
          <w:sz w:val="22"/>
        </w:rPr>
        <w:t>) of a rolling update, then observe the cluster obey both.</w:t>
      </w:r>
    </w:p>
    <w:p>
      <w:pPr>
        <w:spacing w:before="0" w:after="60"/>
        <w:ind w:left="374" w:hanging="288"/>
      </w:pPr>
      <w:r>
        <w:rPr>
          <w:rFonts w:ascii="Arial" w:hAnsi="Arial"/>
          <w:color w:val="1F6FEB"/>
          <w:sz w:val="22"/>
        </w:rPr>
        <w:t xml:space="preserve">3. </w:t>
      </w:r>
      <w:r>
        <w:rPr>
          <w:rFonts w:ascii="Arial" w:hAnsi="Arial"/>
          <w:b w:val="0"/>
          <w:i w:val="0"/>
          <w:color w:val="1A1A1A"/>
          <w:sz w:val="22"/>
        </w:rPr>
        <w:t xml:space="preserve">Use </w:t>
      </w:r>
      <w:r>
        <w:rPr>
          <w:rFonts w:ascii="Courier New" w:hAnsi="Courier New" w:cs="Courier New"/>
          <w:b w:val="0"/>
          <w:i w:val="0"/>
          <w:color w:val="142C4A"/>
          <w:sz w:val="20"/>
        </w:rPr>
        <w:t>kubectl rollout status</w:t>
      </w:r>
      <w:r>
        <w:rPr>
          <w:rFonts w:ascii="Arial" w:hAnsi="Arial"/>
          <w:b w:val="0"/>
          <w:i w:val="0"/>
          <w:color w:val="1A1A1A"/>
          <w:sz w:val="22"/>
        </w:rPr>
        <w:t xml:space="preserve">, </w:t>
      </w:r>
      <w:r>
        <w:rPr>
          <w:rFonts w:ascii="Courier New" w:hAnsi="Courier New" w:cs="Courier New"/>
          <w:b w:val="0"/>
          <w:i w:val="0"/>
          <w:color w:val="142C4A"/>
          <w:sz w:val="20"/>
        </w:rPr>
        <w:t>history</w:t>
      </w:r>
      <w:r>
        <w:rPr>
          <w:rFonts w:ascii="Arial" w:hAnsi="Arial"/>
          <w:b w:val="0"/>
          <w:i w:val="0"/>
          <w:color w:val="1A1A1A"/>
          <w:sz w:val="22"/>
        </w:rPr>
        <w:t xml:space="preserve">, </w:t>
      </w:r>
      <w:r>
        <w:rPr>
          <w:rFonts w:ascii="Courier New" w:hAnsi="Courier New" w:cs="Courier New"/>
          <w:b w:val="0"/>
          <w:i w:val="0"/>
          <w:color w:val="142C4A"/>
          <w:sz w:val="20"/>
        </w:rPr>
        <w:t>undo</w:t>
      </w:r>
      <w:r>
        <w:rPr>
          <w:rFonts w:ascii="Arial" w:hAnsi="Arial"/>
          <w:b w:val="0"/>
          <w:i w:val="0"/>
          <w:color w:val="1A1A1A"/>
          <w:sz w:val="22"/>
        </w:rPr>
        <w:t xml:space="preserve"> and </w:t>
      </w:r>
      <w:r>
        <w:rPr>
          <w:rFonts w:ascii="Courier New" w:hAnsi="Courier New" w:cs="Courier New"/>
          <w:b w:val="0"/>
          <w:i w:val="0"/>
          <w:color w:val="142C4A"/>
          <w:sz w:val="20"/>
        </w:rPr>
        <w:t>--to-revision</w:t>
      </w:r>
      <w:r>
        <w:rPr>
          <w:rFonts w:ascii="Arial" w:hAnsi="Arial"/>
          <w:b w:val="0"/>
          <w:i w:val="0"/>
          <w:color w:val="1A1A1A"/>
          <w:sz w:val="22"/>
        </w:rPr>
        <w:t xml:space="preserve">, and annotate revisions with </w:t>
      </w:r>
      <w:r>
        <w:rPr>
          <w:rFonts w:ascii="Courier New" w:hAnsi="Courier New" w:cs="Courier New"/>
          <w:b w:val="0"/>
          <w:i w:val="0"/>
          <w:color w:val="142C4A"/>
          <w:sz w:val="20"/>
        </w:rPr>
        <w:t>kubernetes.io/change-cause</w:t>
      </w:r>
      <w:r>
        <w:rPr>
          <w:rFonts w:ascii="Arial" w:hAnsi="Arial"/>
          <w:b w:val="0"/>
          <w:i w:val="0"/>
          <w:color w:val="1A1A1A"/>
          <w:sz w:val="22"/>
        </w:rPr>
        <w:t>.</w:t>
      </w:r>
    </w:p>
    <w:p>
      <w:pPr>
        <w:spacing w:before="0" w:after="60"/>
        <w:ind w:left="374" w:hanging="288"/>
      </w:pPr>
      <w:r>
        <w:rPr>
          <w:rFonts w:ascii="Arial" w:hAnsi="Arial"/>
          <w:color w:val="1F6FEB"/>
          <w:sz w:val="22"/>
        </w:rPr>
        <w:t xml:space="preserve">4. </w:t>
      </w:r>
      <w:r>
        <w:rPr>
          <w:rFonts w:ascii="Arial" w:hAnsi="Arial"/>
          <w:b w:val="0"/>
          <w:i w:val="0"/>
          <w:color w:val="1A1A1A"/>
          <w:sz w:val="22"/>
        </w:rPr>
        <w:t xml:space="preserve">Diagnose a rollout wedged by an unpullable image, read </w:t>
      </w:r>
      <w:r>
        <w:rPr>
          <w:rFonts w:ascii="Courier New" w:hAnsi="Courier New" w:cs="Courier New"/>
          <w:b w:val="0"/>
          <w:i w:val="0"/>
          <w:color w:val="142C4A"/>
          <w:sz w:val="20"/>
        </w:rPr>
        <w:t>ProgressDeadlineExceeded</w:t>
      </w:r>
      <w:r>
        <w:rPr>
          <w:rFonts w:ascii="Arial" w:hAnsi="Arial"/>
          <w:b w:val="0"/>
          <w:i w:val="0"/>
          <w:color w:val="1A1A1A"/>
          <w:sz w:val="22"/>
        </w:rPr>
        <w:t>, and recover without downtime.</w:t>
      </w:r>
    </w:p>
    <w:p>
      <w:pPr>
        <w:spacing w:before="0" w:after="60"/>
        <w:ind w:left="374" w:hanging="288"/>
      </w:pPr>
      <w:r>
        <w:rPr>
          <w:rFonts w:ascii="Arial" w:hAnsi="Arial"/>
          <w:color w:val="1F6FEB"/>
          <w:sz w:val="22"/>
        </w:rPr>
        <w:t xml:space="preserve">5. </w:t>
      </w:r>
      <w:r>
        <w:rPr>
          <w:rFonts w:ascii="Arial" w:hAnsi="Arial"/>
          <w:b w:val="0"/>
          <w:i w:val="0"/>
          <w:color w:val="1A1A1A"/>
          <w:sz w:val="22"/>
        </w:rPr>
        <w:t xml:space="preserve">State why </w:t>
      </w:r>
      <w:r>
        <w:rPr>
          <w:rFonts w:ascii="Courier New" w:hAnsi="Courier New" w:cs="Courier New"/>
          <w:b w:val="0"/>
          <w:i w:val="0"/>
          <w:color w:val="142C4A"/>
          <w:sz w:val="20"/>
        </w:rPr>
        <w:t>.spec.selector</w:t>
      </w:r>
      <w:r>
        <w:rPr>
          <w:rFonts w:ascii="Arial" w:hAnsi="Arial"/>
          <w:b w:val="0"/>
          <w:i w:val="0"/>
          <w:color w:val="1A1A1A"/>
          <w:sz w:val="22"/>
        </w:rPr>
        <w:t xml:space="preserve"> is immutable on an existing Deployment and recognise the rejection message.</w:t>
      </w:r>
    </w:p>
    <w:p>
      <w:pPr>
        <w:spacing w:before="80" w:after="120"/>
        <w:pBdr>
          <w:bottom w:val="single" w:sz="6" w:space="1" w:color="D5DBE5"/>
        </w:pBdr>
      </w:pPr>
    </w:p>
    <w:p>
      <w:pPr>
        <w:pStyle w:val="Heading3"/>
        <w:spacing w:before="200" w:after="80"/>
        <w:ind w:left="0"/>
        <w:keepNext/>
      </w:pPr>
      <w:r>
        <w:rPr>
          <w:rFonts w:ascii="Arial" w:hAnsi="Arial"/>
        </w:rPr>
        <w:t>Lab 07 · Prerequisites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version --output=yaml | grep gitVersion | head -1</w:t>
      </w:r>
      <w:r>
        <w:br/>
      </w:r>
      <w:r>
        <w:rPr>
          <w:rFonts w:ascii="Courier New" w:hAnsi="Courier New" w:cs="Courier New"/>
          <w:rFonts w:ascii="Courier New" w:hAnsi="Courier New"/>
          <w:color w:val="142C4A"/>
          <w:sz w:val="18"/>
        </w:rPr>
        <w:t>kubectl get nodes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gitVersion: v1.31.0</w:t>
      </w:r>
      <w:r>
        <w:br/>
      </w:r>
      <w:r>
        <w:rPr>
          <w:rFonts w:ascii="Courier New" w:hAnsi="Courier New" w:cs="Courier New"/>
          <w:rFonts w:ascii="Courier New" w:hAnsi="Courier New"/>
          <w:color w:val="142C4A"/>
          <w:sz w:val="18"/>
        </w:rPr>
        <w:t>NAME                 STATUS   ROLES           AGE   VERSION</w:t>
      </w:r>
      <w:r>
        <w:br/>
      </w:r>
      <w:r>
        <w:rPr>
          <w:rFonts w:ascii="Courier New" w:hAnsi="Courier New" w:cs="Courier New"/>
          <w:rFonts w:ascii="Courier New" w:hAnsi="Courier New"/>
          <w:color w:val="142C4A"/>
          <w:sz w:val="18"/>
        </w:rPr>
        <w:t>kind-control-plane   Ready    control-plane   34m   v1.31.0</w:t>
      </w:r>
    </w:p>
    <w:p>
      <w:pPr>
        <w:spacing w:before="0" w:after="120"/>
        <w:ind w:left="0"/>
      </w:pPr>
      <w:r>
        <w:rPr>
          <w:rFonts w:ascii="Arial" w:hAnsi="Arial"/>
          <w:b w:val="0"/>
          <w:i w:val="0"/>
          <w:color w:val="1A1A1A"/>
          <w:sz w:val="22"/>
        </w:rPr>
        <w:t>Lab 06 should be complete (labels and selectors are assumed knowledge). Work from the lab directory: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cd courseware/labs/lab-07-deployments-rollout-rollback</w:t>
      </w:r>
      <w:r>
        <w:br/>
      </w:r>
      <w:r>
        <w:rPr>
          <w:rFonts w:ascii="Courier New" w:hAnsi="Courier New" w:cs="Courier New"/>
          <w:rFonts w:ascii="Courier New" w:hAnsi="Courier New"/>
          <w:color w:val="142C4A"/>
          <w:sz w:val="18"/>
        </w:rPr>
        <w:t>ls manifests data</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data:</w:t>
      </w:r>
      <w:r>
        <w:br/>
      </w:r>
      <w:r>
        <w:rPr>
          <w:rFonts w:ascii="Courier New" w:hAnsi="Courier New" w:cs="Courier New"/>
          <w:rFonts w:ascii="Courier New" w:hAnsi="Courier New"/>
          <w:color w:val="142C4A"/>
          <w:sz w:val="18"/>
        </w:rPr>
        <w:t>release-plan.csv    site-r24.1.html        site-r24.2.html</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manifests:</w:t>
      </w:r>
      <w:r>
        <w:br/>
      </w:r>
      <w:r>
        <w:rPr>
          <w:rFonts w:ascii="Courier New" w:hAnsi="Courier New" w:cs="Courier New"/>
          <w:rFonts w:ascii="Courier New" w:hAnsi="Courier New"/>
          <w:color w:val="142C4A"/>
          <w:sz w:val="18"/>
        </w:rPr>
        <w:t>00-namespace.yaml            30-deployment-portal-r24.3-broken.yaml</w:t>
      </w:r>
      <w:r>
        <w:br/>
      </w:r>
      <w:r>
        <w:rPr>
          <w:rFonts w:ascii="Courier New" w:hAnsi="Courier New" w:cs="Courier New"/>
          <w:rFonts w:ascii="Courier New" w:hAnsi="Courier New"/>
          <w:color w:val="142C4A"/>
          <w:sz w:val="18"/>
        </w:rPr>
        <w:t>10-deployment-portal-r24.1.yaml        40-deployment-selector-change.yaml</w:t>
      </w:r>
      <w:r>
        <w:br/>
      </w:r>
      <w:r>
        <w:rPr>
          <w:rFonts w:ascii="Courier New" w:hAnsi="Courier New" w:cs="Courier New"/>
          <w:rFonts w:ascii="Courier New" w:hAnsi="Courier New"/>
          <w:color w:val="142C4A"/>
          <w:sz w:val="18"/>
        </w:rPr>
        <w:t>20-deployment-portal-r24.2.yaml        50-service-freight-portal.yaml</w:t>
      </w:r>
    </w:p>
    <w:p>
      <w:pPr>
        <w:spacing w:before="0" w:after="120"/>
        <w:ind w:left="0"/>
      </w:pPr>
      <w:r>
        <w:rPr>
          <w:rFonts w:ascii="Arial" w:hAnsi="Arial"/>
          <w:b w:val="0"/>
          <w:i w:val="0"/>
          <w:color w:val="1A1A1A"/>
          <w:sz w:val="22"/>
        </w:rPr>
        <w:t>Two terminals are helpful for this lab. Terminal B is used only to watch.</w:t>
      </w:r>
    </w:p>
    <w:p>
      <w:pPr>
        <w:spacing w:before="80" w:after="120"/>
        <w:pBdr>
          <w:bottom w:val="single" w:sz="6" w:space="1" w:color="D5DBE5"/>
        </w:pBdr>
      </w:pPr>
    </w:p>
    <w:p>
      <w:pPr>
        <w:pStyle w:val="Heading3"/>
        <w:spacing w:before="200" w:after="80"/>
        <w:ind w:left="0"/>
        <w:keepNext/>
      </w:pPr>
      <w:r>
        <w:rPr>
          <w:rFonts w:ascii="Arial" w:hAnsi="Arial"/>
        </w:rPr>
        <w:t>Lab 07 · Scenario</w:t>
      </w:r>
    </w:p>
    <w:p>
      <w:pPr>
        <w:spacing w:before="0" w:after="120"/>
        <w:ind w:left="0"/>
      </w:pPr>
      <w:r>
        <w:rPr>
          <w:rFonts w:ascii="Arial" w:hAnsi="Arial"/>
          <w:b/>
          <w:i w:val="0"/>
          <w:color w:val="1A1A1A"/>
          <w:sz w:val="22"/>
        </w:rPr>
        <w:t>Marina Freight Systems (MFS)</w:t>
      </w:r>
      <w:r>
        <w:rPr>
          <w:rFonts w:ascii="Arial" w:hAnsi="Arial"/>
          <w:b w:val="0"/>
          <w:i w:val="0"/>
          <w:color w:val="1A1A1A"/>
          <w:sz w:val="22"/>
        </w:rPr>
        <w:t xml:space="preserve"> must ship release </w:t>
      </w:r>
      <w:r>
        <w:rPr>
          <w:rFonts w:ascii="Arial" w:hAnsi="Arial"/>
          <w:b/>
          <w:i w:val="0"/>
          <w:color w:val="1A1A1A"/>
          <w:sz w:val="22"/>
        </w:rPr>
        <w:t>r24.2</w:t>
      </w:r>
      <w:r>
        <w:rPr>
          <w:rFonts w:ascii="Arial" w:hAnsi="Arial"/>
          <w:b w:val="0"/>
          <w:i w:val="0"/>
          <w:color w:val="1A1A1A"/>
          <w:sz w:val="22"/>
        </w:rPr>
        <w:t xml:space="preserve"> of the </w:t>
      </w:r>
      <w:r>
        <w:rPr>
          <w:rFonts w:ascii="Arial" w:hAnsi="Arial"/>
          <w:b w:val="0"/>
          <w:i/>
          <w:color w:val="1A1A1A"/>
          <w:sz w:val="22"/>
        </w:rPr>
        <w:t>Freight Portal</w:t>
      </w:r>
      <w:r>
        <w:rPr>
          <w:rFonts w:ascii="Arial" w:hAnsi="Arial"/>
          <w:b w:val="0"/>
          <w:i w:val="0"/>
          <w:color w:val="1A1A1A"/>
          <w:sz w:val="22"/>
        </w:rPr>
        <w:t xml:space="preserve"> — the web application customs brokers use to file declarations. The Port Authority contract sets a hard availability requirement: </w:t>
      </w:r>
      <w:r>
        <w:rPr>
          <w:rFonts w:ascii="Arial" w:hAnsi="Arial"/>
          <w:b/>
          <w:i w:val="0"/>
          <w:color w:val="1A1A1A"/>
          <w:sz w:val="22"/>
        </w:rPr>
        <w:t>at no point may fewer than 4 portal replicas be serving traffic</w:t>
      </w:r>
      <w:r>
        <w:rPr>
          <w:rFonts w:ascii="Arial" w:hAnsi="Arial"/>
          <w:b w:val="0"/>
          <w:i w:val="0"/>
          <w:color w:val="1A1A1A"/>
          <w:sz w:val="22"/>
        </w:rPr>
        <w:t>, because brokers file continuously during the 05:00–23:00 window.</w:t>
      </w:r>
    </w:p>
    <w:p>
      <w:pPr>
        <w:spacing w:before="0" w:after="120"/>
        <w:ind w:left="0"/>
      </w:pPr>
      <w:r>
        <w:rPr>
          <w:rFonts w:ascii="Arial" w:hAnsi="Arial"/>
          <w:b w:val="0"/>
          <w:i w:val="0"/>
          <w:color w:val="1A1A1A"/>
          <w:sz w:val="22"/>
        </w:rPr>
        <w:t xml:space="preserve">The release manager has published </w:t>
      </w:r>
      <w:r>
        <w:rPr>
          <w:rFonts w:ascii="Courier New" w:hAnsi="Courier New" w:cs="Courier New"/>
          <w:b w:val="0"/>
          <w:i w:val="0"/>
          <w:color w:val="142C4A"/>
          <w:sz w:val="20"/>
        </w:rPr>
        <w:t>data/release-plan.csv</w:t>
      </w:r>
      <w:r>
        <w:rPr>
          <w:rFonts w:ascii="Arial" w:hAnsi="Arial"/>
          <w:b w:val="0"/>
          <w:i w:val="0"/>
          <w:color w:val="1A1A1A"/>
          <w:sz w:val="22"/>
        </w:rPr>
        <w:t>. It is the authority for the replica count and the rollout arithmetic; you are not free to invent values. Your job:</w:t>
      </w:r>
    </w:p>
    <w:p>
      <w:pPr>
        <w:spacing w:before="0" w:after="60"/>
        <w:ind w:left="374" w:hanging="288"/>
      </w:pPr>
      <w:r>
        <w:rPr>
          <w:rFonts w:ascii="Arial" w:hAnsi="Arial"/>
          <w:color w:val="1F6FEB"/>
          <w:sz w:val="22"/>
        </w:rPr>
        <w:t xml:space="preserve">1. </w:t>
      </w:r>
      <w:r>
        <w:rPr>
          <w:rFonts w:ascii="Arial" w:hAnsi="Arial"/>
          <w:b w:val="0"/>
          <w:i w:val="0"/>
          <w:color w:val="1A1A1A"/>
          <w:sz w:val="22"/>
        </w:rPr>
        <w:t>Deploy r24.1 and confirm the baseline.</w:t>
      </w:r>
    </w:p>
    <w:p>
      <w:pPr>
        <w:spacing w:before="0" w:after="60"/>
        <w:ind w:left="374" w:hanging="288"/>
      </w:pPr>
      <w:r>
        <w:rPr>
          <w:rFonts w:ascii="Arial" w:hAnsi="Arial"/>
          <w:color w:val="1F6FEB"/>
          <w:sz w:val="22"/>
        </w:rPr>
        <w:t xml:space="preserve">2. </w:t>
      </w:r>
      <w:r>
        <w:rPr>
          <w:rFonts w:ascii="Arial" w:hAnsi="Arial"/>
          <w:b w:val="0"/>
          <w:i w:val="0"/>
          <w:color w:val="1A1A1A"/>
          <w:sz w:val="22"/>
        </w:rPr>
        <w:t xml:space="preserve">Roll forward to r24.2 under a </w:t>
      </w:r>
      <w:r>
        <w:rPr>
          <w:rFonts w:ascii="Arial" w:hAnsi="Arial"/>
          <w:b/>
          <w:i w:val="0"/>
          <w:color w:val="1A1A1A"/>
          <w:sz w:val="22"/>
        </w:rPr>
        <w:t>zero-unavailable</w:t>
      </w:r>
      <w:r>
        <w:rPr>
          <w:rFonts w:ascii="Arial" w:hAnsi="Arial"/>
          <w:b w:val="0"/>
          <w:i w:val="0"/>
          <w:color w:val="1A1A1A"/>
          <w:sz w:val="22"/>
        </w:rPr>
        <w:t xml:space="preserve"> strategy and prove the floor held.</w:t>
      </w:r>
    </w:p>
    <w:p>
      <w:pPr>
        <w:spacing w:before="0" w:after="60"/>
        <w:ind w:left="374" w:hanging="288"/>
      </w:pPr>
      <w:r>
        <w:rPr>
          <w:rFonts w:ascii="Arial" w:hAnsi="Arial"/>
          <w:color w:val="1F6FEB"/>
          <w:sz w:val="22"/>
        </w:rPr>
        <w:t xml:space="preserve">3. </w:t>
      </w:r>
      <w:r>
        <w:rPr>
          <w:rFonts w:ascii="Arial" w:hAnsi="Arial"/>
          <w:b w:val="0"/>
          <w:i w:val="0"/>
          <w:color w:val="1A1A1A"/>
          <w:sz w:val="22"/>
        </w:rPr>
        <w:t>When the on-call engineer pushes a hotfix tag that does not exist (r24.3), diagnose the wedge and roll back — with evidence for the incident review.</w:t>
      </w:r>
    </w:p>
    <w:p>
      <w:pPr>
        <w:spacing w:before="80" w:after="120"/>
        <w:pBdr>
          <w:bottom w:val="single" w:sz="6" w:space="1" w:color="D5DBE5"/>
        </w:pBdr>
      </w:pPr>
    </w:p>
    <w:p>
      <w:pPr>
        <w:pStyle w:val="Heading3"/>
        <w:spacing w:before="200" w:after="80"/>
        <w:ind w:left="0"/>
        <w:keepNext/>
      </w:pPr>
      <w:r>
        <w:rPr>
          <w:rFonts w:ascii="Arial" w:hAnsi="Arial"/>
        </w:rPr>
        <w:t>Lab 07 · Step-by-step procedure</w:t>
      </w:r>
    </w:p>
    <w:p>
      <w:pPr>
        <w:pStyle w:val="Heading4"/>
        <w:spacing w:before="200" w:after="80"/>
        <w:ind w:left="0"/>
        <w:keepNext/>
      </w:pPr>
      <w:r>
        <w:rPr>
          <w:rFonts w:ascii="Arial" w:hAnsi="Arial"/>
        </w:rPr>
        <w:t>Step 1 — Read the release plan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column -s, -t data/release-plan.csv</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revision  release  image                            configmap          replicas  maxSurge  maxUnavailable  max_pods_during_rollout  min_available_during_rollout  change_cause</w:t>
      </w:r>
      <w:r>
        <w:br/>
      </w:r>
      <w:r>
        <w:rPr>
          <w:rFonts w:ascii="Courier New" w:hAnsi="Courier New" w:cs="Courier New"/>
          <w:rFonts w:ascii="Courier New" w:hAnsi="Courier New"/>
          <w:color w:val="142C4A"/>
          <w:sz w:val="18"/>
        </w:rPr>
        <w:t>1         r24.1    nginx:1.27-alpine                portal-site-r24-1  4         1         1               5                        3                             r24.1 - initial portal release</w:t>
      </w:r>
      <w:r>
        <w:br/>
      </w:r>
      <w:r>
        <w:rPr>
          <w:rFonts w:ascii="Courier New" w:hAnsi="Courier New" w:cs="Courier New"/>
          <w:rFonts w:ascii="Courier New" w:hAnsi="Courier New"/>
          <w:color w:val="142C4A"/>
          <w:sz w:val="18"/>
        </w:rPr>
        <w:t>2         r24.2    nginx:1.27-alpine                portal-site-r24-2  4         1         0               5                        4                             r24.2 - customs banner zero-unavailable rollout</w:t>
      </w:r>
      <w:r>
        <w:br/>
      </w:r>
      <w:r>
        <w:rPr>
          <w:rFonts w:ascii="Courier New" w:hAnsi="Courier New" w:cs="Courier New"/>
          <w:rFonts w:ascii="Courier New" w:hAnsi="Courier New"/>
          <w:color w:val="142C4A"/>
          <w:sz w:val="18"/>
        </w:rPr>
        <w:t>3         r24.3    nginx:1.27-alpine-mfs-hotfix     portal-site-r24-2  4         1         0               5                        4                             r24.3 - BROKEN image tag (deliberate)</w:t>
      </w:r>
    </w:p>
    <w:p>
      <w:pPr>
        <w:spacing w:before="0" w:after="120"/>
        <w:ind w:left="0"/>
      </w:pPr>
      <w:r>
        <w:rPr>
          <w:rFonts w:ascii="Arial" w:hAnsi="Arial"/>
          <w:b w:val="0"/>
          <w:i w:val="0"/>
          <w:color w:val="1A1A1A"/>
          <w:sz w:val="22"/>
        </w:rPr>
        <w:t>Read the two arithmetic columns before you touch the cluster:</w:t>
      </w:r>
    </w:p>
    <w:p>
      <w:pPr>
        <w:spacing w:before="0" w:after="60"/>
        <w:ind w:left="374" w:hanging="288"/>
      </w:pPr>
      <w:r>
        <w:rPr>
          <w:rFonts w:ascii="Arial" w:hAnsi="Arial"/>
          <w:color w:val="1F6FEB"/>
          <w:sz w:val="22"/>
        </w:rPr>
        <w:t xml:space="preserve">• </w:t>
      </w:r>
      <w:r>
        <w:rPr>
          <w:rFonts w:ascii="Arial" w:hAnsi="Arial"/>
          <w:b/>
          <w:i w:val="0"/>
          <w:color w:val="1A1A1A"/>
          <w:sz w:val="22"/>
        </w:rPr>
        <w:t>Revision 1</w:t>
      </w:r>
      <w:r>
        <w:rPr>
          <w:rFonts w:ascii="Arial" w:hAnsi="Arial"/>
          <w:b w:val="0"/>
          <w:i w:val="0"/>
          <w:color w:val="1A1A1A"/>
          <w:sz w:val="22"/>
        </w:rPr>
        <w:t xml:space="preserve"> — </w:t>
      </w:r>
      <w:r>
        <w:rPr>
          <w:rFonts w:ascii="Courier New" w:hAnsi="Courier New" w:cs="Courier New"/>
          <w:b w:val="0"/>
          <w:i w:val="0"/>
          <w:color w:val="142C4A"/>
          <w:sz w:val="20"/>
        </w:rPr>
        <w:t>replicas 4, maxSurge 1, maxUnavailable 1</w:t>
      </w:r>
      <w:r>
        <w:rPr>
          <w:rFonts w:ascii="Arial" w:hAnsi="Arial"/>
          <w:b w:val="0"/>
          <w:i w:val="0"/>
          <w:color w:val="1A1A1A"/>
          <w:sz w:val="22"/>
        </w:rPr>
        <w:t xml:space="preserve">. Ceiling </w:t>
      </w:r>
      <w:r>
        <w:rPr>
          <w:rFonts w:ascii="Courier New" w:hAnsi="Courier New" w:cs="Courier New"/>
          <w:b w:val="0"/>
          <w:i w:val="0"/>
          <w:color w:val="142C4A"/>
          <w:sz w:val="20"/>
        </w:rPr>
        <w:t>4+1=5</w:t>
      </w:r>
      <w:r>
        <w:rPr>
          <w:rFonts w:ascii="Arial" w:hAnsi="Arial"/>
          <w:b w:val="0"/>
          <w:i w:val="0"/>
          <w:color w:val="1A1A1A"/>
          <w:sz w:val="22"/>
        </w:rPr>
        <w:t xml:space="preserve">. Floor </w:t>
      </w:r>
      <w:r>
        <w:rPr>
          <w:rFonts w:ascii="Courier New" w:hAnsi="Courier New" w:cs="Courier New"/>
          <w:b w:val="0"/>
          <w:i w:val="0"/>
          <w:color w:val="142C4A"/>
          <w:sz w:val="20"/>
        </w:rPr>
        <w:t>4−1=3</w:t>
      </w:r>
      <w:r>
        <w:rPr>
          <w:rFonts w:ascii="Arial" w:hAnsi="Arial"/>
          <w:b w:val="0"/>
          <w:i w:val="0"/>
          <w:color w:val="1A1A1A"/>
          <w:sz w:val="22"/>
        </w:rPr>
        <w:t>. Kubernetes may take one Pod down before a replacement is Ready.</w:t>
      </w:r>
    </w:p>
    <w:p>
      <w:pPr>
        <w:spacing w:before="0" w:after="60"/>
        <w:ind w:left="374" w:hanging="288"/>
      </w:pPr>
      <w:r>
        <w:rPr>
          <w:rFonts w:ascii="Arial" w:hAnsi="Arial"/>
          <w:color w:val="1F6FEB"/>
          <w:sz w:val="22"/>
        </w:rPr>
        <w:t xml:space="preserve">• </w:t>
      </w:r>
      <w:r>
        <w:rPr>
          <w:rFonts w:ascii="Arial" w:hAnsi="Arial"/>
          <w:b/>
          <w:i w:val="0"/>
          <w:color w:val="1A1A1A"/>
          <w:sz w:val="22"/>
        </w:rPr>
        <w:t>Revision 2</w:t>
      </w:r>
      <w:r>
        <w:rPr>
          <w:rFonts w:ascii="Arial" w:hAnsi="Arial"/>
          <w:b w:val="0"/>
          <w:i w:val="0"/>
          <w:color w:val="1A1A1A"/>
          <w:sz w:val="22"/>
        </w:rPr>
        <w:t xml:space="preserve"> — </w:t>
      </w:r>
      <w:r>
        <w:rPr>
          <w:rFonts w:ascii="Courier New" w:hAnsi="Courier New" w:cs="Courier New"/>
          <w:b w:val="0"/>
          <w:i w:val="0"/>
          <w:color w:val="142C4A"/>
          <w:sz w:val="20"/>
        </w:rPr>
        <w:t>replicas 4, maxSurge 1, maxUnavailable 0</w:t>
      </w:r>
      <w:r>
        <w:rPr>
          <w:rFonts w:ascii="Arial" w:hAnsi="Arial"/>
          <w:b w:val="0"/>
          <w:i w:val="0"/>
          <w:color w:val="1A1A1A"/>
          <w:sz w:val="22"/>
        </w:rPr>
        <w:t xml:space="preserve">. Ceiling </w:t>
      </w:r>
      <w:r>
        <w:rPr>
          <w:rFonts w:ascii="Courier New" w:hAnsi="Courier New" w:cs="Courier New"/>
          <w:b w:val="0"/>
          <w:i w:val="0"/>
          <w:color w:val="142C4A"/>
          <w:sz w:val="20"/>
        </w:rPr>
        <w:t>5</w:t>
      </w:r>
      <w:r>
        <w:rPr>
          <w:rFonts w:ascii="Arial" w:hAnsi="Arial"/>
          <w:b w:val="0"/>
          <w:i w:val="0"/>
          <w:color w:val="1A1A1A"/>
          <w:sz w:val="22"/>
        </w:rPr>
        <w:t xml:space="preserve">. Floor </w:t>
      </w:r>
      <w:r>
        <w:rPr>
          <w:rFonts w:ascii="Courier New" w:hAnsi="Courier New" w:cs="Courier New"/>
          <w:b w:val="0"/>
          <w:i w:val="0"/>
          <w:color w:val="142C4A"/>
          <w:sz w:val="20"/>
        </w:rPr>
        <w:t>4</w:t>
      </w:r>
      <w:r>
        <w:rPr>
          <w:rFonts w:ascii="Arial" w:hAnsi="Arial"/>
          <w:b w:val="0"/>
          <w:i w:val="0"/>
          <w:color w:val="1A1A1A"/>
          <w:sz w:val="22"/>
        </w:rPr>
        <w:t xml:space="preserve">. Kubernetes </w:t>
      </w:r>
      <w:r>
        <w:rPr>
          <w:rFonts w:ascii="Arial" w:hAnsi="Arial"/>
          <w:b/>
          <w:i w:val="0"/>
          <w:color w:val="1A1A1A"/>
          <w:sz w:val="22"/>
        </w:rPr>
        <w:t>must</w:t>
      </w:r>
      <w:r>
        <w:rPr>
          <w:rFonts w:ascii="Arial" w:hAnsi="Arial"/>
          <w:b w:val="0"/>
          <w:i w:val="0"/>
          <w:color w:val="1A1A1A"/>
          <w:sz w:val="22"/>
        </w:rPr>
        <w:t xml:space="preserve"> add a Ready Pod before it removes an old one. This satisfies the Port Authority contract.</w:t>
      </w:r>
    </w:p>
    <w:p>
      <w:pPr>
        <w:spacing w:after="0" w:before="40"/>
      </w:pPr>
    </w:p>
    <w:p>
      <w:pPr>
        <w:spacing w:before="0" w:after="60"/>
        <w:ind w:left="288"/>
        <w:shd w:val="clear" w:color="auto" w:fill="FBF7EC"/>
        <w:pBdr>
          <w:left w:val="single" w:sz="18" w:space="8" w:color="D8A62A"/>
        </w:pBdr>
      </w:pPr>
      <w:r>
        <w:rPr>
          <w:rFonts w:ascii="Courier New" w:hAnsi="Courier New" w:cs="Courier New"/>
          <w:b w:val="0"/>
          <w:i w:val="0"/>
          <w:color w:val="142C4A"/>
          <w:sz w:val="20"/>
        </w:rPr>
        <w:t>maxSurge</w:t>
      </w:r>
      <w:r>
        <w:rPr>
          <w:rFonts w:ascii="Arial" w:hAnsi="Arial"/>
          <w:b w:val="0"/>
          <w:i w:val="0"/>
          <w:color w:val="1A1A1A"/>
          <w:sz w:val="22"/>
        </w:rPr>
        <w:t xml:space="preserve"> and </w:t>
      </w:r>
      <w:r>
        <w:rPr>
          <w:rFonts w:ascii="Courier New" w:hAnsi="Courier New" w:cs="Courier New"/>
          <w:b w:val="0"/>
          <w:i w:val="0"/>
          <w:color w:val="142C4A"/>
          <w:sz w:val="20"/>
        </w:rPr>
        <w:t>maxUnavailable</w:t>
      </w:r>
      <w:r>
        <w:rPr>
          <w:rFonts w:ascii="Arial" w:hAnsi="Arial"/>
          <w:b w:val="0"/>
          <w:i w:val="0"/>
          <w:color w:val="1A1A1A"/>
          <w:sz w:val="22"/>
        </w:rPr>
        <w:t xml:space="preserve"> may not both be zero — that specification can make no progress, and the API server rejects it.</w:t>
      </w:r>
    </w:p>
    <w:p>
      <w:pPr>
        <w:pStyle w:val="Heading4"/>
        <w:spacing w:before="200" w:after="80"/>
        <w:ind w:left="0"/>
        <w:keepNext/>
      </w:pPr>
      <w:r>
        <w:rPr>
          <w:rFonts w:ascii="Arial" w:hAnsi="Arial"/>
        </w:rPr>
        <w:t>Step 2 — Namespace, site content and Service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manifests/00-namespace.yaml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namespace/kcna-lab07 created</w:t>
      </w:r>
    </w:p>
    <w:p>
      <w:pPr>
        <w:spacing w:before="0" w:after="120"/>
        <w:ind w:left="0"/>
      </w:pPr>
      <w:r>
        <w:rPr>
          <w:rFonts w:ascii="Arial" w:hAnsi="Arial"/>
          <w:b w:val="0"/>
          <w:i w:val="0"/>
          <w:color w:val="1A1A1A"/>
          <w:sz w:val="22"/>
        </w:rPr>
        <w:t xml:space="preserve">Turn the two HTML files in </w:t>
      </w:r>
      <w:r>
        <w:rPr>
          <w:rFonts w:ascii="Courier New" w:hAnsi="Courier New" w:cs="Courier New"/>
          <w:b w:val="0"/>
          <w:i w:val="0"/>
          <w:color w:val="142C4A"/>
          <w:sz w:val="20"/>
        </w:rPr>
        <w:t>data/</w:t>
      </w:r>
      <w:r>
        <w:rPr>
          <w:rFonts w:ascii="Arial" w:hAnsi="Arial"/>
          <w:b w:val="0"/>
          <w:i w:val="0"/>
          <w:color w:val="1A1A1A"/>
          <w:sz w:val="22"/>
        </w:rPr>
        <w:t xml:space="preserve"> into ConfigMaps. The key must be </w:t>
      </w:r>
      <w:r>
        <w:rPr>
          <w:rFonts w:ascii="Courier New" w:hAnsi="Courier New" w:cs="Courier New"/>
          <w:b w:val="0"/>
          <w:i w:val="0"/>
          <w:color w:val="142C4A"/>
          <w:sz w:val="20"/>
        </w:rPr>
        <w:t>index.html</w:t>
      </w:r>
      <w:r>
        <w:rPr>
          <w:rFonts w:ascii="Arial" w:hAnsi="Arial"/>
          <w:b w:val="0"/>
          <w:i w:val="0"/>
          <w:color w:val="1A1A1A"/>
          <w:sz w:val="22"/>
        </w:rPr>
        <w:t xml:space="preserve"> because that is the filename nginx serves and the readiness probe requests: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kcna-lab07 create configmap portal-site-r24-1 \</w:t>
      </w:r>
      <w:r>
        <w:br/>
      </w:r>
      <w:r>
        <w:rPr>
          <w:rFonts w:ascii="Courier New" w:hAnsi="Courier New" w:cs="Courier New"/>
          <w:rFonts w:ascii="Courier New" w:hAnsi="Courier New"/>
          <w:color w:val="142C4A"/>
          <w:sz w:val="18"/>
        </w:rPr>
        <w:t xml:space="preserve">  --from-file=index.html=data/site-r24.1.html</w:t>
      </w:r>
      <w:r>
        <w:br/>
      </w:r>
      <w:r>
        <w:rPr>
          <w:rFonts w:ascii="Courier New" w:hAnsi="Courier New" w:cs="Courier New"/>
          <w:rFonts w:ascii="Courier New" w:hAnsi="Courier New"/>
          <w:color w:val="142C4A"/>
          <w:sz w:val="18"/>
        </w:rPr>
        <w:t>kubectl -n kcna-lab07 create configmap portal-site-r24-2 \</w:t>
      </w:r>
      <w:r>
        <w:br/>
      </w:r>
      <w:r>
        <w:rPr>
          <w:rFonts w:ascii="Courier New" w:hAnsi="Courier New" w:cs="Courier New"/>
          <w:rFonts w:ascii="Courier New" w:hAnsi="Courier New"/>
          <w:color w:val="142C4A"/>
          <w:sz w:val="18"/>
        </w:rPr>
        <w:t xml:space="preserve">  --from-file=index.html=data/site-r24.2.html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configmap/portal-site-r24-1 created</w:t>
      </w:r>
      <w:r>
        <w:br/>
      </w:r>
      <w:r>
        <w:rPr>
          <w:rFonts w:ascii="Courier New" w:hAnsi="Courier New" w:cs="Courier New"/>
          <w:rFonts w:ascii="Courier New" w:hAnsi="Courier New"/>
          <w:color w:val="142C4A"/>
          <w:sz w:val="18"/>
        </w:rPr>
        <w:t>configmap/portal-site-r24-2 created</w:t>
      </w:r>
    </w:p>
    <w:p>
      <w:pPr>
        <w:spacing w:before="0" w:after="120"/>
        <w:ind w:left="0"/>
      </w:pPr>
      <w:r>
        <w:rPr>
          <w:rFonts w:ascii="Arial" w:hAnsi="Arial"/>
          <w:b w:val="0"/>
          <w:i w:val="0"/>
          <w:color w:val="1A1A1A"/>
          <w:sz w:val="22"/>
        </w:rPr>
        <w:t>Confirm the two releases really differ: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diff &lt;(kubectl -n kcna-lab07 get cm portal-site-r24-1 -o jsonpath='{.data.index\.html}') \</w:t>
      </w:r>
      <w:r>
        <w:br/>
      </w:r>
      <w:r>
        <w:rPr>
          <w:rFonts w:ascii="Courier New" w:hAnsi="Courier New" w:cs="Courier New"/>
          <w:rFonts w:ascii="Courier New" w:hAnsi="Courier New"/>
          <w:color w:val="142C4A"/>
          <w:sz w:val="18"/>
        </w:rPr>
        <w:t xml:space="preserve">     &lt;(kubectl -n kcna-lab07 get cm portal-site-r24-2 -o jsonpath='{.data.index\.html}')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6c6,7</w:t>
      </w:r>
      <w:r>
        <w:br/>
      </w:r>
      <w:r>
        <w:rPr>
          <w:rFonts w:ascii="Courier New" w:hAnsi="Courier New" w:cs="Courier New"/>
          <w:rFonts w:ascii="Courier New" w:hAnsi="Courier New"/>
          <w:color w:val="142C4A"/>
          <w:sz w:val="18"/>
        </w:rPr>
        <w:t>&lt; &lt;p id="release"&gt;RELEASE=r24.1&lt;/p&gt;</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&gt; &lt;p id="release"&gt;RELEASE=r24.2&lt;/p&gt;</w:t>
      </w:r>
      <w:r>
        <w:br/>
      </w:r>
      <w:r>
        <w:rPr>
          <w:rFonts w:ascii="Courier New" w:hAnsi="Courier New" w:cs="Courier New"/>
          <w:rFonts w:ascii="Courier New" w:hAnsi="Courier New"/>
          <w:color w:val="142C4A"/>
          <w:sz w:val="18"/>
        </w:rPr>
        <w:t>&gt; &lt;p&gt;&lt;strong&gt;New:&lt;/strong&gt; customs declaration status banner.&lt;/p&gt;</w:t>
      </w:r>
      <w:r>
        <w:br/>
      </w:r>
      <w:r>
        <w:rPr>
          <w:rFonts w:ascii="Courier New" w:hAnsi="Courier New" w:cs="Courier New"/>
          <w:rFonts w:ascii="Courier New" w:hAnsi="Courier New"/>
          <w:color w:val="142C4A"/>
          <w:sz w:val="18"/>
        </w:rPr>
        <w:t>11,12c12,13</w:t>
      </w:r>
      <w:r>
        <w:br/>
      </w:r>
      <w:r>
        <w:rPr>
          <w:rFonts w:ascii="Courier New" w:hAnsi="Courier New" w:cs="Courier New"/>
          <w:rFonts w:ascii="Courier New" w:hAnsi="Courier New"/>
          <w:color w:val="142C4A"/>
          <w:sz w:val="18"/>
        </w:rPr>
        <w:t>&lt; &lt;/ul&gt;</w:t>
      </w:r>
      <w:r>
        <w:br/>
      </w:r>
      <w:r>
        <w:rPr>
          <w:rFonts w:ascii="Courier New" w:hAnsi="Courier New" w:cs="Courier New"/>
          <w:rFonts w:ascii="Courier New" w:hAnsi="Courier New"/>
          <w:color w:val="142C4A"/>
          <w:sz w:val="18"/>
        </w:rPr>
        <w:t>&lt; &lt;p&gt;build=r24.1 revision=1 strategy=RollingUpdate maxSurge=1 maxUnavailable=1&lt;/p&gt;</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&gt;   &lt;li&gt;Customs declaration status&lt;/li&gt;</w:t>
      </w:r>
      <w:r>
        <w:br/>
      </w:r>
      <w:r>
        <w:rPr>
          <w:rFonts w:ascii="Courier New" w:hAnsi="Courier New" w:cs="Courier New"/>
          <w:rFonts w:ascii="Courier New" w:hAnsi="Courier New"/>
          <w:color w:val="142C4A"/>
          <w:sz w:val="18"/>
        </w:rPr>
        <w:t>&gt; &lt;/ul&gt;</w:t>
      </w:r>
      <w:r>
        <w:br/>
      </w:r>
      <w:r>
        <w:rPr>
          <w:rFonts w:ascii="Courier New" w:hAnsi="Courier New" w:cs="Courier New"/>
          <w:rFonts w:ascii="Courier New" w:hAnsi="Courier New"/>
          <w:color w:val="142C4A"/>
          <w:sz w:val="18"/>
        </w:rPr>
        <w:t>&gt; &lt;p&gt;build=r24.2 revision=2 strategy=RollingUpdate maxSurge=1 maxUnavailable=0&lt;/p&gt;</w:t>
      </w:r>
    </w:p>
    <w:p>
      <w:pPr>
        <w:spacing w:before="0" w:after="120"/>
        <w:ind w:left="0"/>
      </w:pPr>
      <w:r>
        <w:rPr>
          <w:rFonts w:ascii="Arial" w:hAnsi="Arial"/>
          <w:b w:val="0"/>
          <w:i w:val="0"/>
          <w:color w:val="1A1A1A"/>
          <w:sz w:val="22"/>
        </w:rPr>
        <w:t>Create the Service now so it can act as a stable front door across the whole rollout: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manifests/50-service-freight-portal.yaml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service/freight-portal created</w:t>
      </w:r>
    </w:p>
    <w:p>
      <w:pPr>
        <w:pStyle w:val="Heading4"/>
        <w:spacing w:before="200" w:after="80"/>
        <w:ind w:left="0"/>
        <w:keepNext/>
      </w:pPr>
      <w:r>
        <w:rPr>
          <w:rFonts w:ascii="Arial" w:hAnsi="Arial"/>
        </w:rPr>
        <w:t>Step 3 — Deploy revision 1 (r24.1)</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manifests/10-deployment-portal-r24.1.yaml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deployment.apps/freight-portal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kcna-lab07 rollout status deployment/freight-portal --timeout=120s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Waiting for deployment "freight-portal" rollout to finish: 0 of 4 updated replicas are available...</w:t>
      </w:r>
      <w:r>
        <w:br/>
      </w:r>
      <w:r>
        <w:rPr>
          <w:rFonts w:ascii="Courier New" w:hAnsi="Courier New" w:cs="Courier New"/>
          <w:rFonts w:ascii="Courier New" w:hAnsi="Courier New"/>
          <w:color w:val="142C4A"/>
          <w:sz w:val="18"/>
        </w:rPr>
        <w:t>Waiting for deployment "freight-portal" rollout to finish: 2 of 4 updated replicas are available...</w:t>
      </w:r>
      <w:r>
        <w:br/>
      </w:r>
      <w:r>
        <w:rPr>
          <w:rFonts w:ascii="Courier New" w:hAnsi="Courier New" w:cs="Courier New"/>
          <w:rFonts w:ascii="Courier New" w:hAnsi="Courier New"/>
          <w:color w:val="142C4A"/>
          <w:sz w:val="18"/>
        </w:rPr>
        <w:t>deployment "freight-portal" successfully rolled out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kcna-lab07 get deploy,rs,pods</w:t>
      </w:r>
    </w:p>
    <w:p>
      <w:pPr>
        <w:spacing w:before="0" w:after="120"/>
        <w:ind w:left="0"/>
      </w:pPr>
      <w:r>
        <w:rPr>
          <w:rFonts w:ascii="Arial" w:hAnsi="Arial"/>
          <w:b w:val="0"/>
          <w:i w:val="0"/>
          <w:color w:val="1A1A1A"/>
          <w:sz w:val="22"/>
        </w:rPr>
        <w:t>Expected output (hash suffixes will differ):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UP-TO-DATE   AVAILABLE   AGE</w:t>
      </w:r>
      <w:r>
        <w:br/>
      </w:r>
      <w:r>
        <w:rPr>
          <w:rFonts w:ascii="Courier New" w:hAnsi="Courier New" w:cs="Courier New"/>
          <w:rFonts w:ascii="Courier New" w:hAnsi="Courier New"/>
          <w:color w:val="142C4A"/>
          <w:sz w:val="18"/>
        </w:rPr>
        <w:t>deployment.apps/freight-portal   4/4     4            4           35s</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NAME                                        DESIRED   CURRENT   READY   AGE</w:t>
      </w:r>
      <w:r>
        <w:br/>
      </w:r>
      <w:r>
        <w:rPr>
          <w:rFonts w:ascii="Courier New" w:hAnsi="Courier New" w:cs="Courier New"/>
          <w:rFonts w:ascii="Courier New" w:hAnsi="Courier New"/>
          <w:color w:val="142C4A"/>
          <w:sz w:val="18"/>
        </w:rPr>
        <w:t>replicaset.apps/freight-portal-6c9f4b8d57   4         4         4       35s</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pod/freight-portal-6c9f4b8d57-8kq2m   1/1     Running   0          35s</w:t>
      </w:r>
      <w:r>
        <w:br/>
      </w:r>
      <w:r>
        <w:rPr>
          <w:rFonts w:ascii="Courier New" w:hAnsi="Courier New" w:cs="Courier New"/>
          <w:rFonts w:ascii="Courier New" w:hAnsi="Courier New"/>
          <w:color w:val="142C4A"/>
          <w:sz w:val="18"/>
        </w:rPr>
        <w:t>pod/freight-portal-6c9f4b8d57-hd7wn   1/1     Running   0          35s</w:t>
      </w:r>
      <w:r>
        <w:br/>
      </w:r>
      <w:r>
        <w:rPr>
          <w:rFonts w:ascii="Courier New" w:hAnsi="Courier New" w:cs="Courier New"/>
          <w:rFonts w:ascii="Courier New" w:hAnsi="Courier New"/>
          <w:color w:val="142C4A"/>
          <w:sz w:val="18"/>
        </w:rPr>
        <w:t>pod/freight-portal-6c9f4b8d57-p4xtl   1/1     Running   0          35s</w:t>
      </w:r>
      <w:r>
        <w:br/>
      </w:r>
      <w:r>
        <w:rPr>
          <w:rFonts w:ascii="Courier New" w:hAnsi="Courier New" w:cs="Courier New"/>
          <w:rFonts w:ascii="Courier New" w:hAnsi="Courier New"/>
          <w:color w:val="142C4A"/>
          <w:sz w:val="18"/>
        </w:rPr>
        <w:t>pod/freight-portal-6c9f4b8d57-zr9vc   1/1     Running   0          35s</w:t>
      </w:r>
    </w:p>
    <w:p>
      <w:pPr>
        <w:spacing w:before="0" w:after="120"/>
        <w:ind w:left="0"/>
      </w:pPr>
      <w:r>
        <w:rPr>
          <w:rFonts w:ascii="Arial" w:hAnsi="Arial"/>
          <w:b/>
          <w:i w:val="0"/>
          <w:color w:val="1A1A1A"/>
          <w:sz w:val="22"/>
        </w:rPr>
        <w:t>Note there is one ReplicaSet, not four Pods managed directly.</w:t>
      </w:r>
      <w:r>
        <w:rPr>
          <w:rFonts w:ascii="Arial" w:hAnsi="Arial"/>
          <w:b w:val="0"/>
          <w:i w:val="0"/>
          <w:color w:val="1A1A1A"/>
          <w:sz w:val="22"/>
        </w:rPr>
        <w:t xml:space="preserve"> Prove the ownership chain: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POD=$(kubectl -n kcna-lab07 get pods -l app=freight-portal -o name | head -1)</w:t>
      </w:r>
      <w:r>
        <w:br/>
      </w:r>
      <w:r>
        <w:rPr>
          <w:rFonts w:ascii="Courier New" w:hAnsi="Courier New" w:cs="Courier New"/>
          <w:rFonts w:ascii="Courier New" w:hAnsi="Courier New"/>
          <w:color w:val="142C4A"/>
          <w:sz w:val="18"/>
        </w:rPr>
        <w:t>kubectl -n kcna-lab07 get "$POD" -o jsonpath='{.metadata.ownerReferences[0].kind}/{.metadata.ownerReferences[0].name}'; echo</w:t>
      </w:r>
      <w:r>
        <w:br/>
      </w:r>
      <w:r>
        <w:rPr>
          <w:rFonts w:ascii="Courier New" w:hAnsi="Courier New" w:cs="Courier New"/>
          <w:rFonts w:ascii="Courier New" w:hAnsi="Courier New"/>
          <w:color w:val="142C4A"/>
          <w:sz w:val="18"/>
        </w:rPr>
        <w:t>kubectl -n kcna-lab07 get rs -l app=freight-portal \</w:t>
      </w:r>
      <w:r>
        <w:br/>
      </w:r>
      <w:r>
        <w:rPr>
          <w:rFonts w:ascii="Courier New" w:hAnsi="Courier New" w:cs="Courier New"/>
          <w:rFonts w:ascii="Courier New" w:hAnsi="Courier New"/>
          <w:color w:val="142C4A"/>
          <w:sz w:val="18"/>
        </w:rPr>
        <w:t xml:space="preserve">  -o jsonpath='{.items[0].metadata.ownerReferences[0].kind}/{.items[0].metadata.ownerReferences[0].name}'; echo</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ReplicaSet/freight-portal-6c9f4b8d57</w:t>
      </w:r>
      <w:r>
        <w:br/>
      </w:r>
      <w:r>
        <w:rPr>
          <w:rFonts w:ascii="Courier New" w:hAnsi="Courier New" w:cs="Courier New"/>
          <w:rFonts w:ascii="Courier New" w:hAnsi="Courier New"/>
          <w:color w:val="142C4A"/>
          <w:sz w:val="18"/>
        </w:rPr>
        <w:t>Deployment/freight-portal</w:t>
      </w:r>
    </w:p>
    <w:p>
      <w:pPr>
        <w:spacing w:before="0" w:after="120"/>
        <w:ind w:left="0"/>
      </w:pPr>
      <w:r>
        <w:rPr>
          <w:rFonts w:ascii="Arial" w:hAnsi="Arial"/>
          <w:b w:val="0"/>
          <w:i w:val="0"/>
          <w:color w:val="1A1A1A"/>
          <w:sz w:val="22"/>
        </w:rPr>
        <w:t>Confirm the served content is r24.1:</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kcna-lab07 exec deploy/freight-portal -c web -- \</w:t>
      </w:r>
      <w:r>
        <w:br/>
      </w:r>
      <w:r>
        <w:rPr>
          <w:rFonts w:ascii="Courier New" w:hAnsi="Courier New" w:cs="Courier New"/>
          <w:rFonts w:ascii="Courier New" w:hAnsi="Courier New"/>
          <w:color w:val="142C4A"/>
          <w:sz w:val="18"/>
        </w:rPr>
        <w:t xml:space="preserve">  grep RELEASE /usr/share/nginx/html/index.html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&lt;p id="release"&gt;RELEASE=r24.1&lt;/p&gt;</w:t>
      </w:r>
    </w:p>
    <w:p>
      <w:pPr>
        <w:pStyle w:val="Heading4"/>
        <w:spacing w:before="200" w:after="80"/>
        <w:ind w:left="0"/>
        <w:keepNext/>
      </w:pPr>
      <w:r>
        <w:rPr>
          <w:rFonts w:ascii="Arial" w:hAnsi="Arial"/>
        </w:rPr>
        <w:t>Step 4 — Watch the ceiling and floor during the r24.2 rollout</w:t>
      </w:r>
    </w:p>
    <w:p>
      <w:pPr>
        <w:spacing w:before="0" w:after="120"/>
        <w:ind w:left="0"/>
      </w:pPr>
      <w:r>
        <w:rPr>
          <w:rFonts w:ascii="Arial" w:hAnsi="Arial"/>
          <w:b w:val="0"/>
          <w:i w:val="0"/>
          <w:color w:val="1A1A1A"/>
          <w:sz w:val="22"/>
        </w:rPr>
        <w:t xml:space="preserve">In </w:t>
      </w:r>
      <w:r>
        <w:rPr>
          <w:rFonts w:ascii="Arial" w:hAnsi="Arial"/>
          <w:b/>
          <w:i w:val="0"/>
          <w:color w:val="1A1A1A"/>
          <w:sz w:val="22"/>
        </w:rPr>
        <w:t>Terminal B</w:t>
      </w:r>
      <w:r>
        <w:rPr>
          <w:rFonts w:ascii="Arial" w:hAnsi="Arial"/>
          <w:b w:val="0"/>
          <w:i w:val="0"/>
          <w:color w:val="1A1A1A"/>
          <w:sz w:val="22"/>
        </w:rPr>
        <w:t>, start a watch that prints the Deployment status every second: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kcna-lab07 get deploy freight-portal \</w:t>
      </w:r>
      <w:r>
        <w:br/>
      </w:r>
      <w:r>
        <w:rPr>
          <w:rFonts w:ascii="Courier New" w:hAnsi="Courier New" w:cs="Courier New"/>
          <w:rFonts w:ascii="Courier New" w:hAnsi="Courier New"/>
          <w:color w:val="142C4A"/>
          <w:sz w:val="18"/>
        </w:rPr>
        <w:t xml:space="preserve">  -o custom-columns=DESIRED:.spec.replicas,UPDATED:.status.updatedReplicas,TOTAL:.status.replicas,AVAILABLE:.status.availableReplicas \</w:t>
      </w:r>
      <w:r>
        <w:br/>
      </w:r>
      <w:r>
        <w:rPr>
          <w:rFonts w:ascii="Courier New" w:hAnsi="Courier New" w:cs="Courier New"/>
          <w:rFonts w:ascii="Courier New" w:hAnsi="Courier New"/>
          <w:color w:val="142C4A"/>
          <w:sz w:val="18"/>
        </w:rPr>
        <w:t xml:space="preserve">  --watch</w:t>
      </w:r>
    </w:p>
    <w:p>
      <w:pPr>
        <w:spacing w:before="0" w:after="120"/>
        <w:ind w:left="0"/>
      </w:pPr>
      <w:r>
        <w:rPr>
          <w:rFonts w:ascii="Arial" w:hAnsi="Arial"/>
          <w:b w:val="0"/>
          <w:i w:val="0"/>
          <w:color w:val="1A1A1A"/>
          <w:sz w:val="22"/>
        </w:rPr>
        <w:t xml:space="preserve">In </w:t>
      </w:r>
      <w:r>
        <w:rPr>
          <w:rFonts w:ascii="Arial" w:hAnsi="Arial"/>
          <w:b/>
          <w:i w:val="0"/>
          <w:color w:val="1A1A1A"/>
          <w:sz w:val="22"/>
        </w:rPr>
        <w:t>Terminal A</w:t>
      </w:r>
      <w:r>
        <w:rPr>
          <w:rFonts w:ascii="Arial" w:hAnsi="Arial"/>
          <w:b w:val="0"/>
          <w:i w:val="0"/>
          <w:color w:val="1A1A1A"/>
          <w:sz w:val="22"/>
        </w:rPr>
        <w:t>, roll forward: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manifests/20-deployment-portal-r24.2.yaml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deployment.apps/freight-portal configured</w:t>
      </w:r>
    </w:p>
    <w:p>
      <w:pPr>
        <w:spacing w:before="0" w:after="120"/>
        <w:ind w:left="0"/>
      </w:pPr>
      <w:r>
        <w:rPr>
          <w:rFonts w:ascii="Arial" w:hAnsi="Arial"/>
          <w:b w:val="0"/>
          <w:i w:val="0"/>
          <w:color w:val="1A1A1A"/>
          <w:sz w:val="22"/>
        </w:rPr>
        <w:t xml:space="preserve">Terminal B prints a sequence like this (exact interleaving varies, the </w:t>
      </w:r>
      <w:r>
        <w:rPr>
          <w:rFonts w:ascii="Arial" w:hAnsi="Arial"/>
          <w:b/>
          <w:i w:val="0"/>
          <w:color w:val="1A1A1A"/>
          <w:sz w:val="22"/>
        </w:rPr>
        <w:t>bounds do not</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DESIRED   UPDATED   TOTAL   AVAILABLE</w:t>
      </w:r>
      <w:r>
        <w:br/>
      </w:r>
      <w:r>
        <w:rPr>
          <w:rFonts w:ascii="Courier New" w:hAnsi="Courier New" w:cs="Courier New"/>
          <w:rFonts w:ascii="Courier New" w:hAnsi="Courier New"/>
          <w:color w:val="142C4A"/>
          <w:sz w:val="18"/>
        </w:rPr>
        <w:t>4         4         4       4</w:t>
      </w:r>
      <w:r>
        <w:br/>
      </w:r>
      <w:r>
        <w:rPr>
          <w:rFonts w:ascii="Courier New" w:hAnsi="Courier New" w:cs="Courier New"/>
          <w:rFonts w:ascii="Courier New" w:hAnsi="Courier New"/>
          <w:color w:val="142C4A"/>
          <w:sz w:val="18"/>
        </w:rPr>
        <w:t>4         1         5       4</w:t>
      </w:r>
      <w:r>
        <w:br/>
      </w:r>
      <w:r>
        <w:rPr>
          <w:rFonts w:ascii="Courier New" w:hAnsi="Courier New" w:cs="Courier New"/>
          <w:rFonts w:ascii="Courier New" w:hAnsi="Courier New"/>
          <w:color w:val="142C4A"/>
          <w:sz w:val="18"/>
        </w:rPr>
        <w:t>4         2         5       4</w:t>
      </w:r>
      <w:r>
        <w:br/>
      </w:r>
      <w:r>
        <w:rPr>
          <w:rFonts w:ascii="Courier New" w:hAnsi="Courier New" w:cs="Courier New"/>
          <w:rFonts w:ascii="Courier New" w:hAnsi="Courier New"/>
          <w:color w:val="142C4A"/>
          <w:sz w:val="18"/>
        </w:rPr>
        <w:t>4         2         5       5</w:t>
      </w:r>
      <w:r>
        <w:br/>
      </w:r>
      <w:r>
        <w:rPr>
          <w:rFonts w:ascii="Courier New" w:hAnsi="Courier New" w:cs="Courier New"/>
          <w:rFonts w:ascii="Courier New" w:hAnsi="Courier New"/>
          <w:color w:val="142C4A"/>
          <w:sz w:val="18"/>
        </w:rPr>
        <w:t>4         3         5       4</w:t>
      </w:r>
      <w:r>
        <w:br/>
      </w:r>
      <w:r>
        <w:rPr>
          <w:rFonts w:ascii="Courier New" w:hAnsi="Courier New" w:cs="Courier New"/>
          <w:rFonts w:ascii="Courier New" w:hAnsi="Courier New"/>
          <w:color w:val="142C4A"/>
          <w:sz w:val="18"/>
        </w:rPr>
        <w:t>4         4         5       4</w:t>
      </w:r>
      <w:r>
        <w:br/>
      </w:r>
      <w:r>
        <w:rPr>
          <w:rFonts w:ascii="Courier New" w:hAnsi="Courier New" w:cs="Courier New"/>
          <w:rFonts w:ascii="Courier New" w:hAnsi="Courier New"/>
          <w:color w:val="142C4A"/>
          <w:sz w:val="18"/>
        </w:rPr>
        <w:t>4         4         4       4</w:t>
      </w:r>
    </w:p>
    <w:p>
      <w:pPr>
        <w:spacing w:before="0" w:after="120"/>
        <w:ind w:left="0"/>
      </w:pPr>
      <w:r>
        <w:rPr>
          <w:rFonts w:ascii="Arial" w:hAnsi="Arial"/>
          <w:b w:val="0"/>
          <w:i w:val="0"/>
          <w:color w:val="1A1A1A"/>
          <w:sz w:val="22"/>
        </w:rPr>
        <w:t>Read the two invariants straight off the columns:</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TOTAL</w:t>
      </w:r>
      <w:r>
        <w:rPr>
          <w:rFonts w:ascii="Arial" w:hAnsi="Arial"/>
          <w:b w:val="0"/>
          <w:i w:val="0"/>
          <w:color w:val="1A1A1A"/>
          <w:sz w:val="22"/>
        </w:rPr>
        <w:t xml:space="preserve"> never exceeds </w:t>
      </w:r>
      <w:r>
        <w:rPr>
          <w:rFonts w:ascii="Arial" w:hAnsi="Arial"/>
          <w:b/>
          <w:i w:val="0"/>
          <w:color w:val="1A1A1A"/>
          <w:sz w:val="22"/>
        </w:rPr>
        <w:t>5</w:t>
      </w:r>
      <w:r>
        <w:rPr>
          <w:rFonts w:ascii="Arial" w:hAnsi="Arial"/>
          <w:b w:val="0"/>
          <w:i w:val="0"/>
          <w:color w:val="1A1A1A"/>
          <w:sz w:val="22"/>
        </w:rPr>
        <w:t xml:space="preserve"> — that is the ceiling </w:t>
      </w:r>
      <w:r>
        <w:rPr>
          <w:rFonts w:ascii="Courier New" w:hAnsi="Courier New" w:cs="Courier New"/>
          <w:b w:val="0"/>
          <w:i w:val="0"/>
          <w:color w:val="142C4A"/>
          <w:sz w:val="20"/>
        </w:rPr>
        <w:t>replicas + maxSurge = 4 + 1</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AVAILABLE</w:t>
      </w:r>
      <w:r>
        <w:rPr>
          <w:rFonts w:ascii="Arial" w:hAnsi="Arial"/>
          <w:b w:val="0"/>
          <w:i w:val="0"/>
          <w:color w:val="1A1A1A"/>
          <w:sz w:val="22"/>
        </w:rPr>
        <w:t xml:space="preserve"> never drops below </w:t>
      </w:r>
      <w:r>
        <w:rPr>
          <w:rFonts w:ascii="Arial" w:hAnsi="Arial"/>
          <w:b/>
          <w:i w:val="0"/>
          <w:color w:val="1A1A1A"/>
          <w:sz w:val="22"/>
        </w:rPr>
        <w:t>4</w:t>
      </w:r>
      <w:r>
        <w:rPr>
          <w:rFonts w:ascii="Arial" w:hAnsi="Arial"/>
          <w:b w:val="0"/>
          <w:i w:val="0"/>
          <w:color w:val="1A1A1A"/>
          <w:sz w:val="22"/>
        </w:rPr>
        <w:t xml:space="preserve"> — that is the floor </w:t>
      </w:r>
      <w:r>
        <w:rPr>
          <w:rFonts w:ascii="Courier New" w:hAnsi="Courier New" w:cs="Courier New"/>
          <w:b w:val="0"/>
          <w:i w:val="0"/>
          <w:color w:val="142C4A"/>
          <w:sz w:val="20"/>
        </w:rPr>
        <w:t>replicas − maxUnavailable = 4 − 0</w:t>
      </w:r>
      <w:r>
        <w:rPr>
          <w:rFonts w:ascii="Arial" w:hAnsi="Arial"/>
          <w:b w:val="0"/>
          <w:i w:val="0"/>
          <w:color w:val="1A1A1A"/>
          <w:sz w:val="22"/>
        </w:rPr>
        <w:t>.</w:t>
      </w:r>
    </w:p>
    <w:p>
      <w:pPr>
        <w:spacing w:before="0" w:after="120"/>
        <w:ind w:left="0"/>
      </w:pPr>
      <w:r>
        <w:rPr>
          <w:rFonts w:ascii="Arial" w:hAnsi="Arial"/>
          <w:b w:val="0"/>
          <w:i w:val="0"/>
          <w:color w:val="1A1A1A"/>
          <w:sz w:val="22"/>
        </w:rPr>
        <w:t xml:space="preserve">Stop the watch with </w:t>
      </w:r>
      <w:r>
        <w:rPr>
          <w:rFonts w:ascii="Courier New" w:hAnsi="Courier New" w:cs="Courier New"/>
          <w:b w:val="0"/>
          <w:i w:val="0"/>
          <w:color w:val="142C4A"/>
          <w:sz w:val="20"/>
        </w:rPr>
        <w:t>Ctrl-C</w:t>
      </w:r>
      <w:r>
        <w:rPr>
          <w:rFonts w:ascii="Arial" w:hAnsi="Arial"/>
          <w:b w:val="0"/>
          <w:i w:val="0"/>
          <w:color w:val="1A1A1A"/>
          <w:sz w:val="22"/>
        </w:rPr>
        <w:t>. Back in Terminal A:</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kcna-lab07 rollout status deployment/freight-portal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 "freight-portal" successfully rolled out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kcna-lab07 get rs -l app=freight-portal \</w:t>
      </w:r>
      <w:r>
        <w:br/>
      </w:r>
      <w:r>
        <w:rPr>
          <w:rFonts w:ascii="Courier New" w:hAnsi="Courier New" w:cs="Courier New"/>
          <w:rFonts w:ascii="Courier New" w:hAnsi="Courier New"/>
          <w:color w:val="142C4A"/>
          <w:sz w:val="18"/>
        </w:rPr>
        <w:t xml:space="preserve">  -o custom-columns=NAME:.metadata.name,DESIRED:.spec.replicas,READY:.status.readyReplicas,REVISION:.metadata.annotations.deployment\\.kubernetes\\.io/revision</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DESIRED   READY   REVISION</w:t>
      </w:r>
      <w:r>
        <w:br/>
      </w:r>
      <w:r>
        <w:rPr>
          <w:rFonts w:ascii="Courier New" w:hAnsi="Courier New" w:cs="Courier New"/>
          <w:rFonts w:ascii="Courier New" w:hAnsi="Courier New"/>
          <w:color w:val="142C4A"/>
          <w:sz w:val="18"/>
        </w:rPr>
        <w:t>freight-portal-6c9f4b8d57   0         &lt;none&gt;  1</w:t>
      </w:r>
      <w:r>
        <w:br/>
      </w:r>
      <w:r>
        <w:rPr>
          <w:rFonts w:ascii="Courier New" w:hAnsi="Courier New" w:cs="Courier New"/>
          <w:rFonts w:ascii="Courier New" w:hAnsi="Courier New"/>
          <w:color w:val="142C4A"/>
          <w:sz w:val="18"/>
        </w:rPr>
        <w:t>freight-portal-7d84c65f9b   4         4       2</w:t>
      </w:r>
    </w:p>
    <w:p>
      <w:pPr>
        <w:spacing w:before="0" w:after="120"/>
        <w:ind w:left="0"/>
      </w:pPr>
      <w:r>
        <w:rPr>
          <w:rFonts w:ascii="Arial" w:hAnsi="Arial"/>
          <w:b/>
          <w:i w:val="0"/>
          <w:color w:val="1A1A1A"/>
          <w:sz w:val="22"/>
        </w:rPr>
        <w:t>The old ReplicaSet is retained at 0 replicas.</w:t>
      </w:r>
      <w:r>
        <w:rPr>
          <w:rFonts w:ascii="Arial" w:hAnsi="Arial"/>
          <w:b w:val="0"/>
          <w:i w:val="0"/>
          <w:color w:val="1A1A1A"/>
          <w:sz w:val="22"/>
        </w:rPr>
        <w:t xml:space="preserve"> That empty ReplicaSet </w:t>
      </w:r>
      <w:r>
        <w:rPr>
          <w:rFonts w:ascii="Arial" w:hAnsi="Arial"/>
          <w:b w:val="0"/>
          <w:i/>
          <w:color w:val="1A1A1A"/>
          <w:sz w:val="22"/>
        </w:rPr>
        <w:t>is</w:t>
      </w:r>
      <w:r>
        <w:rPr>
          <w:rFonts w:ascii="Arial" w:hAnsi="Arial"/>
          <w:b w:val="0"/>
          <w:i w:val="0"/>
          <w:color w:val="1A1A1A"/>
          <w:sz w:val="22"/>
        </w:rPr>
        <w:t xml:space="preserve"> the rollback mechanism — there is no snapshot store, just a scaled-down controller.</w:t>
      </w:r>
    </w:p>
    <w:p>
      <w:pPr>
        <w:spacing w:before="0" w:after="120"/>
        <w:ind w:left="0"/>
      </w:pPr>
      <w:r>
        <w:rPr>
          <w:rFonts w:ascii="Arial" w:hAnsi="Arial"/>
          <w:b w:val="0"/>
          <w:i w:val="0"/>
          <w:color w:val="1A1A1A"/>
          <w:sz w:val="22"/>
        </w:rPr>
        <w:t>Confirm the new content is being served: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kcna-lab07 exec deploy/freight-portal -c web -- \</w:t>
      </w:r>
      <w:r>
        <w:br/>
      </w:r>
      <w:r>
        <w:rPr>
          <w:rFonts w:ascii="Courier New" w:hAnsi="Courier New" w:cs="Courier New"/>
          <w:rFonts w:ascii="Courier New" w:hAnsi="Courier New"/>
          <w:color w:val="142C4A"/>
          <w:sz w:val="18"/>
        </w:rPr>
        <w:t xml:space="preserve">  grep -E 'RELEASE|customs' /usr/share/nginx/html/index.html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&lt;p id="release"&gt;RELEASE=r24.2&lt;/p&gt;</w:t>
      </w:r>
      <w:r>
        <w:br/>
      </w:r>
      <w:r>
        <w:rPr>
          <w:rFonts w:ascii="Courier New" w:hAnsi="Courier New" w:cs="Courier New"/>
          <w:rFonts w:ascii="Courier New" w:hAnsi="Courier New"/>
          <w:color w:val="142C4A"/>
          <w:sz w:val="18"/>
        </w:rPr>
        <w:t>&lt;p&gt;&lt;strong&gt;New:&lt;/strong&gt; customs declaration status banner.&lt;/p&gt;</w:t>
      </w:r>
    </w:p>
    <w:p>
      <w:pPr>
        <w:pStyle w:val="Heading4"/>
        <w:spacing w:before="200" w:after="80"/>
        <w:ind w:left="0"/>
        <w:keepNext/>
      </w:pPr>
      <w:r>
        <w:rPr>
          <w:rFonts w:ascii="Arial" w:hAnsi="Arial"/>
        </w:rPr>
        <w:t>Step 5 — Read the rollout history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kcna-lab07 rollout history deployment/freight-portal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deployment.apps/freight-portal</w:t>
      </w:r>
      <w:r>
        <w:br/>
      </w:r>
      <w:r>
        <w:rPr>
          <w:rFonts w:ascii="Courier New" w:hAnsi="Courier New" w:cs="Courier New"/>
          <w:rFonts w:ascii="Courier New" w:hAnsi="Courier New"/>
          <w:color w:val="142C4A"/>
          <w:sz w:val="18"/>
        </w:rPr>
        <w:t>REVISION  CHANGE-CAUSE</w:t>
      </w:r>
      <w:r>
        <w:br/>
      </w:r>
      <w:r>
        <w:rPr>
          <w:rFonts w:ascii="Courier New" w:hAnsi="Courier New" w:cs="Courier New"/>
          <w:rFonts w:ascii="Courier New" w:hAnsi="Courier New"/>
          <w:color w:val="142C4A"/>
          <w:sz w:val="18"/>
        </w:rPr>
        <w:t>1         r24.1 - initial portal release</w:t>
      </w:r>
      <w:r>
        <w:br/>
      </w:r>
      <w:r>
        <w:rPr>
          <w:rFonts w:ascii="Courier New" w:hAnsi="Courier New" w:cs="Courier New"/>
          <w:rFonts w:ascii="Courier New" w:hAnsi="Courier New"/>
          <w:color w:val="142C4A"/>
          <w:sz w:val="18"/>
        </w:rPr>
        <w:t>2         r24.2 - customs banner, zero-unavailable rollout</w:t>
      </w:r>
    </w:p>
    <w:p>
      <w:pPr>
        <w:spacing w:before="0" w:after="120"/>
        <w:ind w:left="0"/>
      </w:pPr>
      <w:r>
        <w:rPr>
          <w:rFonts w:ascii="Arial" w:hAnsi="Arial"/>
          <w:b w:val="0"/>
          <w:i w:val="0"/>
          <w:color w:val="1A1A1A"/>
          <w:sz w:val="22"/>
        </w:rPr>
        <w:t xml:space="preserve">The </w:t>
      </w:r>
      <w:r>
        <w:rPr>
          <w:rFonts w:ascii="Courier New" w:hAnsi="Courier New" w:cs="Courier New"/>
          <w:b w:val="0"/>
          <w:i w:val="0"/>
          <w:color w:val="142C4A"/>
          <w:sz w:val="20"/>
        </w:rPr>
        <w:t>CHANGE-CAUSE</w:t>
      </w:r>
      <w:r>
        <w:rPr>
          <w:rFonts w:ascii="Arial" w:hAnsi="Arial"/>
          <w:b w:val="0"/>
          <w:i w:val="0"/>
          <w:color w:val="1A1A1A"/>
          <w:sz w:val="22"/>
        </w:rPr>
        <w:t xml:space="preserve"> column is populated from the </w:t>
      </w:r>
      <w:r>
        <w:rPr>
          <w:rFonts w:ascii="Courier New" w:hAnsi="Courier New" w:cs="Courier New"/>
          <w:b w:val="0"/>
          <w:i w:val="0"/>
          <w:color w:val="142C4A"/>
          <w:sz w:val="20"/>
        </w:rPr>
        <w:t>kubernetes.io/change-cause</w:t>
      </w:r>
      <w:r>
        <w:rPr>
          <w:rFonts w:ascii="Arial" w:hAnsi="Arial"/>
          <w:b w:val="0"/>
          <w:i w:val="0"/>
          <w:color w:val="1A1A1A"/>
          <w:sz w:val="22"/>
        </w:rPr>
        <w:t xml:space="preserve"> annotation that each manifest sets. Without it you get </w:t>
      </w:r>
      <w:r>
        <w:rPr>
          <w:rFonts w:ascii="Courier New" w:hAnsi="Courier New" w:cs="Courier New"/>
          <w:b w:val="0"/>
          <w:i w:val="0"/>
          <w:color w:val="142C4A"/>
          <w:sz w:val="20"/>
        </w:rPr>
        <w:t>&lt;none&gt;</w:t>
      </w:r>
      <w:r>
        <w:rPr>
          <w:rFonts w:ascii="Arial" w:hAnsi="Arial"/>
          <w:b w:val="0"/>
          <w:i w:val="0"/>
          <w:color w:val="1A1A1A"/>
          <w:sz w:val="22"/>
        </w:rPr>
        <w:t xml:space="preserve"> and a history that tells you nothing.</w:t>
      </w:r>
    </w:p>
    <w:p>
      <w:pPr>
        <w:spacing w:before="0" w:after="120"/>
        <w:ind w:left="0"/>
      </w:pPr>
      <w:r>
        <w:rPr>
          <w:rFonts w:ascii="Arial" w:hAnsi="Arial"/>
          <w:b w:val="0"/>
          <w:i w:val="0"/>
          <w:color w:val="1A1A1A"/>
          <w:sz w:val="22"/>
        </w:rPr>
        <w:t>Inspect one revision in detail: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kcna-lab07 rollout history deployment/freight-portal --revision=1 | head -20</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deployment.apps/freight-portal with revision #1</w:t>
      </w:r>
      <w:r>
        <w:br/>
      </w:r>
      <w:r>
        <w:rPr>
          <w:rFonts w:ascii="Courier New" w:hAnsi="Courier New" w:cs="Courier New"/>
          <w:rFonts w:ascii="Courier New" w:hAnsi="Courier New"/>
          <w:color w:val="142C4A"/>
          <w:sz w:val="18"/>
        </w:rPr>
        <w:t>Pod Template:</w:t>
      </w:r>
      <w:r>
        <w:br/>
      </w:r>
      <w:r>
        <w:rPr>
          <w:rFonts w:ascii="Courier New" w:hAnsi="Courier New" w:cs="Courier New"/>
          <w:rFonts w:ascii="Courier New" w:hAnsi="Courier New"/>
          <w:color w:val="142C4A"/>
          <w:sz w:val="18"/>
        </w:rPr>
        <w:t xml:space="preserve">  Labels:    app=freight-portal</w:t>
      </w:r>
      <w:r>
        <w:br/>
      </w:r>
      <w:r>
        <w:rPr>
          <w:rFonts w:ascii="Courier New" w:hAnsi="Courier New" w:cs="Courier New"/>
          <w:rFonts w:ascii="Courier New" w:hAnsi="Courier New"/>
          <w:color w:val="142C4A"/>
          <w:sz w:val="18"/>
        </w:rPr>
        <w:t xml:space="preserve">    pod-template-hash=6c9f4b8d57</w:t>
      </w:r>
      <w:r>
        <w:br/>
      </w:r>
      <w:r>
        <w:rPr>
          <w:rFonts w:ascii="Courier New" w:hAnsi="Courier New" w:cs="Courier New"/>
          <w:rFonts w:ascii="Courier New" w:hAnsi="Courier New"/>
          <w:color w:val="142C4A"/>
          <w:sz w:val="18"/>
        </w:rPr>
        <w:t xml:space="preserve">    release=r24.1</w:t>
      </w:r>
      <w:r>
        <w:br/>
      </w:r>
      <w:r>
        <w:rPr>
          <w:rFonts w:ascii="Courier New" w:hAnsi="Courier New" w:cs="Courier New"/>
          <w:rFonts w:ascii="Courier New" w:hAnsi="Courier New"/>
          <w:color w:val="142C4A"/>
          <w:sz w:val="18"/>
        </w:rPr>
        <w:t xml:space="preserve">    tier=edge</w:t>
      </w:r>
      <w:r>
        <w:br/>
      </w:r>
      <w:r>
        <w:rPr>
          <w:rFonts w:ascii="Courier New" w:hAnsi="Courier New" w:cs="Courier New"/>
          <w:rFonts w:ascii="Courier New" w:hAnsi="Courier New"/>
          <w:color w:val="142C4A"/>
          <w:sz w:val="18"/>
        </w:rPr>
        <w:t xml:space="preserve">  Annotations:    kubernetes.io/change-cause: r24.1 - initial portal release</w:t>
      </w:r>
      <w:r>
        <w:br/>
      </w:r>
      <w:r>
        <w:rPr>
          <w:rFonts w:ascii="Courier New" w:hAnsi="Courier New" w:cs="Courier New"/>
          <w:rFonts w:ascii="Courier New" w:hAnsi="Courier New"/>
          <w:color w:val="142C4A"/>
          <w:sz w:val="18"/>
        </w:rPr>
        <w:t xml:space="preserve">  Containers:</w:t>
      </w:r>
      <w:r>
        <w:br/>
      </w:r>
      <w:r>
        <w:rPr>
          <w:rFonts w:ascii="Courier New" w:hAnsi="Courier New" w:cs="Courier New"/>
          <w:rFonts w:ascii="Courier New" w:hAnsi="Courier New"/>
          <w:color w:val="142C4A"/>
          <w:sz w:val="18"/>
        </w:rPr>
        <w:t xml:space="preserve">   web:</w:t>
      </w:r>
      <w:r>
        <w:br/>
      </w:r>
      <w:r>
        <w:rPr>
          <w:rFonts w:ascii="Courier New" w:hAnsi="Courier New" w:cs="Courier New"/>
          <w:rFonts w:ascii="Courier New" w:hAnsi="Courier New"/>
          <w:color w:val="142C4A"/>
          <w:sz w:val="18"/>
        </w:rPr>
        <w:t xml:space="preserve">    Image:    nginx:1.27-alpine</w:t>
      </w:r>
      <w:r>
        <w:br/>
      </w:r>
      <w:r>
        <w:rPr>
          <w:rFonts w:ascii="Courier New" w:hAnsi="Courier New" w:cs="Courier New"/>
          <w:rFonts w:ascii="Courier New" w:hAnsi="Courier New"/>
          <w:color w:val="142C4A"/>
          <w:sz w:val="18"/>
        </w:rPr>
        <w:t xml:space="preserve">    Port:    80/TCP</w:t>
      </w:r>
      <w:r>
        <w:br/>
      </w:r>
      <w:r>
        <w:rPr>
          <w:rFonts w:ascii="Courier New" w:hAnsi="Courier New" w:cs="Courier New"/>
          <w:rFonts w:ascii="Courier New" w:hAnsi="Courier New"/>
          <w:color w:val="142C4A"/>
          <w:sz w:val="18"/>
        </w:rPr>
        <w:t xml:space="preserve">    Host Port:    0/TCP</w:t>
      </w:r>
      <w:r>
        <w:br/>
      </w:r>
      <w:r>
        <w:rPr>
          <w:rFonts w:ascii="Courier New" w:hAnsi="Courier New" w:cs="Courier New"/>
          <w:rFonts w:ascii="Courier New" w:hAnsi="Courier New"/>
          <w:color w:val="142C4A"/>
          <w:sz w:val="18"/>
        </w:rPr>
        <w:t xml:space="preserve">    Limits:</w:t>
      </w:r>
      <w:r>
        <w:br/>
      </w:r>
      <w:r>
        <w:rPr>
          <w:rFonts w:ascii="Courier New" w:hAnsi="Courier New" w:cs="Courier New"/>
          <w:rFonts w:ascii="Courier New" w:hAnsi="Courier New"/>
          <w:color w:val="142C4A"/>
          <w:sz w:val="18"/>
        </w:rPr>
        <w:t xml:space="preserve">      cpu:    200m</w:t>
      </w:r>
      <w:r>
        <w:br/>
      </w:r>
      <w:r>
        <w:rPr>
          <w:rFonts w:ascii="Courier New" w:hAnsi="Courier New" w:cs="Courier New"/>
          <w:rFonts w:ascii="Courier New" w:hAnsi="Courier New"/>
          <w:color w:val="142C4A"/>
          <w:sz w:val="18"/>
        </w:rPr>
        <w:t xml:space="preserve">      memory:    128Mi</w:t>
      </w:r>
      <w:r>
        <w:br/>
      </w:r>
      <w:r>
        <w:rPr>
          <w:rFonts w:ascii="Courier New" w:hAnsi="Courier New" w:cs="Courier New"/>
          <w:rFonts w:ascii="Courier New" w:hAnsi="Courier New"/>
          <w:color w:val="142C4A"/>
          <w:sz w:val="18"/>
        </w:rPr>
        <w:t xml:space="preserve">    Requests:</w:t>
      </w:r>
      <w:r>
        <w:br/>
      </w:r>
      <w:r>
        <w:rPr>
          <w:rFonts w:ascii="Courier New" w:hAnsi="Courier New" w:cs="Courier New"/>
          <w:rFonts w:ascii="Courier New" w:hAnsi="Courier New"/>
          <w:color w:val="142C4A"/>
          <w:sz w:val="18"/>
        </w:rPr>
        <w:t xml:space="preserve">      cpu:    50m</w:t>
      </w:r>
      <w:r>
        <w:br/>
      </w:r>
      <w:r>
        <w:rPr>
          <w:rFonts w:ascii="Courier New" w:hAnsi="Courier New" w:cs="Courier New"/>
          <w:rFonts w:ascii="Courier New" w:hAnsi="Courier New"/>
          <w:color w:val="142C4A"/>
          <w:sz w:val="18"/>
        </w:rPr>
        <w:t xml:space="preserve">      memory:    64Mi</w:t>
      </w:r>
      <w:r>
        <w:br/>
      </w:r>
      <w:r>
        <w:rPr>
          <w:rFonts w:ascii="Courier New" w:hAnsi="Courier New" w:cs="Courier New"/>
          <w:rFonts w:ascii="Courier New" w:hAnsi="Courier New"/>
          <w:color w:val="142C4A"/>
          <w:sz w:val="18"/>
        </w:rPr>
        <w:t xml:space="preserve">    Liveness:    http-get http://:http/index.html delay=10s timeout=1s period=10s #success=1 #failure=3</w:t>
      </w:r>
      <w:r>
        <w:br/>
      </w:r>
      <w:r>
        <w:rPr>
          <w:rFonts w:ascii="Courier New" w:hAnsi="Courier New" w:cs="Courier New"/>
          <w:rFonts w:ascii="Courier New" w:hAnsi="Courier New"/>
          <w:color w:val="142C4A"/>
          <w:sz w:val="18"/>
        </w:rPr>
        <w:t xml:space="preserve">    Readiness:    http-get http://:http/index.html delay=2s timeout=1s period=3s #success=1 #failure=3</w:t>
      </w:r>
    </w:p>
    <w:p>
      <w:pPr>
        <w:spacing w:before="0" w:after="120"/>
        <w:ind w:left="0"/>
      </w:pPr>
      <w:r>
        <w:rPr>
          <w:rFonts w:ascii="Arial" w:hAnsi="Arial"/>
          <w:b w:val="0"/>
          <w:i w:val="0"/>
          <w:color w:val="1A1A1A"/>
          <w:sz w:val="22"/>
        </w:rPr>
        <w:t xml:space="preserve">Note the </w:t>
      </w:r>
      <w:r>
        <w:rPr>
          <w:rFonts w:ascii="Courier New" w:hAnsi="Courier New" w:cs="Courier New"/>
          <w:b w:val="0"/>
          <w:i w:val="0"/>
          <w:color w:val="142C4A"/>
          <w:sz w:val="20"/>
        </w:rPr>
        <w:t>pod-template-hash</w:t>
      </w:r>
      <w:r>
        <w:rPr>
          <w:rFonts w:ascii="Arial" w:hAnsi="Arial"/>
          <w:b w:val="0"/>
          <w:i w:val="0"/>
          <w:color w:val="1A1A1A"/>
          <w:sz w:val="22"/>
        </w:rPr>
        <w:t xml:space="preserve"> label. The Deployment controller adds it to the selector of every ReplicaSet it creates — that is how two ReplicaSets with otherwise identical labels stay disjoint.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kcna-lab07 get rs -l app=freight-portal \</w:t>
      </w:r>
      <w:r>
        <w:br/>
      </w:r>
      <w:r>
        <w:rPr>
          <w:rFonts w:ascii="Courier New" w:hAnsi="Courier New" w:cs="Courier New"/>
          <w:rFonts w:ascii="Courier New" w:hAnsi="Courier New"/>
          <w:color w:val="142C4A"/>
          <w:sz w:val="18"/>
        </w:rPr>
        <w:t xml:space="preserve">  -o jsonpath='{range .items[*]}{.metadata.name}{"  hash="}{.spec.selector.matchLabels.pod-template-hash}{"\n"}{end}'</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freight-portal-6c9f4b8d57  hash=6c9f4b8d57</w:t>
      </w:r>
      <w:r>
        <w:br/>
      </w:r>
      <w:r>
        <w:rPr>
          <w:rFonts w:ascii="Courier New" w:hAnsi="Courier New" w:cs="Courier New"/>
          <w:rFonts w:ascii="Courier New" w:hAnsi="Courier New"/>
          <w:color w:val="142C4A"/>
          <w:sz w:val="18"/>
        </w:rPr>
        <w:t>freight-portal-7d84c65f9b  hash=7d84c65f9b</w:t>
      </w:r>
    </w:p>
    <w:p>
      <w:pPr>
        <w:pStyle w:val="Heading4"/>
        <w:spacing w:before="200" w:after="80"/>
        <w:ind w:left="0"/>
        <w:keepNext/>
      </w:pPr>
      <w:r>
        <w:rPr>
          <w:rFonts w:ascii="Arial" w:hAnsi="Arial"/>
        </w:rPr>
        <w:t>Step 6 — Verify the current state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bash verification/checks.sh</w:t>
      </w:r>
    </w:p>
    <w:p>
      <w:pPr>
        <w:spacing w:before="0" w:after="120"/>
        <w:ind w:left="0"/>
      </w:pPr>
      <w:r>
        <w:rPr>
          <w:rFonts w:ascii="Arial" w:hAnsi="Arial"/>
          <w:b w:val="0"/>
          <w:i w:val="0"/>
          <w:color w:val="1A1A1A"/>
          <w:sz w:val="22"/>
        </w:rPr>
        <w:t xml:space="preserve">You should see </w:t>
      </w:r>
      <w:r>
        <w:rPr>
          <w:rFonts w:ascii="Courier New" w:hAnsi="Courier New" w:cs="Courier New"/>
          <w:b w:val="0"/>
          <w:i w:val="0"/>
          <w:color w:val="142C4A"/>
          <w:sz w:val="20"/>
        </w:rPr>
        <w:t>ALL CHECKS PASSED</w:t>
      </w:r>
      <w:r>
        <w:rPr>
          <w:rFonts w:ascii="Arial" w:hAnsi="Arial"/>
          <w:b w:val="0"/>
          <w:i w:val="0"/>
          <w:color w:val="1A1A1A"/>
          <w:sz w:val="22"/>
        </w:rPr>
        <w:t>. Now break it.</w:t>
      </w:r>
    </w:p>
    <w:p>
      <w:pPr>
        <w:spacing w:before="80" w:after="120"/>
        <w:pBdr>
          <w:bottom w:val="single" w:sz="6" w:space="1" w:color="D5DBE5"/>
        </w:pBdr>
      </w:pPr>
    </w:p>
    <w:p>
      <w:pPr>
        <w:pStyle w:val="Heading3"/>
        <w:spacing w:before="200" w:after="80"/>
        <w:ind w:left="0"/>
        <w:keepNext/>
      </w:pPr>
      <w:r>
        <w:rPr>
          <w:rFonts w:ascii="Arial" w:hAnsi="Arial"/>
        </w:rPr>
        <w:t>Lab 07 · Verification</w:t>
      </w:r>
    </w:p>
    <w:p>
      <w:pPr>
        <w:spacing w:before="0" w:after="120"/>
        <w:ind w:left="0"/>
      </w:pPr>
      <w:r>
        <w:rPr>
          <w:rFonts w:ascii="Arial" w:hAnsi="Arial"/>
          <w:b w:val="0"/>
          <w:i w:val="0"/>
          <w:color w:val="1A1A1A"/>
          <w:sz w:val="22"/>
        </w:rPr>
        <w:t xml:space="preserve">The bundled script </w:t>
      </w:r>
      <w:r>
        <w:rPr>
          <w:rFonts w:ascii="Courier New" w:hAnsi="Courier New" w:cs="Courier New"/>
          <w:b w:val="0"/>
          <w:i w:val="0"/>
          <w:color w:val="142C4A"/>
          <w:sz w:val="20"/>
        </w:rPr>
        <w:t>verification/checks.sh</w:t>
      </w:r>
      <w:r>
        <w:rPr>
          <w:rFonts w:ascii="Arial" w:hAnsi="Arial"/>
          <w:b w:val="0"/>
          <w:i w:val="0"/>
          <w:color w:val="1A1A1A"/>
          <w:sz w:val="22"/>
        </w:rPr>
        <w:t xml:space="preserve"> reads </w:t>
      </w:r>
      <w:r>
        <w:rPr>
          <w:rFonts w:ascii="Courier New" w:hAnsi="Courier New" w:cs="Courier New"/>
          <w:b w:val="0"/>
          <w:i w:val="0"/>
          <w:color w:val="142C4A"/>
          <w:sz w:val="20"/>
        </w:rPr>
        <w:t>data/release-plan.csv</w:t>
      </w:r>
      <w:r>
        <w:rPr>
          <w:rFonts w:ascii="Arial" w:hAnsi="Arial"/>
          <w:b w:val="0"/>
          <w:i w:val="0"/>
          <w:color w:val="1A1A1A"/>
          <w:sz w:val="22"/>
        </w:rPr>
        <w:t xml:space="preserve">, asserts the live Deployment matches the plan's </w:t>
      </w:r>
      <w:r>
        <w:rPr>
          <w:rFonts w:ascii="Courier New" w:hAnsi="Courier New" w:cs="Courier New"/>
          <w:b w:val="0"/>
          <w:i w:val="0"/>
          <w:color w:val="142C4A"/>
          <w:sz w:val="20"/>
        </w:rPr>
        <w:t>replicas</w:t>
      </w:r>
      <w:r>
        <w:rPr>
          <w:rFonts w:ascii="Arial" w:hAnsi="Arial"/>
          <w:b w:val="0"/>
          <w:i w:val="0"/>
          <w:color w:val="1A1A1A"/>
          <w:sz w:val="22"/>
        </w:rPr>
        <w:t>/</w:t>
      </w:r>
      <w:r>
        <w:rPr>
          <w:rFonts w:ascii="Courier New" w:hAnsi="Courier New" w:cs="Courier New"/>
          <w:b w:val="0"/>
          <w:i w:val="0"/>
          <w:color w:val="142C4A"/>
          <w:sz w:val="20"/>
        </w:rPr>
        <w:t>maxSurge</w:t>
      </w:r>
      <w:r>
        <w:rPr>
          <w:rFonts w:ascii="Arial" w:hAnsi="Arial"/>
          <w:b w:val="0"/>
          <w:i w:val="0"/>
          <w:color w:val="1A1A1A"/>
          <w:sz w:val="22"/>
        </w:rPr>
        <w:t>/</w:t>
      </w:r>
      <w:r>
        <w:rPr>
          <w:rFonts w:ascii="Courier New" w:hAnsi="Courier New" w:cs="Courier New"/>
          <w:b w:val="0"/>
          <w:i w:val="0"/>
          <w:color w:val="142C4A"/>
          <w:sz w:val="20"/>
        </w:rPr>
        <w:t>maxUnavailable</w:t>
      </w:r>
      <w:r>
        <w:rPr>
          <w:rFonts w:ascii="Arial" w:hAnsi="Arial"/>
          <w:b w:val="0"/>
          <w:i w:val="0"/>
          <w:color w:val="1A1A1A"/>
          <w:sz w:val="22"/>
        </w:rPr>
        <w:t xml:space="preserve">, confirms the rollback landed on </w:t>
      </w:r>
      <w:r>
        <w:rPr>
          <w:rFonts w:ascii="Courier New" w:hAnsi="Courier New" w:cs="Courier New"/>
          <w:b w:val="0"/>
          <w:i w:val="0"/>
          <w:color w:val="142C4A"/>
          <w:sz w:val="20"/>
        </w:rPr>
        <w:t>r24.2</w:t>
      </w:r>
      <w:r>
        <w:rPr>
          <w:rFonts w:ascii="Arial" w:hAnsi="Arial"/>
          <w:b w:val="0"/>
          <w:i w:val="0"/>
          <w:color w:val="1A1A1A"/>
          <w:sz w:val="22"/>
        </w:rPr>
        <w:t>, and confirms the Service has four EndpointSlice backends.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bash verification/checks.sh; echo "exit=$?"</w:t>
      </w:r>
    </w:p>
    <w:p>
      <w:pPr>
        <w:spacing w:before="0" w:after="120"/>
        <w:ind w:left="0"/>
      </w:pPr>
      <w:r>
        <w:rPr>
          <w:rFonts w:ascii="Arial" w:hAnsi="Arial"/>
          <w:b w:val="0"/>
          <w:i w:val="0"/>
          <w:color w:val="1A1A1A"/>
          <w:sz w:val="22"/>
        </w:rPr>
        <w:t xml:space="preserve">The full expected transcript is in </w:t>
      </w:r>
      <w:r>
        <w:rPr>
          <w:rFonts w:ascii="Courier New" w:hAnsi="Courier New" w:cs="Courier New"/>
          <w:b w:val="0"/>
          <w:i w:val="0"/>
          <w:color w:val="142C4A"/>
          <w:sz w:val="20"/>
        </w:rPr>
        <w:t>verification/expected-output.md</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07 · Failure injection</w:t>
      </w:r>
    </w:p>
    <w:p>
      <w:pPr>
        <w:pStyle w:val="Heading4"/>
        <w:spacing w:before="200" w:after="80"/>
        <w:ind w:left="0"/>
        <w:keepNext/>
      </w:pPr>
      <w:r>
        <w:rPr>
          <w:rFonts w:ascii="Arial" w:hAnsi="Arial"/>
        </w:rPr>
        <w:t>6a. A hotfix tag that does not exist wedges the rollout</w:t>
      </w:r>
    </w:p>
    <w:p>
      <w:pPr>
        <w:spacing w:before="0" w:after="120"/>
        <w:ind w:left="0"/>
      </w:pPr>
      <w:r>
        <w:rPr>
          <w:rFonts w:ascii="Arial" w:hAnsi="Arial"/>
          <w:b w:val="0"/>
          <w:i w:val="0"/>
          <w:color w:val="1A1A1A"/>
          <w:sz w:val="22"/>
        </w:rPr>
        <w:t xml:space="preserve">The on-call engineer builds </w:t>
      </w:r>
      <w:r>
        <w:rPr>
          <w:rFonts w:ascii="Courier New" w:hAnsi="Courier New" w:cs="Courier New"/>
          <w:b w:val="0"/>
          <w:i w:val="0"/>
          <w:color w:val="142C4A"/>
          <w:sz w:val="20"/>
        </w:rPr>
        <w:t>nginx:1.27-alpine-mfs-hotfix</w:t>
      </w:r>
      <w:r>
        <w:rPr>
          <w:rFonts w:ascii="Arial" w:hAnsi="Arial"/>
          <w:b w:val="0"/>
          <w:i w:val="0"/>
          <w:color w:val="1A1A1A"/>
          <w:sz w:val="22"/>
        </w:rPr>
        <w:t xml:space="preserve"> locally but never pushes it. Apply revision 3:</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manifests/30-deployment-portal-r24.3-broken.yaml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deployment.apps/freight-portal configured</w:t>
      </w:r>
    </w:p>
    <w:p>
      <w:pPr>
        <w:spacing w:before="0" w:after="120"/>
        <w:ind w:left="0"/>
      </w:pPr>
      <w:r>
        <w:rPr>
          <w:rFonts w:ascii="Arial" w:hAnsi="Arial"/>
          <w:b w:val="0"/>
          <w:i w:val="0"/>
          <w:color w:val="1A1A1A"/>
          <w:sz w:val="22"/>
        </w:rPr>
        <w:t>Watch the rollout refuse to progress: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kcna-lab07 rollout status deployment/freight-portal --timeout=150s</w:t>
      </w:r>
    </w:p>
    <w:p>
      <w:pPr>
        <w:spacing w:before="0" w:after="120"/>
        <w:ind w:left="0"/>
      </w:pPr>
      <w:r>
        <w:rPr>
          <w:rFonts w:ascii="Arial" w:hAnsi="Arial"/>
          <w:b w:val="0"/>
          <w:i w:val="0"/>
          <w:color w:val="1A1A1A"/>
          <w:sz w:val="22"/>
        </w:rPr>
        <w:t>Real output — it prints the stall, then fails on the progress deadline (</w:t>
      </w:r>
      <w:r>
        <w:rPr>
          <w:rFonts w:ascii="Courier New" w:hAnsi="Courier New" w:cs="Courier New"/>
          <w:b w:val="0"/>
          <w:i w:val="0"/>
          <w:color w:val="142C4A"/>
          <w:sz w:val="20"/>
        </w:rPr>
        <w:t>progressDeadlineSeconds: 120</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Waiting for deployment "freight-portal" rollout to finish: 1 out of 4 new replicas have been updated...</w:t>
      </w:r>
      <w:r>
        <w:br/>
      </w:r>
      <w:r>
        <w:rPr>
          <w:rFonts w:ascii="Courier New" w:hAnsi="Courier New" w:cs="Courier New"/>
          <w:rFonts w:ascii="Courier New" w:hAnsi="Courier New"/>
          <w:color w:val="142C4A"/>
          <w:sz w:val="18"/>
        </w:rPr>
        <w:t>error: deployment "freight-portal" exceeded its progress deadline</w:t>
      </w:r>
    </w:p>
    <w:p>
      <w:pPr>
        <w:spacing w:before="0" w:after="120"/>
        <w:ind w:left="0"/>
      </w:pPr>
      <w:r>
        <w:rPr>
          <w:rFonts w:ascii="Arial" w:hAnsi="Arial"/>
          <w:b w:val="0"/>
          <w:i w:val="0"/>
          <w:color w:val="1A1A1A"/>
          <w:sz w:val="22"/>
        </w:rPr>
        <w:t>Look at the partial state: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kcna-lab07 get deploy,rs,pods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UP-TO-DATE   AVAILABLE   AGE</w:t>
      </w:r>
      <w:r>
        <w:br/>
      </w:r>
      <w:r>
        <w:rPr>
          <w:rFonts w:ascii="Courier New" w:hAnsi="Courier New" w:cs="Courier New"/>
          <w:rFonts w:ascii="Courier New" w:hAnsi="Courier New"/>
          <w:color w:val="142C4A"/>
          <w:sz w:val="18"/>
        </w:rPr>
        <w:t>deployment.apps/freight-portal   4/4     1            4           9m</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NAME                                        DESIRED   CURRENT   READY   AGE</w:t>
      </w:r>
      <w:r>
        <w:br/>
      </w:r>
      <w:r>
        <w:rPr>
          <w:rFonts w:ascii="Courier New" w:hAnsi="Courier New" w:cs="Courier New"/>
          <w:rFonts w:ascii="Courier New" w:hAnsi="Courier New"/>
          <w:color w:val="142C4A"/>
          <w:sz w:val="18"/>
        </w:rPr>
        <w:t>replicaset.apps/freight-portal-6c9f4b8d57   0         0         0       9m</w:t>
      </w:r>
      <w:r>
        <w:br/>
      </w:r>
      <w:r>
        <w:rPr>
          <w:rFonts w:ascii="Courier New" w:hAnsi="Courier New" w:cs="Courier New"/>
          <w:rFonts w:ascii="Courier New" w:hAnsi="Courier New"/>
          <w:color w:val="142C4A"/>
          <w:sz w:val="18"/>
        </w:rPr>
        <w:t>replicaset.apps/freight-portal-7d84c65f9b   4         4         4       6m</w:t>
      </w:r>
      <w:r>
        <w:br/>
      </w:r>
      <w:r>
        <w:rPr>
          <w:rFonts w:ascii="Courier New" w:hAnsi="Courier New" w:cs="Courier New"/>
          <w:rFonts w:ascii="Courier New" w:hAnsi="Courier New"/>
          <w:color w:val="142C4A"/>
          <w:sz w:val="18"/>
        </w:rPr>
        <w:t>replicaset.apps/freight-portal-5f7b9c4d68   1         1         0       2m</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pod/freight-portal-5f7b9c4d68-w2kfz   0/1     ImagePullBackOff   0          2m</w:t>
      </w:r>
      <w:r>
        <w:br/>
      </w:r>
      <w:r>
        <w:rPr>
          <w:rFonts w:ascii="Courier New" w:hAnsi="Courier New" w:cs="Courier New"/>
          <w:rFonts w:ascii="Courier New" w:hAnsi="Courier New"/>
          <w:color w:val="142C4A"/>
          <w:sz w:val="18"/>
        </w:rPr>
        <w:t>pod/freight-portal-7d84c65f9b-4rt8x   1/1     Running            0          6m</w:t>
      </w:r>
      <w:r>
        <w:br/>
      </w:r>
      <w:r>
        <w:rPr>
          <w:rFonts w:ascii="Courier New" w:hAnsi="Courier New" w:cs="Courier New"/>
          <w:rFonts w:ascii="Courier New" w:hAnsi="Courier New"/>
          <w:color w:val="142C4A"/>
          <w:sz w:val="18"/>
        </w:rPr>
        <w:t>pod/freight-portal-7d84c65f9b-9lmzq   1/1     Running            0          6m</w:t>
      </w:r>
      <w:r>
        <w:br/>
      </w:r>
      <w:r>
        <w:rPr>
          <w:rFonts w:ascii="Courier New" w:hAnsi="Courier New" w:cs="Courier New"/>
          <w:rFonts w:ascii="Courier New" w:hAnsi="Courier New"/>
          <w:color w:val="142C4A"/>
          <w:sz w:val="18"/>
        </w:rPr>
        <w:t>pod/freight-portal-7d84c65f9b-mn5vd   1/1     Running            0          6m</w:t>
      </w:r>
      <w:r>
        <w:br/>
      </w:r>
      <w:r>
        <w:rPr>
          <w:rFonts w:ascii="Courier New" w:hAnsi="Courier New" w:cs="Courier New"/>
          <w:rFonts w:ascii="Courier New" w:hAnsi="Courier New"/>
          <w:color w:val="142C4A"/>
          <w:sz w:val="18"/>
        </w:rPr>
        <w:t>pod/freight-portal-7d84c65f9b-tq6jw   1/1     Running            0          6m</w:t>
      </w:r>
    </w:p>
    <w:p>
      <w:pPr>
        <w:spacing w:before="0" w:after="120"/>
        <w:ind w:left="0"/>
      </w:pPr>
      <w:r>
        <w:rPr>
          <w:rFonts w:ascii="Arial" w:hAnsi="Arial"/>
          <w:b/>
          <w:i w:val="0"/>
          <w:color w:val="1A1A1A"/>
          <w:sz w:val="22"/>
        </w:rPr>
        <w:t>This is the rolling update working exactly as designed.</w:t>
      </w:r>
      <w:r>
        <w:rPr>
          <w:rFonts w:ascii="Arial" w:hAnsi="Arial"/>
          <w:b w:val="0"/>
          <w:i w:val="0"/>
          <w:color w:val="1A1A1A"/>
          <w:sz w:val="22"/>
        </w:rPr>
        <w:t xml:space="preserve"> </w:t>
      </w:r>
      <w:r>
        <w:rPr>
          <w:rFonts w:ascii="Courier New" w:hAnsi="Courier New" w:cs="Courier New"/>
          <w:b w:val="0"/>
          <w:i w:val="0"/>
          <w:color w:val="142C4A"/>
          <w:sz w:val="20"/>
        </w:rPr>
        <w:t>maxUnavailable: 0</w:t>
      </w:r>
      <w:r>
        <w:rPr>
          <w:rFonts w:ascii="Arial" w:hAnsi="Arial"/>
          <w:b w:val="0"/>
          <w:i w:val="0"/>
          <w:color w:val="1A1A1A"/>
          <w:sz w:val="22"/>
        </w:rPr>
        <w:t xml:space="preserve"> forbade the controller from removing any r24.2 Pod until a new Pod became Ready. No new Pod ever became Ready. So the update stopped after the single surge Pod — and </w:t>
      </w:r>
      <w:r>
        <w:rPr>
          <w:rFonts w:ascii="Courier New" w:hAnsi="Courier New" w:cs="Courier New"/>
          <w:b/>
          <w:i w:val="0"/>
          <w:color w:val="142C4A"/>
          <w:sz w:val="20"/>
        </w:rPr>
        <w:t>AVAILABLE</w:t>
      </w:r>
      <w:r>
        <w:rPr>
          <w:rFonts w:ascii="Arial" w:hAnsi="Arial"/>
          <w:b/>
          <w:i w:val="0"/>
          <w:color w:val="1A1A1A"/>
          <w:sz w:val="22"/>
        </w:rPr>
        <w:t xml:space="preserve"> is still 4</w:t>
      </w:r>
      <w:r>
        <w:rPr>
          <w:rFonts w:ascii="Arial" w:hAnsi="Arial"/>
          <w:b w:val="0"/>
          <w:i w:val="0"/>
          <w:color w:val="1A1A1A"/>
          <w:sz w:val="22"/>
        </w:rPr>
        <w:t>. The customs brokers never noticed.</w:t>
      </w:r>
    </w:p>
    <w:p>
      <w:pPr>
        <w:spacing w:before="0" w:after="120"/>
        <w:ind w:left="0"/>
      </w:pPr>
      <w:r>
        <w:rPr>
          <w:rFonts w:ascii="Arial" w:hAnsi="Arial"/>
          <w:b w:val="0"/>
          <w:i w:val="0"/>
          <w:color w:val="1A1A1A"/>
          <w:sz w:val="22"/>
        </w:rPr>
        <w:t>Read the real error on the wedged Pod: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BAD=$(kubectl -n kcna-lab07 get pods -l release=r24.3 -o name | head -1)</w:t>
      </w:r>
      <w:r>
        <w:br/>
      </w:r>
      <w:r>
        <w:rPr>
          <w:rFonts w:ascii="Courier New" w:hAnsi="Courier New" w:cs="Courier New"/>
          <w:rFonts w:ascii="Courier New" w:hAnsi="Courier New"/>
          <w:color w:val="142C4A"/>
          <w:sz w:val="18"/>
        </w:rPr>
        <w:t>kubectl -n kcna-lab07 describe "$BAD" | sed -n '/^Events:/,$p'</w:t>
      </w:r>
    </w:p>
    <w:p>
      <w:pPr>
        <w:spacing w:before="0" w:after="120"/>
        <w:ind w:left="0"/>
      </w:pPr>
      <w:r>
        <w:rPr>
          <w:rFonts w:ascii="Arial" w:hAnsi="Arial"/>
          <w:b w:val="0"/>
          <w:i w:val="0"/>
          <w:color w:val="1A1A1A"/>
          <w:sz w:val="22"/>
        </w:rPr>
        <w:t>Real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Events:</w:t>
      </w:r>
      <w:r>
        <w:br/>
      </w:r>
      <w:r>
        <w:rPr>
          <w:rFonts w:ascii="Courier New" w:hAnsi="Courier New" w:cs="Courier New"/>
          <w:rFonts w:ascii="Courier New" w:hAnsi="Courier New"/>
          <w:color w:val="142C4A"/>
          <w:sz w:val="18"/>
        </w:rPr>
        <w:t xml:space="preserve">  Type     Reason     Age                  From               Message</w:t>
      </w:r>
      <w:r>
        <w:br/>
      </w:r>
      <w:r>
        <w:rPr>
          <w:rFonts w:ascii="Courier New" w:hAnsi="Courier New" w:cs="Courier New"/>
          <w:rFonts w:ascii="Courier New" w:hAnsi="Courier New"/>
          <w:color w:val="142C4A"/>
          <w:sz w:val="18"/>
        </w:rPr>
        <w:t xml:space="preserve">  ----     ------     ----                 ----               -------</w:t>
      </w:r>
      <w:r>
        <w:br/>
      </w:r>
      <w:r>
        <w:rPr>
          <w:rFonts w:ascii="Courier New" w:hAnsi="Courier New" w:cs="Courier New"/>
          <w:rFonts w:ascii="Courier New" w:hAnsi="Courier New"/>
          <w:color w:val="142C4A"/>
          <w:sz w:val="18"/>
        </w:rPr>
        <w:t xml:space="preserve">  Normal   Scheduled  2m14s                default-scheduler  Successfully assigned kcna-lab07/freight-portal-5f7b9c4d68-w2kfz to kind-control-plane</w:t>
      </w:r>
      <w:r>
        <w:br/>
      </w:r>
      <w:r>
        <w:rPr>
          <w:rFonts w:ascii="Courier New" w:hAnsi="Courier New" w:cs="Courier New"/>
          <w:rFonts w:ascii="Courier New" w:hAnsi="Courier New"/>
          <w:color w:val="142C4A"/>
          <w:sz w:val="18"/>
        </w:rPr>
        <w:t xml:space="preserve">  Normal   Pulling    43s (x4 over 2m13s)  kubelet            Pulling image "nginx:1.27-alpine-mfs-hotfix"</w:t>
      </w:r>
      <w:r>
        <w:br/>
      </w:r>
      <w:r>
        <w:rPr>
          <w:rFonts w:ascii="Courier New" w:hAnsi="Courier New" w:cs="Courier New"/>
          <w:rFonts w:ascii="Courier New" w:hAnsi="Courier New"/>
          <w:color w:val="142C4A"/>
          <w:sz w:val="18"/>
        </w:rPr>
        <w:t xml:space="preserve">  Warning  Failed     41s (x4 over 2m11s)  kubelet            Failed to pull image "nginx:1.27-alpine-mfs-hotfix": failed to pull and unpack image "docker.io/library/nginx:1.27-alpine-mfs-hotfix": failed to resolve reference "docker.io/library/nginx:1.27-alpine-mfs-hotfix": docker.io/library/nginx:1.27-alpine-mfs-hotfix: not found</w:t>
      </w:r>
      <w:r>
        <w:br/>
      </w:r>
      <w:r>
        <w:rPr>
          <w:rFonts w:ascii="Courier New" w:hAnsi="Courier New" w:cs="Courier New"/>
          <w:rFonts w:ascii="Courier New" w:hAnsi="Courier New"/>
          <w:color w:val="142C4A"/>
          <w:sz w:val="18"/>
        </w:rPr>
        <w:t xml:space="preserve">  Warning  Failed     41s (x4 over 2m11s)  kubelet            Error: ErrImagePull</w:t>
      </w:r>
      <w:r>
        <w:br/>
      </w:r>
      <w:r>
        <w:rPr>
          <w:rFonts w:ascii="Courier New" w:hAnsi="Courier New" w:cs="Courier New"/>
          <w:rFonts w:ascii="Courier New" w:hAnsi="Courier New"/>
          <w:color w:val="142C4A"/>
          <w:sz w:val="18"/>
        </w:rPr>
        <w:t xml:space="preserve">  Normal   BackOff    5s (x7 over 2m11s)   kubelet            Back-off pulling image "nginx:1.27-alpine-mfs-hotfix"</w:t>
      </w:r>
      <w:r>
        <w:br/>
      </w:r>
      <w:r>
        <w:rPr>
          <w:rFonts w:ascii="Courier New" w:hAnsi="Courier New" w:cs="Courier New"/>
          <w:rFonts w:ascii="Courier New" w:hAnsi="Courier New"/>
          <w:color w:val="142C4A"/>
          <w:sz w:val="18"/>
        </w:rPr>
        <w:t xml:space="preserve">  Warning  Failed     5s (x7 over 2m11s)   kubelet            Error: ImagePullBackOff</w:t>
      </w:r>
    </w:p>
    <w:p>
      <w:pPr>
        <w:spacing w:before="0" w:after="120"/>
        <w:ind w:left="0"/>
      </w:pPr>
      <w:r>
        <w:rPr>
          <w:rFonts w:ascii="Arial" w:hAnsi="Arial"/>
          <w:b w:val="0"/>
          <w:i w:val="0"/>
          <w:color w:val="1A1A1A"/>
          <w:sz w:val="22"/>
        </w:rPr>
        <w:t>And the Deployment-level condition: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kcna-lab07 get deploy freight-portal \</w:t>
      </w:r>
      <w:r>
        <w:br/>
      </w:r>
      <w:r>
        <w:rPr>
          <w:rFonts w:ascii="Courier New" w:hAnsi="Courier New" w:cs="Courier New"/>
          <w:rFonts w:ascii="Courier New" w:hAnsi="Courier New"/>
          <w:color w:val="142C4A"/>
          <w:sz w:val="18"/>
        </w:rPr>
        <w:t xml:space="preserve">  -o jsonpath='{range .status.conditions[*]}{.type}={.status} reason={.reason}{"\n"}{end}'</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Available=True reason=MinimumReplicasAvailable</w:t>
      </w:r>
      <w:r>
        <w:br/>
      </w:r>
      <w:r>
        <w:rPr>
          <w:rFonts w:ascii="Courier New" w:hAnsi="Courier New" w:cs="Courier New"/>
          <w:rFonts w:ascii="Courier New" w:hAnsi="Courier New"/>
          <w:color w:val="142C4A"/>
          <w:sz w:val="18"/>
        </w:rPr>
        <w:t>Progressing=False reason=ProgressDeadlineExceeded</w:t>
      </w:r>
    </w:p>
    <w:p>
      <w:pPr>
        <w:spacing w:before="0" w:after="120"/>
        <w:ind w:left="0"/>
      </w:pPr>
      <w:r>
        <w:rPr>
          <w:rFonts w:ascii="Arial" w:hAnsi="Arial"/>
          <w:b/>
          <w:i w:val="0"/>
          <w:color w:val="1A1A1A"/>
          <w:sz w:val="22"/>
        </w:rPr>
        <w:t>Diagnosis.</w:t>
      </w:r>
      <w:r>
        <w:rPr>
          <w:rFonts w:ascii="Arial" w:hAnsi="Arial"/>
          <w:b w:val="0"/>
          <w:i w:val="0"/>
          <w:color w:val="1A1A1A"/>
          <w:sz w:val="22"/>
        </w:rPr>
        <w:t xml:space="preserve"> </w:t>
      </w:r>
      <w:r>
        <w:rPr>
          <w:rFonts w:ascii="Courier New" w:hAnsi="Courier New" w:cs="Courier New"/>
          <w:b w:val="0"/>
          <w:i w:val="0"/>
          <w:color w:val="142C4A"/>
          <w:sz w:val="20"/>
        </w:rPr>
        <w:t>Available=True</w:t>
      </w:r>
      <w:r>
        <w:rPr>
          <w:rFonts w:ascii="Arial" w:hAnsi="Arial"/>
          <w:b w:val="0"/>
          <w:i w:val="0"/>
          <w:color w:val="1A1A1A"/>
          <w:sz w:val="22"/>
        </w:rPr>
        <w:t xml:space="preserve"> and </w:t>
      </w:r>
      <w:r>
        <w:rPr>
          <w:rFonts w:ascii="Courier New" w:hAnsi="Courier New" w:cs="Courier New"/>
          <w:b w:val="0"/>
          <w:i w:val="0"/>
          <w:color w:val="142C4A"/>
          <w:sz w:val="20"/>
        </w:rPr>
        <w:t>Progressing=False</w:t>
      </w:r>
      <w:r>
        <w:rPr>
          <w:rFonts w:ascii="Arial" w:hAnsi="Arial"/>
          <w:b w:val="0"/>
          <w:i w:val="0"/>
          <w:color w:val="1A1A1A"/>
          <w:sz w:val="22"/>
        </w:rPr>
        <w:t xml:space="preserve"> together are the signature of a </w:t>
      </w:r>
      <w:r>
        <w:rPr>
          <w:rFonts w:ascii="Arial" w:hAnsi="Arial"/>
          <w:b w:val="0"/>
          <w:i/>
          <w:color w:val="1A1A1A"/>
          <w:sz w:val="22"/>
        </w:rPr>
        <w:t>stalled but safe</w:t>
      </w:r>
      <w:r>
        <w:rPr>
          <w:rFonts w:ascii="Arial" w:hAnsi="Arial"/>
          <w:b w:val="0"/>
          <w:i w:val="0"/>
          <w:color w:val="1A1A1A"/>
          <w:sz w:val="22"/>
        </w:rPr>
        <w:t xml:space="preserve"> rollout: the service is up, the new version cannot start. The kubelet event names the exact cause — the tag </w:t>
      </w:r>
      <w:r>
        <w:rPr>
          <w:rFonts w:ascii="Courier New" w:hAnsi="Courier New" w:cs="Courier New"/>
          <w:b w:val="0"/>
          <w:i w:val="0"/>
          <w:color w:val="142C4A"/>
          <w:sz w:val="20"/>
        </w:rPr>
        <w:t>nginx:1.27-alpine-mfs-hotfix</w:t>
      </w:r>
      <w:r>
        <w:rPr>
          <w:rFonts w:ascii="Arial" w:hAnsi="Arial"/>
          <w:b w:val="0"/>
          <w:i w:val="0"/>
          <w:color w:val="1A1A1A"/>
          <w:sz w:val="22"/>
        </w:rPr>
        <w:t xml:space="preserve"> does not resolve in </w:t>
      </w:r>
      <w:r>
        <w:rPr>
          <w:rFonts w:ascii="Courier New" w:hAnsi="Courier New" w:cs="Courier New"/>
          <w:b w:val="0"/>
          <w:i w:val="0"/>
          <w:color w:val="142C4A"/>
          <w:sz w:val="20"/>
        </w:rPr>
        <w:t>docker.io/library/nginx</w:t>
      </w:r>
      <w:r>
        <w:rPr>
          <w:rFonts w:ascii="Arial" w:hAnsi="Arial"/>
          <w:b w:val="0"/>
          <w:i w:val="0"/>
          <w:color w:val="1A1A1A"/>
          <w:sz w:val="22"/>
        </w:rPr>
        <w:t>. Nothing is wrong with the cluster, the manifest, the ConfigMap or the probes.</w:t>
      </w:r>
    </w:p>
    <w:p>
      <w:pPr>
        <w:pStyle w:val="Heading4"/>
        <w:spacing w:before="200" w:after="80"/>
        <w:ind w:left="0"/>
        <w:keepNext/>
      </w:pPr>
      <w:r>
        <w:rPr>
          <w:rFonts w:ascii="Arial" w:hAnsi="Arial"/>
        </w:rPr>
        <w:t>6b. Recover with rollout undo</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kcna-lab07 rollout undo deployment/freight-portal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deployment.apps/freight-portal rolled back</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kcna-lab07 rollout status deployment/freight-portal --timeout=120s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 "freight-portal" successfully rolled out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kcna-lab07 rollout history deployment/freight-portal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deployment.apps/freight-portal</w:t>
      </w:r>
      <w:r>
        <w:br/>
      </w:r>
      <w:r>
        <w:rPr>
          <w:rFonts w:ascii="Courier New" w:hAnsi="Courier New" w:cs="Courier New"/>
          <w:rFonts w:ascii="Courier New" w:hAnsi="Courier New"/>
          <w:color w:val="142C4A"/>
          <w:sz w:val="18"/>
        </w:rPr>
        <w:t>REVISION  CHANGE-CAUSE</w:t>
      </w:r>
      <w:r>
        <w:br/>
      </w:r>
      <w:r>
        <w:rPr>
          <w:rFonts w:ascii="Courier New" w:hAnsi="Courier New" w:cs="Courier New"/>
          <w:rFonts w:ascii="Courier New" w:hAnsi="Courier New"/>
          <w:color w:val="142C4A"/>
          <w:sz w:val="18"/>
        </w:rPr>
        <w:t>1         r24.1 - initial portal release</w:t>
      </w:r>
      <w:r>
        <w:br/>
      </w:r>
      <w:r>
        <w:rPr>
          <w:rFonts w:ascii="Courier New" w:hAnsi="Courier New" w:cs="Courier New"/>
          <w:rFonts w:ascii="Courier New" w:hAnsi="Courier New"/>
          <w:color w:val="142C4A"/>
          <w:sz w:val="18"/>
        </w:rPr>
        <w:t>3         r24.3 - BROKEN image tag (deliberate)</w:t>
      </w:r>
      <w:r>
        <w:br/>
      </w:r>
      <w:r>
        <w:rPr>
          <w:rFonts w:ascii="Courier New" w:hAnsi="Courier New" w:cs="Courier New"/>
          <w:rFonts w:ascii="Courier New" w:hAnsi="Courier New"/>
          <w:color w:val="142C4A"/>
          <w:sz w:val="18"/>
        </w:rPr>
        <w:t>4         r24.2 - customs banner, zero-unavailable rollout</w:t>
      </w:r>
    </w:p>
    <w:p>
      <w:pPr>
        <w:spacing w:before="0" w:after="120"/>
        <w:ind w:left="0"/>
      </w:pPr>
      <w:r>
        <w:rPr>
          <w:rFonts w:ascii="Arial" w:hAnsi="Arial"/>
          <w:b/>
          <w:i w:val="0"/>
          <w:color w:val="1A1A1A"/>
          <w:sz w:val="22"/>
        </w:rPr>
        <w:t>Revision 2 has vanished and revision 4 has appeared.</w:t>
      </w:r>
      <w:r>
        <w:rPr>
          <w:rFonts w:ascii="Arial" w:hAnsi="Arial"/>
          <w:b w:val="0"/>
          <w:i w:val="0"/>
          <w:color w:val="1A1A1A"/>
          <w:sz w:val="22"/>
        </w:rPr>
        <w:t xml:space="preserve"> This surprises people. A rollback does not create a copy — it </w:t>
      </w:r>
      <w:r>
        <w:rPr>
          <w:rFonts w:ascii="Arial" w:hAnsi="Arial"/>
          <w:b w:val="0"/>
          <w:i/>
          <w:color w:val="1A1A1A"/>
          <w:sz w:val="22"/>
        </w:rPr>
        <w:t>re-scales the existing ReplicaSet</w:t>
      </w:r>
      <w:r>
        <w:rPr>
          <w:rFonts w:ascii="Arial" w:hAnsi="Arial"/>
          <w:b w:val="0"/>
          <w:i w:val="0"/>
          <w:color w:val="1A1A1A"/>
          <w:sz w:val="22"/>
        </w:rPr>
        <w:t xml:space="preserve"> and re-stamps it with the next revision number. The r24.2 ReplicaSet was revision 2 and is now revision 4. Confirm: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kcna-lab07 get rs -l app=freight-portal \</w:t>
      </w:r>
      <w:r>
        <w:br/>
      </w:r>
      <w:r>
        <w:rPr>
          <w:rFonts w:ascii="Courier New" w:hAnsi="Courier New" w:cs="Courier New"/>
          <w:rFonts w:ascii="Courier New" w:hAnsi="Courier New"/>
          <w:color w:val="142C4A"/>
          <w:sz w:val="18"/>
        </w:rPr>
        <w:t xml:space="preserve">  -o custom-columns=NAME:.metadata.name,REVISION:.metadata.annotations.deployment\\.kubernetes\\.io/revision,DESIRED:.spec.replicas,IMAGE:.spec.template.spec.containers[0].image</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REVISION   DESIRED   IMAGE</w:t>
      </w:r>
      <w:r>
        <w:br/>
      </w:r>
      <w:r>
        <w:rPr>
          <w:rFonts w:ascii="Courier New" w:hAnsi="Courier New" w:cs="Courier New"/>
          <w:rFonts w:ascii="Courier New" w:hAnsi="Courier New"/>
          <w:color w:val="142C4A"/>
          <w:sz w:val="18"/>
        </w:rPr>
        <w:t>freight-portal-5f7b9c4d68   3          0         nginx:1.27-alpine-mfs-hotfix</w:t>
      </w:r>
      <w:r>
        <w:br/>
      </w:r>
      <w:r>
        <w:rPr>
          <w:rFonts w:ascii="Courier New" w:hAnsi="Courier New" w:cs="Courier New"/>
          <w:rFonts w:ascii="Courier New" w:hAnsi="Courier New"/>
          <w:color w:val="142C4A"/>
          <w:sz w:val="18"/>
        </w:rPr>
        <w:t>freight-portal-6c9f4b8d57   1          0         nginx:1.27-alpine</w:t>
      </w:r>
      <w:r>
        <w:br/>
      </w:r>
      <w:r>
        <w:rPr>
          <w:rFonts w:ascii="Courier New" w:hAnsi="Courier New" w:cs="Courier New"/>
          <w:rFonts w:ascii="Courier New" w:hAnsi="Courier New"/>
          <w:color w:val="142C4A"/>
          <w:sz w:val="18"/>
        </w:rPr>
        <w:t>freight-portal-7d84c65f9b   4          4         nginx:1.27-alpine</w:t>
      </w:r>
    </w:p>
    <w:p>
      <w:pPr>
        <w:spacing w:before="0" w:after="120"/>
        <w:ind w:left="0"/>
      </w:pPr>
      <w:r>
        <w:rPr>
          <w:rFonts w:ascii="Arial" w:hAnsi="Arial"/>
          <w:b w:val="0"/>
          <w:i w:val="0"/>
          <w:color w:val="1A1A1A"/>
          <w:sz w:val="22"/>
        </w:rPr>
        <w:t xml:space="preserve">To roll back to a </w:t>
      </w:r>
      <w:r>
        <w:rPr>
          <w:rFonts w:ascii="Arial" w:hAnsi="Arial"/>
          <w:b w:val="0"/>
          <w:i/>
          <w:color w:val="1A1A1A"/>
          <w:sz w:val="22"/>
        </w:rPr>
        <w:t>specific</w:t>
      </w:r>
      <w:r>
        <w:rPr>
          <w:rFonts w:ascii="Arial" w:hAnsi="Arial"/>
          <w:b w:val="0"/>
          <w:i w:val="0"/>
          <w:color w:val="1A1A1A"/>
          <w:sz w:val="22"/>
        </w:rPr>
        <w:t xml:space="preserve"> revision instead of the previous one: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kcna-lab07 rollout undo deployment/freight-portal --to-revision=1 --dry-run=server -o jsonpath='{.spec.template.metadata.labels.release}'; echo</w:t>
      </w:r>
    </w:p>
    <w:p>
      <w:pPr>
        <w:spacing w:before="0" w:after="120"/>
        <w:ind w:left="0"/>
      </w:pPr>
      <w:r>
        <w:rPr>
          <w:rFonts w:ascii="Arial" w:hAnsi="Arial"/>
          <w:b w:val="0"/>
          <w:i w:val="0"/>
          <w:color w:val="1A1A1A"/>
          <w:sz w:val="22"/>
        </w:rPr>
        <w:t>Expected output (a server-side dry run — nothing is changed):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r24.1</w:t>
      </w:r>
    </w:p>
    <w:p>
      <w:pPr>
        <w:spacing w:before="0" w:after="120"/>
        <w:ind w:left="0"/>
      </w:pPr>
      <w:r>
        <w:rPr>
          <w:rFonts w:ascii="Arial" w:hAnsi="Arial"/>
          <w:b w:val="0"/>
          <w:i w:val="0"/>
          <w:color w:val="1A1A1A"/>
          <w:sz w:val="22"/>
        </w:rPr>
        <w:t>Confirm the portal is serving r24.2 again: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kcna-lab07 exec deploy/freight-portal -c web -- \</w:t>
      </w:r>
      <w:r>
        <w:br/>
      </w:r>
      <w:r>
        <w:rPr>
          <w:rFonts w:ascii="Courier New" w:hAnsi="Courier New" w:cs="Courier New"/>
          <w:rFonts w:ascii="Courier New" w:hAnsi="Courier New"/>
          <w:color w:val="142C4A"/>
          <w:sz w:val="18"/>
        </w:rPr>
        <w:t xml:space="preserve">  grep RELEASE /usr/share/nginx/html/index.html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&lt;p id="release"&gt;RELEASE=r24.2&lt;/p&gt;</w:t>
      </w:r>
    </w:p>
    <w:p>
      <w:pPr>
        <w:pStyle w:val="Heading4"/>
        <w:spacing w:before="200" w:after="80"/>
        <w:ind w:left="0"/>
        <w:keepNext/>
      </w:pPr>
      <w:r>
        <w:rPr>
          <w:rFonts w:ascii="Arial" w:hAnsi="Arial"/>
        </w:rPr>
        <w:t>6c. .spec.selector is immutable</w:t>
      </w:r>
    </w:p>
    <w:p>
      <w:pPr>
        <w:spacing w:before="0" w:after="120"/>
        <w:ind w:left="0"/>
      </w:pPr>
      <w:r>
        <w:rPr>
          <w:rFonts w:ascii="Arial" w:hAnsi="Arial"/>
          <w:b w:val="0"/>
          <w:i w:val="0"/>
          <w:color w:val="1A1A1A"/>
          <w:sz w:val="22"/>
        </w:rPr>
        <w:t xml:space="preserve">MFS wants to rename the tier label from </w:t>
      </w:r>
      <w:r>
        <w:rPr>
          <w:rFonts w:ascii="Courier New" w:hAnsi="Courier New" w:cs="Courier New"/>
          <w:b w:val="0"/>
          <w:i w:val="0"/>
          <w:color w:val="142C4A"/>
          <w:sz w:val="20"/>
        </w:rPr>
        <w:t>edge</w:t>
      </w:r>
      <w:r>
        <w:rPr>
          <w:rFonts w:ascii="Arial" w:hAnsi="Arial"/>
          <w:b w:val="0"/>
          <w:i w:val="0"/>
          <w:color w:val="1A1A1A"/>
          <w:sz w:val="22"/>
        </w:rPr>
        <w:t xml:space="preserve"> to </w:t>
      </w:r>
      <w:r>
        <w:rPr>
          <w:rFonts w:ascii="Courier New" w:hAnsi="Courier New" w:cs="Courier New"/>
          <w:b w:val="0"/>
          <w:i w:val="0"/>
          <w:color w:val="142C4A"/>
          <w:sz w:val="20"/>
        </w:rPr>
        <w:t>frontend</w:t>
      </w:r>
      <w:r>
        <w:rPr>
          <w:rFonts w:ascii="Arial" w:hAnsi="Arial"/>
          <w:b w:val="0"/>
          <w:i w:val="0"/>
          <w:color w:val="1A1A1A"/>
          <w:sz w:val="22"/>
        </w:rPr>
        <w:t>. Try it on the live Deployment: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manifests/40-deployment-selector-change.yaml</w:t>
      </w:r>
    </w:p>
    <w:p>
      <w:pPr>
        <w:spacing w:before="0" w:after="120"/>
        <w:ind w:left="0"/>
      </w:pPr>
      <w:r>
        <w:rPr>
          <w:rFonts w:ascii="Arial" w:hAnsi="Arial"/>
          <w:b w:val="0"/>
          <w:i w:val="0"/>
          <w:color w:val="1A1A1A"/>
          <w:sz w:val="22"/>
        </w:rPr>
        <w:t>Real error text: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The Deployment "freight-portal" is invalid: spec.selector: Invalid value: v1.LabelSelector{MatchLabels:map[string]string{"app":"freight-portal", "tier":"frontend"}, MatchExpressions:[]v1.LabelSelectorRequirement(nil)}: field is immutable</w:t>
      </w:r>
    </w:p>
    <w:p>
      <w:pPr>
        <w:spacing w:before="0" w:after="120"/>
        <w:ind w:left="0"/>
      </w:pPr>
      <w:r>
        <w:rPr>
          <w:rFonts w:ascii="Arial" w:hAnsi="Arial"/>
          <w:b/>
          <w:i w:val="0"/>
          <w:color w:val="1A1A1A"/>
          <w:sz w:val="22"/>
        </w:rPr>
        <w:t>Diagnosis.</w:t>
      </w:r>
      <w:r>
        <w:rPr>
          <w:rFonts w:ascii="Arial" w:hAnsi="Arial"/>
          <w:b w:val="0"/>
          <w:i w:val="0"/>
          <w:color w:val="1A1A1A"/>
          <w:sz w:val="22"/>
        </w:rPr>
        <w:t xml:space="preserve"> </w:t>
      </w:r>
      <w:r>
        <w:rPr>
          <w:rFonts w:ascii="Courier New" w:hAnsi="Courier New" w:cs="Courier New"/>
          <w:b w:val="0"/>
          <w:i w:val="0"/>
          <w:color w:val="142C4A"/>
          <w:sz w:val="20"/>
        </w:rPr>
        <w:t>apps/v1</w:t>
      </w:r>
      <w:r>
        <w:rPr>
          <w:rFonts w:ascii="Arial" w:hAnsi="Arial"/>
          <w:b w:val="0"/>
          <w:i w:val="0"/>
          <w:color w:val="1A1A1A"/>
          <w:sz w:val="22"/>
        </w:rPr>
        <w:t xml:space="preserve"> froze </w:t>
      </w:r>
      <w:r>
        <w:rPr>
          <w:rFonts w:ascii="Courier New" w:hAnsi="Courier New" w:cs="Courier New"/>
          <w:b w:val="0"/>
          <w:i w:val="0"/>
          <w:color w:val="142C4A"/>
          <w:sz w:val="20"/>
        </w:rPr>
        <w:t>.spec.selector</w:t>
      </w:r>
      <w:r>
        <w:rPr>
          <w:rFonts w:ascii="Arial" w:hAnsi="Arial"/>
          <w:b w:val="0"/>
          <w:i w:val="0"/>
          <w:color w:val="1A1A1A"/>
          <w:sz w:val="22"/>
        </w:rPr>
        <w:t xml:space="preserve"> after creation. If it could change, the Deployment would instantly orphan every Pod it owns and start again from zero — an unannounced full outage. The supported procedure is to create a </w:t>
      </w:r>
      <w:r>
        <w:rPr>
          <w:rFonts w:ascii="Arial" w:hAnsi="Arial"/>
          <w:b/>
          <w:i w:val="0"/>
          <w:color w:val="1A1A1A"/>
          <w:sz w:val="22"/>
        </w:rPr>
        <w:t>new</w:t>
      </w:r>
      <w:r>
        <w:rPr>
          <w:rFonts w:ascii="Arial" w:hAnsi="Arial"/>
          <w:b w:val="0"/>
          <w:i w:val="0"/>
          <w:color w:val="1A1A1A"/>
          <w:sz w:val="22"/>
        </w:rPr>
        <w:t xml:space="preserve"> Deployment under the new selector, shift the Service to it, then delete the old one. Label renames are not free.</w:t>
      </w:r>
    </w:p>
    <w:p>
      <w:pPr>
        <w:spacing w:before="80" w:after="120"/>
        <w:pBdr>
          <w:bottom w:val="single" w:sz="6" w:space="1" w:color="D5DBE5"/>
        </w:pBdr>
      </w:pPr>
    </w:p>
    <w:p>
      <w:pPr>
        <w:pStyle w:val="Heading3"/>
        <w:spacing w:before="200" w:after="80"/>
        <w:ind w:left="0"/>
        <w:keepNext/>
      </w:pPr>
      <w:r>
        <w:rPr>
          <w:rFonts w:ascii="Arial" w:hAnsi="Arial"/>
        </w:rPr>
        <w:t>Lab 07 · Troubleshooting</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Symptom</w:t>
            </w:r>
          </w:p>
        </w:tc>
        <w:tc>
          <w:tcPr>
            <w:tcW w:type="dxa" w:w="2981"/>
            <w:shd w:val="clear" w:color="auto" w:fill="1F6FEB"/>
          </w:tcPr>
          <w:p>
            <w:pPr>
              <w:spacing w:before="20" w:after="20"/>
            </w:pPr>
            <w:r>
              <w:rPr>
                <w:b/>
                <w:color w:val="FFFFFF"/>
              </w:rPr>
            </w:r>
            <w:r>
              <w:rPr>
                <w:rFonts w:ascii="Arial" w:hAnsi="Arial"/>
                <w:b/>
                <w:i w:val="0"/>
                <w:color w:val="FFFFFF"/>
                <w:sz w:val="18"/>
              </w:rPr>
              <w:t>Cause</w:t>
            </w:r>
          </w:p>
        </w:tc>
        <w:tc>
          <w:tcPr>
            <w:tcW w:type="dxa" w:w="4372"/>
            <w:shd w:val="clear" w:color="auto" w:fill="1F6FEB"/>
          </w:tcPr>
          <w:p>
            <w:pPr>
              <w:spacing w:before="20" w:after="20"/>
            </w:pPr>
            <w:r>
              <w:rPr>
                <w:b/>
                <w:color w:val="FFFFFF"/>
              </w:rPr>
            </w:r>
            <w:r>
              <w:rPr>
                <w:rFonts w:ascii="Arial" w:hAnsi="Arial"/>
                <w:b/>
                <w:i w:val="0"/>
                <w:color w:val="FFFFFF"/>
                <w:sz w:val="18"/>
              </w:rPr>
              <w:t>Fix</w:t>
            </w:r>
          </w:p>
        </w:tc>
      </w:tr>
      <w:tr>
        <w:trPr>
          <w:cantSplit/>
        </w:trPr>
        <w:tc>
          <w:tcPr>
            <w:tcW w:type="dxa" w:w="2583"/>
          </w:tcPr>
          <w:p>
            <w:pPr>
              <w:spacing w:before="20" w:after="20"/>
            </w:pPr>
            <w:r/>
            <w:r>
              <w:rPr>
                <w:rFonts w:ascii="Courier New" w:hAnsi="Courier New" w:cs="Courier New"/>
                <w:b w:val="0"/>
                <w:i w:val="0"/>
                <w:color w:val="142C4A"/>
                <w:sz w:val="16"/>
              </w:rPr>
              <w:t>error: deployment "x" exceeded its progress deadline</w:t>
            </w:r>
          </w:p>
        </w:tc>
        <w:tc>
          <w:tcPr>
            <w:tcW w:type="dxa" w:w="2981"/>
          </w:tcPr>
          <w:p>
            <w:pPr>
              <w:spacing w:before="20" w:after="20"/>
            </w:pPr>
            <w:r/>
            <w:r>
              <w:rPr>
                <w:rFonts w:ascii="Arial" w:hAnsi="Arial"/>
                <w:b w:val="0"/>
                <w:i w:val="0"/>
                <w:color w:val="1A1A1A"/>
                <w:sz w:val="18"/>
              </w:rPr>
              <w:t xml:space="preserve">No new Pod became Ready within </w:t>
            </w:r>
            <w:r>
              <w:rPr>
                <w:rFonts w:ascii="Courier New" w:hAnsi="Courier New" w:cs="Courier New"/>
                <w:b w:val="0"/>
                <w:i w:val="0"/>
                <w:color w:val="142C4A"/>
                <w:sz w:val="16"/>
              </w:rPr>
              <w:t>progressDeadlineSeconds</w:t>
            </w:r>
            <w:r>
              <w:rPr>
                <w:rFonts w:ascii="Arial" w:hAnsi="Arial"/>
                <w:b w:val="0"/>
                <w:i w:val="0"/>
                <w:color w:val="1A1A1A"/>
                <w:sz w:val="18"/>
              </w:rPr>
              <w:t>; usually a bad image, a failing readiness probe or an unschedulable Pod</w:t>
            </w:r>
          </w:p>
        </w:tc>
        <w:tc>
          <w:tcPr>
            <w:tcW w:type="dxa" w:w="4372"/>
          </w:tcPr>
          <w:p>
            <w:pPr>
              <w:spacing w:before="20" w:after="20"/>
            </w:pPr>
            <w:r/>
            <w:r>
              <w:rPr>
                <w:rFonts w:ascii="Courier New" w:hAnsi="Courier New" w:cs="Courier New"/>
                <w:b w:val="0"/>
                <w:i w:val="0"/>
                <w:color w:val="142C4A"/>
                <w:sz w:val="16"/>
              </w:rPr>
              <w:t>kubectl -n &lt;ns&gt; describe pod -l &lt;new release label&gt;</w:t>
            </w:r>
            <w:r>
              <w:rPr>
                <w:rFonts w:ascii="Arial" w:hAnsi="Arial"/>
                <w:b w:val="0"/>
                <w:i w:val="0"/>
                <w:color w:val="1A1A1A"/>
                <w:sz w:val="18"/>
              </w:rPr>
              <w:t xml:space="preserve"> and read the Events block; fix the root cause or </w:t>
            </w:r>
            <w:r>
              <w:rPr>
                <w:rFonts w:ascii="Courier New" w:hAnsi="Courier New" w:cs="Courier New"/>
                <w:b w:val="0"/>
                <w:i w:val="0"/>
                <w:color w:val="142C4A"/>
                <w:sz w:val="16"/>
              </w:rPr>
              <w:t>kubectl rollout undo</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The Deployment "x" is invalid: spec.selector: ... field is immutable</w:t>
            </w:r>
          </w:p>
        </w:tc>
        <w:tc>
          <w:tcPr>
            <w:tcW w:type="dxa" w:w="2981"/>
            <w:shd w:val="clear" w:color="auto" w:fill="F7F9FC"/>
          </w:tcPr>
          <w:p>
            <w:pPr>
              <w:spacing w:before="20" w:after="20"/>
            </w:pPr>
            <w:r/>
            <w:r>
              <w:rPr>
                <w:rFonts w:ascii="Arial" w:hAnsi="Arial"/>
                <w:b w:val="0"/>
                <w:i w:val="0"/>
                <w:color w:val="1A1A1A"/>
                <w:sz w:val="18"/>
              </w:rPr>
              <w:t xml:space="preserve">Attempt to change </w:t>
            </w:r>
            <w:r>
              <w:rPr>
                <w:rFonts w:ascii="Courier New" w:hAnsi="Courier New" w:cs="Courier New"/>
                <w:b w:val="0"/>
                <w:i w:val="0"/>
                <w:color w:val="142C4A"/>
                <w:sz w:val="16"/>
              </w:rPr>
              <w:t>.spec.selector</w:t>
            </w:r>
            <w:r>
              <w:rPr>
                <w:rFonts w:ascii="Arial" w:hAnsi="Arial"/>
                <w:b w:val="0"/>
                <w:i w:val="0"/>
                <w:color w:val="1A1A1A"/>
                <w:sz w:val="18"/>
              </w:rPr>
              <w:t xml:space="preserve"> on an existing Deployment</w:t>
            </w:r>
          </w:p>
        </w:tc>
        <w:tc>
          <w:tcPr>
            <w:tcW w:type="dxa" w:w="4372"/>
            <w:shd w:val="clear" w:color="auto" w:fill="F7F9FC"/>
          </w:tcPr>
          <w:p>
            <w:pPr>
              <w:spacing w:before="20" w:after="20"/>
            </w:pPr>
            <w:r/>
            <w:r>
              <w:rPr>
                <w:rFonts w:ascii="Arial" w:hAnsi="Arial"/>
                <w:b w:val="0"/>
                <w:i w:val="0"/>
                <w:color w:val="1A1A1A"/>
                <w:sz w:val="18"/>
              </w:rPr>
              <w:t>Create a new Deployment with the new selector, repoint the Service, then delete the old Deployment</w:t>
            </w:r>
          </w:p>
        </w:tc>
      </w:tr>
      <w:tr>
        <w:trPr>
          <w:cantSplit/>
        </w:trPr>
        <w:tc>
          <w:tcPr>
            <w:tcW w:type="dxa" w:w="2583"/>
          </w:tcPr>
          <w:p>
            <w:pPr>
              <w:spacing w:before="20" w:after="20"/>
            </w:pPr>
            <w:r/>
            <w:r>
              <w:rPr>
                <w:rFonts w:ascii="Arial" w:hAnsi="Arial"/>
                <w:b w:val="0"/>
                <w:i w:val="0"/>
                <w:color w:val="1A1A1A"/>
                <w:sz w:val="18"/>
              </w:rPr>
              <w:t xml:space="preserve">Rollout appears to do nothing; </w:t>
            </w:r>
            <w:r>
              <w:rPr>
                <w:rFonts w:ascii="Courier New" w:hAnsi="Courier New" w:cs="Courier New"/>
                <w:b w:val="0"/>
                <w:i w:val="0"/>
                <w:color w:val="142C4A"/>
                <w:sz w:val="16"/>
              </w:rPr>
              <w:t>rollout status</w:t>
            </w:r>
            <w:r>
              <w:rPr>
                <w:rFonts w:ascii="Arial" w:hAnsi="Arial"/>
                <w:b w:val="0"/>
                <w:i w:val="0"/>
                <w:color w:val="1A1A1A"/>
                <w:sz w:val="18"/>
              </w:rPr>
              <w:t xml:space="preserve"> returns immediately</w:t>
            </w:r>
          </w:p>
        </w:tc>
        <w:tc>
          <w:tcPr>
            <w:tcW w:type="dxa" w:w="2981"/>
          </w:tcPr>
          <w:p>
            <w:pPr>
              <w:spacing w:before="20" w:after="20"/>
            </w:pPr>
            <w:r/>
            <w:r>
              <w:rPr>
                <w:rFonts w:ascii="Courier New" w:hAnsi="Courier New" w:cs="Courier New"/>
                <w:b w:val="0"/>
                <w:i w:val="0"/>
                <w:color w:val="142C4A"/>
                <w:sz w:val="16"/>
              </w:rPr>
              <w:t>kubectl apply</w:t>
            </w:r>
            <w:r>
              <w:rPr>
                <w:rFonts w:ascii="Arial" w:hAnsi="Arial"/>
                <w:b w:val="0"/>
                <w:i w:val="0"/>
                <w:color w:val="1A1A1A"/>
                <w:sz w:val="18"/>
              </w:rPr>
              <w:t xml:space="preserve"> produced no change to </w:t>
            </w:r>
            <w:r>
              <w:rPr>
                <w:rFonts w:ascii="Courier New" w:hAnsi="Courier New" w:cs="Courier New"/>
                <w:b w:val="0"/>
                <w:i w:val="0"/>
                <w:color w:val="142C4A"/>
                <w:sz w:val="16"/>
              </w:rPr>
              <w:t>.spec.template</w:t>
            </w:r>
            <w:r>
              <w:rPr>
                <w:rFonts w:ascii="Arial" w:hAnsi="Arial"/>
                <w:b w:val="0"/>
                <w:i w:val="0"/>
                <w:color w:val="1A1A1A"/>
                <w:sz w:val="18"/>
              </w:rPr>
              <w:t>; only template changes create a new revision</w:t>
            </w:r>
          </w:p>
        </w:tc>
        <w:tc>
          <w:tcPr>
            <w:tcW w:type="dxa" w:w="4372"/>
          </w:tcPr>
          <w:p>
            <w:pPr>
              <w:spacing w:before="20" w:after="20"/>
            </w:pPr>
            <w:r/>
            <w:r>
              <w:rPr>
                <w:rFonts w:ascii="Arial" w:hAnsi="Arial"/>
                <w:b w:val="0"/>
                <w:i w:val="0"/>
                <w:color w:val="1A1A1A"/>
                <w:sz w:val="18"/>
              </w:rPr>
              <w:t xml:space="preserve">Confirm with </w:t>
            </w:r>
            <w:r>
              <w:rPr>
                <w:rFonts w:ascii="Courier New" w:hAnsi="Courier New" w:cs="Courier New"/>
                <w:b w:val="0"/>
                <w:i w:val="0"/>
                <w:color w:val="142C4A"/>
                <w:sz w:val="16"/>
              </w:rPr>
              <w:t>kubectl diff -f &lt;manifest&gt;</w:t>
            </w:r>
            <w:r>
              <w:rPr>
                <w:rFonts w:ascii="Arial" w:hAnsi="Arial"/>
                <w:b w:val="0"/>
                <w:i w:val="0"/>
                <w:color w:val="1A1A1A"/>
                <w:sz w:val="18"/>
              </w:rPr>
              <w:t xml:space="preserve">; changing </w:t>
            </w:r>
            <w:r>
              <w:rPr>
                <w:rFonts w:ascii="Courier New" w:hAnsi="Courier New" w:cs="Courier New"/>
                <w:b w:val="0"/>
                <w:i w:val="0"/>
                <w:color w:val="142C4A"/>
                <w:sz w:val="16"/>
              </w:rPr>
              <w:t>.spec.replicas</w:t>
            </w:r>
            <w:r>
              <w:rPr>
                <w:rFonts w:ascii="Arial" w:hAnsi="Arial"/>
                <w:b w:val="0"/>
                <w:i w:val="0"/>
                <w:color w:val="1A1A1A"/>
                <w:sz w:val="18"/>
              </w:rPr>
              <w:t xml:space="preserve"> alone scales but never creates a revision</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CHANGE-CAUSE</w:t>
            </w:r>
            <w:r>
              <w:rPr>
                <w:rFonts w:ascii="Arial" w:hAnsi="Arial"/>
                <w:b w:val="0"/>
                <w:i w:val="0"/>
                <w:color w:val="1A1A1A"/>
                <w:sz w:val="18"/>
              </w:rPr>
              <w:t xml:space="preserve"> shows </w:t>
            </w:r>
            <w:r>
              <w:rPr>
                <w:rFonts w:ascii="Courier New" w:hAnsi="Courier New" w:cs="Courier New"/>
                <w:b w:val="0"/>
                <w:i w:val="0"/>
                <w:color w:val="142C4A"/>
                <w:sz w:val="16"/>
              </w:rPr>
              <w:t>&lt;none&gt;</w:t>
            </w:r>
            <w:r>
              <w:rPr>
                <w:rFonts w:ascii="Arial" w:hAnsi="Arial"/>
                <w:b w:val="0"/>
                <w:i w:val="0"/>
                <w:color w:val="1A1A1A"/>
                <w:sz w:val="18"/>
              </w:rPr>
              <w:t xml:space="preserve"> for every revision</w:t>
            </w:r>
          </w:p>
        </w:tc>
        <w:tc>
          <w:tcPr>
            <w:tcW w:type="dxa" w:w="2981"/>
            <w:shd w:val="clear" w:color="auto" w:fill="F7F9FC"/>
          </w:tcPr>
          <w:p>
            <w:pPr>
              <w:spacing w:before="20" w:after="20"/>
            </w:pPr>
            <w:r/>
            <w:r>
              <w:rPr>
                <w:rFonts w:ascii="Arial" w:hAnsi="Arial"/>
                <w:b w:val="0"/>
                <w:i w:val="0"/>
                <w:color w:val="1A1A1A"/>
                <w:sz w:val="18"/>
              </w:rPr>
              <w:t xml:space="preserve">The </w:t>
            </w:r>
            <w:r>
              <w:rPr>
                <w:rFonts w:ascii="Courier New" w:hAnsi="Courier New" w:cs="Courier New"/>
                <w:b w:val="0"/>
                <w:i w:val="0"/>
                <w:color w:val="142C4A"/>
                <w:sz w:val="16"/>
              </w:rPr>
              <w:t>kubernetes.io/change-cause</w:t>
            </w:r>
            <w:r>
              <w:rPr>
                <w:rFonts w:ascii="Arial" w:hAnsi="Arial"/>
                <w:b w:val="0"/>
                <w:i w:val="0"/>
                <w:color w:val="1A1A1A"/>
                <w:sz w:val="18"/>
              </w:rPr>
              <w:t xml:space="preserve"> annotation was not set on the Deployment</w:t>
            </w:r>
          </w:p>
        </w:tc>
        <w:tc>
          <w:tcPr>
            <w:tcW w:type="dxa" w:w="4372"/>
            <w:shd w:val="clear" w:color="auto" w:fill="F7F9FC"/>
          </w:tcPr>
          <w:p>
            <w:pPr>
              <w:spacing w:before="20" w:after="20"/>
            </w:pPr>
            <w:r/>
            <w:r>
              <w:rPr>
                <w:rFonts w:ascii="Arial" w:hAnsi="Arial"/>
                <w:b w:val="0"/>
                <w:i w:val="0"/>
                <w:color w:val="1A1A1A"/>
                <w:sz w:val="18"/>
              </w:rPr>
              <w:t xml:space="preserve">Add the annotation in the manifest, or </w:t>
            </w:r>
            <w:r>
              <w:rPr>
                <w:rFonts w:ascii="Courier New" w:hAnsi="Courier New" w:cs="Courier New"/>
                <w:b w:val="0"/>
                <w:i w:val="0"/>
                <w:color w:val="142C4A"/>
                <w:sz w:val="16"/>
              </w:rPr>
              <w:t>kubectl annotate deploy/x kubernetes.io/change-cause="..." --overwrite</w:t>
            </w:r>
            <w:r>
              <w:rPr>
                <w:rFonts w:ascii="Arial" w:hAnsi="Arial"/>
                <w:b w:val="0"/>
                <w:i w:val="0"/>
                <w:color w:val="1A1A1A"/>
                <w:sz w:val="18"/>
              </w:rPr>
              <w:t xml:space="preserve"> before the next apply</w:t>
            </w:r>
          </w:p>
        </w:tc>
      </w:tr>
      <w:tr>
        <w:trPr>
          <w:cantSplit/>
        </w:trPr>
        <w:tc>
          <w:tcPr>
            <w:tcW w:type="dxa" w:w="2583"/>
          </w:tcPr>
          <w:p>
            <w:pPr>
              <w:spacing w:before="20" w:after="20"/>
            </w:pPr>
            <w:r/>
            <w:r>
              <w:rPr>
                <w:rFonts w:ascii="Courier New" w:hAnsi="Courier New" w:cs="Courier New"/>
                <w:b w:val="0"/>
                <w:i w:val="0"/>
                <w:color w:val="142C4A"/>
                <w:sz w:val="16"/>
              </w:rPr>
              <w:t>error: no rollout history found for deployment "x"</w:t>
            </w:r>
            <w:r>
              <w:rPr>
                <w:rFonts w:ascii="Arial" w:hAnsi="Arial"/>
                <w:b w:val="0"/>
                <w:i w:val="0"/>
                <w:color w:val="1A1A1A"/>
                <w:sz w:val="18"/>
              </w:rPr>
              <w:t xml:space="preserve"> after several updates</w:t>
            </w:r>
          </w:p>
        </w:tc>
        <w:tc>
          <w:tcPr>
            <w:tcW w:type="dxa" w:w="2981"/>
          </w:tcPr>
          <w:p>
            <w:pPr>
              <w:spacing w:before="20" w:after="20"/>
            </w:pPr>
            <w:r/>
            <w:r>
              <w:rPr>
                <w:rFonts w:ascii="Courier New" w:hAnsi="Courier New" w:cs="Courier New"/>
                <w:b w:val="0"/>
                <w:i w:val="0"/>
                <w:color w:val="142C4A"/>
                <w:sz w:val="16"/>
              </w:rPr>
              <w:t>revisionHistoryLimit</w:t>
            </w:r>
            <w:r>
              <w:rPr>
                <w:rFonts w:ascii="Arial" w:hAnsi="Arial"/>
                <w:b w:val="0"/>
                <w:i w:val="0"/>
                <w:color w:val="1A1A1A"/>
                <w:sz w:val="18"/>
              </w:rPr>
              <w:t xml:space="preserve"> is too low (0 keeps nothing) and old ReplicaSets were garbage-collected</w:t>
            </w:r>
          </w:p>
        </w:tc>
        <w:tc>
          <w:tcPr>
            <w:tcW w:type="dxa" w:w="4372"/>
          </w:tcPr>
          <w:p>
            <w:pPr>
              <w:spacing w:before="20" w:after="20"/>
            </w:pPr>
            <w:r/>
            <w:r>
              <w:rPr>
                <w:rFonts w:ascii="Arial" w:hAnsi="Arial"/>
                <w:b w:val="0"/>
                <w:i w:val="0"/>
                <w:color w:val="1A1A1A"/>
                <w:sz w:val="18"/>
              </w:rPr>
              <w:t xml:space="preserve">Raise </w:t>
            </w:r>
            <w:r>
              <w:rPr>
                <w:rFonts w:ascii="Courier New" w:hAnsi="Courier New" w:cs="Courier New"/>
                <w:b w:val="0"/>
                <w:i w:val="0"/>
                <w:color w:val="142C4A"/>
                <w:sz w:val="16"/>
              </w:rPr>
              <w:t>.spec.revisionHistoryLimit</w:t>
            </w:r>
            <w:r>
              <w:rPr>
                <w:rFonts w:ascii="Arial" w:hAnsi="Arial"/>
                <w:b w:val="0"/>
                <w:i w:val="0"/>
                <w:color w:val="1A1A1A"/>
                <w:sz w:val="18"/>
              </w:rPr>
              <w:t>; there is nothing to recover for revisions already collected</w:t>
            </w:r>
          </w:p>
        </w:tc>
      </w:tr>
      <w:tr>
        <w:trPr>
          <w:cantSplit/>
        </w:trPr>
        <w:tc>
          <w:tcPr>
            <w:tcW w:type="dxa" w:w="2583"/>
            <w:shd w:val="clear" w:color="auto" w:fill="F7F9FC"/>
          </w:tcPr>
          <w:p>
            <w:pPr>
              <w:spacing w:before="20" w:after="20"/>
            </w:pPr>
            <w:r/>
            <w:r>
              <w:rPr>
                <w:rFonts w:ascii="Arial" w:hAnsi="Arial"/>
                <w:b w:val="0"/>
                <w:i w:val="0"/>
                <w:color w:val="1A1A1A"/>
                <w:sz w:val="18"/>
              </w:rPr>
              <w:t xml:space="preserve">Pods stay </w:t>
            </w:r>
            <w:r>
              <w:rPr>
                <w:rFonts w:ascii="Courier New" w:hAnsi="Courier New" w:cs="Courier New"/>
                <w:b w:val="0"/>
                <w:i w:val="0"/>
                <w:color w:val="142C4A"/>
                <w:sz w:val="16"/>
              </w:rPr>
              <w:t>ContainerCreating</w:t>
            </w:r>
            <w:r>
              <w:rPr>
                <w:rFonts w:ascii="Arial" w:hAnsi="Arial"/>
                <w:b w:val="0"/>
                <w:i w:val="0"/>
                <w:color w:val="1A1A1A"/>
                <w:sz w:val="18"/>
              </w:rPr>
              <w:t xml:space="preserve"> with </w:t>
            </w:r>
            <w:r>
              <w:rPr>
                <w:rFonts w:ascii="Courier New" w:hAnsi="Courier New" w:cs="Courier New"/>
                <w:b w:val="0"/>
                <w:i w:val="0"/>
                <w:color w:val="142C4A"/>
                <w:sz w:val="16"/>
              </w:rPr>
              <w:t>configmap "portal-site-r24-2" not found</w:t>
            </w:r>
          </w:p>
        </w:tc>
        <w:tc>
          <w:tcPr>
            <w:tcW w:type="dxa" w:w="2981"/>
            <w:shd w:val="clear" w:color="auto" w:fill="F7F9FC"/>
          </w:tcPr>
          <w:p>
            <w:pPr>
              <w:spacing w:before="20" w:after="20"/>
            </w:pPr>
            <w:r/>
            <w:r>
              <w:rPr>
                <w:rFonts w:ascii="Arial" w:hAnsi="Arial"/>
                <w:b w:val="0"/>
                <w:i w:val="0"/>
                <w:color w:val="1A1A1A"/>
                <w:sz w:val="18"/>
              </w:rPr>
              <w:t>The ConfigMap was not created before the Deployment referenced it</w:t>
            </w:r>
          </w:p>
        </w:tc>
        <w:tc>
          <w:tcPr>
            <w:tcW w:type="dxa" w:w="4372"/>
            <w:shd w:val="clear" w:color="auto" w:fill="F7F9FC"/>
          </w:tcPr>
          <w:p>
            <w:pPr>
              <w:spacing w:before="20" w:after="20"/>
            </w:pPr>
            <w:r/>
            <w:r>
              <w:rPr>
                <w:rFonts w:ascii="Courier New" w:hAnsi="Courier New" w:cs="Courier New"/>
                <w:b w:val="0"/>
                <w:i w:val="0"/>
                <w:color w:val="142C4A"/>
                <w:sz w:val="16"/>
              </w:rPr>
              <w:t>kubectl -n kcna-lab07 create configmap portal-site-r24-2 --from-file=index.html=data/site-r24.2.html</w:t>
            </w:r>
            <w:r>
              <w:rPr>
                <w:rFonts w:ascii="Arial" w:hAnsi="Arial"/>
                <w:b w:val="0"/>
                <w:i w:val="0"/>
                <w:color w:val="1A1A1A"/>
                <w:sz w:val="18"/>
              </w:rPr>
              <w:t>; the kubelet retries automatically</w:t>
            </w:r>
          </w:p>
        </w:tc>
      </w:tr>
      <w:tr>
        <w:trPr>
          <w:cantSplit/>
        </w:trPr>
        <w:tc>
          <w:tcPr>
            <w:tcW w:type="dxa" w:w="2583"/>
          </w:tcPr>
          <w:p>
            <w:pPr>
              <w:spacing w:before="20" w:after="20"/>
            </w:pPr>
            <w:r/>
            <w:r>
              <w:rPr>
                <w:rFonts w:ascii="Courier New" w:hAnsi="Courier New" w:cs="Courier New"/>
                <w:b w:val="0"/>
                <w:i w:val="0"/>
                <w:color w:val="142C4A"/>
                <w:sz w:val="16"/>
              </w:rPr>
              <w:t>The Deployment is invalid: spec.strategy.rollingUpdate.maxUnavailable: Invalid value: intstr.IntOrString{...}: may not be 0 when maxSurge is 0</w:t>
            </w:r>
          </w:p>
        </w:tc>
        <w:tc>
          <w:tcPr>
            <w:tcW w:type="dxa" w:w="2981"/>
          </w:tcPr>
          <w:p>
            <w:pPr>
              <w:spacing w:before="20" w:after="20"/>
            </w:pPr>
            <w:r/>
            <w:r>
              <w:rPr>
                <w:rFonts w:ascii="Arial" w:hAnsi="Arial"/>
                <w:b w:val="0"/>
                <w:i w:val="0"/>
                <w:color w:val="1A1A1A"/>
                <w:sz w:val="18"/>
              </w:rPr>
              <w:t>Both surge and unavailable set to zero — no legal move exists</w:t>
            </w:r>
          </w:p>
        </w:tc>
        <w:tc>
          <w:tcPr>
            <w:tcW w:type="dxa" w:w="4372"/>
          </w:tcPr>
          <w:p>
            <w:pPr>
              <w:spacing w:before="20" w:after="20"/>
            </w:pPr>
            <w:r/>
            <w:r>
              <w:rPr>
                <w:rFonts w:ascii="Arial" w:hAnsi="Arial"/>
                <w:b w:val="0"/>
                <w:i w:val="0"/>
                <w:color w:val="1A1A1A"/>
                <w:sz w:val="18"/>
              </w:rPr>
              <w:t>Set at least one of them above zero</w:t>
            </w:r>
          </w:p>
        </w:tc>
      </w:tr>
    </w:tbl>
    <w:p>
      <w:pPr>
        <w:spacing w:after="40"/>
      </w:pPr>
    </w:p>
    <w:p>
      <w:pPr>
        <w:spacing w:before="80" w:after="120"/>
        <w:pBdr>
          <w:bottom w:val="single" w:sz="6" w:space="1" w:color="D5DBE5"/>
        </w:pBdr>
      </w:pPr>
    </w:p>
    <w:p>
      <w:pPr>
        <w:pStyle w:val="Heading3"/>
        <w:spacing w:before="200" w:after="80"/>
        <w:ind w:left="0"/>
        <w:keepNext/>
      </w:pPr>
      <w:r>
        <w:rPr>
          <w:rFonts w:ascii="Arial" w:hAnsi="Arial"/>
        </w:rPr>
        <w:t>Lab 07 · Cleanup</w:t>
      </w:r>
    </w:p>
    <w:p>
      <w:pPr>
        <w:spacing w:before="0" w:after="120"/>
        <w:ind w:left="0"/>
      </w:pPr>
      <w:r>
        <w:rPr>
          <w:rFonts w:ascii="Arial" w:hAnsi="Arial"/>
          <w:b w:val="0"/>
          <w:i w:val="0"/>
          <w:color w:val="1A1A1A"/>
          <w:sz w:val="22"/>
        </w:rPr>
        <w:t xml:space="preserve">Delete </w:t>
      </w:r>
      <w:r>
        <w:rPr>
          <w:rFonts w:ascii="Arial" w:hAnsi="Arial"/>
          <w:b/>
          <w:i w:val="0"/>
          <w:color w:val="1A1A1A"/>
          <w:sz w:val="22"/>
        </w:rPr>
        <w:t>only</w:t>
      </w:r>
      <w:r>
        <w:rPr>
          <w:rFonts w:ascii="Arial" w:hAnsi="Arial"/>
          <w:b w:val="0"/>
          <w:i w:val="0"/>
          <w:color w:val="1A1A1A"/>
          <w:sz w:val="22"/>
        </w:rPr>
        <w:t xml:space="preserve"> this lab's namespace.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namespace kcna-lab07</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 "kcna-lab07" deleted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ns kcna-lab07</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(NotFound): namespaces "kcna-lab07" not found</w:t>
      </w:r>
    </w:p>
    <w:p>
      <w:pPr>
        <w:spacing w:before="80" w:after="120"/>
        <w:pBdr>
          <w:bottom w:val="single" w:sz="6" w:space="1" w:color="D5DBE5"/>
        </w:pBdr>
      </w:pPr>
    </w:p>
    <w:p>
      <w:pPr>
        <w:pStyle w:val="Heading3"/>
        <w:spacing w:before="200" w:after="80"/>
        <w:ind w:left="0"/>
        <w:keepNext/>
      </w:pPr>
      <w:r>
        <w:rPr>
          <w:rFonts w:ascii="Arial" w:hAnsi="Arial"/>
        </w:rPr>
        <w:t>Lab 07 · What you learned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Deployment does not manage Pods. It manages </w:t>
      </w:r>
      <w:r>
        <w:rPr>
          <w:rFonts w:ascii="Arial" w:hAnsi="Arial"/>
          <w:b/>
          <w:i w:val="0"/>
          <w:color w:val="1A1A1A"/>
          <w:sz w:val="22"/>
        </w:rPr>
        <w:t>ReplicaSets</w:t>
      </w:r>
      <w:r>
        <w:rPr>
          <w:rFonts w:ascii="Arial" w:hAnsi="Arial"/>
          <w:b w:val="0"/>
          <w:i w:val="0"/>
          <w:color w:val="1A1A1A"/>
          <w:sz w:val="22"/>
        </w:rPr>
        <w:t xml:space="preserve">, each identified by a </w:t>
      </w:r>
      <w:r>
        <w:rPr>
          <w:rFonts w:ascii="Courier New" w:hAnsi="Courier New" w:cs="Courier New"/>
          <w:b w:val="0"/>
          <w:i w:val="0"/>
          <w:color w:val="142C4A"/>
          <w:sz w:val="20"/>
        </w:rPr>
        <w:t>pod-template-hash</w:t>
      </w:r>
      <w:r>
        <w:rPr>
          <w:rFonts w:ascii="Arial" w:hAnsi="Arial"/>
          <w:b w:val="0"/>
          <w:i w:val="0"/>
          <w:color w:val="1A1A1A"/>
          <w:sz w:val="22"/>
        </w:rPr>
        <w:t xml:space="preserve"> the controller injects into the selector. Rolling forward and rolling back are both just </w:t>
      </w:r>
      <w:r>
        <w:rPr>
          <w:rFonts w:ascii="Arial" w:hAnsi="Arial"/>
          <w:b w:val="0"/>
          <w:i/>
          <w:color w:val="1A1A1A"/>
          <w:sz w:val="22"/>
        </w:rPr>
        <w:t>scaling two ReplicaSets in opposite directions</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maxSurge</w:t>
      </w:r>
      <w:r>
        <w:rPr>
          <w:rFonts w:ascii="Arial" w:hAnsi="Arial"/>
          <w:b w:val="0"/>
          <w:i w:val="0"/>
          <w:color w:val="1A1A1A"/>
          <w:sz w:val="22"/>
        </w:rPr>
        <w:t xml:space="preserve"> is the ceiling above </w:t>
      </w:r>
      <w:r>
        <w:rPr>
          <w:rFonts w:ascii="Courier New" w:hAnsi="Courier New" w:cs="Courier New"/>
          <w:b w:val="0"/>
          <w:i w:val="0"/>
          <w:color w:val="142C4A"/>
          <w:sz w:val="20"/>
        </w:rPr>
        <w:t>replicas</w:t>
      </w:r>
      <w:r>
        <w:rPr>
          <w:rFonts w:ascii="Arial" w:hAnsi="Arial"/>
          <w:b w:val="0"/>
          <w:i w:val="0"/>
          <w:color w:val="1A1A1A"/>
          <w:sz w:val="22"/>
        </w:rPr>
        <w:t xml:space="preserve">; </w:t>
      </w:r>
      <w:r>
        <w:rPr>
          <w:rFonts w:ascii="Courier New" w:hAnsi="Courier New" w:cs="Courier New"/>
          <w:b w:val="0"/>
          <w:i w:val="0"/>
          <w:color w:val="142C4A"/>
          <w:sz w:val="20"/>
        </w:rPr>
        <w:t>maxUnavailable</w:t>
      </w:r>
      <w:r>
        <w:rPr>
          <w:rFonts w:ascii="Arial" w:hAnsi="Arial"/>
          <w:b w:val="0"/>
          <w:i w:val="0"/>
          <w:color w:val="1A1A1A"/>
          <w:sz w:val="22"/>
        </w:rPr>
        <w:t xml:space="preserve"> is the floor below it. </w:t>
      </w:r>
      <w:r>
        <w:rPr>
          <w:rFonts w:ascii="Courier New" w:hAnsi="Courier New" w:cs="Courier New"/>
          <w:b w:val="0"/>
          <w:i w:val="0"/>
          <w:color w:val="142C4A"/>
          <w:sz w:val="20"/>
        </w:rPr>
        <w:t>maxUnavailable: 0</w:t>
      </w:r>
      <w:r>
        <w:rPr>
          <w:rFonts w:ascii="Arial" w:hAnsi="Arial"/>
          <w:b w:val="0"/>
          <w:i w:val="0"/>
          <w:color w:val="1A1A1A"/>
          <w:sz w:val="22"/>
        </w:rPr>
        <w:t xml:space="preserve"> buys a zero-downtime rollout at the cost of needing capacity for one extra Pod. They may not both be zero.</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minReadySeconds</w:t>
      </w:r>
      <w:r>
        <w:rPr>
          <w:rFonts w:ascii="Arial" w:hAnsi="Arial"/>
          <w:b w:val="0"/>
          <w:i w:val="0"/>
          <w:color w:val="1A1A1A"/>
          <w:sz w:val="22"/>
        </w:rPr>
        <w:t xml:space="preserve"> and the readiness probe together define what "available" means — without a readiness probe, "Ready" means only "the container process started".</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kubernetes.io/change-cause</w:t>
      </w:r>
      <w:r>
        <w:rPr>
          <w:rFonts w:ascii="Arial" w:hAnsi="Arial"/>
          <w:b w:val="0"/>
          <w:i w:val="0"/>
          <w:color w:val="1A1A1A"/>
          <w:sz w:val="22"/>
        </w:rPr>
        <w:t xml:space="preserve"> is the difference between a usable </w:t>
      </w:r>
      <w:r>
        <w:rPr>
          <w:rFonts w:ascii="Courier New" w:hAnsi="Courier New" w:cs="Courier New"/>
          <w:b w:val="0"/>
          <w:i w:val="0"/>
          <w:color w:val="142C4A"/>
          <w:sz w:val="20"/>
        </w:rPr>
        <w:t>rollout history</w:t>
      </w:r>
      <w:r>
        <w:rPr>
          <w:rFonts w:ascii="Arial" w:hAnsi="Arial"/>
          <w:b w:val="0"/>
          <w:i w:val="0"/>
          <w:color w:val="1A1A1A"/>
          <w:sz w:val="22"/>
        </w:rPr>
        <w:t xml:space="preserve"> and a column of </w:t>
      </w:r>
      <w:r>
        <w:rPr>
          <w:rFonts w:ascii="Courier New" w:hAnsi="Courier New" w:cs="Courier New"/>
          <w:b w:val="0"/>
          <w:i w:val="0"/>
          <w:color w:val="142C4A"/>
          <w:sz w:val="20"/>
        </w:rPr>
        <w:t>&lt;none&gt;</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rollout undo</w:t>
      </w:r>
      <w:r>
        <w:rPr>
          <w:rFonts w:ascii="Arial" w:hAnsi="Arial"/>
          <w:b w:val="0"/>
          <w:i w:val="0"/>
          <w:color w:val="1A1A1A"/>
          <w:sz w:val="22"/>
        </w:rPr>
        <w:t xml:space="preserve"> re-scales an existing old ReplicaSet and gives it a </w:t>
      </w:r>
      <w:r>
        <w:rPr>
          <w:rFonts w:ascii="Arial" w:hAnsi="Arial"/>
          <w:b/>
          <w:i w:val="0"/>
          <w:color w:val="1A1A1A"/>
          <w:sz w:val="22"/>
        </w:rPr>
        <w:t>new, higher</w:t>
      </w:r>
      <w:r>
        <w:rPr>
          <w:rFonts w:ascii="Arial" w:hAnsi="Arial"/>
          <w:b w:val="0"/>
          <w:i w:val="0"/>
          <w:color w:val="1A1A1A"/>
          <w:sz w:val="22"/>
        </w:rPr>
        <w:t xml:space="preserve"> revision number; the old revision number disappears from the history.</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revisionHistoryLimit</w:t>
      </w:r>
      <w:r>
        <w:rPr>
          <w:rFonts w:ascii="Arial" w:hAnsi="Arial"/>
          <w:b w:val="0"/>
          <w:i w:val="0"/>
          <w:color w:val="1A1A1A"/>
          <w:sz w:val="22"/>
        </w:rPr>
        <w:t xml:space="preserve"> bounds how many scaled-to-zero ReplicaSets are retained — and therefore how far back you can roll.</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.spec.selector</w:t>
      </w:r>
      <w:r>
        <w:rPr>
          <w:rFonts w:ascii="Arial" w:hAnsi="Arial"/>
          <w:b w:val="0"/>
          <w:i w:val="0"/>
          <w:color w:val="1A1A1A"/>
          <w:sz w:val="22"/>
        </w:rPr>
        <w:t xml:space="preserve"> is immutable. Plan label schemes before the first apply.</w:t>
      </w:r>
    </w:p>
    <w:p>
      <w:pPr>
        <w:pStyle w:val="Heading3"/>
        <w:spacing w:before="200" w:after="80"/>
        <w:ind w:left="0"/>
        <w:keepNext/>
      </w:pPr>
      <w:r>
        <w:rPr>
          <w:rFonts w:ascii="Arial" w:hAnsi="Arial"/>
        </w:rPr>
        <w:t>Lab 07 · Further reading</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Deployments — </w:t>
      </w:r>
      <w:r>
        <w:rPr>
          <w:rFonts w:ascii="Arial" w:hAnsi="Arial"/>
          <w:b w:val="0"/>
          <w:i w:val="0"/>
          <w:color w:val="1F6FEB"/>
          <w:sz w:val="22"/>
          <w:u w:val="single"/>
        </w:rPr>
        <w:t>https://kubernetes.io/docs/concepts/workloads/controllers/deployment/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Rolling update strategy and </w:t>
      </w:r>
      <w:r>
        <w:rPr>
          <w:rFonts w:ascii="Courier New" w:hAnsi="Courier New" w:cs="Courier New"/>
          <w:b w:val="0"/>
          <w:i w:val="0"/>
          <w:color w:val="142C4A"/>
          <w:sz w:val="20"/>
        </w:rPr>
        <w:t>maxSurge</w:t>
      </w:r>
      <w:r>
        <w:rPr>
          <w:rFonts w:ascii="Arial" w:hAnsi="Arial"/>
          <w:b w:val="0"/>
          <w:i w:val="0"/>
          <w:color w:val="1A1A1A"/>
          <w:sz w:val="22"/>
        </w:rPr>
        <w:t>/</w:t>
      </w:r>
      <w:r>
        <w:rPr>
          <w:rFonts w:ascii="Courier New" w:hAnsi="Courier New" w:cs="Courier New"/>
          <w:b w:val="0"/>
          <w:i w:val="0"/>
          <w:color w:val="142C4A"/>
          <w:sz w:val="20"/>
        </w:rPr>
        <w:t>maxUnavailable</w:t>
      </w:r>
      <w:r>
        <w:rPr>
          <w:rFonts w:ascii="Arial" w:hAnsi="Arial"/>
          <w:b w:val="0"/>
          <w:i w:val="0"/>
          <w:color w:val="1A1A1A"/>
          <w:sz w:val="22"/>
        </w:rPr>
        <w:t xml:space="preserve"> — </w:t>
      </w:r>
      <w:r>
        <w:rPr>
          <w:rFonts w:ascii="Arial" w:hAnsi="Arial"/>
          <w:b w:val="0"/>
          <w:i w:val="0"/>
          <w:color w:val="1F6FEB"/>
          <w:sz w:val="22"/>
          <w:u w:val="single"/>
        </w:rPr>
        <w:t>https://kubernetes.io/docs/concepts/workloads/controllers/deployment/#rolling-update-deployment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Rolling back a Deployment — </w:t>
      </w:r>
      <w:r>
        <w:rPr>
          <w:rFonts w:ascii="Arial" w:hAnsi="Arial"/>
          <w:b w:val="0"/>
          <w:i w:val="0"/>
          <w:color w:val="1F6FEB"/>
          <w:sz w:val="22"/>
          <w:u w:val="single"/>
        </w:rPr>
        <w:t>https://kubernetes.io/docs/concepts/workloads/controllers/deployment/#rolling-back-a-deployment</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kubectl rollout</w:t>
      </w:r>
      <w:r>
        <w:rPr>
          <w:rFonts w:ascii="Arial" w:hAnsi="Arial"/>
          <w:b w:val="0"/>
          <w:i w:val="0"/>
          <w:color w:val="1A1A1A"/>
          <w:sz w:val="22"/>
        </w:rPr>
        <w:t xml:space="preserve"> reference — </w:t>
      </w:r>
      <w:r>
        <w:rPr>
          <w:rFonts w:ascii="Arial" w:hAnsi="Arial"/>
          <w:b w:val="0"/>
          <w:i w:val="0"/>
          <w:color w:val="1F6FEB"/>
          <w:sz w:val="22"/>
          <w:u w:val="single"/>
        </w:rPr>
        <w:t>https://kubernetes.io/docs/reference/kubectl/generated/kubectl_rollout/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Pod lifecycle and container image pull policy — </w:t>
      </w:r>
      <w:r>
        <w:rPr>
          <w:rFonts w:ascii="Arial" w:hAnsi="Arial"/>
          <w:b w:val="0"/>
          <w:i w:val="0"/>
          <w:color w:val="1F6FEB"/>
          <w:sz w:val="22"/>
          <w:u w:val="single"/>
        </w:rPr>
        <w:t>https://kubernetes.io/docs/concepts/containers/images/</w:t>
      </w:r>
    </w:p>
    <w:p>
      <w:pPr>
        <w:pStyle w:val="Heading2"/>
        <w:pageBreakBefore/>
        <w:spacing w:before="280" w:after="80"/>
        <w:ind w:left="0"/>
        <w:keepNext/>
      </w:pPr>
      <w:r>
        <w:rPr>
          <w:rFonts w:ascii="Arial" w:hAnsi="Arial"/>
        </w:rPr>
        <w:t>Lab 08 — DaemonSets, Jobs and CronJobs</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Lab ID</w:t>
            </w:r>
          </w:p>
        </w:tc>
        <w:tc>
          <w:tcPr>
            <w:tcW w:type="dxa" w:w="6756"/>
          </w:tcPr>
          <w:p>
            <w:pPr>
              <w:spacing w:before="20" w:after="20"/>
            </w:pPr>
            <w:r/>
            <w:r>
              <w:rPr>
                <w:rFonts w:ascii="Arial" w:hAnsi="Arial"/>
                <w:b/>
                <w:i w:val="0"/>
                <w:color w:val="1A1A1A"/>
                <w:sz w:val="18"/>
              </w:rPr>
              <w:t>Lab 08</w:t>
            </w:r>
          </w:p>
        </w:tc>
      </w:tr>
      <w:tr>
        <w:trPr>
          <w:cantSplit/>
        </w:trPr>
        <w:tc>
          <w:tcPr>
            <w:tcW w:type="dxa" w:w="3180"/>
            <w:shd w:val="clear" w:color="auto" w:fill="F7F9FC"/>
          </w:tcPr>
          <w:p>
            <w:pPr>
              <w:spacing w:before="20" w:after="20"/>
            </w:pPr>
            <w:r/>
            <w:r>
              <w:rPr>
                <w:rFonts w:ascii="Arial" w:hAnsi="Arial"/>
                <w:b w:val="0"/>
                <w:i w:val="0"/>
                <w:color w:val="1A1A1A"/>
                <w:sz w:val="18"/>
              </w:rPr>
              <w:t>Title</w:t>
            </w:r>
          </w:p>
        </w:tc>
        <w:tc>
          <w:tcPr>
            <w:tcW w:type="dxa" w:w="6756"/>
            <w:shd w:val="clear" w:color="auto" w:fill="F7F9FC"/>
          </w:tcPr>
          <w:p>
            <w:pPr>
              <w:spacing w:before="20" w:after="20"/>
            </w:pPr>
            <w:r/>
            <w:r>
              <w:rPr>
                <w:rFonts w:ascii="Arial" w:hAnsi="Arial"/>
                <w:b w:val="0"/>
                <w:i w:val="0"/>
                <w:color w:val="1A1A1A"/>
                <w:sz w:val="18"/>
              </w:rPr>
              <w:t>DaemonSets, Jobs and CronJobs</w:t>
            </w:r>
          </w:p>
        </w:tc>
      </w:tr>
      <w:tr>
        <w:trPr>
          <w:cantSplit/>
        </w:trPr>
        <w:tc>
          <w:tcPr>
            <w:tcW w:type="dxa" w:w="3180"/>
          </w:tcPr>
          <w:p>
            <w:pPr>
              <w:spacing w:before="20" w:after="20"/>
            </w:pPr>
            <w:r/>
            <w:r>
              <w:rPr>
                <w:rFonts w:ascii="Arial" w:hAnsi="Arial"/>
                <w:b w:val="0"/>
                <w:i w:val="0"/>
                <w:color w:val="1A1A1A"/>
                <w:sz w:val="18"/>
              </w:rPr>
              <w:t>Day / Topic</w:t>
            </w:r>
          </w:p>
        </w:tc>
        <w:tc>
          <w:tcPr>
            <w:tcW w:type="dxa" w:w="6756"/>
          </w:tcPr>
          <w:p>
            <w:pPr>
              <w:spacing w:before="20" w:after="20"/>
            </w:pPr>
            <w:r/>
            <w:r>
              <w:rPr>
                <w:rFonts w:ascii="Arial" w:hAnsi="Arial"/>
                <w:b w:val="0"/>
                <w:i w:val="0"/>
                <w:color w:val="1A1A1A"/>
                <w:sz w:val="18"/>
              </w:rPr>
              <w:t>Day 2 · Workloads &amp; Scheduling</w:t>
            </w:r>
          </w:p>
        </w:tc>
      </w:tr>
      <w:tr>
        <w:trPr>
          <w:cantSplit/>
        </w:trPr>
        <w:tc>
          <w:tcPr>
            <w:tcW w:type="dxa" w:w="3180"/>
            <w:shd w:val="clear" w:color="auto" w:fill="F7F9FC"/>
          </w:tcPr>
          <w:p>
            <w:pPr>
              <w:spacing w:before="20" w:after="20"/>
            </w:pPr>
            <w:r/>
            <w:r>
              <w:rPr>
                <w:rFonts w:ascii="Arial" w:hAnsi="Arial"/>
                <w:b w:val="0"/>
                <w:i w:val="0"/>
                <w:color w:val="1A1A1A"/>
                <w:sz w:val="18"/>
              </w:rPr>
              <w:t>Duration</w:t>
            </w:r>
          </w:p>
        </w:tc>
        <w:tc>
          <w:tcPr>
            <w:tcW w:type="dxa" w:w="6756"/>
            <w:shd w:val="clear" w:color="auto" w:fill="F7F9FC"/>
          </w:tcPr>
          <w:p>
            <w:pPr>
              <w:spacing w:before="20" w:after="20"/>
            </w:pPr>
            <w:r/>
            <w:r>
              <w:rPr>
                <w:rFonts w:ascii="Arial" w:hAnsi="Arial"/>
                <w:b w:val="0"/>
                <w:i w:val="0"/>
                <w:color w:val="1A1A1A"/>
                <w:sz w:val="18"/>
              </w:rPr>
              <w:t>45 minutes</w:t>
            </w:r>
          </w:p>
        </w:tc>
      </w:tr>
      <w:tr>
        <w:trPr>
          <w:cantSplit/>
        </w:trPr>
        <w:tc>
          <w:tcPr>
            <w:tcW w:type="dxa" w:w="3180"/>
          </w:tcPr>
          <w:p>
            <w:pPr>
              <w:spacing w:before="20" w:after="20"/>
            </w:pPr>
            <w:r/>
            <w:r>
              <w:rPr>
                <w:rFonts w:ascii="Arial" w:hAnsi="Arial"/>
                <w:b w:val="0"/>
                <w:i w:val="0"/>
                <w:color w:val="1A1A1A"/>
                <w:sz w:val="18"/>
              </w:rPr>
              <w:t>Namespace</w:t>
            </w:r>
          </w:p>
        </w:tc>
        <w:tc>
          <w:tcPr>
            <w:tcW w:type="dxa" w:w="6756"/>
          </w:tcPr>
          <w:p>
            <w:pPr>
              <w:spacing w:before="20" w:after="20"/>
            </w:pPr>
            <w:r/>
            <w:r>
              <w:rPr>
                <w:rFonts w:ascii="Courier New" w:hAnsi="Courier New" w:cs="Courier New"/>
                <w:b w:val="0"/>
                <w:i w:val="0"/>
                <w:color w:val="142C4A"/>
                <w:sz w:val="16"/>
              </w:rPr>
              <w:t>kcna-lab08</w:t>
            </w:r>
          </w:p>
        </w:tc>
      </w:tr>
      <w:tr>
        <w:trPr>
          <w:cantSplit/>
        </w:trPr>
        <w:tc>
          <w:tcPr>
            <w:tcW w:type="dxa" w:w="3180"/>
            <w:shd w:val="clear" w:color="auto" w:fill="F7F9FC"/>
          </w:tcPr>
          <w:p>
            <w:pPr>
              <w:spacing w:before="20" w:after="20"/>
            </w:pPr>
            <w:r/>
            <w:r>
              <w:rPr>
                <w:rFonts w:ascii="Arial" w:hAnsi="Arial"/>
                <w:b w:val="0"/>
                <w:i w:val="0"/>
                <w:color w:val="1A1A1A"/>
                <w:sz w:val="18"/>
              </w:rPr>
              <w:t>Learning outcome</w:t>
            </w:r>
          </w:p>
        </w:tc>
        <w:tc>
          <w:tcPr>
            <w:tcW w:type="dxa" w:w="6756"/>
            <w:shd w:val="clear" w:color="auto" w:fill="F7F9FC"/>
          </w:tcPr>
          <w:p>
            <w:pPr>
              <w:spacing w:before="20" w:after="20"/>
            </w:pPr>
            <w:r/>
            <w:r>
              <w:rPr>
                <w:rFonts w:ascii="Arial" w:hAnsi="Arial"/>
                <w:b/>
                <w:i w:val="0"/>
                <w:color w:val="1A1A1A"/>
                <w:sz w:val="18"/>
              </w:rPr>
              <w:t>LO2</w:t>
            </w:r>
            <w:r>
              <w:rPr>
                <w:rFonts w:ascii="Arial" w:hAnsi="Arial"/>
                <w:b w:val="0"/>
                <w:i w:val="0"/>
                <w:color w:val="1A1A1A"/>
                <w:sz w:val="18"/>
              </w:rPr>
              <w:t xml:space="preserve"> — Identify the technical and practical requirements in a Kubernetes setup.</w:t>
            </w:r>
          </w:p>
        </w:tc>
      </w:tr>
      <w:tr>
        <w:trPr>
          <w:cantSplit/>
        </w:trPr>
        <w:tc>
          <w:tcPr>
            <w:tcW w:type="dxa" w:w="3180"/>
          </w:tcPr>
          <w:p>
            <w:pPr>
              <w:spacing w:before="20" w:after="20"/>
            </w:pPr>
            <w:r/>
            <w:r>
              <w:rPr>
                <w:rFonts w:ascii="Arial" w:hAnsi="Arial"/>
                <w:b w:val="0"/>
                <w:i w:val="0"/>
                <w:color w:val="1A1A1A"/>
                <w:sz w:val="18"/>
              </w:rPr>
              <w:t>Ability</w:t>
            </w:r>
          </w:p>
        </w:tc>
        <w:tc>
          <w:tcPr>
            <w:tcW w:type="dxa" w:w="6756"/>
          </w:tcPr>
          <w:p>
            <w:pPr>
              <w:spacing w:before="20" w:after="20"/>
            </w:pPr>
            <w:r/>
            <w:r>
              <w:rPr>
                <w:rFonts w:ascii="Arial" w:hAnsi="Arial"/>
                <w:b/>
                <w:i w:val="0"/>
                <w:color w:val="1A1A1A"/>
                <w:sz w:val="18"/>
              </w:rPr>
              <w:t>A3</w:t>
            </w:r>
            <w:r>
              <w:rPr>
                <w:rFonts w:ascii="Arial" w:hAnsi="Arial"/>
                <w:b w:val="0"/>
                <w:i w:val="0"/>
                <w:color w:val="1A1A1A"/>
                <w:sz w:val="18"/>
              </w:rPr>
              <w:t xml:space="preserve"> Identify technical and practical requirements as well as stakeholders' demands</w:t>
            </w:r>
          </w:p>
        </w:tc>
      </w:tr>
      <w:tr>
        <w:trPr>
          <w:cantSplit/>
        </w:trPr>
        <w:tc>
          <w:tcPr>
            <w:tcW w:type="dxa" w:w="3180"/>
            <w:shd w:val="clear" w:color="auto" w:fill="F7F9FC"/>
          </w:tcPr>
          <w:p>
            <w:pPr>
              <w:spacing w:before="20" w:after="20"/>
            </w:pPr>
            <w:r/>
            <w:r>
              <w:rPr>
                <w:rFonts w:ascii="Arial" w:hAnsi="Arial"/>
                <w:b w:val="0"/>
                <w:i w:val="0"/>
                <w:color w:val="1A1A1A"/>
                <w:sz w:val="18"/>
              </w:rPr>
              <w:t>Knowledge</w:t>
            </w:r>
          </w:p>
        </w:tc>
        <w:tc>
          <w:tcPr>
            <w:tcW w:type="dxa" w:w="6756"/>
            <w:shd w:val="clear" w:color="auto" w:fill="F7F9FC"/>
          </w:tcPr>
          <w:p>
            <w:pPr>
              <w:spacing w:before="20" w:after="20"/>
            </w:pPr>
            <w:r/>
            <w:r>
              <w:rPr>
                <w:rFonts w:ascii="Arial" w:hAnsi="Arial"/>
                <w:b/>
                <w:i w:val="0"/>
                <w:color w:val="1A1A1A"/>
                <w:sz w:val="18"/>
              </w:rPr>
              <w:t>K3</w:t>
            </w:r>
            <w:r>
              <w:rPr>
                <w:rFonts w:ascii="Arial" w:hAnsi="Arial"/>
                <w:b w:val="0"/>
                <w:i w:val="0"/>
                <w:color w:val="1A1A1A"/>
                <w:sz w:val="18"/>
              </w:rPr>
              <w:t xml:space="preserve"> Objectives of solution architecture</w:t>
            </w:r>
          </w:p>
        </w:tc>
      </w:tr>
      <w:tr>
        <w:trPr>
          <w:cantSplit/>
        </w:trPr>
        <w:tc>
          <w:tcPr>
            <w:tcW w:type="dxa" w:w="3180"/>
          </w:tcPr>
          <w:p>
            <w:pPr>
              <w:spacing w:before="20" w:after="20"/>
            </w:pPr>
            <w:r/>
            <w:r>
              <w:rPr>
                <w:rFonts w:ascii="Arial" w:hAnsi="Arial"/>
                <w:b w:val="0"/>
                <w:i w:val="0"/>
                <w:color w:val="1A1A1A"/>
                <w:sz w:val="18"/>
              </w:rPr>
              <w:t>Deck slide</w:t>
            </w:r>
          </w:p>
        </w:tc>
        <w:tc>
          <w:tcPr>
            <w:tcW w:type="dxa" w:w="6756"/>
          </w:tcPr>
          <w:p>
            <w:pPr>
              <w:spacing w:before="20" w:after="20"/>
            </w:pPr>
            <w:r/>
            <w:r>
              <w:rPr>
                <w:rFonts w:ascii="Arial" w:hAnsi="Arial"/>
                <w:b w:val="0"/>
                <w:i w:val="0"/>
                <w:color w:val="1A1A1A"/>
                <w:sz w:val="18"/>
              </w:rPr>
              <w:t>Slide 190</w:t>
            </w:r>
          </w:p>
        </w:tc>
      </w:tr>
      <w:tr>
        <w:trPr>
          <w:cantSplit/>
        </w:trPr>
        <w:tc>
          <w:tcPr>
            <w:tcW w:type="dxa" w:w="3180"/>
            <w:shd w:val="clear" w:color="auto" w:fill="F7F9FC"/>
          </w:tcPr>
          <w:p>
            <w:pPr>
              <w:spacing w:before="20" w:after="20"/>
            </w:pPr>
            <w:r/>
            <w:r>
              <w:rPr>
                <w:rFonts w:ascii="Arial" w:hAnsi="Arial"/>
                <w:b w:val="0"/>
                <w:i w:val="0"/>
                <w:color w:val="1A1A1A"/>
                <w:sz w:val="18"/>
              </w:rPr>
              <w:t>Repository path</w:t>
            </w:r>
          </w:p>
        </w:tc>
        <w:tc>
          <w:tcPr>
            <w:tcW w:type="dxa" w:w="6756"/>
            <w:shd w:val="clear" w:color="auto" w:fill="F7F9FC"/>
          </w:tcPr>
          <w:p>
            <w:pPr>
              <w:spacing w:before="20" w:after="20"/>
            </w:pPr>
            <w:r/>
            <w:r>
              <w:rPr>
                <w:rFonts w:ascii="Courier New" w:hAnsi="Courier New" w:cs="Courier New"/>
                <w:b w:val="0"/>
                <w:i w:val="0"/>
                <w:color w:val="142C4A"/>
                <w:sz w:val="16"/>
              </w:rPr>
              <w:t>courseware/labs/lab-08-daemonsets-jobs-cronjobs/</w:t>
            </w:r>
          </w:p>
        </w:tc>
      </w:tr>
    </w:tbl>
    <w:p>
      <w:pPr>
        <w:spacing w:after="40"/>
      </w:pPr>
    </w:p>
    <w:p>
      <w:pPr>
        <w:spacing w:before="0" w:after="120"/>
        <w:ind w:left="0"/>
      </w:pPr>
      <w:r>
        <w:rPr>
          <w:rFonts w:ascii="Arial" w:hAnsi="Arial"/>
          <w:b/>
          <w:i w:val="0"/>
          <w:color w:val="1A1A1A"/>
          <w:sz w:val="22"/>
        </w:rPr>
        <w:t>Goal.</w:t>
      </w:r>
      <w:r>
        <w:rPr>
          <w:rFonts w:ascii="Arial" w:hAnsi="Arial"/>
          <w:b w:val="0"/>
          <w:i w:val="0"/>
          <w:color w:val="1A1A1A"/>
          <w:sz w:val="22"/>
        </w:rPr>
        <w:t xml:space="preserve"> Run the three non-Deployment workload controllers against real MFS port data: a per-node DaemonSet agent, an Indexed Job that splits a work queue across parallel Pods, and a CronJob on a schedule - then fail a Job past its backoffLimit and read the reason.</w:t>
      </w:r>
    </w:p>
    <w:p>
      <w:pPr>
        <w:spacing w:before="0" w:after="120"/>
        <w:ind w:left="0"/>
      </w:pPr>
      <w:r>
        <w:rPr>
          <w:rFonts w:ascii="Arial" w:hAnsi="Arial"/>
          <w:b/>
          <w:i w:val="0"/>
          <w:color w:val="1A1A1A"/>
          <w:sz w:val="22"/>
        </w:rPr>
        <w:t>What you will produce:</w:t>
      </w:r>
    </w:p>
    <w:p>
      <w:pPr>
        <w:spacing w:before="0" w:after="60"/>
        <w:ind w:left="374" w:hanging="288"/>
      </w:pPr>
      <w:r>
        <w:rPr>
          <w:rFonts w:ascii="Arial" w:hAnsi="Arial"/>
          <w:color w:val="1F6FEB"/>
          <w:sz w:val="22"/>
        </w:rPr>
        <w:t xml:space="preserve">• </w:t>
      </w:r>
      <w:r>
        <w:rPr>
          <w:rFonts w:ascii="Arial" w:hAnsi="Arial"/>
          <w:b w:val="0"/>
          <w:i w:val="0"/>
          <w:color w:val="1A1A1A"/>
          <w:sz w:val="22"/>
        </w:rPr>
        <w:t>A berth-agent DaemonSet reporting DESIRED=CURRENT=1 on the single-node kind cluster, reading berth-readings.csv</w:t>
      </w:r>
    </w:p>
    <w:p>
      <w:pPr>
        <w:spacing w:before="0" w:after="60"/>
        <w:ind w:left="374" w:hanging="288"/>
      </w:pPr>
      <w:r>
        <w:rPr>
          <w:rFonts w:ascii="Arial" w:hAnsi="Arial"/>
          <w:color w:val="1F6FEB"/>
          <w:sz w:val="22"/>
        </w:rPr>
        <w:t xml:space="preserve">• </w:t>
      </w:r>
      <w:r>
        <w:rPr>
          <w:rFonts w:ascii="Arial" w:hAnsi="Arial"/>
          <w:b w:val="0"/>
          <w:i w:val="0"/>
          <w:color w:val="1A1A1A"/>
          <w:sz w:val="22"/>
        </w:rPr>
        <w:t>A completed Indexed Job (completions 6, parallelism 2) whose six Pods each processed a distinct queue line</w:t>
      </w:r>
    </w:p>
    <w:p>
      <w:pPr>
        <w:spacing w:before="0" w:after="60"/>
        <w:ind w:left="374" w:hanging="288"/>
      </w:pPr>
      <w:r>
        <w:rPr>
          <w:rFonts w:ascii="Arial" w:hAnsi="Arial"/>
          <w:color w:val="1F6FEB"/>
          <w:sz w:val="22"/>
        </w:rPr>
        <w:t xml:space="preserve">• </w:t>
      </w:r>
      <w:r>
        <w:rPr>
          <w:rFonts w:ascii="Arial" w:hAnsi="Arial"/>
          <w:b w:val="0"/>
          <w:i w:val="0"/>
          <w:color w:val="1A1A1A"/>
          <w:sz w:val="22"/>
        </w:rPr>
        <w:t>A tariff-sync CronJob with concurrencyPolicy Forbid and a retained Job history</w:t>
      </w:r>
    </w:p>
    <w:p>
      <w:pPr>
        <w:pStyle w:val="Heading3"/>
        <w:spacing w:before="200" w:after="80"/>
        <w:ind w:left="0"/>
        <w:keepNext/>
      </w:pPr>
      <w:r>
        <w:rPr>
          <w:rFonts w:ascii="Arial" w:hAnsi="Arial"/>
        </w:rPr>
        <w:t>Lab 08 · Objective</w:t>
      </w:r>
    </w:p>
    <w:p>
      <w:pPr>
        <w:spacing w:before="0" w:after="120"/>
        <w:ind w:left="0"/>
      </w:pPr>
      <w:r>
        <w:rPr>
          <w:rFonts w:ascii="Arial" w:hAnsi="Arial"/>
          <w:b w:val="0"/>
          <w:i w:val="0"/>
          <w:color w:val="1A1A1A"/>
          <w:sz w:val="22"/>
        </w:rPr>
        <w:t>By the end of this lab you will be able to:</w:t>
      </w:r>
    </w:p>
    <w:p>
      <w:pPr>
        <w:spacing w:before="0" w:after="60"/>
        <w:ind w:left="374" w:hanging="288"/>
      </w:pPr>
      <w:r>
        <w:rPr>
          <w:rFonts w:ascii="Arial" w:hAnsi="Arial"/>
          <w:color w:val="1F6FEB"/>
          <w:sz w:val="22"/>
        </w:rPr>
        <w:t xml:space="preserve">1. </w:t>
      </w:r>
      <w:r>
        <w:rPr>
          <w:rFonts w:ascii="Arial" w:hAnsi="Arial"/>
          <w:b w:val="0"/>
          <w:i w:val="0"/>
          <w:color w:val="1A1A1A"/>
          <w:sz w:val="22"/>
        </w:rPr>
        <w:t>Choose correctly between a Deployment, a DaemonSet, a Job and a CronJob for a given MFS workload.</w:t>
      </w:r>
    </w:p>
    <w:p>
      <w:pPr>
        <w:spacing w:before="0" w:after="60"/>
        <w:ind w:left="374" w:hanging="288"/>
      </w:pPr>
      <w:r>
        <w:rPr>
          <w:rFonts w:ascii="Arial" w:hAnsi="Arial"/>
          <w:color w:val="1F6FEB"/>
          <w:sz w:val="22"/>
        </w:rPr>
        <w:t xml:space="preserve">2. </w:t>
      </w:r>
      <w:r>
        <w:rPr>
          <w:rFonts w:ascii="Arial" w:hAnsi="Arial"/>
          <w:b w:val="0"/>
          <w:i w:val="0"/>
          <w:color w:val="1A1A1A"/>
          <w:sz w:val="22"/>
        </w:rPr>
        <w:t xml:space="preserve">Explain why a DaemonSet has </w:t>
      </w:r>
      <w:r>
        <w:rPr>
          <w:rFonts w:ascii="Arial" w:hAnsi="Arial"/>
          <w:b/>
          <w:i w:val="0"/>
          <w:color w:val="1A1A1A"/>
          <w:sz w:val="22"/>
        </w:rPr>
        <w:t xml:space="preserve">no </w:t>
      </w:r>
      <w:r>
        <w:rPr>
          <w:rFonts w:ascii="Courier New" w:hAnsi="Courier New" w:cs="Courier New"/>
          <w:b/>
          <w:i w:val="0"/>
          <w:color w:val="142C4A"/>
          <w:sz w:val="20"/>
        </w:rPr>
        <w:t>.spec.replicas</w:t>
      </w:r>
      <w:r>
        <w:rPr>
          <w:rFonts w:ascii="Arial" w:hAnsi="Arial"/>
          <w:b/>
          <w:i w:val="0"/>
          <w:color w:val="1A1A1A"/>
          <w:sz w:val="22"/>
        </w:rPr>
        <w:t xml:space="preserve"> field</w:t>
      </w:r>
      <w:r>
        <w:rPr>
          <w:rFonts w:ascii="Arial" w:hAnsi="Arial"/>
          <w:b w:val="0"/>
          <w:i w:val="0"/>
          <w:color w:val="1A1A1A"/>
          <w:sz w:val="22"/>
        </w:rPr>
        <w:t xml:space="preserve"> and predict its Pod count from the node set — </w:t>
      </w:r>
      <w:r>
        <w:rPr>
          <w:rFonts w:ascii="Arial" w:hAnsi="Arial"/>
          <w:b/>
          <w:i w:val="0"/>
          <w:color w:val="1A1A1A"/>
          <w:sz w:val="22"/>
        </w:rPr>
        <w:t xml:space="preserve">on this single-node </w:t>
      </w:r>
      <w:r>
        <w:rPr>
          <w:rFonts w:ascii="Courier New" w:hAnsi="Courier New" w:cs="Courier New"/>
          <w:b/>
          <w:i w:val="0"/>
          <w:color w:val="142C4A"/>
          <w:sz w:val="20"/>
        </w:rPr>
        <w:t>kind</w:t>
      </w:r>
      <w:r>
        <w:rPr>
          <w:rFonts w:ascii="Arial" w:hAnsi="Arial"/>
          <w:b/>
          <w:i w:val="0"/>
          <w:color w:val="1A1A1A"/>
          <w:sz w:val="22"/>
        </w:rPr>
        <w:t xml:space="preserve"> cluster that count is exactly 1</w:t>
      </w:r>
      <w:r>
        <w:rPr>
          <w:rFonts w:ascii="Arial" w:hAnsi="Arial"/>
          <w:b w:val="0"/>
          <w:i w:val="0"/>
          <w:color w:val="1A1A1A"/>
          <w:sz w:val="22"/>
        </w:rPr>
        <w:t>.</w:t>
      </w:r>
    </w:p>
    <w:p>
      <w:pPr>
        <w:spacing w:before="0" w:after="60"/>
        <w:ind w:left="374" w:hanging="288"/>
      </w:pPr>
      <w:r>
        <w:rPr>
          <w:rFonts w:ascii="Arial" w:hAnsi="Arial"/>
          <w:color w:val="1F6FEB"/>
          <w:sz w:val="22"/>
        </w:rPr>
        <w:t xml:space="preserve">3. </w:t>
      </w:r>
      <w:r>
        <w:rPr>
          <w:rFonts w:ascii="Arial" w:hAnsi="Arial"/>
          <w:b w:val="0"/>
          <w:i w:val="0"/>
          <w:color w:val="1A1A1A"/>
          <w:sz w:val="22"/>
        </w:rPr>
        <w:t xml:space="preserve">Configure a Job with </w:t>
      </w:r>
      <w:r>
        <w:rPr>
          <w:rFonts w:ascii="Courier New" w:hAnsi="Courier New" w:cs="Courier New"/>
          <w:b w:val="0"/>
          <w:i w:val="0"/>
          <w:color w:val="142C4A"/>
          <w:sz w:val="20"/>
        </w:rPr>
        <w:t>completions</w:t>
      </w:r>
      <w:r>
        <w:rPr>
          <w:rFonts w:ascii="Arial" w:hAnsi="Arial"/>
          <w:b w:val="0"/>
          <w:i w:val="0"/>
          <w:color w:val="1A1A1A"/>
          <w:sz w:val="22"/>
        </w:rPr>
        <w:t xml:space="preserve">, </w:t>
      </w:r>
      <w:r>
        <w:rPr>
          <w:rFonts w:ascii="Courier New" w:hAnsi="Courier New" w:cs="Courier New"/>
          <w:b w:val="0"/>
          <w:i w:val="0"/>
          <w:color w:val="142C4A"/>
          <w:sz w:val="20"/>
        </w:rPr>
        <w:t>parallelism</w:t>
      </w:r>
      <w:r>
        <w:rPr>
          <w:rFonts w:ascii="Arial" w:hAnsi="Arial"/>
          <w:b w:val="0"/>
          <w:i w:val="0"/>
          <w:color w:val="1A1A1A"/>
          <w:sz w:val="22"/>
        </w:rPr>
        <w:t xml:space="preserve"> and </w:t>
      </w:r>
      <w:r>
        <w:rPr>
          <w:rFonts w:ascii="Courier New" w:hAnsi="Courier New" w:cs="Courier New"/>
          <w:b w:val="0"/>
          <w:i w:val="0"/>
          <w:color w:val="142C4A"/>
          <w:sz w:val="20"/>
        </w:rPr>
        <w:t>backoffLimit</w:t>
      </w:r>
      <w:r>
        <w:rPr>
          <w:rFonts w:ascii="Arial" w:hAnsi="Arial"/>
          <w:b w:val="0"/>
          <w:i w:val="0"/>
          <w:color w:val="1A1A1A"/>
          <w:sz w:val="22"/>
        </w:rPr>
        <w:t xml:space="preserve">, and use </w:t>
      </w:r>
      <w:r>
        <w:rPr>
          <w:rFonts w:ascii="Courier New" w:hAnsi="Courier New" w:cs="Courier New"/>
          <w:b w:val="0"/>
          <w:i w:val="0"/>
          <w:color w:val="142C4A"/>
          <w:sz w:val="20"/>
        </w:rPr>
        <w:t>completionMode: Indexed</w:t>
      </w:r>
      <w:r>
        <w:rPr>
          <w:rFonts w:ascii="Arial" w:hAnsi="Arial"/>
          <w:b w:val="0"/>
          <w:i w:val="0"/>
          <w:color w:val="1A1A1A"/>
          <w:sz w:val="22"/>
        </w:rPr>
        <w:t xml:space="preserve"> so parallel Pods split a work queue without coordination.</w:t>
      </w:r>
    </w:p>
    <w:p>
      <w:pPr>
        <w:spacing w:before="0" w:after="60"/>
        <w:ind w:left="374" w:hanging="288"/>
      </w:pPr>
      <w:r>
        <w:rPr>
          <w:rFonts w:ascii="Arial" w:hAnsi="Arial"/>
          <w:color w:val="1F6FEB"/>
          <w:sz w:val="22"/>
        </w:rPr>
        <w:t xml:space="preserve">4. </w:t>
      </w:r>
      <w:r>
        <w:rPr>
          <w:rFonts w:ascii="Arial" w:hAnsi="Arial"/>
          <w:b w:val="0"/>
          <w:i w:val="0"/>
          <w:color w:val="1A1A1A"/>
          <w:sz w:val="22"/>
        </w:rPr>
        <w:t xml:space="preserve">Configure a CronJob's </w:t>
      </w:r>
      <w:r>
        <w:rPr>
          <w:rFonts w:ascii="Courier New" w:hAnsi="Courier New" w:cs="Courier New"/>
          <w:b w:val="0"/>
          <w:i w:val="0"/>
          <w:color w:val="142C4A"/>
          <w:sz w:val="20"/>
        </w:rPr>
        <w:t>schedule</w:t>
      </w:r>
      <w:r>
        <w:rPr>
          <w:rFonts w:ascii="Arial" w:hAnsi="Arial"/>
          <w:b w:val="0"/>
          <w:i w:val="0"/>
          <w:color w:val="1A1A1A"/>
          <w:sz w:val="22"/>
        </w:rPr>
        <w:t xml:space="preserve">, </w:t>
      </w:r>
      <w:r>
        <w:rPr>
          <w:rFonts w:ascii="Courier New" w:hAnsi="Courier New" w:cs="Courier New"/>
          <w:b w:val="0"/>
          <w:i w:val="0"/>
          <w:color w:val="142C4A"/>
          <w:sz w:val="20"/>
        </w:rPr>
        <w:t>timeZone</w:t>
      </w:r>
      <w:r>
        <w:rPr>
          <w:rFonts w:ascii="Arial" w:hAnsi="Arial"/>
          <w:b w:val="0"/>
          <w:i w:val="0"/>
          <w:color w:val="1A1A1A"/>
          <w:sz w:val="22"/>
        </w:rPr>
        <w:t xml:space="preserve">, </w:t>
      </w:r>
      <w:r>
        <w:rPr>
          <w:rFonts w:ascii="Courier New" w:hAnsi="Courier New" w:cs="Courier New"/>
          <w:b w:val="0"/>
          <w:i w:val="0"/>
          <w:color w:val="142C4A"/>
          <w:sz w:val="20"/>
        </w:rPr>
        <w:t>concurrencyPolicy</w:t>
      </w:r>
      <w:r>
        <w:rPr>
          <w:rFonts w:ascii="Arial" w:hAnsi="Arial"/>
          <w:b w:val="0"/>
          <w:i w:val="0"/>
          <w:color w:val="1A1A1A"/>
          <w:sz w:val="22"/>
        </w:rPr>
        <w:t xml:space="preserve"> and history limits.</w:t>
      </w:r>
    </w:p>
    <w:p>
      <w:pPr>
        <w:spacing w:before="0" w:after="60"/>
        <w:ind w:left="374" w:hanging="288"/>
      </w:pPr>
      <w:r>
        <w:rPr>
          <w:rFonts w:ascii="Arial" w:hAnsi="Arial"/>
          <w:color w:val="1F6FEB"/>
          <w:sz w:val="22"/>
        </w:rPr>
        <w:t xml:space="preserve">5. </w:t>
      </w:r>
      <w:r>
        <w:rPr>
          <w:rFonts w:ascii="Arial" w:hAnsi="Arial"/>
          <w:b w:val="0"/>
          <w:i w:val="0"/>
          <w:color w:val="1A1A1A"/>
          <w:sz w:val="22"/>
        </w:rPr>
        <w:t xml:space="preserve">Recognise and diagnose a Job that exhausts its </w:t>
      </w:r>
      <w:r>
        <w:rPr>
          <w:rFonts w:ascii="Courier New" w:hAnsi="Courier New" w:cs="Courier New"/>
          <w:b w:val="0"/>
          <w:i w:val="0"/>
          <w:color w:val="142C4A"/>
          <w:sz w:val="20"/>
        </w:rPr>
        <w:t>backoffLimit</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08 · Prerequisites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version --output=yaml | grep gitVersion | head -1</w:t>
      </w:r>
      <w:r>
        <w:br/>
      </w:r>
      <w:r>
        <w:rPr>
          <w:rFonts w:ascii="Courier New" w:hAnsi="Courier New" w:cs="Courier New"/>
          <w:rFonts w:ascii="Courier New" w:hAnsi="Courier New"/>
          <w:color w:val="142C4A"/>
          <w:sz w:val="18"/>
        </w:rPr>
        <w:t>kubectl get nodes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gitVersion: v1.31.0</w:t>
      </w:r>
      <w:r>
        <w:br/>
      </w:r>
      <w:r>
        <w:rPr>
          <w:rFonts w:ascii="Courier New" w:hAnsi="Courier New" w:cs="Courier New"/>
          <w:rFonts w:ascii="Courier New" w:hAnsi="Courier New"/>
          <w:color w:val="142C4A"/>
          <w:sz w:val="18"/>
        </w:rPr>
        <w:t>NAME                 STATUS   ROLES           AGE   VERSION</w:t>
      </w:r>
      <w:r>
        <w:br/>
      </w:r>
      <w:r>
        <w:rPr>
          <w:rFonts w:ascii="Courier New" w:hAnsi="Courier New" w:cs="Courier New"/>
          <w:rFonts w:ascii="Courier New" w:hAnsi="Courier New"/>
          <w:color w:val="142C4A"/>
          <w:sz w:val="18"/>
        </w:rPr>
        <w:t>kind-control-plane   Ready    control-plane   52m   v1.31.0</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Read that node count.</w:t>
      </w:r>
      <w:r>
        <w:rPr>
          <w:rFonts w:ascii="Arial" w:hAnsi="Arial"/>
          <w:b w:val="0"/>
          <w:i w:val="0"/>
          <w:color w:val="1A1A1A"/>
          <w:sz w:val="22"/>
        </w:rPr>
        <w:t xml:space="preserve"> It is </w:t>
      </w:r>
      <w:r>
        <w:rPr>
          <w:rFonts w:ascii="Arial" w:hAnsi="Arial"/>
          <w:b/>
          <w:i w:val="0"/>
          <w:color w:val="1A1A1A"/>
          <w:sz w:val="22"/>
        </w:rPr>
        <w:t>1</w:t>
      </w:r>
      <w:r>
        <w:rPr>
          <w:rFonts w:ascii="Arial" w:hAnsi="Arial"/>
          <w:b w:val="0"/>
          <w:i w:val="0"/>
          <w:color w:val="1A1A1A"/>
          <w:sz w:val="22"/>
        </w:rPr>
        <w:t>. Everything the DaemonSet does in this lab is scaled by that number. On the MFS production cluster the same manifest produces 14 Pods; here it produces 1. That is the point of the controller, not a limitation of the lab.</w:t>
      </w:r>
    </w:p>
    <w:p>
      <w:pPr>
        <w:spacing w:before="0" w:after="120"/>
        <w:ind w:left="0"/>
      </w:pPr>
      <w:r>
        <w:rPr>
          <w:rFonts w:ascii="Arial" w:hAnsi="Arial"/>
          <w:b w:val="0"/>
          <w:i w:val="0"/>
          <w:color w:val="1A1A1A"/>
          <w:sz w:val="22"/>
        </w:rPr>
        <w:t xml:space="preserve">Confirm </w:t>
      </w:r>
      <w:r>
        <w:rPr>
          <w:rFonts w:ascii="Courier New" w:hAnsi="Courier New" w:cs="Courier New"/>
          <w:b w:val="0"/>
          <w:i w:val="0"/>
          <w:color w:val="142C4A"/>
          <w:sz w:val="20"/>
        </w:rPr>
        <w:t>Indexed</w:t>
      </w:r>
      <w:r>
        <w:rPr>
          <w:rFonts w:ascii="Arial" w:hAnsi="Arial"/>
          <w:b w:val="0"/>
          <w:i w:val="0"/>
          <w:color w:val="1A1A1A"/>
          <w:sz w:val="22"/>
        </w:rPr>
        <w:t xml:space="preserve"> Jobs and </w:t>
      </w:r>
      <w:r>
        <w:rPr>
          <w:rFonts w:ascii="Courier New" w:hAnsi="Courier New" w:cs="Courier New"/>
          <w:b w:val="0"/>
          <w:i w:val="0"/>
          <w:color w:val="142C4A"/>
          <w:sz w:val="20"/>
        </w:rPr>
        <w:t>timeZone</w:t>
      </w:r>
      <w:r>
        <w:rPr>
          <w:rFonts w:ascii="Arial" w:hAnsi="Arial"/>
          <w:b w:val="0"/>
          <w:i w:val="0"/>
          <w:color w:val="1A1A1A"/>
          <w:sz w:val="22"/>
        </w:rPr>
        <w:t xml:space="preserve"> on CronJobs are available (both are stable from v1.24 and v1.27 respectively):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explain job.spec.completionMode | head -8</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GROUP:      batch</w:t>
      </w:r>
      <w:r>
        <w:br/>
      </w:r>
      <w:r>
        <w:rPr>
          <w:rFonts w:ascii="Courier New" w:hAnsi="Courier New" w:cs="Courier New"/>
          <w:rFonts w:ascii="Courier New" w:hAnsi="Courier New"/>
          <w:color w:val="142C4A"/>
          <w:sz w:val="18"/>
        </w:rPr>
        <w:t>KIND:       Job</w:t>
      </w:r>
      <w:r>
        <w:br/>
      </w:r>
      <w:r>
        <w:rPr>
          <w:rFonts w:ascii="Courier New" w:hAnsi="Courier New" w:cs="Courier New"/>
          <w:rFonts w:ascii="Courier New" w:hAnsi="Courier New"/>
          <w:color w:val="142C4A"/>
          <w:sz w:val="18"/>
        </w:rPr>
        <w:t>VERSION:    v1</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FIELD: completionMode &lt;string&gt;</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DESCRIPTION:</w:t>
      </w:r>
      <w:r>
        <w:br/>
      </w:r>
      <w:r>
        <w:rPr>
          <w:rFonts w:ascii="Courier New" w:hAnsi="Courier New" w:cs="Courier New"/>
          <w:rFonts w:ascii="Courier New" w:hAnsi="Courier New"/>
          <w:color w:val="142C4A"/>
          <w:sz w:val="18"/>
        </w:rPr>
        <w:t xml:space="preserve">    completionMode specifies how Pod completions are tracked. It can be</w:t>
      </w:r>
    </w:p>
    <w:p>
      <w:pPr>
        <w:spacing w:before="0" w:after="120"/>
        <w:ind w:left="0"/>
      </w:pPr>
      <w:r>
        <w:rPr>
          <w:rFonts w:ascii="Arial" w:hAnsi="Arial"/>
          <w:b w:val="0"/>
          <w:i w:val="0"/>
          <w:color w:val="1A1A1A"/>
          <w:sz w:val="22"/>
        </w:rPr>
        <w:t>Work from the lab directory: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cd courseware/labs/lab-08-daemonsets-jobs-cronjobs</w:t>
      </w:r>
      <w:r>
        <w:br/>
      </w:r>
      <w:r>
        <w:rPr>
          <w:rFonts w:ascii="Courier New" w:hAnsi="Courier New" w:cs="Courier New"/>
          <w:rFonts w:ascii="Courier New" w:hAnsi="Courier New"/>
          <w:color w:val="142C4A"/>
          <w:sz w:val="18"/>
        </w:rPr>
        <w:t>ls manifests data</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data:</w:t>
      </w:r>
      <w:r>
        <w:br/>
      </w:r>
      <w:r>
        <w:rPr>
          <w:rFonts w:ascii="Courier New" w:hAnsi="Courier New" w:cs="Courier New"/>
          <w:rFonts w:ascii="Courier New" w:hAnsi="Courier New"/>
          <w:color w:val="142C4A"/>
          <w:sz w:val="18"/>
        </w:rPr>
        <w:t>berth-readings.csv    manifest-queue.txt    tariff-rates.csv</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manifests:</w:t>
      </w:r>
      <w:r>
        <w:br/>
      </w:r>
      <w:r>
        <w:rPr>
          <w:rFonts w:ascii="Courier New" w:hAnsi="Courier New" w:cs="Courier New"/>
          <w:rFonts w:ascii="Courier New" w:hAnsi="Courier New"/>
          <w:color w:val="142C4A"/>
          <w:sz w:val="18"/>
        </w:rPr>
        <w:t>00-namespace.yaml            30-cronjob-tariff-sync.yaml</w:t>
      </w:r>
      <w:r>
        <w:br/>
      </w:r>
      <w:r>
        <w:rPr>
          <w:rFonts w:ascii="Courier New" w:hAnsi="Courier New" w:cs="Courier New"/>
          <w:rFonts w:ascii="Courier New" w:hAnsi="Courier New"/>
          <w:color w:val="142C4A"/>
          <w:sz w:val="18"/>
        </w:rPr>
        <w:t>10-daemonset-berth-agent.yaml        40-job-customs-export-broken.yaml</w:t>
      </w:r>
      <w:r>
        <w:br/>
      </w:r>
      <w:r>
        <w:rPr>
          <w:rFonts w:ascii="Courier New" w:hAnsi="Courier New" w:cs="Courier New"/>
          <w:rFonts w:ascii="Courier New" w:hAnsi="Courier New"/>
          <w:color w:val="142C4A"/>
          <w:sz w:val="18"/>
        </w:rPr>
        <w:t>20-job-manifest-reconcile.yaml</w:t>
      </w:r>
    </w:p>
    <w:p>
      <w:pPr>
        <w:spacing w:before="80" w:after="120"/>
        <w:pBdr>
          <w:bottom w:val="single" w:sz="6" w:space="1" w:color="D5DBE5"/>
        </w:pBdr>
      </w:pPr>
    </w:p>
    <w:p>
      <w:pPr>
        <w:pStyle w:val="Heading3"/>
        <w:spacing w:before="200" w:after="80"/>
        <w:ind w:left="0"/>
        <w:keepNext/>
      </w:pPr>
      <w:r>
        <w:rPr>
          <w:rFonts w:ascii="Arial" w:hAnsi="Arial"/>
        </w:rPr>
        <w:t>Lab 08 · Scenario</w:t>
      </w:r>
    </w:p>
    <w:p>
      <w:pPr>
        <w:spacing w:before="0" w:after="120"/>
        <w:ind w:left="0"/>
      </w:pPr>
      <w:r>
        <w:rPr>
          <w:rFonts w:ascii="Arial" w:hAnsi="Arial"/>
          <w:b/>
          <w:i w:val="0"/>
          <w:color w:val="1A1A1A"/>
          <w:sz w:val="22"/>
        </w:rPr>
        <w:t>Marina Freight Systems (MFS)</w:t>
      </w:r>
      <w:r>
        <w:rPr>
          <w:rFonts w:ascii="Arial" w:hAnsi="Arial"/>
          <w:b w:val="0"/>
          <w:i w:val="0"/>
          <w:color w:val="1A1A1A"/>
          <w:sz w:val="22"/>
        </w:rPr>
        <w:t xml:space="preserve"> runs three workloads that are </w:t>
      </w:r>
      <w:r>
        <w:rPr>
          <w:rFonts w:ascii="Arial" w:hAnsi="Arial"/>
          <w:b w:val="0"/>
          <w:i/>
          <w:color w:val="1A1A1A"/>
          <w:sz w:val="22"/>
        </w:rPr>
        <w:t>not</w:t>
      </w:r>
      <w:r>
        <w:rPr>
          <w:rFonts w:ascii="Arial" w:hAnsi="Arial"/>
          <w:b w:val="0"/>
          <w:i w:val="0"/>
          <w:color w:val="1A1A1A"/>
          <w:sz w:val="22"/>
        </w:rPr>
        <w:t xml:space="preserve"> long-lived web services, and the platform team keeps trying to model them as Deployments:</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MFS workload</w:t>
            </w:r>
          </w:p>
        </w:tc>
        <w:tc>
          <w:tcPr>
            <w:tcW w:type="dxa" w:w="2981"/>
            <w:shd w:val="clear" w:color="auto" w:fill="1F6FEB"/>
          </w:tcPr>
          <w:p>
            <w:pPr>
              <w:spacing w:before="20" w:after="20"/>
            </w:pPr>
            <w:r>
              <w:rPr>
                <w:b/>
                <w:color w:val="FFFFFF"/>
              </w:rPr>
            </w:r>
            <w:r>
              <w:rPr>
                <w:rFonts w:ascii="Arial" w:hAnsi="Arial"/>
                <w:b/>
                <w:i w:val="0"/>
                <w:color w:val="FFFFFF"/>
                <w:sz w:val="18"/>
              </w:rPr>
              <w:t>What it actually is</w:t>
            </w:r>
          </w:p>
        </w:tc>
        <w:tc>
          <w:tcPr>
            <w:tcW w:type="dxa" w:w="4372"/>
            <w:shd w:val="clear" w:color="auto" w:fill="1F6FEB"/>
          </w:tcPr>
          <w:p>
            <w:pPr>
              <w:spacing w:before="20" w:after="20"/>
            </w:pPr>
            <w:r>
              <w:rPr>
                <w:b/>
                <w:color w:val="FFFFFF"/>
              </w:rPr>
            </w:r>
            <w:r>
              <w:rPr>
                <w:rFonts w:ascii="Arial" w:hAnsi="Arial"/>
                <w:b/>
                <w:i w:val="0"/>
                <w:color w:val="FFFFFF"/>
                <w:sz w:val="18"/>
              </w:rPr>
              <w:t>Right controller</w:t>
            </w:r>
          </w:p>
        </w:tc>
      </w:tr>
      <w:tr>
        <w:trPr>
          <w:cantSplit/>
        </w:trPr>
        <w:tc>
          <w:tcPr>
            <w:tcW w:type="dxa" w:w="2583"/>
          </w:tcPr>
          <w:p>
            <w:pPr>
              <w:spacing w:before="20" w:after="20"/>
            </w:pPr>
            <w:r/>
            <w:r>
              <w:rPr>
                <w:rFonts w:ascii="Arial" w:hAnsi="Arial"/>
                <w:b/>
                <w:i w:val="0"/>
                <w:color w:val="1A1A1A"/>
                <w:sz w:val="18"/>
              </w:rPr>
              <w:t>Berth telemetry agent</w:t>
            </w:r>
            <w:r>
              <w:rPr>
                <w:rFonts w:ascii="Arial" w:hAnsi="Arial"/>
                <w:b w:val="0"/>
                <w:i w:val="0"/>
                <w:color w:val="1A1A1A"/>
                <w:sz w:val="18"/>
              </w:rPr>
              <w:t xml:space="preserve"> — must run on </w:t>
            </w:r>
            <w:r>
              <w:rPr>
                <w:rFonts w:ascii="Arial" w:hAnsi="Arial"/>
                <w:b w:val="0"/>
                <w:i/>
                <w:color w:val="1A1A1A"/>
                <w:sz w:val="18"/>
              </w:rPr>
              <w:t>every</w:t>
            </w:r>
            <w:r>
              <w:rPr>
                <w:rFonts w:ascii="Arial" w:hAnsi="Arial"/>
                <w:b w:val="0"/>
                <w:i w:val="0"/>
                <w:color w:val="1A1A1A"/>
                <w:sz w:val="18"/>
              </w:rPr>
              <w:t xml:space="preserve"> node to scrape the node's local sensor feed</w:t>
            </w:r>
          </w:p>
        </w:tc>
        <w:tc>
          <w:tcPr>
            <w:tcW w:type="dxa" w:w="2981"/>
          </w:tcPr>
          <w:p>
            <w:pPr>
              <w:spacing w:before="20" w:after="20"/>
            </w:pPr>
            <w:r/>
            <w:r>
              <w:rPr>
                <w:rFonts w:ascii="Arial" w:hAnsi="Arial"/>
                <w:b w:val="0"/>
                <w:i w:val="0"/>
                <w:color w:val="1A1A1A"/>
                <w:sz w:val="18"/>
              </w:rPr>
              <w:t>one instance per node, forever</w:t>
            </w:r>
          </w:p>
        </w:tc>
        <w:tc>
          <w:tcPr>
            <w:tcW w:type="dxa" w:w="4372"/>
          </w:tcPr>
          <w:p>
            <w:pPr>
              <w:spacing w:before="20" w:after="20"/>
            </w:pPr>
            <w:r/>
            <w:r>
              <w:rPr>
                <w:rFonts w:ascii="Arial" w:hAnsi="Arial"/>
                <w:b/>
                <w:i w:val="0"/>
                <w:color w:val="1A1A1A"/>
                <w:sz w:val="18"/>
              </w:rPr>
              <w:t>DaemonSet</w:t>
            </w:r>
          </w:p>
        </w:tc>
      </w:tr>
      <w:tr>
        <w:trPr>
          <w:cantSplit/>
        </w:trPr>
        <w:tc>
          <w:tcPr>
            <w:tcW w:type="dxa" w:w="2583"/>
            <w:shd w:val="clear" w:color="auto" w:fill="F7F9FC"/>
          </w:tcPr>
          <w:p>
            <w:pPr>
              <w:spacing w:before="20" w:after="20"/>
            </w:pPr>
            <w:r/>
            <w:r>
              <w:rPr>
                <w:rFonts w:ascii="Arial" w:hAnsi="Arial"/>
                <w:b/>
                <w:i w:val="0"/>
                <w:color w:val="1A1A1A"/>
                <w:sz w:val="18"/>
              </w:rPr>
              <w:t>Overnight cargo-manifest reconciliation</w:t>
            </w:r>
            <w:r>
              <w:rPr>
                <w:rFonts w:ascii="Arial" w:hAnsi="Arial"/>
                <w:b w:val="0"/>
                <w:i w:val="0"/>
                <w:color w:val="1A1A1A"/>
                <w:sz w:val="18"/>
              </w:rPr>
              <w:t xml:space="preserve"> — 6 manifests to process, run to completion, then stop</w:t>
            </w:r>
          </w:p>
        </w:tc>
        <w:tc>
          <w:tcPr>
            <w:tcW w:type="dxa" w:w="2981"/>
            <w:shd w:val="clear" w:color="auto" w:fill="F7F9FC"/>
          </w:tcPr>
          <w:p>
            <w:pPr>
              <w:spacing w:before="20" w:after="20"/>
            </w:pPr>
            <w:r/>
            <w:r>
              <w:rPr>
                <w:rFonts w:ascii="Arial" w:hAnsi="Arial"/>
                <w:b w:val="0"/>
                <w:i w:val="0"/>
                <w:color w:val="1A1A1A"/>
                <w:sz w:val="18"/>
              </w:rPr>
              <w:t>finite parallel batch</w:t>
            </w:r>
          </w:p>
        </w:tc>
        <w:tc>
          <w:tcPr>
            <w:tcW w:type="dxa" w:w="4372"/>
            <w:shd w:val="clear" w:color="auto" w:fill="F7F9FC"/>
          </w:tcPr>
          <w:p>
            <w:pPr>
              <w:spacing w:before="20" w:after="20"/>
            </w:pPr>
            <w:r/>
            <w:r>
              <w:rPr>
                <w:rFonts w:ascii="Arial" w:hAnsi="Arial"/>
                <w:b/>
                <w:i w:val="0"/>
                <w:color w:val="1A1A1A"/>
                <w:sz w:val="18"/>
              </w:rPr>
              <w:t>Job</w:t>
            </w:r>
          </w:p>
        </w:tc>
      </w:tr>
      <w:tr>
        <w:trPr>
          <w:cantSplit/>
        </w:trPr>
        <w:tc>
          <w:tcPr>
            <w:tcW w:type="dxa" w:w="2583"/>
          </w:tcPr>
          <w:p>
            <w:pPr>
              <w:spacing w:before="20" w:after="20"/>
            </w:pPr>
            <w:r/>
            <w:r>
              <w:rPr>
                <w:rFonts w:ascii="Arial" w:hAnsi="Arial"/>
                <w:b/>
                <w:i w:val="0"/>
                <w:color w:val="1A1A1A"/>
                <w:sz w:val="18"/>
              </w:rPr>
              <w:t>Tariff rate synchronisation</w:t>
            </w:r>
            <w:r>
              <w:rPr>
                <w:rFonts w:ascii="Arial" w:hAnsi="Arial"/>
                <w:b w:val="0"/>
                <w:i w:val="0"/>
                <w:color w:val="1A1A1A"/>
                <w:sz w:val="18"/>
              </w:rPr>
              <w:t xml:space="preserve"> — pull the published rate card on a schedule</w:t>
            </w:r>
          </w:p>
        </w:tc>
        <w:tc>
          <w:tcPr>
            <w:tcW w:type="dxa" w:w="2981"/>
          </w:tcPr>
          <w:p>
            <w:pPr>
              <w:spacing w:before="20" w:after="20"/>
            </w:pPr>
            <w:r/>
            <w:r>
              <w:rPr>
                <w:rFonts w:ascii="Arial" w:hAnsi="Arial"/>
                <w:b w:val="0"/>
                <w:i w:val="0"/>
                <w:color w:val="1A1A1A"/>
                <w:sz w:val="18"/>
              </w:rPr>
              <w:t>recurring batch</w:t>
            </w:r>
          </w:p>
        </w:tc>
        <w:tc>
          <w:tcPr>
            <w:tcW w:type="dxa" w:w="4372"/>
          </w:tcPr>
          <w:p>
            <w:pPr>
              <w:spacing w:before="20" w:after="20"/>
            </w:pPr>
            <w:r/>
            <w:r>
              <w:rPr>
                <w:rFonts w:ascii="Arial" w:hAnsi="Arial"/>
                <w:b/>
                <w:i w:val="0"/>
                <w:color w:val="1A1A1A"/>
                <w:sz w:val="18"/>
              </w:rPr>
              <w:t>CronJob</w:t>
            </w:r>
          </w:p>
        </w:tc>
      </w:tr>
    </w:tbl>
    <w:p>
      <w:pPr>
        <w:spacing w:after="40"/>
      </w:pPr>
    </w:p>
    <w:p>
      <w:pPr>
        <w:spacing w:before="0" w:after="120"/>
        <w:ind w:left="0"/>
      </w:pPr>
      <w:r>
        <w:rPr>
          <w:rFonts w:ascii="Arial" w:hAnsi="Arial"/>
          <w:b w:val="0"/>
          <w:i w:val="0"/>
          <w:color w:val="1A1A1A"/>
          <w:sz w:val="22"/>
        </w:rPr>
        <w:t xml:space="preserve">Modelling the reconciliation as a Deployment produced an infinite restart loop last quarter (a Deployment's </w:t>
      </w:r>
      <w:r>
        <w:rPr>
          <w:rFonts w:ascii="Courier New" w:hAnsi="Courier New" w:cs="Courier New"/>
          <w:b w:val="0"/>
          <w:i w:val="0"/>
          <w:color w:val="142C4A"/>
          <w:sz w:val="20"/>
        </w:rPr>
        <w:t>restartPolicy</w:t>
      </w:r>
      <w:r>
        <w:rPr>
          <w:rFonts w:ascii="Arial" w:hAnsi="Arial"/>
          <w:b w:val="0"/>
          <w:i w:val="0"/>
          <w:color w:val="1A1A1A"/>
          <w:sz w:val="22"/>
        </w:rPr>
        <w:t xml:space="preserve"> is always </w:t>
      </w:r>
      <w:r>
        <w:rPr>
          <w:rFonts w:ascii="Courier New" w:hAnsi="Courier New" w:cs="Courier New"/>
          <w:b w:val="0"/>
          <w:i w:val="0"/>
          <w:color w:val="142C4A"/>
          <w:sz w:val="20"/>
        </w:rPr>
        <w:t>Always</w:t>
      </w:r>
      <w:r>
        <w:rPr>
          <w:rFonts w:ascii="Arial" w:hAnsi="Arial"/>
          <w:b w:val="0"/>
          <w:i w:val="0"/>
          <w:color w:val="1A1A1A"/>
          <w:sz w:val="22"/>
        </w:rPr>
        <w:t xml:space="preserve">, so a container that exits 0 is restarted forever). You will build each one with the correct controller and prove it behaves as intended, using the real port datasets in </w:t>
      </w:r>
      <w:r>
        <w:rPr>
          <w:rFonts w:ascii="Courier New" w:hAnsi="Courier New" w:cs="Courier New"/>
          <w:b w:val="0"/>
          <w:i w:val="0"/>
          <w:color w:val="142C4A"/>
          <w:sz w:val="20"/>
        </w:rPr>
        <w:t>data/</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08 · Step-by-step procedure</w:t>
      </w:r>
    </w:p>
    <w:p>
      <w:pPr>
        <w:pStyle w:val="Heading4"/>
        <w:spacing w:before="200" w:after="80"/>
        <w:ind w:left="0"/>
        <w:keepNext/>
      </w:pPr>
      <w:r>
        <w:rPr>
          <w:rFonts w:ascii="Arial" w:hAnsi="Arial"/>
        </w:rPr>
        <w:t>Step 1 — Namespace and the shared dataset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manifests/00-namespace.yaml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namespace/kcna-lab08 created</w:t>
      </w:r>
    </w:p>
    <w:p>
      <w:pPr>
        <w:spacing w:before="0" w:after="120"/>
        <w:ind w:left="0"/>
      </w:pPr>
      <w:r>
        <w:rPr>
          <w:rFonts w:ascii="Arial" w:hAnsi="Arial"/>
          <w:b w:val="0"/>
          <w:i w:val="0"/>
          <w:color w:val="1A1A1A"/>
          <w:sz w:val="22"/>
        </w:rPr>
        <w:t>Inspect the three datasets — every controller in this lab reads one of them: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head -4 data/berth-readings.csv</w:t>
      </w:r>
      <w:r>
        <w:br/>
      </w:r>
      <w:r>
        <w:rPr>
          <w:rFonts w:ascii="Courier New" w:hAnsi="Courier New" w:cs="Courier New"/>
          <w:rFonts w:ascii="Courier New" w:hAnsi="Courier New"/>
          <w:color w:val="142C4A"/>
          <w:sz w:val="18"/>
        </w:rPr>
        <w:t>cat data/manifest-queue.txt</w:t>
      </w:r>
      <w:r>
        <w:br/>
      </w:r>
      <w:r>
        <w:rPr>
          <w:rFonts w:ascii="Courier New" w:hAnsi="Courier New" w:cs="Courier New"/>
          <w:rFonts w:ascii="Courier New" w:hAnsi="Courier New"/>
          <w:color w:val="142C4A"/>
          <w:sz w:val="18"/>
        </w:rPr>
        <w:t>head -4 data/tariff-rates.csv</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reading_ts,berth,vessel_imo,draft_m,occupancy_pct,crane_moves_per_hr</w:t>
      </w:r>
      <w:r>
        <w:br/>
      </w:r>
      <w:r>
        <w:rPr>
          <w:rFonts w:ascii="Courier New" w:hAnsi="Courier New" w:cs="Courier New"/>
          <w:rFonts w:ascii="Courier New" w:hAnsi="Courier New"/>
          <w:color w:val="142C4A"/>
          <w:sz w:val="18"/>
        </w:rPr>
        <w:t>2026-09-05T02:00:00Z,B01,9321483,14.2,92,31</w:t>
      </w:r>
      <w:r>
        <w:br/>
      </w:r>
      <w:r>
        <w:rPr>
          <w:rFonts w:ascii="Courier New" w:hAnsi="Courier New" w:cs="Courier New"/>
          <w:rFonts w:ascii="Courier New" w:hAnsi="Courier New"/>
          <w:color w:val="142C4A"/>
          <w:sz w:val="18"/>
        </w:rPr>
        <w:t>2026-09-05T02:00:00Z,B02,9456712,12.8,74,28</w:t>
      </w:r>
      <w:r>
        <w:br/>
      </w:r>
      <w:r>
        <w:rPr>
          <w:rFonts w:ascii="Courier New" w:hAnsi="Courier New" w:cs="Courier New"/>
          <w:rFonts w:ascii="Courier New" w:hAnsi="Courier New"/>
          <w:color w:val="142C4A"/>
          <w:sz w:val="18"/>
        </w:rPr>
        <w:t>2026-09-05T02:00:00Z,B03,9187004,15.1,96,34</w:t>
      </w:r>
      <w:r>
        <w:br/>
      </w:r>
      <w:r>
        <w:rPr>
          <w:rFonts w:ascii="Courier New" w:hAnsi="Courier New" w:cs="Courier New"/>
          <w:rFonts w:ascii="Courier New" w:hAnsi="Courier New"/>
          <w:color w:val="142C4A"/>
          <w:sz w:val="18"/>
        </w:rPr>
        <w:t>MFS-MAN-24001 berth=B01 containers=418 consignee=SEMBAWANG-COLD-CHAIN</w:t>
      </w:r>
      <w:r>
        <w:br/>
      </w:r>
      <w:r>
        <w:rPr>
          <w:rFonts w:ascii="Courier New" w:hAnsi="Courier New" w:cs="Courier New"/>
          <w:rFonts w:ascii="Courier New" w:hAnsi="Courier New"/>
          <w:color w:val="142C4A"/>
          <w:sz w:val="18"/>
        </w:rPr>
        <w:t>MFS-MAN-24002 berth=B03 containers=602 consignee=JURONG-PETROCHEM</w:t>
      </w:r>
      <w:r>
        <w:br/>
      </w:r>
      <w:r>
        <w:rPr>
          <w:rFonts w:ascii="Courier New" w:hAnsi="Courier New" w:cs="Courier New"/>
          <w:rFonts w:ascii="Courier New" w:hAnsi="Courier New"/>
          <w:color w:val="142C4A"/>
          <w:sz w:val="18"/>
        </w:rPr>
        <w:t>MFS-MAN-24003 berth=B05 containers=275 consignee=CHANGI-AIRFREIGHT-LINK</w:t>
      </w:r>
      <w:r>
        <w:br/>
      </w:r>
      <w:r>
        <w:rPr>
          <w:rFonts w:ascii="Courier New" w:hAnsi="Courier New" w:cs="Courier New"/>
          <w:rFonts w:ascii="Courier New" w:hAnsi="Courier New"/>
          <w:color w:val="142C4A"/>
          <w:sz w:val="18"/>
        </w:rPr>
        <w:t>MFS-MAN-24004 berth=B02 containers=511 consignee=TUAS-MEGA-RETAIL</w:t>
      </w:r>
      <w:r>
        <w:br/>
      </w:r>
      <w:r>
        <w:rPr>
          <w:rFonts w:ascii="Courier New" w:hAnsi="Courier New" w:cs="Courier New"/>
          <w:rFonts w:ascii="Courier New" w:hAnsi="Courier New"/>
          <w:color w:val="142C4A"/>
          <w:sz w:val="18"/>
        </w:rPr>
        <w:t>MFS-MAN-24005 berth=B06 containers=733 consignee=PASIR-PANJANG-AUTOS</w:t>
      </w:r>
      <w:r>
        <w:br/>
      </w:r>
      <w:r>
        <w:rPr>
          <w:rFonts w:ascii="Courier New" w:hAnsi="Courier New" w:cs="Courier New"/>
          <w:rFonts w:ascii="Courier New" w:hAnsi="Courier New"/>
          <w:color w:val="142C4A"/>
          <w:sz w:val="18"/>
        </w:rPr>
        <w:t>MFS-MAN-24006 berth=B08 containers=344 consignee=KEPPEL-MARINE-PARTS</w:t>
      </w:r>
      <w:r>
        <w:br/>
      </w:r>
      <w:r>
        <w:rPr>
          <w:rFonts w:ascii="Courier New" w:hAnsi="Courier New" w:cs="Courier New"/>
          <w:rFonts w:ascii="Courier New" w:hAnsi="Courier New"/>
          <w:color w:val="142C4A"/>
          <w:sz w:val="18"/>
        </w:rPr>
        <w:t>lane_code,lane_name,rate_sgd,status</w:t>
      </w:r>
      <w:r>
        <w:br/>
      </w:r>
      <w:r>
        <w:rPr>
          <w:rFonts w:ascii="Courier New" w:hAnsi="Courier New" w:cs="Courier New"/>
          <w:rFonts w:ascii="Courier New" w:hAnsi="Courier New"/>
          <w:color w:val="142C4A"/>
          <w:sz w:val="18"/>
        </w:rPr>
        <w:t>SG-CN,Singapore to Shanghai,412.50,active</w:t>
      </w:r>
      <w:r>
        <w:br/>
      </w:r>
      <w:r>
        <w:rPr>
          <w:rFonts w:ascii="Courier New" w:hAnsi="Courier New" w:cs="Courier New"/>
          <w:rFonts w:ascii="Courier New" w:hAnsi="Courier New"/>
          <w:color w:val="142C4A"/>
          <w:sz w:val="18"/>
        </w:rPr>
        <w:t>SG-MY,Singapore to Port Klang,118.00,active</w:t>
      </w:r>
      <w:r>
        <w:br/>
      </w:r>
      <w:r>
        <w:rPr>
          <w:rFonts w:ascii="Courier New" w:hAnsi="Courier New" w:cs="Courier New"/>
          <w:rFonts w:ascii="Courier New" w:hAnsi="Courier New"/>
          <w:color w:val="142C4A"/>
          <w:sz w:val="18"/>
        </w:rPr>
        <w:t>SG-ID,Singapore to Tanjung Priok,164.25,review</w:t>
      </w:r>
    </w:p>
    <w:p>
      <w:pPr>
        <w:spacing w:before="0" w:after="120"/>
        <w:ind w:left="0"/>
      </w:pPr>
      <w:r>
        <w:rPr>
          <w:rFonts w:ascii="Arial" w:hAnsi="Arial"/>
          <w:b/>
          <w:i w:val="0"/>
          <w:color w:val="1A1A1A"/>
          <w:sz w:val="22"/>
        </w:rPr>
        <w:t xml:space="preserve">The queue has exactly 6 lines. That is why the Job asks for </w:t>
      </w:r>
      <w:r>
        <w:rPr>
          <w:rFonts w:ascii="Courier New" w:hAnsi="Courier New" w:cs="Courier New"/>
          <w:b/>
          <w:i w:val="0"/>
          <w:color w:val="142C4A"/>
          <w:sz w:val="20"/>
        </w:rPr>
        <w:t>completions: 6</w:t>
      </w:r>
      <w:r>
        <w:rPr>
          <w:rFonts w:ascii="Arial" w:hAnsi="Arial"/>
          <w:b/>
          <w:i w:val="0"/>
          <w:color w:val="1A1A1A"/>
          <w:sz w:val="22"/>
        </w:rPr>
        <w:t>.</w:t>
      </w:r>
      <w:r>
        <w:rPr>
          <w:rFonts w:ascii="Arial" w:hAnsi="Arial"/>
          <w:b w:val="0"/>
          <w:i w:val="0"/>
          <w:color w:val="1A1A1A"/>
          <w:sz w:val="22"/>
        </w:rPr>
        <w:t xml:space="preserve"> Load all three files into one ConfigMap: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kcna-lab08 create configmap berth-data \</w:t>
      </w:r>
      <w:r>
        <w:br/>
      </w:r>
      <w:r>
        <w:rPr>
          <w:rFonts w:ascii="Courier New" w:hAnsi="Courier New" w:cs="Courier New"/>
          <w:rFonts w:ascii="Courier New" w:hAnsi="Courier New"/>
          <w:color w:val="142C4A"/>
          <w:sz w:val="18"/>
        </w:rPr>
        <w:t xml:space="preserve">  --from-file=data/berth-readings.csv \</w:t>
      </w:r>
      <w:r>
        <w:br/>
      </w:r>
      <w:r>
        <w:rPr>
          <w:rFonts w:ascii="Courier New" w:hAnsi="Courier New" w:cs="Courier New"/>
          <w:rFonts w:ascii="Courier New" w:hAnsi="Courier New"/>
          <w:color w:val="142C4A"/>
          <w:sz w:val="18"/>
        </w:rPr>
        <w:t xml:space="preserve">  --from-file=data/manifest-queue.txt \</w:t>
      </w:r>
      <w:r>
        <w:br/>
      </w:r>
      <w:r>
        <w:rPr>
          <w:rFonts w:ascii="Courier New" w:hAnsi="Courier New" w:cs="Courier New"/>
          <w:rFonts w:ascii="Courier New" w:hAnsi="Courier New"/>
          <w:color w:val="142C4A"/>
          <w:sz w:val="18"/>
        </w:rPr>
        <w:t xml:space="preserve">  --from-file=data/tariff-rates.csv</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configmap/berth-data created</w:t>
      </w:r>
    </w:p>
    <w:p>
      <w:pPr>
        <w:spacing w:before="0" w:after="120"/>
        <w:ind w:left="0"/>
      </w:pPr>
      <w:r>
        <w:rPr>
          <w:rFonts w:ascii="Arial" w:hAnsi="Arial"/>
          <w:b w:val="0"/>
          <w:i w:val="0"/>
          <w:color w:val="1A1A1A"/>
          <w:sz w:val="22"/>
        </w:rPr>
        <w:t>List the keys — each is the base name of the file it came from, which is what the containers mount: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kcna-lab08 get configmap berth-data \</w:t>
      </w:r>
      <w:r>
        <w:br/>
      </w:r>
      <w:r>
        <w:rPr>
          <w:rFonts w:ascii="Courier New" w:hAnsi="Courier New" w:cs="Courier New"/>
          <w:rFonts w:ascii="Courier New" w:hAnsi="Courier New"/>
          <w:color w:val="142C4A"/>
          <w:sz w:val="18"/>
        </w:rPr>
        <w:t xml:space="preserve">  -o go-template='{{range $k,$v := .data}}{{$k}}{{"\n"}}{{end}}'</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berth-readings.csv</w:t>
      </w:r>
      <w:r>
        <w:br/>
      </w:r>
      <w:r>
        <w:rPr>
          <w:rFonts w:ascii="Courier New" w:hAnsi="Courier New" w:cs="Courier New"/>
          <w:rFonts w:ascii="Courier New" w:hAnsi="Courier New"/>
          <w:color w:val="142C4A"/>
          <w:sz w:val="18"/>
        </w:rPr>
        <w:t>manifest-queue.txt</w:t>
      </w:r>
      <w:r>
        <w:br/>
      </w:r>
      <w:r>
        <w:rPr>
          <w:rFonts w:ascii="Courier New" w:hAnsi="Courier New" w:cs="Courier New"/>
          <w:rFonts w:ascii="Courier New" w:hAnsi="Courier New"/>
          <w:color w:val="142C4A"/>
          <w:sz w:val="18"/>
        </w:rPr>
        <w:t>tariff-rates.csv</w:t>
      </w:r>
    </w:p>
    <w:p>
      <w:pPr>
        <w:pStyle w:val="Heading4"/>
        <w:spacing w:before="200" w:after="80"/>
        <w:ind w:left="0"/>
        <w:keepNext/>
      </w:pPr>
      <w:r>
        <w:rPr>
          <w:rFonts w:ascii="Arial" w:hAnsi="Arial"/>
        </w:rPr>
        <w:t>Step 2 — The DaemonSet: one Pod per node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manifests/10-daemonset-berth-agent.yaml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daemonset.apps/berth-agent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kcna-lab08 get daemonset berth-agent</w:t>
      </w:r>
    </w:p>
    <w:p>
      <w:pPr>
        <w:spacing w:before="0" w:after="120"/>
        <w:ind w:left="0"/>
      </w:pPr>
      <w:r>
        <w:rPr>
          <w:rFonts w:ascii="Arial" w:hAnsi="Arial"/>
          <w:b w:val="0"/>
          <w:i w:val="0"/>
          <w:color w:val="1A1A1A"/>
          <w:sz w:val="22"/>
        </w:rPr>
        <w:t xml:space="preserve">Expected output — </w:t>
      </w:r>
      <w:r>
        <w:rPr>
          <w:rFonts w:ascii="Arial" w:hAnsi="Arial"/>
          <w:b/>
          <w:i w:val="0"/>
          <w:color w:val="1A1A1A"/>
          <w:sz w:val="22"/>
        </w:rPr>
        <w:t>note the columns are entirely different from a Deployment's</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DESIRED   CURRENT   READY   UP-TO-DATE   AVAILABLE   NODE SELECTOR   AGE</w:t>
      </w:r>
      <w:r>
        <w:br/>
      </w:r>
      <w:r>
        <w:rPr>
          <w:rFonts w:ascii="Courier New" w:hAnsi="Courier New" w:cs="Courier New"/>
          <w:rFonts w:ascii="Courier New" w:hAnsi="Courier New"/>
          <w:color w:val="142C4A"/>
          <w:sz w:val="18"/>
        </w:rPr>
        <w:t>berth-agent   1         1         1       1            1           &lt;none&gt;          18s</w:t>
      </w:r>
    </w:p>
    <w:p>
      <w:pPr>
        <w:spacing w:before="0" w:after="120"/>
        <w:ind w:left="0"/>
      </w:pPr>
      <w:r>
        <w:rPr>
          <w:rFonts w:ascii="Courier New" w:hAnsi="Courier New" w:cs="Courier New"/>
          <w:b w:val="0"/>
          <w:i w:val="0"/>
          <w:color w:val="142C4A"/>
          <w:sz w:val="20"/>
        </w:rPr>
        <w:t>DESIRED 1</w:t>
      </w:r>
      <w:r>
        <w:rPr>
          <w:rFonts w:ascii="Arial" w:hAnsi="Arial"/>
          <w:b w:val="0"/>
          <w:i w:val="0"/>
          <w:color w:val="1A1A1A"/>
          <w:sz w:val="22"/>
        </w:rPr>
        <w:t xml:space="preserve"> was </w:t>
      </w:r>
      <w:r>
        <w:rPr>
          <w:rFonts w:ascii="Arial" w:hAnsi="Arial"/>
          <w:b/>
          <w:i w:val="0"/>
          <w:color w:val="1A1A1A"/>
          <w:sz w:val="22"/>
        </w:rPr>
        <w:t>computed</w:t>
      </w:r>
      <w:r>
        <w:rPr>
          <w:rFonts w:ascii="Arial" w:hAnsi="Arial"/>
          <w:b w:val="0"/>
          <w:i w:val="0"/>
          <w:color w:val="1A1A1A"/>
          <w:sz w:val="22"/>
        </w:rPr>
        <w:t xml:space="preserve">, not configured. Prove there is no </w:t>
      </w:r>
      <w:r>
        <w:rPr>
          <w:rFonts w:ascii="Courier New" w:hAnsi="Courier New" w:cs="Courier New"/>
          <w:b w:val="0"/>
          <w:i w:val="0"/>
          <w:color w:val="142C4A"/>
          <w:sz w:val="20"/>
        </w:rPr>
        <w:t>replicas</w:t>
      </w:r>
      <w:r>
        <w:rPr>
          <w:rFonts w:ascii="Arial" w:hAnsi="Arial"/>
          <w:b w:val="0"/>
          <w:i w:val="0"/>
          <w:color w:val="1A1A1A"/>
          <w:sz w:val="22"/>
        </w:rPr>
        <w:t xml:space="preserve"> field to configure: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kcna-lab08 get ds berth-agent -o jsonpath='{.spec.replicas}'; echo "&lt;-- empty"</w:t>
      </w:r>
      <w:r>
        <w:br/>
      </w:r>
      <w:r>
        <w:rPr>
          <w:rFonts w:ascii="Courier New" w:hAnsi="Courier New" w:cs="Courier New"/>
          <w:rFonts w:ascii="Courier New" w:hAnsi="Courier New"/>
          <w:color w:val="142C4A"/>
          <w:sz w:val="18"/>
        </w:rPr>
        <w:t>kubectl explain daemonset.spec | grep -c 'replicas' || echo "no replicas field in the DaemonSet spec"</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&lt;-- empty</w:t>
      </w:r>
      <w:r>
        <w:br/>
      </w:r>
      <w:r>
        <w:rPr>
          <w:rFonts w:ascii="Courier New" w:hAnsi="Courier New" w:cs="Courier New"/>
          <w:rFonts w:ascii="Courier New" w:hAnsi="Courier New"/>
          <w:color w:val="142C4A"/>
          <w:sz w:val="18"/>
        </w:rPr>
        <w:t>no replicas field in the DaemonSet spec</w:t>
      </w:r>
    </w:p>
    <w:p>
      <w:pPr>
        <w:spacing w:before="0" w:after="120"/>
        <w:ind w:left="0"/>
      </w:pPr>
      <w:r>
        <w:rPr>
          <w:rFonts w:ascii="Arial" w:hAnsi="Arial"/>
          <w:b w:val="0"/>
          <w:i w:val="0"/>
          <w:color w:val="1A1A1A"/>
          <w:sz w:val="22"/>
        </w:rPr>
        <w:t>Where the count comes from: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nodes --no-headers | wc -l</w:t>
      </w:r>
      <w:r>
        <w:br/>
      </w:r>
      <w:r>
        <w:rPr>
          <w:rFonts w:ascii="Courier New" w:hAnsi="Courier New" w:cs="Courier New"/>
          <w:rFonts w:ascii="Courier New" w:hAnsi="Courier New"/>
          <w:color w:val="142C4A"/>
          <w:sz w:val="18"/>
        </w:rPr>
        <w:t>kubectl -n kcna-lab08 get ds berth-agent \</w:t>
      </w:r>
      <w:r>
        <w:br/>
      </w:r>
      <w:r>
        <w:rPr>
          <w:rFonts w:ascii="Courier New" w:hAnsi="Courier New" w:cs="Courier New"/>
          <w:rFonts w:ascii="Courier New" w:hAnsi="Courier New"/>
          <w:color w:val="142C4A"/>
          <w:sz w:val="18"/>
        </w:rPr>
        <w:t xml:space="preserve">  -o jsonpath='desired={.status.desiredNumberScheduled} ready={.status.numberReady}'; echo</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1</w:t>
      </w:r>
      <w:r>
        <w:br/>
      </w:r>
      <w:r>
        <w:rPr>
          <w:rFonts w:ascii="Courier New" w:hAnsi="Courier New" w:cs="Courier New"/>
          <w:rFonts w:ascii="Courier New" w:hAnsi="Courier New"/>
          <w:color w:val="142C4A"/>
          <w:sz w:val="18"/>
        </w:rPr>
        <w:t>desired=1 ready=1</w:t>
      </w:r>
    </w:p>
    <w:p>
      <w:pPr>
        <w:spacing w:before="0" w:after="120"/>
        <w:ind w:left="0"/>
      </w:pPr>
      <w:r>
        <w:rPr>
          <w:rFonts w:ascii="Arial" w:hAnsi="Arial"/>
          <w:b/>
          <w:i w:val="0"/>
          <w:color w:val="1A1A1A"/>
          <w:sz w:val="22"/>
        </w:rPr>
        <w:t>One node, one Pod.</w:t>
      </w:r>
      <w:r>
        <w:rPr>
          <w:rFonts w:ascii="Arial" w:hAnsi="Arial"/>
          <w:b w:val="0"/>
          <w:i w:val="0"/>
          <w:color w:val="1A1A1A"/>
          <w:sz w:val="22"/>
        </w:rPr>
        <w:t xml:space="preserve"> On a 14-node cluster this manifest would report </w:t>
      </w:r>
      <w:r>
        <w:rPr>
          <w:rFonts w:ascii="Courier New" w:hAnsi="Courier New" w:cs="Courier New"/>
          <w:b w:val="0"/>
          <w:i w:val="0"/>
          <w:color w:val="142C4A"/>
          <w:sz w:val="20"/>
        </w:rPr>
        <w:t>desired=14</w:t>
      </w:r>
      <w:r>
        <w:rPr>
          <w:rFonts w:ascii="Arial" w:hAnsi="Arial"/>
          <w:b w:val="0"/>
          <w:i w:val="0"/>
          <w:color w:val="1A1A1A"/>
          <w:sz w:val="22"/>
        </w:rPr>
        <w:t xml:space="preserve"> with no edit. Confirm which node the single Pod landed 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kcna-lab08 get pods -l app=berth-agent -o wide</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   IP           NODE                 NOMINATED NODE   READINESS GATES</w:t>
      </w:r>
      <w:r>
        <w:br/>
      </w:r>
      <w:r>
        <w:rPr>
          <w:rFonts w:ascii="Courier New" w:hAnsi="Courier New" w:cs="Courier New"/>
          <w:rFonts w:ascii="Courier New" w:hAnsi="Courier New"/>
          <w:color w:val="142C4A"/>
          <w:sz w:val="18"/>
        </w:rPr>
        <w:t>berth-agent-lq7dw   1/1     Running   0          52s   10.244.0.9   kind-control-plane   &lt;none&gt;           &lt;none&gt;</w:t>
      </w:r>
    </w:p>
    <w:p>
      <w:pPr>
        <w:spacing w:after="0" w:before="40"/>
      </w:pPr>
    </w:p>
    <w:p>
      <w:pPr>
        <w:spacing w:before="0" w:after="60"/>
        <w:ind w:left="288"/>
        <w:shd w:val="clear" w:color="auto" w:fill="FBF7EC"/>
        <w:pBdr>
          <w:left w:val="single" w:sz="18" w:space="8" w:color="D8A62A"/>
        </w:pBdr>
      </w:pPr>
      <w:r>
        <w:rPr>
          <w:rFonts w:ascii="Courier New" w:hAnsi="Courier New" w:cs="Courier New"/>
          <w:b/>
          <w:i w:val="0"/>
          <w:color w:val="142C4A"/>
          <w:sz w:val="20"/>
        </w:rPr>
        <w:t>kind</w:t>
      </w:r>
      <w:r>
        <w:rPr>
          <w:rFonts w:ascii="Arial" w:hAnsi="Arial"/>
          <w:b/>
          <w:i w:val="0"/>
          <w:color w:val="1A1A1A"/>
          <w:sz w:val="22"/>
        </w:rPr>
        <w:t xml:space="preserve"> and the control-plane taint.</w:t>
      </w:r>
      <w:r>
        <w:rPr>
          <w:rFonts w:ascii="Arial" w:hAnsi="Arial"/>
          <w:b w:val="0"/>
          <w:i w:val="0"/>
          <w:color w:val="1A1A1A"/>
          <w:sz w:val="22"/>
        </w:rPr>
        <w:t xml:space="preserve"> In a multi-node cluster the control-plane node normally carries </w:t>
      </w:r>
      <w:r>
        <w:rPr>
          <w:rFonts w:ascii="Courier New" w:hAnsi="Courier New" w:cs="Courier New"/>
          <w:b w:val="0"/>
          <w:i w:val="0"/>
          <w:color w:val="142C4A"/>
          <w:sz w:val="20"/>
        </w:rPr>
        <w:t>node-role.kubernetes.io/control-plane:NoSchedule</w:t>
      </w:r>
      <w:r>
        <w:rPr>
          <w:rFonts w:ascii="Arial" w:hAnsi="Arial"/>
          <w:b w:val="0"/>
          <w:i w:val="0"/>
          <w:color w:val="1A1A1A"/>
          <w:sz w:val="22"/>
        </w:rPr>
        <w:t xml:space="preserve">, which would keep ordinary Pods off it. </w:t>
      </w:r>
      <w:r>
        <w:rPr>
          <w:rFonts w:ascii="Courier New" w:hAnsi="Courier New" w:cs="Courier New"/>
          <w:b w:val="0"/>
          <w:i w:val="0"/>
          <w:color w:val="142C4A"/>
          <w:sz w:val="20"/>
        </w:rPr>
        <w:t>kind</w:t>
      </w:r>
      <w:r>
        <w:rPr>
          <w:rFonts w:ascii="Arial" w:hAnsi="Arial"/>
          <w:b w:val="0"/>
          <w:i w:val="0"/>
          <w:color w:val="1A1A1A"/>
          <w:sz w:val="22"/>
        </w:rPr>
        <w:t xml:space="preserve"> removes that taint when the cluster has no worker nodes — otherwise nothing could ever be scheduled. Check rather than assume:</w:t>
      </w:r>
    </w:p>
    <w:p>
      <w:pPr>
        <w:spacing w:before="80" w:after="120" w:line="240" w:lineRule="auto"/>
        <w:ind w:left="374" w:right="29"/>
        <w:shd w:val="clear" w:color="auto" w:fill="F3F5F9"/>
        <w:pBdr>
          <w:left w:val="single" w:sz="12" w:space="8" w:color="9AA6B8"/>
        </w:pBdr>
      </w:pPr>
      <w:r>
        <w:rPr>
          <w:rFonts w:ascii="Courier New" w:hAnsi="Courier New" w:cs="Courier New"/>
          <w:rFonts w:ascii="Courier New" w:hAnsi="Courier New"/>
          <w:color w:val="142C4A"/>
          <w:sz w:val="18"/>
        </w:rPr>
        <w:t>kubectl get node kind-control-plane -o jsonpath='{.spec.taints}'; echo "&lt;-- empty means untainted"</w:t>
      </w:r>
    </w:p>
    <w:p>
      <w:pPr>
        <w:spacing w:before="0" w:after="60"/>
        <w:ind w:left="288"/>
        <w:shd w:val="clear" w:color="auto" w:fill="FBF7EC"/>
        <w:pBdr>
          <w:left w:val="single" w:sz="18" w:space="8" w:color="D8A62A"/>
        </w:pBdr>
      </w:pPr>
      <w:r>
        <w:rPr>
          <w:rFonts w:ascii="Arial" w:hAnsi="Arial"/>
          <w:b w:val="0"/>
          <w:i w:val="0"/>
          <w:color w:val="1A1A1A"/>
          <w:sz w:val="22"/>
        </w:rPr>
        <w:t>Expected output:</w:t>
      </w:r>
    </w:p>
    <w:p>
      <w:pPr>
        <w:spacing w:before="80" w:after="120" w:line="240" w:lineRule="auto"/>
        <w:ind w:left="374" w:right="29"/>
        <w:shd w:val="clear" w:color="auto" w:fill="F3F5F9"/>
        <w:pBdr>
          <w:left w:val="single" w:sz="12" w:space="8" w:color="9AA6B8"/>
        </w:pBdr>
      </w:pPr>
      <w:r>
        <w:rPr>
          <w:rFonts w:ascii="Courier New" w:hAnsi="Courier New" w:cs="Courier New"/>
          <w:rFonts w:ascii="Courier New" w:hAnsi="Courier New"/>
          <w:color w:val="142C4A"/>
          <w:sz w:val="18"/>
        </w:rPr>
        <w:t>&lt;-- empty means untainted</w:t>
      </w:r>
    </w:p>
    <w:p>
      <w:pPr>
        <w:spacing w:before="0" w:after="60"/>
        <w:ind w:left="288"/>
        <w:shd w:val="clear" w:color="auto" w:fill="FBF7EC"/>
        <w:pBdr>
          <w:left w:val="single" w:sz="18" w:space="8" w:color="D8A62A"/>
        </w:pBdr>
      </w:pPr>
      <w:r>
        <w:rPr>
          <w:rFonts w:ascii="Arial" w:hAnsi="Arial"/>
          <w:b w:val="0"/>
          <w:i w:val="0"/>
          <w:color w:val="1A1A1A"/>
          <w:sz w:val="22"/>
        </w:rPr>
        <w:t>The DaemonSet still declares a toleration for that taint. That costs nothing here and is what makes the same manifest correct on a real cluster. A toleration grants no privileges — it only permits scheduling. You will add and remove a taint yourself in Lab 09.</w:t>
      </w:r>
    </w:p>
    <w:p>
      <w:pPr>
        <w:spacing w:before="0" w:after="120"/>
        <w:ind w:left="0"/>
      </w:pPr>
      <w:r>
        <w:rPr>
          <w:rFonts w:ascii="Arial" w:hAnsi="Arial"/>
          <w:b w:val="0"/>
          <w:i w:val="0"/>
          <w:color w:val="1A1A1A"/>
          <w:sz w:val="22"/>
        </w:rPr>
        <w:t>Read what the agent computed from the dataset: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kcna-lab08 logs -l app=berth-agent --tail=3</w:t>
      </w:r>
    </w:p>
    <w:p>
      <w:pPr>
        <w:spacing w:before="0" w:after="120"/>
        <w:ind w:left="0"/>
      </w:pPr>
      <w:r>
        <w:rPr>
          <w:rFonts w:ascii="Arial" w:hAnsi="Arial"/>
          <w:b w:val="0"/>
          <w:i w:val="0"/>
          <w:color w:val="1A1A1A"/>
          <w:sz w:val="22"/>
        </w:rPr>
        <w:t>Expected output (timestamps will differ):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02:14:07 node=kind-control-plane berths=8 high_occupancy=3</w:t>
      </w:r>
      <w:r>
        <w:br/>
      </w:r>
      <w:r>
        <w:rPr>
          <w:rFonts w:ascii="Courier New" w:hAnsi="Courier New" w:cs="Courier New"/>
          <w:rFonts w:ascii="Courier New" w:hAnsi="Courier New"/>
          <w:color w:val="142C4A"/>
          <w:sz w:val="18"/>
        </w:rPr>
        <w:t>02:14:27 node=kind-control-plane berths=8 high_occupancy=3</w:t>
      </w:r>
      <w:r>
        <w:br/>
      </w:r>
      <w:r>
        <w:rPr>
          <w:rFonts w:ascii="Courier New" w:hAnsi="Courier New" w:cs="Courier New"/>
          <w:rFonts w:ascii="Courier New" w:hAnsi="Courier New"/>
          <w:color w:val="142C4A"/>
          <w:sz w:val="18"/>
        </w:rPr>
        <w:t>02:14:47 node=kind-control-plane berths=8 high_occupancy=3</w:t>
      </w:r>
    </w:p>
    <w:p>
      <w:pPr>
        <w:spacing w:before="0" w:after="120"/>
        <w:ind w:left="0"/>
      </w:pPr>
      <w:r>
        <w:rPr>
          <w:rFonts w:ascii="Arial" w:hAnsi="Arial"/>
          <w:b w:val="0"/>
          <w:i w:val="0"/>
          <w:color w:val="1A1A1A"/>
          <w:sz w:val="22"/>
        </w:rPr>
        <w:t>Cross-check against the raw file — three berths are at or above 90 % occupancy (B01 92, B03 96, B06 90):</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awk -F, 'NR&gt;1 &amp;&amp; $5+0 &gt;= 90 {print $2, $5"%"}' data/berth-readings.csv</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B01 92%</w:t>
      </w:r>
      <w:r>
        <w:br/>
      </w:r>
      <w:r>
        <w:rPr>
          <w:rFonts w:ascii="Courier New" w:hAnsi="Courier New" w:cs="Courier New"/>
          <w:rFonts w:ascii="Courier New" w:hAnsi="Courier New"/>
          <w:color w:val="142C4A"/>
          <w:sz w:val="18"/>
        </w:rPr>
        <w:t>B03 96%</w:t>
      </w:r>
      <w:r>
        <w:br/>
      </w:r>
      <w:r>
        <w:rPr>
          <w:rFonts w:ascii="Courier New" w:hAnsi="Courier New" w:cs="Courier New"/>
          <w:rFonts w:ascii="Courier New" w:hAnsi="Courier New"/>
          <w:color w:val="142C4A"/>
          <w:sz w:val="18"/>
        </w:rPr>
        <w:t>B06 90%</w:t>
      </w:r>
    </w:p>
    <w:p>
      <w:pPr>
        <w:spacing w:before="0" w:after="120"/>
        <w:ind w:left="0"/>
      </w:pPr>
      <w:r>
        <w:rPr>
          <w:rFonts w:ascii="Arial" w:hAnsi="Arial"/>
          <w:b w:val="0"/>
          <w:i w:val="0"/>
          <w:color w:val="1A1A1A"/>
          <w:sz w:val="22"/>
        </w:rPr>
        <w:t>The agent also stamped its own node name into the log, via the downward API (</w:t>
      </w:r>
      <w:r>
        <w:rPr>
          <w:rFonts w:ascii="Courier New" w:hAnsi="Courier New" w:cs="Courier New"/>
          <w:b w:val="0"/>
          <w:i w:val="0"/>
          <w:color w:val="142C4A"/>
          <w:sz w:val="20"/>
        </w:rPr>
        <w:t>fieldRef: spec.nodeName</w:t>
      </w:r>
      <w:r>
        <w:rPr>
          <w:rFonts w:ascii="Arial" w:hAnsi="Arial"/>
          <w:b w:val="0"/>
          <w:i w:val="0"/>
          <w:color w:val="1A1A1A"/>
          <w:sz w:val="22"/>
        </w:rPr>
        <w:t>) — that is how node agents self-identify without a config file per node.</w:t>
      </w:r>
    </w:p>
    <w:p>
      <w:pPr>
        <w:pStyle w:val="Heading4"/>
        <w:spacing w:before="200" w:after="80"/>
        <w:ind w:left="0"/>
        <w:keepNext/>
      </w:pPr>
      <w:r>
        <w:rPr>
          <w:rFonts w:ascii="Arial" w:hAnsi="Arial"/>
        </w:rPr>
        <w:t>Step 3 — The Indexed Job: six work items, two at a time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manifests/20-job-manifest-reconcile.yaml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job.batch/manifest-reconcile created</w:t>
      </w:r>
    </w:p>
    <w:p>
      <w:pPr>
        <w:spacing w:before="0" w:after="120"/>
        <w:ind w:left="0"/>
      </w:pPr>
      <w:r>
        <w:rPr>
          <w:rFonts w:ascii="Arial" w:hAnsi="Arial"/>
          <w:b w:val="0"/>
          <w:i w:val="0"/>
          <w:color w:val="1A1A1A"/>
          <w:sz w:val="22"/>
        </w:rPr>
        <w:t>Watch the parallelism cap in action: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kcna-lab08 get pods -l job-name=manifest-reconcile -w</w:t>
      </w:r>
    </w:p>
    <w:p>
      <w:pPr>
        <w:spacing w:before="0" w:after="120"/>
        <w:ind w:left="0"/>
      </w:pPr>
      <w:r>
        <w:rPr>
          <w:rFonts w:ascii="Arial" w:hAnsi="Arial"/>
          <w:b w:val="0"/>
          <w:i w:val="0"/>
          <w:color w:val="1A1A1A"/>
          <w:sz w:val="22"/>
        </w:rPr>
        <w:t xml:space="preserve">Expected output — </w:t>
      </w:r>
      <w:r>
        <w:rPr>
          <w:rFonts w:ascii="Arial" w:hAnsi="Arial"/>
          <w:b/>
          <w:i w:val="0"/>
          <w:color w:val="1A1A1A"/>
          <w:sz w:val="22"/>
        </w:rPr>
        <w:t xml:space="preserve">never more than two Pods are </w:t>
      </w:r>
      <w:r>
        <w:rPr>
          <w:rFonts w:ascii="Courier New" w:hAnsi="Courier New" w:cs="Courier New"/>
          <w:b/>
          <w:i w:val="0"/>
          <w:color w:val="142C4A"/>
          <w:sz w:val="20"/>
        </w:rPr>
        <w:t>Running</w:t>
      </w:r>
      <w:r>
        <w:rPr>
          <w:rFonts w:ascii="Arial" w:hAnsi="Arial"/>
          <w:b/>
          <w:i w:val="0"/>
          <w:color w:val="1A1A1A"/>
          <w:sz w:val="22"/>
        </w:rPr>
        <w:t xml:space="preserve"> at once</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manifest-reconcile-0-4k9tp 0/1     ContainerCreating   0          0s</w:t>
      </w:r>
      <w:r>
        <w:br/>
      </w:r>
      <w:r>
        <w:rPr>
          <w:rFonts w:ascii="Courier New" w:hAnsi="Courier New" w:cs="Courier New"/>
          <w:rFonts w:ascii="Courier New" w:hAnsi="Courier New"/>
          <w:color w:val="142C4A"/>
          <w:sz w:val="18"/>
        </w:rPr>
        <w:t>manifest-reconcile-1-x7c2m 0/1     ContainerCreating   0          0s</w:t>
      </w:r>
      <w:r>
        <w:br/>
      </w:r>
      <w:r>
        <w:rPr>
          <w:rFonts w:ascii="Courier New" w:hAnsi="Courier New" w:cs="Courier New"/>
          <w:rFonts w:ascii="Courier New" w:hAnsi="Courier New"/>
          <w:color w:val="142C4A"/>
          <w:sz w:val="18"/>
        </w:rPr>
        <w:t>manifest-reconcile-0-4k9tp 1/1     Running             0          2s</w:t>
      </w:r>
      <w:r>
        <w:br/>
      </w:r>
      <w:r>
        <w:rPr>
          <w:rFonts w:ascii="Courier New" w:hAnsi="Courier New" w:cs="Courier New"/>
          <w:rFonts w:ascii="Courier New" w:hAnsi="Courier New"/>
          <w:color w:val="142C4A"/>
          <w:sz w:val="18"/>
        </w:rPr>
        <w:t>manifest-reconcile-1-x7c2m 1/1     Running             0          2s</w:t>
      </w:r>
      <w:r>
        <w:br/>
      </w:r>
      <w:r>
        <w:rPr>
          <w:rFonts w:ascii="Courier New" w:hAnsi="Courier New" w:cs="Courier New"/>
          <w:rFonts w:ascii="Courier New" w:hAnsi="Courier New"/>
          <w:color w:val="142C4A"/>
          <w:sz w:val="18"/>
        </w:rPr>
        <w:t>manifest-reconcile-0-4k9tp 0/1     Completed           0          7s</w:t>
      </w:r>
      <w:r>
        <w:br/>
      </w:r>
      <w:r>
        <w:rPr>
          <w:rFonts w:ascii="Courier New" w:hAnsi="Courier New" w:cs="Courier New"/>
          <w:rFonts w:ascii="Courier New" w:hAnsi="Courier New"/>
          <w:color w:val="142C4A"/>
          <w:sz w:val="18"/>
        </w:rPr>
        <w:t>manifest-reconcile-2-p8dhq 0/1     ContainerCreating   0          0s</w:t>
      </w:r>
      <w:r>
        <w:br/>
      </w:r>
      <w:r>
        <w:rPr>
          <w:rFonts w:ascii="Courier New" w:hAnsi="Courier New" w:cs="Courier New"/>
          <w:rFonts w:ascii="Courier New" w:hAnsi="Courier New"/>
          <w:color w:val="142C4A"/>
          <w:sz w:val="18"/>
        </w:rPr>
        <w:t>manifest-reconcile-1-x7c2m 0/1     Completed           0          7s</w:t>
      </w:r>
      <w:r>
        <w:br/>
      </w:r>
      <w:r>
        <w:rPr>
          <w:rFonts w:ascii="Courier New" w:hAnsi="Courier New" w:cs="Courier New"/>
          <w:rFonts w:ascii="Courier New" w:hAnsi="Courier New"/>
          <w:color w:val="142C4A"/>
          <w:sz w:val="18"/>
        </w:rPr>
        <w:t>manifest-reconcile-3-m2wvb 0/1     ContainerCreating   0          0s</w:t>
      </w:r>
      <w:r>
        <w:br/>
      </w:r>
      <w:r>
        <w:rPr>
          <w:rFonts w:ascii="Courier New" w:hAnsi="Courier New" w:cs="Courier New"/>
          <w:rFonts w:ascii="Courier New" w:hAnsi="Courier New"/>
          <w:color w:val="142C4A"/>
          <w:sz w:val="18"/>
        </w:rPr>
        <w:t>...</w:t>
      </w:r>
    </w:p>
    <w:p>
      <w:pPr>
        <w:spacing w:before="0" w:after="120"/>
        <w:ind w:left="0"/>
      </w:pPr>
      <w:r>
        <w:rPr>
          <w:rFonts w:ascii="Arial" w:hAnsi="Arial"/>
          <w:b w:val="0"/>
          <w:i w:val="0"/>
          <w:color w:val="1A1A1A"/>
          <w:sz w:val="22"/>
        </w:rPr>
        <w:t xml:space="preserve">Note the Pod names: </w:t>
      </w:r>
      <w:r>
        <w:rPr>
          <w:rFonts w:ascii="Courier New" w:hAnsi="Courier New" w:cs="Courier New"/>
          <w:b w:val="0"/>
          <w:i w:val="0"/>
          <w:color w:val="142C4A"/>
          <w:sz w:val="20"/>
        </w:rPr>
        <w:t>manifest-reconcile-&lt;index&gt;-&lt;random&gt;</w:t>
      </w:r>
      <w:r>
        <w:rPr>
          <w:rFonts w:ascii="Arial" w:hAnsi="Arial"/>
          <w:b w:val="0"/>
          <w:i w:val="0"/>
          <w:color w:val="1A1A1A"/>
          <w:sz w:val="22"/>
        </w:rPr>
        <w:t xml:space="preserve">. Indexed Jobs put the completion index </w:t>
      </w:r>
      <w:r>
        <w:rPr>
          <w:rFonts w:ascii="Arial" w:hAnsi="Arial"/>
          <w:b/>
          <w:i w:val="0"/>
          <w:color w:val="1A1A1A"/>
          <w:sz w:val="22"/>
        </w:rPr>
        <w:t>in the Pod name</w:t>
      </w:r>
      <w:r>
        <w:rPr>
          <w:rFonts w:ascii="Arial" w:hAnsi="Arial"/>
          <w:b w:val="0"/>
          <w:i w:val="0"/>
          <w:color w:val="1A1A1A"/>
          <w:sz w:val="22"/>
        </w:rPr>
        <w:t xml:space="preserve">. Stop the watch with </w:t>
      </w:r>
      <w:r>
        <w:rPr>
          <w:rFonts w:ascii="Courier New" w:hAnsi="Courier New" w:cs="Courier New"/>
          <w:b w:val="0"/>
          <w:i w:val="0"/>
          <w:color w:val="142C4A"/>
          <w:sz w:val="20"/>
        </w:rPr>
        <w:t>Ctrl-C</w:t>
      </w:r>
      <w:r>
        <w:rPr>
          <w:rFonts w:ascii="Arial" w:hAnsi="Arial"/>
          <w:b w:val="0"/>
          <w:i w:val="0"/>
          <w:color w:val="1A1A1A"/>
          <w:sz w:val="22"/>
        </w:rPr>
        <w:t xml:space="preserve"> once six Pods are </w:t>
      </w:r>
      <w:r>
        <w:rPr>
          <w:rFonts w:ascii="Courier New" w:hAnsi="Courier New" w:cs="Courier New"/>
          <w:b w:val="0"/>
          <w:i w:val="0"/>
          <w:color w:val="142C4A"/>
          <w:sz w:val="20"/>
        </w:rPr>
        <w:t>Completed</w:t>
      </w:r>
      <w:r>
        <w:rPr>
          <w:rFonts w:ascii="Arial" w:hAnsi="Arial"/>
          <w:b w:val="0"/>
          <w:i w:val="0"/>
          <w:color w:val="1A1A1A"/>
          <w:sz w:val="22"/>
        </w:rPr>
        <w:t>, then: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kcna-lab08 get job manifest-reconcile</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COMPLETIONS   DURATION   AGE</w:t>
      </w:r>
      <w:r>
        <w:br/>
      </w:r>
      <w:r>
        <w:rPr>
          <w:rFonts w:ascii="Courier New" w:hAnsi="Courier New" w:cs="Courier New"/>
          <w:rFonts w:ascii="Courier New" w:hAnsi="Courier New"/>
          <w:color w:val="142C4A"/>
          <w:sz w:val="18"/>
        </w:rPr>
        <w:t>manifest-reconcile   Complete   6/6           26s        30s</w:t>
      </w:r>
    </w:p>
    <w:p>
      <w:pPr>
        <w:spacing w:before="0" w:after="120"/>
        <w:ind w:left="0"/>
      </w:pPr>
      <w:r>
        <w:rPr>
          <w:rFonts w:ascii="Arial" w:hAnsi="Arial"/>
          <w:b w:val="0"/>
          <w:i w:val="0"/>
          <w:color w:val="1A1A1A"/>
          <w:sz w:val="22"/>
        </w:rPr>
        <w:t xml:space="preserve">Confirm each Pod took a </w:t>
      </w:r>
      <w:r>
        <w:rPr>
          <w:rFonts w:ascii="Arial" w:hAnsi="Arial"/>
          <w:b/>
          <w:i w:val="0"/>
          <w:color w:val="1A1A1A"/>
          <w:sz w:val="22"/>
        </w:rPr>
        <w:t>different</w:t>
      </w:r>
      <w:r>
        <w:rPr>
          <w:rFonts w:ascii="Arial" w:hAnsi="Arial"/>
          <w:b w:val="0"/>
          <w:i w:val="0"/>
          <w:color w:val="1A1A1A"/>
          <w:sz w:val="22"/>
        </w:rPr>
        <w:t xml:space="preserve"> line of the queue: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kcna-lab08 logs -l job-name=manifest-reconcile --tail=-1 | grep RECONCILED | sort</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index=0 RECONCILED MFS-MAN-24001 berth=B01 containers=418 consignee=SEMBAWANG-COLD-CHAIN</w:t>
      </w:r>
      <w:r>
        <w:br/>
      </w:r>
      <w:r>
        <w:rPr>
          <w:rFonts w:ascii="Courier New" w:hAnsi="Courier New" w:cs="Courier New"/>
          <w:rFonts w:ascii="Courier New" w:hAnsi="Courier New"/>
          <w:color w:val="142C4A"/>
          <w:sz w:val="18"/>
        </w:rPr>
        <w:t>index=1 RECONCILED MFS-MAN-24002 berth=B03 containers=602 consignee=JURONG-PETROCHEM</w:t>
      </w:r>
      <w:r>
        <w:br/>
      </w:r>
      <w:r>
        <w:rPr>
          <w:rFonts w:ascii="Courier New" w:hAnsi="Courier New" w:cs="Courier New"/>
          <w:rFonts w:ascii="Courier New" w:hAnsi="Courier New"/>
          <w:color w:val="142C4A"/>
          <w:sz w:val="18"/>
        </w:rPr>
        <w:t>index=2 RECONCILED MFS-MAN-24003 berth=B05 containers=275 consignee=CHANGI-AIRFREIGHT-LINK</w:t>
      </w:r>
      <w:r>
        <w:br/>
      </w:r>
      <w:r>
        <w:rPr>
          <w:rFonts w:ascii="Courier New" w:hAnsi="Courier New" w:cs="Courier New"/>
          <w:rFonts w:ascii="Courier New" w:hAnsi="Courier New"/>
          <w:color w:val="142C4A"/>
          <w:sz w:val="18"/>
        </w:rPr>
        <w:t>index=3 RECONCILED MFS-MAN-24004 berth=B02 containers=511 consignee=TUAS-MEGA-RETAIL</w:t>
      </w:r>
      <w:r>
        <w:br/>
      </w:r>
      <w:r>
        <w:rPr>
          <w:rFonts w:ascii="Courier New" w:hAnsi="Courier New" w:cs="Courier New"/>
          <w:rFonts w:ascii="Courier New" w:hAnsi="Courier New"/>
          <w:color w:val="142C4A"/>
          <w:sz w:val="18"/>
        </w:rPr>
        <w:t>index=4 RECONCILED MFS-MAN-24005 berth=B06 containers=733 consignee=PASIR-PANJANG-AUTOS</w:t>
      </w:r>
      <w:r>
        <w:br/>
      </w:r>
      <w:r>
        <w:rPr>
          <w:rFonts w:ascii="Courier New" w:hAnsi="Courier New" w:cs="Courier New"/>
          <w:rFonts w:ascii="Courier New" w:hAnsi="Courier New"/>
          <w:color w:val="142C4A"/>
          <w:sz w:val="18"/>
        </w:rPr>
        <w:t>index=5 RECONCILED MFS-MAN-24006 berth=B08 containers=344 consignee=KEPPEL-MARINE-PARTS</w:t>
      </w:r>
    </w:p>
    <w:p>
      <w:pPr>
        <w:spacing w:before="0" w:after="120"/>
        <w:ind w:left="0"/>
      </w:pPr>
      <w:r>
        <w:rPr>
          <w:rFonts w:ascii="Arial" w:hAnsi="Arial"/>
          <w:b/>
          <w:i w:val="0"/>
          <w:color w:val="1A1A1A"/>
          <w:sz w:val="22"/>
        </w:rPr>
        <w:t>Six items, six Pods, no duplicates and no locking.</w:t>
      </w:r>
      <w:r>
        <w:rPr>
          <w:rFonts w:ascii="Arial" w:hAnsi="Arial"/>
          <w:b w:val="0"/>
          <w:i w:val="0"/>
          <w:color w:val="1A1A1A"/>
          <w:sz w:val="22"/>
        </w:rPr>
        <w:t xml:space="preserve"> Each Pod read </w:t>
      </w:r>
      <w:r>
        <w:rPr>
          <w:rFonts w:ascii="Courier New" w:hAnsi="Courier New" w:cs="Courier New"/>
          <w:b w:val="0"/>
          <w:i w:val="0"/>
          <w:color w:val="142C4A"/>
          <w:sz w:val="20"/>
        </w:rPr>
        <w:t>JOB_COMPLETION_INDEX</w:t>
      </w:r>
      <w:r>
        <w:rPr>
          <w:rFonts w:ascii="Arial" w:hAnsi="Arial"/>
          <w:b w:val="0"/>
          <w:i w:val="0"/>
          <w:color w:val="1A1A1A"/>
          <w:sz w:val="22"/>
        </w:rPr>
        <w:t xml:space="preserve"> from its environment and pulled line </w:t>
      </w:r>
      <w:r>
        <w:rPr>
          <w:rFonts w:ascii="Courier New" w:hAnsi="Courier New" w:cs="Courier New"/>
          <w:b w:val="0"/>
          <w:i w:val="0"/>
          <w:color w:val="142C4A"/>
          <w:sz w:val="20"/>
        </w:rPr>
        <w:t>index+1</w:t>
      </w:r>
      <w:r>
        <w:rPr>
          <w:rFonts w:ascii="Arial" w:hAnsi="Arial"/>
          <w:b w:val="0"/>
          <w:i w:val="0"/>
          <w:color w:val="1A1A1A"/>
          <w:sz w:val="22"/>
        </w:rPr>
        <w:t>. Inspect where that index is recorded: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kcna-lab08 get pods -l job-name=manifest-reconcile \</w:t>
      </w:r>
      <w:r>
        <w:br/>
      </w:r>
      <w:r>
        <w:rPr>
          <w:rFonts w:ascii="Courier New" w:hAnsi="Courier New" w:cs="Courier New"/>
          <w:rFonts w:ascii="Courier New" w:hAnsi="Courier New"/>
          <w:color w:val="142C4A"/>
          <w:sz w:val="18"/>
        </w:rPr>
        <w:t xml:space="preserve">  -o custom-columns=POD:.metadata.name,INDEX:.metadata.annotations.batch\\.kubernetes\\.io/job-completion-index,STATUS:.status.phase</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                          INDEX   STATUS</w:t>
      </w:r>
      <w:r>
        <w:br/>
      </w:r>
      <w:r>
        <w:rPr>
          <w:rFonts w:ascii="Courier New" w:hAnsi="Courier New" w:cs="Courier New"/>
          <w:rFonts w:ascii="Courier New" w:hAnsi="Courier New"/>
          <w:color w:val="142C4A"/>
          <w:sz w:val="18"/>
        </w:rPr>
        <w:t>manifest-reconcile-0-4k9tp   0       Succeeded</w:t>
      </w:r>
      <w:r>
        <w:br/>
      </w:r>
      <w:r>
        <w:rPr>
          <w:rFonts w:ascii="Courier New" w:hAnsi="Courier New" w:cs="Courier New"/>
          <w:rFonts w:ascii="Courier New" w:hAnsi="Courier New"/>
          <w:color w:val="142C4A"/>
          <w:sz w:val="18"/>
        </w:rPr>
        <w:t>manifest-reconcile-1-x7c2m   1       Succeeded</w:t>
      </w:r>
      <w:r>
        <w:br/>
      </w:r>
      <w:r>
        <w:rPr>
          <w:rFonts w:ascii="Courier New" w:hAnsi="Courier New" w:cs="Courier New"/>
          <w:rFonts w:ascii="Courier New" w:hAnsi="Courier New"/>
          <w:color w:val="142C4A"/>
          <w:sz w:val="18"/>
        </w:rPr>
        <w:t>manifest-reconcile-2-p8dhq   2       Succeeded</w:t>
      </w:r>
      <w:r>
        <w:br/>
      </w:r>
      <w:r>
        <w:rPr>
          <w:rFonts w:ascii="Courier New" w:hAnsi="Courier New" w:cs="Courier New"/>
          <w:rFonts w:ascii="Courier New" w:hAnsi="Courier New"/>
          <w:color w:val="142C4A"/>
          <w:sz w:val="18"/>
        </w:rPr>
        <w:t>manifest-reconcile-3-m2wvb   3       Succeeded</w:t>
      </w:r>
      <w:r>
        <w:br/>
      </w:r>
      <w:r>
        <w:rPr>
          <w:rFonts w:ascii="Courier New" w:hAnsi="Courier New" w:cs="Courier New"/>
          <w:rFonts w:ascii="Courier New" w:hAnsi="Courier New"/>
          <w:color w:val="142C4A"/>
          <w:sz w:val="18"/>
        </w:rPr>
        <w:t>manifest-reconcile-4-jn6rt   4       Succeeded</w:t>
      </w:r>
      <w:r>
        <w:br/>
      </w:r>
      <w:r>
        <w:rPr>
          <w:rFonts w:ascii="Courier New" w:hAnsi="Courier New" w:cs="Courier New"/>
          <w:rFonts w:ascii="Courier New" w:hAnsi="Courier New"/>
          <w:color w:val="142C4A"/>
          <w:sz w:val="18"/>
        </w:rPr>
        <w:t>manifest-reconcile-5-zb3hf   5       Succeeded</w:t>
      </w:r>
    </w:p>
    <w:p>
      <w:pPr>
        <w:spacing w:before="0" w:after="120"/>
        <w:ind w:left="0"/>
      </w:pPr>
      <w:r>
        <w:rPr>
          <w:rFonts w:ascii="Arial" w:hAnsi="Arial"/>
          <w:b w:val="0"/>
          <w:i w:val="0"/>
          <w:color w:val="1A1A1A"/>
          <w:sz w:val="22"/>
        </w:rPr>
        <w:t>And the Job's own record of which indexes finished: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kcna-lab08 get job manifest-reconcile \</w:t>
      </w:r>
      <w:r>
        <w:br/>
      </w:r>
      <w:r>
        <w:rPr>
          <w:rFonts w:ascii="Courier New" w:hAnsi="Courier New" w:cs="Courier New"/>
          <w:rFonts w:ascii="Courier New" w:hAnsi="Courier New"/>
          <w:color w:val="142C4A"/>
          <w:sz w:val="18"/>
        </w:rPr>
        <w:t xml:space="preserve">  -o jsonpath='completed={.status.completedIndexes} succeeded={.status.succeeded}'; echo</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completed=0-5 succeeded=6</w:t>
      </w:r>
    </w:p>
    <w:p>
      <w:pPr>
        <w:spacing w:after="0" w:before="40"/>
      </w:pPr>
    </w:p>
    <w:p>
      <w:pPr>
        <w:spacing w:before="0" w:after="60"/>
        <w:ind w:left="288"/>
        <w:shd w:val="clear" w:color="auto" w:fill="FBF7EC"/>
        <w:pBdr>
          <w:left w:val="single" w:sz="18" w:space="8" w:color="D8A62A"/>
        </w:pBdr>
      </w:pPr>
      <w:r>
        <w:rPr>
          <w:rFonts w:ascii="Courier New" w:hAnsi="Courier New" w:cs="Courier New"/>
          <w:b w:val="0"/>
          <w:i w:val="0"/>
          <w:color w:val="142C4A"/>
          <w:sz w:val="20"/>
        </w:rPr>
        <w:t>restartPolicy: Never</w:t>
      </w:r>
      <w:r>
        <w:rPr>
          <w:rFonts w:ascii="Arial" w:hAnsi="Arial"/>
          <w:b w:val="0"/>
          <w:i w:val="0"/>
          <w:color w:val="1A1A1A"/>
          <w:sz w:val="22"/>
        </w:rPr>
        <w:t xml:space="preserve"> is mandatory here. A Job template may only use </w:t>
      </w:r>
      <w:r>
        <w:rPr>
          <w:rFonts w:ascii="Courier New" w:hAnsi="Courier New" w:cs="Courier New"/>
          <w:b w:val="0"/>
          <w:i w:val="0"/>
          <w:color w:val="142C4A"/>
          <w:sz w:val="20"/>
        </w:rPr>
        <w:t>Never</w:t>
      </w:r>
      <w:r>
        <w:rPr>
          <w:rFonts w:ascii="Arial" w:hAnsi="Arial"/>
          <w:b w:val="0"/>
          <w:i w:val="0"/>
          <w:color w:val="1A1A1A"/>
          <w:sz w:val="22"/>
        </w:rPr>
        <w:t xml:space="preserve"> or </w:t>
      </w:r>
      <w:r>
        <w:rPr>
          <w:rFonts w:ascii="Courier New" w:hAnsi="Courier New" w:cs="Courier New"/>
          <w:b w:val="0"/>
          <w:i w:val="0"/>
          <w:color w:val="142C4A"/>
          <w:sz w:val="20"/>
        </w:rPr>
        <w:t>OnFailure</w:t>
      </w:r>
      <w:r>
        <w:rPr>
          <w:rFonts w:ascii="Arial" w:hAnsi="Arial"/>
          <w:b w:val="0"/>
          <w:i w:val="0"/>
          <w:color w:val="1A1A1A"/>
          <w:sz w:val="22"/>
        </w:rPr>
        <w:t xml:space="preserve">; </w:t>
      </w:r>
      <w:r>
        <w:rPr>
          <w:rFonts w:ascii="Courier New" w:hAnsi="Courier New" w:cs="Courier New"/>
          <w:b w:val="0"/>
          <w:i w:val="0"/>
          <w:color w:val="142C4A"/>
          <w:sz w:val="20"/>
        </w:rPr>
        <w:t>Always</w:t>
      </w:r>
      <w:r>
        <w:rPr>
          <w:rFonts w:ascii="Arial" w:hAnsi="Arial"/>
          <w:b w:val="0"/>
          <w:i w:val="0"/>
          <w:color w:val="1A1A1A"/>
          <w:sz w:val="22"/>
        </w:rPr>
        <w:t xml:space="preserve"> is rejected, because a Job that restarts forever can never complete.</w:t>
      </w:r>
    </w:p>
    <w:p>
      <w:pPr>
        <w:pStyle w:val="Heading4"/>
        <w:spacing w:before="200" w:after="80"/>
        <w:ind w:left="0"/>
        <w:keepNext/>
      </w:pPr>
      <w:r>
        <w:rPr>
          <w:rFonts w:ascii="Arial" w:hAnsi="Arial"/>
        </w:rPr>
        <w:t>Step 4 — The CronJob</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manifests/30-cronjob-tariff-sync.yaml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cronjob.batch/tariff-sync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kcna-lab08 get cronjob tariff-sync</w:t>
      </w:r>
    </w:p>
    <w:p>
      <w:pPr>
        <w:spacing w:before="0" w:after="120"/>
        <w:ind w:left="0"/>
      </w:pPr>
      <w:r>
        <w:rPr>
          <w:rFonts w:ascii="Arial" w:hAnsi="Arial"/>
          <w:b w:val="0"/>
          <w:i w:val="0"/>
          <w:color w:val="1A1A1A"/>
          <w:sz w:val="22"/>
        </w:rPr>
        <w:t>Expected output (before the first firing):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SCHEDULE      TIMEZONE         SUSPEND   ACTIVE   LAST SCHEDULE   AGE</w:t>
      </w:r>
      <w:r>
        <w:br/>
      </w:r>
      <w:r>
        <w:rPr>
          <w:rFonts w:ascii="Courier New" w:hAnsi="Courier New" w:cs="Courier New"/>
          <w:rFonts w:ascii="Courier New" w:hAnsi="Courier New"/>
          <w:color w:val="142C4A"/>
          <w:sz w:val="18"/>
        </w:rPr>
        <w:t>tariff-sync   */2 * * * *   Asia/Singapore   False     0        &lt;none&gt;          8s</w:t>
      </w:r>
    </w:p>
    <w:p>
      <w:pPr>
        <w:spacing w:before="0" w:after="120"/>
        <w:ind w:left="0"/>
      </w:pPr>
      <w:r>
        <w:rPr>
          <w:rFonts w:ascii="Arial" w:hAnsi="Arial"/>
          <w:b w:val="0"/>
          <w:i w:val="0"/>
          <w:color w:val="1A1A1A"/>
          <w:sz w:val="22"/>
        </w:rPr>
        <w:t>Wait for the next even minute (up to two minutes), then: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kcna-lab08 get jobs -l app=tariff-sync</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COMPLETIONS   DURATION   AGE</w:t>
      </w:r>
      <w:r>
        <w:br/>
      </w:r>
      <w:r>
        <w:rPr>
          <w:rFonts w:ascii="Courier New" w:hAnsi="Courier New" w:cs="Courier New"/>
          <w:rFonts w:ascii="Courier New" w:hAnsi="Courier New"/>
          <w:color w:val="142C4A"/>
          <w:sz w:val="18"/>
        </w:rPr>
        <w:t>tariff-sync-29342316   Complete   1/1           4s         35s</w:t>
      </w:r>
    </w:p>
    <w:p>
      <w:pPr>
        <w:spacing w:before="0" w:after="120"/>
        <w:ind w:left="0"/>
      </w:pPr>
      <w:r>
        <w:rPr>
          <w:rFonts w:ascii="Arial" w:hAnsi="Arial"/>
          <w:b w:val="0"/>
          <w:i w:val="0"/>
          <w:color w:val="1A1A1A"/>
          <w:sz w:val="22"/>
        </w:rPr>
        <w:t xml:space="preserve">The Job name suffix is the </w:t>
      </w:r>
      <w:r>
        <w:rPr>
          <w:rFonts w:ascii="Arial" w:hAnsi="Arial"/>
          <w:b/>
          <w:i w:val="0"/>
          <w:color w:val="1A1A1A"/>
          <w:sz w:val="22"/>
        </w:rPr>
        <w:t>schedule time in minutes since the Unix epoch</w:t>
      </w:r>
      <w:r>
        <w:rPr>
          <w:rFonts w:ascii="Arial" w:hAnsi="Arial"/>
          <w:b w:val="0"/>
          <w:i w:val="0"/>
          <w:color w:val="1A1A1A"/>
          <w:sz w:val="22"/>
        </w:rPr>
        <w:t xml:space="preserve"> — that is how the CronJob controller keeps runs idempotent.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kcna-lab08 logs -l app=tariff-sync --tail=-1</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tariff-sync run at 2026-09-05T02:20:03Z</w:t>
      </w:r>
      <w:r>
        <w:br/>
      </w:r>
      <w:r>
        <w:rPr>
          <w:rFonts w:ascii="Courier New" w:hAnsi="Courier New" w:cs="Courier New"/>
          <w:rFonts w:ascii="Courier New" w:hAnsi="Courier New"/>
          <w:color w:val="142C4A"/>
          <w:sz w:val="18"/>
        </w:rPr>
        <w:t>lanes=8 mean_rate_sgd=683.66</w:t>
      </w:r>
      <w:r>
        <w:br/>
      </w:r>
      <w:r>
        <w:rPr>
          <w:rFonts w:ascii="Courier New" w:hAnsi="Courier New" w:cs="Courier New"/>
          <w:rFonts w:ascii="Courier New" w:hAnsi="Courier New"/>
          <w:color w:val="142C4A"/>
          <w:sz w:val="18"/>
        </w:rPr>
        <w:t>FLAGGED SG-ID Singapore to Tanjung Priok</w:t>
      </w:r>
      <w:r>
        <w:br/>
      </w:r>
      <w:r>
        <w:rPr>
          <w:rFonts w:ascii="Courier New" w:hAnsi="Courier New" w:cs="Courier New"/>
          <w:rFonts w:ascii="Courier New" w:hAnsi="Courier New"/>
          <w:color w:val="142C4A"/>
          <w:sz w:val="18"/>
        </w:rPr>
        <w:t>FLAGGED SG-AE Singapore to Jebel Ali</w:t>
      </w:r>
      <w:r>
        <w:br/>
      </w:r>
      <w:r>
        <w:rPr>
          <w:rFonts w:ascii="Courier New" w:hAnsi="Courier New" w:cs="Courier New"/>
          <w:rFonts w:ascii="Courier New" w:hAnsi="Courier New"/>
          <w:color w:val="142C4A"/>
          <w:sz w:val="18"/>
        </w:rPr>
        <w:t>SYNC-OK</w:t>
      </w:r>
    </w:p>
    <w:p>
      <w:pPr>
        <w:spacing w:before="0" w:after="120"/>
        <w:ind w:left="0"/>
      </w:pPr>
      <w:r>
        <w:rPr>
          <w:rFonts w:ascii="Arial" w:hAnsi="Arial"/>
          <w:b w:val="0"/>
          <w:i w:val="0"/>
          <w:color w:val="1A1A1A"/>
          <w:sz w:val="22"/>
        </w:rPr>
        <w:t>Cross-check the two flagged lanes against the dataset: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awk -F, 'NR&gt;1 &amp;&amp; $4=="review" {print $1, $2}' data/tariff-rates.csv</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SG-ID Singapore to Tanjung Priok</w:t>
      </w:r>
      <w:r>
        <w:br/>
      </w:r>
      <w:r>
        <w:rPr>
          <w:rFonts w:ascii="Courier New" w:hAnsi="Courier New" w:cs="Courier New"/>
          <w:rFonts w:ascii="Courier New" w:hAnsi="Courier New"/>
          <w:color w:val="142C4A"/>
          <w:sz w:val="18"/>
        </w:rPr>
        <w:t>SG-AE Singapore to Jebel Ali</w:t>
      </w:r>
    </w:p>
    <w:p>
      <w:pPr>
        <w:spacing w:before="0" w:after="120"/>
        <w:ind w:left="0"/>
      </w:pPr>
      <w:r>
        <w:rPr>
          <w:rFonts w:ascii="Arial" w:hAnsi="Arial"/>
          <w:b w:val="0"/>
          <w:i w:val="0"/>
          <w:color w:val="1A1A1A"/>
          <w:sz w:val="22"/>
        </w:rPr>
        <w:t>Inspect the scheduling controls: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kcna-lab08 get cronjob tariff-sync -o jsonpath='{.spec.concurrencyPolicy} {.spec.startingDeadlineSeconds} {.spec.successfulJobsHistoryLimit}/{.spec.failedJobsHistoryLimit}'; echo</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Forbid 60 3/1</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Forbid</w:t>
      </w:r>
      <w:r>
        <w:rPr>
          <w:rFonts w:ascii="Arial" w:hAnsi="Arial"/>
          <w:b w:val="0"/>
          <w:i w:val="0"/>
          <w:color w:val="1A1A1A"/>
          <w:sz w:val="22"/>
        </w:rPr>
        <w:t xml:space="preserve"> — if the previous run is still active when the next fire time arrives, </w:t>
      </w:r>
      <w:r>
        <w:rPr>
          <w:rFonts w:ascii="Arial" w:hAnsi="Arial"/>
          <w:b/>
          <w:i w:val="0"/>
          <w:color w:val="1A1A1A"/>
          <w:sz w:val="22"/>
        </w:rPr>
        <w:t>skip</w:t>
      </w:r>
      <w:r>
        <w:rPr>
          <w:rFonts w:ascii="Arial" w:hAnsi="Arial"/>
          <w:b w:val="0"/>
          <w:i w:val="0"/>
          <w:color w:val="1A1A1A"/>
          <w:sz w:val="22"/>
        </w:rPr>
        <w:t xml:space="preserve"> it. </w:t>
      </w:r>
      <w:r>
        <w:rPr>
          <w:rFonts w:ascii="Courier New" w:hAnsi="Courier New" w:cs="Courier New"/>
          <w:b w:val="0"/>
          <w:i w:val="0"/>
          <w:color w:val="142C4A"/>
          <w:sz w:val="20"/>
        </w:rPr>
        <w:t>Allow</w:t>
      </w:r>
      <w:r>
        <w:rPr>
          <w:rFonts w:ascii="Arial" w:hAnsi="Arial"/>
          <w:b w:val="0"/>
          <w:i w:val="0"/>
          <w:color w:val="1A1A1A"/>
          <w:sz w:val="22"/>
        </w:rPr>
        <w:t xml:space="preserve"> (the default) would run both; </w:t>
      </w:r>
      <w:r>
        <w:rPr>
          <w:rFonts w:ascii="Courier New" w:hAnsi="Courier New" w:cs="Courier New"/>
          <w:b w:val="0"/>
          <w:i w:val="0"/>
          <w:color w:val="142C4A"/>
          <w:sz w:val="20"/>
        </w:rPr>
        <w:t>Replace</w:t>
      </w:r>
      <w:r>
        <w:rPr>
          <w:rFonts w:ascii="Arial" w:hAnsi="Arial"/>
          <w:b w:val="0"/>
          <w:i w:val="0"/>
          <w:color w:val="1A1A1A"/>
          <w:sz w:val="22"/>
        </w:rPr>
        <w:t xml:space="preserve"> would kill the old one. A tariff sync that ran twice concurrently would double-write the rate cache, so </w:t>
      </w:r>
      <w:r>
        <w:rPr>
          <w:rFonts w:ascii="Courier New" w:hAnsi="Courier New" w:cs="Courier New"/>
          <w:b w:val="0"/>
          <w:i w:val="0"/>
          <w:color w:val="142C4A"/>
          <w:sz w:val="20"/>
        </w:rPr>
        <w:t>Forbid</w:t>
      </w:r>
      <w:r>
        <w:rPr>
          <w:rFonts w:ascii="Arial" w:hAnsi="Arial"/>
          <w:b w:val="0"/>
          <w:i w:val="0"/>
          <w:color w:val="1A1A1A"/>
          <w:sz w:val="22"/>
        </w:rPr>
        <w:t xml:space="preserve"> is the correct choice here.</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startingDeadlineSeconds: 60</w:t>
      </w:r>
      <w:r>
        <w:rPr>
          <w:rFonts w:ascii="Arial" w:hAnsi="Arial"/>
          <w:b w:val="0"/>
          <w:i w:val="0"/>
          <w:color w:val="1A1A1A"/>
          <w:sz w:val="22"/>
        </w:rPr>
        <w:t xml:space="preserve"> — a run more than 60 s late (for example, because the control plane was restarting) is abandoned rather than fired late.</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3/1</w:t>
      </w:r>
      <w:r>
        <w:rPr>
          <w:rFonts w:ascii="Arial" w:hAnsi="Arial"/>
          <w:b w:val="0"/>
          <w:i w:val="0"/>
          <w:color w:val="1A1A1A"/>
          <w:sz w:val="22"/>
        </w:rPr>
        <w:t xml:space="preserve"> — keep the last three successful Jobs and the last failed one, so you can read their logs.</w:t>
      </w:r>
    </w:p>
    <w:p>
      <w:pPr>
        <w:spacing w:before="0" w:after="120"/>
        <w:ind w:left="0"/>
      </w:pPr>
      <w:r>
        <w:rPr>
          <w:rFonts w:ascii="Arial" w:hAnsi="Arial"/>
          <w:b w:val="0"/>
          <w:i w:val="0"/>
          <w:color w:val="1A1A1A"/>
          <w:sz w:val="22"/>
        </w:rPr>
        <w:t>Suspend and resume it, which is what you do during a maintenance window:</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kcna-lab08 patch cronjob tariff-sync -p '{"spec":{"suspend":true}}'</w:t>
      </w:r>
      <w:r>
        <w:br/>
      </w:r>
      <w:r>
        <w:rPr>
          <w:rFonts w:ascii="Courier New" w:hAnsi="Courier New" w:cs="Courier New"/>
          <w:rFonts w:ascii="Courier New" w:hAnsi="Courier New"/>
          <w:color w:val="142C4A"/>
          <w:sz w:val="18"/>
        </w:rPr>
        <w:t>kubectl -n kcna-lab08 get cronjob tariff-sync -o jsonpath='suspend={.spec.suspend}'; echo</w:t>
      </w:r>
      <w:r>
        <w:br/>
      </w:r>
      <w:r>
        <w:rPr>
          <w:rFonts w:ascii="Courier New" w:hAnsi="Courier New" w:cs="Courier New"/>
          <w:rFonts w:ascii="Courier New" w:hAnsi="Courier New"/>
          <w:color w:val="142C4A"/>
          <w:sz w:val="18"/>
        </w:rPr>
        <w:t>kubectl -n kcna-lab08 patch cronjob tariff-sync -p '{"spec":{"suspend":false}}'</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cronjob.batch/tariff-sync patched</w:t>
      </w:r>
      <w:r>
        <w:br/>
      </w:r>
      <w:r>
        <w:rPr>
          <w:rFonts w:ascii="Courier New" w:hAnsi="Courier New" w:cs="Courier New"/>
          <w:rFonts w:ascii="Courier New" w:hAnsi="Courier New"/>
          <w:color w:val="142C4A"/>
          <w:sz w:val="18"/>
        </w:rPr>
        <w:t>suspend=true</w:t>
      </w:r>
      <w:r>
        <w:br/>
      </w:r>
      <w:r>
        <w:rPr>
          <w:rFonts w:ascii="Courier New" w:hAnsi="Courier New" w:cs="Courier New"/>
          <w:rFonts w:ascii="Courier New" w:hAnsi="Courier New"/>
          <w:color w:val="142C4A"/>
          <w:sz w:val="18"/>
        </w:rPr>
        <w:t>cronjob.batch/tariff-sync patched</w:t>
      </w:r>
    </w:p>
    <w:p>
      <w:pPr>
        <w:spacing w:before="0" w:after="120"/>
        <w:ind w:left="0"/>
      </w:pPr>
      <w:r>
        <w:rPr>
          <w:rFonts w:ascii="Arial" w:hAnsi="Arial"/>
          <w:b w:val="0"/>
          <w:i w:val="0"/>
          <w:color w:val="1A1A1A"/>
          <w:sz w:val="22"/>
        </w:rPr>
        <w:t>Trigger a run immediately without waiting for the schedule — the standard incident-response move: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kcna-lab08 create job tariff-sync-manual --from=cronjob/tariff-sync</w:t>
      </w:r>
      <w:r>
        <w:br/>
      </w:r>
      <w:r>
        <w:rPr>
          <w:rFonts w:ascii="Courier New" w:hAnsi="Courier New" w:cs="Courier New"/>
          <w:rFonts w:ascii="Courier New" w:hAnsi="Courier New"/>
          <w:color w:val="142C4A"/>
          <w:sz w:val="18"/>
        </w:rPr>
        <w:t>kubectl -n kcna-lab08 wait --for=condition=complete job/tariff-sync-manual --timeout=90s</w:t>
      </w:r>
      <w:r>
        <w:br/>
      </w:r>
      <w:r>
        <w:rPr>
          <w:rFonts w:ascii="Courier New" w:hAnsi="Courier New" w:cs="Courier New"/>
          <w:rFonts w:ascii="Courier New" w:hAnsi="Courier New"/>
          <w:color w:val="142C4A"/>
          <w:sz w:val="18"/>
        </w:rPr>
        <w:t>kubectl -n kcna-lab08 logs job/tariff-sync-manual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job.batch/tariff-sync-manual created</w:t>
      </w:r>
      <w:r>
        <w:br/>
      </w:r>
      <w:r>
        <w:rPr>
          <w:rFonts w:ascii="Courier New" w:hAnsi="Courier New" w:cs="Courier New"/>
          <w:rFonts w:ascii="Courier New" w:hAnsi="Courier New"/>
          <w:color w:val="142C4A"/>
          <w:sz w:val="18"/>
        </w:rPr>
        <w:t>job.batch/tariff-sync-manual condition met</w:t>
      </w:r>
      <w:r>
        <w:br/>
      </w:r>
      <w:r>
        <w:rPr>
          <w:rFonts w:ascii="Courier New" w:hAnsi="Courier New" w:cs="Courier New"/>
          <w:rFonts w:ascii="Courier New" w:hAnsi="Courier New"/>
          <w:color w:val="142C4A"/>
          <w:sz w:val="18"/>
        </w:rPr>
        <w:t>tariff-sync run at 2026-09-05T02:22:41Z</w:t>
      </w:r>
      <w:r>
        <w:br/>
      </w:r>
      <w:r>
        <w:rPr>
          <w:rFonts w:ascii="Courier New" w:hAnsi="Courier New" w:cs="Courier New"/>
          <w:rFonts w:ascii="Courier New" w:hAnsi="Courier New"/>
          <w:color w:val="142C4A"/>
          <w:sz w:val="18"/>
        </w:rPr>
        <w:t>lanes=8 mean_rate_sgd=683.66</w:t>
      </w:r>
      <w:r>
        <w:br/>
      </w:r>
      <w:r>
        <w:rPr>
          <w:rFonts w:ascii="Courier New" w:hAnsi="Courier New" w:cs="Courier New"/>
          <w:rFonts w:ascii="Courier New" w:hAnsi="Courier New"/>
          <w:color w:val="142C4A"/>
          <w:sz w:val="18"/>
        </w:rPr>
        <w:t>FLAGGED SG-ID Singapore to Tanjung Priok</w:t>
      </w:r>
      <w:r>
        <w:br/>
      </w:r>
      <w:r>
        <w:rPr>
          <w:rFonts w:ascii="Courier New" w:hAnsi="Courier New" w:cs="Courier New"/>
          <w:rFonts w:ascii="Courier New" w:hAnsi="Courier New"/>
          <w:color w:val="142C4A"/>
          <w:sz w:val="18"/>
        </w:rPr>
        <w:t>FLAGGED SG-AE Singapore to Jebel Ali</w:t>
      </w:r>
      <w:r>
        <w:br/>
      </w:r>
      <w:r>
        <w:rPr>
          <w:rFonts w:ascii="Courier New" w:hAnsi="Courier New" w:cs="Courier New"/>
          <w:rFonts w:ascii="Courier New" w:hAnsi="Courier New"/>
          <w:color w:val="142C4A"/>
          <w:sz w:val="18"/>
        </w:rPr>
        <w:t>SYNC-OK</w:t>
      </w:r>
    </w:p>
    <w:p>
      <w:pPr>
        <w:pStyle w:val="Heading4"/>
        <w:spacing w:before="200" w:after="80"/>
        <w:ind w:left="0"/>
        <w:keepNext/>
      </w:pPr>
      <w:r>
        <w:rPr>
          <w:rFonts w:ascii="Arial" w:hAnsi="Arial"/>
        </w:rPr>
        <w:t>Step 5 — Compare the three controllers side by side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kcna-lab08 get ds,job,cronjob</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DESIRED   CURRENT   READY   UP-TO-DATE   AVAILABLE   NODE SELECTOR   AGE</w:t>
      </w:r>
      <w:r>
        <w:br/>
      </w:r>
      <w:r>
        <w:rPr>
          <w:rFonts w:ascii="Courier New" w:hAnsi="Courier New" w:cs="Courier New"/>
          <w:rFonts w:ascii="Courier New" w:hAnsi="Courier New"/>
          <w:color w:val="142C4A"/>
          <w:sz w:val="18"/>
        </w:rPr>
        <w:t>daemonset.apps/berth-agent 1         1         1       1            1           &lt;none&gt;          9m</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NAME                             STATUS     COMPLETIONS   DURATION   AGE</w:t>
      </w:r>
      <w:r>
        <w:br/>
      </w:r>
      <w:r>
        <w:rPr>
          <w:rFonts w:ascii="Courier New" w:hAnsi="Courier New" w:cs="Courier New"/>
          <w:rFonts w:ascii="Courier New" w:hAnsi="Courier New"/>
          <w:color w:val="142C4A"/>
          <w:sz w:val="18"/>
        </w:rPr>
        <w:t>job.batch/manifest-reconcile     Complete   6/6           26s        7m</w:t>
      </w:r>
      <w:r>
        <w:br/>
      </w:r>
      <w:r>
        <w:rPr>
          <w:rFonts w:ascii="Courier New" w:hAnsi="Courier New" w:cs="Courier New"/>
          <w:rFonts w:ascii="Courier New" w:hAnsi="Courier New"/>
          <w:color w:val="142C4A"/>
          <w:sz w:val="18"/>
        </w:rPr>
        <w:t>job.batch/tariff-sync-29342316   Complete   1/1           4s         3m</w:t>
      </w:r>
      <w:r>
        <w:br/>
      </w:r>
      <w:r>
        <w:rPr>
          <w:rFonts w:ascii="Courier New" w:hAnsi="Courier New" w:cs="Courier New"/>
          <w:rFonts w:ascii="Courier New" w:hAnsi="Courier New"/>
          <w:color w:val="142C4A"/>
          <w:sz w:val="18"/>
        </w:rPr>
        <w:t>job.batch/tariff-sync-manual     Complete   1/1           4s         40s</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NAME                        SCHEDULE      TIMEZONE         SUSPEND   ACTIVE   LAST SCHEDULE   AGE</w:t>
      </w:r>
      <w:r>
        <w:br/>
      </w:r>
      <w:r>
        <w:rPr>
          <w:rFonts w:ascii="Courier New" w:hAnsi="Courier New" w:cs="Courier New"/>
          <w:rFonts w:ascii="Courier New" w:hAnsi="Courier New"/>
          <w:color w:val="142C4A"/>
          <w:sz w:val="18"/>
        </w:rPr>
        <w:t>cronjob.batch/tariff-sync   */2 * * * *   Asia/Singapore   False     0        2m              4m</w:t>
      </w:r>
    </w:p>
    <w:p>
      <w:pPr>
        <w:spacing w:before="0" w:after="120"/>
        <w:ind w:left="0"/>
      </w:pPr>
      <w:r>
        <w:rPr>
          <w:rFonts w:ascii="Arial" w:hAnsi="Arial"/>
          <w:b w:val="0"/>
          <w:i w:val="0"/>
          <w:color w:val="1A1A1A"/>
          <w:sz w:val="22"/>
        </w:rPr>
        <w:t xml:space="preserve">Three different </w:t>
      </w:r>
      <w:r>
        <w:rPr>
          <w:rFonts w:ascii="Courier New" w:hAnsi="Courier New" w:cs="Courier New"/>
          <w:b w:val="0"/>
          <w:i w:val="0"/>
          <w:color w:val="142C4A"/>
          <w:sz w:val="20"/>
        </w:rPr>
        <w:t>STATUS</w:t>
      </w:r>
      <w:r>
        <w:rPr>
          <w:rFonts w:ascii="Arial" w:hAnsi="Arial"/>
          <w:b w:val="0"/>
          <w:i w:val="0"/>
          <w:color w:val="1A1A1A"/>
          <w:sz w:val="22"/>
        </w:rPr>
        <w:t xml:space="preserve">/count vocabularies for three different lifecycles: </w:t>
      </w:r>
      <w:r>
        <w:rPr>
          <w:rFonts w:ascii="Arial" w:hAnsi="Arial"/>
          <w:b w:val="0"/>
          <w:i/>
          <w:color w:val="1A1A1A"/>
          <w:sz w:val="22"/>
        </w:rPr>
        <w:t>per-node</w:t>
      </w:r>
      <w:r>
        <w:rPr>
          <w:rFonts w:ascii="Arial" w:hAnsi="Arial"/>
          <w:b w:val="0"/>
          <w:i w:val="0"/>
          <w:color w:val="1A1A1A"/>
          <w:sz w:val="22"/>
        </w:rPr>
        <w:t xml:space="preserve">, </w:t>
      </w:r>
      <w:r>
        <w:rPr>
          <w:rFonts w:ascii="Arial" w:hAnsi="Arial"/>
          <w:b w:val="0"/>
          <w:i/>
          <w:color w:val="1A1A1A"/>
          <w:sz w:val="22"/>
        </w:rPr>
        <w:t>run-to-completion</w:t>
      </w:r>
      <w:r>
        <w:rPr>
          <w:rFonts w:ascii="Arial" w:hAnsi="Arial"/>
          <w:b w:val="0"/>
          <w:i w:val="0"/>
          <w:color w:val="1A1A1A"/>
          <w:sz w:val="22"/>
        </w:rPr>
        <w:t xml:space="preserve">, </w:t>
      </w:r>
      <w:r>
        <w:rPr>
          <w:rFonts w:ascii="Arial" w:hAnsi="Arial"/>
          <w:b w:val="0"/>
          <w:i/>
          <w:color w:val="1A1A1A"/>
          <w:sz w:val="22"/>
        </w:rPr>
        <w:t>scheduled</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08 · Verification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bash verification/checks.sh; echo "exit=$?"</w:t>
      </w:r>
    </w:p>
    <w:p>
      <w:pPr>
        <w:spacing w:before="0" w:after="120"/>
        <w:ind w:left="0"/>
      </w:pPr>
      <w:r>
        <w:rPr>
          <w:rFonts w:ascii="Arial" w:hAnsi="Arial"/>
          <w:b w:val="0"/>
          <w:i w:val="0"/>
          <w:color w:val="1A1A1A"/>
          <w:sz w:val="22"/>
        </w:rPr>
        <w:t xml:space="preserve">The script reads all three files in </w:t>
      </w:r>
      <w:r>
        <w:rPr>
          <w:rFonts w:ascii="Courier New" w:hAnsi="Courier New" w:cs="Courier New"/>
          <w:b w:val="0"/>
          <w:i w:val="0"/>
          <w:color w:val="142C4A"/>
          <w:sz w:val="20"/>
        </w:rPr>
        <w:t>data/</w:t>
      </w:r>
      <w:r>
        <w:rPr>
          <w:rFonts w:ascii="Arial" w:hAnsi="Arial"/>
          <w:b w:val="0"/>
          <w:i w:val="0"/>
          <w:color w:val="1A1A1A"/>
          <w:sz w:val="22"/>
        </w:rPr>
        <w:t xml:space="preserve">, derives the expected berth count, queue length and review-lane count from them, and asserts the cluster agrees. It also compares </w:t>
      </w:r>
      <w:r>
        <w:rPr>
          <w:rFonts w:ascii="Courier New" w:hAnsi="Courier New" w:cs="Courier New"/>
          <w:b w:val="0"/>
          <w:i w:val="0"/>
          <w:color w:val="142C4A"/>
          <w:sz w:val="20"/>
        </w:rPr>
        <w:t>desiredNumberScheduled</w:t>
      </w:r>
      <w:r>
        <w:rPr>
          <w:rFonts w:ascii="Arial" w:hAnsi="Arial"/>
          <w:b w:val="0"/>
          <w:i w:val="0"/>
          <w:color w:val="1A1A1A"/>
          <w:sz w:val="22"/>
        </w:rPr>
        <w:t xml:space="preserve"> against the live node count rather than hard-coding </w:t>
      </w:r>
      <w:r>
        <w:rPr>
          <w:rFonts w:ascii="Courier New" w:hAnsi="Courier New" w:cs="Courier New"/>
          <w:b w:val="0"/>
          <w:i w:val="0"/>
          <w:color w:val="142C4A"/>
          <w:sz w:val="20"/>
        </w:rPr>
        <w:t>1</w:t>
      </w:r>
      <w:r>
        <w:rPr>
          <w:rFonts w:ascii="Arial" w:hAnsi="Arial"/>
          <w:b w:val="0"/>
          <w:i w:val="0"/>
          <w:color w:val="1A1A1A"/>
          <w:sz w:val="22"/>
        </w:rPr>
        <w:t xml:space="preserve">, so it is correct on a multi-node cluster too. Full transcript: </w:t>
      </w:r>
      <w:r>
        <w:rPr>
          <w:rFonts w:ascii="Courier New" w:hAnsi="Courier New" w:cs="Courier New"/>
          <w:b w:val="0"/>
          <w:i w:val="0"/>
          <w:color w:val="142C4A"/>
          <w:sz w:val="20"/>
        </w:rPr>
        <w:t>verification/expected-output.md</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08 · Failure injection — a Job that exhausts its backoffLimit</w:t>
      </w:r>
    </w:p>
    <w:p>
      <w:pPr>
        <w:spacing w:before="0" w:after="120"/>
        <w:ind w:left="0"/>
      </w:pPr>
      <w:r>
        <w:rPr>
          <w:rFonts w:ascii="Arial" w:hAnsi="Arial"/>
          <w:b w:val="0"/>
          <w:i w:val="0"/>
          <w:color w:val="1A1A1A"/>
          <w:sz w:val="22"/>
        </w:rPr>
        <w:t>The customs export job was written against a file that is not in the ConfigMap. Apply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manifests/40-job-customs-export-broken.yaml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job.batch/customs-export created</w:t>
      </w:r>
    </w:p>
    <w:p>
      <w:pPr>
        <w:spacing w:before="0" w:after="120"/>
        <w:ind w:left="0"/>
      </w:pPr>
      <w:r>
        <w:rPr>
          <w:rFonts w:ascii="Arial" w:hAnsi="Arial"/>
          <w:b w:val="0"/>
          <w:i w:val="0"/>
          <w:color w:val="1A1A1A"/>
          <w:sz w:val="22"/>
        </w:rPr>
        <w:t>Watch the retries: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kcna-lab08 get pods -l job-name=customs-export -w</w:t>
      </w:r>
    </w:p>
    <w:p>
      <w:pPr>
        <w:spacing w:before="0" w:after="120"/>
        <w:ind w:left="0"/>
      </w:pPr>
      <w:r>
        <w:rPr>
          <w:rFonts w:ascii="Arial" w:hAnsi="Arial"/>
          <w:b w:val="0"/>
          <w:i w:val="0"/>
          <w:color w:val="1A1A1A"/>
          <w:sz w:val="22"/>
        </w:rPr>
        <w:t xml:space="preserve">Expected output — three Pods, each </w:t>
      </w:r>
      <w:r>
        <w:rPr>
          <w:rFonts w:ascii="Courier New" w:hAnsi="Courier New" w:cs="Courier New"/>
          <w:b w:val="0"/>
          <w:i w:val="0"/>
          <w:color w:val="142C4A"/>
          <w:sz w:val="20"/>
        </w:rPr>
        <w:t>Error</w:t>
      </w:r>
      <w:r>
        <w:rPr>
          <w:rFonts w:ascii="Arial" w:hAnsi="Arial"/>
          <w:b w:val="0"/>
          <w:i w:val="0"/>
          <w:color w:val="1A1A1A"/>
          <w:sz w:val="22"/>
        </w:rPr>
        <w:t>, then it stops: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customs-export-9wq4k   0/1     Pending   0          0s</w:t>
      </w:r>
      <w:r>
        <w:br/>
      </w:r>
      <w:r>
        <w:rPr>
          <w:rFonts w:ascii="Courier New" w:hAnsi="Courier New" w:cs="Courier New"/>
          <w:rFonts w:ascii="Courier New" w:hAnsi="Courier New"/>
          <w:color w:val="142C4A"/>
          <w:sz w:val="18"/>
        </w:rPr>
        <w:t>customs-export-9wq4k   0/1     Running   0          2s</w:t>
      </w:r>
      <w:r>
        <w:br/>
      </w:r>
      <w:r>
        <w:rPr>
          <w:rFonts w:ascii="Courier New" w:hAnsi="Courier New" w:cs="Courier New"/>
          <w:rFonts w:ascii="Courier New" w:hAnsi="Courier New"/>
          <w:color w:val="142C4A"/>
          <w:sz w:val="18"/>
        </w:rPr>
        <w:t>customs-export-9wq4k   0/1     Error     0          3s</w:t>
      </w:r>
      <w:r>
        <w:br/>
      </w:r>
      <w:r>
        <w:rPr>
          <w:rFonts w:ascii="Courier New" w:hAnsi="Courier New" w:cs="Courier New"/>
          <w:rFonts w:ascii="Courier New" w:hAnsi="Courier New"/>
          <w:color w:val="142C4A"/>
          <w:sz w:val="18"/>
        </w:rPr>
        <w:t>customs-export-cn2xr   0/1     Running   0          13s</w:t>
      </w:r>
      <w:r>
        <w:br/>
      </w:r>
      <w:r>
        <w:rPr>
          <w:rFonts w:ascii="Courier New" w:hAnsi="Courier New" w:cs="Courier New"/>
          <w:rFonts w:ascii="Courier New" w:hAnsi="Courier New"/>
          <w:color w:val="142C4A"/>
          <w:sz w:val="18"/>
        </w:rPr>
        <w:t>customs-export-cn2xr   0/1     Error     0          14s</w:t>
      </w:r>
      <w:r>
        <w:br/>
      </w:r>
      <w:r>
        <w:rPr>
          <w:rFonts w:ascii="Courier New" w:hAnsi="Courier New" w:cs="Courier New"/>
          <w:rFonts w:ascii="Courier New" w:hAnsi="Courier New"/>
          <w:color w:val="142C4A"/>
          <w:sz w:val="18"/>
        </w:rPr>
        <w:t>customs-export-4tbvz   0/1     Running   0          38s</w:t>
      </w:r>
      <w:r>
        <w:br/>
      </w:r>
      <w:r>
        <w:rPr>
          <w:rFonts w:ascii="Courier New" w:hAnsi="Courier New" w:cs="Courier New"/>
          <w:rFonts w:ascii="Courier New" w:hAnsi="Courier New"/>
          <w:color w:val="142C4A"/>
          <w:sz w:val="18"/>
        </w:rPr>
        <w:t>customs-export-4tbvz   0/1     Error     0          39s</w:t>
      </w:r>
    </w:p>
    <w:p>
      <w:pPr>
        <w:spacing w:before="0" w:after="120"/>
        <w:ind w:left="0"/>
      </w:pPr>
      <w:r>
        <w:rPr>
          <w:rFonts w:ascii="Arial" w:hAnsi="Arial"/>
          <w:b w:val="0"/>
          <w:i w:val="0"/>
          <w:color w:val="1A1A1A"/>
          <w:sz w:val="22"/>
        </w:rPr>
        <w:t>Stop the watch. The real error from the container: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kcna-lab08 logs -l job-name=customs-export --tail=-1 | head -6</w:t>
      </w:r>
    </w:p>
    <w:p>
      <w:pPr>
        <w:spacing w:before="0" w:after="120"/>
        <w:ind w:left="0"/>
      </w:pPr>
      <w:r>
        <w:rPr>
          <w:rFonts w:ascii="Arial" w:hAnsi="Arial"/>
          <w:b w:val="0"/>
          <w:i w:val="0"/>
          <w:color w:val="1A1A1A"/>
          <w:sz w:val="22"/>
        </w:rPr>
        <w:t>Real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customs-export starting</w:t>
      </w:r>
      <w:r>
        <w:br/>
      </w:r>
      <w:r>
        <w:rPr>
          <w:rFonts w:ascii="Courier New" w:hAnsi="Courier New" w:cs="Courier New"/>
          <w:rFonts w:ascii="Courier New" w:hAnsi="Courier New"/>
          <w:color w:val="142C4A"/>
          <w:sz w:val="18"/>
        </w:rPr>
        <w:t>wc: /data/customs-export.csv: No such file or directory</w:t>
      </w:r>
      <w:r>
        <w:br/>
      </w:r>
      <w:r>
        <w:rPr>
          <w:rFonts w:ascii="Courier New" w:hAnsi="Courier New" w:cs="Courier New"/>
          <w:rFonts w:ascii="Courier New" w:hAnsi="Courier New"/>
          <w:color w:val="142C4A"/>
          <w:sz w:val="18"/>
        </w:rPr>
        <w:t>EXPORT-FAILED: source file missing</w:t>
      </w:r>
    </w:p>
    <w:p>
      <w:pPr>
        <w:spacing w:before="0" w:after="120"/>
        <w:ind w:left="0"/>
      </w:pPr>
      <w:r>
        <w:rPr>
          <w:rFonts w:ascii="Arial" w:hAnsi="Arial"/>
          <w:b w:val="0"/>
          <w:i w:val="0"/>
          <w:color w:val="1A1A1A"/>
          <w:sz w:val="22"/>
        </w:rPr>
        <w:t>The Job's own verdict: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kcna-lab08 get job customs-export</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COMPLETIONS   DURATION   AGE</w:t>
      </w:r>
      <w:r>
        <w:br/>
      </w:r>
      <w:r>
        <w:rPr>
          <w:rFonts w:ascii="Courier New" w:hAnsi="Courier New" w:cs="Courier New"/>
          <w:rFonts w:ascii="Courier New" w:hAnsi="Courier New"/>
          <w:color w:val="142C4A"/>
          <w:sz w:val="18"/>
        </w:rPr>
        <w:t>customs-export   Failed   0/1           41s        2m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kcna-lab08 describe job customs-export | sed -n '/^Events:/,$p'</w:t>
      </w:r>
    </w:p>
    <w:p>
      <w:pPr>
        <w:spacing w:before="0" w:after="120"/>
        <w:ind w:left="0"/>
      </w:pPr>
      <w:r>
        <w:rPr>
          <w:rFonts w:ascii="Arial" w:hAnsi="Arial"/>
          <w:b w:val="0"/>
          <w:i w:val="0"/>
          <w:color w:val="1A1A1A"/>
          <w:sz w:val="22"/>
        </w:rPr>
        <w:t>Real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Events:</w:t>
      </w:r>
      <w:r>
        <w:br/>
      </w:r>
      <w:r>
        <w:rPr>
          <w:rFonts w:ascii="Courier New" w:hAnsi="Courier New" w:cs="Courier New"/>
          <w:rFonts w:ascii="Courier New" w:hAnsi="Courier New"/>
          <w:color w:val="142C4A"/>
          <w:sz w:val="18"/>
        </w:rPr>
        <w:t xml:space="preserve">  Type     Reason                Age    From            Message</w:t>
      </w:r>
      <w:r>
        <w:br/>
      </w:r>
      <w:r>
        <w:rPr>
          <w:rFonts w:ascii="Courier New" w:hAnsi="Courier New" w:cs="Courier New"/>
          <w:rFonts w:ascii="Courier New" w:hAnsi="Courier New"/>
          <w:color w:val="142C4A"/>
          <w:sz w:val="18"/>
        </w:rPr>
        <w:t xml:space="preserve">  ----     ------                ----   ----            -------</w:t>
      </w:r>
      <w:r>
        <w:br/>
      </w:r>
      <w:r>
        <w:rPr>
          <w:rFonts w:ascii="Courier New" w:hAnsi="Courier New" w:cs="Courier New"/>
          <w:rFonts w:ascii="Courier New" w:hAnsi="Courier New"/>
          <w:color w:val="142C4A"/>
          <w:sz w:val="18"/>
        </w:rPr>
        <w:t xml:space="preserve">  Normal   SuccessfulCreate      2m10s  job-controller  Created pod: customs-export-9wq4k</w:t>
      </w:r>
      <w:r>
        <w:br/>
      </w:r>
      <w:r>
        <w:rPr>
          <w:rFonts w:ascii="Courier New" w:hAnsi="Courier New" w:cs="Courier New"/>
          <w:rFonts w:ascii="Courier New" w:hAnsi="Courier New"/>
          <w:color w:val="142C4A"/>
          <w:sz w:val="18"/>
        </w:rPr>
        <w:t xml:space="preserve">  Normal   SuccessfulCreate      2m     job-controller  Created pod: customs-export-cn2xr</w:t>
      </w:r>
      <w:r>
        <w:br/>
      </w:r>
      <w:r>
        <w:rPr>
          <w:rFonts w:ascii="Courier New" w:hAnsi="Courier New" w:cs="Courier New"/>
          <w:rFonts w:ascii="Courier New" w:hAnsi="Courier New"/>
          <w:color w:val="142C4A"/>
          <w:sz w:val="18"/>
        </w:rPr>
        <w:t xml:space="preserve">  Normal   SuccessfulCreate      95s    job-controller  Created pod: customs-export-4tbvz</w:t>
      </w:r>
      <w:r>
        <w:br/>
      </w:r>
      <w:r>
        <w:rPr>
          <w:rFonts w:ascii="Courier New" w:hAnsi="Courier New" w:cs="Courier New"/>
          <w:rFonts w:ascii="Courier New" w:hAnsi="Courier New"/>
          <w:color w:val="142C4A"/>
          <w:sz w:val="18"/>
        </w:rPr>
        <w:t xml:space="preserve">  Warning  BackoffLimitExceeded  89s    job-controller  Job has reached the specified backoff limit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kcna-lab08 get job customs-export \</w:t>
      </w:r>
      <w:r>
        <w:br/>
      </w:r>
      <w:r>
        <w:rPr>
          <w:rFonts w:ascii="Courier New" w:hAnsi="Courier New" w:cs="Courier New"/>
          <w:rFonts w:ascii="Courier New" w:hAnsi="Courier New"/>
          <w:color w:val="142C4A"/>
          <w:sz w:val="18"/>
        </w:rPr>
        <w:t xml:space="preserve">  -o jsonpath='{range .status.conditions[*]}{.type}={.status} reason={.reason} msg={.message}{"\n"}{end}'</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Failed=True reason=BackoffLimitExceeded msg=Job has reached the specified backoff limit</w:t>
      </w:r>
    </w:p>
    <w:p>
      <w:pPr>
        <w:spacing w:before="0" w:after="120"/>
        <w:ind w:left="0"/>
      </w:pPr>
      <w:r>
        <w:rPr>
          <w:rFonts w:ascii="Arial" w:hAnsi="Arial"/>
          <w:b/>
          <w:i w:val="0"/>
          <w:color w:val="1A1A1A"/>
          <w:sz w:val="22"/>
        </w:rPr>
        <w:t>Diagnosis.</w:t>
      </w:r>
      <w:r>
        <w:rPr>
          <w:rFonts w:ascii="Arial" w:hAnsi="Arial"/>
          <w:b w:val="0"/>
          <w:i w:val="0"/>
          <w:color w:val="1A1A1A"/>
          <w:sz w:val="22"/>
        </w:rPr>
        <w:t xml:space="preserve"> Three facts explain the whole event trail:</w:t>
      </w:r>
    </w:p>
    <w:p>
      <w:pPr>
        <w:spacing w:before="0" w:after="60"/>
        <w:ind w:left="374" w:hanging="288"/>
      </w:pPr>
      <w:r>
        <w:rPr>
          <w:rFonts w:ascii="Arial" w:hAnsi="Arial"/>
          <w:color w:val="1F6FEB"/>
          <w:sz w:val="22"/>
        </w:rPr>
        <w:t xml:space="preserve">1. </w:t>
      </w:r>
      <w:r>
        <w:rPr>
          <w:rFonts w:ascii="Courier New" w:hAnsi="Courier New" w:cs="Courier New"/>
          <w:b w:val="0"/>
          <w:i w:val="0"/>
          <w:color w:val="142C4A"/>
          <w:sz w:val="20"/>
        </w:rPr>
        <w:t>backoffLimit: 2</w:t>
      </w:r>
      <w:r>
        <w:rPr>
          <w:rFonts w:ascii="Arial" w:hAnsi="Arial"/>
          <w:b w:val="0"/>
          <w:i w:val="0"/>
          <w:color w:val="1A1A1A"/>
          <w:sz w:val="22"/>
        </w:rPr>
        <w:t xml:space="preserve"> means </w:t>
      </w:r>
      <w:r>
        <w:rPr>
          <w:rFonts w:ascii="Arial" w:hAnsi="Arial"/>
          <w:b/>
          <w:i w:val="0"/>
          <w:color w:val="1A1A1A"/>
          <w:sz w:val="22"/>
        </w:rPr>
        <w:t>1 initial attempt plus 2 retries = 3 Pods</w:t>
      </w:r>
      <w:r>
        <w:rPr>
          <w:rFonts w:ascii="Arial" w:hAnsi="Arial"/>
          <w:b w:val="0"/>
          <w:i w:val="0"/>
          <w:color w:val="1A1A1A"/>
          <w:sz w:val="22"/>
        </w:rPr>
        <w:t xml:space="preserve">, then stop. Count the </w:t>
      </w:r>
      <w:r>
        <w:rPr>
          <w:rFonts w:ascii="Courier New" w:hAnsi="Courier New" w:cs="Courier New"/>
          <w:b w:val="0"/>
          <w:i w:val="0"/>
          <w:color w:val="142C4A"/>
          <w:sz w:val="20"/>
        </w:rPr>
        <w:t>SuccessfulCreate</w:t>
      </w:r>
      <w:r>
        <w:rPr>
          <w:rFonts w:ascii="Arial" w:hAnsi="Arial"/>
          <w:b w:val="0"/>
          <w:i w:val="0"/>
          <w:color w:val="1A1A1A"/>
          <w:sz w:val="22"/>
        </w:rPr>
        <w:t xml:space="preserve"> events: exactly three.</w:t>
      </w:r>
    </w:p>
    <w:p>
      <w:pPr>
        <w:spacing w:before="0" w:after="60"/>
        <w:ind w:left="374" w:hanging="288"/>
      </w:pPr>
      <w:r>
        <w:rPr>
          <w:rFonts w:ascii="Arial" w:hAnsi="Arial"/>
          <w:color w:val="1F6FEB"/>
          <w:sz w:val="22"/>
        </w:rPr>
        <w:t xml:space="preserve">2. </w:t>
      </w:r>
      <w:r>
        <w:rPr>
          <w:rFonts w:ascii="Courier New" w:hAnsi="Courier New" w:cs="Courier New"/>
          <w:b w:val="0"/>
          <w:i w:val="0"/>
          <w:color w:val="142C4A"/>
          <w:sz w:val="20"/>
        </w:rPr>
        <w:t>restartPolicy: Never</w:t>
      </w:r>
      <w:r>
        <w:rPr>
          <w:rFonts w:ascii="Arial" w:hAnsi="Arial"/>
          <w:b w:val="0"/>
          <w:i w:val="0"/>
          <w:color w:val="1A1A1A"/>
          <w:sz w:val="22"/>
        </w:rPr>
        <w:t xml:space="preserve"> means each failure creates a </w:t>
      </w:r>
      <w:r>
        <w:rPr>
          <w:rFonts w:ascii="Arial" w:hAnsi="Arial"/>
          <w:b/>
          <w:i w:val="0"/>
          <w:color w:val="1A1A1A"/>
          <w:sz w:val="22"/>
        </w:rPr>
        <w:t>new Pod</w:t>
      </w:r>
      <w:r>
        <w:rPr>
          <w:rFonts w:ascii="Arial" w:hAnsi="Arial"/>
          <w:b w:val="0"/>
          <w:i w:val="0"/>
          <w:color w:val="1A1A1A"/>
          <w:sz w:val="22"/>
        </w:rPr>
        <w:t xml:space="preserve"> rather than restarting the container in place. With </w:t>
      </w:r>
      <w:r>
        <w:rPr>
          <w:rFonts w:ascii="Courier New" w:hAnsi="Courier New" w:cs="Courier New"/>
          <w:b w:val="0"/>
          <w:i w:val="0"/>
          <w:color w:val="142C4A"/>
          <w:sz w:val="20"/>
        </w:rPr>
        <w:t>restartPolicy: OnFailure</w:t>
      </w:r>
      <w:r>
        <w:rPr>
          <w:rFonts w:ascii="Arial" w:hAnsi="Arial"/>
          <w:b w:val="0"/>
          <w:i w:val="0"/>
          <w:color w:val="1A1A1A"/>
          <w:sz w:val="22"/>
        </w:rPr>
        <w:t xml:space="preserve"> you would instead see one Pod with a rising </w:t>
      </w:r>
      <w:r>
        <w:rPr>
          <w:rFonts w:ascii="Courier New" w:hAnsi="Courier New" w:cs="Courier New"/>
          <w:b w:val="0"/>
          <w:i w:val="0"/>
          <w:color w:val="142C4A"/>
          <w:sz w:val="20"/>
        </w:rPr>
        <w:t>RESTARTS</w:t>
      </w:r>
      <w:r>
        <w:rPr>
          <w:rFonts w:ascii="Arial" w:hAnsi="Arial"/>
          <w:b w:val="0"/>
          <w:i w:val="0"/>
          <w:color w:val="1A1A1A"/>
          <w:sz w:val="22"/>
        </w:rPr>
        <w:t xml:space="preserve"> count.</w:t>
      </w:r>
    </w:p>
    <w:p>
      <w:pPr>
        <w:spacing w:before="0" w:after="60"/>
        <w:ind w:left="374" w:hanging="288"/>
      </w:pPr>
      <w:r>
        <w:rPr>
          <w:rFonts w:ascii="Arial" w:hAnsi="Arial"/>
          <w:color w:val="1F6FEB"/>
          <w:sz w:val="22"/>
        </w:rPr>
        <w:t xml:space="preserve">3. </w:t>
      </w:r>
      <w:r>
        <w:rPr>
          <w:rFonts w:ascii="Arial" w:hAnsi="Arial"/>
          <w:b w:val="0"/>
          <w:i w:val="0"/>
          <w:color w:val="1A1A1A"/>
          <w:sz w:val="22"/>
        </w:rPr>
        <w:t>The retries were 10 s, then 25 s apart — the controller applies exponential back-off (capped at 6 minutes) between attempts.</w:t>
      </w:r>
    </w:p>
    <w:p>
      <w:pPr>
        <w:spacing w:before="0" w:after="120"/>
        <w:ind w:left="0"/>
      </w:pPr>
      <w:r>
        <w:rPr>
          <w:rFonts w:ascii="Arial" w:hAnsi="Arial"/>
          <w:b w:val="0"/>
          <w:i w:val="0"/>
          <w:color w:val="1A1A1A"/>
          <w:sz w:val="22"/>
        </w:rPr>
        <w:t xml:space="preserve">The root cause is in the container log, not in Kubernetes: the mounted ConfigMap has no </w:t>
      </w:r>
      <w:r>
        <w:rPr>
          <w:rFonts w:ascii="Courier New" w:hAnsi="Courier New" w:cs="Courier New"/>
          <w:b w:val="0"/>
          <w:i w:val="0"/>
          <w:color w:val="142C4A"/>
          <w:sz w:val="20"/>
        </w:rPr>
        <w:t>customs-export.csv</w:t>
      </w:r>
      <w:r>
        <w:rPr>
          <w:rFonts w:ascii="Arial" w:hAnsi="Arial"/>
          <w:b w:val="0"/>
          <w:i w:val="0"/>
          <w:color w:val="1A1A1A"/>
          <w:sz w:val="22"/>
        </w:rPr>
        <w:t xml:space="preserve"> key. Confirm: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kcna-lab08 exec -it "$(kubectl -n kcna-lab08 get pods -l app=berth-agent -o name | head -1)" -- ls -1 /data</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berth-readings.csv</w:t>
      </w:r>
      <w:r>
        <w:br/>
      </w:r>
      <w:r>
        <w:rPr>
          <w:rFonts w:ascii="Courier New" w:hAnsi="Courier New" w:cs="Courier New"/>
          <w:rFonts w:ascii="Courier New" w:hAnsi="Courier New"/>
          <w:color w:val="142C4A"/>
          <w:sz w:val="18"/>
        </w:rPr>
        <w:t>manifest-queue.txt</w:t>
      </w:r>
      <w:r>
        <w:br/>
      </w:r>
      <w:r>
        <w:rPr>
          <w:rFonts w:ascii="Courier New" w:hAnsi="Courier New" w:cs="Courier New"/>
          <w:rFonts w:ascii="Courier New" w:hAnsi="Courier New"/>
          <w:color w:val="142C4A"/>
          <w:sz w:val="18"/>
        </w:rPr>
        <w:t>tariff-rates.csv</w:t>
      </w:r>
    </w:p>
    <w:p>
      <w:pPr>
        <w:spacing w:before="0" w:after="120"/>
        <w:ind w:left="0"/>
      </w:pPr>
      <w:r>
        <w:rPr>
          <w:rFonts w:ascii="Arial" w:hAnsi="Arial"/>
          <w:b/>
          <w:i w:val="0"/>
          <w:color w:val="1A1A1A"/>
          <w:sz w:val="22"/>
        </w:rPr>
        <w:t>Fix.</w:t>
      </w:r>
      <w:r>
        <w:rPr>
          <w:rFonts w:ascii="Arial" w:hAnsi="Arial"/>
          <w:b w:val="0"/>
          <w:i w:val="0"/>
          <w:color w:val="1A1A1A"/>
          <w:sz w:val="22"/>
        </w:rPr>
        <w:t xml:space="preserve"> A Job's </w:t>
      </w:r>
      <w:r>
        <w:rPr>
          <w:rFonts w:ascii="Courier New" w:hAnsi="Courier New" w:cs="Courier New"/>
          <w:b w:val="0"/>
          <w:i w:val="0"/>
          <w:color w:val="142C4A"/>
          <w:sz w:val="20"/>
        </w:rPr>
        <w:t>.spec.template</w:t>
      </w:r>
      <w:r>
        <w:rPr>
          <w:rFonts w:ascii="Arial" w:hAnsi="Arial"/>
          <w:b w:val="0"/>
          <w:i w:val="0"/>
          <w:color w:val="1A1A1A"/>
          <w:sz w:val="22"/>
        </w:rPr>
        <w:t xml:space="preserve"> is immutable, so you cannot patch this Job — you must delete it and re-create with a corrected spec. Point it at a file that exists: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kcna-lab08 delete job customs-export</w:t>
      </w:r>
      <w:r>
        <w:br/>
      </w:r>
      <w:r>
        <w:rPr>
          <w:rFonts w:ascii="Courier New" w:hAnsi="Courier New" w:cs="Courier New"/>
          <w:rFonts w:ascii="Courier New" w:hAnsi="Courier New"/>
          <w:color w:val="142C4A"/>
          <w:sz w:val="18"/>
        </w:rPr>
        <w:t>sed 's#/data/customs-export.csv#/data/manifest-queue.txt#' \</w:t>
      </w:r>
      <w:r>
        <w:br/>
      </w:r>
      <w:r>
        <w:rPr>
          <w:rFonts w:ascii="Courier New" w:hAnsi="Courier New" w:cs="Courier New"/>
          <w:rFonts w:ascii="Courier New" w:hAnsi="Courier New"/>
          <w:color w:val="142C4A"/>
          <w:sz w:val="18"/>
        </w:rPr>
        <w:t xml:space="preserve">  manifests/40-job-customs-export-broken.yaml | kubectl apply -f -</w:t>
      </w:r>
      <w:r>
        <w:br/>
      </w:r>
      <w:r>
        <w:rPr>
          <w:rFonts w:ascii="Courier New" w:hAnsi="Courier New" w:cs="Courier New"/>
          <w:rFonts w:ascii="Courier New" w:hAnsi="Courier New"/>
          <w:color w:val="142C4A"/>
          <w:sz w:val="18"/>
        </w:rPr>
        <w:t>kubectl -n kcna-lab08 wait --for=condition=complete job/customs-export --timeout=90s</w:t>
      </w:r>
      <w:r>
        <w:br/>
      </w:r>
      <w:r>
        <w:rPr>
          <w:rFonts w:ascii="Courier New" w:hAnsi="Courier New" w:cs="Courier New"/>
          <w:rFonts w:ascii="Courier New" w:hAnsi="Courier New"/>
          <w:color w:val="142C4A"/>
          <w:sz w:val="18"/>
        </w:rPr>
        <w:t>kubectl -n kcna-lab08 logs job/customs-export</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job.batch "customs-export" deleted</w:t>
      </w:r>
      <w:r>
        <w:br/>
      </w:r>
      <w:r>
        <w:rPr>
          <w:rFonts w:ascii="Courier New" w:hAnsi="Courier New" w:cs="Courier New"/>
          <w:rFonts w:ascii="Courier New" w:hAnsi="Courier New"/>
          <w:color w:val="142C4A"/>
          <w:sz w:val="18"/>
        </w:rPr>
        <w:t>job.batch/customs-export created</w:t>
      </w:r>
      <w:r>
        <w:br/>
      </w:r>
      <w:r>
        <w:rPr>
          <w:rFonts w:ascii="Courier New" w:hAnsi="Courier New" w:cs="Courier New"/>
          <w:rFonts w:ascii="Courier New" w:hAnsi="Courier New"/>
          <w:color w:val="142C4A"/>
          <w:sz w:val="18"/>
        </w:rPr>
        <w:t>job.batch/customs-export condition met</w:t>
      </w:r>
      <w:r>
        <w:br/>
      </w:r>
      <w:r>
        <w:rPr>
          <w:rFonts w:ascii="Courier New" w:hAnsi="Courier New" w:cs="Courier New"/>
          <w:rFonts w:ascii="Courier New" w:hAnsi="Courier New"/>
          <w:color w:val="142C4A"/>
          <w:sz w:val="18"/>
        </w:rPr>
        <w:t>customs-export starting</w:t>
      </w:r>
      <w:r>
        <w:br/>
      </w:r>
      <w:r>
        <w:rPr>
          <w:rFonts w:ascii="Courier New" w:hAnsi="Courier New" w:cs="Courier New"/>
          <w:rFonts w:ascii="Courier New" w:hAnsi="Courier New"/>
          <w:color w:val="142C4A"/>
          <w:sz w:val="18"/>
        </w:rPr>
        <w:t xml:space="preserve">       6 /data/manifest-queue.txt</w:t>
      </w:r>
      <w:r>
        <w:br/>
      </w:r>
      <w:r>
        <w:rPr>
          <w:rFonts w:ascii="Courier New" w:hAnsi="Courier New" w:cs="Courier New"/>
          <w:rFonts w:ascii="Courier New" w:hAnsi="Courier New"/>
          <w:color w:val="142C4A"/>
          <w:sz w:val="18"/>
        </w:rPr>
        <w:t>EXPORT-OK</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Re-run </w:t>
      </w:r>
      <w:r>
        <w:rPr>
          <w:rFonts w:ascii="Courier New" w:hAnsi="Courier New" w:cs="Courier New"/>
          <w:b w:val="0"/>
          <w:i w:val="0"/>
          <w:color w:val="142C4A"/>
          <w:sz w:val="20"/>
        </w:rPr>
        <w:t>bash verification/checks.sh</w:t>
      </w:r>
      <w:r>
        <w:rPr>
          <w:rFonts w:ascii="Arial" w:hAnsi="Arial"/>
          <w:b w:val="0"/>
          <w:i w:val="0"/>
          <w:color w:val="1A1A1A"/>
          <w:sz w:val="22"/>
        </w:rPr>
        <w:t xml:space="preserve"> </w:t>
      </w:r>
      <w:r>
        <w:rPr>
          <w:rFonts w:ascii="Arial" w:hAnsi="Arial"/>
          <w:b/>
          <w:i w:val="0"/>
          <w:color w:val="1A1A1A"/>
          <w:sz w:val="22"/>
        </w:rPr>
        <w:t>before</w:t>
      </w:r>
      <w:r>
        <w:rPr>
          <w:rFonts w:ascii="Arial" w:hAnsi="Arial"/>
          <w:b w:val="0"/>
          <w:i w:val="0"/>
          <w:color w:val="1A1A1A"/>
          <w:sz w:val="22"/>
        </w:rPr>
        <w:t xml:space="preserve"> this fix if you want the </w:t>
      </w:r>
      <w:r>
        <w:rPr>
          <w:rFonts w:ascii="Courier New" w:hAnsi="Courier New" w:cs="Courier New"/>
          <w:b w:val="0"/>
          <w:i w:val="0"/>
          <w:color w:val="142C4A"/>
          <w:sz w:val="20"/>
        </w:rPr>
        <w:t>BackoffLimitExceeded</w:t>
      </w:r>
      <w:r>
        <w:rPr>
          <w:rFonts w:ascii="Arial" w:hAnsi="Arial"/>
          <w:b w:val="0"/>
          <w:i w:val="0"/>
          <w:color w:val="1A1A1A"/>
          <w:sz w:val="22"/>
        </w:rPr>
        <w:t xml:space="preserve"> assertions to pass; after the fix the Job is </w:t>
      </w:r>
      <w:r>
        <w:rPr>
          <w:rFonts w:ascii="Courier New" w:hAnsi="Courier New" w:cs="Courier New"/>
          <w:b w:val="0"/>
          <w:i w:val="0"/>
          <w:color w:val="142C4A"/>
          <w:sz w:val="20"/>
        </w:rPr>
        <w:t>Complete</w:t>
      </w:r>
      <w:r>
        <w:rPr>
          <w:rFonts w:ascii="Arial" w:hAnsi="Arial"/>
          <w:b w:val="0"/>
          <w:i w:val="0"/>
          <w:color w:val="1A1A1A"/>
          <w:sz w:val="22"/>
        </w:rPr>
        <w:t xml:space="preserve"> and the script reports the optional-skip line instead.</w:t>
      </w:r>
    </w:p>
    <w:p>
      <w:pPr>
        <w:spacing w:before="80" w:after="120"/>
        <w:pBdr>
          <w:bottom w:val="single" w:sz="6" w:space="1" w:color="D5DBE5"/>
        </w:pBdr>
      </w:pPr>
    </w:p>
    <w:p>
      <w:pPr>
        <w:pStyle w:val="Heading3"/>
        <w:spacing w:before="200" w:after="80"/>
        <w:ind w:left="0"/>
        <w:keepNext/>
      </w:pPr>
      <w:r>
        <w:rPr>
          <w:rFonts w:ascii="Arial" w:hAnsi="Arial"/>
        </w:rPr>
        <w:t>Lab 08 · Troubleshooting</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Symptom</w:t>
            </w:r>
          </w:p>
        </w:tc>
        <w:tc>
          <w:tcPr>
            <w:tcW w:type="dxa" w:w="2981"/>
            <w:shd w:val="clear" w:color="auto" w:fill="1F6FEB"/>
          </w:tcPr>
          <w:p>
            <w:pPr>
              <w:spacing w:before="20" w:after="20"/>
            </w:pPr>
            <w:r>
              <w:rPr>
                <w:b/>
                <w:color w:val="FFFFFF"/>
              </w:rPr>
            </w:r>
            <w:r>
              <w:rPr>
                <w:rFonts w:ascii="Arial" w:hAnsi="Arial"/>
                <w:b/>
                <w:i w:val="0"/>
                <w:color w:val="FFFFFF"/>
                <w:sz w:val="18"/>
              </w:rPr>
              <w:t>Cause</w:t>
            </w:r>
          </w:p>
        </w:tc>
        <w:tc>
          <w:tcPr>
            <w:tcW w:type="dxa" w:w="4372"/>
            <w:shd w:val="clear" w:color="auto" w:fill="1F6FEB"/>
          </w:tcPr>
          <w:p>
            <w:pPr>
              <w:spacing w:before="20" w:after="20"/>
            </w:pPr>
            <w:r>
              <w:rPr>
                <w:b/>
                <w:color w:val="FFFFFF"/>
              </w:rPr>
            </w:r>
            <w:r>
              <w:rPr>
                <w:rFonts w:ascii="Arial" w:hAnsi="Arial"/>
                <w:b/>
                <w:i w:val="0"/>
                <w:color w:val="FFFFFF"/>
                <w:sz w:val="18"/>
              </w:rPr>
              <w:t>Fix</w:t>
            </w:r>
          </w:p>
        </w:tc>
      </w:tr>
      <w:tr>
        <w:trPr>
          <w:cantSplit/>
        </w:trPr>
        <w:tc>
          <w:tcPr>
            <w:tcW w:type="dxa" w:w="2583"/>
          </w:tcPr>
          <w:p>
            <w:pPr>
              <w:spacing w:before="20" w:after="20"/>
            </w:pPr>
            <w:r/>
            <w:r>
              <w:rPr>
                <w:rFonts w:ascii="Courier New" w:hAnsi="Courier New" w:cs="Courier New"/>
                <w:b w:val="0"/>
                <w:i w:val="0"/>
                <w:color w:val="142C4A"/>
                <w:sz w:val="16"/>
              </w:rPr>
              <w:t>Job has reached the specified backoff limit</w:t>
            </w:r>
            <w:r>
              <w:rPr>
                <w:rFonts w:ascii="Arial" w:hAnsi="Arial"/>
                <w:b w:val="0"/>
                <w:i w:val="0"/>
                <w:color w:val="1A1A1A"/>
                <w:sz w:val="18"/>
              </w:rPr>
              <w:t xml:space="preserve"> / </w:t>
            </w:r>
            <w:r>
              <w:rPr>
                <w:rFonts w:ascii="Courier New" w:hAnsi="Courier New" w:cs="Courier New"/>
                <w:b w:val="0"/>
                <w:i w:val="0"/>
                <w:color w:val="142C4A"/>
                <w:sz w:val="16"/>
              </w:rPr>
              <w:t>Failed=True reason=BackoffLimitExceeded</w:t>
            </w:r>
          </w:p>
        </w:tc>
        <w:tc>
          <w:tcPr>
            <w:tcW w:type="dxa" w:w="2981"/>
          </w:tcPr>
          <w:p>
            <w:pPr>
              <w:spacing w:before="20" w:after="20"/>
            </w:pPr>
            <w:r/>
            <w:r>
              <w:rPr>
                <w:rFonts w:ascii="Arial" w:hAnsi="Arial"/>
                <w:b w:val="0"/>
                <w:i w:val="0"/>
                <w:color w:val="1A1A1A"/>
                <w:sz w:val="18"/>
              </w:rPr>
              <w:t xml:space="preserve">The container exited non-zero more times than </w:t>
            </w:r>
            <w:r>
              <w:rPr>
                <w:rFonts w:ascii="Courier New" w:hAnsi="Courier New" w:cs="Courier New"/>
                <w:b w:val="0"/>
                <w:i w:val="0"/>
                <w:color w:val="142C4A"/>
                <w:sz w:val="16"/>
              </w:rPr>
              <w:t>backoffLimit</w:t>
            </w:r>
            <w:r>
              <w:rPr>
                <w:rFonts w:ascii="Arial" w:hAnsi="Arial"/>
                <w:b w:val="0"/>
                <w:i w:val="0"/>
                <w:color w:val="1A1A1A"/>
                <w:sz w:val="18"/>
              </w:rPr>
              <w:t xml:space="preserve"> allows</w:t>
            </w:r>
          </w:p>
        </w:tc>
        <w:tc>
          <w:tcPr>
            <w:tcW w:type="dxa" w:w="4372"/>
          </w:tcPr>
          <w:p>
            <w:pPr>
              <w:spacing w:before="20" w:after="20"/>
            </w:pPr>
            <w:r/>
            <w:r>
              <w:rPr>
                <w:rFonts w:ascii="Arial" w:hAnsi="Arial"/>
                <w:b w:val="0"/>
                <w:i w:val="0"/>
                <w:color w:val="1A1A1A"/>
                <w:sz w:val="18"/>
              </w:rPr>
              <w:t xml:space="preserve">Read </w:t>
            </w:r>
            <w:r>
              <w:rPr>
                <w:rFonts w:ascii="Courier New" w:hAnsi="Courier New" w:cs="Courier New"/>
                <w:b w:val="0"/>
                <w:i w:val="0"/>
                <w:color w:val="142C4A"/>
                <w:sz w:val="16"/>
              </w:rPr>
              <w:t>kubectl logs -l job-name=&lt;job&gt; --tail=-1</w:t>
            </w:r>
            <w:r>
              <w:rPr>
                <w:rFonts w:ascii="Arial" w:hAnsi="Arial"/>
                <w:b w:val="0"/>
                <w:i w:val="0"/>
                <w:color w:val="1A1A1A"/>
                <w:sz w:val="18"/>
              </w:rPr>
              <w:t xml:space="preserve"> for the application error; a Job spec is immutable, so delete and re-create with the fix</w:t>
            </w:r>
          </w:p>
        </w:tc>
      </w:tr>
      <w:tr>
        <w:trPr>
          <w:cantSplit/>
        </w:trPr>
        <w:tc>
          <w:tcPr>
            <w:tcW w:type="dxa" w:w="2583"/>
            <w:shd w:val="clear" w:color="auto" w:fill="F7F9FC"/>
          </w:tcPr>
          <w:p>
            <w:pPr>
              <w:spacing w:before="20" w:after="20"/>
            </w:pPr>
            <w:r/>
            <w:r>
              <w:rPr>
                <w:rFonts w:ascii="Arial" w:hAnsi="Arial"/>
                <w:b w:val="0"/>
                <w:i w:val="0"/>
                <w:color w:val="1A1A1A"/>
                <w:sz w:val="18"/>
              </w:rPr>
              <w:t xml:space="preserve">DaemonSet shows </w:t>
            </w:r>
            <w:r>
              <w:rPr>
                <w:rFonts w:ascii="Courier New" w:hAnsi="Courier New" w:cs="Courier New"/>
                <w:b w:val="0"/>
                <w:i w:val="0"/>
                <w:color w:val="142C4A"/>
                <w:sz w:val="16"/>
              </w:rPr>
              <w:t>DESIRED 0</w:t>
            </w:r>
          </w:p>
        </w:tc>
        <w:tc>
          <w:tcPr>
            <w:tcW w:type="dxa" w:w="2981"/>
            <w:shd w:val="clear" w:color="auto" w:fill="F7F9FC"/>
          </w:tcPr>
          <w:p>
            <w:pPr>
              <w:spacing w:before="20" w:after="20"/>
            </w:pPr>
            <w:r/>
            <w:r>
              <w:rPr>
                <w:rFonts w:ascii="Arial" w:hAnsi="Arial"/>
                <w:b w:val="0"/>
                <w:i w:val="0"/>
                <w:color w:val="1A1A1A"/>
                <w:sz w:val="18"/>
              </w:rPr>
              <w:t xml:space="preserve">No node satisfies the Pod's </w:t>
            </w:r>
            <w:r>
              <w:rPr>
                <w:rFonts w:ascii="Courier New" w:hAnsi="Courier New" w:cs="Courier New"/>
                <w:b w:val="0"/>
                <w:i w:val="0"/>
                <w:color w:val="142C4A"/>
                <w:sz w:val="16"/>
              </w:rPr>
              <w:t>nodeSelector</w:t>
            </w:r>
            <w:r>
              <w:rPr>
                <w:rFonts w:ascii="Arial" w:hAnsi="Arial"/>
                <w:b w:val="0"/>
                <w:i w:val="0"/>
                <w:color w:val="1A1A1A"/>
                <w:sz w:val="18"/>
              </w:rPr>
              <w:t>/affinity, or every node carries a taint the Pod does not tolerate</w:t>
            </w:r>
          </w:p>
        </w:tc>
        <w:tc>
          <w:tcPr>
            <w:tcW w:type="dxa" w:w="4372"/>
            <w:shd w:val="clear" w:color="auto" w:fill="F7F9FC"/>
          </w:tcPr>
          <w:p>
            <w:pPr>
              <w:spacing w:before="20" w:after="20"/>
            </w:pPr>
            <w:r/>
            <w:r>
              <w:rPr>
                <w:rFonts w:ascii="Courier New" w:hAnsi="Courier New" w:cs="Courier New"/>
                <w:b w:val="0"/>
                <w:i w:val="0"/>
                <w:color w:val="142C4A"/>
                <w:sz w:val="16"/>
              </w:rPr>
              <w:t>kubectl describe ds &lt;name&gt;</w:t>
            </w:r>
            <w:r>
              <w:rPr>
                <w:rFonts w:ascii="Arial" w:hAnsi="Arial"/>
                <w:b w:val="0"/>
                <w:i w:val="0"/>
                <w:color w:val="1A1A1A"/>
                <w:sz w:val="18"/>
              </w:rPr>
              <w:t xml:space="preserve">; check </w:t>
            </w:r>
            <w:r>
              <w:rPr>
                <w:rFonts w:ascii="Courier New" w:hAnsi="Courier New" w:cs="Courier New"/>
                <w:b w:val="0"/>
                <w:i w:val="0"/>
                <w:color w:val="142C4A"/>
                <w:sz w:val="16"/>
              </w:rPr>
              <w:t>kubectl get nodes --show-labels</w:t>
            </w:r>
            <w:r>
              <w:rPr>
                <w:rFonts w:ascii="Arial" w:hAnsi="Arial"/>
                <w:b w:val="0"/>
                <w:i w:val="0"/>
                <w:color w:val="1A1A1A"/>
                <w:sz w:val="18"/>
              </w:rPr>
              <w:t xml:space="preserve"> and </w:t>
            </w:r>
            <w:r>
              <w:rPr>
                <w:rFonts w:ascii="Courier New" w:hAnsi="Courier New" w:cs="Courier New"/>
                <w:b w:val="0"/>
                <w:i w:val="0"/>
                <w:color w:val="142C4A"/>
                <w:sz w:val="16"/>
              </w:rPr>
              <w:t>kubectl get node &lt;n&gt; -o jsonpath='{.spec.taints}'</w:t>
            </w:r>
          </w:p>
        </w:tc>
      </w:tr>
      <w:tr>
        <w:trPr>
          <w:cantSplit/>
        </w:trPr>
        <w:tc>
          <w:tcPr>
            <w:tcW w:type="dxa" w:w="2583"/>
          </w:tcPr>
          <w:p>
            <w:pPr>
              <w:spacing w:before="20" w:after="20"/>
            </w:pPr>
            <w:r/>
            <w:r>
              <w:rPr>
                <w:rFonts w:ascii="Courier New" w:hAnsi="Courier New" w:cs="Courier New"/>
                <w:b w:val="0"/>
                <w:i w:val="0"/>
                <w:color w:val="142C4A"/>
                <w:sz w:val="16"/>
              </w:rPr>
              <w:t>The Job "x" is invalid: spec.template.spec.restartPolicy: Unsupported value: "Always"</w:t>
            </w:r>
          </w:p>
        </w:tc>
        <w:tc>
          <w:tcPr>
            <w:tcW w:type="dxa" w:w="2981"/>
          </w:tcPr>
          <w:p>
            <w:pPr>
              <w:spacing w:before="20" w:after="20"/>
            </w:pPr>
            <w:r/>
            <w:r>
              <w:rPr>
                <w:rFonts w:ascii="Arial" w:hAnsi="Arial"/>
                <w:b w:val="0"/>
                <w:i w:val="0"/>
                <w:color w:val="1A1A1A"/>
                <w:sz w:val="18"/>
              </w:rPr>
              <w:t xml:space="preserve">A Job template may only use </w:t>
            </w:r>
            <w:r>
              <w:rPr>
                <w:rFonts w:ascii="Courier New" w:hAnsi="Courier New" w:cs="Courier New"/>
                <w:b w:val="0"/>
                <w:i w:val="0"/>
                <w:color w:val="142C4A"/>
                <w:sz w:val="16"/>
              </w:rPr>
              <w:t>Never</w:t>
            </w:r>
            <w:r>
              <w:rPr>
                <w:rFonts w:ascii="Arial" w:hAnsi="Arial"/>
                <w:b w:val="0"/>
                <w:i w:val="0"/>
                <w:color w:val="1A1A1A"/>
                <w:sz w:val="18"/>
              </w:rPr>
              <w:t xml:space="preserve"> or </w:t>
            </w:r>
            <w:r>
              <w:rPr>
                <w:rFonts w:ascii="Courier New" w:hAnsi="Courier New" w:cs="Courier New"/>
                <w:b w:val="0"/>
                <w:i w:val="0"/>
                <w:color w:val="142C4A"/>
                <w:sz w:val="16"/>
              </w:rPr>
              <w:t>OnFailure</w:t>
            </w:r>
          </w:p>
        </w:tc>
        <w:tc>
          <w:tcPr>
            <w:tcW w:type="dxa" w:w="4372"/>
          </w:tcPr>
          <w:p>
            <w:pPr>
              <w:spacing w:before="20" w:after="20"/>
            </w:pPr>
            <w:r/>
            <w:r>
              <w:rPr>
                <w:rFonts w:ascii="Arial" w:hAnsi="Arial"/>
                <w:b w:val="0"/>
                <w:i w:val="0"/>
                <w:color w:val="1A1A1A"/>
                <w:sz w:val="18"/>
              </w:rPr>
              <w:t xml:space="preserve">Set </w:t>
            </w:r>
            <w:r>
              <w:rPr>
                <w:rFonts w:ascii="Courier New" w:hAnsi="Courier New" w:cs="Courier New"/>
                <w:b w:val="0"/>
                <w:i w:val="0"/>
                <w:color w:val="142C4A"/>
                <w:sz w:val="16"/>
              </w:rPr>
              <w:t>restartPolicy: Never</w:t>
            </w:r>
            <w:r>
              <w:rPr>
                <w:rFonts w:ascii="Arial" w:hAnsi="Arial"/>
                <w:b w:val="0"/>
                <w:i w:val="0"/>
                <w:color w:val="1A1A1A"/>
                <w:sz w:val="18"/>
              </w:rPr>
              <w:t xml:space="preserve"> (new Pod per failure) or </w:t>
            </w:r>
            <w:r>
              <w:rPr>
                <w:rFonts w:ascii="Courier New" w:hAnsi="Courier New" w:cs="Courier New"/>
                <w:b w:val="0"/>
                <w:i w:val="0"/>
                <w:color w:val="142C4A"/>
                <w:sz w:val="16"/>
              </w:rPr>
              <w:t>OnFailure</w:t>
            </w:r>
            <w:r>
              <w:rPr>
                <w:rFonts w:ascii="Arial" w:hAnsi="Arial"/>
                <w:b w:val="0"/>
                <w:i w:val="0"/>
                <w:color w:val="1A1A1A"/>
                <w:sz w:val="18"/>
              </w:rPr>
              <w:t xml:space="preserve"> (restart in place)</w:t>
            </w:r>
          </w:p>
        </w:tc>
      </w:tr>
      <w:tr>
        <w:trPr>
          <w:cantSplit/>
        </w:trPr>
        <w:tc>
          <w:tcPr>
            <w:tcW w:type="dxa" w:w="2583"/>
            <w:shd w:val="clear" w:color="auto" w:fill="F7F9FC"/>
          </w:tcPr>
          <w:p>
            <w:pPr>
              <w:spacing w:before="20" w:after="20"/>
            </w:pPr>
            <w:r/>
            <w:r>
              <w:rPr>
                <w:rFonts w:ascii="Arial" w:hAnsi="Arial"/>
                <w:b w:val="0"/>
                <w:i w:val="0"/>
                <w:color w:val="1A1A1A"/>
                <w:sz w:val="18"/>
              </w:rPr>
              <w:t>Indexed Job Pods all process the same item</w:t>
            </w:r>
          </w:p>
        </w:tc>
        <w:tc>
          <w:tcPr>
            <w:tcW w:type="dxa" w:w="2981"/>
            <w:shd w:val="clear" w:color="auto" w:fill="F7F9FC"/>
          </w:tcPr>
          <w:p>
            <w:pPr>
              <w:spacing w:before="20" w:after="20"/>
            </w:pPr>
            <w:r/>
            <w:r>
              <w:rPr>
                <w:rFonts w:ascii="Courier New" w:hAnsi="Courier New" w:cs="Courier New"/>
                <w:b w:val="0"/>
                <w:i w:val="0"/>
                <w:color w:val="142C4A"/>
                <w:sz w:val="16"/>
              </w:rPr>
              <w:t>completionMode</w:t>
            </w:r>
            <w:r>
              <w:rPr>
                <w:rFonts w:ascii="Arial" w:hAnsi="Arial"/>
                <w:b w:val="0"/>
                <w:i w:val="0"/>
                <w:color w:val="1A1A1A"/>
                <w:sz w:val="18"/>
              </w:rPr>
              <w:t xml:space="preserve"> was left at the default </w:t>
            </w:r>
            <w:r>
              <w:rPr>
                <w:rFonts w:ascii="Courier New" w:hAnsi="Courier New" w:cs="Courier New"/>
                <w:b w:val="0"/>
                <w:i w:val="0"/>
                <w:color w:val="142C4A"/>
                <w:sz w:val="16"/>
              </w:rPr>
              <w:t>NonIndexed</w:t>
            </w:r>
            <w:r>
              <w:rPr>
                <w:rFonts w:ascii="Arial" w:hAnsi="Arial"/>
                <w:b w:val="0"/>
                <w:i w:val="0"/>
                <w:color w:val="1A1A1A"/>
                <w:sz w:val="18"/>
              </w:rPr>
              <w:t xml:space="preserve">, so </w:t>
            </w:r>
            <w:r>
              <w:rPr>
                <w:rFonts w:ascii="Courier New" w:hAnsi="Courier New" w:cs="Courier New"/>
                <w:b w:val="0"/>
                <w:i w:val="0"/>
                <w:color w:val="142C4A"/>
                <w:sz w:val="16"/>
              </w:rPr>
              <w:t>JOB_COMPLETION_INDEX</w:t>
            </w:r>
            <w:r>
              <w:rPr>
                <w:rFonts w:ascii="Arial" w:hAnsi="Arial"/>
                <w:b w:val="0"/>
                <w:i w:val="0"/>
                <w:color w:val="1A1A1A"/>
                <w:sz w:val="18"/>
              </w:rPr>
              <w:t xml:space="preserve"> is not set</w:t>
            </w:r>
          </w:p>
        </w:tc>
        <w:tc>
          <w:tcPr>
            <w:tcW w:type="dxa" w:w="4372"/>
            <w:shd w:val="clear" w:color="auto" w:fill="F7F9FC"/>
          </w:tcPr>
          <w:p>
            <w:pPr>
              <w:spacing w:before="20" w:after="20"/>
            </w:pPr>
            <w:r/>
            <w:r>
              <w:rPr>
                <w:rFonts w:ascii="Arial" w:hAnsi="Arial"/>
                <w:b w:val="0"/>
                <w:i w:val="0"/>
                <w:color w:val="1A1A1A"/>
                <w:sz w:val="18"/>
              </w:rPr>
              <w:t xml:space="preserve">Set </w:t>
            </w:r>
            <w:r>
              <w:rPr>
                <w:rFonts w:ascii="Courier New" w:hAnsi="Courier New" w:cs="Courier New"/>
                <w:b w:val="0"/>
                <w:i w:val="0"/>
                <w:color w:val="142C4A"/>
                <w:sz w:val="16"/>
              </w:rPr>
              <w:t>completionMode: Indexed</w:t>
            </w:r>
            <w:r>
              <w:rPr>
                <w:rFonts w:ascii="Arial" w:hAnsi="Arial"/>
                <w:b w:val="0"/>
                <w:i w:val="0"/>
                <w:color w:val="1A1A1A"/>
                <w:sz w:val="18"/>
              </w:rPr>
              <w:t xml:space="preserve">; the index is also available as the </w:t>
            </w:r>
            <w:r>
              <w:rPr>
                <w:rFonts w:ascii="Courier New" w:hAnsi="Courier New" w:cs="Courier New"/>
                <w:b w:val="0"/>
                <w:i w:val="0"/>
                <w:color w:val="142C4A"/>
                <w:sz w:val="16"/>
              </w:rPr>
              <w:t>batch.kubernetes.io/job-completion-index</w:t>
            </w:r>
            <w:r>
              <w:rPr>
                <w:rFonts w:ascii="Arial" w:hAnsi="Arial"/>
                <w:b w:val="0"/>
                <w:i w:val="0"/>
                <w:color w:val="1A1A1A"/>
                <w:sz w:val="18"/>
              </w:rPr>
              <w:t xml:space="preserve"> annotation</w:t>
            </w:r>
          </w:p>
        </w:tc>
      </w:tr>
      <w:tr>
        <w:trPr>
          <w:cantSplit/>
        </w:trPr>
        <w:tc>
          <w:tcPr>
            <w:tcW w:type="dxa" w:w="2583"/>
          </w:tcPr>
          <w:p>
            <w:pPr>
              <w:spacing w:before="20" w:after="20"/>
            </w:pPr>
            <w:r/>
            <w:r>
              <w:rPr>
                <w:rFonts w:ascii="Arial" w:hAnsi="Arial"/>
                <w:b w:val="0"/>
                <w:i w:val="0"/>
                <w:color w:val="1A1A1A"/>
                <w:sz w:val="18"/>
              </w:rPr>
              <w:t xml:space="preserve">CronJob shows </w:t>
            </w:r>
            <w:r>
              <w:rPr>
                <w:rFonts w:ascii="Courier New" w:hAnsi="Courier New" w:cs="Courier New"/>
                <w:b w:val="0"/>
                <w:i w:val="0"/>
                <w:color w:val="142C4A"/>
                <w:sz w:val="16"/>
              </w:rPr>
              <w:t>LAST SCHEDULE &lt;none&gt;</w:t>
            </w:r>
            <w:r>
              <w:rPr>
                <w:rFonts w:ascii="Arial" w:hAnsi="Arial"/>
                <w:b w:val="0"/>
                <w:i w:val="0"/>
                <w:color w:val="1A1A1A"/>
                <w:sz w:val="18"/>
              </w:rPr>
              <w:t xml:space="preserve"> long after its fire time</w:t>
            </w:r>
          </w:p>
        </w:tc>
        <w:tc>
          <w:tcPr>
            <w:tcW w:type="dxa" w:w="2981"/>
          </w:tcPr>
          <w:p>
            <w:pPr>
              <w:spacing w:before="20" w:after="20"/>
            </w:pPr>
            <w:r/>
            <w:r>
              <w:rPr>
                <w:rFonts w:ascii="Courier New" w:hAnsi="Courier New" w:cs="Courier New"/>
                <w:b w:val="0"/>
                <w:i w:val="0"/>
                <w:color w:val="142C4A"/>
                <w:sz w:val="16"/>
              </w:rPr>
              <w:t>suspend: true</w:t>
            </w:r>
            <w:r>
              <w:rPr>
                <w:rFonts w:ascii="Arial" w:hAnsi="Arial"/>
                <w:b w:val="0"/>
                <w:i w:val="0"/>
                <w:color w:val="1A1A1A"/>
                <w:sz w:val="18"/>
              </w:rPr>
              <w:t xml:space="preserve">, or every fire was older than </w:t>
            </w:r>
            <w:r>
              <w:rPr>
                <w:rFonts w:ascii="Courier New" w:hAnsi="Courier New" w:cs="Courier New"/>
                <w:b w:val="0"/>
                <w:i w:val="0"/>
                <w:color w:val="142C4A"/>
                <w:sz w:val="16"/>
              </w:rPr>
              <w:t>startingDeadlineSeconds</w:t>
            </w:r>
            <w:r>
              <w:rPr>
                <w:rFonts w:ascii="Arial" w:hAnsi="Arial"/>
                <w:b w:val="0"/>
                <w:i w:val="0"/>
                <w:color w:val="1A1A1A"/>
                <w:sz w:val="18"/>
              </w:rPr>
              <w:t>, or the schedule is being read in a different time zone</w:t>
            </w:r>
          </w:p>
        </w:tc>
        <w:tc>
          <w:tcPr>
            <w:tcW w:type="dxa" w:w="4372"/>
          </w:tcPr>
          <w:p>
            <w:pPr>
              <w:spacing w:before="20" w:after="20"/>
            </w:pPr>
            <w:r/>
            <w:r>
              <w:rPr>
                <w:rFonts w:ascii="Courier New" w:hAnsi="Courier New" w:cs="Courier New"/>
                <w:b w:val="0"/>
                <w:i w:val="0"/>
                <w:color w:val="142C4A"/>
                <w:sz w:val="16"/>
              </w:rPr>
              <w:t>kubectl get cronjob x -o jsonpath='{.spec.suspend} {.spec.timeZone}'</w:t>
            </w:r>
            <w:r>
              <w:rPr>
                <w:rFonts w:ascii="Arial" w:hAnsi="Arial"/>
                <w:b w:val="0"/>
                <w:i w:val="0"/>
                <w:color w:val="1A1A1A"/>
                <w:sz w:val="18"/>
              </w:rPr>
              <w:t xml:space="preserve">; set </w:t>
            </w:r>
            <w:r>
              <w:rPr>
                <w:rFonts w:ascii="Courier New" w:hAnsi="Courier New" w:cs="Courier New"/>
                <w:b w:val="0"/>
                <w:i w:val="0"/>
                <w:color w:val="142C4A"/>
                <w:sz w:val="16"/>
              </w:rPr>
              <w:t>.spec.timeZone</w:t>
            </w:r>
            <w:r>
              <w:rPr>
                <w:rFonts w:ascii="Arial" w:hAnsi="Arial"/>
                <w:b w:val="0"/>
                <w:i w:val="0"/>
                <w:color w:val="1A1A1A"/>
                <w:sz w:val="18"/>
              </w:rPr>
              <w:t xml:space="preserve"> explicitly rather than relying on the controller's zone</w:t>
            </w:r>
          </w:p>
        </w:tc>
      </w:tr>
      <w:tr>
        <w:trPr>
          <w:cantSplit/>
        </w:trPr>
        <w:tc>
          <w:tcPr>
            <w:tcW w:type="dxa" w:w="2583"/>
            <w:shd w:val="clear" w:color="auto" w:fill="F7F9FC"/>
          </w:tcPr>
          <w:p>
            <w:pPr>
              <w:spacing w:before="20" w:after="20"/>
            </w:pPr>
            <w:r/>
            <w:r>
              <w:rPr>
                <w:rFonts w:ascii="Arial" w:hAnsi="Arial"/>
                <w:b w:val="0"/>
                <w:i w:val="0"/>
                <w:color w:val="1A1A1A"/>
                <w:sz w:val="18"/>
              </w:rPr>
              <w:t>CronJob Jobs pile up and overlap</w:t>
            </w:r>
          </w:p>
        </w:tc>
        <w:tc>
          <w:tcPr>
            <w:tcW w:type="dxa" w:w="2981"/>
            <w:shd w:val="clear" w:color="auto" w:fill="F7F9FC"/>
          </w:tcPr>
          <w:p>
            <w:pPr>
              <w:spacing w:before="20" w:after="20"/>
            </w:pPr>
            <w:r/>
            <w:r>
              <w:rPr>
                <w:rFonts w:ascii="Courier New" w:hAnsi="Courier New" w:cs="Courier New"/>
                <w:b w:val="0"/>
                <w:i w:val="0"/>
                <w:color w:val="142C4A"/>
                <w:sz w:val="16"/>
              </w:rPr>
              <w:t>concurrencyPolicy: Allow</w:t>
            </w:r>
            <w:r>
              <w:rPr>
                <w:rFonts w:ascii="Arial" w:hAnsi="Arial"/>
                <w:b w:val="0"/>
                <w:i w:val="0"/>
                <w:color w:val="1A1A1A"/>
                <w:sz w:val="18"/>
              </w:rPr>
              <w:t xml:space="preserve"> (the default) with runs longer than the interval</w:t>
            </w:r>
          </w:p>
        </w:tc>
        <w:tc>
          <w:tcPr>
            <w:tcW w:type="dxa" w:w="4372"/>
            <w:shd w:val="clear" w:color="auto" w:fill="F7F9FC"/>
          </w:tcPr>
          <w:p>
            <w:pPr>
              <w:spacing w:before="20" w:after="20"/>
            </w:pPr>
            <w:r/>
            <w:r>
              <w:rPr>
                <w:rFonts w:ascii="Arial" w:hAnsi="Arial"/>
                <w:b w:val="0"/>
                <w:i w:val="0"/>
                <w:color w:val="1A1A1A"/>
                <w:sz w:val="18"/>
              </w:rPr>
              <w:t xml:space="preserve">Set </w:t>
            </w:r>
            <w:r>
              <w:rPr>
                <w:rFonts w:ascii="Courier New" w:hAnsi="Courier New" w:cs="Courier New"/>
                <w:b w:val="0"/>
                <w:i w:val="0"/>
                <w:color w:val="142C4A"/>
                <w:sz w:val="16"/>
              </w:rPr>
              <w:t>Forbid</w:t>
            </w:r>
            <w:r>
              <w:rPr>
                <w:rFonts w:ascii="Arial" w:hAnsi="Arial"/>
                <w:b w:val="0"/>
                <w:i w:val="0"/>
                <w:color w:val="1A1A1A"/>
                <w:sz w:val="18"/>
              </w:rPr>
              <w:t xml:space="preserve"> to skip, or </w:t>
            </w:r>
            <w:r>
              <w:rPr>
                <w:rFonts w:ascii="Courier New" w:hAnsi="Courier New" w:cs="Courier New"/>
                <w:b w:val="0"/>
                <w:i w:val="0"/>
                <w:color w:val="142C4A"/>
                <w:sz w:val="16"/>
              </w:rPr>
              <w:t>Replace</w:t>
            </w:r>
            <w:r>
              <w:rPr>
                <w:rFonts w:ascii="Arial" w:hAnsi="Arial"/>
                <w:b w:val="0"/>
                <w:i w:val="0"/>
                <w:color w:val="1A1A1A"/>
                <w:sz w:val="18"/>
              </w:rPr>
              <w:t xml:space="preserve"> to cancel the running Job; also set </w:t>
            </w:r>
            <w:r>
              <w:rPr>
                <w:rFonts w:ascii="Courier New" w:hAnsi="Courier New" w:cs="Courier New"/>
                <w:b w:val="0"/>
                <w:i w:val="0"/>
                <w:color w:val="142C4A"/>
                <w:sz w:val="16"/>
              </w:rPr>
              <w:t>activeDeadlineSeconds</w:t>
            </w:r>
            <w:r>
              <w:rPr>
                <w:rFonts w:ascii="Arial" w:hAnsi="Arial"/>
                <w:b w:val="0"/>
                <w:i w:val="0"/>
                <w:color w:val="1A1A1A"/>
                <w:sz w:val="18"/>
              </w:rPr>
              <w:t xml:space="preserve"> on the jobTemplate</w:t>
            </w:r>
          </w:p>
        </w:tc>
      </w:tr>
      <w:tr>
        <w:trPr>
          <w:cantSplit/>
        </w:trPr>
        <w:tc>
          <w:tcPr>
            <w:tcW w:type="dxa" w:w="2583"/>
          </w:tcPr>
          <w:p>
            <w:pPr>
              <w:spacing w:before="20" w:after="20"/>
            </w:pPr>
            <w:r/>
            <w:r>
              <w:rPr>
                <w:rFonts w:ascii="Courier New" w:hAnsi="Courier New" w:cs="Courier New"/>
                <w:b w:val="0"/>
                <w:i w:val="0"/>
                <w:color w:val="142C4A"/>
                <w:sz w:val="16"/>
              </w:rPr>
              <w:t>error: cannot patch Job ... spec.template: field is immutable</w:t>
            </w:r>
          </w:p>
        </w:tc>
        <w:tc>
          <w:tcPr>
            <w:tcW w:type="dxa" w:w="2981"/>
          </w:tcPr>
          <w:p>
            <w:pPr>
              <w:spacing w:before="20" w:after="20"/>
            </w:pPr>
            <w:r/>
            <w:r>
              <w:rPr>
                <w:rFonts w:ascii="Arial" w:hAnsi="Arial"/>
                <w:b w:val="0"/>
                <w:i w:val="0"/>
                <w:color w:val="1A1A1A"/>
                <w:sz w:val="18"/>
              </w:rPr>
              <w:t>Attempt to edit a live Job's Pod template</w:t>
            </w:r>
          </w:p>
        </w:tc>
        <w:tc>
          <w:tcPr>
            <w:tcW w:type="dxa" w:w="4372"/>
          </w:tcPr>
          <w:p>
            <w:pPr>
              <w:spacing w:before="20" w:after="20"/>
            </w:pPr>
            <w:r/>
            <w:r>
              <w:rPr>
                <w:rFonts w:ascii="Arial" w:hAnsi="Arial"/>
                <w:b w:val="0"/>
                <w:i w:val="0"/>
                <w:color w:val="1A1A1A"/>
                <w:sz w:val="18"/>
              </w:rPr>
              <w:t>Delete the Job and apply a corrected manifest</w:t>
            </w:r>
          </w:p>
        </w:tc>
      </w:tr>
      <w:tr>
        <w:trPr>
          <w:cantSplit/>
        </w:trPr>
        <w:tc>
          <w:tcPr>
            <w:tcW w:type="dxa" w:w="2583"/>
            <w:shd w:val="clear" w:color="auto" w:fill="F7F9FC"/>
          </w:tcPr>
          <w:p>
            <w:pPr>
              <w:spacing w:before="20" w:after="20"/>
            </w:pPr>
            <w:r/>
            <w:r>
              <w:rPr>
                <w:rFonts w:ascii="Arial" w:hAnsi="Arial"/>
                <w:b w:val="0"/>
                <w:i w:val="0"/>
                <w:color w:val="1A1A1A"/>
                <w:sz w:val="18"/>
              </w:rPr>
              <w:t>Job logs are gone minutes after completion</w:t>
            </w:r>
          </w:p>
        </w:tc>
        <w:tc>
          <w:tcPr>
            <w:tcW w:type="dxa" w:w="2981"/>
            <w:shd w:val="clear" w:color="auto" w:fill="F7F9FC"/>
          </w:tcPr>
          <w:p>
            <w:pPr>
              <w:spacing w:before="20" w:after="20"/>
            </w:pPr>
            <w:r/>
            <w:r>
              <w:rPr>
                <w:rFonts w:ascii="Courier New" w:hAnsi="Courier New" w:cs="Courier New"/>
                <w:b w:val="0"/>
                <w:i w:val="0"/>
                <w:color w:val="142C4A"/>
                <w:sz w:val="16"/>
              </w:rPr>
              <w:t>ttlSecondsAfterFinished</w:t>
            </w:r>
            <w:r>
              <w:rPr>
                <w:rFonts w:ascii="Arial" w:hAnsi="Arial"/>
                <w:b w:val="0"/>
                <w:i w:val="0"/>
                <w:color w:val="1A1A1A"/>
                <w:sz w:val="18"/>
              </w:rPr>
              <w:t xml:space="preserve"> elapsed, or the CronJob history limit evicted the Job</w:t>
            </w:r>
          </w:p>
        </w:tc>
        <w:tc>
          <w:tcPr>
            <w:tcW w:type="dxa" w:w="4372"/>
            <w:shd w:val="clear" w:color="auto" w:fill="F7F9FC"/>
          </w:tcPr>
          <w:p>
            <w:pPr>
              <w:spacing w:before="20" w:after="20"/>
            </w:pPr>
            <w:r/>
            <w:r>
              <w:rPr>
                <w:rFonts w:ascii="Arial" w:hAnsi="Arial"/>
                <w:b w:val="0"/>
                <w:i w:val="0"/>
                <w:color w:val="1A1A1A"/>
                <w:sz w:val="18"/>
              </w:rPr>
              <w:t xml:space="preserve">Raise </w:t>
            </w:r>
            <w:r>
              <w:rPr>
                <w:rFonts w:ascii="Courier New" w:hAnsi="Courier New" w:cs="Courier New"/>
                <w:b w:val="0"/>
                <w:i w:val="0"/>
                <w:color w:val="142C4A"/>
                <w:sz w:val="16"/>
              </w:rPr>
              <w:t>ttlSecondsAfterFinished</w:t>
            </w:r>
            <w:r>
              <w:rPr>
                <w:rFonts w:ascii="Arial" w:hAnsi="Arial"/>
                <w:b w:val="0"/>
                <w:i w:val="0"/>
                <w:color w:val="1A1A1A"/>
                <w:sz w:val="18"/>
              </w:rPr>
              <w:t xml:space="preserve"> / </w:t>
            </w:r>
            <w:r>
              <w:rPr>
                <w:rFonts w:ascii="Courier New" w:hAnsi="Courier New" w:cs="Courier New"/>
                <w:b w:val="0"/>
                <w:i w:val="0"/>
                <w:color w:val="142C4A"/>
                <w:sz w:val="16"/>
              </w:rPr>
              <w:t>successfulJobsHistoryLimit</w:t>
            </w:r>
            <w:r>
              <w:rPr>
                <w:rFonts w:ascii="Arial" w:hAnsi="Arial"/>
                <w:b w:val="0"/>
                <w:i w:val="0"/>
                <w:color w:val="1A1A1A"/>
                <w:sz w:val="18"/>
              </w:rPr>
              <w:t>, or ship logs off-cluster</w:t>
            </w:r>
          </w:p>
        </w:tc>
      </w:tr>
    </w:tbl>
    <w:p>
      <w:pPr>
        <w:spacing w:after="40"/>
      </w:pPr>
    </w:p>
    <w:p>
      <w:pPr>
        <w:spacing w:before="80" w:after="120"/>
        <w:pBdr>
          <w:bottom w:val="single" w:sz="6" w:space="1" w:color="D5DBE5"/>
        </w:pBdr>
      </w:pPr>
    </w:p>
    <w:p>
      <w:pPr>
        <w:pStyle w:val="Heading3"/>
        <w:spacing w:before="200" w:after="80"/>
        <w:ind w:left="0"/>
        <w:keepNext/>
      </w:pPr>
      <w:r>
        <w:rPr>
          <w:rFonts w:ascii="Arial" w:hAnsi="Arial"/>
        </w:rPr>
        <w:t>Lab 08 · Cleanup</w:t>
      </w:r>
    </w:p>
    <w:p>
      <w:pPr>
        <w:spacing w:before="0" w:after="120"/>
        <w:ind w:left="0"/>
      </w:pPr>
      <w:r>
        <w:rPr>
          <w:rFonts w:ascii="Arial" w:hAnsi="Arial"/>
          <w:b w:val="0"/>
          <w:i w:val="0"/>
          <w:color w:val="1A1A1A"/>
          <w:sz w:val="22"/>
        </w:rPr>
        <w:t xml:space="preserve">Delete </w:t>
      </w:r>
      <w:r>
        <w:rPr>
          <w:rFonts w:ascii="Arial" w:hAnsi="Arial"/>
          <w:b/>
          <w:i w:val="0"/>
          <w:color w:val="1A1A1A"/>
          <w:sz w:val="22"/>
        </w:rPr>
        <w:t>only</w:t>
      </w:r>
      <w:r>
        <w:rPr>
          <w:rFonts w:ascii="Arial" w:hAnsi="Arial"/>
          <w:b w:val="0"/>
          <w:i w:val="0"/>
          <w:color w:val="1A1A1A"/>
          <w:sz w:val="22"/>
        </w:rPr>
        <w:t xml:space="preserve"> this lab's namespace. The DaemonSet, all Jobs, the CronJob and the ConfigMap are inside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namespace kcna-lab08</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 "kcna-lab08" deleted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ns kcna-lab08</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(NotFound): namespaces "kcna-lab08" not found</w:t>
      </w:r>
    </w:p>
    <w:p>
      <w:pPr>
        <w:spacing w:before="80" w:after="120"/>
        <w:pBdr>
          <w:bottom w:val="single" w:sz="6" w:space="1" w:color="D5DBE5"/>
        </w:pBdr>
      </w:pPr>
    </w:p>
    <w:p>
      <w:pPr>
        <w:pStyle w:val="Heading3"/>
        <w:spacing w:before="200" w:after="80"/>
        <w:ind w:left="0"/>
        <w:keepNext/>
      </w:pPr>
      <w:r>
        <w:rPr>
          <w:rFonts w:ascii="Arial" w:hAnsi="Arial"/>
        </w:rPr>
        <w:t>Lab 08 · What you learned</w:t>
      </w:r>
    </w:p>
    <w:p>
      <w:pPr>
        <w:spacing w:before="0" w:after="60"/>
        <w:ind w:left="374" w:hanging="288"/>
      </w:pPr>
      <w:r>
        <w:rPr>
          <w:rFonts w:ascii="Arial" w:hAnsi="Arial"/>
          <w:color w:val="1F6FEB"/>
          <w:sz w:val="22"/>
        </w:rPr>
        <w:t xml:space="preserve">• </w:t>
      </w:r>
      <w:r>
        <w:rPr>
          <w:rFonts w:ascii="Arial" w:hAnsi="Arial"/>
          <w:b/>
          <w:i w:val="0"/>
          <w:color w:val="1A1A1A"/>
          <w:sz w:val="22"/>
        </w:rPr>
        <w:t>DaemonSet</w:t>
      </w:r>
      <w:r>
        <w:rPr>
          <w:rFonts w:ascii="Arial" w:hAnsi="Arial"/>
          <w:b w:val="0"/>
          <w:i w:val="0"/>
          <w:color w:val="1A1A1A"/>
          <w:sz w:val="22"/>
        </w:rPr>
        <w:t xml:space="preserve"> = one Pod per matching node. There is no </w:t>
      </w:r>
      <w:r>
        <w:rPr>
          <w:rFonts w:ascii="Courier New" w:hAnsi="Courier New" w:cs="Courier New"/>
          <w:b w:val="0"/>
          <w:i w:val="0"/>
          <w:color w:val="142C4A"/>
          <w:sz w:val="20"/>
        </w:rPr>
        <w:t>replicas</w:t>
      </w:r>
      <w:r>
        <w:rPr>
          <w:rFonts w:ascii="Arial" w:hAnsi="Arial"/>
          <w:b w:val="0"/>
          <w:i w:val="0"/>
          <w:color w:val="1A1A1A"/>
          <w:sz w:val="22"/>
        </w:rPr>
        <w:t xml:space="preserve"> field; </w:t>
      </w:r>
      <w:r>
        <w:rPr>
          <w:rFonts w:ascii="Courier New" w:hAnsi="Courier New" w:cs="Courier New"/>
          <w:b w:val="0"/>
          <w:i w:val="0"/>
          <w:color w:val="142C4A"/>
          <w:sz w:val="20"/>
        </w:rPr>
        <w:t>status.desiredNumberScheduled</w:t>
      </w:r>
      <w:r>
        <w:rPr>
          <w:rFonts w:ascii="Arial" w:hAnsi="Arial"/>
          <w:b w:val="0"/>
          <w:i w:val="0"/>
          <w:color w:val="1A1A1A"/>
          <w:sz w:val="22"/>
        </w:rPr>
        <w:t xml:space="preserve"> is derived from the node set, so </w:t>
      </w:r>
      <w:r>
        <w:rPr>
          <w:rFonts w:ascii="Arial" w:hAnsi="Arial"/>
          <w:b/>
          <w:i w:val="0"/>
          <w:color w:val="1A1A1A"/>
          <w:sz w:val="22"/>
        </w:rPr>
        <w:t xml:space="preserve">a single-node </w:t>
      </w:r>
      <w:r>
        <w:rPr>
          <w:rFonts w:ascii="Courier New" w:hAnsi="Courier New" w:cs="Courier New"/>
          <w:b/>
          <w:i w:val="0"/>
          <w:color w:val="142C4A"/>
          <w:sz w:val="20"/>
        </w:rPr>
        <w:t>kind</w:t>
      </w:r>
      <w:r>
        <w:rPr>
          <w:rFonts w:ascii="Arial" w:hAnsi="Arial"/>
          <w:b/>
          <w:i w:val="0"/>
          <w:color w:val="1A1A1A"/>
          <w:sz w:val="22"/>
        </w:rPr>
        <w:t xml:space="preserve"> cluster yields exactly one Pod</w:t>
      </w:r>
      <w:r>
        <w:rPr>
          <w:rFonts w:ascii="Arial" w:hAnsi="Arial"/>
          <w:b w:val="0"/>
          <w:i w:val="0"/>
          <w:color w:val="1A1A1A"/>
          <w:sz w:val="22"/>
        </w:rPr>
        <w:t xml:space="preserve"> and a 14-node cluster yields 14 from the identical YAML.</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node agent should carry a toleration for the control-plane taint so it also runs on control-plane nodes. </w:t>
      </w:r>
      <w:r>
        <w:rPr>
          <w:rFonts w:ascii="Courier New" w:hAnsi="Courier New" w:cs="Courier New"/>
          <w:b w:val="0"/>
          <w:i w:val="0"/>
          <w:color w:val="142C4A"/>
          <w:sz w:val="20"/>
        </w:rPr>
        <w:t>kind</w:t>
      </w:r>
      <w:r>
        <w:rPr>
          <w:rFonts w:ascii="Arial" w:hAnsi="Arial"/>
          <w:b w:val="0"/>
          <w:i w:val="0"/>
          <w:color w:val="1A1A1A"/>
          <w:sz w:val="22"/>
        </w:rPr>
        <w:t xml:space="preserve"> untaints the control plane on single-node clusters — check with </w:t>
      </w:r>
      <w:r>
        <w:rPr>
          <w:rFonts w:ascii="Courier New" w:hAnsi="Courier New" w:cs="Courier New"/>
          <w:b w:val="0"/>
          <w:i w:val="0"/>
          <w:color w:val="142C4A"/>
          <w:sz w:val="20"/>
        </w:rPr>
        <w:t>kubectl get node &lt;n&gt; -o jsonpath='{.spec.taints}'</w:t>
      </w:r>
      <w:r>
        <w:rPr>
          <w:rFonts w:ascii="Arial" w:hAnsi="Arial"/>
          <w:b w:val="0"/>
          <w:i w:val="0"/>
          <w:color w:val="1A1A1A"/>
          <w:sz w:val="22"/>
        </w:rPr>
        <w:t xml:space="preserve"> rather than assuming either way.</w:t>
      </w:r>
    </w:p>
    <w:p>
      <w:pPr>
        <w:spacing w:before="0" w:after="60"/>
        <w:ind w:left="374" w:hanging="288"/>
      </w:pPr>
      <w:r>
        <w:rPr>
          <w:rFonts w:ascii="Arial" w:hAnsi="Arial"/>
          <w:color w:val="1F6FEB"/>
          <w:sz w:val="22"/>
        </w:rPr>
        <w:t xml:space="preserve">• </w:t>
      </w:r>
      <w:r>
        <w:rPr>
          <w:rFonts w:ascii="Arial" w:hAnsi="Arial"/>
          <w:b/>
          <w:i w:val="0"/>
          <w:color w:val="1A1A1A"/>
          <w:sz w:val="22"/>
        </w:rPr>
        <w:t>Job</w:t>
      </w:r>
      <w:r>
        <w:rPr>
          <w:rFonts w:ascii="Arial" w:hAnsi="Arial"/>
          <w:b w:val="0"/>
          <w:i w:val="0"/>
          <w:color w:val="1A1A1A"/>
          <w:sz w:val="22"/>
        </w:rPr>
        <w:t xml:space="preserve">: </w:t>
      </w:r>
      <w:r>
        <w:rPr>
          <w:rFonts w:ascii="Courier New" w:hAnsi="Courier New" w:cs="Courier New"/>
          <w:b w:val="0"/>
          <w:i w:val="0"/>
          <w:color w:val="142C4A"/>
          <w:sz w:val="20"/>
        </w:rPr>
        <w:t>completions</w:t>
      </w:r>
      <w:r>
        <w:rPr>
          <w:rFonts w:ascii="Arial" w:hAnsi="Arial"/>
          <w:b w:val="0"/>
          <w:i w:val="0"/>
          <w:color w:val="1A1A1A"/>
          <w:sz w:val="22"/>
        </w:rPr>
        <w:t xml:space="preserve"> is how many successes are required, </w:t>
      </w:r>
      <w:r>
        <w:rPr>
          <w:rFonts w:ascii="Courier New" w:hAnsi="Courier New" w:cs="Courier New"/>
          <w:b w:val="0"/>
          <w:i w:val="0"/>
          <w:color w:val="142C4A"/>
          <w:sz w:val="20"/>
        </w:rPr>
        <w:t>parallelism</w:t>
      </w:r>
      <w:r>
        <w:rPr>
          <w:rFonts w:ascii="Arial" w:hAnsi="Arial"/>
          <w:b w:val="0"/>
          <w:i w:val="0"/>
          <w:color w:val="1A1A1A"/>
          <w:sz w:val="22"/>
        </w:rPr>
        <w:t xml:space="preserve"> is how many may run at once, </w:t>
      </w:r>
      <w:r>
        <w:rPr>
          <w:rFonts w:ascii="Courier New" w:hAnsi="Courier New" w:cs="Courier New"/>
          <w:b w:val="0"/>
          <w:i w:val="0"/>
          <w:color w:val="142C4A"/>
          <w:sz w:val="20"/>
        </w:rPr>
        <w:t>backoffLimit</w:t>
      </w:r>
      <w:r>
        <w:rPr>
          <w:rFonts w:ascii="Arial" w:hAnsi="Arial"/>
          <w:b w:val="0"/>
          <w:i w:val="0"/>
          <w:color w:val="1A1A1A"/>
          <w:sz w:val="22"/>
        </w:rPr>
        <w:t xml:space="preserve"> is how many failures are tolerated (initial attempt + retries).</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completionMode: Indexed</w:t>
      </w:r>
      <w:r>
        <w:rPr>
          <w:rFonts w:ascii="Arial" w:hAnsi="Arial"/>
          <w:b w:val="0"/>
          <w:i w:val="0"/>
          <w:color w:val="1A1A1A"/>
          <w:sz w:val="22"/>
        </w:rPr>
        <w:t xml:space="preserve"> gives each Pod a unique </w:t>
      </w:r>
      <w:r>
        <w:rPr>
          <w:rFonts w:ascii="Courier New" w:hAnsi="Courier New" w:cs="Courier New"/>
          <w:b w:val="0"/>
          <w:i w:val="0"/>
          <w:color w:val="142C4A"/>
          <w:sz w:val="20"/>
        </w:rPr>
        <w:t>JOB_COMPLETION_INDEX</w:t>
      </w:r>
      <w:r>
        <w:rPr>
          <w:rFonts w:ascii="Arial" w:hAnsi="Arial"/>
          <w:b w:val="0"/>
          <w:i w:val="0"/>
          <w:color w:val="1A1A1A"/>
          <w:sz w:val="22"/>
        </w:rPr>
        <w:t>, which turns a static work list into a parallel batch with no queue broker and no locking.</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Job Pod template may only use </w:t>
      </w:r>
      <w:r>
        <w:rPr>
          <w:rFonts w:ascii="Courier New" w:hAnsi="Courier New" w:cs="Courier New"/>
          <w:b w:val="0"/>
          <w:i w:val="0"/>
          <w:color w:val="142C4A"/>
          <w:sz w:val="20"/>
        </w:rPr>
        <w:t>restartPolicy: Never</w:t>
      </w:r>
      <w:r>
        <w:rPr>
          <w:rFonts w:ascii="Arial" w:hAnsi="Arial"/>
          <w:b w:val="0"/>
          <w:i w:val="0"/>
          <w:color w:val="1A1A1A"/>
          <w:sz w:val="22"/>
        </w:rPr>
        <w:t xml:space="preserve"> or </w:t>
      </w:r>
      <w:r>
        <w:rPr>
          <w:rFonts w:ascii="Courier New" w:hAnsi="Courier New" w:cs="Courier New"/>
          <w:b w:val="0"/>
          <w:i w:val="0"/>
          <w:color w:val="142C4A"/>
          <w:sz w:val="20"/>
        </w:rPr>
        <w:t>OnFailure</w:t>
      </w:r>
      <w:r>
        <w:rPr>
          <w:rFonts w:ascii="Arial" w:hAnsi="Arial"/>
          <w:b w:val="0"/>
          <w:i w:val="0"/>
          <w:color w:val="1A1A1A"/>
          <w:sz w:val="22"/>
        </w:rPr>
        <w:t>, and a live Job's template is immutable.</w:t>
      </w:r>
    </w:p>
    <w:p>
      <w:pPr>
        <w:spacing w:before="0" w:after="60"/>
        <w:ind w:left="374" w:hanging="288"/>
      </w:pPr>
      <w:r>
        <w:rPr>
          <w:rFonts w:ascii="Arial" w:hAnsi="Arial"/>
          <w:color w:val="1F6FEB"/>
          <w:sz w:val="22"/>
        </w:rPr>
        <w:t xml:space="preserve">• </w:t>
      </w:r>
      <w:r>
        <w:rPr>
          <w:rFonts w:ascii="Arial" w:hAnsi="Arial"/>
          <w:b/>
          <w:i w:val="0"/>
          <w:color w:val="1A1A1A"/>
          <w:sz w:val="22"/>
        </w:rPr>
        <w:t>CronJob</w:t>
      </w:r>
      <w:r>
        <w:rPr>
          <w:rFonts w:ascii="Arial" w:hAnsi="Arial"/>
          <w:b w:val="0"/>
          <w:i w:val="0"/>
          <w:color w:val="1A1A1A"/>
          <w:sz w:val="22"/>
        </w:rPr>
        <w:t xml:space="preserve"> wraps a jobTemplate with </w:t>
      </w:r>
      <w:r>
        <w:rPr>
          <w:rFonts w:ascii="Courier New" w:hAnsi="Courier New" w:cs="Courier New"/>
          <w:b w:val="0"/>
          <w:i w:val="0"/>
          <w:color w:val="142C4A"/>
          <w:sz w:val="20"/>
        </w:rPr>
        <w:t>schedule</w:t>
      </w:r>
      <w:r>
        <w:rPr>
          <w:rFonts w:ascii="Arial" w:hAnsi="Arial"/>
          <w:b w:val="0"/>
          <w:i w:val="0"/>
          <w:color w:val="1A1A1A"/>
          <w:sz w:val="22"/>
        </w:rPr>
        <w:t xml:space="preserve">, an explicit </w:t>
      </w:r>
      <w:r>
        <w:rPr>
          <w:rFonts w:ascii="Courier New" w:hAnsi="Courier New" w:cs="Courier New"/>
          <w:b w:val="0"/>
          <w:i w:val="0"/>
          <w:color w:val="142C4A"/>
          <w:sz w:val="20"/>
        </w:rPr>
        <w:t>timeZone</w:t>
      </w:r>
      <w:r>
        <w:rPr>
          <w:rFonts w:ascii="Arial" w:hAnsi="Arial"/>
          <w:b w:val="0"/>
          <w:i w:val="0"/>
          <w:color w:val="1A1A1A"/>
          <w:sz w:val="22"/>
        </w:rPr>
        <w:t xml:space="preserve">, </w:t>
      </w:r>
      <w:r>
        <w:rPr>
          <w:rFonts w:ascii="Courier New" w:hAnsi="Courier New" w:cs="Courier New"/>
          <w:b w:val="0"/>
          <w:i w:val="0"/>
          <w:color w:val="142C4A"/>
          <w:sz w:val="20"/>
        </w:rPr>
        <w:t>concurrencyPolicy</w:t>
      </w:r>
      <w:r>
        <w:rPr>
          <w:rFonts w:ascii="Arial" w:hAnsi="Arial"/>
          <w:b w:val="0"/>
          <w:i w:val="0"/>
          <w:color w:val="1A1A1A"/>
          <w:sz w:val="22"/>
        </w:rPr>
        <w:t xml:space="preserve"> (</w:t>
      </w:r>
      <w:r>
        <w:rPr>
          <w:rFonts w:ascii="Courier New" w:hAnsi="Courier New" w:cs="Courier New"/>
          <w:b w:val="0"/>
          <w:i w:val="0"/>
          <w:color w:val="142C4A"/>
          <w:sz w:val="20"/>
        </w:rPr>
        <w:t>Allow</w:t>
      </w:r>
      <w:r>
        <w:rPr>
          <w:rFonts w:ascii="Arial" w:hAnsi="Arial"/>
          <w:b w:val="0"/>
          <w:i w:val="0"/>
          <w:color w:val="1A1A1A"/>
          <w:sz w:val="22"/>
        </w:rPr>
        <w:t>/</w:t>
      </w:r>
      <w:r>
        <w:rPr>
          <w:rFonts w:ascii="Courier New" w:hAnsi="Courier New" w:cs="Courier New"/>
          <w:b w:val="0"/>
          <w:i w:val="0"/>
          <w:color w:val="142C4A"/>
          <w:sz w:val="20"/>
        </w:rPr>
        <w:t>Forbid</w:t>
      </w:r>
      <w:r>
        <w:rPr>
          <w:rFonts w:ascii="Arial" w:hAnsi="Arial"/>
          <w:b w:val="0"/>
          <w:i w:val="0"/>
          <w:color w:val="1A1A1A"/>
          <w:sz w:val="22"/>
        </w:rPr>
        <w:t>/</w:t>
      </w:r>
      <w:r>
        <w:rPr>
          <w:rFonts w:ascii="Courier New" w:hAnsi="Courier New" w:cs="Courier New"/>
          <w:b w:val="0"/>
          <w:i w:val="0"/>
          <w:color w:val="142C4A"/>
          <w:sz w:val="20"/>
        </w:rPr>
        <w:t>Replace</w:t>
      </w:r>
      <w:r>
        <w:rPr>
          <w:rFonts w:ascii="Arial" w:hAnsi="Arial"/>
          <w:b w:val="0"/>
          <w:i w:val="0"/>
          <w:color w:val="1A1A1A"/>
          <w:sz w:val="22"/>
        </w:rPr>
        <w:t xml:space="preserve">), </w:t>
      </w:r>
      <w:r>
        <w:rPr>
          <w:rFonts w:ascii="Courier New" w:hAnsi="Courier New" w:cs="Courier New"/>
          <w:b w:val="0"/>
          <w:i w:val="0"/>
          <w:color w:val="142C4A"/>
          <w:sz w:val="20"/>
        </w:rPr>
        <w:t>startingDeadlineSeconds</w:t>
      </w:r>
      <w:r>
        <w:rPr>
          <w:rFonts w:ascii="Arial" w:hAnsi="Arial"/>
          <w:b w:val="0"/>
          <w:i w:val="0"/>
          <w:color w:val="1A1A1A"/>
          <w:sz w:val="22"/>
        </w:rPr>
        <w:t xml:space="preserve"> and history limits. </w:t>
      </w:r>
      <w:r>
        <w:rPr>
          <w:rFonts w:ascii="Courier New" w:hAnsi="Courier New" w:cs="Courier New"/>
          <w:b w:val="0"/>
          <w:i w:val="0"/>
          <w:color w:val="142C4A"/>
          <w:sz w:val="20"/>
        </w:rPr>
        <w:t>kubectl create job --from=cronjob/&lt;name&gt;</w:t>
      </w:r>
      <w:r>
        <w:rPr>
          <w:rFonts w:ascii="Arial" w:hAnsi="Arial"/>
          <w:b w:val="0"/>
          <w:i w:val="0"/>
          <w:color w:val="1A1A1A"/>
          <w:sz w:val="22"/>
        </w:rPr>
        <w:t xml:space="preserve"> fires one immediately.</w:t>
      </w:r>
    </w:p>
    <w:p>
      <w:pPr>
        <w:spacing w:before="0" w:after="60"/>
        <w:ind w:left="374" w:hanging="288"/>
      </w:pPr>
      <w:r>
        <w:rPr>
          <w:rFonts w:ascii="Arial" w:hAnsi="Arial"/>
          <w:color w:val="1F6FEB"/>
          <w:sz w:val="22"/>
        </w:rPr>
        <w:t xml:space="preserve">• </w:t>
      </w:r>
      <w:r>
        <w:rPr>
          <w:rFonts w:ascii="Arial" w:hAnsi="Arial"/>
          <w:b w:val="0"/>
          <w:i w:val="0"/>
          <w:color w:val="1A1A1A"/>
          <w:sz w:val="22"/>
        </w:rPr>
        <w:t>Choosing the controller is a design decision, not a formality: a run-to-completion task modelled as a Deployment restarts forever.</w:t>
      </w:r>
    </w:p>
    <w:p>
      <w:pPr>
        <w:pStyle w:val="Heading3"/>
        <w:spacing w:before="200" w:after="80"/>
        <w:ind w:left="0"/>
        <w:keepNext/>
      </w:pPr>
      <w:r>
        <w:rPr>
          <w:rFonts w:ascii="Arial" w:hAnsi="Arial"/>
        </w:rPr>
        <w:t>Lab 08 · Further reading</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DaemonSet — </w:t>
      </w:r>
      <w:r>
        <w:rPr>
          <w:rFonts w:ascii="Arial" w:hAnsi="Arial"/>
          <w:b w:val="0"/>
          <w:i w:val="0"/>
          <w:color w:val="1F6FEB"/>
          <w:sz w:val="22"/>
          <w:u w:val="single"/>
        </w:rPr>
        <w:t>https://kubernetes.io/docs/concepts/workloads/controllers/daemonset/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Job — </w:t>
      </w:r>
      <w:r>
        <w:rPr>
          <w:rFonts w:ascii="Arial" w:hAnsi="Arial"/>
          <w:b w:val="0"/>
          <w:i w:val="0"/>
          <w:color w:val="1F6FEB"/>
          <w:sz w:val="22"/>
          <w:u w:val="single"/>
        </w:rPr>
        <w:t>https://kubernetes.io/docs/concepts/workloads/controllers/job/</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Indexed Job for parallel processing — </w:t>
      </w:r>
      <w:r>
        <w:rPr>
          <w:rFonts w:ascii="Arial" w:hAnsi="Arial"/>
          <w:b w:val="0"/>
          <w:i w:val="0"/>
          <w:color w:val="1F6FEB"/>
          <w:sz w:val="22"/>
          <w:u w:val="single"/>
        </w:rPr>
        <w:t>https://kubernetes.io/docs/tasks/job/indexed-parallel-processing-static/</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CronJob — </w:t>
      </w:r>
      <w:r>
        <w:rPr>
          <w:rFonts w:ascii="Arial" w:hAnsi="Arial"/>
          <w:b w:val="0"/>
          <w:i w:val="0"/>
          <w:color w:val="1F6FEB"/>
          <w:sz w:val="22"/>
          <w:u w:val="single"/>
        </w:rPr>
        <w:t>https://kubernetes.io/docs/concepts/workloads/controllers/cron-jobs/</w:t>
      </w:r>
    </w:p>
    <w:p>
      <w:pPr>
        <w:spacing w:before="0" w:after="60"/>
        <w:ind w:left="374" w:hanging="288"/>
      </w:pPr>
      <w:r>
        <w:rPr>
          <w:rFonts w:ascii="Arial" w:hAnsi="Arial"/>
          <w:color w:val="1F6FEB"/>
          <w:sz w:val="22"/>
        </w:rPr>
        <w:t xml:space="preserve">• </w:t>
      </w:r>
      <w:r>
        <w:rPr>
          <w:rFonts w:ascii="Arial" w:hAnsi="Arial"/>
          <w:b w:val="0"/>
          <w:i w:val="0"/>
          <w:color w:val="1A1A1A"/>
          <w:sz w:val="22"/>
        </w:rPr>
        <w:t>Automatic cleanup for finished Jobs (</w:t>
      </w:r>
      <w:r>
        <w:rPr>
          <w:rFonts w:ascii="Courier New" w:hAnsi="Courier New" w:cs="Courier New"/>
          <w:b w:val="0"/>
          <w:i w:val="0"/>
          <w:color w:val="142C4A"/>
          <w:sz w:val="20"/>
        </w:rPr>
        <w:t>ttlSecondsAfterFinished</w:t>
      </w:r>
      <w:r>
        <w:rPr>
          <w:rFonts w:ascii="Arial" w:hAnsi="Arial"/>
          <w:b w:val="0"/>
          <w:i w:val="0"/>
          <w:color w:val="1A1A1A"/>
          <w:sz w:val="22"/>
        </w:rPr>
        <w:t xml:space="preserve">) — </w:t>
      </w:r>
      <w:r>
        <w:rPr>
          <w:rFonts w:ascii="Arial" w:hAnsi="Arial"/>
          <w:b w:val="0"/>
          <w:i w:val="0"/>
          <w:color w:val="1F6FEB"/>
          <w:sz w:val="22"/>
          <w:u w:val="single"/>
        </w:rPr>
        <w:t>https://kubernetes.io/docs/concepts/workloads/controllers/ttlafterfinished/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Taints and Tolerations — </w:t>
      </w:r>
      <w:r>
        <w:rPr>
          <w:rFonts w:ascii="Arial" w:hAnsi="Arial"/>
          <w:b w:val="0"/>
          <w:i w:val="0"/>
          <w:color w:val="1F6FEB"/>
          <w:sz w:val="22"/>
          <w:u w:val="single"/>
        </w:rPr>
        <w:t>https://kubernetes.io/docs/concepts/scheduling-eviction/taint-and-toleration/</w:t>
      </w:r>
    </w:p>
    <w:p>
      <w:pPr>
        <w:pStyle w:val="Heading2"/>
        <w:pageBreakBefore/>
        <w:spacing w:before="280" w:after="80"/>
        <w:ind w:left="0"/>
        <w:keepNext/>
      </w:pPr>
      <w:r>
        <w:rPr>
          <w:rFonts w:ascii="Arial" w:hAnsi="Arial"/>
        </w:rPr>
        <w:t>Lab 09 — Scheduling: nodeSelector, Affinity, Taints and Tolerations</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Lab ID</w:t>
            </w:r>
          </w:p>
        </w:tc>
        <w:tc>
          <w:tcPr>
            <w:tcW w:type="dxa" w:w="6756"/>
          </w:tcPr>
          <w:p>
            <w:pPr>
              <w:spacing w:before="20" w:after="20"/>
            </w:pPr>
            <w:r/>
            <w:r>
              <w:rPr>
                <w:rFonts w:ascii="Arial" w:hAnsi="Arial"/>
                <w:b/>
                <w:i w:val="0"/>
                <w:color w:val="1A1A1A"/>
                <w:sz w:val="18"/>
              </w:rPr>
              <w:t>Lab 09</w:t>
            </w:r>
          </w:p>
        </w:tc>
      </w:tr>
      <w:tr>
        <w:trPr>
          <w:cantSplit/>
        </w:trPr>
        <w:tc>
          <w:tcPr>
            <w:tcW w:type="dxa" w:w="3180"/>
            <w:shd w:val="clear" w:color="auto" w:fill="F7F9FC"/>
          </w:tcPr>
          <w:p>
            <w:pPr>
              <w:spacing w:before="20" w:after="20"/>
            </w:pPr>
            <w:r/>
            <w:r>
              <w:rPr>
                <w:rFonts w:ascii="Arial" w:hAnsi="Arial"/>
                <w:b w:val="0"/>
                <w:i w:val="0"/>
                <w:color w:val="1A1A1A"/>
                <w:sz w:val="18"/>
              </w:rPr>
              <w:t>Title</w:t>
            </w:r>
          </w:p>
        </w:tc>
        <w:tc>
          <w:tcPr>
            <w:tcW w:type="dxa" w:w="6756"/>
            <w:shd w:val="clear" w:color="auto" w:fill="F7F9FC"/>
          </w:tcPr>
          <w:p>
            <w:pPr>
              <w:spacing w:before="20" w:after="20"/>
            </w:pPr>
            <w:r/>
            <w:r>
              <w:rPr>
                <w:rFonts w:ascii="Arial" w:hAnsi="Arial"/>
                <w:b w:val="0"/>
                <w:i w:val="0"/>
                <w:color w:val="1A1A1A"/>
                <w:sz w:val="18"/>
              </w:rPr>
              <w:t>Scheduling: nodeSelector, Affinity, Taints and Tolerations</w:t>
            </w:r>
          </w:p>
        </w:tc>
      </w:tr>
      <w:tr>
        <w:trPr>
          <w:cantSplit/>
        </w:trPr>
        <w:tc>
          <w:tcPr>
            <w:tcW w:type="dxa" w:w="3180"/>
          </w:tcPr>
          <w:p>
            <w:pPr>
              <w:spacing w:before="20" w:after="20"/>
            </w:pPr>
            <w:r/>
            <w:r>
              <w:rPr>
                <w:rFonts w:ascii="Arial" w:hAnsi="Arial"/>
                <w:b w:val="0"/>
                <w:i w:val="0"/>
                <w:color w:val="1A1A1A"/>
                <w:sz w:val="18"/>
              </w:rPr>
              <w:t>Day / Topic</w:t>
            </w:r>
          </w:p>
        </w:tc>
        <w:tc>
          <w:tcPr>
            <w:tcW w:type="dxa" w:w="6756"/>
          </w:tcPr>
          <w:p>
            <w:pPr>
              <w:spacing w:before="20" w:after="20"/>
            </w:pPr>
            <w:r/>
            <w:r>
              <w:rPr>
                <w:rFonts w:ascii="Arial" w:hAnsi="Arial"/>
                <w:b w:val="0"/>
                <w:i w:val="0"/>
                <w:color w:val="1A1A1A"/>
                <w:sz w:val="18"/>
              </w:rPr>
              <w:t>Day 2 · Workloads &amp; Scheduling</w:t>
            </w:r>
          </w:p>
        </w:tc>
      </w:tr>
      <w:tr>
        <w:trPr>
          <w:cantSplit/>
        </w:trPr>
        <w:tc>
          <w:tcPr>
            <w:tcW w:type="dxa" w:w="3180"/>
            <w:shd w:val="clear" w:color="auto" w:fill="F7F9FC"/>
          </w:tcPr>
          <w:p>
            <w:pPr>
              <w:spacing w:before="20" w:after="20"/>
            </w:pPr>
            <w:r/>
            <w:r>
              <w:rPr>
                <w:rFonts w:ascii="Arial" w:hAnsi="Arial"/>
                <w:b w:val="0"/>
                <w:i w:val="0"/>
                <w:color w:val="1A1A1A"/>
                <w:sz w:val="18"/>
              </w:rPr>
              <w:t>Duration</w:t>
            </w:r>
          </w:p>
        </w:tc>
        <w:tc>
          <w:tcPr>
            <w:tcW w:type="dxa" w:w="6756"/>
            <w:shd w:val="clear" w:color="auto" w:fill="F7F9FC"/>
          </w:tcPr>
          <w:p>
            <w:pPr>
              <w:spacing w:before="20" w:after="20"/>
            </w:pPr>
            <w:r/>
            <w:r>
              <w:rPr>
                <w:rFonts w:ascii="Arial" w:hAnsi="Arial"/>
                <w:b w:val="0"/>
                <w:i w:val="0"/>
                <w:color w:val="1A1A1A"/>
                <w:sz w:val="18"/>
              </w:rPr>
              <w:t>55 minutes</w:t>
            </w:r>
          </w:p>
        </w:tc>
      </w:tr>
      <w:tr>
        <w:trPr>
          <w:cantSplit/>
        </w:trPr>
        <w:tc>
          <w:tcPr>
            <w:tcW w:type="dxa" w:w="3180"/>
          </w:tcPr>
          <w:p>
            <w:pPr>
              <w:spacing w:before="20" w:after="20"/>
            </w:pPr>
            <w:r/>
            <w:r>
              <w:rPr>
                <w:rFonts w:ascii="Arial" w:hAnsi="Arial"/>
                <w:b w:val="0"/>
                <w:i w:val="0"/>
                <w:color w:val="1A1A1A"/>
                <w:sz w:val="18"/>
              </w:rPr>
              <w:t>Namespace</w:t>
            </w:r>
          </w:p>
        </w:tc>
        <w:tc>
          <w:tcPr>
            <w:tcW w:type="dxa" w:w="6756"/>
          </w:tcPr>
          <w:p>
            <w:pPr>
              <w:spacing w:before="20" w:after="20"/>
            </w:pPr>
            <w:r/>
            <w:r>
              <w:rPr>
                <w:rFonts w:ascii="Courier New" w:hAnsi="Courier New" w:cs="Courier New"/>
                <w:b w:val="0"/>
                <w:i w:val="0"/>
                <w:color w:val="142C4A"/>
                <w:sz w:val="16"/>
              </w:rPr>
              <w:t>kcna-lab09</w:t>
            </w:r>
          </w:p>
        </w:tc>
      </w:tr>
      <w:tr>
        <w:trPr>
          <w:cantSplit/>
        </w:trPr>
        <w:tc>
          <w:tcPr>
            <w:tcW w:type="dxa" w:w="3180"/>
            <w:shd w:val="clear" w:color="auto" w:fill="F7F9FC"/>
          </w:tcPr>
          <w:p>
            <w:pPr>
              <w:spacing w:before="20" w:after="20"/>
            </w:pPr>
            <w:r/>
            <w:r>
              <w:rPr>
                <w:rFonts w:ascii="Arial" w:hAnsi="Arial"/>
                <w:b w:val="0"/>
                <w:i w:val="0"/>
                <w:color w:val="1A1A1A"/>
                <w:sz w:val="18"/>
              </w:rPr>
              <w:t>Learning outcome</w:t>
            </w:r>
          </w:p>
        </w:tc>
        <w:tc>
          <w:tcPr>
            <w:tcW w:type="dxa" w:w="6756"/>
            <w:shd w:val="clear" w:color="auto" w:fill="F7F9FC"/>
          </w:tcPr>
          <w:p>
            <w:pPr>
              <w:spacing w:before="20" w:after="20"/>
            </w:pPr>
            <w:r/>
            <w:r>
              <w:rPr>
                <w:rFonts w:ascii="Arial" w:hAnsi="Arial"/>
                <w:b/>
                <w:i w:val="0"/>
                <w:color w:val="1A1A1A"/>
                <w:sz w:val="18"/>
              </w:rPr>
              <w:t>LO2</w:t>
            </w:r>
            <w:r>
              <w:rPr>
                <w:rFonts w:ascii="Arial" w:hAnsi="Arial"/>
                <w:b w:val="0"/>
                <w:i w:val="0"/>
                <w:color w:val="1A1A1A"/>
                <w:sz w:val="18"/>
              </w:rPr>
              <w:t xml:space="preserve"> — Identify the technical and practical requirements in a Kubernetes setup.</w:t>
            </w:r>
          </w:p>
        </w:tc>
      </w:tr>
      <w:tr>
        <w:trPr>
          <w:cantSplit/>
        </w:trPr>
        <w:tc>
          <w:tcPr>
            <w:tcW w:type="dxa" w:w="3180"/>
          </w:tcPr>
          <w:p>
            <w:pPr>
              <w:spacing w:before="20" w:after="20"/>
            </w:pPr>
            <w:r/>
            <w:r>
              <w:rPr>
                <w:rFonts w:ascii="Arial" w:hAnsi="Arial"/>
                <w:b w:val="0"/>
                <w:i w:val="0"/>
                <w:color w:val="1A1A1A"/>
                <w:sz w:val="18"/>
              </w:rPr>
              <w:t>Ability</w:t>
            </w:r>
          </w:p>
        </w:tc>
        <w:tc>
          <w:tcPr>
            <w:tcW w:type="dxa" w:w="6756"/>
          </w:tcPr>
          <w:p>
            <w:pPr>
              <w:spacing w:before="20" w:after="20"/>
            </w:pPr>
            <w:r/>
            <w:r>
              <w:rPr>
                <w:rFonts w:ascii="Arial" w:hAnsi="Arial"/>
                <w:b/>
                <w:i w:val="0"/>
                <w:color w:val="1A1A1A"/>
                <w:sz w:val="18"/>
              </w:rPr>
              <w:t>A3</w:t>
            </w:r>
            <w:r>
              <w:rPr>
                <w:rFonts w:ascii="Arial" w:hAnsi="Arial"/>
                <w:b w:val="0"/>
                <w:i w:val="0"/>
                <w:color w:val="1A1A1A"/>
                <w:sz w:val="18"/>
              </w:rPr>
              <w:t xml:space="preserve"> Identify technical and practical requirements as well as stakeholders' demands</w:t>
            </w:r>
          </w:p>
        </w:tc>
      </w:tr>
      <w:tr>
        <w:trPr>
          <w:cantSplit/>
        </w:trPr>
        <w:tc>
          <w:tcPr>
            <w:tcW w:type="dxa" w:w="3180"/>
            <w:shd w:val="clear" w:color="auto" w:fill="F7F9FC"/>
          </w:tcPr>
          <w:p>
            <w:pPr>
              <w:spacing w:before="20" w:after="20"/>
            </w:pPr>
            <w:r/>
            <w:r>
              <w:rPr>
                <w:rFonts w:ascii="Arial" w:hAnsi="Arial"/>
                <w:b w:val="0"/>
                <w:i w:val="0"/>
                <w:color w:val="1A1A1A"/>
                <w:sz w:val="18"/>
              </w:rPr>
              <w:t>Knowledge</w:t>
            </w:r>
          </w:p>
        </w:tc>
        <w:tc>
          <w:tcPr>
            <w:tcW w:type="dxa" w:w="6756"/>
            <w:shd w:val="clear" w:color="auto" w:fill="F7F9FC"/>
          </w:tcPr>
          <w:p>
            <w:pPr>
              <w:spacing w:before="20" w:after="20"/>
            </w:pPr>
            <w:r/>
            <w:r>
              <w:rPr>
                <w:rFonts w:ascii="Arial" w:hAnsi="Arial"/>
                <w:b/>
                <w:i w:val="0"/>
                <w:color w:val="1A1A1A"/>
                <w:sz w:val="18"/>
              </w:rPr>
              <w:t>K3</w:t>
            </w:r>
            <w:r>
              <w:rPr>
                <w:rFonts w:ascii="Arial" w:hAnsi="Arial"/>
                <w:b w:val="0"/>
                <w:i w:val="0"/>
                <w:color w:val="1A1A1A"/>
                <w:sz w:val="18"/>
              </w:rPr>
              <w:t xml:space="preserve"> Objectives of solution architecture</w:t>
            </w:r>
          </w:p>
        </w:tc>
      </w:tr>
      <w:tr>
        <w:trPr>
          <w:cantSplit/>
        </w:trPr>
        <w:tc>
          <w:tcPr>
            <w:tcW w:type="dxa" w:w="3180"/>
          </w:tcPr>
          <w:p>
            <w:pPr>
              <w:spacing w:before="20" w:after="20"/>
            </w:pPr>
            <w:r/>
            <w:r>
              <w:rPr>
                <w:rFonts w:ascii="Arial" w:hAnsi="Arial"/>
                <w:b w:val="0"/>
                <w:i w:val="0"/>
                <w:color w:val="1A1A1A"/>
                <w:sz w:val="18"/>
              </w:rPr>
              <w:t>Deck slide</w:t>
            </w:r>
          </w:p>
        </w:tc>
        <w:tc>
          <w:tcPr>
            <w:tcW w:type="dxa" w:w="6756"/>
          </w:tcPr>
          <w:p>
            <w:pPr>
              <w:spacing w:before="20" w:after="20"/>
            </w:pPr>
            <w:r/>
            <w:r>
              <w:rPr>
                <w:rFonts w:ascii="Arial" w:hAnsi="Arial"/>
                <w:b w:val="0"/>
                <w:i w:val="0"/>
                <w:color w:val="1A1A1A"/>
                <w:sz w:val="18"/>
              </w:rPr>
              <w:t>Slide 211</w:t>
            </w:r>
          </w:p>
        </w:tc>
      </w:tr>
      <w:tr>
        <w:trPr>
          <w:cantSplit/>
        </w:trPr>
        <w:tc>
          <w:tcPr>
            <w:tcW w:type="dxa" w:w="3180"/>
            <w:shd w:val="clear" w:color="auto" w:fill="F7F9FC"/>
          </w:tcPr>
          <w:p>
            <w:pPr>
              <w:spacing w:before="20" w:after="20"/>
            </w:pPr>
            <w:r/>
            <w:r>
              <w:rPr>
                <w:rFonts w:ascii="Arial" w:hAnsi="Arial"/>
                <w:b w:val="0"/>
                <w:i w:val="0"/>
                <w:color w:val="1A1A1A"/>
                <w:sz w:val="18"/>
              </w:rPr>
              <w:t>Repository path</w:t>
            </w:r>
          </w:p>
        </w:tc>
        <w:tc>
          <w:tcPr>
            <w:tcW w:type="dxa" w:w="6756"/>
            <w:shd w:val="clear" w:color="auto" w:fill="F7F9FC"/>
          </w:tcPr>
          <w:p>
            <w:pPr>
              <w:spacing w:before="20" w:after="20"/>
            </w:pPr>
            <w:r/>
            <w:r>
              <w:rPr>
                <w:rFonts w:ascii="Courier New" w:hAnsi="Courier New" w:cs="Courier New"/>
                <w:b w:val="0"/>
                <w:i w:val="0"/>
                <w:color w:val="142C4A"/>
                <w:sz w:val="16"/>
              </w:rPr>
              <w:t>courseware/labs/lab-09-scheduling-affinity-taints/</w:t>
            </w:r>
          </w:p>
        </w:tc>
      </w:tr>
    </w:tbl>
    <w:p>
      <w:pPr>
        <w:spacing w:after="40"/>
      </w:pPr>
    </w:p>
    <w:p>
      <w:pPr>
        <w:spacing w:before="0" w:after="120"/>
        <w:ind w:left="0"/>
      </w:pPr>
      <w:r>
        <w:rPr>
          <w:rFonts w:ascii="Arial" w:hAnsi="Arial"/>
          <w:b/>
          <w:i w:val="0"/>
          <w:color w:val="1A1A1A"/>
          <w:sz w:val="22"/>
        </w:rPr>
        <w:t>Goal.</w:t>
      </w:r>
      <w:r>
        <w:rPr>
          <w:rFonts w:ascii="Arial" w:hAnsi="Arial"/>
          <w:b w:val="0"/>
          <w:i w:val="0"/>
          <w:color w:val="1A1A1A"/>
          <w:sz w:val="22"/>
        </w:rPr>
        <w:t xml:space="preserve"> Create the placement conditions yourself on a single-node kind cluster - label the node, taint it, untaint it - and prove how nodeSelector, required vs preferred nodeAffinity and tolerations decide where a Pod lands, including one Pod left Pending forever.</w:t>
      </w:r>
    </w:p>
    <w:p>
      <w:pPr>
        <w:spacing w:before="0" w:after="120"/>
        <w:ind w:left="0"/>
      </w:pPr>
      <w:r>
        <w:rPr>
          <w:rFonts w:ascii="Arial" w:hAnsi="Arial"/>
          <w:b/>
          <w:i w:val="0"/>
          <w:color w:val="1A1A1A"/>
          <w:sz w:val="22"/>
        </w:rPr>
        <w:t>What you will produce:</w:t>
      </w:r>
    </w:p>
    <w:p>
      <w:pPr>
        <w:spacing w:before="0" w:after="60"/>
        <w:ind w:left="374" w:hanging="288"/>
      </w:pPr>
      <w:r>
        <w:rPr>
          <w:rFonts w:ascii="Arial" w:hAnsi="Arial"/>
          <w:color w:val="1F6FEB"/>
          <w:sz w:val="22"/>
        </w:rPr>
        <w:t xml:space="preserve">• </w:t>
      </w:r>
      <w:r>
        <w:rPr>
          <w:rFonts w:ascii="Arial" w:hAnsi="Arial"/>
          <w:b w:val="0"/>
          <w:i w:val="0"/>
          <w:color w:val="1A1A1A"/>
          <w:sz w:val="22"/>
        </w:rPr>
        <w:t>A node labelled from data/node-placement-policy.csv and temporarily tainted mfs.io/maintenance=window:NoSchedule</w:t>
      </w:r>
    </w:p>
    <w:p>
      <w:pPr>
        <w:spacing w:before="0" w:after="60"/>
        <w:ind w:left="374" w:hanging="288"/>
      </w:pPr>
      <w:r>
        <w:rPr>
          <w:rFonts w:ascii="Arial" w:hAnsi="Arial"/>
          <w:color w:val="1F6FEB"/>
          <w:sz w:val="22"/>
        </w:rPr>
        <w:t xml:space="preserve">• </w:t>
      </w:r>
      <w:r>
        <w:rPr>
          <w:rFonts w:ascii="Arial" w:hAnsi="Arial"/>
          <w:b w:val="0"/>
          <w:i w:val="0"/>
          <w:color w:val="1A1A1A"/>
          <w:sz w:val="22"/>
        </w:rPr>
        <w:t>Four Pods placed by nodeSelector, required affinity, preferred affinity and a toleration</w:t>
      </w:r>
    </w:p>
    <w:p>
      <w:pPr>
        <w:spacing w:before="0" w:after="60"/>
        <w:ind w:left="374" w:hanging="288"/>
      </w:pPr>
      <w:r>
        <w:rPr>
          <w:rFonts w:ascii="Arial" w:hAnsi="Arial"/>
          <w:color w:val="1F6FEB"/>
          <w:sz w:val="22"/>
        </w:rPr>
        <w:t xml:space="preserve">• </w:t>
      </w:r>
      <w:r>
        <w:rPr>
          <w:rFonts w:ascii="Arial" w:hAnsi="Arial"/>
          <w:b w:val="0"/>
          <w:i w:val="0"/>
          <w:color w:val="1A1A1A"/>
          <w:sz w:val="22"/>
        </w:rPr>
        <w:t>Two Pods stuck Pending with readable FailedScheduling events: one unsatisfiable affinity, one missing toleration</w:t>
      </w:r>
    </w:p>
    <w:p>
      <w:pPr>
        <w:pStyle w:val="Heading3"/>
        <w:spacing w:before="200" w:after="80"/>
        <w:ind w:left="0"/>
        <w:keepNext/>
      </w:pPr>
      <w:r>
        <w:rPr>
          <w:rFonts w:ascii="Arial" w:hAnsi="Arial"/>
        </w:rPr>
        <w:t>Lab 09 · Objective</w:t>
      </w:r>
    </w:p>
    <w:p>
      <w:pPr>
        <w:spacing w:before="0" w:after="120"/>
        <w:ind w:left="0"/>
      </w:pPr>
      <w:r>
        <w:rPr>
          <w:rFonts w:ascii="Arial" w:hAnsi="Arial"/>
          <w:b w:val="0"/>
          <w:i w:val="0"/>
          <w:color w:val="1A1A1A"/>
          <w:sz w:val="22"/>
        </w:rPr>
        <w:t>By the end of this lab you will be able to:</w:t>
      </w:r>
    </w:p>
    <w:p>
      <w:pPr>
        <w:spacing w:before="0" w:after="60"/>
        <w:ind w:left="374" w:hanging="288"/>
      </w:pPr>
      <w:r>
        <w:rPr>
          <w:rFonts w:ascii="Arial" w:hAnsi="Arial"/>
          <w:color w:val="1F6FEB"/>
          <w:sz w:val="22"/>
        </w:rPr>
        <w:t xml:space="preserve">1. </w:t>
      </w:r>
      <w:r>
        <w:rPr>
          <w:rFonts w:ascii="Arial" w:hAnsi="Arial"/>
          <w:b w:val="0"/>
          <w:i w:val="0"/>
          <w:color w:val="1A1A1A"/>
          <w:sz w:val="22"/>
        </w:rPr>
        <w:t xml:space="preserve">Describe scheduling as </w:t>
      </w:r>
      <w:r>
        <w:rPr>
          <w:rFonts w:ascii="Arial" w:hAnsi="Arial"/>
          <w:b/>
          <w:i w:val="0"/>
          <w:color w:val="1A1A1A"/>
          <w:sz w:val="22"/>
        </w:rPr>
        <w:t>filter then score</w:t>
      </w:r>
      <w:r>
        <w:rPr>
          <w:rFonts w:ascii="Arial" w:hAnsi="Arial"/>
          <w:b w:val="0"/>
          <w:i w:val="0"/>
          <w:color w:val="1A1A1A"/>
          <w:sz w:val="22"/>
        </w:rPr>
        <w:t>: hard constraints eliminate nodes, soft preferences only rank the survivors.</w:t>
      </w:r>
    </w:p>
    <w:p>
      <w:pPr>
        <w:spacing w:before="0" w:after="60"/>
        <w:ind w:left="374" w:hanging="288"/>
      </w:pPr>
      <w:r>
        <w:rPr>
          <w:rFonts w:ascii="Arial" w:hAnsi="Arial"/>
          <w:color w:val="1F6FEB"/>
          <w:sz w:val="22"/>
        </w:rPr>
        <w:t xml:space="preserve">2. </w:t>
      </w:r>
      <w:r>
        <w:rPr>
          <w:rFonts w:ascii="Arial" w:hAnsi="Arial"/>
          <w:b w:val="0"/>
          <w:i w:val="0"/>
          <w:color w:val="1A1A1A"/>
          <w:sz w:val="22"/>
        </w:rPr>
        <w:t xml:space="preserve">Place a Pod with </w:t>
      </w:r>
      <w:r>
        <w:rPr>
          <w:rFonts w:ascii="Courier New" w:hAnsi="Courier New" w:cs="Courier New"/>
          <w:b w:val="0"/>
          <w:i w:val="0"/>
          <w:color w:val="142C4A"/>
          <w:sz w:val="20"/>
        </w:rPr>
        <w:t>nodeSelector</w:t>
      </w:r>
      <w:r>
        <w:rPr>
          <w:rFonts w:ascii="Arial" w:hAnsi="Arial"/>
          <w:b w:val="0"/>
          <w:i w:val="0"/>
          <w:color w:val="1A1A1A"/>
          <w:sz w:val="22"/>
        </w:rPr>
        <w:t xml:space="preserve"> and with </w:t>
      </w:r>
      <w:r>
        <w:rPr>
          <w:rFonts w:ascii="Courier New" w:hAnsi="Courier New" w:cs="Courier New"/>
          <w:b w:val="0"/>
          <w:i w:val="0"/>
          <w:color w:val="142C4A"/>
          <w:sz w:val="20"/>
        </w:rPr>
        <w:t>nodeAffinity.requiredDuringSchedulingIgnoredDuringExecution</w:t>
      </w:r>
      <w:r>
        <w:rPr>
          <w:rFonts w:ascii="Arial" w:hAnsi="Arial"/>
          <w:b w:val="0"/>
          <w:i w:val="0"/>
          <w:color w:val="1A1A1A"/>
          <w:sz w:val="22"/>
        </w:rPr>
        <w:t xml:space="preserve">, and explain what affinity buys you over </w:t>
      </w:r>
      <w:r>
        <w:rPr>
          <w:rFonts w:ascii="Courier New" w:hAnsi="Courier New" w:cs="Courier New"/>
          <w:b w:val="0"/>
          <w:i w:val="0"/>
          <w:color w:val="142C4A"/>
          <w:sz w:val="20"/>
        </w:rPr>
        <w:t>nodeSelector</w:t>
      </w:r>
      <w:r>
        <w:rPr>
          <w:rFonts w:ascii="Arial" w:hAnsi="Arial"/>
          <w:b w:val="0"/>
          <w:i w:val="0"/>
          <w:color w:val="1A1A1A"/>
          <w:sz w:val="22"/>
        </w:rPr>
        <w:t>.</w:t>
      </w:r>
    </w:p>
    <w:p>
      <w:pPr>
        <w:spacing w:before="0" w:after="60"/>
        <w:ind w:left="374" w:hanging="288"/>
      </w:pPr>
      <w:r>
        <w:rPr>
          <w:rFonts w:ascii="Arial" w:hAnsi="Arial"/>
          <w:color w:val="1F6FEB"/>
          <w:sz w:val="22"/>
        </w:rPr>
        <w:t xml:space="preserve">3. </w:t>
      </w:r>
      <w:r>
        <w:rPr>
          <w:rFonts w:ascii="Arial" w:hAnsi="Arial"/>
          <w:b w:val="0"/>
          <w:i w:val="0"/>
          <w:color w:val="1A1A1A"/>
          <w:sz w:val="22"/>
        </w:rPr>
        <w:t xml:space="preserve">Show that an unsatisfied </w:t>
      </w:r>
      <w:r>
        <w:rPr>
          <w:rFonts w:ascii="Courier New" w:hAnsi="Courier New" w:cs="Courier New"/>
          <w:b w:val="0"/>
          <w:i w:val="0"/>
          <w:color w:val="142C4A"/>
          <w:sz w:val="20"/>
        </w:rPr>
        <w:t>preferredDuringSchedulingIgnoredDuringExecution</w:t>
      </w:r>
      <w:r>
        <w:rPr>
          <w:rFonts w:ascii="Arial" w:hAnsi="Arial"/>
          <w:b w:val="0"/>
          <w:i w:val="0"/>
          <w:color w:val="1A1A1A"/>
          <w:sz w:val="22"/>
        </w:rPr>
        <w:t xml:space="preserve"> term costs a node points but </w:t>
      </w:r>
      <w:r>
        <w:rPr>
          <w:rFonts w:ascii="Arial" w:hAnsi="Arial"/>
          <w:b/>
          <w:i w:val="0"/>
          <w:color w:val="1A1A1A"/>
          <w:sz w:val="22"/>
        </w:rPr>
        <w:t>never</w:t>
      </w:r>
      <w:r>
        <w:rPr>
          <w:rFonts w:ascii="Arial" w:hAnsi="Arial"/>
          <w:b w:val="0"/>
          <w:i w:val="0"/>
          <w:color w:val="1A1A1A"/>
          <w:sz w:val="22"/>
        </w:rPr>
        <w:t xml:space="preserve"> blocks placement.</w:t>
      </w:r>
    </w:p>
    <w:p>
      <w:pPr>
        <w:spacing w:before="0" w:after="60"/>
        <w:ind w:left="374" w:hanging="288"/>
      </w:pPr>
      <w:r>
        <w:rPr>
          <w:rFonts w:ascii="Arial" w:hAnsi="Arial"/>
          <w:color w:val="1F6FEB"/>
          <w:sz w:val="22"/>
        </w:rPr>
        <w:t xml:space="preserve">4. </w:t>
      </w:r>
      <w:r>
        <w:rPr>
          <w:rFonts w:ascii="Arial" w:hAnsi="Arial"/>
          <w:b w:val="0"/>
          <w:i w:val="0"/>
          <w:color w:val="1A1A1A"/>
          <w:sz w:val="22"/>
        </w:rPr>
        <w:t xml:space="preserve">Add and remove a </w:t>
      </w:r>
      <w:r>
        <w:rPr>
          <w:rFonts w:ascii="Arial" w:hAnsi="Arial"/>
          <w:b/>
          <w:i w:val="0"/>
          <w:color w:val="1A1A1A"/>
          <w:sz w:val="22"/>
        </w:rPr>
        <w:t>taint</w:t>
      </w:r>
      <w:r>
        <w:rPr>
          <w:rFonts w:ascii="Arial" w:hAnsi="Arial"/>
          <w:b w:val="0"/>
          <w:i w:val="0"/>
          <w:color w:val="1A1A1A"/>
          <w:sz w:val="22"/>
        </w:rPr>
        <w:t xml:space="preserve"> on a node, and write the matching </w:t>
      </w:r>
      <w:r>
        <w:rPr>
          <w:rFonts w:ascii="Arial" w:hAnsi="Arial"/>
          <w:b/>
          <w:i w:val="0"/>
          <w:color w:val="1A1A1A"/>
          <w:sz w:val="22"/>
        </w:rPr>
        <w:t>toleration</w:t>
      </w:r>
      <w:r>
        <w:rPr>
          <w:rFonts w:ascii="Arial" w:hAnsi="Arial"/>
          <w:b w:val="0"/>
          <w:i w:val="0"/>
          <w:color w:val="1A1A1A"/>
          <w:sz w:val="22"/>
        </w:rPr>
        <w:t>.</w:t>
      </w:r>
    </w:p>
    <w:p>
      <w:pPr>
        <w:spacing w:before="0" w:after="60"/>
        <w:ind w:left="374" w:hanging="288"/>
      </w:pPr>
      <w:r>
        <w:rPr>
          <w:rFonts w:ascii="Arial" w:hAnsi="Arial"/>
          <w:color w:val="1F6FEB"/>
          <w:sz w:val="22"/>
        </w:rPr>
        <w:t xml:space="preserve">5. </w:t>
      </w:r>
      <w:r>
        <w:rPr>
          <w:rFonts w:ascii="Arial" w:hAnsi="Arial"/>
          <w:b w:val="0"/>
          <w:i w:val="0"/>
          <w:color w:val="1A1A1A"/>
          <w:sz w:val="22"/>
        </w:rPr>
        <w:t xml:space="preserve">Read a </w:t>
      </w:r>
      <w:r>
        <w:rPr>
          <w:rFonts w:ascii="Courier New" w:hAnsi="Courier New" w:cs="Courier New"/>
          <w:b w:val="0"/>
          <w:i w:val="0"/>
          <w:color w:val="142C4A"/>
          <w:sz w:val="20"/>
        </w:rPr>
        <w:t>FailedScheduling</w:t>
      </w:r>
      <w:r>
        <w:rPr>
          <w:rFonts w:ascii="Arial" w:hAnsi="Arial"/>
          <w:b w:val="0"/>
          <w:i w:val="0"/>
          <w:color w:val="1A1A1A"/>
          <w:sz w:val="22"/>
        </w:rPr>
        <w:t xml:space="preserve"> event and name the exact predicate that rejected every node.</w:t>
      </w:r>
    </w:p>
    <w:p>
      <w:pPr>
        <w:spacing w:after="0" w:before="40"/>
      </w:pPr>
    </w:p>
    <w:p>
      <w:pPr>
        <w:spacing w:before="40" w:after="60"/>
        <w:ind w:left="288"/>
        <w:shd w:val="clear" w:color="auto" w:fill="FBF7EC"/>
        <w:pBdr>
          <w:left w:val="single" w:sz="18" w:space="8" w:color="D8A62A"/>
        </w:pBdr>
      </w:pPr>
      <w:r>
        <w:rPr>
          <w:rFonts w:ascii="Arial" w:hAnsi="Arial"/>
          <w:b/>
          <w:i w:val="0"/>
          <w:color w:val="111827"/>
          <w:sz w:val="22"/>
        </w:rPr>
        <w:t>Read this before you start — single-node reality</w:t>
      </w:r>
    </w:p>
    <w:p>
      <w:pPr>
        <w:spacing w:before="0" w:after="60"/>
        <w:ind w:left="288"/>
        <w:shd w:val="clear" w:color="auto" w:fill="FBF7EC"/>
        <w:pBdr>
          <w:left w:val="single" w:sz="18" w:space="8" w:color="D8A62A"/>
        </w:pBdr>
      </w:pPr>
      <w:r>
        <w:rPr>
          <w:rFonts w:ascii="Arial" w:hAnsi="Arial"/>
          <w:b w:val="0"/>
          <w:i w:val="0"/>
          <w:color w:val="1A1A1A"/>
          <w:sz w:val="22"/>
        </w:rPr>
        <w:t xml:space="preserve">This cluster has </w:t>
      </w:r>
      <w:r>
        <w:rPr>
          <w:rFonts w:ascii="Arial" w:hAnsi="Arial"/>
          <w:b/>
          <w:i w:val="0"/>
          <w:color w:val="1A1A1A"/>
          <w:sz w:val="22"/>
        </w:rPr>
        <w:t>one node</w:t>
      </w:r>
      <w:r>
        <w:rPr>
          <w:rFonts w:ascii="Arial" w:hAnsi="Arial"/>
          <w:b w:val="0"/>
          <w:i w:val="0"/>
          <w:color w:val="1A1A1A"/>
          <w:sz w:val="22"/>
        </w:rPr>
        <w:t xml:space="preserve">. You cannot demonstrate placement by comparing node A with node B, so </w:t>
      </w:r>
      <w:r>
        <w:rPr>
          <w:rFonts w:ascii="Arial" w:hAnsi="Arial"/>
          <w:b/>
          <w:i w:val="0"/>
          <w:color w:val="1A1A1A"/>
          <w:sz w:val="22"/>
        </w:rPr>
        <w:t>you will create the conditions yourself</w:t>
      </w:r>
      <w:r>
        <w:rPr>
          <w:rFonts w:ascii="Arial" w:hAnsi="Arial"/>
          <w:b w:val="0"/>
          <w:i w:val="0"/>
          <w:color w:val="1A1A1A"/>
          <w:sz w:val="22"/>
        </w:rPr>
        <w:t>: you label the node, you taint the node, you remove the taint. Everything you do here is exactly what you would do on a 50-node cluster; only the node count differs.</w:t>
      </w:r>
    </w:p>
    <w:p>
      <w:pPr>
        <w:spacing w:before="0" w:after="60"/>
        <w:ind w:left="288"/>
        <w:shd w:val="clear" w:color="auto" w:fill="FBF7EC"/>
        <w:pBdr>
          <w:left w:val="single" w:sz="18" w:space="8" w:color="D8A62A"/>
        </w:pBdr>
      </w:pPr>
      <w:r>
        <w:rPr>
          <w:rFonts w:ascii="Arial" w:hAnsi="Arial"/>
          <w:b w:val="0"/>
          <w:i w:val="0"/>
          <w:color w:val="1A1A1A"/>
          <w:sz w:val="22"/>
        </w:rPr>
        <w:t>Two consequences to keep in front of you:</w:t>
      </w:r>
    </w:p>
    <w:p>
      <w:pPr>
        <w:spacing w:before="0" w:after="60"/>
        <w:ind w:left="662" w:hanging="288"/>
      </w:pPr>
      <w:r>
        <w:rPr>
          <w:rFonts w:ascii="Arial" w:hAnsi="Arial"/>
          <w:color w:val="1F6FEB"/>
          <w:sz w:val="22"/>
        </w:rPr>
        <w:t xml:space="preserve">• </w:t>
      </w:r>
      <w:r>
        <w:rPr>
          <w:rFonts w:ascii="Arial" w:hAnsi="Arial"/>
          <w:b w:val="0"/>
          <w:i w:val="0"/>
          <w:color w:val="1A1A1A"/>
          <w:sz w:val="22"/>
        </w:rPr>
        <w:t xml:space="preserve">When a Pod goes </w:t>
      </w:r>
      <w:r>
        <w:rPr>
          <w:rFonts w:ascii="Courier New" w:hAnsi="Courier New" w:cs="Courier New"/>
          <w:b w:val="0"/>
          <w:i w:val="0"/>
          <w:color w:val="142C4A"/>
          <w:sz w:val="20"/>
        </w:rPr>
        <w:t>Pending</w:t>
      </w:r>
      <w:r>
        <w:rPr>
          <w:rFonts w:ascii="Arial" w:hAnsi="Arial"/>
          <w:b w:val="0"/>
          <w:i w:val="0"/>
          <w:color w:val="1A1A1A"/>
          <w:sz w:val="22"/>
        </w:rPr>
        <w:t xml:space="preserve">, the scheduler's message says </w:t>
      </w:r>
      <w:r>
        <w:rPr>
          <w:rFonts w:ascii="Arial" w:hAnsi="Arial"/>
          <w:b w:val="0"/>
          <w:i/>
          <w:color w:val="1A1A1A"/>
          <w:sz w:val="22"/>
        </w:rPr>
        <w:t>"0/1 nodes are available"</w:t>
      </w:r>
      <w:r>
        <w:rPr>
          <w:rFonts w:ascii="Arial" w:hAnsi="Arial"/>
          <w:b w:val="0"/>
          <w:i w:val="0"/>
          <w:color w:val="1A1A1A"/>
          <w:sz w:val="22"/>
        </w:rPr>
        <w:t xml:space="preserve">. On a production cluster it would read </w:t>
      </w:r>
      <w:r>
        <w:rPr>
          <w:rFonts w:ascii="Arial" w:hAnsi="Arial"/>
          <w:b w:val="0"/>
          <w:i/>
          <w:color w:val="1A1A1A"/>
          <w:sz w:val="22"/>
        </w:rPr>
        <w:t>"0/50 nodes are available"</w:t>
      </w:r>
      <w:r>
        <w:rPr>
          <w:rFonts w:ascii="Arial" w:hAnsi="Arial"/>
          <w:b w:val="0"/>
          <w:i w:val="0"/>
          <w:color w:val="1A1A1A"/>
          <w:sz w:val="22"/>
        </w:rPr>
        <w:t xml:space="preserve"> with a breakdown per predicate. The mechanism is identical.</w:t>
      </w:r>
    </w:p>
    <w:p>
      <w:pPr>
        <w:spacing w:before="0" w:after="60"/>
        <w:ind w:left="662" w:hanging="288"/>
      </w:pPr>
      <w:r>
        <w:rPr>
          <w:rFonts w:ascii="Arial" w:hAnsi="Arial"/>
          <w:color w:val="1F6FEB"/>
          <w:sz w:val="22"/>
        </w:rPr>
        <w:t xml:space="preserve">• </w:t>
      </w:r>
      <w:r>
        <w:rPr>
          <w:rFonts w:ascii="Courier New" w:hAnsi="Courier New" w:cs="Courier New"/>
          <w:b w:val="0"/>
          <w:i w:val="0"/>
          <w:color w:val="142C4A"/>
          <w:sz w:val="20"/>
        </w:rPr>
        <w:t>kind</w:t>
      </w:r>
      <w:r>
        <w:rPr>
          <w:rFonts w:ascii="Arial" w:hAnsi="Arial"/>
          <w:b w:val="0"/>
          <w:i w:val="0"/>
          <w:color w:val="1A1A1A"/>
          <w:sz w:val="22"/>
        </w:rPr>
        <w:t xml:space="preserve"> </w:t>
      </w:r>
      <w:r>
        <w:rPr>
          <w:rFonts w:ascii="Arial" w:hAnsi="Arial"/>
          <w:b/>
          <w:i w:val="0"/>
          <w:color w:val="1A1A1A"/>
          <w:sz w:val="22"/>
        </w:rPr>
        <w:t>removes</w:t>
      </w:r>
      <w:r>
        <w:rPr>
          <w:rFonts w:ascii="Arial" w:hAnsi="Arial"/>
          <w:b w:val="0"/>
          <w:i w:val="0"/>
          <w:color w:val="1A1A1A"/>
          <w:sz w:val="22"/>
        </w:rPr>
        <w:t xml:space="preserve"> the </w:t>
      </w:r>
      <w:r>
        <w:rPr>
          <w:rFonts w:ascii="Courier New" w:hAnsi="Courier New" w:cs="Courier New"/>
          <w:b w:val="0"/>
          <w:i w:val="0"/>
          <w:color w:val="142C4A"/>
          <w:sz w:val="20"/>
        </w:rPr>
        <w:t>node-role.kubernetes.io/control-plane:NoSchedule</w:t>
      </w:r>
      <w:r>
        <w:rPr>
          <w:rFonts w:ascii="Arial" w:hAnsi="Arial"/>
          <w:b w:val="0"/>
          <w:i w:val="0"/>
          <w:color w:val="1A1A1A"/>
          <w:sz w:val="22"/>
        </w:rPr>
        <w:t xml:space="preserve"> taint on a single-node cluster, because otherwise nothing could ever run. Do not take that on trust — Step 1 checks it.</w:t>
      </w:r>
    </w:p>
    <w:p>
      <w:pPr>
        <w:spacing w:before="80" w:after="120"/>
        <w:pBdr>
          <w:bottom w:val="single" w:sz="6" w:space="1" w:color="D5DBE5"/>
        </w:pBdr>
      </w:pPr>
    </w:p>
    <w:p>
      <w:pPr>
        <w:pStyle w:val="Heading3"/>
        <w:spacing w:before="200" w:after="80"/>
        <w:ind w:left="0"/>
        <w:keepNext/>
      </w:pPr>
      <w:r>
        <w:rPr>
          <w:rFonts w:ascii="Arial" w:hAnsi="Arial"/>
        </w:rPr>
        <w:t>Lab 09 · Prerequisites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version --output=yaml | grep gitVersion | head -1</w:t>
      </w:r>
      <w:r>
        <w:br/>
      </w:r>
      <w:r>
        <w:rPr>
          <w:rFonts w:ascii="Courier New" w:hAnsi="Courier New" w:cs="Courier New"/>
          <w:rFonts w:ascii="Courier New" w:hAnsi="Courier New"/>
          <w:color w:val="142C4A"/>
          <w:sz w:val="18"/>
        </w:rPr>
        <w:t>kubectl get nodes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gitVersion: v1.31.0</w:t>
      </w:r>
      <w:r>
        <w:br/>
      </w:r>
      <w:r>
        <w:rPr>
          <w:rFonts w:ascii="Courier New" w:hAnsi="Courier New" w:cs="Courier New"/>
          <w:rFonts w:ascii="Courier New" w:hAnsi="Courier New"/>
          <w:color w:val="142C4A"/>
          <w:sz w:val="18"/>
        </w:rPr>
        <w:t>NAME                 STATUS   ROLES           AGE   VERSION</w:t>
      </w:r>
      <w:r>
        <w:br/>
      </w:r>
      <w:r>
        <w:rPr>
          <w:rFonts w:ascii="Courier New" w:hAnsi="Courier New" w:cs="Courier New"/>
          <w:rFonts w:ascii="Courier New" w:hAnsi="Courier New"/>
          <w:color w:val="142C4A"/>
          <w:sz w:val="18"/>
        </w:rPr>
        <w:t>kind-control-plane   Ready    control-plane   68m   v1.31.0</w:t>
      </w:r>
    </w:p>
    <w:p>
      <w:pPr>
        <w:spacing w:before="0" w:after="120"/>
        <w:ind w:left="0"/>
      </w:pPr>
      <w:r>
        <w:rPr>
          <w:rFonts w:ascii="Arial" w:hAnsi="Arial"/>
          <w:b w:val="0"/>
          <w:i w:val="0"/>
          <w:color w:val="1A1A1A"/>
          <w:sz w:val="22"/>
        </w:rPr>
        <w:t>You need permission to label and taint nodes (both are cluster-scoped writes). Confirm: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auth can-i patch nodes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yes</w:t>
      </w:r>
    </w:p>
    <w:p>
      <w:pPr>
        <w:spacing w:before="0" w:after="120"/>
        <w:ind w:left="0"/>
      </w:pPr>
      <w:r>
        <w:rPr>
          <w:rFonts w:ascii="Arial" w:hAnsi="Arial"/>
          <w:b w:val="0"/>
          <w:i w:val="0"/>
          <w:color w:val="1A1A1A"/>
          <w:sz w:val="22"/>
        </w:rPr>
        <w:t>Work from the lab directory and capture the node name in a shell variable — every command below uses it, so the lab works whatever your cluster is called: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cd courseware/labs/lab-09-scheduling-affinity-taints</w:t>
      </w:r>
      <w:r>
        <w:br/>
      </w:r>
      <w:r>
        <w:rPr>
          <w:rFonts w:ascii="Courier New" w:hAnsi="Courier New" w:cs="Courier New"/>
          <w:rFonts w:ascii="Courier New" w:hAnsi="Courier New"/>
          <w:color w:val="142C4A"/>
          <w:sz w:val="18"/>
        </w:rPr>
        <w:t>NODE=$(kubectl get nodes -o jsonpath='{.items[0].metadata.name}')</w:t>
      </w:r>
      <w:r>
        <w:br/>
      </w:r>
      <w:r>
        <w:rPr>
          <w:rFonts w:ascii="Courier New" w:hAnsi="Courier New" w:cs="Courier New"/>
          <w:rFonts w:ascii="Courier New" w:hAnsi="Courier New"/>
          <w:color w:val="142C4A"/>
          <w:sz w:val="18"/>
        </w:rPr>
        <w:t>echo "NODE=$NODE"</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NODE=kind-control-plane</w:t>
      </w:r>
    </w:p>
    <w:p>
      <w:pPr>
        <w:spacing w:before="80" w:after="120"/>
        <w:pBdr>
          <w:bottom w:val="single" w:sz="6" w:space="1" w:color="D5DBE5"/>
        </w:pBdr>
      </w:pPr>
    </w:p>
    <w:p>
      <w:pPr>
        <w:pStyle w:val="Heading3"/>
        <w:spacing w:before="200" w:after="80"/>
        <w:ind w:left="0"/>
        <w:keepNext/>
      </w:pPr>
      <w:r>
        <w:rPr>
          <w:rFonts w:ascii="Arial" w:hAnsi="Arial"/>
        </w:rPr>
        <w:t>Lab 09 · Scenario</w:t>
      </w:r>
    </w:p>
    <w:p>
      <w:pPr>
        <w:spacing w:before="0" w:after="120"/>
        <w:ind w:left="0"/>
      </w:pPr>
      <w:r>
        <w:rPr>
          <w:rFonts w:ascii="Arial" w:hAnsi="Arial"/>
          <w:b/>
          <w:i w:val="0"/>
          <w:color w:val="1A1A1A"/>
          <w:sz w:val="22"/>
        </w:rPr>
        <w:t>Marina Freight Systems (MFS)</w:t>
      </w:r>
      <w:r>
        <w:rPr>
          <w:rFonts w:ascii="Arial" w:hAnsi="Arial"/>
          <w:b w:val="0"/>
          <w:i w:val="0"/>
          <w:color w:val="1A1A1A"/>
          <w:sz w:val="22"/>
        </w:rPr>
        <w:t xml:space="preserve"> is preparing to move the </w:t>
      </w:r>
      <w:r>
        <w:rPr>
          <w:rFonts w:ascii="Arial" w:hAnsi="Arial"/>
          <w:b w:val="0"/>
          <w:i/>
          <w:color w:val="1A1A1A"/>
          <w:sz w:val="22"/>
        </w:rPr>
        <w:t>Harbour</w:t>
      </w:r>
      <w:r>
        <w:rPr>
          <w:rFonts w:ascii="Arial" w:hAnsi="Arial"/>
          <w:b w:val="0"/>
          <w:i w:val="0"/>
          <w:color w:val="1A1A1A"/>
          <w:sz w:val="22"/>
        </w:rPr>
        <w:t xml:space="preserve"> platform onto hardware that is not uniform. The production cluster will have three classes of node:</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sg-harbourfront</w:t>
      </w:r>
      <w:r>
        <w:rPr>
          <w:rFonts w:ascii="Arial" w:hAnsi="Arial"/>
          <w:b w:val="0"/>
          <w:i w:val="0"/>
          <w:color w:val="1A1A1A"/>
          <w:sz w:val="22"/>
        </w:rPr>
        <w:t xml:space="preserve"> nodes wired directly to the gate-scanner camera network,</w:t>
      </w:r>
    </w:p>
    <w:p>
      <w:pPr>
        <w:spacing w:before="0" w:after="60"/>
        <w:ind w:left="374" w:hanging="288"/>
      </w:pPr>
      <w:r>
        <w:rPr>
          <w:rFonts w:ascii="Arial" w:hAnsi="Arial"/>
          <w:color w:val="1F6FEB"/>
          <w:sz w:val="22"/>
        </w:rPr>
        <w:t xml:space="preserve">• </w:t>
      </w:r>
      <w:r>
        <w:rPr>
          <w:rFonts w:ascii="Arial" w:hAnsi="Arial"/>
          <w:b w:val="0"/>
          <w:i w:val="0"/>
          <w:color w:val="1A1A1A"/>
          <w:sz w:val="22"/>
        </w:rPr>
        <w:t>SSD/NVMe nodes for the cargo-manifest store,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small </w:t>
      </w:r>
      <w:r>
        <w:rPr>
          <w:rFonts w:ascii="Courier New" w:hAnsi="Courier New" w:cs="Courier New"/>
          <w:b w:val="0"/>
          <w:i w:val="0"/>
          <w:color w:val="142C4A"/>
          <w:sz w:val="20"/>
        </w:rPr>
        <w:t>gpu-a100</w:t>
      </w:r>
      <w:r>
        <w:rPr>
          <w:rFonts w:ascii="Arial" w:hAnsi="Arial"/>
          <w:b w:val="0"/>
          <w:i w:val="0"/>
          <w:color w:val="1A1A1A"/>
          <w:sz w:val="22"/>
        </w:rPr>
        <w:t xml:space="preserve"> pool that has been </w:t>
      </w:r>
      <w:r>
        <w:rPr>
          <w:rFonts w:ascii="Arial" w:hAnsi="Arial"/>
          <w:b/>
          <w:i w:val="0"/>
          <w:color w:val="1A1A1A"/>
          <w:sz w:val="22"/>
        </w:rPr>
        <w:t>ordered but not yet delivered</w:t>
      </w:r>
      <w:r>
        <w:rPr>
          <w:rFonts w:ascii="Arial" w:hAnsi="Arial"/>
          <w:b w:val="0"/>
          <w:i w:val="0"/>
          <w:color w:val="1A1A1A"/>
          <w:sz w:val="22"/>
        </w:rPr>
        <w:t>.</w:t>
      </w:r>
    </w:p>
    <w:p>
      <w:pPr>
        <w:spacing w:before="0" w:after="120"/>
        <w:ind w:left="0"/>
      </w:pPr>
      <w:r>
        <w:rPr>
          <w:rFonts w:ascii="Arial" w:hAnsi="Arial"/>
          <w:b w:val="0"/>
          <w:i w:val="0"/>
          <w:color w:val="1A1A1A"/>
          <w:sz w:val="22"/>
        </w:rPr>
        <w:t xml:space="preserve">The platform lead has written </w:t>
      </w:r>
      <w:r>
        <w:rPr>
          <w:rFonts w:ascii="Courier New" w:hAnsi="Courier New" w:cs="Courier New"/>
          <w:b w:val="0"/>
          <w:i w:val="0"/>
          <w:color w:val="142C4A"/>
          <w:sz w:val="20"/>
        </w:rPr>
        <w:t>data/node-placement-policy.csv</w:t>
      </w:r>
      <w:r>
        <w:rPr>
          <w:rFonts w:ascii="Arial" w:hAnsi="Arial"/>
          <w:b w:val="0"/>
          <w:i w:val="0"/>
          <w:color w:val="1A1A1A"/>
          <w:sz w:val="22"/>
        </w:rPr>
        <w:t xml:space="preserve"> — the contract between the workload owners and the platform team. Your task is to encode that contract in Kubernetes placement primitives and, crucially, to demonstrate what each one does </w:t>
      </w:r>
      <w:r>
        <w:rPr>
          <w:rFonts w:ascii="Arial" w:hAnsi="Arial"/>
          <w:b/>
          <w:i w:val="0"/>
          <w:color w:val="1A1A1A"/>
          <w:sz w:val="22"/>
        </w:rPr>
        <w:t>when it cannot be satisfied</w:t>
      </w:r>
      <w:r>
        <w:rPr>
          <w:rFonts w:ascii="Arial" w:hAnsi="Arial"/>
          <w:b w:val="0"/>
          <w:i w:val="0"/>
          <w:color w:val="1A1A1A"/>
          <w:sz w:val="22"/>
        </w:rPr>
        <w:t>, because half of the policy refers to hardware that does not exist yet.</w:t>
      </w:r>
    </w:p>
    <w:p>
      <w:pPr>
        <w:spacing w:before="0" w:after="120"/>
        <w:ind w:left="0"/>
      </w:pPr>
      <w:r>
        <w:rPr>
          <w:rFonts w:ascii="Arial" w:hAnsi="Arial"/>
          <w:b w:val="0"/>
          <w:i w:val="0"/>
          <w:color w:val="1A1A1A"/>
          <w:sz w:val="22"/>
        </w:rPr>
        <w:t xml:space="preserve">You must also rehearse the </w:t>
      </w:r>
      <w:r>
        <w:rPr>
          <w:rFonts w:ascii="Arial" w:hAnsi="Arial"/>
          <w:b/>
          <w:i w:val="0"/>
          <w:color w:val="1A1A1A"/>
          <w:sz w:val="22"/>
        </w:rPr>
        <w:t>monthly maintenance window</w:t>
      </w:r>
      <w:r>
        <w:rPr>
          <w:rFonts w:ascii="Arial" w:hAnsi="Arial"/>
          <w:b w:val="0"/>
          <w:i w:val="0"/>
          <w:color w:val="1A1A1A"/>
          <w:sz w:val="22"/>
        </w:rPr>
        <w:t>: the node is tainted, batch work must stay off it, and the safety-critical crane controller must keep running.</w:t>
      </w:r>
    </w:p>
    <w:p>
      <w:pPr>
        <w:spacing w:before="80" w:after="120"/>
        <w:pBdr>
          <w:bottom w:val="single" w:sz="6" w:space="1" w:color="D5DBE5"/>
        </w:pBdr>
      </w:pPr>
    </w:p>
    <w:p>
      <w:pPr>
        <w:pStyle w:val="Heading3"/>
        <w:spacing w:before="200" w:after="80"/>
        <w:ind w:left="0"/>
        <w:keepNext/>
      </w:pPr>
      <w:r>
        <w:rPr>
          <w:rFonts w:ascii="Arial" w:hAnsi="Arial"/>
        </w:rPr>
        <w:t>Lab 09 · Step-by-step procedure</w:t>
      </w:r>
    </w:p>
    <w:p>
      <w:pPr>
        <w:pStyle w:val="Heading4"/>
        <w:spacing w:before="200" w:after="80"/>
        <w:ind w:left="0"/>
        <w:keepNext/>
      </w:pPr>
      <w:r>
        <w:rPr>
          <w:rFonts w:ascii="Arial" w:hAnsi="Arial"/>
        </w:rPr>
        <w:t>Step 1 — Inspect the node you are about to steer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manifests/00-namespace.yaml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namespace/kcna-lab09 created</w:t>
      </w:r>
    </w:p>
    <w:p>
      <w:pPr>
        <w:spacing w:before="0" w:after="120"/>
        <w:ind w:left="0"/>
      </w:pPr>
      <w:r>
        <w:rPr>
          <w:rFonts w:ascii="Arial" w:hAnsi="Arial"/>
          <w:b w:val="0"/>
          <w:i w:val="0"/>
          <w:color w:val="1A1A1A"/>
          <w:sz w:val="22"/>
        </w:rPr>
        <w:t>Look at the labels the node already has: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node "$NODE" --show-labels</w:t>
      </w:r>
    </w:p>
    <w:p>
      <w:pPr>
        <w:spacing w:before="0" w:after="120"/>
        <w:ind w:left="0"/>
      </w:pPr>
      <w:r>
        <w:rPr>
          <w:rFonts w:ascii="Arial" w:hAnsi="Arial"/>
          <w:b w:val="0"/>
          <w:i w:val="0"/>
          <w:color w:val="1A1A1A"/>
          <w:sz w:val="22"/>
        </w:rPr>
        <w:t>Expected output (one long line, wrapped here):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ROLES           AGE   VERSION   LABELS</w:t>
      </w:r>
      <w:r>
        <w:br/>
      </w:r>
      <w:r>
        <w:rPr>
          <w:rFonts w:ascii="Courier New" w:hAnsi="Courier New" w:cs="Courier New"/>
          <w:rFonts w:ascii="Courier New" w:hAnsi="Courier New"/>
          <w:color w:val="142C4A"/>
          <w:sz w:val="18"/>
        </w:rPr>
        <w:t>kind-control-plane   Ready    control-plane   69m   v1.31.0   beta.kubernetes.io/arch=arm64,beta.kubernetes.io/os=linux,kubernetes.io/arch=arm64,kubernetes.io/hostname=kind-control-plane,kubernetes.io/os=linux,node-role.kubernetes.io/control-plane=,node.kubernetes.io/exclude-from-external-load-balancers=</w:t>
      </w:r>
    </w:p>
    <w:p>
      <w:pPr>
        <w:spacing w:before="0" w:after="120"/>
        <w:ind w:left="0"/>
      </w:pPr>
      <w:r>
        <w:rPr>
          <w:rFonts w:ascii="Arial" w:hAnsi="Arial"/>
          <w:b w:val="0"/>
          <w:i w:val="0"/>
          <w:color w:val="1A1A1A"/>
          <w:sz w:val="22"/>
        </w:rPr>
        <w:t xml:space="preserve">Every one of those is a legal </w:t>
      </w:r>
      <w:r>
        <w:rPr>
          <w:rFonts w:ascii="Courier New" w:hAnsi="Courier New" w:cs="Courier New"/>
          <w:b w:val="0"/>
          <w:i w:val="0"/>
          <w:color w:val="142C4A"/>
          <w:sz w:val="20"/>
        </w:rPr>
        <w:t>nodeSelector</w:t>
      </w:r>
      <w:r>
        <w:rPr>
          <w:rFonts w:ascii="Arial" w:hAnsi="Arial"/>
          <w:b w:val="0"/>
          <w:i w:val="0"/>
          <w:color w:val="1A1A1A"/>
          <w:sz w:val="22"/>
        </w:rPr>
        <w:t xml:space="preserve"> target. Note </w:t>
      </w:r>
      <w:r>
        <w:rPr>
          <w:rFonts w:ascii="Courier New" w:hAnsi="Courier New" w:cs="Courier New"/>
          <w:b w:val="0"/>
          <w:i w:val="0"/>
          <w:color w:val="142C4A"/>
          <w:sz w:val="20"/>
        </w:rPr>
        <w:t>kubernetes.io/os=linux</w:t>
      </w:r>
      <w:r>
        <w:rPr>
          <w:rFonts w:ascii="Arial" w:hAnsi="Arial"/>
          <w:b w:val="0"/>
          <w:i w:val="0"/>
          <w:color w:val="1A1A1A"/>
          <w:sz w:val="22"/>
        </w:rPr>
        <w:t xml:space="preserve"> — the </w:t>
      </w:r>
      <w:r>
        <w:rPr>
          <w:rFonts w:ascii="Courier New" w:hAnsi="Courier New" w:cs="Courier New"/>
          <w:b w:val="0"/>
          <w:i w:val="0"/>
          <w:color w:val="142C4A"/>
          <w:sz w:val="20"/>
        </w:rPr>
        <w:t>eta-predictor</w:t>
      </w:r>
      <w:r>
        <w:rPr>
          <w:rFonts w:ascii="Arial" w:hAnsi="Arial"/>
          <w:b w:val="0"/>
          <w:i w:val="0"/>
          <w:color w:val="1A1A1A"/>
          <w:sz w:val="22"/>
        </w:rPr>
        <w:t xml:space="preserve"> Pod uses it as a hard floor later.</w:t>
      </w:r>
    </w:p>
    <w:p>
      <w:pPr>
        <w:spacing w:before="0" w:after="120"/>
        <w:ind w:left="0"/>
      </w:pPr>
      <w:r>
        <w:rPr>
          <w:rFonts w:ascii="Arial" w:hAnsi="Arial"/>
          <w:b/>
          <w:i w:val="0"/>
          <w:color w:val="1A1A1A"/>
          <w:sz w:val="22"/>
        </w:rPr>
        <w:t>Now check the taint situation instead of assuming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node "$NODE" -o jsonpath='{.spec.taints}'; echo "  &lt;-- empty means no taints"</w:t>
      </w:r>
    </w:p>
    <w:p>
      <w:pPr>
        <w:spacing w:before="0" w:after="120"/>
        <w:ind w:left="0"/>
      </w:pPr>
      <w:r>
        <w:rPr>
          <w:rFonts w:ascii="Arial" w:hAnsi="Arial"/>
          <w:b w:val="0"/>
          <w:i w:val="0"/>
          <w:color w:val="1A1A1A"/>
          <w:sz w:val="22"/>
        </w:rPr>
        <w:t xml:space="preserve">Expected output on a single-node </w:t>
      </w:r>
      <w:r>
        <w:rPr>
          <w:rFonts w:ascii="Courier New" w:hAnsi="Courier New" w:cs="Courier New"/>
          <w:b w:val="0"/>
          <w:i w:val="0"/>
          <w:color w:val="142C4A"/>
          <w:sz w:val="20"/>
        </w:rPr>
        <w:t>kind</w:t>
      </w:r>
      <w:r>
        <w:rPr>
          <w:rFonts w:ascii="Arial" w:hAnsi="Arial"/>
          <w:b w:val="0"/>
          <w:i w:val="0"/>
          <w:color w:val="1A1A1A"/>
          <w:sz w:val="22"/>
        </w:rPr>
        <w:t xml:space="preserve"> cluster: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&lt;-- empty means no taints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describe node "$NODE" | grep -A2 '^Taints:'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Taints:             &lt;none&gt;</w:t>
      </w:r>
      <w:r>
        <w:br/>
      </w:r>
      <w:r>
        <w:rPr>
          <w:rFonts w:ascii="Courier New" w:hAnsi="Courier New" w:cs="Courier New"/>
          <w:rFonts w:ascii="Courier New" w:hAnsi="Courier New"/>
          <w:color w:val="142C4A"/>
          <w:sz w:val="18"/>
        </w:rPr>
        <w:t>Unschedulable:      false</w:t>
      </w:r>
    </w:p>
    <w:p>
      <w:pPr>
        <w:spacing w:before="0" w:after="120"/>
        <w:ind w:left="0"/>
      </w:pPr>
      <w:r>
        <w:rPr>
          <w:rFonts w:ascii="Courier New" w:hAnsi="Courier New" w:cs="Courier New"/>
          <w:b w:val="0"/>
          <w:i w:val="0"/>
          <w:color w:val="142C4A"/>
          <w:sz w:val="20"/>
        </w:rPr>
        <w:t>kind</w:t>
      </w:r>
      <w:r>
        <w:rPr>
          <w:rFonts w:ascii="Arial" w:hAnsi="Arial"/>
          <w:b w:val="0"/>
          <w:i w:val="0"/>
          <w:color w:val="1A1A1A"/>
          <w:sz w:val="22"/>
        </w:rPr>
        <w:t xml:space="preserve"> removed the control-plane taint when it built this single-node cluster. On a multi-node cluster (or a kubeadm cluster) you would instead see: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Taints:             node-role.kubernetes.io/control-plane:NoSchedule</w:t>
      </w:r>
    </w:p>
    <w:p>
      <w:pPr>
        <w:spacing w:before="0" w:after="120"/>
        <w:ind w:left="0"/>
      </w:pPr>
      <w:r>
        <w:rPr>
          <w:rFonts w:ascii="Arial" w:hAnsi="Arial"/>
          <w:b w:val="0"/>
          <w:i w:val="0"/>
          <w:color w:val="1A1A1A"/>
          <w:sz w:val="22"/>
        </w:rPr>
        <w:t xml:space="preserve">and ordinary Pods would be kept off it. </w:t>
      </w:r>
      <w:r>
        <w:rPr>
          <w:rFonts w:ascii="Arial" w:hAnsi="Arial"/>
          <w:b/>
          <w:i w:val="0"/>
          <w:color w:val="1A1A1A"/>
          <w:sz w:val="22"/>
        </w:rPr>
        <w:t>Check, do not assume</w:t>
      </w:r>
      <w:r>
        <w:rPr>
          <w:rFonts w:ascii="Arial" w:hAnsi="Arial"/>
          <w:b w:val="0"/>
          <w:i w:val="0"/>
          <w:color w:val="1A1A1A"/>
          <w:sz w:val="22"/>
        </w:rPr>
        <w:t xml:space="preserve"> — this is the single most common reason a lab "works on my cluster and not yours".</w:t>
      </w:r>
    </w:p>
    <w:p>
      <w:pPr>
        <w:pStyle w:val="Heading4"/>
        <w:spacing w:before="200" w:after="80"/>
        <w:ind w:left="0"/>
        <w:keepNext/>
      </w:pPr>
      <w:r>
        <w:rPr>
          <w:rFonts w:ascii="Arial" w:hAnsi="Arial"/>
        </w:rPr>
        <w:t>Step 2 — Read the placement policy and label the node from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column -s, -t data/node-placement-policy.csv</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workload          manifest                                       mechanism              node_label_key    node_label_value  apply_label  toleration_key      toleration_value  toleration_effect  expected_phase</w:t>
      </w:r>
      <w:r>
        <w:br/>
      </w:r>
      <w:r>
        <w:rPr>
          <w:rFonts w:ascii="Courier New" w:hAnsi="Courier New" w:cs="Courier New"/>
          <w:rFonts w:ascii="Courier New" w:hAnsi="Courier New"/>
          <w:color w:val="142C4A"/>
          <w:sz w:val="18"/>
        </w:rPr>
        <w:t>gate-scanner      10-pod-nodeselector-gate-scanner.yaml           nodeSelector           mfs.io/zone       sg-harbourfront   yes                                                                 Running</w:t>
      </w:r>
      <w:r>
        <w:br/>
      </w:r>
      <w:r>
        <w:rPr>
          <w:rFonts w:ascii="Courier New" w:hAnsi="Courier New" w:cs="Courier New"/>
          <w:rFonts w:ascii="Courier New" w:hAnsi="Courier New"/>
          <w:color w:val="142C4A"/>
          <w:sz w:val="18"/>
        </w:rPr>
        <w:t>manifest-store    20-pod-affinity-required-manifest-store.yaml    requiredNodeAffinity   mfs.io/disk       ssd               yes                                                                 Running</w:t>
      </w:r>
      <w:r>
        <w:br/>
      </w:r>
      <w:r>
        <w:rPr>
          <w:rFonts w:ascii="Courier New" w:hAnsi="Courier New" w:cs="Courier New"/>
          <w:rFonts w:ascii="Courier New" w:hAnsi="Courier New"/>
          <w:color w:val="142C4A"/>
          <w:sz w:val="18"/>
        </w:rPr>
        <w:t>eta-predictor     30-pod-affinity-preferred-eta-predictor.yaml    preferredNodeAffinity  mfs.io/zone       sg-tuas           no                                                                  Running</w:t>
      </w:r>
      <w:r>
        <w:br/>
      </w:r>
      <w:r>
        <w:rPr>
          <w:rFonts w:ascii="Courier New" w:hAnsi="Courier New" w:cs="Courier New"/>
          <w:rFonts w:ascii="Courier New" w:hAnsi="Courier New"/>
          <w:color w:val="142C4A"/>
          <w:sz w:val="18"/>
        </w:rPr>
        <w:t>draft-optimiser   40-pod-affinity-unsatisfiable.yaml              requiredNodeAffinity   mfs.io/hardware   gpu-a100          no                                                                  Pending</w:t>
      </w:r>
      <w:r>
        <w:br/>
      </w:r>
      <w:r>
        <w:rPr>
          <w:rFonts w:ascii="Courier New" w:hAnsi="Courier New" w:cs="Courier New"/>
          <w:rFonts w:ascii="Courier New" w:hAnsi="Courier New"/>
          <w:color w:val="142C4A"/>
          <w:sz w:val="18"/>
        </w:rPr>
        <w:t>yard-report       50-pod-no-toleration-yard-report.yaml           none                                                      no                                                                  Pending</w:t>
      </w:r>
      <w:r>
        <w:br/>
      </w:r>
      <w:r>
        <w:rPr>
          <w:rFonts w:ascii="Courier New" w:hAnsi="Courier New" w:cs="Courier New"/>
          <w:rFonts w:ascii="Courier New" w:hAnsi="Courier New"/>
          <w:color w:val="142C4A"/>
          <w:sz w:val="18"/>
        </w:rPr>
        <w:t>crane-controller  60-pod-toleration-crane-controller.yaml         toleration                                                no           mfs.io/maintenance  window            NoSchedule         Running</w:t>
      </w:r>
    </w:p>
    <w:p>
      <w:pPr>
        <w:spacing w:before="0" w:after="120"/>
        <w:ind w:left="0"/>
      </w:pPr>
      <w:r>
        <w:rPr>
          <w:rFonts w:ascii="Arial" w:hAnsi="Arial"/>
          <w:b w:val="0"/>
          <w:i w:val="0"/>
          <w:color w:val="1A1A1A"/>
          <w:sz w:val="22"/>
        </w:rPr>
        <w:t xml:space="preserve">The </w:t>
      </w:r>
      <w:r>
        <w:rPr>
          <w:rFonts w:ascii="Courier New" w:hAnsi="Courier New" w:cs="Courier New"/>
          <w:b w:val="0"/>
          <w:i w:val="0"/>
          <w:color w:val="142C4A"/>
          <w:sz w:val="20"/>
        </w:rPr>
        <w:t>apply_label</w:t>
      </w:r>
      <w:r>
        <w:rPr>
          <w:rFonts w:ascii="Arial" w:hAnsi="Arial"/>
          <w:b w:val="0"/>
          <w:i w:val="0"/>
          <w:color w:val="1A1A1A"/>
          <w:sz w:val="22"/>
        </w:rPr>
        <w:t xml:space="preserve"> column tells you exactly which labels this node is supposed to carry. </w:t>
      </w:r>
      <w:r>
        <w:rPr>
          <w:rFonts w:ascii="Arial" w:hAnsi="Arial"/>
          <w:b/>
          <w:i w:val="0"/>
          <w:color w:val="1A1A1A"/>
          <w:sz w:val="22"/>
        </w:rPr>
        <w:t xml:space="preserve">Two rows say </w:t>
      </w:r>
      <w:r>
        <w:rPr>
          <w:rFonts w:ascii="Courier New" w:hAnsi="Courier New" w:cs="Courier New"/>
          <w:b/>
          <w:i w:val="0"/>
          <w:color w:val="142C4A"/>
          <w:sz w:val="20"/>
        </w:rPr>
        <w:t>yes</w:t>
      </w:r>
      <w:r>
        <w:rPr>
          <w:rFonts w:ascii="Arial" w:hAnsi="Arial"/>
          <w:b w:val="0"/>
          <w:i w:val="0"/>
          <w:color w:val="1A1A1A"/>
          <w:sz w:val="22"/>
        </w:rPr>
        <w:t xml:space="preserve"> — apply only those: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awk -F, 'NR&gt;1 &amp;&amp; $6=="yes" {print $4"="$5}' data/node-placement-policy.csv</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mfs.io/zone=sg-harbourfront</w:t>
      </w:r>
      <w:r>
        <w:br/>
      </w:r>
      <w:r>
        <w:rPr>
          <w:rFonts w:ascii="Courier New" w:hAnsi="Courier New" w:cs="Courier New"/>
          <w:rFonts w:ascii="Courier New" w:hAnsi="Courier New"/>
          <w:color w:val="142C4A"/>
          <w:sz w:val="18"/>
        </w:rPr>
        <w:t>mfs.io/disk=ssd</w:t>
      </w:r>
    </w:p>
    <w:p>
      <w:pPr>
        <w:spacing w:before="0" w:after="120"/>
        <w:ind w:left="0"/>
      </w:pPr>
      <w:r>
        <w:rPr>
          <w:rFonts w:ascii="Arial" w:hAnsi="Arial"/>
          <w:b w:val="0"/>
          <w:i w:val="0"/>
          <w:color w:val="1A1A1A"/>
          <w:sz w:val="22"/>
        </w:rPr>
        <w:t>Apply them: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label node "$NODE" mfs.io/zone=sg-harbourfront mfs.io/disk=ssd</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node/kind-control-plane labeled</w:t>
      </w:r>
    </w:p>
    <w:p>
      <w:pPr>
        <w:spacing w:before="0" w:after="120"/>
        <w:ind w:left="0"/>
      </w:pPr>
      <w:r>
        <w:rPr>
          <w:rFonts w:ascii="Arial" w:hAnsi="Arial"/>
          <w:b w:val="0"/>
          <w:i w:val="0"/>
          <w:color w:val="1A1A1A"/>
          <w:sz w:val="22"/>
        </w:rPr>
        <w:t xml:space="preserve">Confirm — note that </w:t>
      </w:r>
      <w:r>
        <w:rPr>
          <w:rFonts w:ascii="Courier New" w:hAnsi="Courier New" w:cs="Courier New"/>
          <w:b w:val="0"/>
          <w:i w:val="0"/>
          <w:color w:val="142C4A"/>
          <w:sz w:val="20"/>
        </w:rPr>
        <w:t>mfs.io/hardware</w:t>
      </w:r>
      <w:r>
        <w:rPr>
          <w:rFonts w:ascii="Arial" w:hAnsi="Arial"/>
          <w:b w:val="0"/>
          <w:i w:val="0"/>
          <w:color w:val="1A1A1A"/>
          <w:sz w:val="22"/>
        </w:rPr>
        <w:t xml:space="preserve"> and </w:t>
      </w:r>
      <w:r>
        <w:rPr>
          <w:rFonts w:ascii="Courier New" w:hAnsi="Courier New" w:cs="Courier New"/>
          <w:b w:val="0"/>
          <w:i w:val="0"/>
          <w:color w:val="142C4A"/>
          <w:sz w:val="20"/>
        </w:rPr>
        <w:t>mfs.io/zone=sg-tuas</w:t>
      </w:r>
      <w:r>
        <w:rPr>
          <w:rFonts w:ascii="Arial" w:hAnsi="Arial"/>
          <w:b w:val="0"/>
          <w:i w:val="0"/>
          <w:color w:val="1A1A1A"/>
          <w:sz w:val="22"/>
        </w:rPr>
        <w:t xml:space="preserve"> are deliberately </w:t>
      </w:r>
      <w:r>
        <w:rPr>
          <w:rFonts w:ascii="Arial" w:hAnsi="Arial"/>
          <w:b/>
          <w:i w:val="0"/>
          <w:color w:val="1A1A1A"/>
          <w:sz w:val="22"/>
        </w:rPr>
        <w:t>absent</w:t>
      </w:r>
      <w:r>
        <w:rPr>
          <w:rFonts w:ascii="Arial" w:hAnsi="Arial"/>
          <w:b w:val="0"/>
          <w:i w:val="0"/>
          <w:color w:val="1A1A1A"/>
          <w:sz w:val="22"/>
        </w:rPr>
        <w:t>, because that hardware has not arrived: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node "$NODE" -o jsonpath="zone={.metadata.labels['mfs.io/zone']} disk={.metadata.labels['mfs.io/disk']} hardware={.metadata.labels['mfs.io/hardware']}"; echo</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zone=sg-harbourfront disk=ssd hardware=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nodes -l mfs.io/zone=sg-harbourfront</w:t>
      </w:r>
      <w:r>
        <w:br/>
      </w:r>
      <w:r>
        <w:rPr>
          <w:rFonts w:ascii="Courier New" w:hAnsi="Courier New" w:cs="Courier New"/>
          <w:rFonts w:ascii="Courier New" w:hAnsi="Courier New"/>
          <w:color w:val="142C4A"/>
          <w:sz w:val="18"/>
        </w:rPr>
        <w:t>kubectl get nodes -l mfs.io/hardware=gpu-a100</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ROLES           AGE   VERSION</w:t>
      </w:r>
      <w:r>
        <w:br/>
      </w:r>
      <w:r>
        <w:rPr>
          <w:rFonts w:ascii="Courier New" w:hAnsi="Courier New" w:cs="Courier New"/>
          <w:rFonts w:ascii="Courier New" w:hAnsi="Courier New"/>
          <w:color w:val="142C4A"/>
          <w:sz w:val="18"/>
        </w:rPr>
        <w:t>kind-control-plane   Ready    control-plane   71m   v1.31.0</w:t>
      </w:r>
      <w:r>
        <w:br/>
      </w:r>
      <w:r>
        <w:rPr>
          <w:rFonts w:ascii="Courier New" w:hAnsi="Courier New" w:cs="Courier New"/>
          <w:rFonts w:ascii="Courier New" w:hAnsi="Courier New"/>
          <w:color w:val="142C4A"/>
          <w:sz w:val="18"/>
        </w:rPr>
        <w:t>No resources found</w:t>
      </w:r>
    </w:p>
    <w:p>
      <w:pPr>
        <w:spacing w:before="0" w:after="120"/>
        <w:ind w:left="0"/>
      </w:pPr>
      <w:r>
        <w:rPr>
          <w:rFonts w:ascii="Arial" w:hAnsi="Arial"/>
          <w:b/>
          <w:i w:val="0"/>
          <w:color w:val="1A1A1A"/>
          <w:sz w:val="22"/>
        </w:rPr>
        <w:t>One node satisfies the zone selector; zero satisfy the GPU selector.</w:t>
      </w:r>
      <w:r>
        <w:rPr>
          <w:rFonts w:ascii="Arial" w:hAnsi="Arial"/>
          <w:b w:val="0"/>
          <w:i w:val="0"/>
          <w:color w:val="1A1A1A"/>
          <w:sz w:val="22"/>
        </w:rPr>
        <w:t xml:space="preserve"> That second result is the whole of Step 6 in advance.</w:t>
      </w:r>
    </w:p>
    <w:p>
      <w:pPr>
        <w:pStyle w:val="Heading4"/>
        <w:spacing w:before="200" w:after="80"/>
        <w:ind w:left="0"/>
        <w:keepNext/>
      </w:pPr>
      <w:r>
        <w:rPr>
          <w:rFonts w:ascii="Arial" w:hAnsi="Arial"/>
        </w:rPr>
        <w:t>Step 3 — nodeSelector: the blunt instrument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grep -A2 'nodeSelector:' manifests/10-pod-nodeselector-gate-scanner.yaml</w:t>
      </w:r>
      <w:r>
        <w:br/>
      </w:r>
      <w:r>
        <w:rPr>
          <w:rFonts w:ascii="Courier New" w:hAnsi="Courier New" w:cs="Courier New"/>
          <w:rFonts w:ascii="Courier New" w:hAnsi="Courier New"/>
          <w:color w:val="142C4A"/>
          <w:sz w:val="18"/>
        </w:rPr>
        <w:t>kubectl apply -f manifests/10-pod-nodeselector-gate-scanner.yaml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nodeSelector:</w:t>
      </w:r>
      <w:r>
        <w:br/>
      </w:r>
      <w:r>
        <w:rPr>
          <w:rFonts w:ascii="Courier New" w:hAnsi="Courier New" w:cs="Courier New"/>
          <w:rFonts w:ascii="Courier New" w:hAnsi="Courier New"/>
          <w:color w:val="142C4A"/>
          <w:sz w:val="18"/>
        </w:rPr>
        <w:t xml:space="preserve">    mfs.io/zone: sg-harbourfront</w:t>
      </w:r>
      <w:r>
        <w:br/>
      </w:r>
      <w:r>
        <w:rPr>
          <w:rFonts w:ascii="Courier New" w:hAnsi="Courier New" w:cs="Courier New"/>
          <w:rFonts w:ascii="Courier New" w:hAnsi="Courier New"/>
          <w:color w:val="142C4A"/>
          <w:sz w:val="18"/>
        </w:rPr>
        <w:t xml:space="preserve">  containers:</w:t>
      </w:r>
      <w:r>
        <w:br/>
      </w:r>
      <w:r>
        <w:rPr>
          <w:rFonts w:ascii="Courier New" w:hAnsi="Courier New" w:cs="Courier New"/>
          <w:rFonts w:ascii="Courier New" w:hAnsi="Courier New"/>
          <w:color w:val="142C4A"/>
          <w:sz w:val="18"/>
        </w:rPr>
        <w:t>pod/gate-scanner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kcna-lab09 get pod gate-scanner -o wide</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   IP           NODE                 NOMINATED NODE   READINESS GATES</w:t>
      </w:r>
      <w:r>
        <w:br/>
      </w:r>
      <w:r>
        <w:rPr>
          <w:rFonts w:ascii="Courier New" w:hAnsi="Courier New" w:cs="Courier New"/>
          <w:rFonts w:ascii="Courier New" w:hAnsi="Courier New"/>
          <w:color w:val="142C4A"/>
          <w:sz w:val="18"/>
        </w:rPr>
        <w:t>gate-scanner   1/1     Running   0          8s    10.244.0.12  kind-control-plane   &lt;none&gt;           &lt;none&gt;</w:t>
      </w:r>
    </w:p>
    <w:p>
      <w:pPr>
        <w:spacing w:before="0" w:after="120"/>
        <w:ind w:left="0"/>
      </w:pPr>
      <w:r>
        <w:rPr>
          <w:rFonts w:ascii="Courier New" w:hAnsi="Courier New" w:cs="Courier New"/>
          <w:b w:val="0"/>
          <w:i w:val="0"/>
          <w:color w:val="142C4A"/>
          <w:sz w:val="20"/>
        </w:rPr>
        <w:t>nodeSelector</w:t>
      </w:r>
      <w:r>
        <w:rPr>
          <w:rFonts w:ascii="Arial" w:hAnsi="Arial"/>
          <w:b w:val="0"/>
          <w:i w:val="0"/>
          <w:color w:val="1A1A1A"/>
          <w:sz w:val="22"/>
        </w:rPr>
        <w:t xml:space="preserve"> is a flat map of equality matches, ANDed. There is no </w:t>
      </w:r>
      <w:r>
        <w:rPr>
          <w:rFonts w:ascii="Courier New" w:hAnsi="Courier New" w:cs="Courier New"/>
          <w:b w:val="0"/>
          <w:i w:val="0"/>
          <w:color w:val="142C4A"/>
          <w:sz w:val="20"/>
        </w:rPr>
        <w:t>In</w:t>
      </w:r>
      <w:r>
        <w:rPr>
          <w:rFonts w:ascii="Arial" w:hAnsi="Arial"/>
          <w:b w:val="0"/>
          <w:i w:val="0"/>
          <w:color w:val="1A1A1A"/>
          <w:sz w:val="22"/>
        </w:rPr>
        <w:t xml:space="preserve">, no </w:t>
      </w:r>
      <w:r>
        <w:rPr>
          <w:rFonts w:ascii="Courier New" w:hAnsi="Courier New" w:cs="Courier New"/>
          <w:b w:val="0"/>
          <w:i w:val="0"/>
          <w:color w:val="142C4A"/>
          <w:sz w:val="20"/>
        </w:rPr>
        <w:t>NotIn</w:t>
      </w:r>
      <w:r>
        <w:rPr>
          <w:rFonts w:ascii="Arial" w:hAnsi="Arial"/>
          <w:b w:val="0"/>
          <w:i w:val="0"/>
          <w:color w:val="1A1A1A"/>
          <w:sz w:val="22"/>
        </w:rPr>
        <w:t>, no OR and no weighting. It is the right tool when the rule really is "this exact label".</w:t>
      </w:r>
    </w:p>
    <w:p>
      <w:pPr>
        <w:pStyle w:val="Heading4"/>
        <w:spacing w:before="200" w:after="80"/>
        <w:ind w:left="0"/>
        <w:keepNext/>
      </w:pPr>
      <w:r>
        <w:rPr>
          <w:rFonts w:ascii="Arial" w:hAnsi="Arial"/>
        </w:rPr>
        <w:t>Step 4 — Required node affinity: the same idea with operators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sed -n '/affinity:/,/containers:/p' manifests/20-pod-affinity-required-manifest-store.yaml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affinity:</w:t>
      </w:r>
      <w:r>
        <w:br/>
      </w:r>
      <w:r>
        <w:rPr>
          <w:rFonts w:ascii="Courier New" w:hAnsi="Courier New" w:cs="Courier New"/>
          <w:rFonts w:ascii="Courier New" w:hAnsi="Courier New"/>
          <w:color w:val="142C4A"/>
          <w:sz w:val="18"/>
        </w:rPr>
        <w:t xml:space="preserve">    nodeAffinity:</w:t>
      </w:r>
      <w:r>
        <w:br/>
      </w:r>
      <w:r>
        <w:rPr>
          <w:rFonts w:ascii="Courier New" w:hAnsi="Courier New" w:cs="Courier New"/>
          <w:rFonts w:ascii="Courier New" w:hAnsi="Courier New"/>
          <w:color w:val="142C4A"/>
          <w:sz w:val="18"/>
        </w:rPr>
        <w:t xml:space="preserve">      requiredDuringSchedulingIgnoredDuringExecution:</w:t>
      </w:r>
      <w:r>
        <w:br/>
      </w:r>
      <w:r>
        <w:rPr>
          <w:rFonts w:ascii="Courier New" w:hAnsi="Courier New" w:cs="Courier New"/>
          <w:rFonts w:ascii="Courier New" w:hAnsi="Courier New"/>
          <w:color w:val="142C4A"/>
          <w:sz w:val="18"/>
        </w:rPr>
        <w:t xml:space="preserve">        nodeSelectorTerms:</w:t>
      </w:r>
      <w:r>
        <w:br/>
      </w:r>
      <w:r>
        <w:rPr>
          <w:rFonts w:ascii="Courier New" w:hAnsi="Courier New" w:cs="Courier New"/>
          <w:rFonts w:ascii="Courier New" w:hAnsi="Courier New"/>
          <w:color w:val="142C4A"/>
          <w:sz w:val="18"/>
        </w:rPr>
        <w:t xml:space="preserve">          - matchExpressions:</w:t>
      </w:r>
      <w:r>
        <w:br/>
      </w:r>
      <w:r>
        <w:rPr>
          <w:rFonts w:ascii="Courier New" w:hAnsi="Courier New" w:cs="Courier New"/>
          <w:rFonts w:ascii="Courier New" w:hAnsi="Courier New"/>
          <w:color w:val="142C4A"/>
          <w:sz w:val="18"/>
        </w:rPr>
        <w:t xml:space="preserve">              - key: mfs.io/disk</w:t>
      </w:r>
      <w:r>
        <w:br/>
      </w:r>
      <w:r>
        <w:rPr>
          <w:rFonts w:ascii="Courier New" w:hAnsi="Courier New" w:cs="Courier New"/>
          <w:rFonts w:ascii="Courier New" w:hAnsi="Courier New"/>
          <w:color w:val="142C4A"/>
          <w:sz w:val="18"/>
        </w:rPr>
        <w:t xml:space="preserve">                operator: In</w:t>
      </w:r>
      <w:r>
        <w:br/>
      </w:r>
      <w:r>
        <w:rPr>
          <w:rFonts w:ascii="Courier New" w:hAnsi="Courier New" w:cs="Courier New"/>
          <w:rFonts w:ascii="Courier New" w:hAnsi="Courier New"/>
          <w:color w:val="142C4A"/>
          <w:sz w:val="18"/>
        </w:rPr>
        <w:t xml:space="preserve">                values:</w:t>
      </w:r>
      <w:r>
        <w:br/>
      </w:r>
      <w:r>
        <w:rPr>
          <w:rFonts w:ascii="Courier New" w:hAnsi="Courier New" w:cs="Courier New"/>
          <w:rFonts w:ascii="Courier New" w:hAnsi="Courier New"/>
          <w:color w:val="142C4A"/>
          <w:sz w:val="18"/>
        </w:rPr>
        <w:t xml:space="preserve">                  - ssd</w:t>
      </w:r>
      <w:r>
        <w:br/>
      </w:r>
      <w:r>
        <w:rPr>
          <w:rFonts w:ascii="Courier New" w:hAnsi="Courier New" w:cs="Courier New"/>
          <w:rFonts w:ascii="Courier New" w:hAnsi="Courier New"/>
          <w:color w:val="142C4A"/>
          <w:sz w:val="18"/>
        </w:rPr>
        <w:t xml:space="preserve">                  - nvme</w:t>
      </w:r>
      <w:r>
        <w:br/>
      </w:r>
      <w:r>
        <w:rPr>
          <w:rFonts w:ascii="Courier New" w:hAnsi="Courier New" w:cs="Courier New"/>
          <w:rFonts w:ascii="Courier New" w:hAnsi="Courier New"/>
          <w:color w:val="142C4A"/>
          <w:sz w:val="18"/>
        </w:rPr>
        <w:t xml:space="preserve">              - key: mfs.io/decommission</w:t>
      </w:r>
      <w:r>
        <w:br/>
      </w:r>
      <w:r>
        <w:rPr>
          <w:rFonts w:ascii="Courier New" w:hAnsi="Courier New" w:cs="Courier New"/>
          <w:rFonts w:ascii="Courier New" w:hAnsi="Courier New"/>
          <w:color w:val="142C4A"/>
          <w:sz w:val="18"/>
        </w:rPr>
        <w:t xml:space="preserve">                operator: DoesNotExist</w:t>
      </w:r>
      <w:r>
        <w:br/>
      </w:r>
      <w:r>
        <w:rPr>
          <w:rFonts w:ascii="Courier New" w:hAnsi="Courier New" w:cs="Courier New"/>
          <w:rFonts w:ascii="Courier New" w:hAnsi="Courier New"/>
          <w:color w:val="142C4A"/>
          <w:sz w:val="18"/>
        </w:rPr>
        <w:t xml:space="preserve">  containers:</w:t>
      </w:r>
    </w:p>
    <w:p>
      <w:pPr>
        <w:spacing w:before="0" w:after="120"/>
        <w:ind w:left="0"/>
      </w:pPr>
      <w:r>
        <w:rPr>
          <w:rFonts w:ascii="Arial" w:hAnsi="Arial"/>
          <w:b w:val="0"/>
          <w:i w:val="0"/>
          <w:color w:val="1A1A1A"/>
          <w:sz w:val="22"/>
        </w:rPr>
        <w:t>Read it precisely:</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nodeSelectorTerms</w:t>
      </w:r>
      <w:r>
        <w:rPr>
          <w:rFonts w:ascii="Arial" w:hAnsi="Arial"/>
          <w:b w:val="0"/>
          <w:i w:val="0"/>
          <w:color w:val="1A1A1A"/>
          <w:sz w:val="22"/>
        </w:rPr>
        <w:t xml:space="preserve"> are </w:t>
      </w:r>
      <w:r>
        <w:rPr>
          <w:rFonts w:ascii="Arial" w:hAnsi="Arial"/>
          <w:b/>
          <w:i w:val="0"/>
          <w:color w:val="1A1A1A"/>
          <w:sz w:val="22"/>
        </w:rPr>
        <w:t>ORed</w:t>
      </w:r>
      <w:r>
        <w:rPr>
          <w:rFonts w:ascii="Arial" w:hAnsi="Arial"/>
          <w:b w:val="0"/>
          <w:i w:val="0"/>
          <w:color w:val="1A1A1A"/>
          <w:sz w:val="22"/>
        </w:rPr>
        <w:t xml:space="preserve"> — a node matching any one term is a candidate.</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matchExpressions</w:t>
      </w:r>
      <w:r>
        <w:rPr>
          <w:rFonts w:ascii="Arial" w:hAnsi="Arial"/>
          <w:b w:val="0"/>
          <w:i w:val="0"/>
          <w:color w:val="1A1A1A"/>
          <w:sz w:val="22"/>
        </w:rPr>
        <w:t xml:space="preserve"> inside a single term are </w:t>
      </w:r>
      <w:r>
        <w:rPr>
          <w:rFonts w:ascii="Arial" w:hAnsi="Arial"/>
          <w:b/>
          <w:i w:val="0"/>
          <w:color w:val="1A1A1A"/>
          <w:sz w:val="22"/>
        </w:rPr>
        <w:t>ANDed</w:t>
      </w:r>
      <w:r>
        <w:rPr>
          <w:rFonts w:ascii="Arial" w:hAnsi="Arial"/>
          <w:b w:val="0"/>
          <w:i w:val="0"/>
          <w:color w:val="1A1A1A"/>
          <w:sz w:val="22"/>
        </w:rPr>
        <w:t xml:space="preserve"> — this node must have </w:t>
      </w:r>
      <w:r>
        <w:rPr>
          <w:rFonts w:ascii="Courier New" w:hAnsi="Courier New" w:cs="Courier New"/>
          <w:b w:val="0"/>
          <w:i w:val="0"/>
          <w:color w:val="142C4A"/>
          <w:sz w:val="20"/>
        </w:rPr>
        <w:t>mfs.io/disk</w:t>
      </w:r>
      <w:r>
        <w:rPr>
          <w:rFonts w:ascii="Arial" w:hAnsi="Arial"/>
          <w:b w:val="0"/>
          <w:i w:val="0"/>
          <w:color w:val="1A1A1A"/>
          <w:sz w:val="22"/>
        </w:rPr>
        <w:t xml:space="preserve"> in </w:t>
      </w:r>
      <w:r>
        <w:rPr>
          <w:rFonts w:ascii="Courier New" w:hAnsi="Courier New" w:cs="Courier New"/>
          <w:b w:val="0"/>
          <w:i w:val="0"/>
          <w:color w:val="142C4A"/>
          <w:sz w:val="20"/>
        </w:rPr>
        <w:t>{ssd, nvme}</w:t>
      </w:r>
      <w:r>
        <w:rPr>
          <w:rFonts w:ascii="Arial" w:hAnsi="Arial"/>
          <w:b w:val="0"/>
          <w:i w:val="0"/>
          <w:color w:val="1A1A1A"/>
          <w:sz w:val="22"/>
        </w:rPr>
        <w:t xml:space="preserve"> </w:t>
      </w:r>
      <w:r>
        <w:rPr>
          <w:rFonts w:ascii="Arial" w:hAnsi="Arial"/>
          <w:b/>
          <w:i w:val="0"/>
          <w:color w:val="1A1A1A"/>
          <w:sz w:val="22"/>
        </w:rPr>
        <w:t>and</w:t>
      </w:r>
      <w:r>
        <w:rPr>
          <w:rFonts w:ascii="Arial" w:hAnsi="Arial"/>
          <w:b w:val="0"/>
          <w:i w:val="0"/>
          <w:color w:val="1A1A1A"/>
          <w:sz w:val="22"/>
        </w:rPr>
        <w:t xml:space="preserve"> must not carry </w:t>
      </w:r>
      <w:r>
        <w:rPr>
          <w:rFonts w:ascii="Courier New" w:hAnsi="Courier New" w:cs="Courier New"/>
          <w:b w:val="0"/>
          <w:i w:val="0"/>
          <w:color w:val="142C4A"/>
          <w:sz w:val="20"/>
        </w:rPr>
        <w:t>mfs.io/decommission</w:t>
      </w:r>
      <w:r>
        <w:rPr>
          <w:rFonts w:ascii="Arial" w:hAnsi="Arial"/>
          <w:b w:val="0"/>
          <w:i w:val="0"/>
          <w:color w:val="1A1A1A"/>
          <w:sz w:val="22"/>
        </w:rPr>
        <w:t xml:space="preserve"> at all.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manifests/20-pod-affinity-required-manifest-store.yaml</w:t>
      </w:r>
      <w:r>
        <w:br/>
      </w:r>
      <w:r>
        <w:rPr>
          <w:rFonts w:ascii="Courier New" w:hAnsi="Courier New" w:cs="Courier New"/>
          <w:rFonts w:ascii="Courier New" w:hAnsi="Courier New"/>
          <w:color w:val="142C4A"/>
          <w:sz w:val="18"/>
        </w:rPr>
        <w:t>kubectl -n kcna-lab09 get pod manifest-store -o wide</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pod/manifest-store created</w:t>
      </w:r>
      <w:r>
        <w:br/>
      </w:r>
      <w:r>
        <w:rPr>
          <w:rFonts w:ascii="Courier New" w:hAnsi="Courier New" w:cs="Courier New"/>
          <w:rFonts w:ascii="Courier New" w:hAnsi="Courier New"/>
          <w:color w:val="142C4A"/>
          <w:sz w:val="18"/>
        </w:rPr>
        <w:t>NAME             READY   STATUS    RESTARTS   AGE   IP           NODE                 NOMINATED NODE   READINESS GATES</w:t>
      </w:r>
      <w:r>
        <w:br/>
      </w:r>
      <w:r>
        <w:rPr>
          <w:rFonts w:ascii="Courier New" w:hAnsi="Courier New" w:cs="Courier New"/>
          <w:rFonts w:ascii="Courier New" w:hAnsi="Courier New"/>
          <w:color w:val="142C4A"/>
          <w:sz w:val="18"/>
        </w:rPr>
        <w:t>manifest-store   1/1     Running   0          6s    10.244.0.13  kind-control-plane   &lt;none&gt;           &lt;none&gt;</w:t>
      </w:r>
    </w:p>
    <w:p>
      <w:pPr>
        <w:spacing w:before="0" w:after="120"/>
        <w:ind w:left="0"/>
      </w:pPr>
      <w:r>
        <w:rPr>
          <w:rFonts w:ascii="Arial" w:hAnsi="Arial"/>
          <w:b w:val="0"/>
          <w:i w:val="0"/>
          <w:color w:val="1A1A1A"/>
          <w:sz w:val="22"/>
        </w:rPr>
        <w:t xml:space="preserve">The node has </w:t>
      </w:r>
      <w:r>
        <w:rPr>
          <w:rFonts w:ascii="Courier New" w:hAnsi="Courier New" w:cs="Courier New"/>
          <w:b w:val="0"/>
          <w:i w:val="0"/>
          <w:color w:val="142C4A"/>
          <w:sz w:val="20"/>
        </w:rPr>
        <w:t>mfs.io/disk=ssd</w:t>
      </w:r>
      <w:r>
        <w:rPr>
          <w:rFonts w:ascii="Arial" w:hAnsi="Arial"/>
          <w:b w:val="0"/>
          <w:i w:val="0"/>
          <w:color w:val="1A1A1A"/>
          <w:sz w:val="22"/>
        </w:rPr>
        <w:t xml:space="preserve"> (in the value list) and no </w:t>
      </w:r>
      <w:r>
        <w:rPr>
          <w:rFonts w:ascii="Courier New" w:hAnsi="Courier New" w:cs="Courier New"/>
          <w:b w:val="0"/>
          <w:i w:val="0"/>
          <w:color w:val="142C4A"/>
          <w:sz w:val="20"/>
        </w:rPr>
        <w:t>mfs.io/decommission</w:t>
      </w:r>
      <w:r>
        <w:rPr>
          <w:rFonts w:ascii="Arial" w:hAnsi="Arial"/>
          <w:b w:val="0"/>
          <w:i w:val="0"/>
          <w:color w:val="1A1A1A"/>
          <w:sz w:val="22"/>
        </w:rPr>
        <w:t xml:space="preserve"> key, so it survives both expressions.</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The suffix </w:t>
      </w:r>
      <w:r>
        <w:rPr>
          <w:rFonts w:ascii="Courier New" w:hAnsi="Courier New" w:cs="Courier New"/>
          <w:b/>
          <w:i w:val="0"/>
          <w:color w:val="142C4A"/>
          <w:sz w:val="20"/>
        </w:rPr>
        <w:t>IgnoredDuringExecution</w:t>
      </w:r>
      <w:r>
        <w:rPr>
          <w:rFonts w:ascii="Arial" w:hAnsi="Arial"/>
          <w:b w:val="0"/>
          <w:i w:val="0"/>
          <w:color w:val="1A1A1A"/>
          <w:sz w:val="22"/>
        </w:rPr>
        <w:t xml:space="preserve"> matters. If you now removed </w:t>
      </w:r>
      <w:r>
        <w:rPr>
          <w:rFonts w:ascii="Courier New" w:hAnsi="Courier New" w:cs="Courier New"/>
          <w:b w:val="0"/>
          <w:i w:val="0"/>
          <w:color w:val="142C4A"/>
          <w:sz w:val="20"/>
        </w:rPr>
        <w:t>mfs.io/disk</w:t>
      </w:r>
      <w:r>
        <w:rPr>
          <w:rFonts w:ascii="Arial" w:hAnsi="Arial"/>
          <w:b w:val="0"/>
          <w:i w:val="0"/>
          <w:color w:val="1A1A1A"/>
          <w:sz w:val="22"/>
        </w:rPr>
        <w:t xml:space="preserve"> from the node, this Pod would </w:t>
      </w:r>
      <w:r>
        <w:rPr>
          <w:rFonts w:ascii="Arial" w:hAnsi="Arial"/>
          <w:b/>
          <w:i w:val="0"/>
          <w:color w:val="1A1A1A"/>
          <w:sz w:val="22"/>
        </w:rPr>
        <w:t>keep running</w:t>
      </w:r>
      <w:r>
        <w:rPr>
          <w:rFonts w:ascii="Arial" w:hAnsi="Arial"/>
          <w:b w:val="0"/>
          <w:i w:val="0"/>
          <w:color w:val="1A1A1A"/>
          <w:sz w:val="22"/>
        </w:rPr>
        <w:t xml:space="preserve"> — node affinity is evaluated at scheduling time only. Prove it if you like, then re-apply the label:</w:t>
      </w:r>
    </w:p>
    <w:p>
      <w:pPr>
        <w:spacing w:before="80" w:after="120" w:line="240" w:lineRule="auto"/>
        <w:ind w:left="374" w:right="29"/>
        <w:shd w:val="clear" w:color="auto" w:fill="F3F5F9"/>
        <w:pBdr>
          <w:left w:val="single" w:sz="12" w:space="8" w:color="9AA6B8"/>
        </w:pBdr>
      </w:pPr>
      <w:r>
        <w:rPr>
          <w:rFonts w:ascii="Courier New" w:hAnsi="Courier New" w:cs="Courier New"/>
          <w:rFonts w:ascii="Courier New" w:hAnsi="Courier New"/>
          <w:color w:val="142C4A"/>
          <w:sz w:val="18"/>
        </w:rPr>
        <w:t>kubectl label node "$NODE" mfs.io/disk-</w:t>
      </w:r>
      <w:r>
        <w:br/>
      </w:r>
      <w:r>
        <w:rPr>
          <w:rFonts w:ascii="Courier New" w:hAnsi="Courier New" w:cs="Courier New"/>
          <w:rFonts w:ascii="Courier New" w:hAnsi="Courier New"/>
          <w:color w:val="142C4A"/>
          <w:sz w:val="18"/>
        </w:rPr>
        <w:t>kubectl -n kcna-lab09 get pod manifest-store</w:t>
      </w:r>
      <w:r>
        <w:br/>
      </w:r>
      <w:r>
        <w:rPr>
          <w:rFonts w:ascii="Courier New" w:hAnsi="Courier New" w:cs="Courier New"/>
          <w:rFonts w:ascii="Courier New" w:hAnsi="Courier New"/>
          <w:color w:val="142C4A"/>
          <w:sz w:val="18"/>
        </w:rPr>
        <w:t>kubectl label node "$NODE" mfs.io/disk=ssd</w:t>
      </w:r>
    </w:p>
    <w:p>
      <w:pPr>
        <w:spacing w:before="0" w:after="60"/>
        <w:ind w:left="288"/>
        <w:shd w:val="clear" w:color="auto" w:fill="FBF7EC"/>
        <w:pBdr>
          <w:left w:val="single" w:sz="18" w:space="8" w:color="D8A62A"/>
        </w:pBdr>
      </w:pPr>
      <w:r>
        <w:rPr>
          <w:rFonts w:ascii="Arial" w:hAnsi="Arial"/>
          <w:b w:val="0"/>
          <w:i w:val="0"/>
          <w:color w:val="1A1A1A"/>
          <w:sz w:val="22"/>
        </w:rPr>
        <w:t>Expected output:</w:t>
      </w:r>
    </w:p>
    <w:p>
      <w:pPr>
        <w:spacing w:before="80" w:after="120" w:line="240" w:lineRule="auto"/>
        <w:ind w:left="374" w:right="29"/>
        <w:shd w:val="clear" w:color="auto" w:fill="F3F5F9"/>
        <w:pBdr>
          <w:left w:val="single" w:sz="12" w:space="8" w:color="9AA6B8"/>
        </w:pBdr>
      </w:pPr>
      <w:r>
        <w:rPr>
          <w:rFonts w:ascii="Courier New" w:hAnsi="Courier New" w:cs="Courier New"/>
          <w:rFonts w:ascii="Courier New" w:hAnsi="Courier New"/>
          <w:color w:val="142C4A"/>
          <w:sz w:val="18"/>
        </w:rPr>
        <w:t>node/kind-control-plane unlabeled</w:t>
      </w:r>
      <w:r>
        <w:br/>
      </w:r>
      <w:r>
        <w:rPr>
          <w:rFonts w:ascii="Courier New" w:hAnsi="Courier New" w:cs="Courier New"/>
          <w:rFonts w:ascii="Courier New" w:hAnsi="Courier New"/>
          <w:color w:val="142C4A"/>
          <w:sz w:val="18"/>
        </w:rPr>
        <w:t>NAME             READY   STATUS    RESTARTS   AGE   IP           NODE                 NOMINATED NODE   READINESS GATES</w:t>
      </w:r>
      <w:r>
        <w:br/>
      </w:r>
      <w:r>
        <w:rPr>
          <w:rFonts w:ascii="Courier New" w:hAnsi="Courier New" w:cs="Courier New"/>
          <w:rFonts w:ascii="Courier New" w:hAnsi="Courier New"/>
          <w:color w:val="142C4A"/>
          <w:sz w:val="18"/>
        </w:rPr>
        <w:t>manifest-store   1/1     Running   0          70s   10.244.0.13  kind-control-plane   &lt;none&gt;           &lt;none&gt;</w:t>
      </w:r>
      <w:r>
        <w:br/>
      </w:r>
      <w:r>
        <w:rPr>
          <w:rFonts w:ascii="Courier New" w:hAnsi="Courier New" w:cs="Courier New"/>
          <w:rFonts w:ascii="Courier New" w:hAnsi="Courier New"/>
          <w:color w:val="142C4A"/>
          <w:sz w:val="18"/>
        </w:rPr>
        <w:t>node/kind-control-plane labeled</w:t>
      </w:r>
    </w:p>
    <w:p>
      <w:pPr>
        <w:pStyle w:val="Heading4"/>
        <w:spacing w:before="200" w:after="80"/>
        <w:ind w:left="0"/>
        <w:keepNext/>
      </w:pPr>
      <w:r>
        <w:rPr>
          <w:rFonts w:ascii="Arial" w:hAnsi="Arial"/>
        </w:rPr>
        <w:t>Step 5 — Preferred node affinity: a wish, not a rule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sed -n '/preferredDuringScheduling/,/containers:/p' manifests/30-pod-affinity-preferred-eta-predictor.yaml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preferredDuringSchedulingIgnoredDuringExecution:</w:t>
      </w:r>
      <w:r>
        <w:br/>
      </w:r>
      <w:r>
        <w:rPr>
          <w:rFonts w:ascii="Courier New" w:hAnsi="Courier New" w:cs="Courier New"/>
          <w:rFonts w:ascii="Courier New" w:hAnsi="Courier New"/>
          <w:color w:val="142C4A"/>
          <w:sz w:val="18"/>
        </w:rPr>
        <w:t xml:space="preserve">        - weight: 80</w:t>
      </w:r>
      <w:r>
        <w:br/>
      </w:r>
      <w:r>
        <w:rPr>
          <w:rFonts w:ascii="Courier New" w:hAnsi="Courier New" w:cs="Courier New"/>
          <w:rFonts w:ascii="Courier New" w:hAnsi="Courier New"/>
          <w:color w:val="142C4A"/>
          <w:sz w:val="18"/>
        </w:rPr>
        <w:t xml:space="preserve">          preference:</w:t>
      </w:r>
      <w:r>
        <w:br/>
      </w:r>
      <w:r>
        <w:rPr>
          <w:rFonts w:ascii="Courier New" w:hAnsi="Courier New" w:cs="Courier New"/>
          <w:rFonts w:ascii="Courier New" w:hAnsi="Courier New"/>
          <w:color w:val="142C4A"/>
          <w:sz w:val="18"/>
        </w:rPr>
        <w:t xml:space="preserve">            matchExpressions:</w:t>
      </w:r>
      <w:r>
        <w:br/>
      </w:r>
      <w:r>
        <w:rPr>
          <w:rFonts w:ascii="Courier New" w:hAnsi="Courier New" w:cs="Courier New"/>
          <w:rFonts w:ascii="Courier New" w:hAnsi="Courier New"/>
          <w:color w:val="142C4A"/>
          <w:sz w:val="18"/>
        </w:rPr>
        <w:t xml:space="preserve">              - key: mfs.io/zone</w:t>
      </w:r>
      <w:r>
        <w:br/>
      </w:r>
      <w:r>
        <w:rPr>
          <w:rFonts w:ascii="Courier New" w:hAnsi="Courier New" w:cs="Courier New"/>
          <w:rFonts w:ascii="Courier New" w:hAnsi="Courier New"/>
          <w:color w:val="142C4A"/>
          <w:sz w:val="18"/>
        </w:rPr>
        <w:t xml:space="preserve">                operator: In</w:t>
      </w:r>
      <w:r>
        <w:br/>
      </w:r>
      <w:r>
        <w:rPr>
          <w:rFonts w:ascii="Courier New" w:hAnsi="Courier New" w:cs="Courier New"/>
          <w:rFonts w:ascii="Courier New" w:hAnsi="Courier New"/>
          <w:color w:val="142C4A"/>
          <w:sz w:val="18"/>
        </w:rPr>
        <w:t xml:space="preserve">                values:</w:t>
      </w:r>
      <w:r>
        <w:br/>
      </w:r>
      <w:r>
        <w:rPr>
          <w:rFonts w:ascii="Courier New" w:hAnsi="Courier New" w:cs="Courier New"/>
          <w:rFonts w:ascii="Courier New" w:hAnsi="Courier New"/>
          <w:color w:val="142C4A"/>
          <w:sz w:val="18"/>
        </w:rPr>
        <w:t xml:space="preserve">                  - sg-tuas</w:t>
      </w:r>
      <w:r>
        <w:br/>
      </w:r>
      <w:r>
        <w:rPr>
          <w:rFonts w:ascii="Courier New" w:hAnsi="Courier New" w:cs="Courier New"/>
          <w:rFonts w:ascii="Courier New" w:hAnsi="Courier New"/>
          <w:color w:val="142C4A"/>
          <w:sz w:val="18"/>
        </w:rPr>
        <w:t xml:space="preserve">        - weight: 20</w:t>
      </w:r>
      <w:r>
        <w:br/>
      </w:r>
      <w:r>
        <w:rPr>
          <w:rFonts w:ascii="Courier New" w:hAnsi="Courier New" w:cs="Courier New"/>
          <w:rFonts w:ascii="Courier New" w:hAnsi="Courier New"/>
          <w:color w:val="142C4A"/>
          <w:sz w:val="18"/>
        </w:rPr>
        <w:t xml:space="preserve">          preference:</w:t>
      </w:r>
      <w:r>
        <w:br/>
      </w:r>
      <w:r>
        <w:rPr>
          <w:rFonts w:ascii="Courier New" w:hAnsi="Courier New" w:cs="Courier New"/>
          <w:rFonts w:ascii="Courier New" w:hAnsi="Courier New"/>
          <w:color w:val="142C4A"/>
          <w:sz w:val="18"/>
        </w:rPr>
        <w:t xml:space="preserve">            matchExpressions:</w:t>
      </w:r>
      <w:r>
        <w:br/>
      </w:r>
      <w:r>
        <w:rPr>
          <w:rFonts w:ascii="Courier New" w:hAnsi="Courier New" w:cs="Courier New"/>
          <w:rFonts w:ascii="Courier New" w:hAnsi="Courier New"/>
          <w:color w:val="142C4A"/>
          <w:sz w:val="18"/>
        </w:rPr>
        <w:t xml:space="preserve">              - key: mfs.io/disk</w:t>
      </w:r>
      <w:r>
        <w:br/>
      </w:r>
      <w:r>
        <w:rPr>
          <w:rFonts w:ascii="Courier New" w:hAnsi="Courier New" w:cs="Courier New"/>
          <w:rFonts w:ascii="Courier New" w:hAnsi="Courier New"/>
          <w:color w:val="142C4A"/>
          <w:sz w:val="18"/>
        </w:rPr>
        <w:t xml:space="preserve">                operator: In</w:t>
      </w:r>
      <w:r>
        <w:br/>
      </w:r>
      <w:r>
        <w:rPr>
          <w:rFonts w:ascii="Courier New" w:hAnsi="Courier New" w:cs="Courier New"/>
          <w:rFonts w:ascii="Courier New" w:hAnsi="Courier New"/>
          <w:color w:val="142C4A"/>
          <w:sz w:val="18"/>
        </w:rPr>
        <w:t xml:space="preserve">                values:</w:t>
      </w:r>
      <w:r>
        <w:br/>
      </w:r>
      <w:r>
        <w:rPr>
          <w:rFonts w:ascii="Courier New" w:hAnsi="Courier New" w:cs="Courier New"/>
          <w:rFonts w:ascii="Courier New" w:hAnsi="Courier New"/>
          <w:color w:val="142C4A"/>
          <w:sz w:val="18"/>
        </w:rPr>
        <w:t xml:space="preserve">                  - ssd</w:t>
      </w:r>
      <w:r>
        <w:br/>
      </w:r>
      <w:r>
        <w:rPr>
          <w:rFonts w:ascii="Courier New" w:hAnsi="Courier New" w:cs="Courier New"/>
          <w:rFonts w:ascii="Courier New" w:hAnsi="Courier New"/>
          <w:color w:val="142C4A"/>
          <w:sz w:val="18"/>
        </w:rPr>
        <w:t xml:space="preserve">                  - nvme</w:t>
      </w:r>
      <w:r>
        <w:br/>
      </w:r>
      <w:r>
        <w:rPr>
          <w:rFonts w:ascii="Courier New" w:hAnsi="Courier New" w:cs="Courier New"/>
          <w:rFonts w:ascii="Courier New" w:hAnsi="Courier New"/>
          <w:color w:val="142C4A"/>
          <w:sz w:val="18"/>
        </w:rPr>
        <w:t xml:space="preserve">  containers:</w:t>
      </w:r>
    </w:p>
    <w:p>
      <w:pPr>
        <w:spacing w:before="0" w:after="120"/>
        <w:ind w:left="0"/>
      </w:pPr>
      <w:r>
        <w:rPr>
          <w:rFonts w:ascii="Arial" w:hAnsi="Arial"/>
          <w:b/>
          <w:i w:val="0"/>
          <w:color w:val="1A1A1A"/>
          <w:sz w:val="22"/>
        </w:rPr>
        <w:t xml:space="preserve">The </w:t>
      </w:r>
      <w:r>
        <w:rPr>
          <w:rFonts w:ascii="Courier New" w:hAnsi="Courier New" w:cs="Courier New"/>
          <w:b/>
          <w:i w:val="0"/>
          <w:color w:val="142C4A"/>
          <w:sz w:val="20"/>
        </w:rPr>
        <w:t>sg-tuas</w:t>
      </w:r>
      <w:r>
        <w:rPr>
          <w:rFonts w:ascii="Arial" w:hAnsi="Arial"/>
          <w:b/>
          <w:i w:val="0"/>
          <w:color w:val="1A1A1A"/>
          <w:sz w:val="22"/>
        </w:rPr>
        <w:t xml:space="preserve"> zone does not exist on this cluster.</w:t>
      </w:r>
      <w:r>
        <w:rPr>
          <w:rFonts w:ascii="Arial" w:hAnsi="Arial"/>
          <w:b w:val="0"/>
          <w:i w:val="0"/>
          <w:color w:val="1A1A1A"/>
          <w:sz w:val="22"/>
        </w:rPr>
        <w:t xml:space="preserve"> The weight-80 preference therefore cannot be satisfied. Predict what happens, then: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manifests/30-pod-affinity-preferred-eta-predictor.yaml</w:t>
      </w:r>
      <w:r>
        <w:br/>
      </w:r>
      <w:r>
        <w:rPr>
          <w:rFonts w:ascii="Courier New" w:hAnsi="Courier New" w:cs="Courier New"/>
          <w:rFonts w:ascii="Courier New" w:hAnsi="Courier New"/>
          <w:color w:val="142C4A"/>
          <w:sz w:val="18"/>
        </w:rPr>
        <w:t>kubectl -n kcna-lab09 get pod eta-predictor -o wide</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pod/eta-predictor created</w:t>
      </w:r>
      <w:r>
        <w:br/>
      </w:r>
      <w:r>
        <w:rPr>
          <w:rFonts w:ascii="Courier New" w:hAnsi="Courier New" w:cs="Courier New"/>
          <w:rFonts w:ascii="Courier New" w:hAnsi="Courier New"/>
          <w:color w:val="142C4A"/>
          <w:sz w:val="18"/>
        </w:rPr>
        <w:t>NAME            READY   STATUS    RESTARTS   AGE   IP           NODE                 NOMINATED NODE   READINESS GATES</w:t>
      </w:r>
      <w:r>
        <w:br/>
      </w:r>
      <w:r>
        <w:rPr>
          <w:rFonts w:ascii="Courier New" w:hAnsi="Courier New" w:cs="Courier New"/>
          <w:rFonts w:ascii="Courier New" w:hAnsi="Courier New"/>
          <w:color w:val="142C4A"/>
          <w:sz w:val="18"/>
        </w:rPr>
        <w:t>eta-predictor   1/1     Running   0          7s    10.244.0.14  kind-control-plane   &lt;none&gt;           &lt;none&gt;</w:t>
      </w:r>
    </w:p>
    <w:p>
      <w:pPr>
        <w:spacing w:before="0" w:after="120"/>
        <w:ind w:left="0"/>
      </w:pPr>
      <w:r>
        <w:rPr>
          <w:rFonts w:ascii="Arial" w:hAnsi="Arial"/>
          <w:b/>
          <w:i w:val="0"/>
          <w:color w:val="1A1A1A"/>
          <w:sz w:val="22"/>
        </w:rPr>
        <w:t>It scheduled anyway.</w:t>
      </w:r>
      <w:r>
        <w:rPr>
          <w:rFonts w:ascii="Arial" w:hAnsi="Arial"/>
          <w:b w:val="0"/>
          <w:i w:val="0"/>
          <w:color w:val="1A1A1A"/>
          <w:sz w:val="22"/>
        </w:rPr>
        <w:t xml:space="preserve"> The node scored 20 out of a possible 100 on the affinity plugin and lost 80 points it could have had — but scoring only ranks candidates, it never eliminates them. The </w:t>
      </w:r>
      <w:r>
        <w:rPr>
          <w:rFonts w:ascii="Courier New" w:hAnsi="Courier New" w:cs="Courier New"/>
          <w:b w:val="0"/>
          <w:i w:val="0"/>
          <w:color w:val="142C4A"/>
          <w:sz w:val="20"/>
        </w:rPr>
        <w:t>required</w:t>
      </w:r>
      <w:r>
        <w:rPr>
          <w:rFonts w:ascii="Arial" w:hAnsi="Arial"/>
          <w:b w:val="0"/>
          <w:i w:val="0"/>
          <w:color w:val="1A1A1A"/>
          <w:sz w:val="22"/>
        </w:rPr>
        <w:t xml:space="preserve"> term (</w:t>
      </w:r>
      <w:r>
        <w:rPr>
          <w:rFonts w:ascii="Courier New" w:hAnsi="Courier New" w:cs="Courier New"/>
          <w:b w:val="0"/>
          <w:i w:val="0"/>
          <w:color w:val="142C4A"/>
          <w:sz w:val="20"/>
        </w:rPr>
        <w:t>kubernetes.io/os in (linux)</w:t>
      </w:r>
      <w:r>
        <w:rPr>
          <w:rFonts w:ascii="Arial" w:hAnsi="Arial"/>
          <w:b w:val="0"/>
          <w:i w:val="0"/>
          <w:color w:val="1A1A1A"/>
          <w:sz w:val="22"/>
        </w:rPr>
        <w:t>) was satisfied, and that is the only part that could have blocked it.</w:t>
      </w:r>
    </w:p>
    <w:p>
      <w:pPr>
        <w:spacing w:before="0" w:after="120"/>
        <w:ind w:left="0"/>
      </w:pPr>
      <w:r>
        <w:rPr>
          <w:rFonts w:ascii="Arial" w:hAnsi="Arial"/>
          <w:b w:val="0"/>
          <w:i w:val="0"/>
          <w:color w:val="1A1A1A"/>
          <w:sz w:val="22"/>
        </w:rPr>
        <w:t>This is the single most important distinction in the whole lab. Say it back before moving on:</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Term</w:t>
            </w:r>
          </w:p>
        </w:tc>
        <w:tc>
          <w:tcPr>
            <w:tcW w:type="dxa" w:w="2981"/>
            <w:shd w:val="clear" w:color="auto" w:fill="1F6FEB"/>
          </w:tcPr>
          <w:p>
            <w:pPr>
              <w:spacing w:before="20" w:after="20"/>
            </w:pPr>
            <w:r>
              <w:rPr>
                <w:b/>
                <w:color w:val="FFFFFF"/>
              </w:rPr>
            </w:r>
            <w:r>
              <w:rPr>
                <w:rFonts w:ascii="Arial" w:hAnsi="Arial"/>
                <w:b/>
                <w:i w:val="0"/>
                <w:color w:val="FFFFFF"/>
                <w:sz w:val="18"/>
              </w:rPr>
              <w:t>If satisfied</w:t>
            </w:r>
          </w:p>
        </w:tc>
        <w:tc>
          <w:tcPr>
            <w:tcW w:type="dxa" w:w="4372"/>
            <w:shd w:val="clear" w:color="auto" w:fill="1F6FEB"/>
          </w:tcPr>
          <w:p>
            <w:pPr>
              <w:spacing w:before="20" w:after="20"/>
            </w:pPr>
            <w:r>
              <w:rPr>
                <w:b/>
                <w:color w:val="FFFFFF"/>
              </w:rPr>
            </w:r>
            <w:r>
              <w:rPr>
                <w:rFonts w:ascii="Arial" w:hAnsi="Arial"/>
                <w:b/>
                <w:i w:val="0"/>
                <w:color w:val="FFFFFF"/>
                <w:sz w:val="18"/>
              </w:rPr>
              <w:t xml:space="preserve">If </w:t>
            </w:r>
            <w:r>
              <w:rPr>
                <w:rFonts w:ascii="Arial" w:hAnsi="Arial"/>
                <w:b/>
                <w:i w:val="0"/>
                <w:color w:val="FFFFFF"/>
                <w:sz w:val="18"/>
              </w:rPr>
              <w:t>not</w:t>
            </w:r>
            <w:r>
              <w:rPr>
                <w:rFonts w:ascii="Arial" w:hAnsi="Arial"/>
                <w:b/>
                <w:i w:val="0"/>
                <w:color w:val="FFFFFF"/>
                <w:sz w:val="18"/>
              </w:rPr>
              <w:t xml:space="preserve"> satisfied</w:t>
            </w:r>
          </w:p>
        </w:tc>
      </w:tr>
      <w:tr>
        <w:trPr>
          <w:cantSplit/>
        </w:trPr>
        <w:tc>
          <w:tcPr>
            <w:tcW w:type="dxa" w:w="2583"/>
          </w:tcPr>
          <w:p>
            <w:pPr>
              <w:spacing w:before="20" w:after="20"/>
            </w:pPr>
            <w:r/>
            <w:r>
              <w:rPr>
                <w:rFonts w:ascii="Courier New" w:hAnsi="Courier New" w:cs="Courier New"/>
                <w:b w:val="0"/>
                <w:i w:val="0"/>
                <w:color w:val="142C4A"/>
                <w:sz w:val="16"/>
              </w:rPr>
              <w:t>requiredDuringSchedulingIgnoredDuringExecution</w:t>
            </w:r>
          </w:p>
        </w:tc>
        <w:tc>
          <w:tcPr>
            <w:tcW w:type="dxa" w:w="2981"/>
          </w:tcPr>
          <w:p>
            <w:pPr>
              <w:spacing w:before="20" w:after="20"/>
            </w:pPr>
            <w:r/>
            <w:r>
              <w:rPr>
                <w:rFonts w:ascii="Arial" w:hAnsi="Arial"/>
                <w:b w:val="0"/>
                <w:i w:val="0"/>
                <w:color w:val="1A1A1A"/>
                <w:sz w:val="18"/>
              </w:rPr>
              <w:t>node stays a candidate</w:t>
            </w:r>
          </w:p>
        </w:tc>
        <w:tc>
          <w:tcPr>
            <w:tcW w:type="dxa" w:w="4372"/>
          </w:tcPr>
          <w:p>
            <w:pPr>
              <w:spacing w:before="20" w:after="20"/>
            </w:pPr>
            <w:r/>
            <w:r>
              <w:rPr>
                <w:rFonts w:ascii="Arial" w:hAnsi="Arial"/>
                <w:b/>
                <w:i w:val="0"/>
                <w:color w:val="1A1A1A"/>
                <w:sz w:val="18"/>
              </w:rPr>
              <w:t>node eliminated</w:t>
            </w:r>
            <w:r>
              <w:rPr>
                <w:rFonts w:ascii="Arial" w:hAnsi="Arial"/>
                <w:b w:val="0"/>
                <w:i w:val="0"/>
                <w:color w:val="1A1A1A"/>
                <w:sz w:val="18"/>
              </w:rPr>
              <w:t xml:space="preserve"> — Pod may go </w:t>
            </w:r>
            <w:r>
              <w:rPr>
                <w:rFonts w:ascii="Courier New" w:hAnsi="Courier New" w:cs="Courier New"/>
                <w:b w:val="0"/>
                <w:i w:val="0"/>
                <w:color w:val="142C4A"/>
                <w:sz w:val="16"/>
              </w:rPr>
              <w:t>Pending</w:t>
            </w:r>
            <w:r>
              <w:rPr>
                <w:rFonts w:ascii="Arial" w:hAnsi="Arial"/>
                <w:b w:val="0"/>
                <w:i w:val="0"/>
                <w:color w:val="1A1A1A"/>
                <w:sz w:val="18"/>
              </w:rPr>
              <w:t xml:space="preserve"> forever</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preferredDuringSchedulingIgnoredDuringExecution</w:t>
            </w:r>
          </w:p>
        </w:tc>
        <w:tc>
          <w:tcPr>
            <w:tcW w:type="dxa" w:w="2981"/>
            <w:shd w:val="clear" w:color="auto" w:fill="F7F9FC"/>
          </w:tcPr>
          <w:p>
            <w:pPr>
              <w:spacing w:before="20" w:after="20"/>
            </w:pPr>
            <w:r/>
            <w:r>
              <w:rPr>
                <w:rFonts w:ascii="Arial" w:hAnsi="Arial"/>
                <w:b w:val="0"/>
                <w:i w:val="0"/>
                <w:color w:val="1A1A1A"/>
                <w:sz w:val="18"/>
              </w:rPr>
              <w:t xml:space="preserve">node gains </w:t>
            </w:r>
            <w:r>
              <w:rPr>
                <w:rFonts w:ascii="Courier New" w:hAnsi="Courier New" w:cs="Courier New"/>
                <w:b w:val="0"/>
                <w:i w:val="0"/>
                <w:color w:val="142C4A"/>
                <w:sz w:val="16"/>
              </w:rPr>
              <w:t>weight</w:t>
            </w:r>
            <w:r>
              <w:rPr>
                <w:rFonts w:ascii="Arial" w:hAnsi="Arial"/>
                <w:b w:val="0"/>
                <w:i w:val="0"/>
                <w:color w:val="1A1A1A"/>
                <w:sz w:val="18"/>
              </w:rPr>
              <w:t xml:space="preserve"> points</w:t>
            </w:r>
          </w:p>
        </w:tc>
        <w:tc>
          <w:tcPr>
            <w:tcW w:type="dxa" w:w="4372"/>
            <w:shd w:val="clear" w:color="auto" w:fill="F7F9FC"/>
          </w:tcPr>
          <w:p>
            <w:pPr>
              <w:spacing w:before="20" w:after="20"/>
            </w:pPr>
            <w:r/>
            <w:r>
              <w:rPr>
                <w:rFonts w:ascii="Arial" w:hAnsi="Arial"/>
                <w:b w:val="0"/>
                <w:i w:val="0"/>
                <w:color w:val="1A1A1A"/>
                <w:sz w:val="18"/>
              </w:rPr>
              <w:t xml:space="preserve">node loses those points, </w:t>
            </w:r>
            <w:r>
              <w:rPr>
                <w:rFonts w:ascii="Arial" w:hAnsi="Arial"/>
                <w:b/>
                <w:i w:val="0"/>
                <w:color w:val="1A1A1A"/>
                <w:sz w:val="18"/>
              </w:rPr>
              <w:t>still a candidate</w:t>
            </w:r>
          </w:p>
        </w:tc>
      </w:tr>
    </w:tbl>
    <w:p>
      <w:pPr>
        <w:spacing w:after="40"/>
      </w:pPr>
    </w:p>
    <w:p>
      <w:pPr>
        <w:pStyle w:val="Heading4"/>
        <w:spacing w:before="200" w:after="80"/>
        <w:ind w:left="0"/>
        <w:keepNext/>
      </w:pPr>
      <w:r>
        <w:rPr>
          <w:rFonts w:ascii="Arial" w:hAnsi="Arial"/>
        </w:rPr>
        <w:t>Step 6 — Taints: repel work from a node</w:t>
      </w:r>
    </w:p>
    <w:p>
      <w:pPr>
        <w:spacing w:before="0" w:after="120"/>
        <w:ind w:left="0"/>
      </w:pPr>
      <w:r>
        <w:rPr>
          <w:rFonts w:ascii="Arial" w:hAnsi="Arial"/>
          <w:b w:val="0"/>
          <w:i w:val="0"/>
          <w:color w:val="1A1A1A"/>
          <w:sz w:val="22"/>
        </w:rPr>
        <w:t>The monthly maintenance window is starting. Batch jobs must stay off the node; the crane controller must not.</w:t>
      </w:r>
    </w:p>
    <w:p>
      <w:pPr>
        <w:spacing w:before="0" w:after="120"/>
        <w:ind w:left="0"/>
      </w:pPr>
      <w:r>
        <w:rPr>
          <w:rFonts w:ascii="Arial" w:hAnsi="Arial"/>
          <w:b w:val="0"/>
          <w:i w:val="0"/>
          <w:color w:val="1A1A1A"/>
          <w:sz w:val="22"/>
        </w:rPr>
        <w:t>Apply the taint from the policy file: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awk -F, 'NR&gt;1 &amp;&amp; $7!="" {print $7"="$8":"$9}' data/node-placement-policy.csv</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mfs.io/maintenance=window:NoSchedule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taint node "$NODE" mfs.io/maintenance=window:NoSchedule</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node/kind-control-plane tainted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describe node "$NODE" | grep -A1 '^Taints:'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Taints:             mfs.io/maintenance=window:NoSchedule</w:t>
      </w:r>
      <w:r>
        <w:br/>
      </w:r>
      <w:r>
        <w:rPr>
          <w:rFonts w:ascii="Courier New" w:hAnsi="Courier New" w:cs="Courier New"/>
          <w:rFonts w:ascii="Courier New" w:hAnsi="Courier New"/>
          <w:color w:val="142C4A"/>
          <w:sz w:val="18"/>
        </w:rPr>
        <w:t>Unschedulable:      false</w:t>
      </w:r>
    </w:p>
    <w:p>
      <w:pPr>
        <w:spacing w:before="0" w:after="120"/>
        <w:ind w:left="0"/>
      </w:pPr>
      <w:r>
        <w:rPr>
          <w:rFonts w:ascii="Arial" w:hAnsi="Arial"/>
          <w:b w:val="0"/>
          <w:i w:val="0"/>
          <w:color w:val="1A1A1A"/>
          <w:sz w:val="22"/>
        </w:rPr>
        <w:t xml:space="preserve">First, confirm what a </w:t>
      </w:r>
      <w:r>
        <w:rPr>
          <w:rFonts w:ascii="Courier New" w:hAnsi="Courier New" w:cs="Courier New"/>
          <w:b w:val="0"/>
          <w:i w:val="0"/>
          <w:color w:val="142C4A"/>
          <w:sz w:val="20"/>
        </w:rPr>
        <w:t>NoSchedule</w:t>
      </w:r>
      <w:r>
        <w:rPr>
          <w:rFonts w:ascii="Arial" w:hAnsi="Arial"/>
          <w:b w:val="0"/>
          <w:i w:val="0"/>
          <w:color w:val="1A1A1A"/>
          <w:sz w:val="22"/>
        </w:rPr>
        <w:t xml:space="preserve"> taint does </w:t>
      </w:r>
      <w:r>
        <w:rPr>
          <w:rFonts w:ascii="Arial" w:hAnsi="Arial"/>
          <w:b/>
          <w:i w:val="0"/>
          <w:color w:val="1A1A1A"/>
          <w:sz w:val="22"/>
        </w:rPr>
        <w:t>not</w:t>
      </w:r>
      <w:r>
        <w:rPr>
          <w:rFonts w:ascii="Arial" w:hAnsi="Arial"/>
          <w:b w:val="0"/>
          <w:i w:val="0"/>
          <w:color w:val="1A1A1A"/>
          <w:sz w:val="22"/>
        </w:rPr>
        <w:t xml:space="preserve"> do:</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kcna-lab09 get pods -o wide</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     IP            NODE                 NOMINATED NODE   READINESS GATES</w:t>
      </w:r>
      <w:r>
        <w:br/>
      </w:r>
      <w:r>
        <w:rPr>
          <w:rFonts w:ascii="Courier New" w:hAnsi="Courier New" w:cs="Courier New"/>
          <w:rFonts w:ascii="Courier New" w:hAnsi="Courier New"/>
          <w:color w:val="142C4A"/>
          <w:sz w:val="18"/>
        </w:rPr>
        <w:t>eta-predictor    1/1     Running   0          3m      10.244.0.14   kind-control-plane   &lt;none&gt;           &lt;none&gt;</w:t>
      </w:r>
      <w:r>
        <w:br/>
      </w:r>
      <w:r>
        <w:rPr>
          <w:rFonts w:ascii="Courier New" w:hAnsi="Courier New" w:cs="Courier New"/>
          <w:rFonts w:ascii="Courier New" w:hAnsi="Courier New"/>
          <w:color w:val="142C4A"/>
          <w:sz w:val="18"/>
        </w:rPr>
        <w:t>gate-scanner     1/1     Running   0          8m      10.244.0.12   kind-control-plane   &lt;none&gt;           &lt;none&gt;</w:t>
      </w:r>
      <w:r>
        <w:br/>
      </w:r>
      <w:r>
        <w:rPr>
          <w:rFonts w:ascii="Courier New" w:hAnsi="Courier New" w:cs="Courier New"/>
          <w:rFonts w:ascii="Courier New" w:hAnsi="Courier New"/>
          <w:color w:val="142C4A"/>
          <w:sz w:val="18"/>
        </w:rPr>
        <w:t>manifest-store   1/1     Running   0          5m      10.244.0.13   kind-control-plane   &lt;none&gt;           &lt;none&gt;</w:t>
      </w:r>
    </w:p>
    <w:p>
      <w:pPr>
        <w:spacing w:before="0" w:after="120"/>
        <w:ind w:left="0"/>
      </w:pPr>
      <w:r>
        <w:rPr>
          <w:rFonts w:ascii="Arial" w:hAnsi="Arial"/>
          <w:b/>
          <w:i w:val="0"/>
          <w:color w:val="1A1A1A"/>
          <w:sz w:val="22"/>
        </w:rPr>
        <w:t>Nothing was evicted.</w:t>
      </w:r>
      <w:r>
        <w:rPr>
          <w:rFonts w:ascii="Arial" w:hAnsi="Arial"/>
          <w:b w:val="0"/>
          <w:i w:val="0"/>
          <w:color w:val="1A1A1A"/>
          <w:sz w:val="22"/>
        </w:rPr>
        <w:t xml:space="preserve"> </w:t>
      </w:r>
      <w:r>
        <w:rPr>
          <w:rFonts w:ascii="Courier New" w:hAnsi="Courier New" w:cs="Courier New"/>
          <w:b w:val="0"/>
          <w:i w:val="0"/>
          <w:color w:val="142C4A"/>
          <w:sz w:val="20"/>
        </w:rPr>
        <w:t>NoSchedule</w:t>
      </w:r>
      <w:r>
        <w:rPr>
          <w:rFonts w:ascii="Arial" w:hAnsi="Arial"/>
          <w:b w:val="0"/>
          <w:i w:val="0"/>
          <w:color w:val="1A1A1A"/>
          <w:sz w:val="22"/>
        </w:rPr>
        <w:t xml:space="preserve"> affects </w:t>
      </w:r>
      <w:r>
        <w:rPr>
          <w:rFonts w:ascii="Arial" w:hAnsi="Arial"/>
          <w:b w:val="0"/>
          <w:i/>
          <w:color w:val="1A1A1A"/>
          <w:sz w:val="22"/>
        </w:rPr>
        <w:t>future</w:t>
      </w:r>
      <w:r>
        <w:rPr>
          <w:rFonts w:ascii="Arial" w:hAnsi="Arial"/>
          <w:b w:val="0"/>
          <w:i w:val="0"/>
          <w:color w:val="1A1A1A"/>
          <w:sz w:val="22"/>
        </w:rPr>
        <w:t xml:space="preserve"> scheduling decisions only. The effect that evicts running Pods is </w:t>
      </w:r>
      <w:r>
        <w:rPr>
          <w:rFonts w:ascii="Courier New" w:hAnsi="Courier New" w:cs="Courier New"/>
          <w:b w:val="0"/>
          <w:i w:val="0"/>
          <w:color w:val="142C4A"/>
          <w:sz w:val="20"/>
        </w:rPr>
        <w:t>NoExecute</w:t>
      </w:r>
      <w:r>
        <w:rPr>
          <w:rFonts w:ascii="Arial" w:hAnsi="Arial"/>
          <w:b w:val="0"/>
          <w:i w:val="0"/>
          <w:color w:val="1A1A1A"/>
          <w:sz w:val="22"/>
        </w:rPr>
        <w:t xml:space="preserve">; the third effect, </w:t>
      </w:r>
      <w:r>
        <w:rPr>
          <w:rFonts w:ascii="Courier New" w:hAnsi="Courier New" w:cs="Courier New"/>
          <w:b w:val="0"/>
          <w:i w:val="0"/>
          <w:color w:val="142C4A"/>
          <w:sz w:val="20"/>
        </w:rPr>
        <w:t>PreferNoSchedule</w:t>
      </w:r>
      <w:r>
        <w:rPr>
          <w:rFonts w:ascii="Arial" w:hAnsi="Arial"/>
          <w:b w:val="0"/>
          <w:i w:val="0"/>
          <w:color w:val="1A1A1A"/>
          <w:sz w:val="22"/>
        </w:rPr>
        <w:t>, is a soft version that only lowers the node's score.</w:t>
      </w:r>
    </w:p>
    <w:p>
      <w:pPr>
        <w:spacing w:before="0" w:after="120"/>
        <w:ind w:left="0"/>
      </w:pPr>
      <w:r>
        <w:rPr>
          <w:rFonts w:ascii="Arial" w:hAnsi="Arial"/>
          <w:b w:val="0"/>
          <w:i w:val="0"/>
          <w:color w:val="1A1A1A"/>
          <w:sz w:val="22"/>
        </w:rPr>
        <w:t>Now try to schedule a Pod with no toleration: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manifests/50-pod-no-toleration-yard-report.yaml</w:t>
      </w:r>
      <w:r>
        <w:br/>
      </w:r>
      <w:r>
        <w:rPr>
          <w:rFonts w:ascii="Courier New" w:hAnsi="Courier New" w:cs="Courier New"/>
          <w:rFonts w:ascii="Courier New" w:hAnsi="Courier New"/>
          <w:color w:val="142C4A"/>
          <w:sz w:val="18"/>
        </w:rPr>
        <w:t>sleep 5</w:t>
      </w:r>
      <w:r>
        <w:br/>
      </w:r>
      <w:r>
        <w:rPr>
          <w:rFonts w:ascii="Courier New" w:hAnsi="Courier New" w:cs="Courier New"/>
          <w:rFonts w:ascii="Courier New" w:hAnsi="Courier New"/>
          <w:color w:val="142C4A"/>
          <w:sz w:val="18"/>
        </w:rPr>
        <w:t>kubectl -n kcna-lab09 get pod yard-report</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pod/yard-report created</w:t>
      </w:r>
      <w:r>
        <w:br/>
      </w: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yard-report   0/1     Pending   0          5s</w:t>
      </w:r>
    </w:p>
    <w:p>
      <w:pPr>
        <w:spacing w:before="0" w:after="120"/>
        <w:ind w:left="0"/>
      </w:pPr>
      <w:r>
        <w:rPr>
          <w:rFonts w:ascii="Arial" w:hAnsi="Arial"/>
          <w:b w:val="0"/>
          <w:i w:val="0"/>
          <w:color w:val="1A1A1A"/>
          <w:sz w:val="22"/>
        </w:rPr>
        <w:t>Read why: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kcna-lab09 describe pod yard-report | sed -n '/^Events:/,$p'</w:t>
      </w:r>
    </w:p>
    <w:p>
      <w:pPr>
        <w:spacing w:before="0" w:after="120"/>
        <w:ind w:left="0"/>
      </w:pPr>
      <w:r>
        <w:rPr>
          <w:rFonts w:ascii="Arial" w:hAnsi="Arial"/>
          <w:b w:val="0"/>
          <w:i w:val="0"/>
          <w:color w:val="1A1A1A"/>
          <w:sz w:val="22"/>
        </w:rPr>
        <w:t>Real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Events:</w:t>
      </w:r>
      <w:r>
        <w:br/>
      </w:r>
      <w:r>
        <w:rPr>
          <w:rFonts w:ascii="Courier New" w:hAnsi="Courier New" w:cs="Courier New"/>
          <w:rFonts w:ascii="Courier New" w:hAnsi="Courier New"/>
          <w:color w:val="142C4A"/>
          <w:sz w:val="18"/>
        </w:rPr>
        <w:t xml:space="preserve">  Type     Reason            Age   From               Message</w:t>
      </w:r>
      <w:r>
        <w:br/>
      </w:r>
      <w:r>
        <w:rPr>
          <w:rFonts w:ascii="Courier New" w:hAnsi="Courier New" w:cs="Courier New"/>
          <w:rFonts w:ascii="Courier New" w:hAnsi="Courier New"/>
          <w:color w:val="142C4A"/>
          <w:sz w:val="18"/>
        </w:rPr>
        <w:t xml:space="preserve">  ----     ------            ----  ----               -------</w:t>
      </w:r>
      <w:r>
        <w:br/>
      </w:r>
      <w:r>
        <w:rPr>
          <w:rFonts w:ascii="Courier New" w:hAnsi="Courier New" w:cs="Courier New"/>
          <w:rFonts w:ascii="Courier New" w:hAnsi="Courier New"/>
          <w:color w:val="142C4A"/>
          <w:sz w:val="18"/>
        </w:rPr>
        <w:t xml:space="preserve">  Warning  FailedScheduling  12s   default-scheduler  0/1 nodes are available: 1 node(s) had untolerated taint {mfs.io/maintenance: window}. preemption: 0/1 nodes are available: 1 Preemption is not helpful for scheduling.</w:t>
      </w:r>
    </w:p>
    <w:p>
      <w:pPr>
        <w:spacing w:before="0" w:after="120"/>
        <w:ind w:left="0"/>
      </w:pPr>
      <w:r>
        <w:rPr>
          <w:rFonts w:ascii="Arial" w:hAnsi="Arial"/>
          <w:b w:val="0"/>
          <w:i w:val="0"/>
          <w:color w:val="1A1A1A"/>
          <w:sz w:val="22"/>
        </w:rPr>
        <w:t>The message names the taint, its value and how many nodes it eliminated. Now the crane controller, which tolerates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grep -A5 'tolerations:' manifests/60-pod-toleration-crane-controller.yaml</w:t>
      </w:r>
      <w:r>
        <w:br/>
      </w:r>
      <w:r>
        <w:rPr>
          <w:rFonts w:ascii="Courier New" w:hAnsi="Courier New" w:cs="Courier New"/>
          <w:rFonts w:ascii="Courier New" w:hAnsi="Courier New"/>
          <w:color w:val="142C4A"/>
          <w:sz w:val="18"/>
        </w:rPr>
        <w:t>kubectl apply -f manifests/60-pod-toleration-crane-controller.yaml</w:t>
      </w:r>
      <w:r>
        <w:br/>
      </w:r>
      <w:r>
        <w:rPr>
          <w:rFonts w:ascii="Courier New" w:hAnsi="Courier New" w:cs="Courier New"/>
          <w:rFonts w:ascii="Courier New" w:hAnsi="Courier New"/>
          <w:color w:val="142C4A"/>
          <w:sz w:val="18"/>
        </w:rPr>
        <w:t>kubectl -n kcna-lab09 get pod crane-controller -o wide</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tolerations:</w:t>
      </w:r>
      <w:r>
        <w:br/>
      </w:r>
      <w:r>
        <w:rPr>
          <w:rFonts w:ascii="Courier New" w:hAnsi="Courier New" w:cs="Courier New"/>
          <w:rFonts w:ascii="Courier New" w:hAnsi="Courier New"/>
          <w:color w:val="142C4A"/>
          <w:sz w:val="18"/>
        </w:rPr>
        <w:t xml:space="preserve">    - key: mfs.io/maintenance</w:t>
      </w:r>
      <w:r>
        <w:br/>
      </w:r>
      <w:r>
        <w:rPr>
          <w:rFonts w:ascii="Courier New" w:hAnsi="Courier New" w:cs="Courier New"/>
          <w:rFonts w:ascii="Courier New" w:hAnsi="Courier New"/>
          <w:color w:val="142C4A"/>
          <w:sz w:val="18"/>
        </w:rPr>
        <w:t xml:space="preserve">      operator: Equal</w:t>
      </w:r>
      <w:r>
        <w:br/>
      </w:r>
      <w:r>
        <w:rPr>
          <w:rFonts w:ascii="Courier New" w:hAnsi="Courier New" w:cs="Courier New"/>
          <w:rFonts w:ascii="Courier New" w:hAnsi="Courier New"/>
          <w:color w:val="142C4A"/>
          <w:sz w:val="18"/>
        </w:rPr>
        <w:t xml:space="preserve">      value: window</w:t>
      </w:r>
      <w:r>
        <w:br/>
      </w:r>
      <w:r>
        <w:rPr>
          <w:rFonts w:ascii="Courier New" w:hAnsi="Courier New" w:cs="Courier New"/>
          <w:rFonts w:ascii="Courier New" w:hAnsi="Courier New"/>
          <w:color w:val="142C4A"/>
          <w:sz w:val="18"/>
        </w:rPr>
        <w:t xml:space="preserve">      effect: NoSchedule</w:t>
      </w:r>
      <w:r>
        <w:br/>
      </w:r>
      <w:r>
        <w:rPr>
          <w:rFonts w:ascii="Courier New" w:hAnsi="Courier New" w:cs="Courier New"/>
          <w:rFonts w:ascii="Courier New" w:hAnsi="Courier New"/>
          <w:color w:val="142C4A"/>
          <w:sz w:val="18"/>
        </w:rPr>
        <w:t>pod/crane-controller created</w:t>
      </w:r>
      <w:r>
        <w:br/>
      </w:r>
      <w:r>
        <w:rPr>
          <w:rFonts w:ascii="Courier New" w:hAnsi="Courier New" w:cs="Courier New"/>
          <w:rFonts w:ascii="Courier New" w:hAnsi="Courier New"/>
          <w:color w:val="142C4A"/>
          <w:sz w:val="18"/>
        </w:rPr>
        <w:t>NAME               READY   STATUS    RESTARTS   AGE   IP            NODE                 NOMINATED NODE   READINESS GATES</w:t>
      </w:r>
      <w:r>
        <w:br/>
      </w:r>
      <w:r>
        <w:rPr>
          <w:rFonts w:ascii="Courier New" w:hAnsi="Courier New" w:cs="Courier New"/>
          <w:rFonts w:ascii="Courier New" w:hAnsi="Courier New"/>
          <w:color w:val="142C4A"/>
          <w:sz w:val="18"/>
        </w:rPr>
        <w:t>crane-controller   1/1     Running   0          6s    10.244.0.16   kind-control-plane   &lt;none&gt;           &lt;none&gt;</w:t>
      </w:r>
    </w:p>
    <w:p>
      <w:pPr>
        <w:spacing w:before="0" w:after="120"/>
        <w:ind w:left="0"/>
      </w:pPr>
      <w:r>
        <w:rPr>
          <w:rFonts w:ascii="Arial" w:hAnsi="Arial"/>
          <w:b w:val="0"/>
          <w:i w:val="0"/>
          <w:color w:val="1A1A1A"/>
          <w:sz w:val="22"/>
        </w:rPr>
        <w:t>Side by side: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kcna-lab09 get pods -l 'placement in (no-toleration,toleration)' \</w:t>
      </w:r>
      <w:r>
        <w:br/>
      </w:r>
      <w:r>
        <w:rPr>
          <w:rFonts w:ascii="Courier New" w:hAnsi="Courier New" w:cs="Courier New"/>
          <w:rFonts w:ascii="Courier New" w:hAnsi="Courier New"/>
          <w:color w:val="142C4A"/>
          <w:sz w:val="18"/>
        </w:rPr>
        <w:t xml:space="preserve">  -o custom-columns=POD:.metadata.name,STATUS:.status.phase,NODE:.spec.nodeName,TOLERATES:.spec.tolerations[0].key</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                STATUS    NODE                 TOLERATES</w:t>
      </w:r>
      <w:r>
        <w:br/>
      </w:r>
      <w:r>
        <w:rPr>
          <w:rFonts w:ascii="Courier New" w:hAnsi="Courier New" w:cs="Courier New"/>
          <w:rFonts w:ascii="Courier New" w:hAnsi="Courier New"/>
          <w:color w:val="142C4A"/>
          <w:sz w:val="18"/>
        </w:rPr>
        <w:t>crane-controller   Running   kind-control-plane   mfs.io/maintenance</w:t>
      </w:r>
      <w:r>
        <w:br/>
      </w:r>
      <w:r>
        <w:rPr>
          <w:rFonts w:ascii="Courier New" w:hAnsi="Courier New" w:cs="Courier New"/>
          <w:rFonts w:ascii="Courier New" w:hAnsi="Courier New"/>
          <w:color w:val="142C4A"/>
          <w:sz w:val="18"/>
        </w:rPr>
        <w:t>yard-report        Pending   &lt;none&gt;               &lt;none&gt;</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A toleration is permission, not attraction.</w:t>
      </w:r>
      <w:r>
        <w:rPr>
          <w:rFonts w:ascii="Arial" w:hAnsi="Arial"/>
          <w:b w:val="0"/>
          <w:i w:val="0"/>
          <w:color w:val="1A1A1A"/>
          <w:sz w:val="22"/>
        </w:rPr>
        <w:t xml:space="preserve"> </w:t>
      </w:r>
      <w:r>
        <w:rPr>
          <w:rFonts w:ascii="Courier New" w:hAnsi="Courier New" w:cs="Courier New"/>
          <w:b w:val="0"/>
          <w:i w:val="0"/>
          <w:color w:val="142C4A"/>
          <w:sz w:val="20"/>
        </w:rPr>
        <w:t>crane-controller</w:t>
      </w:r>
      <w:r>
        <w:rPr>
          <w:rFonts w:ascii="Arial" w:hAnsi="Arial"/>
          <w:b w:val="0"/>
          <w:i w:val="0"/>
          <w:color w:val="1A1A1A"/>
          <w:sz w:val="22"/>
        </w:rPr>
        <w:t xml:space="preserve"> was not </w:t>
      </w:r>
      <w:r>
        <w:rPr>
          <w:rFonts w:ascii="Arial" w:hAnsi="Arial"/>
          <w:b w:val="0"/>
          <w:i/>
          <w:color w:val="1A1A1A"/>
          <w:sz w:val="22"/>
        </w:rPr>
        <w:t>drawn</w:t>
      </w:r>
      <w:r>
        <w:rPr>
          <w:rFonts w:ascii="Arial" w:hAnsi="Arial"/>
          <w:b w:val="0"/>
          <w:i w:val="0"/>
          <w:color w:val="1A1A1A"/>
          <w:sz w:val="22"/>
        </w:rPr>
        <w:t xml:space="preserve"> to the tainted node; it was merely </w:t>
      </w:r>
      <w:r>
        <w:rPr>
          <w:rFonts w:ascii="Arial" w:hAnsi="Arial"/>
          <w:b w:val="0"/>
          <w:i/>
          <w:color w:val="1A1A1A"/>
          <w:sz w:val="22"/>
        </w:rPr>
        <w:t>allowed</w:t>
      </w:r>
      <w:r>
        <w:rPr>
          <w:rFonts w:ascii="Arial" w:hAnsi="Arial"/>
          <w:b w:val="0"/>
          <w:i w:val="0"/>
          <w:color w:val="1A1A1A"/>
          <w:sz w:val="22"/>
        </w:rPr>
        <w:t xml:space="preserve"> onto it. If you needed to both allow and steer, you would add a </w:t>
      </w:r>
      <w:r>
        <w:rPr>
          <w:rFonts w:ascii="Courier New" w:hAnsi="Courier New" w:cs="Courier New"/>
          <w:b w:val="0"/>
          <w:i w:val="0"/>
          <w:color w:val="142C4A"/>
          <w:sz w:val="20"/>
        </w:rPr>
        <w:t>nodeSelector</w:t>
      </w:r>
      <w:r>
        <w:rPr>
          <w:rFonts w:ascii="Arial" w:hAnsi="Arial"/>
          <w:b w:val="0"/>
          <w:i w:val="0"/>
          <w:color w:val="1A1A1A"/>
          <w:sz w:val="22"/>
        </w:rPr>
        <w:t xml:space="preserve"> or </w:t>
      </w:r>
      <w:r>
        <w:rPr>
          <w:rFonts w:ascii="Courier New" w:hAnsi="Courier New" w:cs="Courier New"/>
          <w:b w:val="0"/>
          <w:i w:val="0"/>
          <w:color w:val="142C4A"/>
          <w:sz w:val="20"/>
        </w:rPr>
        <w:t>nodeAffinity</w:t>
      </w:r>
      <w:r>
        <w:rPr>
          <w:rFonts w:ascii="Arial" w:hAnsi="Arial"/>
          <w:b w:val="0"/>
          <w:i w:val="0"/>
          <w:color w:val="1A1A1A"/>
          <w:sz w:val="22"/>
        </w:rPr>
        <w:t xml:space="preserve"> as well. Taints and node affinity are complementary controls, not alternatives — affinity is written by the </w:t>
      </w:r>
      <w:r>
        <w:rPr>
          <w:rFonts w:ascii="Arial" w:hAnsi="Arial"/>
          <w:b w:val="0"/>
          <w:i/>
          <w:color w:val="1A1A1A"/>
          <w:sz w:val="22"/>
        </w:rPr>
        <w:t>workload</w:t>
      </w:r>
      <w:r>
        <w:rPr>
          <w:rFonts w:ascii="Arial" w:hAnsi="Arial"/>
          <w:b w:val="0"/>
          <w:i w:val="0"/>
          <w:color w:val="1A1A1A"/>
          <w:sz w:val="22"/>
        </w:rPr>
        <w:t xml:space="preserve"> owner ("I need SSD"), taints are written by the </w:t>
      </w:r>
      <w:r>
        <w:rPr>
          <w:rFonts w:ascii="Arial" w:hAnsi="Arial"/>
          <w:b w:val="0"/>
          <w:i/>
          <w:color w:val="1A1A1A"/>
          <w:sz w:val="22"/>
        </w:rPr>
        <w:t>node</w:t>
      </w:r>
      <w:r>
        <w:rPr>
          <w:rFonts w:ascii="Arial" w:hAnsi="Arial"/>
          <w:b w:val="0"/>
          <w:i w:val="0"/>
          <w:color w:val="1A1A1A"/>
          <w:sz w:val="22"/>
        </w:rPr>
        <w:t xml:space="preserve"> owner ("stay off unless invited").</w:t>
      </w:r>
    </w:p>
    <w:p>
      <w:pPr>
        <w:spacing w:before="0" w:after="120"/>
        <w:ind w:left="0"/>
      </w:pPr>
      <w:r>
        <w:rPr>
          <w:rFonts w:ascii="Arial" w:hAnsi="Arial"/>
          <w:b w:val="0"/>
          <w:i w:val="0"/>
          <w:color w:val="1A1A1A"/>
          <w:sz w:val="22"/>
        </w:rPr>
        <w:t>The maintenance window is over. Remove the taint — note the trailing minus: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taint node "$NODE" mfs.io/maintenance=window:NoSchedule-</w:t>
      </w:r>
      <w:r>
        <w:br/>
      </w:r>
      <w:r>
        <w:rPr>
          <w:rFonts w:ascii="Courier New" w:hAnsi="Courier New" w:cs="Courier New"/>
          <w:rFonts w:ascii="Courier New" w:hAnsi="Courier New"/>
          <w:color w:val="142C4A"/>
          <w:sz w:val="18"/>
        </w:rPr>
        <w:t>sleep 5</w:t>
      </w:r>
      <w:r>
        <w:br/>
      </w:r>
      <w:r>
        <w:rPr>
          <w:rFonts w:ascii="Courier New" w:hAnsi="Courier New" w:cs="Courier New"/>
          <w:rFonts w:ascii="Courier New" w:hAnsi="Courier New"/>
          <w:color w:val="142C4A"/>
          <w:sz w:val="18"/>
        </w:rPr>
        <w:t>kubectl -n kcna-lab09 get pod yard-report -o wide</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node/kind-control-plane untainted</w:t>
      </w:r>
      <w:r>
        <w:br/>
      </w:r>
      <w:r>
        <w:rPr>
          <w:rFonts w:ascii="Courier New" w:hAnsi="Courier New" w:cs="Courier New"/>
          <w:rFonts w:ascii="Courier New" w:hAnsi="Courier New"/>
          <w:color w:val="142C4A"/>
          <w:sz w:val="18"/>
        </w:rPr>
        <w:t>NAME          READY   STATUS    RESTARTS   AGE   IP            NODE                 NOMINATED NODE   READINESS GATES</w:t>
      </w:r>
      <w:r>
        <w:br/>
      </w:r>
      <w:r>
        <w:rPr>
          <w:rFonts w:ascii="Courier New" w:hAnsi="Courier New" w:cs="Courier New"/>
          <w:rFonts w:ascii="Courier New" w:hAnsi="Courier New"/>
          <w:color w:val="142C4A"/>
          <w:sz w:val="18"/>
        </w:rPr>
        <w:t>yard-report   1/1     Running   0          2m    10.244.0.17   kind-control-plane   &lt;none&gt;           &lt;none&gt;</w:t>
      </w:r>
    </w:p>
    <w:p>
      <w:pPr>
        <w:spacing w:before="0" w:after="120"/>
        <w:ind w:left="0"/>
      </w:pPr>
      <w:r>
        <w:rPr>
          <w:rFonts w:ascii="Arial" w:hAnsi="Arial"/>
          <w:b w:val="0"/>
          <w:i w:val="0"/>
          <w:color w:val="1A1A1A"/>
          <w:sz w:val="22"/>
        </w:rPr>
        <w:t xml:space="preserve">The scheduler retried on its own — a </w:t>
      </w:r>
      <w:r>
        <w:rPr>
          <w:rFonts w:ascii="Courier New" w:hAnsi="Courier New" w:cs="Courier New"/>
          <w:b w:val="0"/>
          <w:i w:val="0"/>
          <w:color w:val="142C4A"/>
          <w:sz w:val="20"/>
        </w:rPr>
        <w:t>Pending</w:t>
      </w:r>
      <w:r>
        <w:rPr>
          <w:rFonts w:ascii="Arial" w:hAnsi="Arial"/>
          <w:b w:val="0"/>
          <w:i w:val="0"/>
          <w:color w:val="1A1A1A"/>
          <w:sz w:val="22"/>
        </w:rPr>
        <w:t xml:space="preserve"> Pod stays in the scheduling queue and is re-evaluated whenever cluster state changes. Nothing was recreated; check the </w:t>
      </w:r>
      <w:r>
        <w:rPr>
          <w:rFonts w:ascii="Courier New" w:hAnsi="Courier New" w:cs="Courier New"/>
          <w:b w:val="0"/>
          <w:i w:val="0"/>
          <w:color w:val="142C4A"/>
          <w:sz w:val="20"/>
        </w:rPr>
        <w:t>AGE</w:t>
      </w:r>
      <w:r>
        <w:rPr>
          <w:rFonts w:ascii="Arial" w:hAnsi="Arial"/>
          <w:b w:val="0"/>
          <w:i w:val="0"/>
          <w:color w:val="1A1A1A"/>
          <w:sz w:val="22"/>
        </w:rPr>
        <w:t xml:space="preserve"> column.</w:t>
      </w:r>
    </w:p>
    <w:p>
      <w:pPr>
        <w:spacing w:before="0" w:after="120"/>
        <w:ind w:left="0"/>
      </w:pPr>
      <w:r>
        <w:rPr>
          <w:rFonts w:ascii="Arial" w:hAnsi="Arial"/>
          <w:b/>
          <w:i w:val="0"/>
          <w:color w:val="1A1A1A"/>
          <w:sz w:val="22"/>
        </w:rPr>
        <w:t>Re-apply the taint before running the verification script</w:t>
      </w:r>
      <w:r>
        <w:rPr>
          <w:rFonts w:ascii="Arial" w:hAnsi="Arial"/>
          <w:b w:val="0"/>
          <w:i w:val="0"/>
          <w:color w:val="1A1A1A"/>
          <w:sz w:val="22"/>
        </w:rPr>
        <w:t xml:space="preserve">, because </w:t>
      </w:r>
      <w:r>
        <w:rPr>
          <w:rFonts w:ascii="Courier New" w:hAnsi="Courier New" w:cs="Courier New"/>
          <w:b w:val="0"/>
          <w:i w:val="0"/>
          <w:color w:val="142C4A"/>
          <w:sz w:val="20"/>
        </w:rPr>
        <w:t>checks.sh</w:t>
      </w:r>
      <w:r>
        <w:rPr>
          <w:rFonts w:ascii="Arial" w:hAnsi="Arial"/>
          <w:b w:val="0"/>
          <w:i w:val="0"/>
          <w:color w:val="1A1A1A"/>
          <w:sz w:val="22"/>
        </w:rPr>
        <w:t xml:space="preserve"> asserts the maintenance-window end state: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kcna-lab09 delete pod yard-report</w:t>
      </w:r>
      <w:r>
        <w:br/>
      </w:r>
      <w:r>
        <w:rPr>
          <w:rFonts w:ascii="Courier New" w:hAnsi="Courier New" w:cs="Courier New"/>
          <w:rFonts w:ascii="Courier New" w:hAnsi="Courier New"/>
          <w:color w:val="142C4A"/>
          <w:sz w:val="18"/>
        </w:rPr>
        <w:t>kubectl taint node "$NODE" mfs.io/maintenance=window:NoSchedule</w:t>
      </w:r>
      <w:r>
        <w:br/>
      </w:r>
      <w:r>
        <w:rPr>
          <w:rFonts w:ascii="Courier New" w:hAnsi="Courier New" w:cs="Courier New"/>
          <w:rFonts w:ascii="Courier New" w:hAnsi="Courier New"/>
          <w:color w:val="142C4A"/>
          <w:sz w:val="18"/>
        </w:rPr>
        <w:t>kubectl apply -f manifests/50-pod-no-toleration-yard-report.yaml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 "yard-report" deleted</w:t>
      </w:r>
      <w:r>
        <w:br/>
      </w:r>
      <w:r>
        <w:rPr>
          <w:rFonts w:ascii="Courier New" w:hAnsi="Courier New" w:cs="Courier New"/>
          <w:rFonts w:ascii="Courier New" w:hAnsi="Courier New"/>
          <w:color w:val="142C4A"/>
          <w:sz w:val="18"/>
        </w:rPr>
        <w:t>node/kind-control-plane tainted</w:t>
      </w:r>
      <w:r>
        <w:br/>
      </w:r>
      <w:r>
        <w:rPr>
          <w:rFonts w:ascii="Courier New" w:hAnsi="Courier New" w:cs="Courier New"/>
          <w:rFonts w:ascii="Courier New" w:hAnsi="Courier New"/>
          <w:color w:val="142C4A"/>
          <w:sz w:val="18"/>
        </w:rPr>
        <w:t>pod/yard-report created</w:t>
      </w:r>
    </w:p>
    <w:p>
      <w:pPr>
        <w:spacing w:before="80" w:after="120"/>
        <w:pBdr>
          <w:bottom w:val="single" w:sz="6" w:space="1" w:color="D5DBE5"/>
        </w:pBdr>
      </w:pPr>
    </w:p>
    <w:p>
      <w:pPr>
        <w:pStyle w:val="Heading3"/>
        <w:spacing w:before="200" w:after="80"/>
        <w:ind w:left="0"/>
        <w:keepNext/>
      </w:pPr>
      <w:r>
        <w:rPr>
          <w:rFonts w:ascii="Arial" w:hAnsi="Arial"/>
        </w:rPr>
        <w:t>Lab 09 · Verification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bash verification/checks.sh; echo "exit=$?"</w:t>
      </w:r>
    </w:p>
    <w:p>
      <w:pPr>
        <w:spacing w:before="0" w:after="120"/>
        <w:ind w:left="0"/>
      </w:pPr>
      <w:r>
        <w:rPr>
          <w:rFonts w:ascii="Arial" w:hAnsi="Arial"/>
          <w:b w:val="0"/>
          <w:i w:val="0"/>
          <w:color w:val="1A1A1A"/>
          <w:sz w:val="22"/>
        </w:rPr>
        <w:t xml:space="preserve">The script parses </w:t>
      </w:r>
      <w:r>
        <w:rPr>
          <w:rFonts w:ascii="Courier New" w:hAnsi="Courier New" w:cs="Courier New"/>
          <w:b w:val="0"/>
          <w:i w:val="0"/>
          <w:color w:val="142C4A"/>
          <w:sz w:val="20"/>
        </w:rPr>
        <w:t>data/node-placement-policy.csv</w:t>
      </w:r>
      <w:r>
        <w:rPr>
          <w:rFonts w:ascii="Arial" w:hAnsi="Arial"/>
          <w:b w:val="0"/>
          <w:i w:val="0"/>
          <w:color w:val="1A1A1A"/>
          <w:sz w:val="22"/>
        </w:rPr>
        <w:t xml:space="preserve"> and, for every row, asserts (a) the node carries the labels whose </w:t>
      </w:r>
      <w:r>
        <w:rPr>
          <w:rFonts w:ascii="Courier New" w:hAnsi="Courier New" w:cs="Courier New"/>
          <w:b w:val="0"/>
          <w:i w:val="0"/>
          <w:color w:val="142C4A"/>
          <w:sz w:val="20"/>
        </w:rPr>
        <w:t>apply_label</w:t>
      </w:r>
      <w:r>
        <w:rPr>
          <w:rFonts w:ascii="Arial" w:hAnsi="Arial"/>
          <w:b w:val="0"/>
          <w:i w:val="0"/>
          <w:color w:val="1A1A1A"/>
          <w:sz w:val="22"/>
        </w:rPr>
        <w:t xml:space="preserve"> is </w:t>
      </w:r>
      <w:r>
        <w:rPr>
          <w:rFonts w:ascii="Courier New" w:hAnsi="Courier New" w:cs="Courier New"/>
          <w:b w:val="0"/>
          <w:i w:val="0"/>
          <w:color w:val="142C4A"/>
          <w:sz w:val="20"/>
        </w:rPr>
        <w:t>yes</w:t>
      </w:r>
      <w:r>
        <w:rPr>
          <w:rFonts w:ascii="Arial" w:hAnsi="Arial"/>
          <w:b w:val="0"/>
          <w:i w:val="0"/>
          <w:color w:val="1A1A1A"/>
          <w:sz w:val="22"/>
        </w:rPr>
        <w:t xml:space="preserve">, and (b) the Pod reached the </w:t>
      </w:r>
      <w:r>
        <w:rPr>
          <w:rFonts w:ascii="Courier New" w:hAnsi="Courier New" w:cs="Courier New"/>
          <w:b w:val="0"/>
          <w:i w:val="0"/>
          <w:color w:val="142C4A"/>
          <w:sz w:val="20"/>
        </w:rPr>
        <w:t>expected_phase</w:t>
      </w:r>
      <w:r>
        <w:rPr>
          <w:rFonts w:ascii="Arial" w:hAnsi="Arial"/>
          <w:b w:val="0"/>
          <w:i w:val="0"/>
          <w:color w:val="1A1A1A"/>
          <w:sz w:val="22"/>
        </w:rPr>
        <w:t xml:space="preserve"> in the policy.</w:t>
      </w:r>
    </w:p>
    <w:p>
      <w:pPr>
        <w:spacing w:before="0" w:after="120"/>
        <w:ind w:left="0"/>
      </w:pPr>
      <w:r>
        <w:rPr>
          <w:rFonts w:ascii="Arial" w:hAnsi="Arial"/>
          <w:b/>
          <w:i w:val="0"/>
          <w:color w:val="1A1A1A"/>
          <w:sz w:val="22"/>
        </w:rPr>
        <w:t>Run it after section 6 and before section 8.</w:t>
      </w:r>
      <w:r>
        <w:rPr>
          <w:rFonts w:ascii="Arial" w:hAnsi="Arial"/>
          <w:b w:val="0"/>
          <w:i w:val="0"/>
          <w:color w:val="1A1A1A"/>
          <w:sz w:val="22"/>
        </w:rPr>
        <w:t xml:space="preserve"> The policy has six rows, and the sixth Pod (</w:t>
      </w:r>
      <w:r>
        <w:rPr>
          <w:rFonts w:ascii="Courier New" w:hAnsi="Courier New" w:cs="Courier New"/>
          <w:b w:val="0"/>
          <w:i w:val="0"/>
          <w:color w:val="142C4A"/>
          <w:sz w:val="20"/>
        </w:rPr>
        <w:t>draft-optimiser</w:t>
      </w:r>
      <w:r>
        <w:rPr>
          <w:rFonts w:ascii="Arial" w:hAnsi="Arial"/>
          <w:b w:val="0"/>
          <w:i w:val="0"/>
          <w:color w:val="1A1A1A"/>
          <w:sz w:val="22"/>
        </w:rPr>
        <w:t xml:space="preserve">) is only created in the failure-injection section. The script also requires the </w:t>
      </w:r>
      <w:r>
        <w:rPr>
          <w:rFonts w:ascii="Courier New" w:hAnsi="Courier New" w:cs="Courier New"/>
          <w:b w:val="0"/>
          <w:i w:val="0"/>
          <w:color w:val="142C4A"/>
          <w:sz w:val="20"/>
        </w:rPr>
        <w:t>mfs.io/maintenance</w:t>
      </w:r>
      <w:r>
        <w:rPr>
          <w:rFonts w:ascii="Arial" w:hAnsi="Arial"/>
          <w:b w:val="0"/>
          <w:i w:val="0"/>
          <w:color w:val="1A1A1A"/>
          <w:sz w:val="22"/>
        </w:rPr>
        <w:t xml:space="preserve"> taint to still be applied, which is the end state of Step 6. Running it earlier will fail on the missing Pod and the missing taint — that is the script working, not the script being wrong.</w:t>
      </w:r>
    </w:p>
    <w:p>
      <w:pPr>
        <w:spacing w:before="0" w:after="120"/>
        <w:ind w:left="0"/>
      </w:pPr>
      <w:r>
        <w:rPr>
          <w:rFonts w:ascii="Arial" w:hAnsi="Arial"/>
          <w:b w:val="0"/>
          <w:i w:val="0"/>
          <w:color w:val="1A1A1A"/>
          <w:sz w:val="22"/>
        </w:rPr>
        <w:t xml:space="preserve">Full transcript: </w:t>
      </w:r>
      <w:r>
        <w:rPr>
          <w:rFonts w:ascii="Courier New" w:hAnsi="Courier New" w:cs="Courier New"/>
          <w:b w:val="0"/>
          <w:i w:val="0"/>
          <w:color w:val="142C4A"/>
          <w:sz w:val="20"/>
        </w:rPr>
        <w:t>verification/expected-output.md</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09 · Failure injection — an affinity that can never be satisfied</w:t>
      </w:r>
    </w:p>
    <w:p>
      <w:pPr>
        <w:spacing w:before="0" w:after="120"/>
        <w:ind w:left="0"/>
      </w:pPr>
      <w:r>
        <w:rPr>
          <w:rFonts w:ascii="Arial" w:hAnsi="Arial"/>
          <w:b w:val="0"/>
          <w:i w:val="0"/>
          <w:color w:val="1A1A1A"/>
          <w:sz w:val="22"/>
        </w:rPr>
        <w:t>The GPU nodes were ordered in Q2 and have not shipped. The analytics team deploys against them anyway.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manifests/40-pod-affinity-unsatisfiable.yaml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pod/draft-optimiser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sleep 10</w:t>
      </w:r>
      <w:r>
        <w:br/>
      </w:r>
      <w:r>
        <w:rPr>
          <w:rFonts w:ascii="Courier New" w:hAnsi="Courier New" w:cs="Courier New"/>
          <w:rFonts w:ascii="Courier New" w:hAnsi="Courier New"/>
          <w:color w:val="142C4A"/>
          <w:sz w:val="18"/>
        </w:rPr>
        <w:t>kubectl -n kcna-lab09 get pod draft-optimiser</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draft-optimiser   0/1     Pending   0          10s</w:t>
      </w:r>
    </w:p>
    <w:p>
      <w:pPr>
        <w:spacing w:before="0" w:after="120"/>
        <w:ind w:left="0"/>
      </w:pPr>
      <w:r>
        <w:rPr>
          <w:rFonts w:ascii="Arial" w:hAnsi="Arial"/>
          <w:b w:val="0"/>
          <w:i w:val="0"/>
          <w:color w:val="1A1A1A"/>
          <w:sz w:val="22"/>
        </w:rPr>
        <w:t xml:space="preserve">Wait a minute and check again — it will still be </w:t>
      </w:r>
      <w:r>
        <w:rPr>
          <w:rFonts w:ascii="Courier New" w:hAnsi="Courier New" w:cs="Courier New"/>
          <w:b w:val="0"/>
          <w:i w:val="0"/>
          <w:color w:val="142C4A"/>
          <w:sz w:val="20"/>
        </w:rPr>
        <w:t>Pending</w:t>
      </w:r>
      <w:r>
        <w:rPr>
          <w:rFonts w:ascii="Arial" w:hAnsi="Arial"/>
          <w:b w:val="0"/>
          <w:i w:val="0"/>
          <w:color w:val="1A1A1A"/>
          <w:sz w:val="22"/>
        </w:rPr>
        <w:t xml:space="preserve">. </w:t>
      </w:r>
      <w:r>
        <w:rPr>
          <w:rFonts w:ascii="Arial" w:hAnsi="Arial"/>
          <w:b/>
          <w:i w:val="0"/>
          <w:color w:val="1A1A1A"/>
          <w:sz w:val="22"/>
        </w:rPr>
        <w:t>This is a terminal state, not a transient one.</w:t>
      </w:r>
      <w:r>
        <w:rPr>
          <w:rFonts w:ascii="Arial" w:hAnsi="Arial"/>
          <w:b w:val="0"/>
          <w:i w:val="0"/>
          <w:color w:val="1A1A1A"/>
          <w:sz w:val="22"/>
        </w:rPr>
        <w:t xml:space="preserve"> Diagnose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kcna-lab09 describe pod draft-optimiser | sed -n '/^Events:/,$p'</w:t>
      </w:r>
    </w:p>
    <w:p>
      <w:pPr>
        <w:spacing w:before="0" w:after="120"/>
        <w:ind w:left="0"/>
      </w:pPr>
      <w:r>
        <w:rPr>
          <w:rFonts w:ascii="Arial" w:hAnsi="Arial"/>
          <w:b w:val="0"/>
          <w:i w:val="0"/>
          <w:color w:val="1A1A1A"/>
          <w:sz w:val="22"/>
        </w:rPr>
        <w:t>Real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Events:</w:t>
      </w:r>
      <w:r>
        <w:br/>
      </w:r>
      <w:r>
        <w:rPr>
          <w:rFonts w:ascii="Courier New" w:hAnsi="Courier New" w:cs="Courier New"/>
          <w:rFonts w:ascii="Courier New" w:hAnsi="Courier New"/>
          <w:color w:val="142C4A"/>
          <w:sz w:val="18"/>
        </w:rPr>
        <w:t xml:space="preserve">  Type     Reason            Age                From               Message</w:t>
      </w:r>
      <w:r>
        <w:br/>
      </w:r>
      <w:r>
        <w:rPr>
          <w:rFonts w:ascii="Courier New" w:hAnsi="Courier New" w:cs="Courier New"/>
          <w:rFonts w:ascii="Courier New" w:hAnsi="Courier New"/>
          <w:color w:val="142C4A"/>
          <w:sz w:val="18"/>
        </w:rPr>
        <w:t xml:space="preserve">  ----     ------            ----               ----               -------</w:t>
      </w:r>
      <w:r>
        <w:br/>
      </w:r>
      <w:r>
        <w:rPr>
          <w:rFonts w:ascii="Courier New" w:hAnsi="Courier New" w:cs="Courier New"/>
          <w:rFonts w:ascii="Courier New" w:hAnsi="Courier New"/>
          <w:color w:val="142C4A"/>
          <w:sz w:val="18"/>
        </w:rPr>
        <w:t xml:space="preserve">  Warning  FailedScheduling  63s                default-scheduler  0/1 nodes are available: 1 node(s) didn't match Pod's node affinity/selector. preemption: 0/1 nodes are available: 1 Preemption is not helpful for scheduling.</w:t>
      </w:r>
    </w:p>
    <w:p>
      <w:pPr>
        <w:spacing w:before="0" w:after="120"/>
        <w:ind w:left="0"/>
      </w:pPr>
      <w:r>
        <w:rPr>
          <w:rFonts w:ascii="Arial" w:hAnsi="Arial"/>
          <w:b w:val="0"/>
          <w:i w:val="0"/>
          <w:color w:val="1A1A1A"/>
          <w:sz w:val="22"/>
        </w:rPr>
        <w:t>The scheduling condition: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kcna-lab09 get pod draft-optimiser \</w:t>
      </w:r>
      <w:r>
        <w:br/>
      </w:r>
      <w:r>
        <w:rPr>
          <w:rFonts w:ascii="Courier New" w:hAnsi="Courier New" w:cs="Courier New"/>
          <w:rFonts w:ascii="Courier New" w:hAnsi="Courier New"/>
          <w:color w:val="142C4A"/>
          <w:sz w:val="18"/>
        </w:rPr>
        <w:t xml:space="preserve">  -o jsonpath='{range .status.conditions[*]}{.type}={.status} reason={.reason} msg={.message}{"\n"}{end}'</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PodScheduled=False reason=Unschedulable msg=0/1 nodes are available: 1 node(s) didn't match Pod's node affinity/selector. preemption: 0/1 nodes are available: 1 Preemption is not helpful for scheduling.</w:t>
      </w:r>
    </w:p>
    <w:p>
      <w:pPr>
        <w:spacing w:before="0" w:after="120"/>
        <w:ind w:left="0"/>
      </w:pPr>
      <w:r>
        <w:rPr>
          <w:rFonts w:ascii="Arial" w:hAnsi="Arial"/>
          <w:b w:val="0"/>
          <w:i w:val="0"/>
          <w:color w:val="1A1A1A"/>
          <w:sz w:val="22"/>
        </w:rPr>
        <w:t>And no node was ever assigned: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kcna-lab09 get pod draft-optimiser -o jsonpath='nodeName=[{.spec.nodeName}]'; echo</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nodeName=[]</w:t>
      </w:r>
    </w:p>
    <w:p>
      <w:pPr>
        <w:spacing w:before="0" w:after="120"/>
        <w:ind w:left="0"/>
      </w:pPr>
      <w:r>
        <w:rPr>
          <w:rFonts w:ascii="Arial" w:hAnsi="Arial"/>
          <w:b/>
          <w:i w:val="0"/>
          <w:color w:val="1A1A1A"/>
          <w:sz w:val="22"/>
        </w:rPr>
        <w:t>Diagnosis — read the message in three parts.</w:t>
      </w:r>
    </w:p>
    <w:p>
      <w:pPr>
        <w:spacing w:before="0" w:after="60"/>
        <w:ind w:left="374" w:hanging="288"/>
      </w:pPr>
      <w:r>
        <w:rPr>
          <w:rFonts w:ascii="Arial" w:hAnsi="Arial"/>
          <w:color w:val="1F6FEB"/>
          <w:sz w:val="22"/>
        </w:rPr>
        <w:t xml:space="preserve">1. </w:t>
      </w:r>
      <w:r>
        <w:rPr>
          <w:rFonts w:ascii="Courier New" w:hAnsi="Courier New" w:cs="Courier New"/>
          <w:b w:val="0"/>
          <w:i w:val="0"/>
          <w:color w:val="142C4A"/>
          <w:sz w:val="20"/>
        </w:rPr>
        <w:t>0/1 nodes are available</w:t>
      </w:r>
      <w:r>
        <w:rPr>
          <w:rFonts w:ascii="Arial" w:hAnsi="Arial"/>
          <w:b w:val="0"/>
          <w:i w:val="0"/>
          <w:color w:val="1A1A1A"/>
          <w:sz w:val="22"/>
        </w:rPr>
        <w:t xml:space="preserve"> — the scheduler considered every node in the cluster. One node, zero survivors. On a 50-node cluster this would read </w:t>
      </w:r>
      <w:r>
        <w:rPr>
          <w:rFonts w:ascii="Courier New" w:hAnsi="Courier New" w:cs="Courier New"/>
          <w:b w:val="0"/>
          <w:i w:val="0"/>
          <w:color w:val="142C4A"/>
          <w:sz w:val="20"/>
        </w:rPr>
        <w:t>0/50</w:t>
      </w:r>
      <w:r>
        <w:rPr>
          <w:rFonts w:ascii="Arial" w:hAnsi="Arial"/>
          <w:b w:val="0"/>
          <w:i w:val="0"/>
          <w:color w:val="1A1A1A"/>
          <w:sz w:val="22"/>
        </w:rPr>
        <w:t xml:space="preserve"> with a per-reason tally.</w:t>
      </w:r>
    </w:p>
    <w:p>
      <w:pPr>
        <w:spacing w:before="0" w:after="60"/>
        <w:ind w:left="374" w:hanging="288"/>
      </w:pPr>
      <w:r>
        <w:rPr>
          <w:rFonts w:ascii="Arial" w:hAnsi="Arial"/>
          <w:color w:val="1F6FEB"/>
          <w:sz w:val="22"/>
        </w:rPr>
        <w:t xml:space="preserve">2. </w:t>
      </w:r>
      <w:r>
        <w:rPr>
          <w:rFonts w:ascii="Courier New" w:hAnsi="Courier New" w:cs="Courier New"/>
          <w:b w:val="0"/>
          <w:i w:val="0"/>
          <w:color w:val="142C4A"/>
          <w:sz w:val="20"/>
        </w:rPr>
        <w:t>1 node(s) didn't match Pod's node affinity/selector</w:t>
      </w:r>
      <w:r>
        <w:rPr>
          <w:rFonts w:ascii="Arial" w:hAnsi="Arial"/>
          <w:b w:val="0"/>
          <w:i w:val="0"/>
          <w:color w:val="1A1A1A"/>
          <w:sz w:val="22"/>
        </w:rPr>
        <w:t xml:space="preserve"> — the </w:t>
      </w:r>
      <w:r>
        <w:rPr>
          <w:rFonts w:ascii="Arial" w:hAnsi="Arial"/>
          <w:b w:val="0"/>
          <w:i/>
          <w:color w:val="1A1A1A"/>
          <w:sz w:val="22"/>
        </w:rPr>
        <w:t>filter</w:t>
      </w:r>
      <w:r>
        <w:rPr>
          <w:rFonts w:ascii="Arial" w:hAnsi="Arial"/>
          <w:b w:val="0"/>
          <w:i w:val="0"/>
          <w:color w:val="1A1A1A"/>
          <w:sz w:val="22"/>
        </w:rPr>
        <w:t xml:space="preserve"> phase eliminated it. This is a </w:t>
      </w:r>
      <w:r>
        <w:rPr>
          <w:rFonts w:ascii="Arial" w:hAnsi="Arial"/>
          <w:b/>
          <w:i w:val="0"/>
          <w:color w:val="1A1A1A"/>
          <w:sz w:val="22"/>
        </w:rPr>
        <w:t>hard</w:t>
      </w:r>
      <w:r>
        <w:rPr>
          <w:rFonts w:ascii="Arial" w:hAnsi="Arial"/>
          <w:b w:val="0"/>
          <w:i w:val="0"/>
          <w:color w:val="1A1A1A"/>
          <w:sz w:val="22"/>
        </w:rPr>
        <w:t xml:space="preserve"> constraint failing, so no amount of waiting will help.</w:t>
      </w:r>
    </w:p>
    <w:p>
      <w:pPr>
        <w:spacing w:before="0" w:after="60"/>
        <w:ind w:left="374" w:hanging="288"/>
      </w:pPr>
      <w:r>
        <w:rPr>
          <w:rFonts w:ascii="Arial" w:hAnsi="Arial"/>
          <w:color w:val="1F6FEB"/>
          <w:sz w:val="22"/>
        </w:rPr>
        <w:t xml:space="preserve">3. </w:t>
      </w:r>
      <w:r>
        <w:rPr>
          <w:rFonts w:ascii="Courier New" w:hAnsi="Courier New" w:cs="Courier New"/>
          <w:b w:val="0"/>
          <w:i w:val="0"/>
          <w:color w:val="142C4A"/>
          <w:sz w:val="20"/>
        </w:rPr>
        <w:t>preemption: ... Preemption is not helpful</w:t>
      </w:r>
      <w:r>
        <w:rPr>
          <w:rFonts w:ascii="Arial" w:hAnsi="Arial"/>
          <w:b w:val="0"/>
          <w:i w:val="0"/>
          <w:color w:val="1A1A1A"/>
          <w:sz w:val="22"/>
        </w:rPr>
        <w:t xml:space="preserve"> — the scheduler also checked whether evicting lower-priority Pods would free up a </w:t>
      </w:r>
      <w:r>
        <w:rPr>
          <w:rFonts w:ascii="Arial" w:hAnsi="Arial"/>
          <w:b w:val="0"/>
          <w:i/>
          <w:color w:val="1A1A1A"/>
          <w:sz w:val="22"/>
        </w:rPr>
        <w:t>suitable</w:t>
      </w:r>
      <w:r>
        <w:rPr>
          <w:rFonts w:ascii="Arial" w:hAnsi="Arial"/>
          <w:b w:val="0"/>
          <w:i w:val="0"/>
          <w:color w:val="1A1A1A"/>
          <w:sz w:val="22"/>
        </w:rPr>
        <w:t xml:space="preserve"> node. It would not, because the node is not suitable at all — it is missing a label, not short of capacity. </w:t>
      </w:r>
      <w:r>
        <w:rPr>
          <w:rFonts w:ascii="Arial" w:hAnsi="Arial"/>
          <w:b/>
          <w:i w:val="0"/>
          <w:color w:val="1A1A1A"/>
          <w:sz w:val="22"/>
        </w:rPr>
        <w:t>That last clause is how you distinguish "wrong node" from "full node".</w:t>
      </w:r>
      <w:r>
        <w:rPr>
          <w:rFonts w:ascii="Arial" w:hAnsi="Arial"/>
          <w:b w:val="0"/>
          <w:i w:val="0"/>
          <w:color w:val="1A1A1A"/>
          <w:sz w:val="22"/>
        </w:rPr>
        <w:t xml:space="preserve"> A capacity failure instead says </w:t>
      </w:r>
      <w:r>
        <w:rPr>
          <w:rFonts w:ascii="Courier New" w:hAnsi="Courier New" w:cs="Courier New"/>
          <w:b w:val="0"/>
          <w:i w:val="0"/>
          <w:color w:val="142C4A"/>
          <w:sz w:val="20"/>
        </w:rPr>
        <w:t>Insufficient cpu</w:t>
      </w:r>
      <w:r>
        <w:rPr>
          <w:rFonts w:ascii="Arial" w:hAnsi="Arial"/>
          <w:b w:val="0"/>
          <w:i w:val="0"/>
          <w:color w:val="1A1A1A"/>
          <w:sz w:val="22"/>
        </w:rPr>
        <w:t xml:space="preserve"> or </w:t>
      </w:r>
      <w:r>
        <w:rPr>
          <w:rFonts w:ascii="Courier New" w:hAnsi="Courier New" w:cs="Courier New"/>
          <w:b w:val="0"/>
          <w:i w:val="0"/>
          <w:color w:val="142C4A"/>
          <w:sz w:val="20"/>
        </w:rPr>
        <w:t>Insufficient memory</w:t>
      </w:r>
      <w:r>
        <w:rPr>
          <w:rFonts w:ascii="Arial" w:hAnsi="Arial"/>
          <w:b w:val="0"/>
          <w:i w:val="0"/>
          <w:color w:val="1A1A1A"/>
          <w:sz w:val="22"/>
        </w:rPr>
        <w:t>.</w:t>
      </w:r>
    </w:p>
    <w:p>
      <w:pPr>
        <w:spacing w:before="0" w:after="120"/>
        <w:ind w:left="0"/>
      </w:pPr>
      <w:r>
        <w:rPr>
          <w:rFonts w:ascii="Arial" w:hAnsi="Arial"/>
          <w:b w:val="0"/>
          <w:i w:val="0"/>
          <w:color w:val="1A1A1A"/>
          <w:sz w:val="22"/>
        </w:rPr>
        <w:t>Find the offending term yourself:</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kcna-lab09 get pod draft-optimiser \</w:t>
      </w:r>
      <w:r>
        <w:br/>
      </w:r>
      <w:r>
        <w:rPr>
          <w:rFonts w:ascii="Courier New" w:hAnsi="Courier New" w:cs="Courier New"/>
          <w:rFonts w:ascii="Courier New" w:hAnsi="Courier New"/>
          <w:color w:val="142C4A"/>
          <w:sz w:val="18"/>
        </w:rPr>
        <w:t xml:space="preserve">  -o jsonpath='{.spec.affinity.nodeAffinity.requiredDuringSchedulingIgnoredDuringExecution.nodeSelectorTerms[0].matchExpressions[0]}'; echo</w:t>
      </w:r>
      <w:r>
        <w:br/>
      </w:r>
      <w:r>
        <w:rPr>
          <w:rFonts w:ascii="Courier New" w:hAnsi="Courier New" w:cs="Courier New"/>
          <w:rFonts w:ascii="Courier New" w:hAnsi="Courier New"/>
          <w:color w:val="142C4A"/>
          <w:sz w:val="18"/>
        </w:rPr>
        <w:t>kubectl get nodes -l mfs.io/hardware=gpu-a100</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{"key":"mfs.io/hardware","operator":"In","values":["gpu-a100"]}</w:t>
      </w:r>
      <w:r>
        <w:br/>
      </w:r>
      <w:r>
        <w:rPr>
          <w:rFonts w:ascii="Courier New" w:hAnsi="Courier New" w:cs="Courier New"/>
          <w:rFonts w:ascii="Courier New" w:hAnsi="Courier New"/>
          <w:color w:val="142C4A"/>
          <w:sz w:val="18"/>
        </w:rPr>
        <w:t>No resources found</w:t>
      </w:r>
    </w:p>
    <w:p>
      <w:pPr>
        <w:spacing w:before="0" w:after="120"/>
        <w:ind w:left="0"/>
      </w:pPr>
      <w:r>
        <w:rPr>
          <w:rFonts w:ascii="Arial" w:hAnsi="Arial"/>
          <w:b/>
          <w:i w:val="0"/>
          <w:color w:val="1A1A1A"/>
          <w:sz w:val="22"/>
        </w:rPr>
        <w:t>Fix — pick one, and understand the difference.</w:t>
      </w:r>
    </w:p>
    <w:p>
      <w:pPr>
        <w:spacing w:before="0" w:after="120"/>
        <w:ind w:left="0"/>
      </w:pPr>
      <w:r>
        <w:rPr>
          <w:rFonts w:ascii="Arial" w:hAnsi="Arial"/>
          <w:b w:val="0"/>
          <w:i/>
          <w:color w:val="1A1A1A"/>
          <w:sz w:val="22"/>
        </w:rPr>
        <w:t>Option A: the hardware genuinely arrived, so label the node.</w:t>
      </w:r>
      <w:r>
        <w:rPr>
          <w:rFonts w:ascii="Arial" w:hAnsi="Arial"/>
          <w:b w:val="0"/>
          <w:i w:val="0"/>
          <w:color w:val="1A1A1A"/>
          <w:sz w:val="22"/>
        </w:rPr>
        <w:t xml:space="preserve"> (In this lab that would be a lie, so undo it afterwards.)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label node "$NODE" mfs.io/hardware=gpu-a100</w:t>
      </w:r>
      <w:r>
        <w:br/>
      </w:r>
      <w:r>
        <w:rPr>
          <w:rFonts w:ascii="Courier New" w:hAnsi="Courier New" w:cs="Courier New"/>
          <w:rFonts w:ascii="Courier New" w:hAnsi="Courier New"/>
          <w:color w:val="142C4A"/>
          <w:sz w:val="18"/>
        </w:rPr>
        <w:t>sleep 5</w:t>
      </w:r>
      <w:r>
        <w:br/>
      </w:r>
      <w:r>
        <w:rPr>
          <w:rFonts w:ascii="Courier New" w:hAnsi="Courier New" w:cs="Courier New"/>
          <w:rFonts w:ascii="Courier New" w:hAnsi="Courier New"/>
          <w:color w:val="142C4A"/>
          <w:sz w:val="18"/>
        </w:rPr>
        <w:t>kubectl -n kcna-lab09 get pod draft-optimiser -o wide</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node/kind-control-plane labeled</w:t>
      </w:r>
      <w:r>
        <w:br/>
      </w:r>
      <w:r>
        <w:rPr>
          <w:rFonts w:ascii="Courier New" w:hAnsi="Courier New" w:cs="Courier New"/>
          <w:rFonts w:ascii="Courier New" w:hAnsi="Courier New"/>
          <w:color w:val="142C4A"/>
          <w:sz w:val="18"/>
        </w:rPr>
        <w:t>NAME              READY   STATUS    RESTARTS   AGE   IP            NODE                 NOMINATED NODE   READINESS GATES</w:t>
      </w:r>
      <w:r>
        <w:br/>
      </w:r>
      <w:r>
        <w:rPr>
          <w:rFonts w:ascii="Courier New" w:hAnsi="Courier New" w:cs="Courier New"/>
          <w:rFonts w:ascii="Courier New" w:hAnsi="Courier New"/>
          <w:color w:val="142C4A"/>
          <w:sz w:val="18"/>
        </w:rPr>
        <w:t>draft-optimiser   1/1     Running   0          3m    10.244.0.18   kind-control-plane   &lt;none&gt;           &lt;none&gt;</w:t>
      </w:r>
    </w:p>
    <w:p>
      <w:pPr>
        <w:spacing w:before="0" w:after="120"/>
        <w:ind w:left="0"/>
      </w:pPr>
      <w:r>
        <w:rPr>
          <w:rFonts w:ascii="Arial" w:hAnsi="Arial"/>
          <w:b w:val="0"/>
          <w:i w:val="0"/>
          <w:color w:val="1A1A1A"/>
          <w:sz w:val="22"/>
        </w:rPr>
        <w:t xml:space="preserve">The Pod was never recreated — its </w:t>
      </w:r>
      <w:r>
        <w:rPr>
          <w:rFonts w:ascii="Courier New" w:hAnsi="Courier New" w:cs="Courier New"/>
          <w:b w:val="0"/>
          <w:i w:val="0"/>
          <w:color w:val="142C4A"/>
          <w:sz w:val="20"/>
        </w:rPr>
        <w:t>AGE</w:t>
      </w:r>
      <w:r>
        <w:rPr>
          <w:rFonts w:ascii="Arial" w:hAnsi="Arial"/>
          <w:b w:val="0"/>
          <w:i w:val="0"/>
          <w:color w:val="1A1A1A"/>
          <w:sz w:val="22"/>
        </w:rPr>
        <w:t xml:space="preserve"> is unchanged. It sat in the scheduling queue and was placed the moment the cluster could satisfy it.</w:t>
      </w:r>
    </w:p>
    <w:p>
      <w:pPr>
        <w:spacing w:before="0" w:after="120"/>
        <w:ind w:left="0"/>
      </w:pPr>
      <w:r>
        <w:rPr>
          <w:rFonts w:ascii="Arial" w:hAnsi="Arial"/>
          <w:b w:val="0"/>
          <w:i w:val="0"/>
          <w:color w:val="1A1A1A"/>
          <w:sz w:val="22"/>
        </w:rPr>
        <w:t>Restore the honest state before verifying: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kcna-lab09 delete pod draft-optimiser</w:t>
      </w:r>
      <w:r>
        <w:br/>
      </w:r>
      <w:r>
        <w:rPr>
          <w:rFonts w:ascii="Courier New" w:hAnsi="Courier New" w:cs="Courier New"/>
          <w:rFonts w:ascii="Courier New" w:hAnsi="Courier New"/>
          <w:color w:val="142C4A"/>
          <w:sz w:val="18"/>
        </w:rPr>
        <w:t>kubectl label node "$NODE" mfs.io/hardware-</w:t>
      </w:r>
      <w:r>
        <w:br/>
      </w:r>
      <w:r>
        <w:rPr>
          <w:rFonts w:ascii="Courier New" w:hAnsi="Courier New" w:cs="Courier New"/>
          <w:rFonts w:ascii="Courier New" w:hAnsi="Courier New"/>
          <w:color w:val="142C4A"/>
          <w:sz w:val="18"/>
        </w:rPr>
        <w:t>kubectl apply -f manifests/40-pod-affinity-unsatisfiable.yaml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 "draft-optimiser" deleted</w:t>
      </w:r>
      <w:r>
        <w:br/>
      </w:r>
      <w:r>
        <w:rPr>
          <w:rFonts w:ascii="Courier New" w:hAnsi="Courier New" w:cs="Courier New"/>
          <w:rFonts w:ascii="Courier New" w:hAnsi="Courier New"/>
          <w:color w:val="142C4A"/>
          <w:sz w:val="18"/>
        </w:rPr>
        <w:t>node/kind-control-plane unlabeled</w:t>
      </w:r>
      <w:r>
        <w:br/>
      </w:r>
      <w:r>
        <w:rPr>
          <w:rFonts w:ascii="Courier New" w:hAnsi="Courier New" w:cs="Courier New"/>
          <w:rFonts w:ascii="Courier New" w:hAnsi="Courier New"/>
          <w:color w:val="142C4A"/>
          <w:sz w:val="18"/>
        </w:rPr>
        <w:t>pod/draft-optimiser created</w:t>
      </w:r>
    </w:p>
    <w:p>
      <w:pPr>
        <w:spacing w:before="0" w:after="120"/>
        <w:ind w:left="0"/>
      </w:pPr>
      <w:r>
        <w:rPr>
          <w:rFonts w:ascii="Arial" w:hAnsi="Arial"/>
          <w:b w:val="0"/>
          <w:i/>
          <w:color w:val="1A1A1A"/>
          <w:sz w:val="22"/>
        </w:rPr>
        <w:t>Option B: downgrade the requirement to a preference.</w:t>
      </w:r>
      <w:r>
        <w:rPr>
          <w:rFonts w:ascii="Arial" w:hAnsi="Arial"/>
          <w:b w:val="0"/>
          <w:i w:val="0"/>
          <w:color w:val="1A1A1A"/>
          <w:sz w:val="22"/>
        </w:rPr>
        <w:t xml:space="preserve"> This is what the analytics team should have written, because the model runs on CPU too — just slower: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sed 's/requiredDuringSchedulingIgnoredDuringExecution:/preferredDuringSchedulingIgnoredDuringExecution:/' \</w:t>
      </w:r>
      <w:r>
        <w:br/>
      </w:r>
      <w:r>
        <w:rPr>
          <w:rFonts w:ascii="Courier New" w:hAnsi="Courier New" w:cs="Courier New"/>
          <w:rFonts w:ascii="Courier New" w:hAnsi="Courier New"/>
          <w:color w:val="142C4A"/>
          <w:sz w:val="18"/>
        </w:rPr>
        <w:t xml:space="preserve">  manifests/40-pod-affinity-unsatisfiable.yaml | kubectl diff -f - | head -20</w:t>
      </w:r>
    </w:p>
    <w:p>
      <w:pPr>
        <w:spacing w:before="0" w:after="120"/>
        <w:ind w:left="0"/>
      </w:pPr>
      <w:r>
        <w:rPr>
          <w:rFonts w:ascii="Arial" w:hAnsi="Arial"/>
          <w:b w:val="0"/>
          <w:i w:val="0"/>
          <w:color w:val="1A1A1A"/>
          <w:sz w:val="22"/>
        </w:rPr>
        <w:t xml:space="preserve">This prints the diff without applying it, so the </w:t>
      </w:r>
      <w:r>
        <w:rPr>
          <w:rFonts w:ascii="Courier New" w:hAnsi="Courier New" w:cs="Courier New"/>
          <w:b w:val="0"/>
          <w:i w:val="0"/>
          <w:color w:val="142C4A"/>
          <w:sz w:val="20"/>
        </w:rPr>
        <w:t>Pending</w:t>
      </w:r>
      <w:r>
        <w:rPr>
          <w:rFonts w:ascii="Arial" w:hAnsi="Arial"/>
          <w:b w:val="0"/>
          <w:i w:val="0"/>
          <w:color w:val="1A1A1A"/>
          <w:sz w:val="22"/>
        </w:rPr>
        <w:t xml:space="preserve"> evidence stays intact for the verification step. </w:t>
      </w:r>
      <w:r>
        <w:rPr>
          <w:rFonts w:ascii="Arial" w:hAnsi="Arial"/>
          <w:b/>
          <w:i w:val="0"/>
          <w:color w:val="1A1A1A"/>
          <w:sz w:val="22"/>
        </w:rPr>
        <w:t xml:space="preserve">A hard requirement for hardware you do not own is the most common self-inflicted </w:t>
      </w:r>
      <w:r>
        <w:rPr>
          <w:rFonts w:ascii="Courier New" w:hAnsi="Courier New" w:cs="Courier New"/>
          <w:b/>
          <w:i w:val="0"/>
          <w:color w:val="142C4A"/>
          <w:sz w:val="20"/>
        </w:rPr>
        <w:t>Pending</w:t>
      </w:r>
      <w:r>
        <w:rPr>
          <w:rFonts w:ascii="Arial" w:hAnsi="Arial"/>
          <w:b/>
          <w:i w:val="0"/>
          <w:color w:val="1A1A1A"/>
          <w:sz w:val="22"/>
        </w:rPr>
        <w:t xml:space="preserve"> in production.</w:t>
      </w:r>
    </w:p>
    <w:p>
      <w:pPr>
        <w:spacing w:before="80" w:after="120"/>
        <w:pBdr>
          <w:bottom w:val="single" w:sz="6" w:space="1" w:color="D5DBE5"/>
        </w:pBdr>
      </w:pPr>
    </w:p>
    <w:p>
      <w:pPr>
        <w:pStyle w:val="Heading3"/>
        <w:spacing w:before="200" w:after="80"/>
        <w:ind w:left="0"/>
        <w:keepNext/>
      </w:pPr>
      <w:r>
        <w:rPr>
          <w:rFonts w:ascii="Arial" w:hAnsi="Arial"/>
        </w:rPr>
        <w:t>Lab 09 · Troubleshooting</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Symptom</w:t>
            </w:r>
          </w:p>
        </w:tc>
        <w:tc>
          <w:tcPr>
            <w:tcW w:type="dxa" w:w="2981"/>
            <w:shd w:val="clear" w:color="auto" w:fill="1F6FEB"/>
          </w:tcPr>
          <w:p>
            <w:pPr>
              <w:spacing w:before="20" w:after="20"/>
            </w:pPr>
            <w:r>
              <w:rPr>
                <w:b/>
                <w:color w:val="FFFFFF"/>
              </w:rPr>
            </w:r>
            <w:r>
              <w:rPr>
                <w:rFonts w:ascii="Arial" w:hAnsi="Arial"/>
                <w:b/>
                <w:i w:val="0"/>
                <w:color w:val="FFFFFF"/>
                <w:sz w:val="18"/>
              </w:rPr>
              <w:t>Cause</w:t>
            </w:r>
          </w:p>
        </w:tc>
        <w:tc>
          <w:tcPr>
            <w:tcW w:type="dxa" w:w="4372"/>
            <w:shd w:val="clear" w:color="auto" w:fill="1F6FEB"/>
          </w:tcPr>
          <w:p>
            <w:pPr>
              <w:spacing w:before="20" w:after="20"/>
            </w:pPr>
            <w:r>
              <w:rPr>
                <w:b/>
                <w:color w:val="FFFFFF"/>
              </w:rPr>
            </w:r>
            <w:r>
              <w:rPr>
                <w:rFonts w:ascii="Arial" w:hAnsi="Arial"/>
                <w:b/>
                <w:i w:val="0"/>
                <w:color w:val="FFFFFF"/>
                <w:sz w:val="18"/>
              </w:rPr>
              <w:t>Fix</w:t>
            </w:r>
          </w:p>
        </w:tc>
      </w:tr>
      <w:tr>
        <w:trPr>
          <w:cantSplit/>
        </w:trPr>
        <w:tc>
          <w:tcPr>
            <w:tcW w:type="dxa" w:w="2583"/>
          </w:tcPr>
          <w:p>
            <w:pPr>
              <w:spacing w:before="20" w:after="20"/>
            </w:pPr>
            <w:r/>
            <w:r>
              <w:rPr>
                <w:rFonts w:ascii="Courier New" w:hAnsi="Courier New" w:cs="Courier New"/>
                <w:b w:val="0"/>
                <w:i w:val="0"/>
                <w:color w:val="142C4A"/>
                <w:sz w:val="16"/>
              </w:rPr>
              <w:t>0/N nodes are available: N node(s) didn't match Pod's node affinity/selector.</w:t>
            </w:r>
          </w:p>
        </w:tc>
        <w:tc>
          <w:tcPr>
            <w:tcW w:type="dxa" w:w="2981"/>
          </w:tcPr>
          <w:p>
            <w:pPr>
              <w:spacing w:before="20" w:after="20"/>
            </w:pPr>
            <w:r/>
            <w:r>
              <w:rPr>
                <w:rFonts w:ascii="Arial" w:hAnsi="Arial"/>
                <w:b w:val="0"/>
                <w:i w:val="0"/>
                <w:color w:val="1A1A1A"/>
                <w:sz w:val="18"/>
              </w:rPr>
              <w:t xml:space="preserve">A </w:t>
            </w:r>
            <w:r>
              <w:rPr>
                <w:rFonts w:ascii="Courier New" w:hAnsi="Courier New" w:cs="Courier New"/>
                <w:b w:val="0"/>
                <w:i w:val="0"/>
                <w:color w:val="142C4A"/>
                <w:sz w:val="16"/>
              </w:rPr>
              <w:t>nodeSelector</w:t>
            </w:r>
            <w:r>
              <w:rPr>
                <w:rFonts w:ascii="Arial" w:hAnsi="Arial"/>
                <w:b w:val="0"/>
                <w:i w:val="0"/>
                <w:color w:val="1A1A1A"/>
                <w:sz w:val="18"/>
              </w:rPr>
              <w:t xml:space="preserve"> or a </w:t>
            </w:r>
            <w:r>
              <w:rPr>
                <w:rFonts w:ascii="Arial" w:hAnsi="Arial"/>
                <w:b/>
                <w:i w:val="0"/>
                <w:color w:val="1A1A1A"/>
                <w:sz w:val="18"/>
              </w:rPr>
              <w:t>required</w:t>
            </w:r>
            <w:r>
              <w:rPr>
                <w:rFonts w:ascii="Arial" w:hAnsi="Arial"/>
                <w:b w:val="0"/>
                <w:i w:val="0"/>
                <w:color w:val="1A1A1A"/>
                <w:sz w:val="18"/>
              </w:rPr>
              <w:t xml:space="preserve"> </w:t>
            </w:r>
            <w:r>
              <w:rPr>
                <w:rFonts w:ascii="Courier New" w:hAnsi="Courier New" w:cs="Courier New"/>
                <w:b w:val="0"/>
                <w:i w:val="0"/>
                <w:color w:val="142C4A"/>
                <w:sz w:val="16"/>
              </w:rPr>
              <w:t>nodeAffinity</w:t>
            </w:r>
            <w:r>
              <w:rPr>
                <w:rFonts w:ascii="Arial" w:hAnsi="Arial"/>
                <w:b w:val="0"/>
                <w:i w:val="0"/>
                <w:color w:val="1A1A1A"/>
                <w:sz w:val="18"/>
              </w:rPr>
              <w:t xml:space="preserve"> term matches no node</w:t>
            </w:r>
          </w:p>
        </w:tc>
        <w:tc>
          <w:tcPr>
            <w:tcW w:type="dxa" w:w="4372"/>
          </w:tcPr>
          <w:p>
            <w:pPr>
              <w:spacing w:before="20" w:after="20"/>
            </w:pPr>
            <w:r/>
            <w:r>
              <w:rPr>
                <w:rFonts w:ascii="Courier New" w:hAnsi="Courier New" w:cs="Courier New"/>
                <w:b w:val="0"/>
                <w:i w:val="0"/>
                <w:color w:val="142C4A"/>
                <w:sz w:val="16"/>
              </w:rPr>
              <w:t>kubectl get nodes -l &lt;key&gt;=&lt;value&gt;</w:t>
            </w:r>
            <w:r>
              <w:rPr>
                <w:rFonts w:ascii="Arial" w:hAnsi="Arial"/>
                <w:b w:val="0"/>
                <w:i w:val="0"/>
                <w:color w:val="1A1A1A"/>
                <w:sz w:val="18"/>
              </w:rPr>
              <w:t xml:space="preserve"> to confirm; label a node, or downgrade the term to </w:t>
            </w:r>
            <w:r>
              <w:rPr>
                <w:rFonts w:ascii="Courier New" w:hAnsi="Courier New" w:cs="Courier New"/>
                <w:b w:val="0"/>
                <w:i w:val="0"/>
                <w:color w:val="142C4A"/>
                <w:sz w:val="16"/>
              </w:rPr>
              <w:t>preferred</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0/N nodes are available: N node(s) had untolerated taint {key: value}.</w:t>
            </w:r>
          </w:p>
        </w:tc>
        <w:tc>
          <w:tcPr>
            <w:tcW w:type="dxa" w:w="2981"/>
            <w:shd w:val="clear" w:color="auto" w:fill="F7F9FC"/>
          </w:tcPr>
          <w:p>
            <w:pPr>
              <w:spacing w:before="20" w:after="20"/>
            </w:pPr>
            <w:r/>
            <w:r>
              <w:rPr>
                <w:rFonts w:ascii="Arial" w:hAnsi="Arial"/>
                <w:b w:val="0"/>
                <w:i w:val="0"/>
                <w:color w:val="1A1A1A"/>
                <w:sz w:val="18"/>
              </w:rPr>
              <w:t>The node is tainted and the Pod has no matching toleration</w:t>
            </w:r>
          </w:p>
        </w:tc>
        <w:tc>
          <w:tcPr>
            <w:tcW w:type="dxa" w:w="4372"/>
            <w:shd w:val="clear" w:color="auto" w:fill="F7F9FC"/>
          </w:tcPr>
          <w:p>
            <w:pPr>
              <w:spacing w:before="20" w:after="20"/>
            </w:pPr>
            <w:r/>
            <w:r>
              <w:rPr>
                <w:rFonts w:ascii="Arial" w:hAnsi="Arial"/>
                <w:b w:val="0"/>
                <w:i w:val="0"/>
                <w:color w:val="1A1A1A"/>
                <w:sz w:val="18"/>
              </w:rPr>
              <w:t xml:space="preserve">Add a toleration with matching </w:t>
            </w:r>
            <w:r>
              <w:rPr>
                <w:rFonts w:ascii="Courier New" w:hAnsi="Courier New" w:cs="Courier New"/>
                <w:b w:val="0"/>
                <w:i w:val="0"/>
                <w:color w:val="142C4A"/>
                <w:sz w:val="16"/>
              </w:rPr>
              <w:t>key</w:t>
            </w:r>
            <w:r>
              <w:rPr>
                <w:rFonts w:ascii="Arial" w:hAnsi="Arial"/>
                <w:b w:val="0"/>
                <w:i w:val="0"/>
                <w:color w:val="1A1A1A"/>
                <w:sz w:val="18"/>
              </w:rPr>
              <w:t xml:space="preserve">, </w:t>
            </w:r>
            <w:r>
              <w:rPr>
                <w:rFonts w:ascii="Courier New" w:hAnsi="Courier New" w:cs="Courier New"/>
                <w:b w:val="0"/>
                <w:i w:val="0"/>
                <w:color w:val="142C4A"/>
                <w:sz w:val="16"/>
              </w:rPr>
              <w:t>value</w:t>
            </w:r>
            <w:r>
              <w:rPr>
                <w:rFonts w:ascii="Arial" w:hAnsi="Arial"/>
                <w:b w:val="0"/>
                <w:i w:val="0"/>
                <w:color w:val="1A1A1A"/>
                <w:sz w:val="18"/>
              </w:rPr>
              <w:t xml:space="preserve"> and </w:t>
            </w:r>
            <w:r>
              <w:rPr>
                <w:rFonts w:ascii="Courier New" w:hAnsi="Courier New" w:cs="Courier New"/>
                <w:b w:val="0"/>
                <w:i w:val="0"/>
                <w:color w:val="142C4A"/>
                <w:sz w:val="16"/>
              </w:rPr>
              <w:t>effect</w:t>
            </w:r>
            <w:r>
              <w:rPr>
                <w:rFonts w:ascii="Arial" w:hAnsi="Arial"/>
                <w:b w:val="0"/>
                <w:i w:val="0"/>
                <w:color w:val="1A1A1A"/>
                <w:sz w:val="18"/>
              </w:rPr>
              <w:t xml:space="preserve">, or remove the taint with </w:t>
            </w:r>
            <w:r>
              <w:rPr>
                <w:rFonts w:ascii="Courier New" w:hAnsi="Courier New" w:cs="Courier New"/>
                <w:b w:val="0"/>
                <w:i w:val="0"/>
                <w:color w:val="142C4A"/>
                <w:sz w:val="16"/>
              </w:rPr>
              <w:t>kubectl taint node &lt;n&gt; key=value:Effect-</w:t>
            </w:r>
          </w:p>
        </w:tc>
      </w:tr>
      <w:tr>
        <w:trPr>
          <w:cantSplit/>
        </w:trPr>
        <w:tc>
          <w:tcPr>
            <w:tcW w:type="dxa" w:w="2583"/>
          </w:tcPr>
          <w:p>
            <w:pPr>
              <w:spacing w:before="20" w:after="20"/>
            </w:pPr>
            <w:r/>
            <w:r>
              <w:rPr>
                <w:rFonts w:ascii="Courier New" w:hAnsi="Courier New" w:cs="Courier New"/>
                <w:b w:val="0"/>
                <w:i w:val="0"/>
                <w:color w:val="142C4A"/>
                <w:sz w:val="16"/>
              </w:rPr>
              <w:t>0/N nodes are available: N Insufficient cpu.</w:t>
            </w:r>
          </w:p>
        </w:tc>
        <w:tc>
          <w:tcPr>
            <w:tcW w:type="dxa" w:w="2981"/>
          </w:tcPr>
          <w:p>
            <w:pPr>
              <w:spacing w:before="20" w:after="20"/>
            </w:pPr>
            <w:r/>
            <w:r>
              <w:rPr>
                <w:rFonts w:ascii="Arial" w:hAnsi="Arial"/>
                <w:b w:val="0"/>
                <w:i w:val="0"/>
                <w:color w:val="1A1A1A"/>
                <w:sz w:val="18"/>
              </w:rPr>
              <w:t>Capacity, not placement — the node's allocatable CPU is already committed</w:t>
            </w:r>
          </w:p>
        </w:tc>
        <w:tc>
          <w:tcPr>
            <w:tcW w:type="dxa" w:w="4372"/>
          </w:tcPr>
          <w:p>
            <w:pPr>
              <w:spacing w:before="20" w:after="20"/>
            </w:pPr>
            <w:r/>
            <w:r>
              <w:rPr>
                <w:rFonts w:ascii="Arial" w:hAnsi="Arial"/>
                <w:b w:val="0"/>
                <w:i w:val="0"/>
                <w:color w:val="1A1A1A"/>
                <w:sz w:val="18"/>
              </w:rPr>
              <w:t xml:space="preserve">Lower </w:t>
            </w:r>
            <w:r>
              <w:rPr>
                <w:rFonts w:ascii="Courier New" w:hAnsi="Courier New" w:cs="Courier New"/>
                <w:b w:val="0"/>
                <w:i w:val="0"/>
                <w:color w:val="142C4A"/>
                <w:sz w:val="16"/>
              </w:rPr>
              <w:t>resources.requests</w:t>
            </w:r>
            <w:r>
              <w:rPr>
                <w:rFonts w:ascii="Arial" w:hAnsi="Arial"/>
                <w:b w:val="0"/>
                <w:i w:val="0"/>
                <w:color w:val="1A1A1A"/>
                <w:sz w:val="18"/>
              </w:rPr>
              <w:t>, scale down other workloads, or add a node (see Lab 10)</w:t>
            </w:r>
          </w:p>
        </w:tc>
      </w:tr>
      <w:tr>
        <w:trPr>
          <w:cantSplit/>
        </w:trPr>
        <w:tc>
          <w:tcPr>
            <w:tcW w:type="dxa" w:w="2583"/>
            <w:shd w:val="clear" w:color="auto" w:fill="F7F9FC"/>
          </w:tcPr>
          <w:p>
            <w:pPr>
              <w:spacing w:before="20" w:after="20"/>
            </w:pPr>
            <w:r/>
            <w:r>
              <w:rPr>
                <w:rFonts w:ascii="Arial" w:hAnsi="Arial"/>
                <w:b w:val="0"/>
                <w:i w:val="0"/>
                <w:color w:val="1A1A1A"/>
                <w:sz w:val="18"/>
              </w:rPr>
              <w:t xml:space="preserve">Pod is </w:t>
            </w:r>
            <w:r>
              <w:rPr>
                <w:rFonts w:ascii="Courier New" w:hAnsi="Courier New" w:cs="Courier New"/>
                <w:b w:val="0"/>
                <w:i w:val="0"/>
                <w:color w:val="142C4A"/>
                <w:sz w:val="16"/>
              </w:rPr>
              <w:t>Pending</w:t>
            </w:r>
            <w:r>
              <w:rPr>
                <w:rFonts w:ascii="Arial" w:hAnsi="Arial"/>
                <w:b w:val="0"/>
                <w:i w:val="0"/>
                <w:color w:val="1A1A1A"/>
                <w:sz w:val="18"/>
              </w:rPr>
              <w:t xml:space="preserve"> with </w:t>
            </w:r>
            <w:r>
              <w:rPr>
                <w:rFonts w:ascii="Arial" w:hAnsi="Arial"/>
                <w:b/>
                <w:i w:val="0"/>
                <w:color w:val="1A1A1A"/>
                <w:sz w:val="18"/>
              </w:rPr>
              <w:t>no</w:t>
            </w:r>
            <w:r>
              <w:rPr>
                <w:rFonts w:ascii="Arial" w:hAnsi="Arial"/>
                <w:b w:val="0"/>
                <w:i w:val="0"/>
                <w:color w:val="1A1A1A"/>
                <w:sz w:val="18"/>
              </w:rPr>
              <w:t xml:space="preserve"> events at all</w:t>
            </w:r>
          </w:p>
        </w:tc>
        <w:tc>
          <w:tcPr>
            <w:tcW w:type="dxa" w:w="2981"/>
            <w:shd w:val="clear" w:color="auto" w:fill="F7F9FC"/>
          </w:tcPr>
          <w:p>
            <w:pPr>
              <w:spacing w:before="20" w:after="20"/>
            </w:pPr>
            <w:r/>
            <w:r>
              <w:rPr>
                <w:rFonts w:ascii="Arial" w:hAnsi="Arial"/>
                <w:b w:val="0"/>
                <w:i w:val="0"/>
                <w:color w:val="1A1A1A"/>
                <w:sz w:val="18"/>
              </w:rPr>
              <w:t>Events older than roughly one hour are garbage-collected</w:t>
            </w:r>
          </w:p>
        </w:tc>
        <w:tc>
          <w:tcPr>
            <w:tcW w:type="dxa" w:w="4372"/>
            <w:shd w:val="clear" w:color="auto" w:fill="F7F9FC"/>
          </w:tcPr>
          <w:p>
            <w:pPr>
              <w:spacing w:before="20" w:after="20"/>
            </w:pPr>
            <w:r/>
            <w:r>
              <w:rPr>
                <w:rFonts w:ascii="Courier New" w:hAnsi="Courier New" w:cs="Courier New"/>
                <w:b w:val="0"/>
                <w:i w:val="0"/>
                <w:color w:val="142C4A"/>
                <w:sz w:val="16"/>
              </w:rPr>
              <w:t>kubectl -n &lt;ns&gt; delete pod &lt;p&gt;</w:t>
            </w:r>
            <w:r>
              <w:rPr>
                <w:rFonts w:ascii="Arial" w:hAnsi="Arial"/>
                <w:b w:val="0"/>
                <w:i w:val="0"/>
                <w:color w:val="1A1A1A"/>
                <w:sz w:val="18"/>
              </w:rPr>
              <w:t xml:space="preserve"> and re-apply to regenerate the event, or read </w:t>
            </w:r>
            <w:r>
              <w:rPr>
                <w:rFonts w:ascii="Courier New" w:hAnsi="Courier New" w:cs="Courier New"/>
                <w:b w:val="0"/>
                <w:i w:val="0"/>
                <w:color w:val="142C4A"/>
                <w:sz w:val="16"/>
              </w:rPr>
              <w:t>.status.conditions[?(@.type=="PodScheduled")].message</w:t>
            </w:r>
            <w:r>
              <w:rPr>
                <w:rFonts w:ascii="Arial" w:hAnsi="Arial"/>
                <w:b w:val="0"/>
                <w:i w:val="0"/>
                <w:color w:val="1A1A1A"/>
                <w:sz w:val="18"/>
              </w:rPr>
              <w:t xml:space="preserve"> which never expires</w:t>
            </w:r>
          </w:p>
        </w:tc>
      </w:tr>
      <w:tr>
        <w:trPr>
          <w:cantSplit/>
        </w:trPr>
        <w:tc>
          <w:tcPr>
            <w:tcW w:type="dxa" w:w="2583"/>
          </w:tcPr>
          <w:p>
            <w:pPr>
              <w:spacing w:before="20" w:after="20"/>
            </w:pPr>
            <w:r/>
            <w:r>
              <w:rPr>
                <w:rFonts w:ascii="Arial" w:hAnsi="Arial"/>
                <w:b w:val="0"/>
                <w:i w:val="0"/>
                <w:color w:val="1A1A1A"/>
                <w:sz w:val="18"/>
              </w:rPr>
              <w:t xml:space="preserve">A </w:t>
            </w:r>
            <w:r>
              <w:rPr>
                <w:rFonts w:ascii="Courier New" w:hAnsi="Courier New" w:cs="Courier New"/>
                <w:b w:val="0"/>
                <w:i w:val="0"/>
                <w:color w:val="142C4A"/>
                <w:sz w:val="16"/>
              </w:rPr>
              <w:t>preferred</w:t>
            </w:r>
            <w:r>
              <w:rPr>
                <w:rFonts w:ascii="Arial" w:hAnsi="Arial"/>
                <w:b w:val="0"/>
                <w:i w:val="0"/>
                <w:color w:val="1A1A1A"/>
                <w:sz w:val="18"/>
              </w:rPr>
              <w:t xml:space="preserve"> affinity term is ignored</w:t>
            </w:r>
          </w:p>
        </w:tc>
        <w:tc>
          <w:tcPr>
            <w:tcW w:type="dxa" w:w="2981"/>
          </w:tcPr>
          <w:p>
            <w:pPr>
              <w:spacing w:before="20" w:after="20"/>
            </w:pPr>
            <w:r/>
            <w:r>
              <w:rPr>
                <w:rFonts w:ascii="Arial" w:hAnsi="Arial"/>
                <w:b w:val="0"/>
                <w:i w:val="0"/>
                <w:color w:val="1A1A1A"/>
                <w:sz w:val="18"/>
              </w:rPr>
              <w:t>Working as designed — preferences only contribute to the node score</w:t>
            </w:r>
          </w:p>
        </w:tc>
        <w:tc>
          <w:tcPr>
            <w:tcW w:type="dxa" w:w="4372"/>
          </w:tcPr>
          <w:p>
            <w:pPr>
              <w:spacing w:before="20" w:after="20"/>
            </w:pPr>
            <w:r/>
            <w:r>
              <w:rPr>
                <w:rFonts w:ascii="Arial" w:hAnsi="Arial"/>
                <w:b w:val="0"/>
                <w:i w:val="0"/>
                <w:color w:val="1A1A1A"/>
                <w:sz w:val="18"/>
              </w:rPr>
              <w:t xml:space="preserve">If the placement is mandatory, move the term to </w:t>
            </w:r>
            <w:r>
              <w:rPr>
                <w:rFonts w:ascii="Courier New" w:hAnsi="Courier New" w:cs="Courier New"/>
                <w:b w:val="0"/>
                <w:i w:val="0"/>
                <w:color w:val="142C4A"/>
                <w:sz w:val="16"/>
              </w:rPr>
              <w:t>requiredDuringSchedulingIgnoredDuringExecution</w:t>
            </w:r>
          </w:p>
        </w:tc>
      </w:tr>
      <w:tr>
        <w:trPr>
          <w:cantSplit/>
        </w:trPr>
        <w:tc>
          <w:tcPr>
            <w:tcW w:type="dxa" w:w="2583"/>
            <w:shd w:val="clear" w:color="auto" w:fill="F7F9FC"/>
          </w:tcPr>
          <w:p>
            <w:pPr>
              <w:spacing w:before="20" w:after="20"/>
            </w:pPr>
            <w:r/>
            <w:r>
              <w:rPr>
                <w:rFonts w:ascii="Arial" w:hAnsi="Arial"/>
                <w:b w:val="0"/>
                <w:i w:val="0"/>
                <w:color w:val="1A1A1A"/>
                <w:sz w:val="18"/>
              </w:rPr>
              <w:t>Pod keeps running after you delete the node label it required</w:t>
            </w:r>
          </w:p>
        </w:tc>
        <w:tc>
          <w:tcPr>
            <w:tcW w:type="dxa" w:w="2981"/>
            <w:shd w:val="clear" w:color="auto" w:fill="F7F9FC"/>
          </w:tcPr>
          <w:p>
            <w:pPr>
              <w:spacing w:before="20" w:after="20"/>
            </w:pPr>
            <w:r/>
            <w:r>
              <w:rPr>
                <w:rFonts w:ascii="Courier New" w:hAnsi="Courier New" w:cs="Courier New"/>
                <w:b w:val="0"/>
                <w:i w:val="0"/>
                <w:color w:val="142C4A"/>
                <w:sz w:val="16"/>
              </w:rPr>
              <w:t>IgnoredDuringExecution</w:t>
            </w:r>
            <w:r>
              <w:rPr>
                <w:rFonts w:ascii="Arial" w:hAnsi="Arial"/>
                <w:b w:val="0"/>
                <w:i w:val="0"/>
                <w:color w:val="1A1A1A"/>
                <w:sz w:val="18"/>
              </w:rPr>
              <w:t xml:space="preserve"> — node affinity is evaluated only at scheduling time</w:t>
            </w:r>
          </w:p>
        </w:tc>
        <w:tc>
          <w:tcPr>
            <w:tcW w:type="dxa" w:w="4372"/>
            <w:shd w:val="clear" w:color="auto" w:fill="F7F9FC"/>
          </w:tcPr>
          <w:p>
            <w:pPr>
              <w:spacing w:before="20" w:after="20"/>
            </w:pPr>
            <w:r/>
            <w:r>
              <w:rPr>
                <w:rFonts w:ascii="Arial" w:hAnsi="Arial"/>
                <w:b w:val="0"/>
                <w:i w:val="0"/>
                <w:color w:val="1A1A1A"/>
                <w:sz w:val="18"/>
              </w:rPr>
              <w:t xml:space="preserve">Use a </w:t>
            </w:r>
            <w:r>
              <w:rPr>
                <w:rFonts w:ascii="Courier New" w:hAnsi="Courier New" w:cs="Courier New"/>
                <w:b w:val="0"/>
                <w:i w:val="0"/>
                <w:color w:val="142C4A"/>
                <w:sz w:val="16"/>
              </w:rPr>
              <w:t>NoExecute</w:t>
            </w:r>
            <w:r>
              <w:rPr>
                <w:rFonts w:ascii="Arial" w:hAnsi="Arial"/>
                <w:b w:val="0"/>
                <w:i w:val="0"/>
                <w:color w:val="1A1A1A"/>
                <w:sz w:val="18"/>
              </w:rPr>
              <w:t xml:space="preserve"> taint if you need running Pods evicted; there is no </w:t>
            </w:r>
            <w:r>
              <w:rPr>
                <w:rFonts w:ascii="Courier New" w:hAnsi="Courier New" w:cs="Courier New"/>
                <w:b w:val="0"/>
                <w:i w:val="0"/>
                <w:color w:val="142C4A"/>
                <w:sz w:val="16"/>
              </w:rPr>
              <w:t>RequiredDuringExecution</w:t>
            </w:r>
            <w:r>
              <w:rPr>
                <w:rFonts w:ascii="Arial" w:hAnsi="Arial"/>
                <w:b w:val="0"/>
                <w:i w:val="0"/>
                <w:color w:val="1A1A1A"/>
                <w:sz w:val="18"/>
              </w:rPr>
              <w:t xml:space="preserve"> affinity</w:t>
            </w:r>
          </w:p>
        </w:tc>
      </w:tr>
      <w:tr>
        <w:trPr>
          <w:cantSplit/>
        </w:trPr>
        <w:tc>
          <w:tcPr>
            <w:tcW w:type="dxa" w:w="2583"/>
          </w:tcPr>
          <w:p>
            <w:pPr>
              <w:spacing w:before="20" w:after="20"/>
            </w:pPr>
            <w:r/>
            <w:r>
              <w:rPr>
                <w:rFonts w:ascii="Courier New" w:hAnsi="Courier New" w:cs="Courier New"/>
                <w:b w:val="0"/>
                <w:i w:val="0"/>
                <w:color w:val="142C4A"/>
                <w:sz w:val="16"/>
              </w:rPr>
              <w:t>error: at least one taint update is required</w:t>
            </w:r>
          </w:p>
        </w:tc>
        <w:tc>
          <w:tcPr>
            <w:tcW w:type="dxa" w:w="2981"/>
          </w:tcPr>
          <w:p>
            <w:pPr>
              <w:spacing w:before="20" w:after="20"/>
            </w:pPr>
            <w:r/>
            <w:r>
              <w:rPr>
                <w:rFonts w:ascii="Arial" w:hAnsi="Arial"/>
                <w:b w:val="0"/>
                <w:i w:val="0"/>
                <w:color w:val="1A1A1A"/>
                <w:sz w:val="18"/>
              </w:rPr>
              <w:t xml:space="preserve">The </w:t>
            </w:r>
            <w:r>
              <w:rPr>
                <w:rFonts w:ascii="Courier New" w:hAnsi="Courier New" w:cs="Courier New"/>
                <w:b w:val="0"/>
                <w:i w:val="0"/>
                <w:color w:val="142C4A"/>
                <w:sz w:val="16"/>
              </w:rPr>
              <w:t>kubectl taint</w:t>
            </w:r>
            <w:r>
              <w:rPr>
                <w:rFonts w:ascii="Arial" w:hAnsi="Arial"/>
                <w:b w:val="0"/>
                <w:i w:val="0"/>
                <w:color w:val="1A1A1A"/>
                <w:sz w:val="18"/>
              </w:rPr>
              <w:t xml:space="preserve"> argument was malformed — the effect or the trailing </w:t>
            </w:r>
            <w:r>
              <w:rPr>
                <w:rFonts w:ascii="Courier New" w:hAnsi="Courier New" w:cs="Courier New"/>
                <w:b w:val="0"/>
                <w:i w:val="0"/>
                <w:color w:val="142C4A"/>
                <w:sz w:val="16"/>
              </w:rPr>
              <w:t>-</w:t>
            </w:r>
            <w:r>
              <w:rPr>
                <w:rFonts w:ascii="Arial" w:hAnsi="Arial"/>
                <w:b w:val="0"/>
                <w:i w:val="0"/>
                <w:color w:val="1A1A1A"/>
                <w:sz w:val="18"/>
              </w:rPr>
              <w:t xml:space="preserve"> is missing</w:t>
            </w:r>
          </w:p>
        </w:tc>
        <w:tc>
          <w:tcPr>
            <w:tcW w:type="dxa" w:w="4372"/>
          </w:tcPr>
          <w:p>
            <w:pPr>
              <w:spacing w:before="20" w:after="20"/>
            </w:pPr>
            <w:r/>
            <w:r>
              <w:rPr>
                <w:rFonts w:ascii="Arial" w:hAnsi="Arial"/>
                <w:b w:val="0"/>
                <w:i w:val="0"/>
                <w:color w:val="1A1A1A"/>
                <w:sz w:val="18"/>
              </w:rPr>
              <w:t xml:space="preserve">Add: </w:t>
            </w:r>
            <w:r>
              <w:rPr>
                <w:rFonts w:ascii="Courier New" w:hAnsi="Courier New" w:cs="Courier New"/>
                <w:b w:val="0"/>
                <w:i w:val="0"/>
                <w:color w:val="142C4A"/>
                <w:sz w:val="16"/>
              </w:rPr>
              <w:t>key=value:NoSchedule</w:t>
            </w:r>
            <w:r>
              <w:rPr>
                <w:rFonts w:ascii="Arial" w:hAnsi="Arial"/>
                <w:b w:val="0"/>
                <w:i w:val="0"/>
                <w:color w:val="1A1A1A"/>
                <w:sz w:val="18"/>
              </w:rPr>
              <w:t xml:space="preserve">; remove: </w:t>
            </w:r>
            <w:r>
              <w:rPr>
                <w:rFonts w:ascii="Courier New" w:hAnsi="Courier New" w:cs="Courier New"/>
                <w:b w:val="0"/>
                <w:i w:val="0"/>
                <w:color w:val="142C4A"/>
                <w:sz w:val="16"/>
              </w:rPr>
              <w:t>key=value:NoSchedule-</w:t>
            </w:r>
          </w:p>
        </w:tc>
      </w:tr>
      <w:tr>
        <w:trPr>
          <w:cantSplit/>
        </w:trPr>
        <w:tc>
          <w:tcPr>
            <w:tcW w:type="dxa" w:w="2583"/>
            <w:shd w:val="clear" w:color="auto" w:fill="F7F9FC"/>
          </w:tcPr>
          <w:p>
            <w:pPr>
              <w:spacing w:before="20" w:after="20"/>
            </w:pPr>
            <w:r/>
            <w:r>
              <w:rPr>
                <w:rFonts w:ascii="Arial" w:hAnsi="Arial"/>
                <w:b w:val="0"/>
                <w:i w:val="0"/>
                <w:color w:val="1A1A1A"/>
                <w:sz w:val="18"/>
              </w:rPr>
              <w:t xml:space="preserve">Tainting the node makes system Pods (CoreDNS, CNI) go </w:t>
            </w:r>
            <w:r>
              <w:rPr>
                <w:rFonts w:ascii="Courier New" w:hAnsi="Courier New" w:cs="Courier New"/>
                <w:b w:val="0"/>
                <w:i w:val="0"/>
                <w:color w:val="142C4A"/>
                <w:sz w:val="16"/>
              </w:rPr>
              <w:t>Pending</w:t>
            </w:r>
            <w:r>
              <w:rPr>
                <w:rFonts w:ascii="Arial" w:hAnsi="Arial"/>
                <w:b w:val="0"/>
                <w:i w:val="0"/>
                <w:color w:val="1A1A1A"/>
                <w:sz w:val="18"/>
              </w:rPr>
              <w:t xml:space="preserve"> too</w:t>
            </w:r>
          </w:p>
        </w:tc>
        <w:tc>
          <w:tcPr>
            <w:tcW w:type="dxa" w:w="2981"/>
            <w:shd w:val="clear" w:color="auto" w:fill="F7F9FC"/>
          </w:tcPr>
          <w:p>
            <w:pPr>
              <w:spacing w:before="20" w:after="20"/>
            </w:pPr>
            <w:r/>
            <w:r>
              <w:rPr>
                <w:rFonts w:ascii="Arial" w:hAnsi="Arial"/>
                <w:b w:val="0"/>
                <w:i w:val="0"/>
                <w:color w:val="1A1A1A"/>
                <w:sz w:val="18"/>
              </w:rPr>
              <w:t>On a single-node cluster your taint applies to the only node, and add-ons without that toleration are affected</w:t>
            </w:r>
          </w:p>
        </w:tc>
        <w:tc>
          <w:tcPr>
            <w:tcW w:type="dxa" w:w="4372"/>
            <w:shd w:val="clear" w:color="auto" w:fill="F7F9FC"/>
          </w:tcPr>
          <w:p>
            <w:pPr>
              <w:spacing w:before="20" w:after="20"/>
            </w:pPr>
            <w:r/>
            <w:r>
              <w:rPr>
                <w:rFonts w:ascii="Arial" w:hAnsi="Arial"/>
                <w:b w:val="0"/>
                <w:i w:val="0"/>
                <w:color w:val="1A1A1A"/>
                <w:sz w:val="18"/>
              </w:rPr>
              <w:t xml:space="preserve">Untaint promptly: </w:t>
            </w:r>
            <w:r>
              <w:rPr>
                <w:rFonts w:ascii="Courier New" w:hAnsi="Courier New" w:cs="Courier New"/>
                <w:b w:val="0"/>
                <w:i w:val="0"/>
                <w:color w:val="142C4A"/>
                <w:sz w:val="16"/>
              </w:rPr>
              <w:t>kubectl taint node &lt;n&gt; mfs.io/maintenance=window:NoSchedule-</w:t>
            </w:r>
            <w:r>
              <w:rPr>
                <w:rFonts w:ascii="Arial" w:hAnsi="Arial"/>
                <w:b w:val="0"/>
                <w:i w:val="0"/>
                <w:color w:val="1A1A1A"/>
                <w:sz w:val="18"/>
              </w:rPr>
              <w:t>; never leave a lab taint in place</w:t>
            </w:r>
          </w:p>
        </w:tc>
      </w:tr>
    </w:tbl>
    <w:p>
      <w:pPr>
        <w:spacing w:after="40"/>
      </w:pPr>
    </w:p>
    <w:p>
      <w:pPr>
        <w:spacing w:before="80" w:after="120"/>
        <w:pBdr>
          <w:bottom w:val="single" w:sz="6" w:space="1" w:color="D5DBE5"/>
        </w:pBdr>
      </w:pPr>
    </w:p>
    <w:p>
      <w:pPr>
        <w:pStyle w:val="Heading3"/>
        <w:spacing w:before="200" w:after="80"/>
        <w:ind w:left="0"/>
        <w:keepNext/>
      </w:pPr>
      <w:r>
        <w:rPr>
          <w:rFonts w:ascii="Arial" w:hAnsi="Arial"/>
        </w:rPr>
        <w:t>Lab 09 · Cleanup</w:t>
      </w:r>
    </w:p>
    <w:p>
      <w:pPr>
        <w:spacing w:before="0" w:after="120"/>
        <w:ind w:left="0"/>
      </w:pPr>
      <w:r>
        <w:rPr>
          <w:rFonts w:ascii="Arial" w:hAnsi="Arial"/>
          <w:b w:val="0"/>
          <w:i w:val="0"/>
          <w:color w:val="1A1A1A"/>
          <w:sz w:val="22"/>
        </w:rPr>
        <w:t xml:space="preserve">Delete </w:t>
      </w:r>
      <w:r>
        <w:rPr>
          <w:rFonts w:ascii="Arial" w:hAnsi="Arial"/>
          <w:b/>
          <w:i w:val="0"/>
          <w:color w:val="1A1A1A"/>
          <w:sz w:val="22"/>
        </w:rPr>
        <w:t>only</w:t>
      </w:r>
      <w:r>
        <w:rPr>
          <w:rFonts w:ascii="Arial" w:hAnsi="Arial"/>
          <w:b w:val="0"/>
          <w:i w:val="0"/>
          <w:color w:val="1A1A1A"/>
          <w:sz w:val="22"/>
        </w:rPr>
        <w:t xml:space="preserve"> this lab's namespace — and then revert the two cluster-scoped changes you made to the node. Node labels and taints live </w:t>
      </w:r>
      <w:r>
        <w:rPr>
          <w:rFonts w:ascii="Arial" w:hAnsi="Arial"/>
          <w:b/>
          <w:i w:val="0"/>
          <w:color w:val="1A1A1A"/>
          <w:sz w:val="22"/>
        </w:rPr>
        <w:t>outside</w:t>
      </w:r>
      <w:r>
        <w:rPr>
          <w:rFonts w:ascii="Arial" w:hAnsi="Arial"/>
          <w:b w:val="0"/>
          <w:i w:val="0"/>
          <w:color w:val="1A1A1A"/>
          <w:sz w:val="22"/>
        </w:rPr>
        <w:t xml:space="preserve"> the namespace, so deleting the namespace does not remove them, and leaving a </w:t>
      </w:r>
      <w:r>
        <w:rPr>
          <w:rFonts w:ascii="Courier New" w:hAnsi="Courier New" w:cs="Courier New"/>
          <w:b w:val="0"/>
          <w:i w:val="0"/>
          <w:color w:val="142C4A"/>
          <w:sz w:val="20"/>
        </w:rPr>
        <w:t>NoSchedule</w:t>
      </w:r>
      <w:r>
        <w:rPr>
          <w:rFonts w:ascii="Arial" w:hAnsi="Arial"/>
          <w:b w:val="0"/>
          <w:i w:val="0"/>
          <w:color w:val="1A1A1A"/>
          <w:sz w:val="22"/>
        </w:rPr>
        <w:t xml:space="preserve"> taint behind will break every lab that follows.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namespace kcna-lab09</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 "kcna-lab09" deleted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NODE=$(kubectl get nodes -o jsonpath='{.items[0].metadata.name}')</w:t>
      </w:r>
      <w:r>
        <w:br/>
      </w:r>
      <w:r>
        <w:rPr>
          <w:rFonts w:ascii="Courier New" w:hAnsi="Courier New" w:cs="Courier New"/>
          <w:rFonts w:ascii="Courier New" w:hAnsi="Courier New"/>
          <w:color w:val="142C4A"/>
          <w:sz w:val="18"/>
        </w:rPr>
        <w:t>kubectl taint node "$NODE" mfs.io/maintenance=window:NoSchedule-</w:t>
      </w:r>
      <w:r>
        <w:br/>
      </w:r>
      <w:r>
        <w:rPr>
          <w:rFonts w:ascii="Courier New" w:hAnsi="Courier New" w:cs="Courier New"/>
          <w:rFonts w:ascii="Courier New" w:hAnsi="Courier New"/>
          <w:color w:val="142C4A"/>
          <w:sz w:val="18"/>
        </w:rPr>
        <w:t>kubectl label node "$NODE" mfs.io/zone- mfs.io/disk-</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node/kind-control-plane untainted</w:t>
      </w:r>
      <w:r>
        <w:br/>
      </w:r>
      <w:r>
        <w:rPr>
          <w:rFonts w:ascii="Courier New" w:hAnsi="Courier New" w:cs="Courier New"/>
          <w:rFonts w:ascii="Courier New" w:hAnsi="Courier New"/>
          <w:color w:val="142C4A"/>
          <w:sz w:val="18"/>
        </w:rPr>
        <w:t>node/kind-control-plane unlabeled</w:t>
      </w:r>
    </w:p>
    <w:p>
      <w:pPr>
        <w:spacing w:before="0" w:after="120"/>
        <w:ind w:left="0"/>
      </w:pPr>
      <w:r>
        <w:rPr>
          <w:rFonts w:ascii="Arial" w:hAnsi="Arial"/>
          <w:b w:val="0"/>
          <w:i w:val="0"/>
          <w:color w:val="1A1A1A"/>
          <w:sz w:val="22"/>
        </w:rPr>
        <w:t>Confirm the node is back to how you found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node "$NODE" -o jsonpath='taints={.spec.taints}'; echo</w:t>
      </w:r>
      <w:r>
        <w:br/>
      </w:r>
      <w:r>
        <w:rPr>
          <w:rFonts w:ascii="Courier New" w:hAnsi="Courier New" w:cs="Courier New"/>
          <w:rFonts w:ascii="Courier New" w:hAnsi="Courier New"/>
          <w:color w:val="142C4A"/>
          <w:sz w:val="18"/>
        </w:rPr>
        <w:t>kubectl get node "$NODE" --show-labels | grep -c 'mfs.io' || echo "no mfs.io labels remain"</w:t>
      </w:r>
      <w:r>
        <w:br/>
      </w:r>
      <w:r>
        <w:rPr>
          <w:rFonts w:ascii="Courier New" w:hAnsi="Courier New" w:cs="Courier New"/>
          <w:rFonts w:ascii="Courier New" w:hAnsi="Courier New"/>
          <w:color w:val="142C4A"/>
          <w:sz w:val="18"/>
        </w:rPr>
        <w:t>kubectl get ns kcna-lab09</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taints=</w:t>
      </w:r>
      <w:r>
        <w:br/>
      </w:r>
      <w:r>
        <w:rPr>
          <w:rFonts w:ascii="Courier New" w:hAnsi="Courier New" w:cs="Courier New"/>
          <w:rFonts w:ascii="Courier New" w:hAnsi="Courier New"/>
          <w:color w:val="142C4A"/>
          <w:sz w:val="18"/>
        </w:rPr>
        <w:t>no mfs.io labels remain</w:t>
      </w:r>
      <w:r>
        <w:br/>
      </w:r>
      <w:r>
        <w:rPr>
          <w:rFonts w:ascii="Courier New" w:hAnsi="Courier New" w:cs="Courier New"/>
          <w:rFonts w:ascii="Courier New" w:hAnsi="Courier New"/>
          <w:color w:val="142C4A"/>
          <w:sz w:val="18"/>
        </w:rPr>
        <w:t>Error from server (NotFound): namespaces "kcna-lab09" not found</w:t>
      </w:r>
    </w:p>
    <w:p>
      <w:pPr>
        <w:spacing w:before="80" w:after="120"/>
        <w:pBdr>
          <w:bottom w:val="single" w:sz="6" w:space="1" w:color="D5DBE5"/>
        </w:pBdr>
      </w:pPr>
    </w:p>
    <w:p>
      <w:pPr>
        <w:pStyle w:val="Heading3"/>
        <w:spacing w:before="200" w:after="80"/>
        <w:ind w:left="0"/>
        <w:keepNext/>
      </w:pPr>
      <w:r>
        <w:rPr>
          <w:rFonts w:ascii="Arial" w:hAnsi="Arial"/>
        </w:rPr>
        <w:t>Lab 09 · What you learned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Scheduling is </w:t>
      </w:r>
      <w:r>
        <w:rPr>
          <w:rFonts w:ascii="Arial" w:hAnsi="Arial"/>
          <w:b/>
          <w:i w:val="0"/>
          <w:color w:val="1A1A1A"/>
          <w:sz w:val="22"/>
        </w:rPr>
        <w:t>filter then score</w:t>
      </w:r>
      <w:r>
        <w:rPr>
          <w:rFonts w:ascii="Arial" w:hAnsi="Arial"/>
          <w:b w:val="0"/>
          <w:i w:val="0"/>
          <w:color w:val="1A1A1A"/>
          <w:sz w:val="22"/>
        </w:rPr>
        <w:t xml:space="preserve">. Filtering (predicates) eliminates nodes; scoring ranks whatever survives. A Pod goes </w:t>
      </w:r>
      <w:r>
        <w:rPr>
          <w:rFonts w:ascii="Courier New" w:hAnsi="Courier New" w:cs="Courier New"/>
          <w:b w:val="0"/>
          <w:i w:val="0"/>
          <w:color w:val="142C4A"/>
          <w:sz w:val="20"/>
        </w:rPr>
        <w:t>Pending</w:t>
      </w:r>
      <w:r>
        <w:rPr>
          <w:rFonts w:ascii="Arial" w:hAnsi="Arial"/>
          <w:b w:val="0"/>
          <w:i w:val="0"/>
          <w:color w:val="1A1A1A"/>
          <w:sz w:val="22"/>
        </w:rPr>
        <w:t xml:space="preserve"> only when filtering leaves zero nodes.</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nodeSelector</w:t>
      </w:r>
      <w:r>
        <w:rPr>
          <w:rFonts w:ascii="Arial" w:hAnsi="Arial"/>
          <w:b w:val="0"/>
          <w:i w:val="0"/>
          <w:color w:val="1A1A1A"/>
          <w:sz w:val="22"/>
        </w:rPr>
        <w:t xml:space="preserve"> is a flat AND of equality matches. </w:t>
      </w:r>
      <w:r>
        <w:rPr>
          <w:rFonts w:ascii="Courier New" w:hAnsi="Courier New" w:cs="Courier New"/>
          <w:b w:val="0"/>
          <w:i w:val="0"/>
          <w:color w:val="142C4A"/>
          <w:sz w:val="20"/>
        </w:rPr>
        <w:t>nodeAffinity</w:t>
      </w:r>
      <w:r>
        <w:rPr>
          <w:rFonts w:ascii="Arial" w:hAnsi="Arial"/>
          <w:b w:val="0"/>
          <w:i w:val="0"/>
          <w:color w:val="1A1A1A"/>
          <w:sz w:val="22"/>
        </w:rPr>
        <w:t xml:space="preserve"> does the same job with operators (</w:t>
      </w:r>
      <w:r>
        <w:rPr>
          <w:rFonts w:ascii="Courier New" w:hAnsi="Courier New" w:cs="Courier New"/>
          <w:b w:val="0"/>
          <w:i w:val="0"/>
          <w:color w:val="142C4A"/>
          <w:sz w:val="20"/>
        </w:rPr>
        <w:t>In</w:t>
      </w:r>
      <w:r>
        <w:rPr>
          <w:rFonts w:ascii="Arial" w:hAnsi="Arial"/>
          <w:b w:val="0"/>
          <w:i w:val="0"/>
          <w:color w:val="1A1A1A"/>
          <w:sz w:val="22"/>
        </w:rPr>
        <w:t xml:space="preserve">, </w:t>
      </w:r>
      <w:r>
        <w:rPr>
          <w:rFonts w:ascii="Courier New" w:hAnsi="Courier New" w:cs="Courier New"/>
          <w:b w:val="0"/>
          <w:i w:val="0"/>
          <w:color w:val="142C4A"/>
          <w:sz w:val="20"/>
        </w:rPr>
        <w:t>NotIn</w:t>
      </w:r>
      <w:r>
        <w:rPr>
          <w:rFonts w:ascii="Arial" w:hAnsi="Arial"/>
          <w:b w:val="0"/>
          <w:i w:val="0"/>
          <w:color w:val="1A1A1A"/>
          <w:sz w:val="22"/>
        </w:rPr>
        <w:t xml:space="preserve">, </w:t>
      </w:r>
      <w:r>
        <w:rPr>
          <w:rFonts w:ascii="Courier New" w:hAnsi="Courier New" w:cs="Courier New"/>
          <w:b w:val="0"/>
          <w:i w:val="0"/>
          <w:color w:val="142C4A"/>
          <w:sz w:val="20"/>
        </w:rPr>
        <w:t>Exists</w:t>
      </w:r>
      <w:r>
        <w:rPr>
          <w:rFonts w:ascii="Arial" w:hAnsi="Arial"/>
          <w:b w:val="0"/>
          <w:i w:val="0"/>
          <w:color w:val="1A1A1A"/>
          <w:sz w:val="22"/>
        </w:rPr>
        <w:t xml:space="preserve">, </w:t>
      </w:r>
      <w:r>
        <w:rPr>
          <w:rFonts w:ascii="Courier New" w:hAnsi="Courier New" w:cs="Courier New"/>
          <w:b w:val="0"/>
          <w:i w:val="0"/>
          <w:color w:val="142C4A"/>
          <w:sz w:val="20"/>
        </w:rPr>
        <w:t>DoesNotExist</w:t>
      </w:r>
      <w:r>
        <w:rPr>
          <w:rFonts w:ascii="Arial" w:hAnsi="Arial"/>
          <w:b w:val="0"/>
          <w:i w:val="0"/>
          <w:color w:val="1A1A1A"/>
          <w:sz w:val="22"/>
        </w:rPr>
        <w:t xml:space="preserve">, </w:t>
      </w:r>
      <w:r>
        <w:rPr>
          <w:rFonts w:ascii="Courier New" w:hAnsi="Courier New" w:cs="Courier New"/>
          <w:b w:val="0"/>
          <w:i w:val="0"/>
          <w:color w:val="142C4A"/>
          <w:sz w:val="20"/>
        </w:rPr>
        <w:t>Gt</w:t>
      </w:r>
      <w:r>
        <w:rPr>
          <w:rFonts w:ascii="Arial" w:hAnsi="Arial"/>
          <w:b w:val="0"/>
          <w:i w:val="0"/>
          <w:color w:val="1A1A1A"/>
          <w:sz w:val="22"/>
        </w:rPr>
        <w:t xml:space="preserve">, </w:t>
      </w:r>
      <w:r>
        <w:rPr>
          <w:rFonts w:ascii="Courier New" w:hAnsi="Courier New" w:cs="Courier New"/>
          <w:b w:val="0"/>
          <w:i w:val="0"/>
          <w:color w:val="142C4A"/>
          <w:sz w:val="20"/>
        </w:rPr>
        <w:t>Lt</w:t>
      </w:r>
      <w:r>
        <w:rPr>
          <w:rFonts w:ascii="Arial" w:hAnsi="Arial"/>
          <w:b w:val="0"/>
          <w:i w:val="0"/>
          <w:color w:val="1A1A1A"/>
          <w:sz w:val="22"/>
        </w:rPr>
        <w:t xml:space="preserve">), OR across </w:t>
      </w:r>
      <w:r>
        <w:rPr>
          <w:rFonts w:ascii="Courier New" w:hAnsi="Courier New" w:cs="Courier New"/>
          <w:b w:val="0"/>
          <w:i w:val="0"/>
          <w:color w:val="142C4A"/>
          <w:sz w:val="20"/>
        </w:rPr>
        <w:t>nodeSelectorTerms</w:t>
      </w:r>
      <w:r>
        <w:rPr>
          <w:rFonts w:ascii="Arial" w:hAnsi="Arial"/>
          <w:b w:val="0"/>
          <w:i w:val="0"/>
          <w:color w:val="1A1A1A"/>
          <w:sz w:val="22"/>
        </w:rPr>
        <w:t xml:space="preserve"> and AND within </w:t>
      </w:r>
      <w:r>
        <w:rPr>
          <w:rFonts w:ascii="Courier New" w:hAnsi="Courier New" w:cs="Courier New"/>
          <w:b w:val="0"/>
          <w:i w:val="0"/>
          <w:color w:val="142C4A"/>
          <w:sz w:val="20"/>
        </w:rPr>
        <w:t>matchExpressions</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requiredDuringSchedulingIgnoredDuringExecution</w:t>
      </w:r>
      <w:r>
        <w:rPr>
          <w:rFonts w:ascii="Arial" w:hAnsi="Arial"/>
          <w:b w:val="0"/>
          <w:i w:val="0"/>
          <w:color w:val="1A1A1A"/>
          <w:sz w:val="22"/>
        </w:rPr>
        <w:t xml:space="preserve"> can leave a Pod </w:t>
      </w:r>
      <w:r>
        <w:rPr>
          <w:rFonts w:ascii="Courier New" w:hAnsi="Courier New" w:cs="Courier New"/>
          <w:b w:val="0"/>
          <w:i w:val="0"/>
          <w:color w:val="142C4A"/>
          <w:sz w:val="20"/>
        </w:rPr>
        <w:t>Pending</w:t>
      </w:r>
      <w:r>
        <w:rPr>
          <w:rFonts w:ascii="Arial" w:hAnsi="Arial"/>
          <w:b w:val="0"/>
          <w:i w:val="0"/>
          <w:color w:val="1A1A1A"/>
          <w:sz w:val="22"/>
        </w:rPr>
        <w:t xml:space="preserve"> </w:t>
      </w:r>
      <w:r>
        <w:rPr>
          <w:rFonts w:ascii="Arial" w:hAnsi="Arial"/>
          <w:b/>
          <w:i w:val="0"/>
          <w:color w:val="1A1A1A"/>
          <w:sz w:val="22"/>
        </w:rPr>
        <w:t>forever</w:t>
      </w:r>
      <w:r>
        <w:rPr>
          <w:rFonts w:ascii="Arial" w:hAnsi="Arial"/>
          <w:b w:val="0"/>
          <w:i w:val="0"/>
          <w:color w:val="1A1A1A"/>
          <w:sz w:val="22"/>
        </w:rPr>
        <w:t xml:space="preserve">. </w:t>
      </w:r>
      <w:r>
        <w:rPr>
          <w:rFonts w:ascii="Courier New" w:hAnsi="Courier New" w:cs="Courier New"/>
          <w:b w:val="0"/>
          <w:i w:val="0"/>
          <w:color w:val="142C4A"/>
          <w:sz w:val="20"/>
        </w:rPr>
        <w:t>preferredDuringSchedulingIgnoredDuringExecution</w:t>
      </w:r>
      <w:r>
        <w:rPr>
          <w:rFonts w:ascii="Arial" w:hAnsi="Arial"/>
          <w:b w:val="0"/>
          <w:i w:val="0"/>
          <w:color w:val="1A1A1A"/>
          <w:sz w:val="22"/>
        </w:rPr>
        <w:t xml:space="preserve"> never can — it only moves points.</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IgnoredDuringExecution</w:t>
      </w:r>
      <w:r>
        <w:rPr>
          <w:rFonts w:ascii="Arial" w:hAnsi="Arial"/>
          <w:b w:val="0"/>
          <w:i w:val="0"/>
          <w:color w:val="1A1A1A"/>
          <w:sz w:val="22"/>
        </w:rPr>
        <w:t xml:space="preserve"> means the constraint is checked once, at scheduling time. Removing the label later does not evict the Pod.</w:t>
      </w:r>
    </w:p>
    <w:p>
      <w:pPr>
        <w:spacing w:before="0" w:after="60"/>
        <w:ind w:left="374" w:hanging="288"/>
      </w:pPr>
      <w:r>
        <w:rPr>
          <w:rFonts w:ascii="Arial" w:hAnsi="Arial"/>
          <w:color w:val="1F6FEB"/>
          <w:sz w:val="22"/>
        </w:rPr>
        <w:t xml:space="preserve">• </w:t>
      </w:r>
      <w:r>
        <w:rPr>
          <w:rFonts w:ascii="Arial" w:hAnsi="Arial"/>
          <w:b/>
          <w:i w:val="0"/>
          <w:color w:val="1A1A1A"/>
          <w:sz w:val="22"/>
        </w:rPr>
        <w:t>Taints repel, tolerations permit.</w:t>
      </w:r>
      <w:r>
        <w:rPr>
          <w:rFonts w:ascii="Arial" w:hAnsi="Arial"/>
          <w:b w:val="0"/>
          <w:i w:val="0"/>
          <w:color w:val="1A1A1A"/>
          <w:sz w:val="22"/>
        </w:rPr>
        <w:t xml:space="preserve"> </w:t>
      </w:r>
      <w:r>
        <w:rPr>
          <w:rFonts w:ascii="Courier New" w:hAnsi="Courier New" w:cs="Courier New"/>
          <w:b w:val="0"/>
          <w:i w:val="0"/>
          <w:color w:val="142C4A"/>
          <w:sz w:val="20"/>
        </w:rPr>
        <w:t>NoSchedule</w:t>
      </w:r>
      <w:r>
        <w:rPr>
          <w:rFonts w:ascii="Arial" w:hAnsi="Arial"/>
          <w:b w:val="0"/>
          <w:i w:val="0"/>
          <w:color w:val="1A1A1A"/>
          <w:sz w:val="22"/>
        </w:rPr>
        <w:t xml:space="preserve"> blocks new placements, </w:t>
      </w:r>
      <w:r>
        <w:rPr>
          <w:rFonts w:ascii="Courier New" w:hAnsi="Courier New" w:cs="Courier New"/>
          <w:b w:val="0"/>
          <w:i w:val="0"/>
          <w:color w:val="142C4A"/>
          <w:sz w:val="20"/>
        </w:rPr>
        <w:t>NoExecute</w:t>
      </w:r>
      <w:r>
        <w:rPr>
          <w:rFonts w:ascii="Arial" w:hAnsi="Arial"/>
          <w:b w:val="0"/>
          <w:i w:val="0"/>
          <w:color w:val="1A1A1A"/>
          <w:sz w:val="22"/>
        </w:rPr>
        <w:t xml:space="preserve"> also evicts running Pods, </w:t>
      </w:r>
      <w:r>
        <w:rPr>
          <w:rFonts w:ascii="Courier New" w:hAnsi="Courier New" w:cs="Courier New"/>
          <w:b w:val="0"/>
          <w:i w:val="0"/>
          <w:color w:val="142C4A"/>
          <w:sz w:val="20"/>
        </w:rPr>
        <w:t>PreferNoSchedule</w:t>
      </w:r>
      <w:r>
        <w:rPr>
          <w:rFonts w:ascii="Arial" w:hAnsi="Arial"/>
          <w:b w:val="0"/>
          <w:i w:val="0"/>
          <w:color w:val="1A1A1A"/>
          <w:sz w:val="22"/>
        </w:rPr>
        <w:t xml:space="preserve"> merely lowers the score. A toleration never </w:t>
      </w:r>
      <w:r>
        <w:rPr>
          <w:rFonts w:ascii="Arial" w:hAnsi="Arial"/>
          <w:b w:val="0"/>
          <w:i/>
          <w:color w:val="1A1A1A"/>
          <w:sz w:val="22"/>
        </w:rPr>
        <w:t>attracts</w:t>
      </w:r>
      <w:r>
        <w:rPr>
          <w:rFonts w:ascii="Arial" w:hAnsi="Arial"/>
          <w:b w:val="0"/>
          <w:i w:val="0"/>
          <w:color w:val="1A1A1A"/>
          <w:sz w:val="22"/>
        </w:rPr>
        <w:t xml:space="preserve"> a Pod — pair it with affinity when you also need to steer.</w:t>
      </w:r>
    </w:p>
    <w:p>
      <w:pPr>
        <w:spacing w:before="0" w:after="60"/>
        <w:ind w:left="374" w:hanging="288"/>
      </w:pPr>
      <w:r>
        <w:rPr>
          <w:rFonts w:ascii="Arial" w:hAnsi="Arial"/>
          <w:color w:val="1F6FEB"/>
          <w:sz w:val="22"/>
        </w:rPr>
        <w:t xml:space="preserve">• </w:t>
      </w:r>
      <w:r>
        <w:rPr>
          <w:rFonts w:ascii="Arial" w:hAnsi="Arial"/>
          <w:b w:val="0"/>
          <w:i w:val="0"/>
          <w:color w:val="1A1A1A"/>
          <w:sz w:val="22"/>
        </w:rPr>
        <w:t>Node affinity is written by the workload owner; taints are written by the node owner. They are complementary, not interchangeable.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The </w:t>
      </w:r>
      <w:r>
        <w:rPr>
          <w:rFonts w:ascii="Courier New" w:hAnsi="Courier New" w:cs="Courier New"/>
          <w:b w:val="0"/>
          <w:i w:val="0"/>
          <w:color w:val="142C4A"/>
          <w:sz w:val="20"/>
        </w:rPr>
        <w:t>FailedScheduling</w:t>
      </w:r>
      <w:r>
        <w:rPr>
          <w:rFonts w:ascii="Arial" w:hAnsi="Arial"/>
          <w:b w:val="0"/>
          <w:i w:val="0"/>
          <w:color w:val="1A1A1A"/>
          <w:sz w:val="22"/>
        </w:rPr>
        <w:t xml:space="preserve"> message is a complete diagnosis: node tally, failing predicate, and whether preemption would help. </w:t>
      </w:r>
      <w:r>
        <w:rPr>
          <w:rFonts w:ascii="Courier New" w:hAnsi="Courier New" w:cs="Courier New"/>
          <w:b w:val="0"/>
          <w:i w:val="0"/>
          <w:color w:val="142C4A"/>
          <w:sz w:val="20"/>
        </w:rPr>
        <w:t>Preemption is not helpful</w:t>
      </w:r>
      <w:r>
        <w:rPr>
          <w:rFonts w:ascii="Arial" w:hAnsi="Arial"/>
          <w:b w:val="0"/>
          <w:i w:val="0"/>
          <w:color w:val="1A1A1A"/>
          <w:sz w:val="22"/>
        </w:rPr>
        <w:t xml:space="preserve"> means the node is </w:t>
      </w:r>
      <w:r>
        <w:rPr>
          <w:rFonts w:ascii="Arial" w:hAnsi="Arial"/>
          <w:b w:val="0"/>
          <w:i/>
          <w:color w:val="1A1A1A"/>
          <w:sz w:val="22"/>
        </w:rPr>
        <w:t>unsuitable</w:t>
      </w:r>
      <w:r>
        <w:rPr>
          <w:rFonts w:ascii="Arial" w:hAnsi="Arial"/>
          <w:b w:val="0"/>
          <w:i w:val="0"/>
          <w:color w:val="1A1A1A"/>
          <w:sz w:val="22"/>
        </w:rPr>
        <w:t xml:space="preserve">; </w:t>
      </w:r>
      <w:r>
        <w:rPr>
          <w:rFonts w:ascii="Courier New" w:hAnsi="Courier New" w:cs="Courier New"/>
          <w:b w:val="0"/>
          <w:i w:val="0"/>
          <w:color w:val="142C4A"/>
          <w:sz w:val="20"/>
        </w:rPr>
        <w:t>Insufficient cpu</w:t>
      </w:r>
      <w:r>
        <w:rPr>
          <w:rFonts w:ascii="Arial" w:hAnsi="Arial"/>
          <w:b w:val="0"/>
          <w:i w:val="0"/>
          <w:color w:val="1A1A1A"/>
          <w:sz w:val="22"/>
        </w:rPr>
        <w:t xml:space="preserve"> means it is merely </w:t>
      </w:r>
      <w:r>
        <w:rPr>
          <w:rFonts w:ascii="Arial" w:hAnsi="Arial"/>
          <w:b w:val="0"/>
          <w:i/>
          <w:color w:val="1A1A1A"/>
          <w:sz w:val="22"/>
        </w:rPr>
        <w:t>full</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Node labels and taints are </w:t>
      </w:r>
      <w:r>
        <w:rPr>
          <w:rFonts w:ascii="Arial" w:hAnsi="Arial"/>
          <w:b/>
          <w:i w:val="0"/>
          <w:color w:val="1A1A1A"/>
          <w:sz w:val="22"/>
        </w:rPr>
        <w:t>cluster-scoped</w:t>
      </w:r>
      <w:r>
        <w:rPr>
          <w:rFonts w:ascii="Arial" w:hAnsi="Arial"/>
          <w:b w:val="0"/>
          <w:i w:val="0"/>
          <w:color w:val="1A1A1A"/>
          <w:sz w:val="22"/>
        </w:rPr>
        <w:t>. Deleting a namespace does not undo them — clean them up explicitly.</w:t>
      </w:r>
    </w:p>
    <w:p>
      <w:pPr>
        <w:pStyle w:val="Heading3"/>
        <w:spacing w:before="200" w:after="80"/>
        <w:ind w:left="0"/>
        <w:keepNext/>
      </w:pPr>
      <w:r>
        <w:rPr>
          <w:rFonts w:ascii="Arial" w:hAnsi="Arial"/>
        </w:rPr>
        <w:t>Lab 09 · Further reading</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Assigning Pods to Nodes — </w:t>
      </w:r>
      <w:r>
        <w:rPr>
          <w:rFonts w:ascii="Arial" w:hAnsi="Arial"/>
          <w:b w:val="0"/>
          <w:i w:val="0"/>
          <w:color w:val="1F6FEB"/>
          <w:sz w:val="22"/>
          <w:u w:val="single"/>
        </w:rPr>
        <w:t>https://kubernetes.io/docs/concepts/scheduling-eviction/assign-pod-node/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Taints and Tolerations — </w:t>
      </w:r>
      <w:r>
        <w:rPr>
          <w:rFonts w:ascii="Arial" w:hAnsi="Arial"/>
          <w:b w:val="0"/>
          <w:i w:val="0"/>
          <w:color w:val="1F6FEB"/>
          <w:sz w:val="22"/>
          <w:u w:val="single"/>
        </w:rPr>
        <w:t>https://kubernetes.io/docs/concepts/scheduling-eviction/taint-and-toleration/</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Scheduler — </w:t>
      </w:r>
      <w:r>
        <w:rPr>
          <w:rFonts w:ascii="Arial" w:hAnsi="Arial"/>
          <w:b w:val="0"/>
          <w:i w:val="0"/>
          <w:color w:val="1F6FEB"/>
          <w:sz w:val="22"/>
          <w:u w:val="single"/>
        </w:rPr>
        <w:t>https://kubernetes.io/docs/concepts/scheduling-eviction/kube-scheduler/</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Pod Priority and Preemption — </w:t>
      </w:r>
      <w:r>
        <w:rPr>
          <w:rFonts w:ascii="Arial" w:hAnsi="Arial"/>
          <w:b w:val="0"/>
          <w:i w:val="0"/>
          <w:color w:val="1F6FEB"/>
          <w:sz w:val="22"/>
          <w:u w:val="single"/>
        </w:rPr>
        <w:t>https://kubernetes.io/docs/concepts/scheduling-eviction/pod-priority-preemption/</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Well-Known Labels, Annotations and Taints — </w:t>
      </w:r>
      <w:r>
        <w:rPr>
          <w:rFonts w:ascii="Arial" w:hAnsi="Arial"/>
          <w:b w:val="0"/>
          <w:i w:val="0"/>
          <w:color w:val="1F6FEB"/>
          <w:sz w:val="22"/>
          <w:u w:val="single"/>
        </w:rPr>
        <w:t>https://kubernetes.io/docs/reference/labels-annotations-taints/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Pod Topology Spread Constraints — </w:t>
      </w:r>
      <w:r>
        <w:rPr>
          <w:rFonts w:ascii="Arial" w:hAnsi="Arial"/>
          <w:b w:val="0"/>
          <w:i w:val="0"/>
          <w:color w:val="1F6FEB"/>
          <w:sz w:val="22"/>
          <w:u w:val="single"/>
        </w:rPr>
        <w:t>https://kubernetes.io/docs/concepts/scheduling-eviction/topology-spread-constraints/</w:t>
      </w:r>
    </w:p>
    <w:p>
      <w:pPr>
        <w:pStyle w:val="Heading2"/>
        <w:pageBreakBefore/>
        <w:spacing w:before="280" w:after="80"/>
        <w:ind w:left="0"/>
        <w:keepNext/>
      </w:pPr>
      <w:r>
        <w:rPr>
          <w:rFonts w:ascii="Arial" w:hAnsi="Arial"/>
        </w:rPr>
        <w:t>Lab 10 — Resource Requests, Limits, QoS and Autoscaling</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Lab ID</w:t>
            </w:r>
          </w:p>
        </w:tc>
        <w:tc>
          <w:tcPr>
            <w:tcW w:type="dxa" w:w="6756"/>
          </w:tcPr>
          <w:p>
            <w:pPr>
              <w:spacing w:before="20" w:after="20"/>
            </w:pPr>
            <w:r/>
            <w:r>
              <w:rPr>
                <w:rFonts w:ascii="Arial" w:hAnsi="Arial"/>
                <w:b/>
                <w:i w:val="0"/>
                <w:color w:val="1A1A1A"/>
                <w:sz w:val="18"/>
              </w:rPr>
              <w:t>Lab 10</w:t>
            </w:r>
          </w:p>
        </w:tc>
      </w:tr>
      <w:tr>
        <w:trPr>
          <w:cantSplit/>
        </w:trPr>
        <w:tc>
          <w:tcPr>
            <w:tcW w:type="dxa" w:w="3180"/>
            <w:shd w:val="clear" w:color="auto" w:fill="F7F9FC"/>
          </w:tcPr>
          <w:p>
            <w:pPr>
              <w:spacing w:before="20" w:after="20"/>
            </w:pPr>
            <w:r/>
            <w:r>
              <w:rPr>
                <w:rFonts w:ascii="Arial" w:hAnsi="Arial"/>
                <w:b w:val="0"/>
                <w:i w:val="0"/>
                <w:color w:val="1A1A1A"/>
                <w:sz w:val="18"/>
              </w:rPr>
              <w:t>Title</w:t>
            </w:r>
          </w:p>
        </w:tc>
        <w:tc>
          <w:tcPr>
            <w:tcW w:type="dxa" w:w="6756"/>
            <w:shd w:val="clear" w:color="auto" w:fill="F7F9FC"/>
          </w:tcPr>
          <w:p>
            <w:pPr>
              <w:spacing w:before="20" w:after="20"/>
            </w:pPr>
            <w:r/>
            <w:r>
              <w:rPr>
                <w:rFonts w:ascii="Arial" w:hAnsi="Arial"/>
                <w:b w:val="0"/>
                <w:i w:val="0"/>
                <w:color w:val="1A1A1A"/>
                <w:sz w:val="18"/>
              </w:rPr>
              <w:t>Resource Requests, Limits, QoS and Autoscaling</w:t>
            </w:r>
          </w:p>
        </w:tc>
      </w:tr>
      <w:tr>
        <w:trPr>
          <w:cantSplit/>
        </w:trPr>
        <w:tc>
          <w:tcPr>
            <w:tcW w:type="dxa" w:w="3180"/>
          </w:tcPr>
          <w:p>
            <w:pPr>
              <w:spacing w:before="20" w:after="20"/>
            </w:pPr>
            <w:r/>
            <w:r>
              <w:rPr>
                <w:rFonts w:ascii="Arial" w:hAnsi="Arial"/>
                <w:b w:val="0"/>
                <w:i w:val="0"/>
                <w:color w:val="1A1A1A"/>
                <w:sz w:val="18"/>
              </w:rPr>
              <w:t>Day / Topic</w:t>
            </w:r>
          </w:p>
        </w:tc>
        <w:tc>
          <w:tcPr>
            <w:tcW w:type="dxa" w:w="6756"/>
          </w:tcPr>
          <w:p>
            <w:pPr>
              <w:spacing w:before="20" w:after="20"/>
            </w:pPr>
            <w:r/>
            <w:r>
              <w:rPr>
                <w:rFonts w:ascii="Arial" w:hAnsi="Arial"/>
                <w:b w:val="0"/>
                <w:i w:val="0"/>
                <w:color w:val="1A1A1A"/>
                <w:sz w:val="18"/>
              </w:rPr>
              <w:t>Day 2 · Container Orchestration Fundamentals</w:t>
            </w:r>
          </w:p>
        </w:tc>
      </w:tr>
      <w:tr>
        <w:trPr>
          <w:cantSplit/>
        </w:trPr>
        <w:tc>
          <w:tcPr>
            <w:tcW w:type="dxa" w:w="3180"/>
            <w:shd w:val="clear" w:color="auto" w:fill="F7F9FC"/>
          </w:tcPr>
          <w:p>
            <w:pPr>
              <w:spacing w:before="20" w:after="20"/>
            </w:pPr>
            <w:r/>
            <w:r>
              <w:rPr>
                <w:rFonts w:ascii="Arial" w:hAnsi="Arial"/>
                <w:b w:val="0"/>
                <w:i w:val="0"/>
                <w:color w:val="1A1A1A"/>
                <w:sz w:val="18"/>
              </w:rPr>
              <w:t>Duration</w:t>
            </w:r>
          </w:p>
        </w:tc>
        <w:tc>
          <w:tcPr>
            <w:tcW w:type="dxa" w:w="6756"/>
            <w:shd w:val="clear" w:color="auto" w:fill="F7F9FC"/>
          </w:tcPr>
          <w:p>
            <w:pPr>
              <w:spacing w:before="20" w:after="20"/>
            </w:pPr>
            <w:r/>
            <w:r>
              <w:rPr>
                <w:rFonts w:ascii="Arial" w:hAnsi="Arial"/>
                <w:b w:val="0"/>
                <w:i w:val="0"/>
                <w:color w:val="1A1A1A"/>
                <w:sz w:val="18"/>
              </w:rPr>
              <w:t>50 minutes</w:t>
            </w:r>
          </w:p>
        </w:tc>
      </w:tr>
      <w:tr>
        <w:trPr>
          <w:cantSplit/>
        </w:trPr>
        <w:tc>
          <w:tcPr>
            <w:tcW w:type="dxa" w:w="3180"/>
          </w:tcPr>
          <w:p>
            <w:pPr>
              <w:spacing w:before="20" w:after="20"/>
            </w:pPr>
            <w:r/>
            <w:r>
              <w:rPr>
                <w:rFonts w:ascii="Arial" w:hAnsi="Arial"/>
                <w:b w:val="0"/>
                <w:i w:val="0"/>
                <w:color w:val="1A1A1A"/>
                <w:sz w:val="18"/>
              </w:rPr>
              <w:t>Namespace</w:t>
            </w:r>
          </w:p>
        </w:tc>
        <w:tc>
          <w:tcPr>
            <w:tcW w:type="dxa" w:w="6756"/>
          </w:tcPr>
          <w:p>
            <w:pPr>
              <w:spacing w:before="20" w:after="20"/>
            </w:pPr>
            <w:r/>
            <w:r>
              <w:rPr>
                <w:rFonts w:ascii="Courier New" w:hAnsi="Courier New" w:cs="Courier New"/>
                <w:b w:val="0"/>
                <w:i w:val="0"/>
                <w:color w:val="142C4A"/>
                <w:sz w:val="16"/>
              </w:rPr>
              <w:t>kcna-lab10</w:t>
            </w:r>
          </w:p>
        </w:tc>
      </w:tr>
      <w:tr>
        <w:trPr>
          <w:cantSplit/>
        </w:trPr>
        <w:tc>
          <w:tcPr>
            <w:tcW w:type="dxa" w:w="3180"/>
            <w:shd w:val="clear" w:color="auto" w:fill="F7F9FC"/>
          </w:tcPr>
          <w:p>
            <w:pPr>
              <w:spacing w:before="20" w:after="20"/>
            </w:pPr>
            <w:r/>
            <w:r>
              <w:rPr>
                <w:rFonts w:ascii="Arial" w:hAnsi="Arial"/>
                <w:b w:val="0"/>
                <w:i w:val="0"/>
                <w:color w:val="1A1A1A"/>
                <w:sz w:val="18"/>
              </w:rPr>
              <w:t>Learning outcome</w:t>
            </w:r>
          </w:p>
        </w:tc>
        <w:tc>
          <w:tcPr>
            <w:tcW w:type="dxa" w:w="6756"/>
            <w:shd w:val="clear" w:color="auto" w:fill="F7F9FC"/>
          </w:tcPr>
          <w:p>
            <w:pPr>
              <w:spacing w:before="20" w:after="20"/>
            </w:pPr>
            <w:r/>
            <w:r>
              <w:rPr>
                <w:rFonts w:ascii="Arial" w:hAnsi="Arial"/>
                <w:b/>
                <w:i w:val="0"/>
                <w:color w:val="1A1A1A"/>
                <w:sz w:val="18"/>
              </w:rPr>
              <w:t>LO2</w:t>
            </w:r>
            <w:r>
              <w:rPr>
                <w:rFonts w:ascii="Arial" w:hAnsi="Arial"/>
                <w:b w:val="0"/>
                <w:i w:val="0"/>
                <w:color w:val="1A1A1A"/>
                <w:sz w:val="18"/>
              </w:rPr>
              <w:t xml:space="preserve"> — Identify the technical and practical requirements in a Kubernetes setup.</w:t>
            </w:r>
          </w:p>
        </w:tc>
      </w:tr>
      <w:tr>
        <w:trPr>
          <w:cantSplit/>
        </w:trPr>
        <w:tc>
          <w:tcPr>
            <w:tcW w:type="dxa" w:w="3180"/>
          </w:tcPr>
          <w:p>
            <w:pPr>
              <w:spacing w:before="20" w:after="20"/>
            </w:pPr>
            <w:r/>
            <w:r>
              <w:rPr>
                <w:rFonts w:ascii="Arial" w:hAnsi="Arial"/>
                <w:b w:val="0"/>
                <w:i w:val="0"/>
                <w:color w:val="1A1A1A"/>
                <w:sz w:val="18"/>
              </w:rPr>
              <w:t>Ability</w:t>
            </w:r>
          </w:p>
        </w:tc>
        <w:tc>
          <w:tcPr>
            <w:tcW w:type="dxa" w:w="6756"/>
          </w:tcPr>
          <w:p>
            <w:pPr>
              <w:spacing w:before="20" w:after="20"/>
            </w:pPr>
            <w:r/>
            <w:r>
              <w:rPr>
                <w:rFonts w:ascii="Arial" w:hAnsi="Arial"/>
                <w:b/>
                <w:i w:val="0"/>
                <w:color w:val="1A1A1A"/>
                <w:sz w:val="18"/>
              </w:rPr>
              <w:t>A3</w:t>
            </w:r>
            <w:r>
              <w:rPr>
                <w:rFonts w:ascii="Arial" w:hAnsi="Arial"/>
                <w:b w:val="0"/>
                <w:i w:val="0"/>
                <w:color w:val="1A1A1A"/>
                <w:sz w:val="18"/>
              </w:rPr>
              <w:t xml:space="preserve"> Identify technical and practical requirements as well as stakeholders' demands</w:t>
            </w:r>
          </w:p>
        </w:tc>
      </w:tr>
      <w:tr>
        <w:trPr>
          <w:cantSplit/>
        </w:trPr>
        <w:tc>
          <w:tcPr>
            <w:tcW w:type="dxa" w:w="3180"/>
            <w:shd w:val="clear" w:color="auto" w:fill="F7F9FC"/>
          </w:tcPr>
          <w:p>
            <w:pPr>
              <w:spacing w:before="20" w:after="20"/>
            </w:pPr>
            <w:r/>
            <w:r>
              <w:rPr>
                <w:rFonts w:ascii="Arial" w:hAnsi="Arial"/>
                <w:b w:val="0"/>
                <w:i w:val="0"/>
                <w:color w:val="1A1A1A"/>
                <w:sz w:val="18"/>
              </w:rPr>
              <w:t>Knowledge</w:t>
            </w:r>
          </w:p>
        </w:tc>
        <w:tc>
          <w:tcPr>
            <w:tcW w:type="dxa" w:w="6756"/>
            <w:shd w:val="clear" w:color="auto" w:fill="F7F9FC"/>
          </w:tcPr>
          <w:p>
            <w:pPr>
              <w:spacing w:before="20" w:after="20"/>
            </w:pPr>
            <w:r/>
            <w:r>
              <w:rPr>
                <w:rFonts w:ascii="Arial" w:hAnsi="Arial"/>
                <w:b/>
                <w:i w:val="0"/>
                <w:color w:val="1A1A1A"/>
                <w:sz w:val="18"/>
              </w:rPr>
              <w:t>K3</w:t>
            </w:r>
            <w:r>
              <w:rPr>
                <w:rFonts w:ascii="Arial" w:hAnsi="Arial"/>
                <w:b w:val="0"/>
                <w:i w:val="0"/>
                <w:color w:val="1A1A1A"/>
                <w:sz w:val="18"/>
              </w:rPr>
              <w:t xml:space="preserve"> Objectives of solution architecture</w:t>
            </w:r>
          </w:p>
        </w:tc>
      </w:tr>
      <w:tr>
        <w:trPr>
          <w:cantSplit/>
        </w:trPr>
        <w:tc>
          <w:tcPr>
            <w:tcW w:type="dxa" w:w="3180"/>
          </w:tcPr>
          <w:p>
            <w:pPr>
              <w:spacing w:before="20" w:after="20"/>
            </w:pPr>
            <w:r/>
            <w:r>
              <w:rPr>
                <w:rFonts w:ascii="Arial" w:hAnsi="Arial"/>
                <w:b w:val="0"/>
                <w:i w:val="0"/>
                <w:color w:val="1A1A1A"/>
                <w:sz w:val="18"/>
              </w:rPr>
              <w:t>Deck slide</w:t>
            </w:r>
          </w:p>
        </w:tc>
        <w:tc>
          <w:tcPr>
            <w:tcW w:type="dxa" w:w="6756"/>
          </w:tcPr>
          <w:p>
            <w:pPr>
              <w:spacing w:before="20" w:after="20"/>
            </w:pPr>
            <w:r/>
            <w:r>
              <w:rPr>
                <w:rFonts w:ascii="Arial" w:hAnsi="Arial"/>
                <w:b w:val="0"/>
                <w:i w:val="0"/>
                <w:color w:val="1A1A1A"/>
                <w:sz w:val="18"/>
              </w:rPr>
              <w:t>Slide 237</w:t>
            </w:r>
          </w:p>
        </w:tc>
      </w:tr>
      <w:tr>
        <w:trPr>
          <w:cantSplit/>
        </w:trPr>
        <w:tc>
          <w:tcPr>
            <w:tcW w:type="dxa" w:w="3180"/>
            <w:shd w:val="clear" w:color="auto" w:fill="F7F9FC"/>
          </w:tcPr>
          <w:p>
            <w:pPr>
              <w:spacing w:before="20" w:after="20"/>
            </w:pPr>
            <w:r/>
            <w:r>
              <w:rPr>
                <w:rFonts w:ascii="Arial" w:hAnsi="Arial"/>
                <w:b w:val="0"/>
                <w:i w:val="0"/>
                <w:color w:val="1A1A1A"/>
                <w:sz w:val="18"/>
              </w:rPr>
              <w:t>Repository path</w:t>
            </w:r>
          </w:p>
        </w:tc>
        <w:tc>
          <w:tcPr>
            <w:tcW w:type="dxa" w:w="6756"/>
            <w:shd w:val="clear" w:color="auto" w:fill="F7F9FC"/>
          </w:tcPr>
          <w:p>
            <w:pPr>
              <w:spacing w:before="20" w:after="20"/>
            </w:pPr>
            <w:r/>
            <w:r>
              <w:rPr>
                <w:rFonts w:ascii="Courier New" w:hAnsi="Courier New" w:cs="Courier New"/>
                <w:b w:val="0"/>
                <w:i w:val="0"/>
                <w:color w:val="142C4A"/>
                <w:sz w:val="16"/>
              </w:rPr>
              <w:t>courseware/labs/lab-10-resources-requests-limits-autoscaling/</w:t>
            </w:r>
          </w:p>
        </w:tc>
      </w:tr>
    </w:tbl>
    <w:p>
      <w:pPr>
        <w:spacing w:after="40"/>
      </w:pPr>
    </w:p>
    <w:p>
      <w:pPr>
        <w:spacing w:before="0" w:after="120"/>
        <w:ind w:left="0"/>
      </w:pPr>
      <w:r>
        <w:rPr>
          <w:rFonts w:ascii="Arial" w:hAnsi="Arial"/>
          <w:b/>
          <w:i w:val="0"/>
          <w:color w:val="1A1A1A"/>
          <w:sz w:val="22"/>
        </w:rPr>
        <w:t>Goal.</w:t>
      </w:r>
      <w:r>
        <w:rPr>
          <w:rFonts w:ascii="Arial" w:hAnsi="Arial"/>
          <w:b w:val="0"/>
          <w:i w:val="0"/>
          <w:color w:val="1A1A1A"/>
          <w:sz w:val="22"/>
        </w:rPr>
        <w:t xml:space="preserve"> Apply the MFS workload resource profiles, prove all three QoS classes from the live API, watch a container get OOMKilled by its own memory limit, then bound the namespace with a LimitRange and ResourceQuota and read an HPA honestly on a cluster with no metrics-server.</w:t>
      </w:r>
    </w:p>
    <w:p>
      <w:pPr>
        <w:spacing w:before="0" w:after="120"/>
        <w:ind w:left="0"/>
      </w:pPr>
      <w:r>
        <w:rPr>
          <w:rFonts w:ascii="Arial" w:hAnsi="Arial"/>
          <w:b/>
          <w:i w:val="0"/>
          <w:color w:val="1A1A1A"/>
          <w:sz w:val="22"/>
        </w:rPr>
        <w:t>What you will produce:</w:t>
      </w:r>
    </w:p>
    <w:p>
      <w:pPr>
        <w:spacing w:before="0" w:after="60"/>
        <w:ind w:left="374" w:hanging="288"/>
      </w:pPr>
      <w:r>
        <w:rPr>
          <w:rFonts w:ascii="Arial" w:hAnsi="Arial"/>
          <w:color w:val="1F6FEB"/>
          <w:sz w:val="22"/>
        </w:rPr>
        <w:t xml:space="preserve">• </w:t>
      </w:r>
      <w:r>
        <w:rPr>
          <w:rFonts w:ascii="Arial" w:hAnsi="Arial"/>
          <w:b w:val="0"/>
          <w:i w:val="0"/>
          <w:color w:val="1A1A1A"/>
          <w:sz w:val="22"/>
        </w:rPr>
        <w:t>Three Pods proved to be Guaranteed, Burstable and BestEffort via .status.qosClass</w:t>
      </w:r>
    </w:p>
    <w:p>
      <w:pPr>
        <w:spacing w:before="0" w:after="60"/>
        <w:ind w:left="374" w:hanging="288"/>
      </w:pPr>
      <w:r>
        <w:rPr>
          <w:rFonts w:ascii="Arial" w:hAnsi="Arial"/>
          <w:color w:val="1F6FEB"/>
          <w:sz w:val="22"/>
        </w:rPr>
        <w:t xml:space="preserve">• </w:t>
      </w:r>
      <w:r>
        <w:rPr>
          <w:rFonts w:ascii="Arial" w:hAnsi="Arial"/>
          <w:b w:val="0"/>
          <w:i w:val="0"/>
          <w:color w:val="1A1A1A"/>
          <w:sz w:val="22"/>
        </w:rPr>
        <w:t>An OOMKilled container showing reason=OOMKilled and exit code 137</w:t>
      </w:r>
    </w:p>
    <w:p>
      <w:pPr>
        <w:spacing w:before="0" w:after="60"/>
        <w:ind w:left="374" w:hanging="288"/>
      </w:pPr>
      <w:r>
        <w:rPr>
          <w:rFonts w:ascii="Arial" w:hAnsi="Arial"/>
          <w:color w:val="1F6FEB"/>
          <w:sz w:val="22"/>
        </w:rPr>
        <w:t xml:space="preserve">• </w:t>
      </w:r>
      <w:r>
        <w:rPr>
          <w:rFonts w:ascii="Arial" w:hAnsi="Arial"/>
          <w:b w:val="0"/>
          <w:i w:val="0"/>
          <w:color w:val="1A1A1A"/>
          <w:sz w:val="22"/>
        </w:rPr>
        <w:t>A LimitRange plus ResourceQuota that reject an over-budget Pod at admission, and an autoscaling/v2 HPA on the quote-engine Deployment</w:t>
      </w:r>
    </w:p>
    <w:p>
      <w:pPr>
        <w:pStyle w:val="Heading3"/>
        <w:spacing w:before="200" w:after="80"/>
        <w:ind w:left="0"/>
        <w:keepNext/>
      </w:pPr>
      <w:r>
        <w:rPr>
          <w:rFonts w:ascii="Arial" w:hAnsi="Arial"/>
        </w:rPr>
        <w:t>Lab 10 · Objective</w:t>
      </w:r>
    </w:p>
    <w:p>
      <w:pPr>
        <w:spacing w:before="0" w:after="120"/>
        <w:ind w:left="0"/>
      </w:pPr>
      <w:r>
        <w:rPr>
          <w:rFonts w:ascii="Arial" w:hAnsi="Arial"/>
          <w:b w:val="0"/>
          <w:i w:val="0"/>
          <w:color w:val="1A1A1A"/>
          <w:sz w:val="22"/>
        </w:rPr>
        <w:t>By the end of this lab you will be able to:</w:t>
      </w:r>
    </w:p>
    <w:p>
      <w:pPr>
        <w:spacing w:before="0" w:after="60"/>
        <w:ind w:left="374" w:hanging="288"/>
      </w:pPr>
      <w:r>
        <w:rPr>
          <w:rFonts w:ascii="Arial" w:hAnsi="Arial"/>
          <w:color w:val="1F6FEB"/>
          <w:sz w:val="22"/>
        </w:rPr>
        <w:t xml:space="preserve">1. </w:t>
      </w:r>
      <w:r>
        <w:rPr>
          <w:rFonts w:ascii="Arial" w:hAnsi="Arial"/>
          <w:b w:val="0"/>
          <w:i w:val="0"/>
          <w:color w:val="1A1A1A"/>
          <w:sz w:val="22"/>
        </w:rPr>
        <w:t xml:space="preserve">State precisely what a </w:t>
      </w:r>
      <w:r>
        <w:rPr>
          <w:rFonts w:ascii="Arial" w:hAnsi="Arial"/>
          <w:b/>
          <w:i w:val="0"/>
          <w:color w:val="1A1A1A"/>
          <w:sz w:val="22"/>
        </w:rPr>
        <w:t>request</w:t>
      </w:r>
      <w:r>
        <w:rPr>
          <w:rFonts w:ascii="Arial" w:hAnsi="Arial"/>
          <w:b w:val="0"/>
          <w:i w:val="0"/>
          <w:color w:val="1A1A1A"/>
          <w:sz w:val="22"/>
        </w:rPr>
        <w:t xml:space="preserve"> does (scheduling, and the denominator of HPA utilisation) and what a </w:t>
      </w:r>
      <w:r>
        <w:rPr>
          <w:rFonts w:ascii="Arial" w:hAnsi="Arial"/>
          <w:b/>
          <w:i w:val="0"/>
          <w:color w:val="1A1A1A"/>
          <w:sz w:val="22"/>
        </w:rPr>
        <w:t>limit</w:t>
      </w:r>
      <w:r>
        <w:rPr>
          <w:rFonts w:ascii="Arial" w:hAnsi="Arial"/>
          <w:b w:val="0"/>
          <w:i w:val="0"/>
          <w:color w:val="1A1A1A"/>
          <w:sz w:val="22"/>
        </w:rPr>
        <w:t xml:space="preserve"> does (CPU throttling, memory OOMKill).</w:t>
      </w:r>
    </w:p>
    <w:p>
      <w:pPr>
        <w:spacing w:before="0" w:after="60"/>
        <w:ind w:left="374" w:hanging="288"/>
      </w:pPr>
      <w:r>
        <w:rPr>
          <w:rFonts w:ascii="Arial" w:hAnsi="Arial"/>
          <w:color w:val="1F6FEB"/>
          <w:sz w:val="22"/>
        </w:rPr>
        <w:t xml:space="preserve">2. </w:t>
      </w:r>
      <w:r>
        <w:rPr>
          <w:rFonts w:ascii="Arial" w:hAnsi="Arial"/>
          <w:b w:val="0"/>
          <w:i w:val="0"/>
          <w:color w:val="1A1A1A"/>
          <w:sz w:val="22"/>
        </w:rPr>
        <w:t xml:space="preserve">Prove all three </w:t>
      </w:r>
      <w:r>
        <w:rPr>
          <w:rFonts w:ascii="Arial" w:hAnsi="Arial"/>
          <w:b/>
          <w:i w:val="0"/>
          <w:color w:val="1A1A1A"/>
          <w:sz w:val="22"/>
        </w:rPr>
        <w:t>QoS classes</w:t>
      </w:r>
      <w:r>
        <w:rPr>
          <w:rFonts w:ascii="Arial" w:hAnsi="Arial"/>
          <w:b w:val="0"/>
          <w:i w:val="0"/>
          <w:color w:val="1A1A1A"/>
          <w:sz w:val="22"/>
        </w:rPr>
        <w:t xml:space="preserve"> — </w:t>
      </w:r>
      <w:r>
        <w:rPr>
          <w:rFonts w:ascii="Courier New" w:hAnsi="Courier New" w:cs="Courier New"/>
          <w:b w:val="0"/>
          <w:i w:val="0"/>
          <w:color w:val="142C4A"/>
          <w:sz w:val="20"/>
        </w:rPr>
        <w:t>Guaranteed</w:t>
      </w:r>
      <w:r>
        <w:rPr>
          <w:rFonts w:ascii="Arial" w:hAnsi="Arial"/>
          <w:b w:val="0"/>
          <w:i w:val="0"/>
          <w:color w:val="1A1A1A"/>
          <w:sz w:val="22"/>
        </w:rPr>
        <w:t xml:space="preserve">, </w:t>
      </w:r>
      <w:r>
        <w:rPr>
          <w:rFonts w:ascii="Courier New" w:hAnsi="Courier New" w:cs="Courier New"/>
          <w:b w:val="0"/>
          <w:i w:val="0"/>
          <w:color w:val="142C4A"/>
          <w:sz w:val="20"/>
        </w:rPr>
        <w:t>Burstable</w:t>
      </w:r>
      <w:r>
        <w:rPr>
          <w:rFonts w:ascii="Arial" w:hAnsi="Arial"/>
          <w:b w:val="0"/>
          <w:i w:val="0"/>
          <w:color w:val="1A1A1A"/>
          <w:sz w:val="22"/>
        </w:rPr>
        <w:t xml:space="preserve">, </w:t>
      </w:r>
      <w:r>
        <w:rPr>
          <w:rFonts w:ascii="Courier New" w:hAnsi="Courier New" w:cs="Courier New"/>
          <w:b w:val="0"/>
          <w:i w:val="0"/>
          <w:color w:val="142C4A"/>
          <w:sz w:val="20"/>
        </w:rPr>
        <w:t>BestEffort</w:t>
      </w:r>
      <w:r>
        <w:rPr>
          <w:rFonts w:ascii="Arial" w:hAnsi="Arial"/>
          <w:b w:val="0"/>
          <w:i w:val="0"/>
          <w:color w:val="1A1A1A"/>
          <w:sz w:val="22"/>
        </w:rPr>
        <w:t xml:space="preserve"> — from the live API with </w:t>
      </w:r>
      <w:r>
        <w:rPr>
          <w:rFonts w:ascii="Courier New" w:hAnsi="Courier New" w:cs="Courier New"/>
          <w:b w:val="0"/>
          <w:i w:val="0"/>
          <w:color w:val="142C4A"/>
          <w:sz w:val="20"/>
        </w:rPr>
        <w:t>kubectl get pod -o jsonpath='{.status.qosClass}'</w:t>
      </w:r>
      <w:r>
        <w:rPr>
          <w:rFonts w:ascii="Arial" w:hAnsi="Arial"/>
          <w:b w:val="0"/>
          <w:i w:val="0"/>
          <w:color w:val="1A1A1A"/>
          <w:sz w:val="22"/>
        </w:rPr>
        <w:t>, and explain the rule that produced each.</w:t>
      </w:r>
    </w:p>
    <w:p>
      <w:pPr>
        <w:spacing w:before="0" w:after="60"/>
        <w:ind w:left="374" w:hanging="288"/>
      </w:pPr>
      <w:r>
        <w:rPr>
          <w:rFonts w:ascii="Arial" w:hAnsi="Arial"/>
          <w:color w:val="1F6FEB"/>
          <w:sz w:val="22"/>
        </w:rPr>
        <w:t xml:space="preserve">3. </w:t>
      </w:r>
      <w:r>
        <w:rPr>
          <w:rFonts w:ascii="Arial" w:hAnsi="Arial"/>
          <w:b w:val="0"/>
          <w:i w:val="0"/>
          <w:color w:val="1A1A1A"/>
          <w:sz w:val="22"/>
        </w:rPr>
        <w:t xml:space="preserve">Cause and diagnose an </w:t>
      </w:r>
      <w:r>
        <w:rPr>
          <w:rFonts w:ascii="Arial" w:hAnsi="Arial"/>
          <w:b/>
          <w:i w:val="0"/>
          <w:color w:val="1A1A1A"/>
          <w:sz w:val="22"/>
        </w:rPr>
        <w:t>OOMKill</w:t>
      </w:r>
      <w:r>
        <w:rPr>
          <w:rFonts w:ascii="Arial" w:hAnsi="Arial"/>
          <w:b w:val="0"/>
          <w:i w:val="0"/>
          <w:color w:val="1A1A1A"/>
          <w:sz w:val="22"/>
        </w:rPr>
        <w:t xml:space="preserve">: </w:t>
      </w:r>
      <w:r>
        <w:rPr>
          <w:rFonts w:ascii="Courier New" w:hAnsi="Courier New" w:cs="Courier New"/>
          <w:b w:val="0"/>
          <w:i w:val="0"/>
          <w:color w:val="142C4A"/>
          <w:sz w:val="20"/>
        </w:rPr>
        <w:t>reason=OOMKilled</w:t>
      </w:r>
      <w:r>
        <w:rPr>
          <w:rFonts w:ascii="Arial" w:hAnsi="Arial"/>
          <w:b w:val="0"/>
          <w:i w:val="0"/>
          <w:color w:val="1A1A1A"/>
          <w:sz w:val="22"/>
        </w:rPr>
        <w:t xml:space="preserve">, exit code </w:t>
      </w:r>
      <w:r>
        <w:rPr>
          <w:rFonts w:ascii="Courier New" w:hAnsi="Courier New" w:cs="Courier New"/>
          <w:b w:val="0"/>
          <w:i w:val="0"/>
          <w:color w:val="142C4A"/>
          <w:sz w:val="20"/>
        </w:rPr>
        <w:t>137</w:t>
      </w:r>
      <w:r>
        <w:rPr>
          <w:rFonts w:ascii="Arial" w:hAnsi="Arial"/>
          <w:b w:val="0"/>
          <w:i w:val="0"/>
          <w:color w:val="1A1A1A"/>
          <w:sz w:val="22"/>
        </w:rPr>
        <w:t>.</w:t>
      </w:r>
    </w:p>
    <w:p>
      <w:pPr>
        <w:spacing w:before="0" w:after="60"/>
        <w:ind w:left="374" w:hanging="288"/>
      </w:pPr>
      <w:r>
        <w:rPr>
          <w:rFonts w:ascii="Arial" w:hAnsi="Arial"/>
          <w:color w:val="1F6FEB"/>
          <w:sz w:val="22"/>
        </w:rPr>
        <w:t xml:space="preserve">4. </w:t>
      </w:r>
      <w:r>
        <w:rPr>
          <w:rFonts w:ascii="Arial" w:hAnsi="Arial"/>
          <w:b w:val="0"/>
          <w:i w:val="0"/>
          <w:color w:val="1A1A1A"/>
          <w:sz w:val="22"/>
        </w:rPr>
        <w:t xml:space="preserve">Apply a </w:t>
      </w:r>
      <w:r>
        <w:rPr>
          <w:rFonts w:ascii="Arial" w:hAnsi="Arial"/>
          <w:b/>
          <w:i w:val="0"/>
          <w:color w:val="1A1A1A"/>
          <w:sz w:val="22"/>
        </w:rPr>
        <w:t>LimitRange</w:t>
      </w:r>
      <w:r>
        <w:rPr>
          <w:rFonts w:ascii="Arial" w:hAnsi="Arial"/>
          <w:b w:val="0"/>
          <w:i w:val="0"/>
          <w:color w:val="1A1A1A"/>
          <w:sz w:val="22"/>
        </w:rPr>
        <w:t xml:space="preserve"> (per-container defaults and bounds) and a </w:t>
      </w:r>
      <w:r>
        <w:rPr>
          <w:rFonts w:ascii="Arial" w:hAnsi="Arial"/>
          <w:b/>
          <w:i w:val="0"/>
          <w:color w:val="1A1A1A"/>
          <w:sz w:val="22"/>
        </w:rPr>
        <w:t>ResourceQuota</w:t>
      </w:r>
      <w:r>
        <w:rPr>
          <w:rFonts w:ascii="Arial" w:hAnsi="Arial"/>
          <w:b w:val="0"/>
          <w:i w:val="0"/>
          <w:color w:val="1A1A1A"/>
          <w:sz w:val="22"/>
        </w:rPr>
        <w:t xml:space="preserve"> (aggregate namespace budget), and read the admission rejection each produces.</w:t>
      </w:r>
    </w:p>
    <w:p>
      <w:pPr>
        <w:spacing w:before="0" w:after="60"/>
        <w:ind w:left="374" w:hanging="288"/>
      </w:pPr>
      <w:r>
        <w:rPr>
          <w:rFonts w:ascii="Arial" w:hAnsi="Arial"/>
          <w:color w:val="1F6FEB"/>
          <w:sz w:val="22"/>
        </w:rPr>
        <w:t xml:space="preserve">5. </w:t>
      </w:r>
      <w:r>
        <w:rPr>
          <w:rFonts w:ascii="Arial" w:hAnsi="Arial"/>
          <w:b w:val="0"/>
          <w:i w:val="0"/>
          <w:color w:val="1A1A1A"/>
          <w:sz w:val="22"/>
        </w:rPr>
        <w:t xml:space="preserve">Author an </w:t>
      </w:r>
      <w:r>
        <w:rPr>
          <w:rFonts w:ascii="Courier New" w:hAnsi="Courier New" w:cs="Courier New"/>
          <w:b w:val="0"/>
          <w:i w:val="0"/>
          <w:color w:val="142C4A"/>
          <w:sz w:val="20"/>
        </w:rPr>
        <w:t>autoscaling/v2</w:t>
      </w:r>
      <w:r>
        <w:rPr>
          <w:rFonts w:ascii="Arial" w:hAnsi="Arial"/>
          <w:b w:val="0"/>
          <w:i w:val="0"/>
          <w:color w:val="1A1A1A"/>
          <w:sz w:val="22"/>
        </w:rPr>
        <w:t xml:space="preserve"> </w:t>
      </w:r>
      <w:r>
        <w:rPr>
          <w:rFonts w:ascii="Arial" w:hAnsi="Arial"/>
          <w:b/>
          <w:i w:val="0"/>
          <w:color w:val="1A1A1A"/>
          <w:sz w:val="22"/>
        </w:rPr>
        <w:t>HorizontalPodAutoscaler</w:t>
      </w:r>
      <w:r>
        <w:rPr>
          <w:rFonts w:ascii="Arial" w:hAnsi="Arial"/>
          <w:b w:val="0"/>
          <w:i w:val="0"/>
          <w:color w:val="1A1A1A"/>
          <w:sz w:val="22"/>
        </w:rPr>
        <w:t xml:space="preserve"> and interpret its status </w:t>
      </w:r>
      <w:r>
        <w:rPr>
          <w:rFonts w:ascii="Arial" w:hAnsi="Arial"/>
          <w:b/>
          <w:i w:val="0"/>
          <w:color w:val="1A1A1A"/>
          <w:sz w:val="22"/>
        </w:rPr>
        <w:t>honestly on a cluster with no metrics-server</w:t>
      </w:r>
      <w:r>
        <w:rPr>
          <w:rFonts w:ascii="Arial" w:hAnsi="Arial"/>
          <w:b w:val="0"/>
          <w:i w:val="0"/>
          <w:color w:val="1A1A1A"/>
          <w:sz w:val="22"/>
        </w:rPr>
        <w:t>.</w:t>
      </w:r>
    </w:p>
    <w:p>
      <w:pPr>
        <w:spacing w:after="0" w:before="40"/>
      </w:pPr>
    </w:p>
    <w:p>
      <w:pPr>
        <w:spacing w:before="40" w:after="60"/>
        <w:ind w:left="288"/>
        <w:shd w:val="clear" w:color="auto" w:fill="FBF7EC"/>
        <w:pBdr>
          <w:left w:val="single" w:sz="18" w:space="8" w:color="D8A62A"/>
        </w:pBdr>
      </w:pPr>
      <w:r>
        <w:rPr>
          <w:rFonts w:ascii="Arial" w:hAnsi="Arial"/>
          <w:b/>
          <w:i w:val="0"/>
          <w:color w:val="111827"/>
          <w:sz w:val="22"/>
        </w:rPr>
        <w:t>Read this before you start — the metrics-server caveat</w:t>
      </w:r>
    </w:p>
    <w:p>
      <w:pPr>
        <w:spacing w:before="0" w:after="60"/>
        <w:ind w:left="288"/>
        <w:shd w:val="clear" w:color="auto" w:fill="FBF7EC"/>
        <w:pBdr>
          <w:left w:val="single" w:sz="18" w:space="8" w:color="D8A62A"/>
        </w:pBdr>
      </w:pPr>
      <w:r>
        <w:rPr>
          <w:rFonts w:ascii="Arial" w:hAnsi="Arial"/>
          <w:b/>
          <w:i w:val="0"/>
          <w:color w:val="1A1A1A"/>
          <w:sz w:val="22"/>
        </w:rPr>
        <w:t xml:space="preserve">A stock </w:t>
      </w:r>
      <w:r>
        <w:rPr>
          <w:rFonts w:ascii="Courier New" w:hAnsi="Courier New" w:cs="Courier New"/>
          <w:b/>
          <w:i w:val="0"/>
          <w:color w:val="142C4A"/>
          <w:sz w:val="20"/>
        </w:rPr>
        <w:t>kind</w:t>
      </w:r>
      <w:r>
        <w:rPr>
          <w:rFonts w:ascii="Arial" w:hAnsi="Arial"/>
          <w:b/>
          <w:i w:val="0"/>
          <w:color w:val="1A1A1A"/>
          <w:sz w:val="22"/>
        </w:rPr>
        <w:t xml:space="preserve"> cluster does not run metrics-server.</w:t>
      </w:r>
      <w:r>
        <w:rPr>
          <w:rFonts w:ascii="Arial" w:hAnsi="Arial"/>
          <w:b w:val="0"/>
          <w:i w:val="0"/>
          <w:color w:val="1A1A1A"/>
          <w:sz w:val="22"/>
        </w:rPr>
        <w:t xml:space="preserve"> There is no </w:t>
      </w:r>
      <w:r>
        <w:rPr>
          <w:rFonts w:ascii="Courier New" w:hAnsi="Courier New" w:cs="Courier New"/>
          <w:b w:val="0"/>
          <w:i w:val="0"/>
          <w:color w:val="142C4A"/>
          <w:sz w:val="20"/>
        </w:rPr>
        <w:t>metrics.k8s.io</w:t>
      </w:r>
      <w:r>
        <w:rPr>
          <w:rFonts w:ascii="Arial" w:hAnsi="Arial"/>
          <w:b w:val="0"/>
          <w:i w:val="0"/>
          <w:color w:val="1A1A1A"/>
          <w:sz w:val="22"/>
        </w:rPr>
        <w:t xml:space="preserve"> API, so:</w:t>
      </w:r>
    </w:p>
    <w:p>
      <w:pPr>
        <w:spacing w:before="0" w:after="60"/>
        <w:ind w:left="662" w:hanging="288"/>
      </w:pPr>
      <w:r>
        <w:rPr>
          <w:rFonts w:ascii="Arial" w:hAnsi="Arial"/>
          <w:color w:val="1F6FEB"/>
          <w:sz w:val="22"/>
        </w:rPr>
        <w:t xml:space="preserve">• </w:t>
      </w:r>
      <w:r>
        <w:rPr>
          <w:rFonts w:ascii="Courier New" w:hAnsi="Courier New" w:cs="Courier New"/>
          <w:b w:val="0"/>
          <w:i w:val="0"/>
          <w:color w:val="142C4A"/>
          <w:sz w:val="20"/>
        </w:rPr>
        <w:t>kubectl top pod</w:t>
      </w:r>
      <w:r>
        <w:rPr>
          <w:rFonts w:ascii="Arial" w:hAnsi="Arial"/>
          <w:b w:val="0"/>
          <w:i w:val="0"/>
          <w:color w:val="1A1A1A"/>
          <w:sz w:val="22"/>
        </w:rPr>
        <w:t xml:space="preserve"> fails with </w:t>
      </w:r>
      <w:r>
        <w:rPr>
          <w:rFonts w:ascii="Courier New" w:hAnsi="Courier New" w:cs="Courier New"/>
          <w:b w:val="0"/>
          <w:i w:val="0"/>
          <w:color w:val="142C4A"/>
          <w:sz w:val="20"/>
        </w:rPr>
        <w:t>error: Metrics API not available</w:t>
      </w:r>
      <w:r>
        <w:rPr>
          <w:rFonts w:ascii="Arial" w:hAnsi="Arial"/>
          <w:b w:val="0"/>
          <w:i w:val="0"/>
          <w:color w:val="1A1A1A"/>
          <w:sz w:val="22"/>
        </w:rPr>
        <w:t>, and</w:t>
      </w:r>
    </w:p>
    <w:p>
      <w:pPr>
        <w:spacing w:before="0" w:after="60"/>
        <w:ind w:left="662" w:hanging="288"/>
      </w:pPr>
      <w:r>
        <w:rPr>
          <w:rFonts w:ascii="Arial" w:hAnsi="Arial"/>
          <w:color w:val="1F6FEB"/>
          <w:sz w:val="22"/>
        </w:rPr>
        <w:t xml:space="preserve">• </w:t>
      </w:r>
      <w:r>
        <w:rPr>
          <w:rFonts w:ascii="Arial" w:hAnsi="Arial"/>
          <w:b w:val="0"/>
          <w:i w:val="0"/>
          <w:color w:val="1A1A1A"/>
          <w:sz w:val="22"/>
        </w:rPr>
        <w:t xml:space="preserve">your HPA will show </w:t>
      </w:r>
      <w:r>
        <w:rPr>
          <w:rFonts w:ascii="Courier New" w:hAnsi="Courier New" w:cs="Courier New"/>
          <w:b w:val="0"/>
          <w:i w:val="0"/>
          <w:color w:val="142C4A"/>
          <w:sz w:val="20"/>
        </w:rPr>
        <w:t>TARGETS: cpu: &lt;unknown&gt;/60%</w:t>
      </w:r>
      <w:r>
        <w:rPr>
          <w:rFonts w:ascii="Arial" w:hAnsi="Arial"/>
          <w:b w:val="0"/>
          <w:i w:val="0"/>
          <w:color w:val="1A1A1A"/>
          <w:sz w:val="22"/>
        </w:rPr>
        <w:t xml:space="preserve"> with </w:t>
      </w:r>
      <w:r>
        <w:rPr>
          <w:rFonts w:ascii="Courier New" w:hAnsi="Courier New" w:cs="Courier New"/>
          <w:b w:val="0"/>
          <w:i w:val="0"/>
          <w:color w:val="142C4A"/>
          <w:sz w:val="20"/>
        </w:rPr>
        <w:t>ScalingActive=False, reason=FailedGetResourceMetric</w:t>
      </w:r>
      <w:r>
        <w:rPr>
          <w:rFonts w:ascii="Arial" w:hAnsi="Arial"/>
          <w:b w:val="0"/>
          <w:i w:val="0"/>
          <w:color w:val="1A1A1A"/>
          <w:sz w:val="22"/>
        </w:rPr>
        <w:t>.</w:t>
      </w:r>
    </w:p>
    <w:p>
      <w:pPr>
        <w:spacing w:before="0" w:after="60"/>
        <w:ind w:left="288"/>
        <w:shd w:val="clear" w:color="auto" w:fill="FBF7EC"/>
        <w:pBdr>
          <w:left w:val="single" w:sz="18" w:space="8" w:color="D8A62A"/>
        </w:pBdr>
      </w:pPr>
      <w:r>
        <w:rPr>
          <w:rFonts w:ascii="Arial" w:hAnsi="Arial"/>
          <w:b w:val="0"/>
          <w:i w:val="0"/>
          <w:color w:val="1A1A1A"/>
          <w:sz w:val="22"/>
        </w:rPr>
        <w:t xml:space="preserve">That is the </w:t>
      </w:r>
      <w:r>
        <w:rPr>
          <w:rFonts w:ascii="Arial" w:hAnsi="Arial"/>
          <w:b/>
          <w:i w:val="0"/>
          <w:color w:val="1A1A1A"/>
          <w:sz w:val="22"/>
        </w:rPr>
        <w:t>correct and expected</w:t>
      </w:r>
      <w:r>
        <w:rPr>
          <w:rFonts w:ascii="Arial" w:hAnsi="Arial"/>
          <w:b w:val="0"/>
          <w:i w:val="0"/>
          <w:color w:val="1A1A1A"/>
          <w:sz w:val="22"/>
        </w:rPr>
        <w:t xml:space="preserve"> result, and this lab treats it as the primary path. It is not a broken manifest and not a broken cluster — the measurement pipeline is simply absent. You will read the HPA's own conditions to prove that diagnosis rather than guess at it.</w:t>
      </w:r>
    </w:p>
    <w:p>
      <w:pPr>
        <w:spacing w:before="0" w:after="60"/>
        <w:ind w:left="288"/>
        <w:shd w:val="clear" w:color="auto" w:fill="FBF7EC"/>
        <w:pBdr>
          <w:left w:val="single" w:sz="18" w:space="8" w:color="D8A62A"/>
        </w:pBdr>
      </w:pPr>
      <w:r>
        <w:rPr>
          <w:rFonts w:ascii="Arial" w:hAnsi="Arial"/>
          <w:b w:val="0"/>
          <w:i w:val="0"/>
          <w:color w:val="1A1A1A"/>
          <w:sz w:val="22"/>
        </w:rPr>
        <w:t xml:space="preserve">Section 7 gives the optional install if your instructor wants live metrics. It modifies </w:t>
      </w:r>
      <w:r>
        <w:rPr>
          <w:rFonts w:ascii="Courier New" w:hAnsi="Courier New" w:cs="Courier New"/>
          <w:b w:val="0"/>
          <w:i w:val="0"/>
          <w:color w:val="142C4A"/>
          <w:sz w:val="20"/>
        </w:rPr>
        <w:t>kube-system</w:t>
      </w:r>
      <w:r>
        <w:rPr>
          <w:rFonts w:ascii="Arial" w:hAnsi="Arial"/>
          <w:b w:val="0"/>
          <w:i w:val="0"/>
          <w:color w:val="1A1A1A"/>
          <w:sz w:val="22"/>
        </w:rPr>
        <w:t xml:space="preserve">, which is </w:t>
      </w:r>
      <w:r>
        <w:rPr>
          <w:rFonts w:ascii="Arial" w:hAnsi="Arial"/>
          <w:b/>
          <w:i w:val="0"/>
          <w:color w:val="1A1A1A"/>
          <w:sz w:val="22"/>
        </w:rPr>
        <w:t>outside this lab's namespace</w:t>
      </w:r>
      <w:r>
        <w:rPr>
          <w:rFonts w:ascii="Arial" w:hAnsi="Arial"/>
          <w:b w:val="0"/>
          <w:i w:val="0"/>
          <w:color w:val="1A1A1A"/>
          <w:sz w:val="22"/>
        </w:rPr>
        <w:t>, so it is instructor-run and explicitly opt-in.</w:t>
      </w:r>
    </w:p>
    <w:p>
      <w:pPr>
        <w:spacing w:before="80" w:after="120"/>
        <w:pBdr>
          <w:bottom w:val="single" w:sz="6" w:space="1" w:color="D5DBE5"/>
        </w:pBdr>
      </w:pPr>
    </w:p>
    <w:p>
      <w:pPr>
        <w:pStyle w:val="Heading3"/>
        <w:spacing w:before="200" w:after="80"/>
        <w:ind w:left="0"/>
        <w:keepNext/>
      </w:pPr>
      <w:r>
        <w:rPr>
          <w:rFonts w:ascii="Arial" w:hAnsi="Arial"/>
        </w:rPr>
        <w:t>Lab 10 · Prerequisites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version --output=yaml | grep gitVersion | head -1</w:t>
      </w:r>
      <w:r>
        <w:br/>
      </w:r>
      <w:r>
        <w:rPr>
          <w:rFonts w:ascii="Courier New" w:hAnsi="Courier New" w:cs="Courier New"/>
          <w:rFonts w:ascii="Courier New" w:hAnsi="Courier New"/>
          <w:color w:val="142C4A"/>
          <w:sz w:val="18"/>
        </w:rPr>
        <w:t>kubectl get nodes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gitVersion: v1.31.0</w:t>
      </w:r>
      <w:r>
        <w:br/>
      </w:r>
      <w:r>
        <w:rPr>
          <w:rFonts w:ascii="Courier New" w:hAnsi="Courier New" w:cs="Courier New"/>
          <w:rFonts w:ascii="Courier New" w:hAnsi="Courier New"/>
          <w:color w:val="142C4A"/>
          <w:sz w:val="18"/>
        </w:rPr>
        <w:t>NAME                 STATUS   ROLES           AGE   VERSION</w:t>
      </w:r>
      <w:r>
        <w:br/>
      </w:r>
      <w:r>
        <w:rPr>
          <w:rFonts w:ascii="Courier New" w:hAnsi="Courier New" w:cs="Courier New"/>
          <w:rFonts w:ascii="Courier New" w:hAnsi="Courier New"/>
          <w:color w:val="142C4A"/>
          <w:sz w:val="18"/>
        </w:rPr>
        <w:t>kind-control-plane   Ready    control-plane   84m   v1.31.0</w:t>
      </w:r>
    </w:p>
    <w:p>
      <w:pPr>
        <w:spacing w:before="0" w:after="120"/>
        <w:ind w:left="0"/>
      </w:pPr>
      <w:r>
        <w:rPr>
          <w:rFonts w:ascii="Arial" w:hAnsi="Arial"/>
          <w:b w:val="0"/>
          <w:i w:val="0"/>
          <w:color w:val="1A1A1A"/>
          <w:sz w:val="22"/>
        </w:rPr>
        <w:t>Check how much the single node actually has to give out — this is the budget every request in this lab is drawn against: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node -o custom-columns=NODE:.metadata.name,CPU_ALLOC:.status.allocatable.cpu,MEM_ALLOC:.status.allocatable.memory,PODS:.status.allocatable.pods</w:t>
      </w:r>
    </w:p>
    <w:p>
      <w:pPr>
        <w:spacing w:before="0" w:after="120"/>
        <w:ind w:left="0"/>
      </w:pPr>
      <w:r>
        <w:rPr>
          <w:rFonts w:ascii="Arial" w:hAnsi="Arial"/>
          <w:b w:val="0"/>
          <w:i w:val="0"/>
          <w:color w:val="1A1A1A"/>
          <w:sz w:val="22"/>
        </w:rPr>
        <w:t>Expected output (values depend on how much you gave Docker Desktop):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NODE                 CPU_ALLOC   MEM_ALLOC   PODS</w:t>
      </w:r>
      <w:r>
        <w:br/>
      </w:r>
      <w:r>
        <w:rPr>
          <w:rFonts w:ascii="Courier New" w:hAnsi="Courier New" w:cs="Courier New"/>
          <w:rFonts w:ascii="Courier New" w:hAnsi="Courier New"/>
          <w:color w:val="142C4A"/>
          <w:sz w:val="18"/>
        </w:rPr>
        <w:t>kind-control-plane   8           8039488Ki   110</w:t>
      </w:r>
    </w:p>
    <w:p>
      <w:pPr>
        <w:spacing w:before="0" w:after="120"/>
        <w:ind w:left="0"/>
      </w:pPr>
      <w:r>
        <w:rPr>
          <w:rFonts w:ascii="Arial" w:hAnsi="Arial"/>
          <w:b w:val="0"/>
          <w:i w:val="0"/>
          <w:color w:val="1A1A1A"/>
          <w:sz w:val="22"/>
        </w:rPr>
        <w:t>Confirm the metrics API really is absent, so the rest of the lab is grounded in fact: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apiservice v1beta1.metrics.k8s.io</w:t>
      </w:r>
    </w:p>
    <w:p>
      <w:pPr>
        <w:spacing w:before="0" w:after="120"/>
        <w:ind w:left="0"/>
      </w:pPr>
      <w:r>
        <w:rPr>
          <w:rFonts w:ascii="Arial" w:hAnsi="Arial"/>
          <w:b w:val="0"/>
          <w:i w:val="0"/>
          <w:color w:val="1A1A1A"/>
          <w:sz w:val="22"/>
        </w:rPr>
        <w:t xml:space="preserve">Expected output on a stock </w:t>
      </w:r>
      <w:r>
        <w:rPr>
          <w:rFonts w:ascii="Courier New" w:hAnsi="Courier New" w:cs="Courier New"/>
          <w:b w:val="0"/>
          <w:i w:val="0"/>
          <w:color w:val="142C4A"/>
          <w:sz w:val="20"/>
        </w:rPr>
        <w:t>kind</w:t>
      </w:r>
      <w:r>
        <w:rPr>
          <w:rFonts w:ascii="Arial" w:hAnsi="Arial"/>
          <w:b w:val="0"/>
          <w:i w:val="0"/>
          <w:color w:val="1A1A1A"/>
          <w:sz w:val="22"/>
        </w:rPr>
        <w:t xml:space="preserve"> cluster: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(NotFound): apiservices.apiregistration.k8s.io "v1beta1.metrics.k8s.io" not found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top nodes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Metrics API not available</w:t>
      </w:r>
    </w:p>
    <w:p>
      <w:pPr>
        <w:spacing w:before="0" w:after="120"/>
        <w:ind w:left="0"/>
      </w:pPr>
      <w:r>
        <w:rPr>
          <w:rFonts w:ascii="Arial" w:hAnsi="Arial"/>
          <w:b/>
          <w:i w:val="0"/>
          <w:color w:val="1A1A1A"/>
          <w:sz w:val="22"/>
        </w:rPr>
        <w:t>Write that down.</w:t>
      </w:r>
      <w:r>
        <w:rPr>
          <w:rFonts w:ascii="Arial" w:hAnsi="Arial"/>
          <w:b w:val="0"/>
          <w:i w:val="0"/>
          <w:color w:val="1A1A1A"/>
          <w:sz w:val="22"/>
        </w:rPr>
        <w:t xml:space="preserve"> It is the evidence for section 6b.</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cd courseware/labs/lab-10-resources-requests-limits-autoscaling</w:t>
      </w:r>
      <w:r>
        <w:br/>
      </w:r>
      <w:r>
        <w:rPr>
          <w:rFonts w:ascii="Courier New" w:hAnsi="Courier New" w:cs="Courier New"/>
          <w:rFonts w:ascii="Courier New" w:hAnsi="Courier New"/>
          <w:color w:val="142C4A"/>
          <w:sz w:val="18"/>
        </w:rPr>
        <w:t>ls manifests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00-namespace.yaml            31-resourcequota.yaml</w:t>
      </w:r>
      <w:r>
        <w:br/>
      </w:r>
      <w:r>
        <w:rPr>
          <w:rFonts w:ascii="Courier New" w:hAnsi="Courier New" w:cs="Courier New"/>
          <w:rFonts w:ascii="Courier New" w:hAnsi="Courier New"/>
          <w:color w:val="142C4A"/>
          <w:sz w:val="18"/>
        </w:rPr>
        <w:t>10-pod-qos-guaranteed.yaml        40-deployment-quote-engine.yaml</w:t>
      </w:r>
      <w:r>
        <w:br/>
      </w:r>
      <w:r>
        <w:rPr>
          <w:rFonts w:ascii="Courier New" w:hAnsi="Courier New" w:cs="Courier New"/>
          <w:rFonts w:ascii="Courier New" w:hAnsi="Courier New"/>
          <w:color w:val="142C4A"/>
          <w:sz w:val="18"/>
        </w:rPr>
        <w:t>11-pod-qos-burstable.yaml        50-hpa-quote-engine.yaml</w:t>
      </w:r>
      <w:r>
        <w:br/>
      </w:r>
      <w:r>
        <w:rPr>
          <w:rFonts w:ascii="Courier New" w:hAnsi="Courier New" w:cs="Courier New"/>
          <w:rFonts w:ascii="Courier New" w:hAnsi="Courier New"/>
          <w:color w:val="142C4A"/>
          <w:sz w:val="18"/>
        </w:rPr>
        <w:t>12-pod-qos-besteffort.yaml        60-pod-quota-violation.yaml</w:t>
      </w:r>
      <w:r>
        <w:br/>
      </w:r>
      <w:r>
        <w:rPr>
          <w:rFonts w:ascii="Courier New" w:hAnsi="Courier New" w:cs="Courier New"/>
          <w:rFonts w:ascii="Courier New" w:hAnsi="Courier New"/>
          <w:color w:val="142C4A"/>
          <w:sz w:val="18"/>
        </w:rPr>
        <w:t>20-pod-oomkill-ledger-compactor.yaml</w:t>
      </w:r>
      <w:r>
        <w:br/>
      </w:r>
      <w:r>
        <w:rPr>
          <w:rFonts w:ascii="Courier New" w:hAnsi="Courier New" w:cs="Courier New"/>
          <w:rFonts w:ascii="Courier New" w:hAnsi="Courier New"/>
          <w:color w:val="142C4A"/>
          <w:sz w:val="18"/>
        </w:rPr>
        <w:t>30-limitrange.yaml</w:t>
      </w:r>
    </w:p>
    <w:p>
      <w:pPr>
        <w:spacing w:before="80" w:after="120"/>
        <w:pBdr>
          <w:bottom w:val="single" w:sz="6" w:space="1" w:color="D5DBE5"/>
        </w:pBdr>
      </w:pPr>
    </w:p>
    <w:p>
      <w:pPr>
        <w:pStyle w:val="Heading3"/>
        <w:spacing w:before="200" w:after="80"/>
        <w:ind w:left="0"/>
        <w:keepNext/>
      </w:pPr>
      <w:r>
        <w:rPr>
          <w:rFonts w:ascii="Arial" w:hAnsi="Arial"/>
        </w:rPr>
        <w:t>Lab 10 · Scenario</w:t>
      </w:r>
    </w:p>
    <w:p>
      <w:pPr>
        <w:spacing w:before="0" w:after="120"/>
        <w:ind w:left="0"/>
      </w:pPr>
      <w:r>
        <w:rPr>
          <w:rFonts w:ascii="Arial" w:hAnsi="Arial"/>
          <w:b/>
          <w:i w:val="0"/>
          <w:color w:val="1A1A1A"/>
          <w:sz w:val="22"/>
        </w:rPr>
        <w:t>Marina Freight Systems (MFS)</w:t>
      </w:r>
      <w:r>
        <w:rPr>
          <w:rFonts w:ascii="Arial" w:hAnsi="Arial"/>
          <w:b w:val="0"/>
          <w:i w:val="0"/>
          <w:color w:val="1A1A1A"/>
          <w:sz w:val="22"/>
        </w:rPr>
        <w:t xml:space="preserve"> has been running its staging namespace with no resource declarations at all. Last month a runaway ledger compaction consumed 6 GiB on a shared node and evicted the container-tracking API during the morning gate rush.</w:t>
      </w:r>
    </w:p>
    <w:p>
      <w:pPr>
        <w:spacing w:before="0" w:after="120"/>
        <w:ind w:left="0"/>
      </w:pPr>
      <w:r>
        <w:rPr>
          <w:rFonts w:ascii="Arial" w:hAnsi="Arial"/>
          <w:b w:val="0"/>
          <w:i w:val="0"/>
          <w:color w:val="1A1A1A"/>
          <w:sz w:val="22"/>
        </w:rPr>
        <w:t xml:space="preserve">The platform lead's remediation plan is in </w:t>
      </w:r>
      <w:r>
        <w:rPr>
          <w:rFonts w:ascii="Courier New" w:hAnsi="Courier New" w:cs="Courier New"/>
          <w:b w:val="0"/>
          <w:i w:val="0"/>
          <w:color w:val="142C4A"/>
          <w:sz w:val="20"/>
        </w:rPr>
        <w:t>data/workload-profiles.csv</w:t>
      </w:r>
      <w:r>
        <w:rPr>
          <w:rFonts w:ascii="Arial" w:hAnsi="Arial"/>
          <w:b w:val="0"/>
          <w:i w:val="0"/>
          <w:color w:val="1A1A1A"/>
          <w:sz w:val="22"/>
        </w:rPr>
        <w:t xml:space="preserve">: every Harbour workload now has an agreed CPU/memory profile and a </w:t>
      </w:r>
      <w:r>
        <w:rPr>
          <w:rFonts w:ascii="Arial" w:hAnsi="Arial"/>
          <w:b/>
          <w:i w:val="0"/>
          <w:color w:val="1A1A1A"/>
          <w:sz w:val="22"/>
        </w:rPr>
        <w:t>required QoS class</w:t>
      </w:r>
      <w:r>
        <w:rPr>
          <w:rFonts w:ascii="Arial" w:hAnsi="Arial"/>
          <w:b w:val="0"/>
          <w:i w:val="0"/>
          <w:color w:val="1A1A1A"/>
          <w:sz w:val="22"/>
        </w:rPr>
        <w:t>. Finance additionally wants a hard ceiling on what the staging namespace can consume, so no single team can repeat the incident.</w:t>
      </w:r>
    </w:p>
    <w:p>
      <w:pPr>
        <w:spacing w:before="0" w:after="120"/>
        <w:ind w:left="0"/>
      </w:pPr>
      <w:r>
        <w:rPr>
          <w:rFonts w:ascii="Arial" w:hAnsi="Arial"/>
          <w:b w:val="0"/>
          <w:i w:val="0"/>
          <w:color w:val="1A1A1A"/>
          <w:sz w:val="22"/>
        </w:rPr>
        <w:t>Your job:</w:t>
      </w:r>
    </w:p>
    <w:p>
      <w:pPr>
        <w:spacing w:before="0" w:after="60"/>
        <w:ind w:left="374" w:hanging="288"/>
      </w:pPr>
      <w:r>
        <w:rPr>
          <w:rFonts w:ascii="Arial" w:hAnsi="Arial"/>
          <w:color w:val="1F6FEB"/>
          <w:sz w:val="22"/>
        </w:rPr>
        <w:t xml:space="preserve">1. </w:t>
      </w:r>
      <w:r>
        <w:rPr>
          <w:rFonts w:ascii="Arial" w:hAnsi="Arial"/>
          <w:b w:val="0"/>
          <w:i w:val="0"/>
          <w:color w:val="1A1A1A"/>
          <w:sz w:val="22"/>
        </w:rPr>
        <w:t xml:space="preserve">Apply the profiles exactly as written and </w:t>
      </w:r>
      <w:r>
        <w:rPr>
          <w:rFonts w:ascii="Arial" w:hAnsi="Arial"/>
          <w:b/>
          <w:i w:val="0"/>
          <w:color w:val="1A1A1A"/>
          <w:sz w:val="22"/>
        </w:rPr>
        <w:t>prove</w:t>
      </w:r>
      <w:r>
        <w:rPr>
          <w:rFonts w:ascii="Arial" w:hAnsi="Arial"/>
          <w:b w:val="0"/>
          <w:i w:val="0"/>
          <w:color w:val="1A1A1A"/>
          <w:sz w:val="22"/>
        </w:rPr>
        <w:t xml:space="preserve"> each workload landed in its required QoS class.</w:t>
      </w:r>
    </w:p>
    <w:p>
      <w:pPr>
        <w:spacing w:before="0" w:after="60"/>
        <w:ind w:left="374" w:hanging="288"/>
      </w:pPr>
      <w:r>
        <w:rPr>
          <w:rFonts w:ascii="Arial" w:hAnsi="Arial"/>
          <w:color w:val="1F6FEB"/>
          <w:sz w:val="22"/>
        </w:rPr>
        <w:t xml:space="preserve">2. </w:t>
      </w:r>
      <w:r>
        <w:rPr>
          <w:rFonts w:ascii="Arial" w:hAnsi="Arial"/>
          <w:b w:val="0"/>
          <w:i w:val="0"/>
          <w:color w:val="1A1A1A"/>
          <w:sz w:val="22"/>
        </w:rPr>
        <w:t>Reproduce the compaction incident safely, at 32 MiB instead of 6 GiB.</w:t>
      </w:r>
    </w:p>
    <w:p>
      <w:pPr>
        <w:spacing w:before="0" w:after="60"/>
        <w:ind w:left="374" w:hanging="288"/>
      </w:pPr>
      <w:r>
        <w:rPr>
          <w:rFonts w:ascii="Arial" w:hAnsi="Arial"/>
          <w:color w:val="1F6FEB"/>
          <w:sz w:val="22"/>
        </w:rPr>
        <w:t xml:space="preserve">3. </w:t>
      </w:r>
      <w:r>
        <w:rPr>
          <w:rFonts w:ascii="Arial" w:hAnsi="Arial"/>
          <w:b w:val="0"/>
          <w:i w:val="0"/>
          <w:color w:val="1A1A1A"/>
          <w:sz w:val="22"/>
        </w:rPr>
        <w:t>Install the namespace guardrails and show one of them rejecting an over-budget Pod.</w:t>
      </w:r>
    </w:p>
    <w:p>
      <w:pPr>
        <w:spacing w:before="0" w:after="60"/>
        <w:ind w:left="374" w:hanging="288"/>
      </w:pPr>
      <w:r>
        <w:rPr>
          <w:rFonts w:ascii="Arial" w:hAnsi="Arial"/>
          <w:color w:val="1F6FEB"/>
          <w:sz w:val="22"/>
        </w:rPr>
        <w:t xml:space="preserve">4. </w:t>
      </w:r>
      <w:r>
        <w:rPr>
          <w:rFonts w:ascii="Arial" w:hAnsi="Arial"/>
          <w:b w:val="0"/>
          <w:i w:val="0"/>
          <w:color w:val="1A1A1A"/>
          <w:sz w:val="22"/>
        </w:rPr>
        <w:t>Wire up an HPA for the rate-quote engine and report truthfully what it can and cannot do on this cluster.</w:t>
      </w:r>
    </w:p>
    <w:p>
      <w:pPr>
        <w:spacing w:before="80" w:after="120"/>
        <w:pBdr>
          <w:bottom w:val="single" w:sz="6" w:space="1" w:color="D5DBE5"/>
        </w:pBdr>
      </w:pPr>
    </w:p>
    <w:p>
      <w:pPr>
        <w:pStyle w:val="Heading3"/>
        <w:spacing w:before="200" w:after="80"/>
        <w:ind w:left="0"/>
        <w:keepNext/>
      </w:pPr>
      <w:r>
        <w:rPr>
          <w:rFonts w:ascii="Arial" w:hAnsi="Arial"/>
        </w:rPr>
        <w:t>Lab 10 · Step-by-step procedure</w:t>
      </w:r>
    </w:p>
    <w:p>
      <w:pPr>
        <w:pStyle w:val="Heading4"/>
        <w:spacing w:before="200" w:after="80"/>
        <w:ind w:left="0"/>
        <w:keepNext/>
      </w:pPr>
      <w:r>
        <w:rPr>
          <w:rFonts w:ascii="Arial" w:hAnsi="Arial"/>
        </w:rPr>
        <w:t>Step 1 — Read the workload profiles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column -s, -t data/workload-profiles.csv</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workload          manifest                              cpu_request  cpu_limit  mem_request  mem_limit  expected_qos  note</w:t>
      </w:r>
      <w:r>
        <w:br/>
      </w:r>
      <w:r>
        <w:rPr>
          <w:rFonts w:ascii="Courier New" w:hAnsi="Courier New" w:cs="Courier New"/>
          <w:rFonts w:ascii="Courier New" w:hAnsi="Courier New"/>
          <w:color w:val="142C4A"/>
          <w:sz w:val="18"/>
        </w:rPr>
        <w:t>berth-ledger      10-pod-qos-guaranteed.yaml            100m         100m       128Mi        128Mi      Guaranteed    requests equal limits for cpu and memory</w:t>
      </w:r>
      <w:r>
        <w:br/>
      </w:r>
      <w:r>
        <w:rPr>
          <w:rFonts w:ascii="Courier New" w:hAnsi="Courier New" w:cs="Courier New"/>
          <w:rFonts w:ascii="Courier New" w:hAnsi="Courier New"/>
          <w:color w:val="142C4A"/>
          <w:sz w:val="18"/>
        </w:rPr>
        <w:t>rate-quoter       11-pod-qos-burstable.yaml             50m          200m       64Mi         192Mi      Burstable     requests below limits so the container may burst</w:t>
      </w:r>
      <w:r>
        <w:br/>
      </w:r>
      <w:r>
        <w:rPr>
          <w:rFonts w:ascii="Courier New" w:hAnsi="Courier New" w:cs="Courier New"/>
          <w:rFonts w:ascii="Courier New" w:hAnsi="Courier New"/>
          <w:color w:val="142C4A"/>
          <w:sz w:val="18"/>
        </w:rPr>
        <w:t>notice-board      12-pod-qos-besteffort.yaml            none         none       none         none       BestEffort    no resources declared at all - apply before the LimitRange</w:t>
      </w:r>
      <w:r>
        <w:br/>
      </w:r>
      <w:r>
        <w:rPr>
          <w:rFonts w:ascii="Courier New" w:hAnsi="Courier New" w:cs="Courier New"/>
          <w:rFonts w:ascii="Courier New" w:hAnsi="Courier New"/>
          <w:color w:val="142C4A"/>
          <w:sz w:val="18"/>
        </w:rPr>
        <w:t>ledger-compactor  20-pod-oomkill-ledger-compactor.yaml  100m         100m       32Mi         32Mi       Guaranteed    memory limit deliberately below the working set - OOMKilled</w:t>
      </w:r>
      <w:r>
        <w:br/>
      </w:r>
      <w:r>
        <w:rPr>
          <w:rFonts w:ascii="Courier New" w:hAnsi="Courier New" w:cs="Courier New"/>
          <w:rFonts w:ascii="Courier New" w:hAnsi="Courier New"/>
          <w:color w:val="142C4A"/>
          <w:sz w:val="18"/>
        </w:rPr>
        <w:t>quote-engine      40-deployment-quote-engine.yaml       100m         300m       96Mi         256Mi      Burstable     HPA target - 60% utilisation of the 100m request is 60m</w:t>
      </w:r>
      <w:r>
        <w:br/>
      </w:r>
      <w:r>
        <w:rPr>
          <w:rFonts w:ascii="Courier New" w:hAnsi="Courier New" w:cs="Courier New"/>
          <w:rFonts w:ascii="Courier New" w:hAnsi="Courier New"/>
          <w:color w:val="142C4A"/>
          <w:sz w:val="18"/>
        </w:rPr>
        <w:t>cargo-modeller    60-pod-quota-violation.yaml           900m         1          128Mi        256Mi      Rejected      within the LimitRange max but over the namespace requests.cpu quota</w:t>
      </w:r>
    </w:p>
    <w:p>
      <w:pPr>
        <w:spacing w:before="0" w:after="120"/>
        <w:ind w:left="0"/>
      </w:pPr>
      <w:r>
        <w:rPr>
          <w:rFonts w:ascii="Arial" w:hAnsi="Arial"/>
          <w:b w:val="0"/>
          <w:i w:val="0"/>
          <w:color w:val="1A1A1A"/>
          <w:sz w:val="22"/>
        </w:rPr>
        <w:t xml:space="preserve">The </w:t>
      </w:r>
      <w:r>
        <w:rPr>
          <w:rFonts w:ascii="Courier New" w:hAnsi="Courier New" w:cs="Courier New"/>
          <w:b w:val="0"/>
          <w:i w:val="0"/>
          <w:color w:val="142C4A"/>
          <w:sz w:val="20"/>
        </w:rPr>
        <w:t>expected_qos</w:t>
      </w:r>
      <w:r>
        <w:rPr>
          <w:rFonts w:ascii="Arial" w:hAnsi="Arial"/>
          <w:b w:val="0"/>
          <w:i w:val="0"/>
          <w:color w:val="1A1A1A"/>
          <w:sz w:val="22"/>
        </w:rPr>
        <w:t xml:space="preserve"> column is the contract. </w:t>
      </w:r>
      <w:r>
        <w:rPr>
          <w:rFonts w:ascii="Courier New" w:hAnsi="Courier New" w:cs="Courier New"/>
          <w:b w:val="0"/>
          <w:i w:val="0"/>
          <w:color w:val="142C4A"/>
          <w:sz w:val="20"/>
        </w:rPr>
        <w:t>verification/checks.sh</w:t>
      </w:r>
      <w:r>
        <w:rPr>
          <w:rFonts w:ascii="Arial" w:hAnsi="Arial"/>
          <w:b w:val="0"/>
          <w:i w:val="0"/>
          <w:color w:val="1A1A1A"/>
          <w:sz w:val="22"/>
        </w:rPr>
        <w:t xml:space="preserve"> reads this file and compares every value against the live API — so if you edit the manifests, the checks will catch the drift.</w:t>
      </w:r>
    </w:p>
    <w:p>
      <w:pPr>
        <w:spacing w:before="0" w:after="120"/>
        <w:ind w:left="0"/>
      </w:pPr>
      <w:r>
        <w:rPr>
          <w:rFonts w:ascii="Arial" w:hAnsi="Arial"/>
          <w:b w:val="0"/>
          <w:i w:val="0"/>
          <w:color w:val="1A1A1A"/>
          <w:sz w:val="22"/>
        </w:rPr>
        <w:t>Before applying anything, be able to state the rules:</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QoS class</w:t>
            </w:r>
          </w:p>
        </w:tc>
        <w:tc>
          <w:tcPr>
            <w:tcW w:type="dxa" w:w="6756"/>
            <w:shd w:val="clear" w:color="auto" w:fill="1F6FEB"/>
          </w:tcPr>
          <w:p>
            <w:pPr>
              <w:spacing w:before="20" w:after="20"/>
            </w:pPr>
            <w:r>
              <w:rPr>
                <w:b/>
                <w:color w:val="FFFFFF"/>
              </w:rPr>
            </w:r>
            <w:r>
              <w:rPr>
                <w:rFonts w:ascii="Arial" w:hAnsi="Arial"/>
                <w:b/>
                <w:i w:val="0"/>
                <w:color w:val="FFFFFF"/>
                <w:sz w:val="18"/>
              </w:rPr>
              <w:t>Rule</w:t>
            </w:r>
          </w:p>
        </w:tc>
      </w:tr>
      <w:tr>
        <w:trPr>
          <w:cantSplit/>
        </w:trPr>
        <w:tc>
          <w:tcPr>
            <w:tcW w:type="dxa" w:w="3180"/>
          </w:tcPr>
          <w:p>
            <w:pPr>
              <w:spacing w:before="20" w:after="20"/>
            </w:pPr>
            <w:r/>
            <w:r>
              <w:rPr>
                <w:rFonts w:ascii="Arial" w:hAnsi="Arial"/>
                <w:b/>
                <w:i w:val="0"/>
                <w:color w:val="1A1A1A"/>
                <w:sz w:val="18"/>
              </w:rPr>
              <w:t>Guaranteed</w:t>
            </w:r>
          </w:p>
        </w:tc>
        <w:tc>
          <w:tcPr>
            <w:tcW w:type="dxa" w:w="6756"/>
          </w:tcPr>
          <w:p>
            <w:pPr>
              <w:spacing w:before="20" w:after="20"/>
            </w:pPr>
            <w:r/>
            <w:r>
              <w:rPr>
                <w:rFonts w:ascii="Arial" w:hAnsi="Arial"/>
                <w:b w:val="0"/>
                <w:i/>
                <w:color w:val="1A1A1A"/>
                <w:sz w:val="18"/>
              </w:rPr>
              <w:t>Every</w:t>
            </w:r>
            <w:r>
              <w:rPr>
                <w:rFonts w:ascii="Arial" w:hAnsi="Arial"/>
                <w:b w:val="0"/>
                <w:i w:val="0"/>
                <w:color w:val="1A1A1A"/>
                <w:sz w:val="18"/>
              </w:rPr>
              <w:t xml:space="preserve"> container sets both cpu </w:t>
            </w:r>
            <w:r>
              <w:rPr>
                <w:rFonts w:ascii="Arial" w:hAnsi="Arial"/>
                <w:b/>
                <w:i w:val="0"/>
                <w:color w:val="1A1A1A"/>
                <w:sz w:val="18"/>
              </w:rPr>
              <w:t>and</w:t>
            </w:r>
            <w:r>
              <w:rPr>
                <w:rFonts w:ascii="Arial" w:hAnsi="Arial"/>
                <w:b w:val="0"/>
                <w:i w:val="0"/>
                <w:color w:val="1A1A1A"/>
                <w:sz w:val="18"/>
              </w:rPr>
              <w:t xml:space="preserve"> memory, and for each, </w:t>
            </w:r>
            <w:r>
              <w:rPr>
                <w:rFonts w:ascii="Courier New" w:hAnsi="Courier New" w:cs="Courier New"/>
                <w:b w:val="0"/>
                <w:i w:val="0"/>
                <w:color w:val="142C4A"/>
                <w:sz w:val="16"/>
              </w:rPr>
              <w:t>requests == limits</w:t>
            </w:r>
          </w:p>
        </w:tc>
      </w:tr>
      <w:tr>
        <w:trPr>
          <w:cantSplit/>
        </w:trPr>
        <w:tc>
          <w:tcPr>
            <w:tcW w:type="dxa" w:w="3180"/>
            <w:shd w:val="clear" w:color="auto" w:fill="F7F9FC"/>
          </w:tcPr>
          <w:p>
            <w:pPr>
              <w:spacing w:before="20" w:after="20"/>
            </w:pPr>
            <w:r/>
            <w:r>
              <w:rPr>
                <w:rFonts w:ascii="Arial" w:hAnsi="Arial"/>
                <w:b/>
                <w:i w:val="0"/>
                <w:color w:val="1A1A1A"/>
                <w:sz w:val="18"/>
              </w:rPr>
              <w:t>Burstable</w:t>
            </w:r>
          </w:p>
        </w:tc>
        <w:tc>
          <w:tcPr>
            <w:tcW w:type="dxa" w:w="6756"/>
            <w:shd w:val="clear" w:color="auto" w:fill="F7F9FC"/>
          </w:tcPr>
          <w:p>
            <w:pPr>
              <w:spacing w:before="20" w:after="20"/>
            </w:pPr>
            <w:r/>
            <w:r>
              <w:rPr>
                <w:rFonts w:ascii="Arial" w:hAnsi="Arial"/>
                <w:b w:val="0"/>
                <w:i w:val="0"/>
                <w:color w:val="1A1A1A"/>
                <w:sz w:val="18"/>
              </w:rPr>
              <w:t>At least one container sets a request or limit, but the Pod is not Guaranteed</w:t>
            </w:r>
          </w:p>
        </w:tc>
      </w:tr>
      <w:tr>
        <w:trPr>
          <w:cantSplit/>
        </w:trPr>
        <w:tc>
          <w:tcPr>
            <w:tcW w:type="dxa" w:w="3180"/>
          </w:tcPr>
          <w:p>
            <w:pPr>
              <w:spacing w:before="20" w:after="20"/>
            </w:pPr>
            <w:r/>
            <w:r>
              <w:rPr>
                <w:rFonts w:ascii="Arial" w:hAnsi="Arial"/>
                <w:b/>
                <w:i w:val="0"/>
                <w:color w:val="1A1A1A"/>
                <w:sz w:val="18"/>
              </w:rPr>
              <w:t>BestEffort</w:t>
            </w:r>
          </w:p>
        </w:tc>
        <w:tc>
          <w:tcPr>
            <w:tcW w:type="dxa" w:w="6756"/>
          </w:tcPr>
          <w:p>
            <w:pPr>
              <w:spacing w:before="20" w:after="20"/>
            </w:pPr>
            <w:r/>
            <w:r>
              <w:rPr>
                <w:rFonts w:ascii="Arial" w:hAnsi="Arial"/>
                <w:b w:val="0"/>
                <w:i/>
                <w:color w:val="1A1A1A"/>
                <w:sz w:val="18"/>
              </w:rPr>
              <w:t>No</w:t>
            </w:r>
            <w:r>
              <w:rPr>
                <w:rFonts w:ascii="Arial" w:hAnsi="Arial"/>
                <w:b w:val="0"/>
                <w:i w:val="0"/>
                <w:color w:val="1A1A1A"/>
                <w:sz w:val="18"/>
              </w:rPr>
              <w:t xml:space="preserve"> container sets any request or any limit</w:t>
            </w:r>
          </w:p>
        </w:tc>
      </w:tr>
    </w:tbl>
    <w:p>
      <w:pPr>
        <w:spacing w:after="40"/>
      </w:pPr>
    </w:p>
    <w:p>
      <w:pPr>
        <w:spacing w:before="0" w:after="120"/>
        <w:ind w:left="0"/>
      </w:pPr>
      <w:r>
        <w:rPr>
          <w:rFonts w:ascii="Arial" w:hAnsi="Arial"/>
          <w:b w:val="0"/>
          <w:i w:val="0"/>
          <w:color w:val="1A1A1A"/>
          <w:sz w:val="22"/>
        </w:rPr>
        <w:t xml:space="preserve">You never write </w:t>
      </w:r>
      <w:r>
        <w:rPr>
          <w:rFonts w:ascii="Courier New" w:hAnsi="Courier New" w:cs="Courier New"/>
          <w:b w:val="0"/>
          <w:i w:val="0"/>
          <w:color w:val="142C4A"/>
          <w:sz w:val="20"/>
        </w:rPr>
        <w:t>qosClass</w:t>
      </w:r>
      <w:r>
        <w:rPr>
          <w:rFonts w:ascii="Arial" w:hAnsi="Arial"/>
          <w:b w:val="0"/>
          <w:i w:val="0"/>
          <w:color w:val="1A1A1A"/>
          <w:sz w:val="22"/>
        </w:rPr>
        <w:t xml:space="preserve">. The API server derives it and writes it into </w:t>
      </w:r>
      <w:r>
        <w:rPr>
          <w:rFonts w:ascii="Courier New" w:hAnsi="Courier New" w:cs="Courier New"/>
          <w:b w:val="0"/>
          <w:i w:val="0"/>
          <w:color w:val="142C4A"/>
          <w:sz w:val="20"/>
        </w:rPr>
        <w:t>.status</w:t>
      </w:r>
      <w:r>
        <w:rPr>
          <w:rFonts w:ascii="Arial" w:hAnsi="Arial"/>
          <w:b w:val="0"/>
          <w:i w:val="0"/>
          <w:color w:val="1A1A1A"/>
          <w:sz w:val="22"/>
        </w:rPr>
        <w:t>.</w:t>
      </w:r>
    </w:p>
    <w:p>
      <w:pPr>
        <w:pStyle w:val="Heading4"/>
        <w:spacing w:before="200" w:after="80"/>
        <w:ind w:left="0"/>
        <w:keepNext/>
      </w:pPr>
      <w:r>
        <w:rPr>
          <w:rFonts w:ascii="Arial" w:hAnsi="Arial"/>
        </w:rPr>
        <w:t>Step 2 — Namespace and the three QoS Pods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manifests/00-namespace.yaml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namespace/kcna-lab10 created</w:t>
      </w:r>
    </w:p>
    <w:p>
      <w:pPr>
        <w:spacing w:before="0" w:after="120"/>
        <w:ind w:left="0"/>
      </w:pPr>
      <w:r>
        <w:rPr>
          <w:rFonts w:ascii="Arial" w:hAnsi="Arial"/>
          <w:b/>
          <w:i w:val="0"/>
          <w:color w:val="1A1A1A"/>
          <w:sz w:val="22"/>
        </w:rPr>
        <w:t>Apply the three QoS Pods now, before the LimitRange.</w:t>
      </w:r>
      <w:r>
        <w:rPr>
          <w:rFonts w:ascii="Arial" w:hAnsi="Arial"/>
          <w:b w:val="0"/>
          <w:i w:val="0"/>
          <w:color w:val="1A1A1A"/>
          <w:sz w:val="22"/>
        </w:rPr>
        <w:t xml:space="preserve"> The order matters and Step 5 explains why.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manifests/10-pod-qos-guaranteed.yaml</w:t>
      </w:r>
      <w:r>
        <w:br/>
      </w:r>
      <w:r>
        <w:rPr>
          <w:rFonts w:ascii="Courier New" w:hAnsi="Courier New" w:cs="Courier New"/>
          <w:rFonts w:ascii="Courier New" w:hAnsi="Courier New"/>
          <w:color w:val="142C4A"/>
          <w:sz w:val="18"/>
        </w:rPr>
        <w:t>kubectl apply -f manifests/11-pod-qos-burstable.yaml</w:t>
      </w:r>
      <w:r>
        <w:br/>
      </w:r>
      <w:r>
        <w:rPr>
          <w:rFonts w:ascii="Courier New" w:hAnsi="Courier New" w:cs="Courier New"/>
          <w:rFonts w:ascii="Courier New" w:hAnsi="Courier New"/>
          <w:color w:val="142C4A"/>
          <w:sz w:val="18"/>
        </w:rPr>
        <w:t>kubectl apply -f manifests/12-pod-qos-besteffort.yaml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pod/berth-ledger created</w:t>
      </w:r>
      <w:r>
        <w:br/>
      </w:r>
      <w:r>
        <w:rPr>
          <w:rFonts w:ascii="Courier New" w:hAnsi="Courier New" w:cs="Courier New"/>
          <w:rFonts w:ascii="Courier New" w:hAnsi="Courier New"/>
          <w:color w:val="142C4A"/>
          <w:sz w:val="18"/>
        </w:rPr>
        <w:t>pod/rate-quoter created</w:t>
      </w:r>
      <w:r>
        <w:br/>
      </w:r>
      <w:r>
        <w:rPr>
          <w:rFonts w:ascii="Courier New" w:hAnsi="Courier New" w:cs="Courier New"/>
          <w:rFonts w:ascii="Courier New" w:hAnsi="Courier New"/>
          <w:color w:val="142C4A"/>
          <w:sz w:val="18"/>
        </w:rPr>
        <w:t>pod/notice-board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kcna-lab10 wait --for=condition=Ready pod --all --timeout=90s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pod/berth-ledger condition met</w:t>
      </w:r>
      <w:r>
        <w:br/>
      </w:r>
      <w:r>
        <w:rPr>
          <w:rFonts w:ascii="Courier New" w:hAnsi="Courier New" w:cs="Courier New"/>
          <w:rFonts w:ascii="Courier New" w:hAnsi="Courier New"/>
          <w:color w:val="142C4A"/>
          <w:sz w:val="18"/>
        </w:rPr>
        <w:t>pod/notice-board condition met</w:t>
      </w:r>
      <w:r>
        <w:br/>
      </w:r>
      <w:r>
        <w:rPr>
          <w:rFonts w:ascii="Courier New" w:hAnsi="Courier New" w:cs="Courier New"/>
          <w:rFonts w:ascii="Courier New" w:hAnsi="Courier New"/>
          <w:color w:val="142C4A"/>
          <w:sz w:val="18"/>
        </w:rPr>
        <w:t>pod/rate-quoter condition met</w:t>
      </w:r>
    </w:p>
    <w:p>
      <w:pPr>
        <w:spacing w:before="0" w:after="120"/>
        <w:ind w:left="0"/>
      </w:pPr>
      <w:r>
        <w:rPr>
          <w:rFonts w:ascii="Arial" w:hAnsi="Arial"/>
          <w:b w:val="0"/>
          <w:i w:val="0"/>
          <w:color w:val="1A1A1A"/>
          <w:sz w:val="22"/>
        </w:rPr>
        <w:t>Now prove the classes: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kcna-lab10 get pods \</w:t>
      </w:r>
      <w:r>
        <w:br/>
      </w:r>
      <w:r>
        <w:rPr>
          <w:rFonts w:ascii="Courier New" w:hAnsi="Courier New" w:cs="Courier New"/>
          <w:rFonts w:ascii="Courier New" w:hAnsi="Courier New"/>
          <w:color w:val="142C4A"/>
          <w:sz w:val="18"/>
        </w:rPr>
        <w:t xml:space="preserve">  -o custom-columns=POD:.metadata.name,QOS:.status.qosClass,CPU_REQ:.spec.containers[0].resources.requests.cpu,CPU_LIM:.spec.containers[0].resources.limits.cpu,MEM_REQ:.spec.containers[0].resources.requests.memory,MEM_LIM:.spec.containers[0].resources.limits.memory</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            QOS          CPU_REQ   CPU_LIM   MEM_REQ   MEM_LIM</w:t>
      </w:r>
      <w:r>
        <w:br/>
      </w:r>
      <w:r>
        <w:rPr>
          <w:rFonts w:ascii="Courier New" w:hAnsi="Courier New" w:cs="Courier New"/>
          <w:rFonts w:ascii="Courier New" w:hAnsi="Courier New"/>
          <w:color w:val="142C4A"/>
          <w:sz w:val="18"/>
        </w:rPr>
        <w:t>berth-ledger   Guaranteed   100m      100m      128Mi     128Mi</w:t>
      </w:r>
      <w:r>
        <w:br/>
      </w:r>
      <w:r>
        <w:rPr>
          <w:rFonts w:ascii="Courier New" w:hAnsi="Courier New" w:cs="Courier New"/>
          <w:rFonts w:ascii="Courier New" w:hAnsi="Courier New"/>
          <w:color w:val="142C4A"/>
          <w:sz w:val="18"/>
        </w:rPr>
        <w:t>notice-board   BestEffort   &lt;none&gt;    &lt;none&gt;    &lt;none&gt;    &lt;none&gt;</w:t>
      </w:r>
      <w:r>
        <w:br/>
      </w:r>
      <w:r>
        <w:rPr>
          <w:rFonts w:ascii="Courier New" w:hAnsi="Courier New" w:cs="Courier New"/>
          <w:rFonts w:ascii="Courier New" w:hAnsi="Courier New"/>
          <w:color w:val="142C4A"/>
          <w:sz w:val="18"/>
        </w:rPr>
        <w:t>rate-quoter    Burstable    50m       200m      64Mi      192Mi</w:t>
      </w:r>
    </w:p>
    <w:p>
      <w:pPr>
        <w:spacing w:before="0" w:after="120"/>
        <w:ind w:left="0"/>
      </w:pPr>
      <w:r>
        <w:rPr>
          <w:rFonts w:ascii="Arial" w:hAnsi="Arial"/>
          <w:b w:val="0"/>
          <w:i w:val="0"/>
          <w:color w:val="1A1A1A"/>
          <w:sz w:val="22"/>
        </w:rPr>
        <w:t xml:space="preserve">Read each row against the rule table. </w:t>
      </w:r>
      <w:r>
        <w:rPr>
          <w:rFonts w:ascii="Courier New" w:hAnsi="Courier New" w:cs="Courier New"/>
          <w:b w:val="0"/>
          <w:i w:val="0"/>
          <w:color w:val="142C4A"/>
          <w:sz w:val="20"/>
        </w:rPr>
        <w:t>berth-ledger</w:t>
      </w:r>
      <w:r>
        <w:rPr>
          <w:rFonts w:ascii="Arial" w:hAnsi="Arial"/>
          <w:b w:val="0"/>
          <w:i w:val="0"/>
          <w:color w:val="1A1A1A"/>
          <w:sz w:val="22"/>
        </w:rPr>
        <w:t xml:space="preserve"> has </w:t>
      </w:r>
      <w:r>
        <w:rPr>
          <w:rFonts w:ascii="Courier New" w:hAnsi="Courier New" w:cs="Courier New"/>
          <w:b w:val="0"/>
          <w:i w:val="0"/>
          <w:color w:val="142C4A"/>
          <w:sz w:val="20"/>
        </w:rPr>
        <w:t>100m == 100m</w:t>
      </w:r>
      <w:r>
        <w:rPr>
          <w:rFonts w:ascii="Arial" w:hAnsi="Arial"/>
          <w:b w:val="0"/>
          <w:i w:val="0"/>
          <w:color w:val="1A1A1A"/>
          <w:sz w:val="22"/>
        </w:rPr>
        <w:t xml:space="preserve"> and </w:t>
      </w:r>
      <w:r>
        <w:rPr>
          <w:rFonts w:ascii="Courier New" w:hAnsi="Courier New" w:cs="Courier New"/>
          <w:b w:val="0"/>
          <w:i w:val="0"/>
          <w:color w:val="142C4A"/>
          <w:sz w:val="20"/>
        </w:rPr>
        <w:t>128Mi == 128Mi</w:t>
      </w:r>
      <w:r>
        <w:rPr>
          <w:rFonts w:ascii="Arial" w:hAnsi="Arial"/>
          <w:b w:val="0"/>
          <w:i w:val="0"/>
          <w:color w:val="1A1A1A"/>
          <w:sz w:val="22"/>
        </w:rPr>
        <w:t xml:space="preserve"> → Guaranteed. </w:t>
      </w:r>
      <w:r>
        <w:rPr>
          <w:rFonts w:ascii="Courier New" w:hAnsi="Courier New" w:cs="Courier New"/>
          <w:b w:val="0"/>
          <w:i w:val="0"/>
          <w:color w:val="142C4A"/>
          <w:sz w:val="20"/>
        </w:rPr>
        <w:t>rate-quoter</w:t>
      </w:r>
      <w:r>
        <w:rPr>
          <w:rFonts w:ascii="Arial" w:hAnsi="Arial"/>
          <w:b w:val="0"/>
          <w:i w:val="0"/>
          <w:color w:val="1A1A1A"/>
          <w:sz w:val="22"/>
        </w:rPr>
        <w:t xml:space="preserve"> has requests strictly below limits → Burstable. </w:t>
      </w:r>
      <w:r>
        <w:rPr>
          <w:rFonts w:ascii="Courier New" w:hAnsi="Courier New" w:cs="Courier New"/>
          <w:b w:val="0"/>
          <w:i w:val="0"/>
          <w:color w:val="142C4A"/>
          <w:sz w:val="20"/>
        </w:rPr>
        <w:t>notice-board</w:t>
      </w:r>
      <w:r>
        <w:rPr>
          <w:rFonts w:ascii="Arial" w:hAnsi="Arial"/>
          <w:b w:val="0"/>
          <w:i w:val="0"/>
          <w:color w:val="1A1A1A"/>
          <w:sz w:val="22"/>
        </w:rPr>
        <w:t xml:space="preserve"> declares nothing → BestEffort.</w:t>
      </w:r>
    </w:p>
    <w:p>
      <w:pPr>
        <w:spacing w:before="0" w:after="120"/>
        <w:ind w:left="0"/>
      </w:pPr>
      <w:r>
        <w:rPr>
          <w:rFonts w:ascii="Arial" w:hAnsi="Arial"/>
          <w:b w:val="0"/>
          <w:i w:val="0"/>
          <w:color w:val="1A1A1A"/>
          <w:sz w:val="22"/>
        </w:rPr>
        <w:t>Single-Pod form, which is the one to memorise for the exam: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kcna-lab10 get pod berth-ledger -o jsonpath='{.status.qosClass}'; echo</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Guaranteed</w:t>
      </w:r>
    </w:p>
    <w:p>
      <w:pPr>
        <w:spacing w:before="0" w:after="120"/>
        <w:ind w:left="0"/>
      </w:pPr>
      <w:r>
        <w:rPr>
          <w:rFonts w:ascii="Arial" w:hAnsi="Arial"/>
          <w:b w:val="0"/>
          <w:i w:val="0"/>
          <w:color w:val="1A1A1A"/>
          <w:sz w:val="22"/>
        </w:rPr>
        <w:t xml:space="preserve">Confirm you cannot set it yourself — </w:t>
      </w:r>
      <w:r>
        <w:rPr>
          <w:rFonts w:ascii="Courier New" w:hAnsi="Courier New" w:cs="Courier New"/>
          <w:b w:val="0"/>
          <w:i w:val="0"/>
          <w:color w:val="142C4A"/>
          <w:sz w:val="20"/>
        </w:rPr>
        <w:t>.status</w:t>
      </w:r>
      <w:r>
        <w:rPr>
          <w:rFonts w:ascii="Arial" w:hAnsi="Arial"/>
          <w:b w:val="0"/>
          <w:i w:val="0"/>
          <w:color w:val="1A1A1A"/>
          <w:sz w:val="22"/>
        </w:rPr>
        <w:t xml:space="preserve"> is not writable through </w:t>
      </w:r>
      <w:r>
        <w:rPr>
          <w:rFonts w:ascii="Courier New" w:hAnsi="Courier New" w:cs="Courier New"/>
          <w:b w:val="0"/>
          <w:i w:val="0"/>
          <w:color w:val="142C4A"/>
          <w:sz w:val="20"/>
        </w:rPr>
        <w:t>apply</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grep -c 'qosClass' manifests/10-pod-qos-guaranteed.yaml || echo "qosClass appears nowhere in the manifest"</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0</w:t>
      </w:r>
      <w:r>
        <w:br/>
      </w:r>
      <w:r>
        <w:rPr>
          <w:rFonts w:ascii="Courier New" w:hAnsi="Courier New" w:cs="Courier New"/>
          <w:rFonts w:ascii="Courier New" w:hAnsi="Courier New"/>
          <w:color w:val="142C4A"/>
          <w:sz w:val="18"/>
        </w:rPr>
        <w:t>qosClass appears nowhere in the manifest</w:t>
      </w:r>
    </w:p>
    <w:p>
      <w:pPr>
        <w:spacing w:before="0" w:after="120"/>
        <w:ind w:left="0"/>
      </w:pPr>
      <w:r>
        <w:rPr>
          <w:rFonts w:ascii="Arial" w:hAnsi="Arial"/>
          <w:b/>
          <w:i w:val="0"/>
          <w:color w:val="1A1A1A"/>
          <w:sz w:val="22"/>
        </w:rPr>
        <w:t>Why the class matters.</w:t>
      </w:r>
      <w:r>
        <w:rPr>
          <w:rFonts w:ascii="Arial" w:hAnsi="Arial"/>
          <w:b w:val="0"/>
          <w:i w:val="0"/>
          <w:color w:val="1A1A1A"/>
          <w:sz w:val="22"/>
        </w:rPr>
        <w:t xml:space="preserve"> Under node memory pressure the kubelet evicts in order: BestEffort first, then Burstable that exceed their requests, and Guaranteed last. </w:t>
      </w:r>
      <w:r>
        <w:rPr>
          <w:rFonts w:ascii="Courier New" w:hAnsi="Courier New" w:cs="Courier New"/>
          <w:b w:val="0"/>
          <w:i w:val="0"/>
          <w:color w:val="142C4A"/>
          <w:sz w:val="20"/>
        </w:rPr>
        <w:t>notice-board</w:t>
      </w:r>
      <w:r>
        <w:rPr>
          <w:rFonts w:ascii="Arial" w:hAnsi="Arial"/>
          <w:b w:val="0"/>
          <w:i w:val="0"/>
          <w:color w:val="1A1A1A"/>
          <w:sz w:val="22"/>
        </w:rPr>
        <w:t xml:space="preserve"> is the first thing the cluster will sacrifice; </w:t>
      </w:r>
      <w:r>
        <w:rPr>
          <w:rFonts w:ascii="Courier New" w:hAnsi="Courier New" w:cs="Courier New"/>
          <w:b w:val="0"/>
          <w:i w:val="0"/>
          <w:color w:val="142C4A"/>
          <w:sz w:val="20"/>
        </w:rPr>
        <w:t>berth-ledger</w:t>
      </w:r>
      <w:r>
        <w:rPr>
          <w:rFonts w:ascii="Arial" w:hAnsi="Arial"/>
          <w:b w:val="0"/>
          <w:i w:val="0"/>
          <w:color w:val="1A1A1A"/>
          <w:sz w:val="22"/>
        </w:rPr>
        <w:t xml:space="preserve"> is the last. That ordering is the whole reason MFS assigned classes per workload.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kcna-lab10 describe node "$(kubectl get nodes -o jsonpath='{.items[0].metadata.name}')" \</w:t>
      </w:r>
      <w:r>
        <w:br/>
      </w:r>
      <w:r>
        <w:rPr>
          <w:rFonts w:ascii="Courier New" w:hAnsi="Courier New" w:cs="Courier New"/>
          <w:rFonts w:ascii="Courier New" w:hAnsi="Courier New"/>
          <w:color w:val="142C4A"/>
          <w:sz w:val="18"/>
        </w:rPr>
        <w:t xml:space="preserve">  | sed -n '/Non-terminated Pods/,/Allocated resources/p' | grep -E 'kcna-lab10|NAMESPACE'</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NAMESPACE                  NAME                       CPU Requests  CPU Limits  Memory Requests  Memory Limits  Age</w:t>
      </w:r>
      <w:r>
        <w:br/>
      </w:r>
      <w:r>
        <w:rPr>
          <w:rFonts w:ascii="Courier New" w:hAnsi="Courier New" w:cs="Courier New"/>
          <w:rFonts w:ascii="Courier New" w:hAnsi="Courier New"/>
          <w:color w:val="142C4A"/>
          <w:sz w:val="18"/>
        </w:rPr>
        <w:t xml:space="preserve">  kcna-lab10                 berth-ledger               100m (1%)     100m (1%)   128Mi (1%)       128Mi (1%)     3m</w:t>
      </w:r>
      <w:r>
        <w:br/>
      </w:r>
      <w:r>
        <w:rPr>
          <w:rFonts w:ascii="Courier New" w:hAnsi="Courier New" w:cs="Courier New"/>
          <w:rFonts w:ascii="Courier New" w:hAnsi="Courier New"/>
          <w:color w:val="142C4A"/>
          <w:sz w:val="18"/>
        </w:rPr>
        <w:t xml:space="preserve">  kcna-lab10                 notice-board               0 (0%)        0 (0%)      0 (0%)           0 (0%)         3m</w:t>
      </w:r>
      <w:r>
        <w:br/>
      </w:r>
      <w:r>
        <w:rPr>
          <w:rFonts w:ascii="Courier New" w:hAnsi="Courier New" w:cs="Courier New"/>
          <w:rFonts w:ascii="Courier New" w:hAnsi="Courier New"/>
          <w:color w:val="142C4A"/>
          <w:sz w:val="18"/>
        </w:rPr>
        <w:t xml:space="preserve">  kcna-lab10                 rate-quoter                50m (0%)      200m (2%)   64Mi (0%)        192Mi (2%)     3m</w:t>
      </w:r>
    </w:p>
    <w:p>
      <w:pPr>
        <w:spacing w:before="0" w:after="120"/>
        <w:ind w:left="0"/>
      </w:pPr>
      <w:r>
        <w:rPr>
          <w:rFonts w:ascii="Courier New" w:hAnsi="Courier New" w:cs="Courier New"/>
          <w:b/>
          <w:i w:val="0"/>
          <w:color w:val="142C4A"/>
          <w:sz w:val="20"/>
        </w:rPr>
        <w:t>notice-board</w:t>
      </w:r>
      <w:r>
        <w:rPr>
          <w:rFonts w:ascii="Arial" w:hAnsi="Arial"/>
          <w:b/>
          <w:i w:val="0"/>
          <w:color w:val="1A1A1A"/>
          <w:sz w:val="22"/>
        </w:rPr>
        <w:t xml:space="preserve"> books zero.</w:t>
      </w:r>
      <w:r>
        <w:rPr>
          <w:rFonts w:ascii="Arial" w:hAnsi="Arial"/>
          <w:b w:val="0"/>
          <w:i w:val="0"/>
          <w:color w:val="1A1A1A"/>
          <w:sz w:val="22"/>
        </w:rPr>
        <w:t xml:space="preserve"> The scheduler treats a BestEffort Pod as free, which is exactly how a node ends up oversubscribed.</w:t>
      </w:r>
    </w:p>
    <w:p>
      <w:pPr>
        <w:pStyle w:val="Heading4"/>
        <w:spacing w:before="200" w:after="80"/>
        <w:ind w:left="0"/>
        <w:keepNext/>
      </w:pPr>
      <w:r>
        <w:rPr>
          <w:rFonts w:ascii="Arial" w:hAnsi="Arial"/>
        </w:rPr>
        <w:t>Step 3 — Cause an OOMKill</w:t>
      </w:r>
    </w:p>
    <w:p>
      <w:pPr>
        <w:spacing w:before="0" w:after="120"/>
        <w:ind w:left="0"/>
      </w:pPr>
      <w:r>
        <w:rPr>
          <w:rFonts w:ascii="Arial" w:hAnsi="Arial"/>
          <w:b w:val="0"/>
          <w:i w:val="0"/>
          <w:color w:val="1A1A1A"/>
          <w:sz w:val="22"/>
        </w:rPr>
        <w:t>Reproduce the MFS incident, scaled down to 32 MiB:</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sed -n '/resources:/,/securityContext:/p' manifests/20-pod-oomkill-ledger-compactor.yaml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resources:</w:t>
      </w:r>
      <w:r>
        <w:br/>
      </w:r>
      <w:r>
        <w:rPr>
          <w:rFonts w:ascii="Courier New" w:hAnsi="Courier New" w:cs="Courier New"/>
          <w:rFonts w:ascii="Courier New" w:hAnsi="Courier New"/>
          <w:color w:val="142C4A"/>
          <w:sz w:val="18"/>
        </w:rPr>
        <w:t xml:space="preserve">        requests:</w:t>
      </w:r>
      <w:r>
        <w:br/>
      </w:r>
      <w:r>
        <w:rPr>
          <w:rFonts w:ascii="Courier New" w:hAnsi="Courier New" w:cs="Courier New"/>
          <w:rFonts w:ascii="Courier New" w:hAnsi="Courier New"/>
          <w:color w:val="142C4A"/>
          <w:sz w:val="18"/>
        </w:rPr>
        <w:t xml:space="preserve">          cpu: 100m</w:t>
      </w:r>
      <w:r>
        <w:br/>
      </w:r>
      <w:r>
        <w:rPr>
          <w:rFonts w:ascii="Courier New" w:hAnsi="Courier New" w:cs="Courier New"/>
          <w:rFonts w:ascii="Courier New" w:hAnsi="Courier New"/>
          <w:color w:val="142C4A"/>
          <w:sz w:val="18"/>
        </w:rPr>
        <w:t xml:space="preserve">          memory: 32Mi</w:t>
      </w:r>
      <w:r>
        <w:br/>
      </w:r>
      <w:r>
        <w:rPr>
          <w:rFonts w:ascii="Courier New" w:hAnsi="Courier New" w:cs="Courier New"/>
          <w:rFonts w:ascii="Courier New" w:hAnsi="Courier New"/>
          <w:color w:val="142C4A"/>
          <w:sz w:val="18"/>
        </w:rPr>
        <w:t xml:space="preserve">        limits:</w:t>
      </w:r>
      <w:r>
        <w:br/>
      </w:r>
      <w:r>
        <w:rPr>
          <w:rFonts w:ascii="Courier New" w:hAnsi="Courier New" w:cs="Courier New"/>
          <w:rFonts w:ascii="Courier New" w:hAnsi="Courier New"/>
          <w:color w:val="142C4A"/>
          <w:sz w:val="18"/>
        </w:rPr>
        <w:t xml:space="preserve">          cpu: 100m</w:t>
      </w:r>
      <w:r>
        <w:br/>
      </w:r>
      <w:r>
        <w:rPr>
          <w:rFonts w:ascii="Courier New" w:hAnsi="Courier New" w:cs="Courier New"/>
          <w:rFonts w:ascii="Courier New" w:hAnsi="Courier New"/>
          <w:color w:val="142C4A"/>
          <w:sz w:val="18"/>
        </w:rPr>
        <w:t xml:space="preserve">          memory: 32Mi</w:t>
      </w:r>
      <w:r>
        <w:br/>
      </w:r>
      <w:r>
        <w:rPr>
          <w:rFonts w:ascii="Courier New" w:hAnsi="Courier New" w:cs="Courier New"/>
          <w:rFonts w:ascii="Courier New" w:hAnsi="Courier New"/>
          <w:color w:val="142C4A"/>
          <w:sz w:val="18"/>
        </w:rPr>
        <w:t xml:space="preserve">      securityContext:</w:t>
      </w:r>
    </w:p>
    <w:p>
      <w:pPr>
        <w:spacing w:before="0" w:after="120"/>
        <w:ind w:left="0"/>
      </w:pPr>
      <w:r>
        <w:rPr>
          <w:rFonts w:ascii="Arial" w:hAnsi="Arial"/>
          <w:b w:val="0"/>
          <w:i w:val="0"/>
          <w:color w:val="1A1A1A"/>
          <w:sz w:val="22"/>
        </w:rPr>
        <w:t xml:space="preserve">The container will try to write a 64 MiB file into a memory-backed </w:t>
      </w:r>
      <w:r>
        <w:rPr>
          <w:rFonts w:ascii="Courier New" w:hAnsi="Courier New" w:cs="Courier New"/>
          <w:b w:val="0"/>
          <w:i w:val="0"/>
          <w:color w:val="142C4A"/>
          <w:sz w:val="20"/>
        </w:rPr>
        <w:t>emptyDir</w:t>
      </w:r>
      <w:r>
        <w:rPr>
          <w:rFonts w:ascii="Arial" w:hAnsi="Arial"/>
          <w:b w:val="0"/>
          <w:i w:val="0"/>
          <w:color w:val="1A1A1A"/>
          <w:sz w:val="22"/>
        </w:rPr>
        <w:t>, whose pages are charged to its own cgroup. It has a 32 MiB ceiling.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manifests/20-pod-oomkill-ledger-compactor.yaml</w:t>
      </w:r>
      <w:r>
        <w:br/>
      </w:r>
      <w:r>
        <w:rPr>
          <w:rFonts w:ascii="Courier New" w:hAnsi="Courier New" w:cs="Courier New"/>
          <w:rFonts w:ascii="Courier New" w:hAnsi="Courier New"/>
          <w:color w:val="142C4A"/>
          <w:sz w:val="18"/>
        </w:rPr>
        <w:t>sleep 15</w:t>
      </w:r>
      <w:r>
        <w:br/>
      </w:r>
      <w:r>
        <w:rPr>
          <w:rFonts w:ascii="Courier New" w:hAnsi="Courier New" w:cs="Courier New"/>
          <w:rFonts w:ascii="Courier New" w:hAnsi="Courier New"/>
          <w:color w:val="142C4A"/>
          <w:sz w:val="18"/>
        </w:rPr>
        <w:t>kubectl -n kcna-lab10 get pod ledger-compactor</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pod/ledger-compactor created</w:t>
      </w:r>
      <w:r>
        <w:br/>
      </w: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ledger-compactor   0/1     OOMKilled   0          15s</w:t>
      </w:r>
    </w:p>
    <w:p>
      <w:pPr>
        <w:spacing w:before="0" w:after="120"/>
        <w:ind w:left="0"/>
      </w:pPr>
      <w:r>
        <w:rPr>
          <w:rFonts w:ascii="Arial" w:hAnsi="Arial"/>
          <w:b w:val="0"/>
          <w:i w:val="0"/>
          <w:color w:val="1A1A1A"/>
          <w:sz w:val="22"/>
        </w:rPr>
        <w:t>The evidence, from the container status rather than the summary column: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kcna-lab10 get pod ledger-compactor \</w:t>
      </w:r>
      <w:r>
        <w:br/>
      </w:r>
      <w:r>
        <w:rPr>
          <w:rFonts w:ascii="Courier New" w:hAnsi="Courier New" w:cs="Courier New"/>
          <w:rFonts w:ascii="Courier New" w:hAnsi="Courier New"/>
          <w:color w:val="142C4A"/>
          <w:sz w:val="18"/>
        </w:rPr>
        <w:t xml:space="preserve">  -o jsonpath='reason={.status.containerStatuses[0].state.terminated.reason} exitCode={.status.containerStatuses[0].state.terminated.exitCode} limit={.spec.containers[0].resources.limits.memory}'; echo</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reason=OOMKilled exitCode=137 limit=32Mi</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kcna-lab10 describe pod ledger-compactor | sed -n '/^ *State:/,/^ *Ready:/p'</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State:          Terminated</w:t>
      </w:r>
      <w:r>
        <w:br/>
      </w:r>
      <w:r>
        <w:rPr>
          <w:rFonts w:ascii="Courier New" w:hAnsi="Courier New" w:cs="Courier New"/>
          <w:rFonts w:ascii="Courier New" w:hAnsi="Courier New"/>
          <w:color w:val="142C4A"/>
          <w:sz w:val="18"/>
        </w:rPr>
        <w:t xml:space="preserve">      Reason:       OOMKilled</w:t>
      </w:r>
      <w:r>
        <w:br/>
      </w:r>
      <w:r>
        <w:rPr>
          <w:rFonts w:ascii="Courier New" w:hAnsi="Courier New" w:cs="Courier New"/>
          <w:rFonts w:ascii="Courier New" w:hAnsi="Courier New"/>
          <w:color w:val="142C4A"/>
          <w:sz w:val="18"/>
        </w:rPr>
        <w:t xml:space="preserve">      Exit Code:    137</w:t>
      </w:r>
      <w:r>
        <w:br/>
      </w:r>
      <w:r>
        <w:rPr>
          <w:rFonts w:ascii="Courier New" w:hAnsi="Courier New" w:cs="Courier New"/>
          <w:rFonts w:ascii="Courier New" w:hAnsi="Courier New"/>
          <w:color w:val="142C4A"/>
          <w:sz w:val="18"/>
        </w:rPr>
        <w:t xml:space="preserve">      Started:      Sat, 05 Sep 2026 10:41:02 +0800</w:t>
      </w:r>
      <w:r>
        <w:br/>
      </w:r>
      <w:r>
        <w:rPr>
          <w:rFonts w:ascii="Courier New" w:hAnsi="Courier New" w:cs="Courier New"/>
          <w:rFonts w:ascii="Courier New" w:hAnsi="Courier New"/>
          <w:color w:val="142C4A"/>
          <w:sz w:val="18"/>
        </w:rPr>
        <w:t xml:space="preserve">      Finished:     Sat, 05 Sep 2026 10:41:04 +0800</w:t>
      </w:r>
      <w:r>
        <w:br/>
      </w:r>
      <w:r>
        <w:rPr>
          <w:rFonts w:ascii="Courier New" w:hAnsi="Courier New" w:cs="Courier New"/>
          <w:rFonts w:ascii="Courier New" w:hAnsi="Courier New"/>
          <w:color w:val="142C4A"/>
          <w:sz w:val="18"/>
        </w:rPr>
        <w:t xml:space="preserve">    Ready:          False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kcna-lab10 logs ledger-compactor</w:t>
      </w:r>
    </w:p>
    <w:p>
      <w:pPr>
        <w:spacing w:before="0" w:after="120"/>
        <w:ind w:left="0"/>
      </w:pPr>
      <w:r>
        <w:rPr>
          <w:rFonts w:ascii="Arial" w:hAnsi="Arial"/>
          <w:b w:val="0"/>
          <w:i w:val="0"/>
          <w:color w:val="1A1A1A"/>
          <w:sz w:val="22"/>
        </w:rPr>
        <w:t>Expected output — the work never finished: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compactor: memory limit is 32Mi; attempting a 64 MiB working set</w:t>
      </w:r>
    </w:p>
    <w:p>
      <w:pPr>
        <w:spacing w:before="0" w:after="120"/>
        <w:ind w:left="0"/>
      </w:pPr>
      <w:r>
        <w:rPr>
          <w:rFonts w:ascii="Arial" w:hAnsi="Arial"/>
          <w:b/>
          <w:i w:val="0"/>
          <w:color w:val="1A1A1A"/>
          <w:sz w:val="22"/>
        </w:rPr>
        <w:t>Diagnosis.</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137 = 128 + 9</w:t>
      </w:r>
      <w:r>
        <w:rPr>
          <w:rFonts w:ascii="Arial" w:hAnsi="Arial"/>
          <w:b/>
          <w:i w:val="0"/>
          <w:color w:val="1A1A1A"/>
          <w:sz w:val="22"/>
        </w:rPr>
        <w:t>.</w:t>
      </w:r>
      <w:r>
        <w:rPr>
          <w:rFonts w:ascii="Arial" w:hAnsi="Arial"/>
          <w:b w:val="0"/>
          <w:i w:val="0"/>
          <w:color w:val="1A1A1A"/>
          <w:sz w:val="22"/>
        </w:rPr>
        <w:t xml:space="preserve"> The container was killed by signal 9 (</w:t>
      </w:r>
      <w:r>
        <w:rPr>
          <w:rFonts w:ascii="Courier New" w:hAnsi="Courier New" w:cs="Courier New"/>
          <w:b w:val="0"/>
          <w:i w:val="0"/>
          <w:color w:val="142C4A"/>
          <w:sz w:val="20"/>
        </w:rPr>
        <w:t>SIGKILL</w:t>
      </w:r>
      <w:r>
        <w:rPr>
          <w:rFonts w:ascii="Arial" w:hAnsi="Arial"/>
          <w:b w:val="0"/>
          <w:i w:val="0"/>
          <w:color w:val="1A1A1A"/>
          <w:sz w:val="22"/>
        </w:rPr>
        <w:t>). That is the kernel OOM killer, not Kubernetes deciding to stop it.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The </w:t>
      </w:r>
      <w:r>
        <w:rPr>
          <w:rFonts w:ascii="Courier New" w:hAnsi="Courier New" w:cs="Courier New"/>
          <w:b w:val="0"/>
          <w:i w:val="0"/>
          <w:color w:val="142C4A"/>
          <w:sz w:val="20"/>
        </w:rPr>
        <w:t>COMPACTION-COMPLETE</w:t>
      </w:r>
      <w:r>
        <w:rPr>
          <w:rFonts w:ascii="Arial" w:hAnsi="Arial"/>
          <w:b w:val="0"/>
          <w:i w:val="0"/>
          <w:color w:val="1A1A1A"/>
          <w:sz w:val="22"/>
        </w:rPr>
        <w:t xml:space="preserve"> line never printed, so the process died mid-</w:t>
      </w:r>
      <w:r>
        <w:rPr>
          <w:rFonts w:ascii="Courier New" w:hAnsi="Courier New" w:cs="Courier New"/>
          <w:b w:val="0"/>
          <w:i w:val="0"/>
          <w:color w:val="142C4A"/>
          <w:sz w:val="20"/>
        </w:rPr>
        <w:t>dd</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Its QoS class is still </w:t>
      </w:r>
      <w:r>
        <w:rPr>
          <w:rFonts w:ascii="Courier New" w:hAnsi="Courier New" w:cs="Courier New"/>
          <w:b w:val="0"/>
          <w:i w:val="0"/>
          <w:color w:val="142C4A"/>
          <w:sz w:val="20"/>
        </w:rPr>
        <w:t>Guaranteed</w:t>
      </w:r>
      <w:r>
        <w:rPr>
          <w:rFonts w:ascii="Arial" w:hAnsi="Arial"/>
          <w:b w:val="0"/>
          <w:i w:val="0"/>
          <w:color w:val="1A1A1A"/>
          <w:sz w:val="22"/>
        </w:rPr>
        <w:t xml:space="preserve"> — </w:t>
      </w:r>
      <w:r>
        <w:rPr>
          <w:rFonts w:ascii="Arial" w:hAnsi="Arial"/>
          <w:b/>
          <w:i w:val="0"/>
          <w:color w:val="1A1A1A"/>
          <w:sz w:val="22"/>
        </w:rPr>
        <w:t>being Guaranteed does not exempt you from your own limit.</w:t>
      </w:r>
      <w:r>
        <w:rPr>
          <w:rFonts w:ascii="Arial" w:hAnsi="Arial"/>
          <w:b w:val="0"/>
          <w:i w:val="0"/>
          <w:color w:val="1A1A1A"/>
          <w:sz w:val="22"/>
        </w:rPr>
        <w:t xml:space="preserve"> Guaranteed protects you from </w:t>
      </w:r>
      <w:r>
        <w:rPr>
          <w:rFonts w:ascii="Arial" w:hAnsi="Arial"/>
          <w:b w:val="0"/>
          <w:i/>
          <w:color w:val="1A1A1A"/>
          <w:sz w:val="22"/>
        </w:rPr>
        <w:t>other</w:t>
      </w:r>
      <w:r>
        <w:rPr>
          <w:rFonts w:ascii="Arial" w:hAnsi="Arial"/>
          <w:b w:val="0"/>
          <w:i w:val="0"/>
          <w:color w:val="1A1A1A"/>
          <w:sz w:val="22"/>
        </w:rPr>
        <w:t xml:space="preserve"> workloads causing your eviction; nothing protects you from exceeding a ceiling you declared yourself.</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kcna-lab10 get pod ledger-compactor -o jsonpath='{.status.qosClass} / {.status.phase}'; echo</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Guaranteed / Failed</w:t>
      </w:r>
    </w:p>
    <w:p>
      <w:pPr>
        <w:spacing w:before="0" w:after="120"/>
        <w:ind w:left="0"/>
      </w:pPr>
      <w:r>
        <w:rPr>
          <w:rFonts w:ascii="Arial" w:hAnsi="Arial"/>
          <w:b/>
          <w:i w:val="0"/>
          <w:color w:val="1A1A1A"/>
          <w:sz w:val="22"/>
        </w:rPr>
        <w:t>Memory and CPU limits behave completely differently.</w:t>
      </w:r>
      <w:r>
        <w:rPr>
          <w:rFonts w:ascii="Arial" w:hAnsi="Arial"/>
          <w:b w:val="0"/>
          <w:i w:val="0"/>
          <w:color w:val="1A1A1A"/>
          <w:sz w:val="22"/>
        </w:rPr>
        <w:t xml:space="preserve"> Memory is incompressible: exceed the limit and you are killed. CPU is compressible: exceed the limit and you are </w:t>
      </w:r>
      <w:r>
        <w:rPr>
          <w:rFonts w:ascii="Arial" w:hAnsi="Arial"/>
          <w:b w:val="0"/>
          <w:i/>
          <w:color w:val="1A1A1A"/>
          <w:sz w:val="22"/>
        </w:rPr>
        <w:t>throttled</w:t>
      </w:r>
      <w:r>
        <w:rPr>
          <w:rFonts w:ascii="Arial" w:hAnsi="Arial"/>
          <w:b w:val="0"/>
          <w:i w:val="0"/>
          <w:color w:val="1A1A1A"/>
          <w:sz w:val="22"/>
        </w:rPr>
        <w:t xml:space="preserve"> — the container runs slower but survives. Never treat the two as interchangeable.</w:t>
      </w:r>
    </w:p>
    <w:p>
      <w:pPr>
        <w:pStyle w:val="Heading4"/>
        <w:spacing w:before="200" w:after="80"/>
        <w:ind w:left="0"/>
        <w:keepNext/>
      </w:pPr>
      <w:r>
        <w:rPr>
          <w:rFonts w:ascii="Arial" w:hAnsi="Arial"/>
        </w:rPr>
        <w:t>Step 4 — Set namespace guardrails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manifests/30-limitrange.yaml</w:t>
      </w:r>
      <w:r>
        <w:br/>
      </w:r>
      <w:r>
        <w:rPr>
          <w:rFonts w:ascii="Courier New" w:hAnsi="Courier New" w:cs="Courier New"/>
          <w:rFonts w:ascii="Courier New" w:hAnsi="Courier New"/>
          <w:color w:val="142C4A"/>
          <w:sz w:val="18"/>
        </w:rPr>
        <w:t>kubectl apply -f manifests/31-resourcequota.yaml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limitrange/mfs-container-limits created</w:t>
      </w:r>
      <w:r>
        <w:br/>
      </w:r>
      <w:r>
        <w:rPr>
          <w:rFonts w:ascii="Courier New" w:hAnsi="Courier New" w:cs="Courier New"/>
          <w:rFonts w:ascii="Courier New" w:hAnsi="Courier New"/>
          <w:color w:val="142C4A"/>
          <w:sz w:val="18"/>
        </w:rPr>
        <w:t>resourcequota/mfs-lab-quota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kcna-lab10 describe limitrange mfs-container-limits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mfs-container-limits</w:t>
      </w:r>
      <w:r>
        <w:br/>
      </w:r>
      <w:r>
        <w:rPr>
          <w:rFonts w:ascii="Courier New" w:hAnsi="Courier New" w:cs="Courier New"/>
          <w:rFonts w:ascii="Courier New" w:hAnsi="Courier New"/>
          <w:color w:val="142C4A"/>
          <w:sz w:val="18"/>
        </w:rPr>
        <w:t>Namespace:  kcna-lab10</w:t>
      </w:r>
      <w:r>
        <w:br/>
      </w:r>
      <w:r>
        <w:rPr>
          <w:rFonts w:ascii="Courier New" w:hAnsi="Courier New" w:cs="Courier New"/>
          <w:rFonts w:ascii="Courier New" w:hAnsi="Courier New"/>
          <w:color w:val="142C4A"/>
          <w:sz w:val="18"/>
        </w:rPr>
        <w:t>Type        Resource  Min   Max     Default Request  Default Limit  Max Limit/Request Ratio</w:t>
      </w:r>
      <w:r>
        <w:br/>
      </w:r>
      <w:r>
        <w:rPr>
          <w:rFonts w:ascii="Courier New" w:hAnsi="Courier New" w:cs="Courier New"/>
          <w:rFonts w:ascii="Courier New" w:hAnsi="Courier New"/>
          <w:color w:val="142C4A"/>
          <w:sz w:val="18"/>
        </w:rPr>
        <w:t>----        --------  ---   ---     ---------------  -------------  -----------------------</w:t>
      </w:r>
      <w:r>
        <w:br/>
      </w:r>
      <w:r>
        <w:rPr>
          <w:rFonts w:ascii="Courier New" w:hAnsi="Courier New" w:cs="Courier New"/>
          <w:rFonts w:ascii="Courier New" w:hAnsi="Courier New"/>
          <w:color w:val="142C4A"/>
          <w:sz w:val="18"/>
        </w:rPr>
        <w:t>Container   cpu       10m   1       50m              500m           -</w:t>
      </w:r>
      <w:r>
        <w:br/>
      </w:r>
      <w:r>
        <w:rPr>
          <w:rFonts w:ascii="Courier New" w:hAnsi="Courier New" w:cs="Courier New"/>
          <w:rFonts w:ascii="Courier New" w:hAnsi="Courier New"/>
          <w:color w:val="142C4A"/>
          <w:sz w:val="18"/>
        </w:rPr>
        <w:t>Container   memory    16Mi  512Mi   64Mi             256Mi          -</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kcna-lab10 describe resourcequota mfs-lab-quota</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mfs-lab-quota</w:t>
      </w:r>
      <w:r>
        <w:br/>
      </w:r>
      <w:r>
        <w:rPr>
          <w:rFonts w:ascii="Courier New" w:hAnsi="Courier New" w:cs="Courier New"/>
          <w:rFonts w:ascii="Courier New" w:hAnsi="Courier New"/>
          <w:color w:val="142C4A"/>
          <w:sz w:val="18"/>
        </w:rPr>
        <w:t>Namespace:               kcna-lab10</w:t>
      </w:r>
      <w:r>
        <w:br/>
      </w:r>
      <w:r>
        <w:rPr>
          <w:rFonts w:ascii="Courier New" w:hAnsi="Courier New" w:cs="Courier New"/>
          <w:rFonts w:ascii="Courier New" w:hAnsi="Courier New"/>
          <w:color w:val="142C4A"/>
          <w:sz w:val="18"/>
        </w:rPr>
        <w:t>Resource                 Used   Hard</w:t>
      </w:r>
      <w:r>
        <w:br/>
      </w:r>
      <w:r>
        <w:rPr>
          <w:rFonts w:ascii="Courier New" w:hAnsi="Courier New" w:cs="Courier New"/>
          <w:rFonts w:ascii="Courier New" w:hAnsi="Courier New"/>
          <w:color w:val="142C4A"/>
          <w:sz w:val="18"/>
        </w:rPr>
        <w:t>--------                 ----   ----</w:t>
      </w:r>
      <w:r>
        <w:br/>
      </w:r>
      <w:r>
        <w:rPr>
          <w:rFonts w:ascii="Courier New" w:hAnsi="Courier New" w:cs="Courier New"/>
          <w:rFonts w:ascii="Courier New" w:hAnsi="Courier New"/>
          <w:color w:val="142C4A"/>
          <w:sz w:val="18"/>
        </w:rPr>
        <w:t>count/deployments.apps   0      5</w:t>
      </w:r>
      <w:r>
        <w:br/>
      </w:r>
      <w:r>
        <w:rPr>
          <w:rFonts w:ascii="Courier New" w:hAnsi="Courier New" w:cs="Courier New"/>
          <w:rFonts w:ascii="Courier New" w:hAnsi="Courier New"/>
          <w:color w:val="142C4A"/>
          <w:sz w:val="18"/>
        </w:rPr>
        <w:t>limits.cpu               300m   3</w:t>
      </w:r>
      <w:r>
        <w:br/>
      </w:r>
      <w:r>
        <w:rPr>
          <w:rFonts w:ascii="Courier New" w:hAnsi="Courier New" w:cs="Courier New"/>
          <w:rFonts w:ascii="Courier New" w:hAnsi="Courier New"/>
          <w:color w:val="142C4A"/>
          <w:sz w:val="18"/>
        </w:rPr>
        <w:t>limits.memory            320Mi  2Gi</w:t>
      </w:r>
      <w:r>
        <w:br/>
      </w:r>
      <w:r>
        <w:rPr>
          <w:rFonts w:ascii="Courier New" w:hAnsi="Courier New" w:cs="Courier New"/>
          <w:rFonts w:ascii="Courier New" w:hAnsi="Courier New"/>
          <w:color w:val="142C4A"/>
          <w:sz w:val="18"/>
        </w:rPr>
        <w:t>pods                     3      15</w:t>
      </w:r>
      <w:r>
        <w:br/>
      </w:r>
      <w:r>
        <w:rPr>
          <w:rFonts w:ascii="Courier New" w:hAnsi="Courier New" w:cs="Courier New"/>
          <w:rFonts w:ascii="Courier New" w:hAnsi="Courier New"/>
          <w:color w:val="142C4A"/>
          <w:sz w:val="18"/>
        </w:rPr>
        <w:t>requests.cpu             150m   1</w:t>
      </w:r>
      <w:r>
        <w:br/>
      </w:r>
      <w:r>
        <w:rPr>
          <w:rFonts w:ascii="Courier New" w:hAnsi="Courier New" w:cs="Courier New"/>
          <w:rFonts w:ascii="Courier New" w:hAnsi="Courier New"/>
          <w:color w:val="142C4A"/>
          <w:sz w:val="18"/>
        </w:rPr>
        <w:t>requests.memory          192Mi  1Gi</w:t>
      </w:r>
    </w:p>
    <w:p>
      <w:pPr>
        <w:spacing w:after="0" w:before="40"/>
      </w:pPr>
    </w:p>
    <w:p>
      <w:pPr>
        <w:spacing w:before="0" w:after="60"/>
        <w:ind w:left="288"/>
        <w:shd w:val="clear" w:color="auto" w:fill="FBF7EC"/>
        <w:pBdr>
          <w:left w:val="single" w:sz="18" w:space="8" w:color="D8A62A"/>
        </w:pBdr>
      </w:pPr>
      <w:r>
        <w:rPr>
          <w:rFonts w:ascii="Courier New" w:hAnsi="Courier New" w:cs="Courier New"/>
          <w:b w:val="0"/>
          <w:i w:val="0"/>
          <w:color w:val="142C4A"/>
          <w:sz w:val="20"/>
        </w:rPr>
        <w:t>ledger-compactor</w:t>
      </w:r>
      <w:r>
        <w:rPr>
          <w:rFonts w:ascii="Arial" w:hAnsi="Arial"/>
          <w:b w:val="0"/>
          <w:i w:val="0"/>
          <w:color w:val="1A1A1A"/>
          <w:sz w:val="22"/>
        </w:rPr>
        <w:t xml:space="preserve"> is in a terminal phase (</w:t>
      </w:r>
      <w:r>
        <w:rPr>
          <w:rFonts w:ascii="Courier New" w:hAnsi="Courier New" w:cs="Courier New"/>
          <w:b w:val="0"/>
          <w:i w:val="0"/>
          <w:color w:val="142C4A"/>
          <w:sz w:val="20"/>
        </w:rPr>
        <w:t>Failed</w:t>
      </w:r>
      <w:r>
        <w:rPr>
          <w:rFonts w:ascii="Arial" w:hAnsi="Arial"/>
          <w:b w:val="0"/>
          <w:i w:val="0"/>
          <w:color w:val="1A1A1A"/>
          <w:sz w:val="22"/>
        </w:rPr>
        <w:t xml:space="preserve">), so the quota controller no longer counts it. </w:t>
      </w:r>
      <w:r>
        <w:rPr>
          <w:rFonts w:ascii="Courier New" w:hAnsi="Courier New" w:cs="Courier New"/>
          <w:b w:val="0"/>
          <w:i w:val="0"/>
          <w:color w:val="142C4A"/>
          <w:sz w:val="20"/>
        </w:rPr>
        <w:t>notice-board</w:t>
      </w:r>
      <w:r>
        <w:rPr>
          <w:rFonts w:ascii="Arial" w:hAnsi="Arial"/>
          <w:b w:val="0"/>
          <w:i w:val="0"/>
          <w:color w:val="1A1A1A"/>
          <w:sz w:val="22"/>
        </w:rPr>
        <w:t xml:space="preserve"> counts as 3 in </w:t>
      </w:r>
      <w:r>
        <w:rPr>
          <w:rFonts w:ascii="Courier New" w:hAnsi="Courier New" w:cs="Courier New"/>
          <w:b w:val="0"/>
          <w:i w:val="0"/>
          <w:color w:val="142C4A"/>
          <w:sz w:val="20"/>
        </w:rPr>
        <w:t>pods</w:t>
      </w:r>
      <w:r>
        <w:rPr>
          <w:rFonts w:ascii="Arial" w:hAnsi="Arial"/>
          <w:b w:val="0"/>
          <w:i w:val="0"/>
          <w:color w:val="1A1A1A"/>
          <w:sz w:val="22"/>
        </w:rPr>
        <w:t xml:space="preserve"> but 0 in every compute resource — a BestEffort Pod consumes quota </w:t>
      </w:r>
      <w:r>
        <w:rPr>
          <w:rFonts w:ascii="Arial" w:hAnsi="Arial"/>
          <w:b w:val="0"/>
          <w:i/>
          <w:color w:val="1A1A1A"/>
          <w:sz w:val="22"/>
        </w:rPr>
        <w:t>slots</w:t>
      </w:r>
      <w:r>
        <w:rPr>
          <w:rFonts w:ascii="Arial" w:hAnsi="Arial"/>
          <w:b w:val="0"/>
          <w:i w:val="0"/>
          <w:color w:val="1A1A1A"/>
          <w:sz w:val="22"/>
        </w:rPr>
        <w:t xml:space="preserve">, not quota </w:t>
      </w:r>
      <w:r>
        <w:rPr>
          <w:rFonts w:ascii="Arial" w:hAnsi="Arial"/>
          <w:b w:val="0"/>
          <w:i/>
          <w:color w:val="1A1A1A"/>
          <w:sz w:val="22"/>
        </w:rPr>
        <w:t>capacity</w:t>
      </w:r>
      <w:r>
        <w:rPr>
          <w:rFonts w:ascii="Arial" w:hAnsi="Arial"/>
          <w:b w:val="0"/>
          <w:i w:val="0"/>
          <w:color w:val="1A1A1A"/>
          <w:sz w:val="22"/>
        </w:rPr>
        <w:t>.</w:t>
      </w:r>
    </w:p>
    <w:p>
      <w:pPr>
        <w:pStyle w:val="Heading4"/>
        <w:spacing w:before="200" w:after="80"/>
        <w:ind w:left="0"/>
        <w:keepNext/>
      </w:pPr>
      <w:r>
        <w:rPr>
          <w:rFonts w:ascii="Arial" w:hAnsi="Arial"/>
        </w:rPr>
        <w:t>Step 5 — Watch the LimitRange rewrite a Pod</w:t>
      </w:r>
    </w:p>
    <w:p>
      <w:pPr>
        <w:spacing w:before="0" w:after="120"/>
        <w:ind w:left="0"/>
      </w:pPr>
      <w:r>
        <w:rPr>
          <w:rFonts w:ascii="Arial" w:hAnsi="Arial"/>
          <w:b w:val="0"/>
          <w:i w:val="0"/>
          <w:color w:val="1A1A1A"/>
          <w:sz w:val="22"/>
        </w:rPr>
        <w:t xml:space="preserve">This is why the ordering in Step 2 mattered. Create a Pod that declares nothing — the same shape as </w:t>
      </w:r>
      <w:r>
        <w:rPr>
          <w:rFonts w:ascii="Courier New" w:hAnsi="Courier New" w:cs="Courier New"/>
          <w:b w:val="0"/>
          <w:i w:val="0"/>
          <w:color w:val="142C4A"/>
          <w:sz w:val="20"/>
        </w:rPr>
        <w:t>notice-board</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kcna-lab10 run late-arrival --image=registry.k8s.io/pause:3.9 --restart=Never</w:t>
      </w:r>
      <w:r>
        <w:br/>
      </w:r>
      <w:r>
        <w:rPr>
          <w:rFonts w:ascii="Courier New" w:hAnsi="Courier New" w:cs="Courier New"/>
          <w:rFonts w:ascii="Courier New" w:hAnsi="Courier New"/>
          <w:color w:val="142C4A"/>
          <w:sz w:val="18"/>
        </w:rPr>
        <w:t>sleep 5</w:t>
      </w:r>
      <w:r>
        <w:br/>
      </w:r>
      <w:r>
        <w:rPr>
          <w:rFonts w:ascii="Courier New" w:hAnsi="Courier New" w:cs="Courier New"/>
          <w:rFonts w:ascii="Courier New" w:hAnsi="Courier New"/>
          <w:color w:val="142C4A"/>
          <w:sz w:val="18"/>
        </w:rPr>
        <w:t>kubectl -n kcna-lab10 get pod late-arrival \</w:t>
      </w:r>
      <w:r>
        <w:br/>
      </w:r>
      <w:r>
        <w:rPr>
          <w:rFonts w:ascii="Courier New" w:hAnsi="Courier New" w:cs="Courier New"/>
          <w:rFonts w:ascii="Courier New" w:hAnsi="Courier New"/>
          <w:color w:val="142C4A"/>
          <w:sz w:val="18"/>
        </w:rPr>
        <w:t xml:space="preserve">  -o custom-columns=POD:.metadata.name,QOS:.status.qosClass,CPU_REQ:.spec.containers[0].resources.requests.cpu,CPU_LIM:.spec.containers[0].resources.limits.cpu,MEM_REQ:.spec.containers[0].resources.requests.memory,MEM_LIM:.spec.containers[0].resources.limits.memory</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pod/late-arrival created</w:t>
      </w:r>
      <w:r>
        <w:br/>
      </w:r>
      <w:r>
        <w:rPr>
          <w:rFonts w:ascii="Courier New" w:hAnsi="Courier New" w:cs="Courier New"/>
          <w:rFonts w:ascii="Courier New" w:hAnsi="Courier New"/>
          <w:color w:val="142C4A"/>
          <w:sz w:val="18"/>
        </w:rPr>
        <w:t>POD            QOS         CPU_REQ   CPU_LIM   MEM_REQ   MEM_LIM</w:t>
      </w:r>
      <w:r>
        <w:br/>
      </w:r>
      <w:r>
        <w:rPr>
          <w:rFonts w:ascii="Courier New" w:hAnsi="Courier New" w:cs="Courier New"/>
          <w:rFonts w:ascii="Courier New" w:hAnsi="Courier New"/>
          <w:color w:val="142C4A"/>
          <w:sz w:val="18"/>
        </w:rPr>
        <w:t>late-arrival   Burstable   50m       500m      64Mi      256Mi</w:t>
      </w:r>
    </w:p>
    <w:p>
      <w:pPr>
        <w:spacing w:before="0" w:after="120"/>
        <w:ind w:left="0"/>
      </w:pPr>
      <w:r>
        <w:rPr>
          <w:rFonts w:ascii="Arial" w:hAnsi="Arial"/>
          <w:b/>
          <w:i w:val="0"/>
          <w:color w:val="1A1A1A"/>
          <w:sz w:val="22"/>
        </w:rPr>
        <w:t xml:space="preserve">It is </w:t>
      </w:r>
      <w:r>
        <w:rPr>
          <w:rFonts w:ascii="Courier New" w:hAnsi="Courier New" w:cs="Courier New"/>
          <w:b/>
          <w:i w:val="0"/>
          <w:color w:val="142C4A"/>
          <w:sz w:val="20"/>
        </w:rPr>
        <w:t>Burstable</w:t>
      </w:r>
      <w:r>
        <w:rPr>
          <w:rFonts w:ascii="Arial" w:hAnsi="Arial"/>
          <w:b/>
          <w:i w:val="0"/>
          <w:color w:val="1A1A1A"/>
          <w:sz w:val="22"/>
        </w:rPr>
        <w:t xml:space="preserve">, not </w:t>
      </w:r>
      <w:r>
        <w:rPr>
          <w:rFonts w:ascii="Courier New" w:hAnsi="Courier New" w:cs="Courier New"/>
          <w:b/>
          <w:i w:val="0"/>
          <w:color w:val="142C4A"/>
          <w:sz w:val="20"/>
        </w:rPr>
        <w:t>BestEffort</w:t>
      </w:r>
      <w:r>
        <w:rPr>
          <w:rFonts w:ascii="Arial" w:hAnsi="Arial"/>
          <w:b/>
          <w:i w:val="0"/>
          <w:color w:val="1A1A1A"/>
          <w:sz w:val="22"/>
        </w:rPr>
        <w:t>, and the manifest never said so.</w:t>
      </w:r>
      <w:r>
        <w:rPr>
          <w:rFonts w:ascii="Arial" w:hAnsi="Arial"/>
          <w:b w:val="0"/>
          <w:i w:val="0"/>
          <w:color w:val="1A1A1A"/>
          <w:sz w:val="22"/>
        </w:rPr>
        <w:t xml:space="preserve"> The LimitRange admission plugin injected </w:t>
      </w:r>
      <w:r>
        <w:rPr>
          <w:rFonts w:ascii="Courier New" w:hAnsi="Courier New" w:cs="Courier New"/>
          <w:b w:val="0"/>
          <w:i w:val="0"/>
          <w:color w:val="142C4A"/>
          <w:sz w:val="20"/>
        </w:rPr>
        <w:t>defaultRequest</w:t>
      </w:r>
      <w:r>
        <w:rPr>
          <w:rFonts w:ascii="Arial" w:hAnsi="Arial"/>
          <w:b w:val="0"/>
          <w:i w:val="0"/>
          <w:color w:val="1A1A1A"/>
          <w:sz w:val="22"/>
        </w:rPr>
        <w:t xml:space="preserve"> and </w:t>
      </w:r>
      <w:r>
        <w:rPr>
          <w:rFonts w:ascii="Courier New" w:hAnsi="Courier New" w:cs="Courier New"/>
          <w:b w:val="0"/>
          <w:i w:val="0"/>
          <w:color w:val="142C4A"/>
          <w:sz w:val="20"/>
        </w:rPr>
        <w:t>default</w:t>
      </w:r>
      <w:r>
        <w:rPr>
          <w:rFonts w:ascii="Arial" w:hAnsi="Arial"/>
          <w:b w:val="0"/>
          <w:i w:val="0"/>
          <w:color w:val="1A1A1A"/>
          <w:sz w:val="22"/>
        </w:rPr>
        <w:t xml:space="preserve"> into the Pod spec before it was persisted. Compare with </w:t>
      </w:r>
      <w:r>
        <w:rPr>
          <w:rFonts w:ascii="Courier New" w:hAnsi="Courier New" w:cs="Courier New"/>
          <w:b w:val="0"/>
          <w:i w:val="0"/>
          <w:color w:val="142C4A"/>
          <w:sz w:val="20"/>
        </w:rPr>
        <w:t>notice-board</w:t>
      </w:r>
      <w:r>
        <w:rPr>
          <w:rFonts w:ascii="Arial" w:hAnsi="Arial"/>
          <w:b w:val="0"/>
          <w:i w:val="0"/>
          <w:color w:val="1A1A1A"/>
          <w:sz w:val="22"/>
        </w:rPr>
        <w:t xml:space="preserve">, created </w:t>
      </w:r>
      <w:r>
        <w:rPr>
          <w:rFonts w:ascii="Arial" w:hAnsi="Arial"/>
          <w:b w:val="0"/>
          <w:i/>
          <w:color w:val="1A1A1A"/>
          <w:sz w:val="22"/>
        </w:rPr>
        <w:t>before</w:t>
      </w:r>
      <w:r>
        <w:rPr>
          <w:rFonts w:ascii="Arial" w:hAnsi="Arial"/>
          <w:b w:val="0"/>
          <w:i w:val="0"/>
          <w:color w:val="1A1A1A"/>
          <w:sz w:val="22"/>
        </w:rPr>
        <w:t xml:space="preserve"> the LimitRange existed: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kcna-lab10 get pods -l qos-demo=besteffort -o jsonpath='{.items[0].metadata.name}={.items[0].status.qosClass}'; echo</w:t>
      </w:r>
      <w:r>
        <w:br/>
      </w:r>
      <w:r>
        <w:rPr>
          <w:rFonts w:ascii="Courier New" w:hAnsi="Courier New" w:cs="Courier New"/>
          <w:rFonts w:ascii="Courier New" w:hAnsi="Courier New"/>
          <w:color w:val="142C4A"/>
          <w:sz w:val="18"/>
        </w:rPr>
        <w:t>kubectl -n kcna-lab10 get pod late-arrival -o jsonpath='late-arrival={.status.qosClass}'; echo</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notice-board=BestEffort</w:t>
      </w:r>
      <w:r>
        <w:br/>
      </w:r>
      <w:r>
        <w:rPr>
          <w:rFonts w:ascii="Courier New" w:hAnsi="Courier New" w:cs="Courier New"/>
          <w:rFonts w:ascii="Courier New" w:hAnsi="Courier New"/>
          <w:color w:val="142C4A"/>
          <w:sz w:val="18"/>
        </w:rPr>
        <w:t>late-arrival=Burstable</w:t>
      </w:r>
    </w:p>
    <w:p>
      <w:pPr>
        <w:spacing w:before="0" w:after="120"/>
        <w:ind w:left="0"/>
      </w:pPr>
      <w:r>
        <w:rPr>
          <w:rFonts w:ascii="Arial" w:hAnsi="Arial"/>
          <w:b/>
          <w:i w:val="0"/>
          <w:color w:val="1A1A1A"/>
          <w:sz w:val="22"/>
        </w:rPr>
        <w:t>Once a LimitRange with defaults exists, BestEffort is impossible in that namespace.</w:t>
      </w:r>
      <w:r>
        <w:rPr>
          <w:rFonts w:ascii="Arial" w:hAnsi="Arial"/>
          <w:b w:val="0"/>
          <w:i w:val="0"/>
          <w:color w:val="1A1A1A"/>
          <w:sz w:val="22"/>
        </w:rPr>
        <w:t xml:space="preserve"> For most platform teams that is the point: it makes "declared nothing" unrepresentable. Note also that the LimitRange applied retroactively to </w:t>
      </w:r>
      <w:r>
        <w:rPr>
          <w:rFonts w:ascii="Arial" w:hAnsi="Arial"/>
          <w:b w:val="0"/>
          <w:i/>
          <w:color w:val="1A1A1A"/>
          <w:sz w:val="22"/>
        </w:rPr>
        <w:t>nothing</w:t>
      </w:r>
      <w:r>
        <w:rPr>
          <w:rFonts w:ascii="Arial" w:hAnsi="Arial"/>
          <w:b w:val="0"/>
          <w:i w:val="0"/>
          <w:color w:val="1A1A1A"/>
          <w:sz w:val="22"/>
        </w:rPr>
        <w:t xml:space="preserve"> — </w:t>
      </w:r>
      <w:r>
        <w:rPr>
          <w:rFonts w:ascii="Courier New" w:hAnsi="Courier New" w:cs="Courier New"/>
          <w:b w:val="0"/>
          <w:i w:val="0"/>
          <w:color w:val="142C4A"/>
          <w:sz w:val="20"/>
        </w:rPr>
        <w:t>notice-board</w:t>
      </w:r>
      <w:r>
        <w:rPr>
          <w:rFonts w:ascii="Arial" w:hAnsi="Arial"/>
          <w:b w:val="0"/>
          <w:i w:val="0"/>
          <w:color w:val="1A1A1A"/>
          <w:sz w:val="22"/>
        </w:rPr>
        <w:t xml:space="preserve"> was untouched. Admission plugins only see creates and updates.</w:t>
      </w:r>
    </w:p>
    <w:p>
      <w:pPr>
        <w:spacing w:before="0" w:after="120"/>
        <w:ind w:left="0"/>
      </w:pPr>
      <w:r>
        <w:rPr>
          <w:rFonts w:ascii="Arial" w:hAnsi="Arial"/>
          <w:b w:val="0"/>
          <w:i w:val="0"/>
          <w:color w:val="1A1A1A"/>
          <w:sz w:val="22"/>
        </w:rPr>
        <w:t>Remove the temporary Pod: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kcna-lab10 delete pod late-arrival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 "late-arrival" deleted</w:t>
      </w:r>
    </w:p>
    <w:p>
      <w:pPr>
        <w:pStyle w:val="Heading4"/>
        <w:spacing w:before="200" w:after="80"/>
        <w:ind w:left="0"/>
        <w:keepNext/>
      </w:pPr>
      <w:r>
        <w:rPr>
          <w:rFonts w:ascii="Arial" w:hAnsi="Arial"/>
        </w:rPr>
        <w:t>Step 6 — Deploy the HPA target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manifests/40-deployment-quote-engine.yaml</w:t>
      </w:r>
      <w:r>
        <w:br/>
      </w:r>
      <w:r>
        <w:rPr>
          <w:rFonts w:ascii="Courier New" w:hAnsi="Courier New" w:cs="Courier New"/>
          <w:rFonts w:ascii="Courier New" w:hAnsi="Courier New"/>
          <w:color w:val="142C4A"/>
          <w:sz w:val="18"/>
        </w:rPr>
        <w:t>kubectl -n kcna-lab10 rollout status deploy/quote-engine --timeout=120s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deployment.apps/quote-engine created</w:t>
      </w:r>
      <w:r>
        <w:br/>
      </w:r>
      <w:r>
        <w:rPr>
          <w:rFonts w:ascii="Courier New" w:hAnsi="Courier New" w:cs="Courier New"/>
          <w:rFonts w:ascii="Courier New" w:hAnsi="Courier New"/>
          <w:color w:val="142C4A"/>
          <w:sz w:val="18"/>
        </w:rPr>
        <w:t>Waiting for deployment "quote-engine" rollout to finish: 0 of 2 updated replicas are available...</w:t>
      </w:r>
      <w:r>
        <w:br/>
      </w:r>
      <w:r>
        <w:rPr>
          <w:rFonts w:ascii="Courier New" w:hAnsi="Courier New" w:cs="Courier New"/>
          <w:rFonts w:ascii="Courier New" w:hAnsi="Courier New"/>
          <w:color w:val="142C4A"/>
          <w:sz w:val="18"/>
        </w:rPr>
        <w:t>deployment "quote-engine" successfully rolled out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kcna-lab10 get pods -l app=quote-engine \</w:t>
      </w:r>
      <w:r>
        <w:br/>
      </w:r>
      <w:r>
        <w:rPr>
          <w:rFonts w:ascii="Courier New" w:hAnsi="Courier New" w:cs="Courier New"/>
          <w:rFonts w:ascii="Courier New" w:hAnsi="Courier New"/>
          <w:color w:val="142C4A"/>
          <w:sz w:val="18"/>
        </w:rPr>
        <w:t xml:space="preserve">  -o custom-columns=POD:.metadata.name,QOS:.status.qosClass,CPU_REQ:.spec.containers[0].resources.requests.cpu,CPU_LIM:.spec.containers[0].resources.limits.cpu</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                            QOS         CPU_REQ   CPU_LIM</w:t>
      </w:r>
      <w:r>
        <w:br/>
      </w:r>
      <w:r>
        <w:rPr>
          <w:rFonts w:ascii="Courier New" w:hAnsi="Courier New" w:cs="Courier New"/>
          <w:rFonts w:ascii="Courier New" w:hAnsi="Courier New"/>
          <w:color w:val="142C4A"/>
          <w:sz w:val="18"/>
        </w:rPr>
        <w:t>quote-engine-6b7f9c8d54-kx2mp  Burstable   100m      300m</w:t>
      </w:r>
      <w:r>
        <w:br/>
      </w:r>
      <w:r>
        <w:rPr>
          <w:rFonts w:ascii="Courier New" w:hAnsi="Courier New" w:cs="Courier New"/>
          <w:rFonts w:ascii="Courier New" w:hAnsi="Courier New"/>
          <w:color w:val="142C4A"/>
          <w:sz w:val="18"/>
        </w:rPr>
        <w:t>quote-engine-6b7f9c8d54-w9tqz  Burstable   100m      300m</w:t>
      </w:r>
    </w:p>
    <w:p>
      <w:pPr>
        <w:spacing w:before="0" w:after="120"/>
        <w:ind w:left="0"/>
      </w:pPr>
      <w:r>
        <w:rPr>
          <w:rFonts w:ascii="Arial" w:hAnsi="Arial"/>
          <w:b w:val="0"/>
          <w:i w:val="0"/>
          <w:color w:val="1A1A1A"/>
          <w:sz w:val="22"/>
        </w:rPr>
        <w:t>The quota now reflects the Deployment: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kcna-lab10 get resourcequota mfs-lab-quota \</w:t>
      </w:r>
      <w:r>
        <w:br/>
      </w:r>
      <w:r>
        <w:rPr>
          <w:rFonts w:ascii="Courier New" w:hAnsi="Courier New" w:cs="Courier New"/>
          <w:rFonts w:ascii="Courier New" w:hAnsi="Courier New"/>
          <w:color w:val="142C4A"/>
          <w:sz w:val="18"/>
        </w:rPr>
        <w:t xml:space="preserve">  -o jsonpath='requests.cpu used={.status.used.requests\.cpu} of {.status.hard.requests\.cpu}'; echo</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requests.cpu used=350m of 1</w:t>
      </w:r>
    </w:p>
    <w:p>
      <w:pPr>
        <w:spacing w:before="0" w:after="120"/>
        <w:ind w:left="0"/>
      </w:pPr>
      <w:r>
        <w:rPr>
          <w:rFonts w:ascii="Courier New" w:hAnsi="Courier New" w:cs="Courier New"/>
          <w:b w:val="0"/>
          <w:i w:val="0"/>
          <w:color w:val="142C4A"/>
          <w:sz w:val="20"/>
        </w:rPr>
        <w:t>100m (berth-ledger) + 50m (rate-quoter) + 0 (notice-board) + 200m (quote-engine ×2) = 350m</w:t>
      </w:r>
      <w:r>
        <w:rPr>
          <w:rFonts w:ascii="Arial" w:hAnsi="Arial"/>
          <w:b w:val="0"/>
          <w:i w:val="0"/>
          <w:color w:val="1A1A1A"/>
          <w:sz w:val="22"/>
        </w:rPr>
        <w:t>. Remember that figure — Step 6 of the failure injection uses it.</w:t>
      </w:r>
    </w:p>
    <w:p>
      <w:pPr>
        <w:pStyle w:val="Heading4"/>
        <w:spacing w:before="200" w:after="80"/>
        <w:ind w:left="0"/>
        <w:keepNext/>
      </w:pPr>
      <w:r>
        <w:rPr>
          <w:rFonts w:ascii="Arial" w:hAnsi="Arial"/>
        </w:rPr>
        <w:t>Step 7 — Create the HPA and read it honestly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manifests/50-hpa-quote-engine.yaml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horizontalpodautoscaler.autoscaling/quote-engine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sleep 20</w:t>
      </w:r>
      <w:r>
        <w:br/>
      </w:r>
      <w:r>
        <w:rPr>
          <w:rFonts w:ascii="Courier New" w:hAnsi="Courier New" w:cs="Courier New"/>
          <w:rFonts w:ascii="Courier New" w:hAnsi="Courier New"/>
          <w:color w:val="142C4A"/>
          <w:sz w:val="18"/>
        </w:rPr>
        <w:t>kubectl -n kcna-lab10 get hpa quote-engine</w:t>
      </w:r>
    </w:p>
    <w:p>
      <w:pPr>
        <w:spacing w:before="0" w:after="120"/>
        <w:ind w:left="0"/>
      </w:pPr>
      <w:r>
        <w:rPr>
          <w:rFonts w:ascii="Arial" w:hAnsi="Arial"/>
          <w:b w:val="0"/>
          <w:i w:val="0"/>
          <w:color w:val="1A1A1A"/>
          <w:sz w:val="22"/>
        </w:rPr>
        <w:t xml:space="preserve">Expected output </w:t>
      </w:r>
      <w:r>
        <w:rPr>
          <w:rFonts w:ascii="Arial" w:hAnsi="Arial"/>
          <w:b/>
          <w:i w:val="0"/>
          <w:color w:val="1A1A1A"/>
          <w:sz w:val="22"/>
        </w:rPr>
        <w:t>on a stock kind cluster</w:t>
      </w:r>
      <w:r>
        <w:rPr>
          <w:rFonts w:ascii="Arial" w:hAnsi="Arial"/>
          <w:b w:val="0"/>
          <w:i w:val="0"/>
          <w:color w:val="1A1A1A"/>
          <w:sz w:val="22"/>
        </w:rPr>
        <w:t xml:space="preserve"> (this is the honest result — do not expect numbers here):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REFERENCE                 TARGETS                        MINPODS   MAXPODS   REPLICAS   AGE</w:t>
      </w:r>
      <w:r>
        <w:br/>
      </w:r>
      <w:r>
        <w:rPr>
          <w:rFonts w:ascii="Courier New" w:hAnsi="Courier New" w:cs="Courier New"/>
          <w:rFonts w:ascii="Courier New" w:hAnsi="Courier New"/>
          <w:color w:val="142C4A"/>
          <w:sz w:val="18"/>
        </w:rPr>
        <w:t>quote-engine   Deployment/quote-engine   cpu: &lt;unknown&gt;/60%, memory: &lt;unknown&gt;/200Mi   2         6          2          20s</w:t>
      </w:r>
    </w:p>
    <w:p>
      <w:pPr>
        <w:spacing w:before="0" w:after="120"/>
        <w:ind w:left="0"/>
      </w:pPr>
      <w:r>
        <w:rPr>
          <w:rFonts w:ascii="Arial" w:hAnsi="Arial"/>
          <w:b w:val="0"/>
          <w:i w:val="0"/>
          <w:color w:val="1A1A1A"/>
          <w:sz w:val="22"/>
        </w:rPr>
        <w:t>Do not guess why. Ask the object: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kcna-lab10 get hpa quote-engine \</w:t>
      </w:r>
      <w:r>
        <w:br/>
      </w:r>
      <w:r>
        <w:rPr>
          <w:rFonts w:ascii="Courier New" w:hAnsi="Courier New" w:cs="Courier New"/>
          <w:rFonts w:ascii="Courier New" w:hAnsi="Courier New"/>
          <w:color w:val="142C4A"/>
          <w:sz w:val="18"/>
        </w:rPr>
        <w:t xml:space="preserve">  -o jsonpath='{range .status.conditions[*]}{.type}={.status} reason={.reason}{"\n"}{end}'</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AbleToScale=True reason=SucceededGetScale</w:t>
      </w:r>
      <w:r>
        <w:br/>
      </w:r>
      <w:r>
        <w:rPr>
          <w:rFonts w:ascii="Courier New" w:hAnsi="Courier New" w:cs="Courier New"/>
          <w:rFonts w:ascii="Courier New" w:hAnsi="Courier New"/>
          <w:color w:val="142C4A"/>
          <w:sz w:val="18"/>
        </w:rPr>
        <w:t>ScalingActive=False reason=FailedGetResourceMetric</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kcna-lab10 describe hpa quote-engine | sed -n '/^Conditions:/,$p'</w:t>
      </w:r>
    </w:p>
    <w:p>
      <w:pPr>
        <w:spacing w:before="0" w:after="120"/>
        <w:ind w:left="0"/>
      </w:pPr>
      <w:r>
        <w:rPr>
          <w:rFonts w:ascii="Arial" w:hAnsi="Arial"/>
          <w:b w:val="0"/>
          <w:i w:val="0"/>
          <w:color w:val="1A1A1A"/>
          <w:sz w:val="22"/>
        </w:rPr>
        <w:t>Real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Conditions:</w:t>
      </w:r>
      <w:r>
        <w:br/>
      </w:r>
      <w:r>
        <w:rPr>
          <w:rFonts w:ascii="Courier New" w:hAnsi="Courier New" w:cs="Courier New"/>
          <w:rFonts w:ascii="Courier New" w:hAnsi="Courier New"/>
          <w:color w:val="142C4A"/>
          <w:sz w:val="18"/>
        </w:rPr>
        <w:t xml:space="preserve">  Type            Status  Reason                   Message</w:t>
      </w:r>
      <w:r>
        <w:br/>
      </w:r>
      <w:r>
        <w:rPr>
          <w:rFonts w:ascii="Courier New" w:hAnsi="Courier New" w:cs="Courier New"/>
          <w:rFonts w:ascii="Courier New" w:hAnsi="Courier New"/>
          <w:color w:val="142C4A"/>
          <w:sz w:val="18"/>
        </w:rPr>
        <w:t xml:space="preserve">  ----            ------  ------                   -------</w:t>
      </w:r>
      <w:r>
        <w:br/>
      </w:r>
      <w:r>
        <w:rPr>
          <w:rFonts w:ascii="Courier New" w:hAnsi="Courier New" w:cs="Courier New"/>
          <w:rFonts w:ascii="Courier New" w:hAnsi="Courier New"/>
          <w:color w:val="142C4A"/>
          <w:sz w:val="18"/>
        </w:rPr>
        <w:t xml:space="preserve">  AbleToScale     True    SucceededGetScale        the HPA controller was able to get the target's current scale</w:t>
      </w:r>
      <w:r>
        <w:br/>
      </w:r>
      <w:r>
        <w:rPr>
          <w:rFonts w:ascii="Courier New" w:hAnsi="Courier New" w:cs="Courier New"/>
          <w:rFonts w:ascii="Courier New" w:hAnsi="Courier New"/>
          <w:color w:val="142C4A"/>
          <w:sz w:val="18"/>
        </w:rPr>
        <w:t xml:space="preserve">  ScalingActive   False   FailedGetResourceMetric  the HPA was unable to compute the replica count: failed to get cpu utilization: unable to get metrics for resource cpu: unable to fetch metrics from resource metrics API: the server could not find the requested resource (get pods.metrics.k8s.io)</w:t>
      </w:r>
      <w:r>
        <w:br/>
      </w:r>
      <w:r>
        <w:rPr>
          <w:rFonts w:ascii="Courier New" w:hAnsi="Courier New" w:cs="Courier New"/>
          <w:rFonts w:ascii="Courier New" w:hAnsi="Courier New"/>
          <w:color w:val="142C4A"/>
          <w:sz w:val="18"/>
        </w:rPr>
        <w:t>Events:</w:t>
      </w:r>
      <w:r>
        <w:br/>
      </w:r>
      <w:r>
        <w:rPr>
          <w:rFonts w:ascii="Courier New" w:hAnsi="Courier New" w:cs="Courier New"/>
          <w:rFonts w:ascii="Courier New" w:hAnsi="Courier New"/>
          <w:color w:val="142C4A"/>
          <w:sz w:val="18"/>
        </w:rPr>
        <w:t xml:space="preserve">  Type     Reason                        Age               From                       Message</w:t>
      </w:r>
      <w:r>
        <w:br/>
      </w:r>
      <w:r>
        <w:rPr>
          <w:rFonts w:ascii="Courier New" w:hAnsi="Courier New" w:cs="Courier New"/>
          <w:rFonts w:ascii="Courier New" w:hAnsi="Courier New"/>
          <w:color w:val="142C4A"/>
          <w:sz w:val="18"/>
        </w:rPr>
        <w:t xml:space="preserve">  ----     ------                        ----              ----                       -------</w:t>
      </w:r>
      <w:r>
        <w:br/>
      </w:r>
      <w:r>
        <w:rPr>
          <w:rFonts w:ascii="Courier New" w:hAnsi="Courier New" w:cs="Courier New"/>
          <w:rFonts w:ascii="Courier New" w:hAnsi="Courier New"/>
          <w:color w:val="142C4A"/>
          <w:sz w:val="18"/>
        </w:rPr>
        <w:t xml:space="preserve">  Warning  FailedGetResourceMetric       5s (x3 over 35s)  horizontal-pod-autoscaler  failed to get cpu utilization: unable to get metrics for resource cpu: unable to fetch metrics from resource metrics API: the server could not find the requested resource (get pods.metrics.k8s.io)</w:t>
      </w:r>
      <w:r>
        <w:br/>
      </w:r>
      <w:r>
        <w:rPr>
          <w:rFonts w:ascii="Courier New" w:hAnsi="Courier New" w:cs="Courier New"/>
          <w:rFonts w:ascii="Courier New" w:hAnsi="Courier New"/>
          <w:color w:val="142C4A"/>
          <w:sz w:val="18"/>
        </w:rPr>
        <w:t xml:space="preserve">  Warning  FailedComputeMetricsReplicas  5s (x3 over 35s)  horizontal-pod-autoscaler  the server could not find the requested resource (get pods.metrics.k8s.io)</w:t>
      </w:r>
    </w:p>
    <w:p>
      <w:pPr>
        <w:spacing w:before="0" w:after="120"/>
        <w:ind w:left="0"/>
      </w:pPr>
      <w:r>
        <w:rPr>
          <w:rFonts w:ascii="Arial" w:hAnsi="Arial"/>
          <w:b/>
          <w:i w:val="0"/>
          <w:color w:val="1A1A1A"/>
          <w:sz w:val="22"/>
        </w:rPr>
        <w:t>Read the condition pair, it is a complete diagnosis:</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AbleToScale=True</w:t>
      </w:r>
      <w:r>
        <w:rPr>
          <w:rFonts w:ascii="Arial" w:hAnsi="Arial"/>
          <w:b w:val="0"/>
          <w:i w:val="0"/>
          <w:color w:val="1A1A1A"/>
          <w:sz w:val="22"/>
        </w:rPr>
        <w:t xml:space="preserve"> — the HPA found the Deployment and </w:t>
      </w:r>
      <w:r>
        <w:rPr>
          <w:rFonts w:ascii="Arial" w:hAnsi="Arial"/>
          <w:b w:val="0"/>
          <w:i/>
          <w:color w:val="1A1A1A"/>
          <w:sz w:val="22"/>
        </w:rPr>
        <w:t>could</w:t>
      </w:r>
      <w:r>
        <w:rPr>
          <w:rFonts w:ascii="Arial" w:hAnsi="Arial"/>
          <w:b w:val="0"/>
          <w:i w:val="0"/>
          <w:color w:val="1A1A1A"/>
          <w:sz w:val="22"/>
        </w:rPr>
        <w:t xml:space="preserve"> scale it. The </w:t>
      </w:r>
      <w:r>
        <w:rPr>
          <w:rFonts w:ascii="Courier New" w:hAnsi="Courier New" w:cs="Courier New"/>
          <w:b w:val="0"/>
          <w:i w:val="0"/>
          <w:color w:val="142C4A"/>
          <w:sz w:val="20"/>
        </w:rPr>
        <w:t>scaleTargetRef</w:t>
      </w:r>
      <w:r>
        <w:rPr>
          <w:rFonts w:ascii="Arial" w:hAnsi="Arial"/>
          <w:b w:val="0"/>
          <w:i w:val="0"/>
          <w:color w:val="1A1A1A"/>
          <w:sz w:val="22"/>
        </w:rPr>
        <w:t xml:space="preserve"> is correct.</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ScalingActive=False, reason=FailedGetResourceMetric</w:t>
      </w:r>
      <w:r>
        <w:rPr>
          <w:rFonts w:ascii="Arial" w:hAnsi="Arial"/>
          <w:b w:val="0"/>
          <w:i w:val="0"/>
          <w:color w:val="1A1A1A"/>
          <w:sz w:val="22"/>
        </w:rPr>
        <w:t xml:space="preserve"> — it has no numbers to scale on. The message names the exact missing API: </w:t>
      </w:r>
      <w:r>
        <w:rPr>
          <w:rFonts w:ascii="Courier New" w:hAnsi="Courier New" w:cs="Courier New"/>
          <w:b w:val="0"/>
          <w:i w:val="0"/>
          <w:color w:val="142C4A"/>
          <w:sz w:val="20"/>
        </w:rPr>
        <w:t>pods.metrics.k8s.io</w:t>
      </w:r>
      <w:r>
        <w:rPr>
          <w:rFonts w:ascii="Arial" w:hAnsi="Arial"/>
          <w:b w:val="0"/>
          <w:i w:val="0"/>
          <w:color w:val="1A1A1A"/>
          <w:sz w:val="22"/>
        </w:rPr>
        <w:t>.</w:t>
      </w:r>
    </w:p>
    <w:p>
      <w:pPr>
        <w:spacing w:before="0" w:after="120"/>
        <w:ind w:left="0"/>
      </w:pPr>
      <w:r>
        <w:rPr>
          <w:rFonts w:ascii="Arial" w:hAnsi="Arial"/>
          <w:b w:val="0"/>
          <w:i w:val="0"/>
          <w:color w:val="1A1A1A"/>
          <w:sz w:val="22"/>
        </w:rPr>
        <w:t xml:space="preserve">That API is served by </w:t>
      </w:r>
      <w:r>
        <w:rPr>
          <w:rFonts w:ascii="Arial" w:hAnsi="Arial"/>
          <w:b/>
          <w:i w:val="0"/>
          <w:color w:val="1A1A1A"/>
          <w:sz w:val="22"/>
        </w:rPr>
        <w:t>metrics-server</w:t>
      </w:r>
      <w:r>
        <w:rPr>
          <w:rFonts w:ascii="Arial" w:hAnsi="Arial"/>
          <w:b w:val="0"/>
          <w:i w:val="0"/>
          <w:color w:val="1A1A1A"/>
          <w:sz w:val="22"/>
        </w:rPr>
        <w:t xml:space="preserve">, which </w:t>
      </w:r>
      <w:r>
        <w:rPr>
          <w:rFonts w:ascii="Courier New" w:hAnsi="Courier New" w:cs="Courier New"/>
          <w:b w:val="0"/>
          <w:i w:val="0"/>
          <w:color w:val="142C4A"/>
          <w:sz w:val="20"/>
        </w:rPr>
        <w:t>kind</w:t>
      </w:r>
      <w:r>
        <w:rPr>
          <w:rFonts w:ascii="Arial" w:hAnsi="Arial"/>
          <w:b w:val="0"/>
          <w:i w:val="0"/>
          <w:color w:val="1A1A1A"/>
          <w:sz w:val="22"/>
        </w:rPr>
        <w:t xml:space="preserve"> does not install. Confirm once more, from the API registry rather than from inference: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apiservice | grep -c metrics.k8s.io || echo "no metrics.k8s.io APIService is registered"</w:t>
      </w:r>
      <w:r>
        <w:br/>
      </w:r>
      <w:r>
        <w:rPr>
          <w:rFonts w:ascii="Courier New" w:hAnsi="Courier New" w:cs="Courier New"/>
          <w:rFonts w:ascii="Courier New" w:hAnsi="Courier New"/>
          <w:color w:val="142C4A"/>
          <w:sz w:val="18"/>
        </w:rPr>
        <w:t>kubectl -n kcna-lab10 top pod</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0</w:t>
      </w:r>
      <w:r>
        <w:br/>
      </w:r>
      <w:r>
        <w:rPr>
          <w:rFonts w:ascii="Courier New" w:hAnsi="Courier New" w:cs="Courier New"/>
          <w:rFonts w:ascii="Courier New" w:hAnsi="Courier New"/>
          <w:color w:val="142C4A"/>
          <w:sz w:val="18"/>
        </w:rPr>
        <w:t>no metrics.k8s.io APIService is registered</w:t>
      </w:r>
      <w:r>
        <w:br/>
      </w:r>
      <w:r>
        <w:rPr>
          <w:rFonts w:ascii="Courier New" w:hAnsi="Courier New" w:cs="Courier New"/>
          <w:rFonts w:ascii="Courier New" w:hAnsi="Courier New"/>
          <w:color w:val="142C4A"/>
          <w:sz w:val="18"/>
        </w:rPr>
        <w:t>error: Metrics API not available</w:t>
      </w:r>
    </w:p>
    <w:p>
      <w:pPr>
        <w:spacing w:before="0" w:after="120"/>
        <w:ind w:left="0"/>
      </w:pPr>
      <w:r>
        <w:rPr>
          <w:rFonts w:ascii="Arial" w:hAnsi="Arial"/>
          <w:b/>
          <w:i w:val="0"/>
          <w:color w:val="1A1A1A"/>
          <w:sz w:val="22"/>
        </w:rPr>
        <w:t>What the HPA would do if metrics existed.</w:t>
      </w:r>
      <w:r>
        <w:rPr>
          <w:rFonts w:ascii="Arial" w:hAnsi="Arial"/>
          <w:b w:val="0"/>
          <w:i w:val="0"/>
          <w:color w:val="1A1A1A"/>
          <w:sz w:val="22"/>
        </w:rPr>
        <w:t xml:space="preserve"> The arithmetic is worth knowing even without a live pipeline: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desired = ceil( currentReplicas x ( currentMetricValue / desiredMetricValue ) )</w:t>
      </w:r>
    </w:p>
    <w:p>
      <w:pPr>
        <w:spacing w:before="0" w:after="120"/>
        <w:ind w:left="0"/>
      </w:pPr>
      <w:r>
        <w:rPr>
          <w:rFonts w:ascii="Arial" w:hAnsi="Arial"/>
          <w:b w:val="0"/>
          <w:i w:val="0"/>
          <w:color w:val="1A1A1A"/>
          <w:sz w:val="22"/>
        </w:rPr>
        <w:t xml:space="preserve">With </w:t>
      </w:r>
      <w:r>
        <w:rPr>
          <w:rFonts w:ascii="Courier New" w:hAnsi="Courier New" w:cs="Courier New"/>
          <w:b w:val="0"/>
          <w:i w:val="0"/>
          <w:color w:val="142C4A"/>
          <w:sz w:val="20"/>
        </w:rPr>
        <w:t>averageUtilization: 60</w:t>
      </w:r>
      <w:r>
        <w:rPr>
          <w:rFonts w:ascii="Arial" w:hAnsi="Arial"/>
          <w:b w:val="0"/>
          <w:i w:val="0"/>
          <w:color w:val="1A1A1A"/>
          <w:sz w:val="22"/>
        </w:rPr>
        <w:t xml:space="preserve"> against a </w:t>
      </w:r>
      <w:r>
        <w:rPr>
          <w:rFonts w:ascii="Courier New" w:hAnsi="Courier New" w:cs="Courier New"/>
          <w:b w:val="0"/>
          <w:i w:val="0"/>
          <w:color w:val="142C4A"/>
          <w:sz w:val="20"/>
        </w:rPr>
        <w:t>100m</w:t>
      </w:r>
      <w:r>
        <w:rPr>
          <w:rFonts w:ascii="Arial" w:hAnsi="Arial"/>
          <w:b w:val="0"/>
          <w:i w:val="0"/>
          <w:color w:val="1A1A1A"/>
          <w:sz w:val="22"/>
        </w:rPr>
        <w:t xml:space="preserve"> request, the target is </w:t>
      </w:r>
      <w:r>
        <w:rPr>
          <w:rFonts w:ascii="Courier New" w:hAnsi="Courier New" w:cs="Courier New"/>
          <w:b w:val="0"/>
          <w:i w:val="0"/>
          <w:color w:val="142C4A"/>
          <w:sz w:val="20"/>
        </w:rPr>
        <w:t>60m</w:t>
      </w:r>
      <w:r>
        <w:rPr>
          <w:rFonts w:ascii="Arial" w:hAnsi="Arial"/>
          <w:b w:val="0"/>
          <w:i w:val="0"/>
          <w:color w:val="1A1A1A"/>
          <w:sz w:val="22"/>
        </w:rPr>
        <w:t xml:space="preserve"> of CPU per Pod. If the two Pods averaged </w:t>
      </w:r>
      <w:r>
        <w:rPr>
          <w:rFonts w:ascii="Courier New" w:hAnsi="Courier New" w:cs="Courier New"/>
          <w:b w:val="0"/>
          <w:i w:val="0"/>
          <w:color w:val="142C4A"/>
          <w:sz w:val="20"/>
        </w:rPr>
        <w:t>120m</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desired = ceil( 2 x (120 / 60) ) = 4</w:t>
      </w:r>
    </w:p>
    <w:p>
      <w:pPr>
        <w:spacing w:before="0" w:after="120"/>
        <w:ind w:left="0"/>
      </w:pPr>
      <w:r>
        <w:rPr>
          <w:rFonts w:ascii="Arial" w:hAnsi="Arial"/>
          <w:b w:val="0"/>
          <w:i w:val="0"/>
          <w:color w:val="1A1A1A"/>
          <w:sz w:val="22"/>
        </w:rPr>
        <w:t xml:space="preserve">bounded by </w:t>
      </w:r>
      <w:r>
        <w:rPr>
          <w:rFonts w:ascii="Courier New" w:hAnsi="Courier New" w:cs="Courier New"/>
          <w:b w:val="0"/>
          <w:i w:val="0"/>
          <w:color w:val="142C4A"/>
          <w:sz w:val="20"/>
        </w:rPr>
        <w:t>minReplicas: 2</w:t>
      </w:r>
      <w:r>
        <w:rPr>
          <w:rFonts w:ascii="Arial" w:hAnsi="Arial"/>
          <w:b w:val="0"/>
          <w:i w:val="0"/>
          <w:color w:val="1A1A1A"/>
          <w:sz w:val="22"/>
        </w:rPr>
        <w:t xml:space="preserve"> / </w:t>
      </w:r>
      <w:r>
        <w:rPr>
          <w:rFonts w:ascii="Courier New" w:hAnsi="Courier New" w:cs="Courier New"/>
          <w:b w:val="0"/>
          <w:i w:val="0"/>
          <w:color w:val="142C4A"/>
          <w:sz w:val="20"/>
        </w:rPr>
        <w:t>maxReplicas: 6</w:t>
      </w:r>
      <w:r>
        <w:rPr>
          <w:rFonts w:ascii="Arial" w:hAnsi="Arial"/>
          <w:b w:val="0"/>
          <w:i w:val="0"/>
          <w:color w:val="1A1A1A"/>
          <w:sz w:val="22"/>
        </w:rPr>
        <w:t xml:space="preserve">, and damped by the </w:t>
      </w:r>
      <w:r>
        <w:rPr>
          <w:rFonts w:ascii="Courier New" w:hAnsi="Courier New" w:cs="Courier New"/>
          <w:b w:val="0"/>
          <w:i w:val="0"/>
          <w:color w:val="142C4A"/>
          <w:sz w:val="20"/>
        </w:rPr>
        <w:t>behavior</w:t>
      </w:r>
      <w:r>
        <w:rPr>
          <w:rFonts w:ascii="Arial" w:hAnsi="Arial"/>
          <w:b w:val="0"/>
          <w:i w:val="0"/>
          <w:color w:val="1A1A1A"/>
          <w:sz w:val="22"/>
        </w:rPr>
        <w:t xml:space="preserve"> block: at most 2 Pods added per 60 s after a 30 s stabilisation window, and at most 50 % removed per 60 s after a 300 s window. Read those values off the object: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kcna-lab10 get hpa quote-engine \</w:t>
      </w:r>
      <w:r>
        <w:br/>
      </w:r>
      <w:r>
        <w:rPr>
          <w:rFonts w:ascii="Courier New" w:hAnsi="Courier New" w:cs="Courier New"/>
          <w:rFonts w:ascii="Courier New" w:hAnsi="Courier New"/>
          <w:color w:val="142C4A"/>
          <w:sz w:val="18"/>
        </w:rPr>
        <w:t xml:space="preserve">  -o jsonpath='target={.spec.metrics[0].resource.target.averageUtilization}% min={.spec.minReplicas} max={.spec.maxReplicas} scaleUpStabilisation={.spec.behavior.scaleUp.stabilizationWindowSeconds}s scaleDownStabilisation={.spec.behavior.scaleDown.stabilizationWindowSeconds}s'; echo</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target=60% min=2 max=6 scaleUpStabilisation=30s scaleDownStabilisation=300s</w:t>
      </w:r>
    </w:p>
    <w:p>
      <w:pPr>
        <w:spacing w:before="0" w:after="120"/>
        <w:ind w:left="0"/>
      </w:pPr>
      <w:r>
        <w:rPr>
          <w:rFonts w:ascii="Arial" w:hAnsi="Arial"/>
          <w:b w:val="0"/>
          <w:i w:val="0"/>
          <w:color w:val="1A1A1A"/>
          <w:sz w:val="22"/>
        </w:rPr>
        <w:t xml:space="preserve">Notice what this proves about requests: </w:t>
      </w:r>
      <w:r>
        <w:rPr>
          <w:rFonts w:ascii="Arial" w:hAnsi="Arial"/>
          <w:b/>
          <w:i w:val="0"/>
          <w:color w:val="1A1A1A"/>
          <w:sz w:val="22"/>
        </w:rPr>
        <w:t xml:space="preserve">an HPA on </w:t>
      </w:r>
      <w:r>
        <w:rPr>
          <w:rFonts w:ascii="Courier New" w:hAnsi="Courier New" w:cs="Courier New"/>
          <w:b/>
          <w:i w:val="0"/>
          <w:color w:val="142C4A"/>
          <w:sz w:val="20"/>
        </w:rPr>
        <w:t>Utilization</w:t>
      </w:r>
      <w:r>
        <w:rPr>
          <w:rFonts w:ascii="Arial" w:hAnsi="Arial"/>
          <w:b/>
          <w:i w:val="0"/>
          <w:color w:val="1A1A1A"/>
          <w:sz w:val="22"/>
        </w:rPr>
        <w:t xml:space="preserve"> is meaningless without a CPU request</w:t>
      </w:r>
      <w:r>
        <w:rPr>
          <w:rFonts w:ascii="Arial" w:hAnsi="Arial"/>
          <w:b w:val="0"/>
          <w:i w:val="0"/>
          <w:color w:val="1A1A1A"/>
          <w:sz w:val="22"/>
        </w:rPr>
        <w:t>, because the request is the denominator. A BestEffort Pod cannot be autoscaled on utilisation at all.</w:t>
      </w:r>
    </w:p>
    <w:p>
      <w:pPr>
        <w:pStyle w:val="Heading5"/>
        <w:spacing w:before="200" w:after="80"/>
        <w:ind w:left="0"/>
        <w:keepNext/>
      </w:pPr>
      <w:r>
        <w:rPr>
          <w:rFonts w:ascii="Arial" w:hAnsi="Arial"/>
        </w:rPr>
        <w:t>Optional (instructor-run) — install metrics-server so the HPA reports real numbers</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This step writes to the </w:t>
      </w:r>
      <w:r>
        <w:rPr>
          <w:rFonts w:ascii="Courier New" w:hAnsi="Courier New" w:cs="Courier New"/>
          <w:b/>
          <w:i w:val="0"/>
          <w:color w:val="142C4A"/>
          <w:sz w:val="20"/>
        </w:rPr>
        <w:t>kube-system</w:t>
      </w:r>
      <w:r>
        <w:rPr>
          <w:rFonts w:ascii="Arial" w:hAnsi="Arial"/>
          <w:b w:val="0"/>
          <w:i w:val="0"/>
          <w:color w:val="1A1A1A"/>
          <w:sz w:val="22"/>
        </w:rPr>
        <w:t xml:space="preserve"> namespace, outside this lab's namespace, and is therefore opt-in. Skip it unless your instructor asks for it; every assertion in </w:t>
      </w:r>
      <w:r>
        <w:rPr>
          <w:rFonts w:ascii="Courier New" w:hAnsi="Courier New" w:cs="Courier New"/>
          <w:b w:val="0"/>
          <w:i w:val="0"/>
          <w:color w:val="142C4A"/>
          <w:sz w:val="20"/>
        </w:rPr>
        <w:t>verification/checks.sh</w:t>
      </w:r>
      <w:r>
        <w:rPr>
          <w:rFonts w:ascii="Arial" w:hAnsi="Arial"/>
          <w:b w:val="0"/>
          <w:i w:val="0"/>
          <w:color w:val="1A1A1A"/>
          <w:sz w:val="22"/>
        </w:rPr>
        <w:t xml:space="preserve"> passes either way.</w:t>
      </w:r>
    </w:p>
    <w:p>
      <w:pPr>
        <w:spacing w:before="0" w:after="60"/>
        <w:ind w:left="288"/>
        <w:shd w:val="clear" w:color="auto" w:fill="FBF7EC"/>
        <w:pBdr>
          <w:left w:val="single" w:sz="18" w:space="8" w:color="D8A62A"/>
        </w:pBdr>
      </w:pPr>
      <w:r>
        <w:rPr>
          <w:rFonts w:ascii="Courier New" w:hAnsi="Courier New" w:cs="Courier New"/>
          <w:b w:val="0"/>
          <w:i w:val="0"/>
          <w:color w:val="142C4A"/>
          <w:sz w:val="20"/>
        </w:rPr>
        <w:t>kind</w:t>
      </w:r>
      <w:r>
        <w:rPr>
          <w:rFonts w:ascii="Arial" w:hAnsi="Arial"/>
          <w:b w:val="0"/>
          <w:i w:val="0"/>
          <w:color w:val="1A1A1A"/>
          <w:sz w:val="22"/>
        </w:rPr>
        <w:t xml:space="preserve"> nodes serve the kubelet API with a self-signed certificate that metrics-server will not trust by default, so the </w:t>
      </w:r>
      <w:r>
        <w:rPr>
          <w:rFonts w:ascii="Courier New" w:hAnsi="Courier New" w:cs="Courier New"/>
          <w:b w:val="0"/>
          <w:i w:val="0"/>
          <w:color w:val="142C4A"/>
          <w:sz w:val="20"/>
        </w:rPr>
        <w:t>--kubelet-insecure-tls</w:t>
      </w:r>
      <w:r>
        <w:rPr>
          <w:rFonts w:ascii="Arial" w:hAnsi="Arial"/>
          <w:b w:val="0"/>
          <w:i w:val="0"/>
          <w:color w:val="1A1A1A"/>
          <w:sz w:val="22"/>
        </w:rPr>
        <w:t xml:space="preserve"> argument is mandatory here. It is </w:t>
      </w:r>
      <w:r>
        <w:rPr>
          <w:rFonts w:ascii="Arial" w:hAnsi="Arial"/>
          <w:b/>
          <w:i w:val="0"/>
          <w:color w:val="1A1A1A"/>
          <w:sz w:val="22"/>
        </w:rPr>
        <w:t>not</w:t>
      </w:r>
      <w:r>
        <w:rPr>
          <w:rFonts w:ascii="Arial" w:hAnsi="Arial"/>
          <w:b w:val="0"/>
          <w:i w:val="0"/>
          <w:color w:val="1A1A1A"/>
          <w:sz w:val="22"/>
        </w:rPr>
        <w:t xml:space="preserve"> appropriate for a production cluster.</w:t>
      </w:r>
    </w:p>
    <w:p>
      <w:pPr>
        <w:spacing w:before="80" w:after="120" w:line="240" w:lineRule="auto"/>
        <w:ind w:left="374" w:right="29"/>
        <w:shd w:val="clear" w:color="auto" w:fill="F3F5F9"/>
        <w:pBdr>
          <w:left w:val="single" w:sz="12" w:space="8" w:color="9AA6B8"/>
        </w:pBdr>
      </w:pPr>
      <w:r>
        <w:rPr>
          <w:rFonts w:ascii="Courier New" w:hAnsi="Courier New" w:cs="Courier New"/>
          <w:rFonts w:ascii="Courier New" w:hAnsi="Courier New"/>
          <w:color w:val="142C4A"/>
          <w:sz w:val="18"/>
        </w:rPr>
        <w:t>kubectl apply -f https://github.com/kubernetes-sigs/metrics-server/releases/download/v0.7.2/components.yaml</w:t>
      </w:r>
      <w:r>
        <w:br/>
      </w:r>
      <w:r>
        <w:rPr>
          <w:rFonts w:ascii="Courier New" w:hAnsi="Courier New" w:cs="Courier New"/>
          <w:rFonts w:ascii="Courier New" w:hAnsi="Courier New"/>
          <w:color w:val="142C4A"/>
          <w:sz w:val="18"/>
        </w:rPr>
        <w:t>kubectl -n kube-system patch deployment metrics-server --type=json \</w:t>
      </w:r>
      <w:r>
        <w:br/>
      </w:r>
      <w:r>
        <w:rPr>
          <w:rFonts w:ascii="Courier New" w:hAnsi="Courier New" w:cs="Courier New"/>
          <w:rFonts w:ascii="Courier New" w:hAnsi="Courier New"/>
          <w:color w:val="142C4A"/>
          <w:sz w:val="18"/>
        </w:rPr>
        <w:t xml:space="preserve">  -p '[{"op":"add","path":"/spec/template/spec/containers/0/args/-","value":"--kubelet-insecure-tls"}]'</w:t>
      </w:r>
      <w:r>
        <w:br/>
      </w:r>
      <w:r>
        <w:rPr>
          <w:rFonts w:ascii="Courier New" w:hAnsi="Courier New" w:cs="Courier New"/>
          <w:rFonts w:ascii="Courier New" w:hAnsi="Courier New"/>
          <w:color w:val="142C4A"/>
          <w:sz w:val="18"/>
        </w:rPr>
        <w:t>kubectl -n kube-system rollout status deploy/metrics-server --timeout=180s</w:t>
      </w:r>
    </w:p>
    <w:p>
      <w:pPr>
        <w:spacing w:before="0" w:after="60"/>
        <w:ind w:left="288"/>
        <w:shd w:val="clear" w:color="auto" w:fill="FBF7EC"/>
        <w:pBdr>
          <w:left w:val="single" w:sz="18" w:space="8" w:color="D8A62A"/>
        </w:pBdr>
      </w:pPr>
      <w:r>
        <w:rPr>
          <w:rFonts w:ascii="Arial" w:hAnsi="Arial"/>
          <w:b w:val="0"/>
          <w:i w:val="0"/>
          <w:color w:val="1A1A1A"/>
          <w:sz w:val="22"/>
        </w:rPr>
        <w:t>Expected output:</w:t>
      </w:r>
    </w:p>
    <w:p>
      <w:pPr>
        <w:spacing w:before="80" w:after="120" w:line="240" w:lineRule="auto"/>
        <w:ind w:left="374" w:right="29"/>
        <w:shd w:val="clear" w:color="auto" w:fill="F3F5F9"/>
        <w:pBdr>
          <w:left w:val="single" w:sz="12" w:space="8" w:color="9AA6B8"/>
        </w:pBdr>
      </w:pPr>
      <w:r>
        <w:rPr>
          <w:rFonts w:ascii="Courier New" w:hAnsi="Courier New" w:cs="Courier New"/>
          <w:rFonts w:ascii="Courier New" w:hAnsi="Courier New"/>
          <w:color w:val="142C4A"/>
          <w:sz w:val="18"/>
        </w:rPr>
        <w:t>serviceaccount/metrics-server created</w:t>
      </w:r>
      <w:r>
        <w:br/>
      </w:r>
      <w:r>
        <w:rPr>
          <w:rFonts w:ascii="Courier New" w:hAnsi="Courier New" w:cs="Courier New"/>
          <w:rFonts w:ascii="Courier New" w:hAnsi="Courier New"/>
          <w:color w:val="142C4A"/>
          <w:sz w:val="18"/>
        </w:rPr>
        <w:t>clusterrole.rbac.authorization.k8s.io/system:aggregated-metrics-reader created</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apiservice.apiregistration.k8s.io/v1beta1.metrics.k8s.io created</w:t>
      </w:r>
      <w:r>
        <w:br/>
      </w:r>
      <w:r>
        <w:rPr>
          <w:rFonts w:ascii="Courier New" w:hAnsi="Courier New" w:cs="Courier New"/>
          <w:rFonts w:ascii="Courier New" w:hAnsi="Courier New"/>
          <w:color w:val="142C4A"/>
          <w:sz w:val="18"/>
        </w:rPr>
        <w:t>deployment.apps/metrics-server patched</w:t>
      </w:r>
      <w:r>
        <w:br/>
      </w:r>
      <w:r>
        <w:rPr>
          <w:rFonts w:ascii="Courier New" w:hAnsi="Courier New" w:cs="Courier New"/>
          <w:rFonts w:ascii="Courier New" w:hAnsi="Courier New"/>
          <w:color w:val="142C4A"/>
          <w:sz w:val="18"/>
        </w:rPr>
        <w:t>deployment "metrics-server" successfully rolled out</w:t>
      </w:r>
    </w:p>
    <w:p>
      <w:pPr>
        <w:spacing w:before="0" w:after="60"/>
        <w:ind w:left="288"/>
        <w:shd w:val="clear" w:color="auto" w:fill="FBF7EC"/>
        <w:pBdr>
          <w:left w:val="single" w:sz="18" w:space="8" w:color="D8A62A"/>
        </w:pBdr>
      </w:pPr>
      <w:r>
        <w:rPr>
          <w:rFonts w:ascii="Arial" w:hAnsi="Arial"/>
          <w:b w:val="0"/>
          <w:i w:val="0"/>
          <w:color w:val="1A1A1A"/>
          <w:sz w:val="22"/>
        </w:rPr>
        <w:t>Then, after roughly 60 seconds of scrape warm-up:</w:t>
      </w:r>
    </w:p>
    <w:p>
      <w:pPr>
        <w:spacing w:before="80" w:after="120" w:line="240" w:lineRule="auto"/>
        <w:ind w:left="374" w:right="29"/>
        <w:shd w:val="clear" w:color="auto" w:fill="F3F5F9"/>
        <w:pBdr>
          <w:left w:val="single" w:sz="12" w:space="8" w:color="9AA6B8"/>
        </w:pBdr>
      </w:pPr>
      <w:r>
        <w:rPr>
          <w:rFonts w:ascii="Courier New" w:hAnsi="Courier New" w:cs="Courier New"/>
          <w:rFonts w:ascii="Courier New" w:hAnsi="Courier New"/>
          <w:color w:val="142C4A"/>
          <w:sz w:val="18"/>
        </w:rPr>
        <w:t>kubectl -n kcna-lab10 top pod</w:t>
      </w:r>
      <w:r>
        <w:br/>
      </w:r>
      <w:r>
        <w:rPr>
          <w:rFonts w:ascii="Courier New" w:hAnsi="Courier New" w:cs="Courier New"/>
          <w:rFonts w:ascii="Courier New" w:hAnsi="Courier New"/>
          <w:color w:val="142C4A"/>
          <w:sz w:val="18"/>
        </w:rPr>
        <w:t>kubectl -n kcna-lab10 get hpa quote-engine</w:t>
      </w:r>
    </w:p>
    <w:p>
      <w:pPr>
        <w:spacing w:before="0" w:after="60"/>
        <w:ind w:left="288"/>
        <w:shd w:val="clear" w:color="auto" w:fill="FBF7EC"/>
        <w:pBdr>
          <w:left w:val="single" w:sz="18" w:space="8" w:color="D8A62A"/>
        </w:pBdr>
      </w:pPr>
      <w:r>
        <w:rPr>
          <w:rFonts w:ascii="Arial" w:hAnsi="Arial"/>
          <w:b w:val="0"/>
          <w:i w:val="0"/>
          <w:color w:val="1A1A1A"/>
          <w:sz w:val="22"/>
        </w:rPr>
        <w:t>Expected output — now with real figures, which will differ on your machine:</w:t>
      </w:r>
    </w:p>
    <w:p>
      <w:pPr>
        <w:spacing w:before="80" w:after="120" w:line="240" w:lineRule="auto"/>
        <w:ind w:left="374" w:right="29"/>
        <w:shd w:val="clear" w:color="auto" w:fill="F3F5F9"/>
        <w:pBdr>
          <w:left w:val="single" w:sz="12" w:space="8" w:color="9AA6B8"/>
        </w:pBdr>
      </w:pPr>
      <w:r>
        <w:rPr>
          <w:rFonts w:ascii="Courier New" w:hAnsi="Courier New" w:cs="Courier New"/>
          <w:rFonts w:ascii="Courier New" w:hAnsi="Courier New"/>
          <w:color w:val="142C4A"/>
          <w:sz w:val="18"/>
        </w:rPr>
        <w:t>NAME                            CPU(cores)   MEMORY(bytes)</w:t>
      </w:r>
      <w:r>
        <w:br/>
      </w:r>
      <w:r>
        <w:rPr>
          <w:rFonts w:ascii="Courier New" w:hAnsi="Courier New" w:cs="Courier New"/>
          <w:rFonts w:ascii="Courier New" w:hAnsi="Courier New"/>
          <w:color w:val="142C4A"/>
          <w:sz w:val="18"/>
        </w:rPr>
        <w:t>berth-ledger                    1m           4Mi</w:t>
      </w:r>
      <w:r>
        <w:br/>
      </w:r>
      <w:r>
        <w:rPr>
          <w:rFonts w:ascii="Courier New" w:hAnsi="Courier New" w:cs="Courier New"/>
          <w:rFonts w:ascii="Courier New" w:hAnsi="Courier New"/>
          <w:color w:val="142C4A"/>
          <w:sz w:val="18"/>
        </w:rPr>
        <w:t>notice-board                    0m           0Mi</w:t>
      </w:r>
      <w:r>
        <w:br/>
      </w:r>
      <w:r>
        <w:rPr>
          <w:rFonts w:ascii="Courier New" w:hAnsi="Courier New" w:cs="Courier New"/>
          <w:rFonts w:ascii="Courier New" w:hAnsi="Courier New"/>
          <w:color w:val="142C4A"/>
          <w:sz w:val="18"/>
        </w:rPr>
        <w:t>quote-engine-6b7f9c8d54-kx2mp   1m           7Mi</w:t>
      </w:r>
      <w:r>
        <w:br/>
      </w:r>
      <w:r>
        <w:rPr>
          <w:rFonts w:ascii="Courier New" w:hAnsi="Courier New" w:cs="Courier New"/>
          <w:rFonts w:ascii="Courier New" w:hAnsi="Courier New"/>
          <w:color w:val="142C4A"/>
          <w:sz w:val="18"/>
        </w:rPr>
        <w:t>quote-engine-6b7f9c8d54-w9tqz   1m           7Mi</w:t>
      </w:r>
      <w:r>
        <w:br/>
      </w:r>
      <w:r>
        <w:rPr>
          <w:rFonts w:ascii="Courier New" w:hAnsi="Courier New" w:cs="Courier New"/>
          <w:rFonts w:ascii="Courier New" w:hAnsi="Courier New"/>
          <w:color w:val="142C4A"/>
          <w:sz w:val="18"/>
        </w:rPr>
        <w:t>rate-quoter                     1m           4Mi</w:t>
      </w:r>
      <w:r>
        <w:br/>
      </w:r>
      <w:r>
        <w:rPr>
          <w:rFonts w:ascii="Courier New" w:hAnsi="Courier New" w:cs="Courier New"/>
          <w:rFonts w:ascii="Courier New" w:hAnsi="Courier New"/>
          <w:color w:val="142C4A"/>
          <w:sz w:val="18"/>
        </w:rPr>
        <w:t>NAME           REFERENCE                 TARGETS                       MINPODS   MAXPODS   REPLICAS   AGE</w:t>
      </w:r>
      <w:r>
        <w:br/>
      </w:r>
      <w:r>
        <w:rPr>
          <w:rFonts w:ascii="Courier New" w:hAnsi="Courier New" w:cs="Courier New"/>
          <w:rFonts w:ascii="Courier New" w:hAnsi="Courier New"/>
          <w:color w:val="142C4A"/>
          <w:sz w:val="18"/>
        </w:rPr>
        <w:t>quote-engine   Deployment/quote-engine   cpu: 1%/60%, memory: 7Mi/200Mi   2         6          2          6m</w:t>
      </w:r>
    </w:p>
    <w:p>
      <w:pPr>
        <w:spacing w:before="0" w:after="60"/>
        <w:ind w:left="288"/>
        <w:shd w:val="clear" w:color="auto" w:fill="FBF7EC"/>
        <w:pBdr>
          <w:left w:val="single" w:sz="18" w:space="8" w:color="D8A62A"/>
        </w:pBdr>
      </w:pPr>
      <w:r>
        <w:rPr>
          <w:rFonts w:ascii="Arial" w:hAnsi="Arial"/>
          <w:b w:val="0"/>
          <w:i w:val="0"/>
          <w:color w:val="1A1A1A"/>
          <w:sz w:val="22"/>
        </w:rPr>
        <w:t xml:space="preserve">The Pods are idle, so utilisation sits far below the 60 % target and the HPA holds at </w:t>
      </w:r>
      <w:r>
        <w:rPr>
          <w:rFonts w:ascii="Courier New" w:hAnsi="Courier New" w:cs="Courier New"/>
          <w:b w:val="0"/>
          <w:i w:val="0"/>
          <w:color w:val="142C4A"/>
          <w:sz w:val="20"/>
        </w:rPr>
        <w:t>minReplicas: 2</w:t>
      </w:r>
      <w:r>
        <w:rPr>
          <w:rFonts w:ascii="Arial" w:hAnsi="Arial"/>
          <w:b w:val="0"/>
          <w:i w:val="0"/>
          <w:color w:val="1A1A1A"/>
          <w:sz w:val="22"/>
        </w:rPr>
        <w:t xml:space="preserve">. To remove metrics-server afterwards, delete exactly what you installed: </w:t>
      </w:r>
      <w:r>
        <w:rPr>
          <w:rFonts w:ascii="Courier New" w:hAnsi="Courier New" w:cs="Courier New"/>
          <w:b w:val="0"/>
          <w:i w:val="0"/>
          <w:color w:val="142C4A"/>
          <w:sz w:val="20"/>
        </w:rPr>
        <w:t>kubectl delete -f https://github.com/kubernetes-sigs/metrics-server/releases/download/v0.7.2/components.yaml</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10 · Verification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bash verification/checks.sh; echo "exit=$?"</w:t>
      </w:r>
    </w:p>
    <w:p>
      <w:pPr>
        <w:spacing w:before="0" w:after="120"/>
        <w:ind w:left="0"/>
      </w:pPr>
      <w:r>
        <w:rPr>
          <w:rFonts w:ascii="Arial" w:hAnsi="Arial"/>
          <w:b w:val="0"/>
          <w:i w:val="0"/>
          <w:color w:val="1A1A1A"/>
          <w:sz w:val="22"/>
        </w:rPr>
        <w:t xml:space="preserve">The script reads </w:t>
      </w:r>
      <w:r>
        <w:rPr>
          <w:rFonts w:ascii="Courier New" w:hAnsi="Courier New" w:cs="Courier New"/>
          <w:b w:val="0"/>
          <w:i w:val="0"/>
          <w:color w:val="142C4A"/>
          <w:sz w:val="20"/>
        </w:rPr>
        <w:t>data/workload-profiles.csv</w:t>
      </w:r>
      <w:r>
        <w:rPr>
          <w:rFonts w:ascii="Arial" w:hAnsi="Arial"/>
          <w:b w:val="0"/>
          <w:i w:val="0"/>
          <w:color w:val="1A1A1A"/>
          <w:sz w:val="22"/>
        </w:rPr>
        <w:t xml:space="preserve"> and asserts that each workload's live </w:t>
      </w:r>
      <w:r>
        <w:rPr>
          <w:rFonts w:ascii="Courier New" w:hAnsi="Courier New" w:cs="Courier New"/>
          <w:b w:val="0"/>
          <w:i w:val="0"/>
          <w:color w:val="142C4A"/>
          <w:sz w:val="20"/>
        </w:rPr>
        <w:t>.status.qosClass</w:t>
      </w:r>
      <w:r>
        <w:rPr>
          <w:rFonts w:ascii="Arial" w:hAnsi="Arial"/>
          <w:b w:val="0"/>
          <w:i w:val="0"/>
          <w:color w:val="1A1A1A"/>
          <w:sz w:val="22"/>
        </w:rPr>
        <w:t xml:space="preserve"> equals the </w:t>
      </w:r>
      <w:r>
        <w:rPr>
          <w:rFonts w:ascii="Courier New" w:hAnsi="Courier New" w:cs="Courier New"/>
          <w:b w:val="0"/>
          <w:i w:val="0"/>
          <w:color w:val="142C4A"/>
          <w:sz w:val="20"/>
        </w:rPr>
        <w:t>expected_qos</w:t>
      </w:r>
      <w:r>
        <w:rPr>
          <w:rFonts w:ascii="Arial" w:hAnsi="Arial"/>
          <w:b w:val="0"/>
          <w:i w:val="0"/>
          <w:color w:val="1A1A1A"/>
          <w:sz w:val="22"/>
        </w:rPr>
        <w:t xml:space="preserve"> column. It also checks the OOMKill evidence, the LimitRange values, the ResourceQuota, and the HPA spec.</w:t>
      </w:r>
    </w:p>
    <w:p>
      <w:pPr>
        <w:spacing w:before="0" w:after="120"/>
        <w:ind w:left="0"/>
      </w:pPr>
      <w:r>
        <w:rPr>
          <w:rFonts w:ascii="Arial" w:hAnsi="Arial"/>
          <w:b w:val="0"/>
          <w:i w:val="0"/>
          <w:color w:val="1A1A1A"/>
          <w:sz w:val="22"/>
        </w:rPr>
        <w:t xml:space="preserve">For the metrics pipeline it </w:t>
      </w:r>
      <w:r>
        <w:rPr>
          <w:rFonts w:ascii="Arial" w:hAnsi="Arial"/>
          <w:b/>
          <w:i w:val="0"/>
          <w:color w:val="1A1A1A"/>
          <w:sz w:val="22"/>
        </w:rPr>
        <w:t>branches on reality</w:t>
      </w:r>
      <w:r>
        <w:rPr>
          <w:rFonts w:ascii="Arial" w:hAnsi="Arial"/>
          <w:b w:val="0"/>
          <w:i w:val="0"/>
          <w:color w:val="1A1A1A"/>
          <w:sz w:val="22"/>
        </w:rPr>
        <w:t xml:space="preserve">: it queries the </w:t>
      </w:r>
      <w:r>
        <w:rPr>
          <w:rFonts w:ascii="Courier New" w:hAnsi="Courier New" w:cs="Courier New"/>
          <w:b w:val="0"/>
          <w:i w:val="0"/>
          <w:color w:val="142C4A"/>
          <w:sz w:val="20"/>
        </w:rPr>
        <w:t>v1beta1.metrics.k8s.io</w:t>
      </w:r>
      <w:r>
        <w:rPr>
          <w:rFonts w:ascii="Arial" w:hAnsi="Arial"/>
          <w:b w:val="0"/>
          <w:i w:val="0"/>
          <w:color w:val="1A1A1A"/>
          <w:sz w:val="22"/>
        </w:rPr>
        <w:t xml:space="preserve"> APIService, and passes either when metrics-server is absent and the HPA correctly reports </w:t>
      </w:r>
      <w:r>
        <w:rPr>
          <w:rFonts w:ascii="Courier New" w:hAnsi="Courier New" w:cs="Courier New"/>
          <w:b w:val="0"/>
          <w:i w:val="0"/>
          <w:color w:val="142C4A"/>
          <w:sz w:val="20"/>
        </w:rPr>
        <w:t>FailedGetResourceMetric</w:t>
      </w:r>
      <w:r>
        <w:rPr>
          <w:rFonts w:ascii="Arial" w:hAnsi="Arial"/>
          <w:b w:val="0"/>
          <w:i w:val="0"/>
          <w:color w:val="1A1A1A"/>
          <w:sz w:val="22"/>
        </w:rPr>
        <w:t xml:space="preserve">, or when metrics-server is present and the HPA is scaling. It never asserts that </w:t>
      </w:r>
      <w:r>
        <w:rPr>
          <w:rFonts w:ascii="Courier New" w:hAnsi="Courier New" w:cs="Courier New"/>
          <w:b w:val="0"/>
          <w:i w:val="0"/>
          <w:color w:val="142C4A"/>
          <w:sz w:val="20"/>
        </w:rPr>
        <w:t>kubectl top</w:t>
      </w:r>
      <w:r>
        <w:rPr>
          <w:rFonts w:ascii="Arial" w:hAnsi="Arial"/>
          <w:b w:val="0"/>
          <w:i w:val="0"/>
          <w:color w:val="1A1A1A"/>
          <w:sz w:val="22"/>
        </w:rPr>
        <w:t xml:space="preserve"> worked.</w:t>
      </w:r>
    </w:p>
    <w:p>
      <w:pPr>
        <w:spacing w:before="0" w:after="120"/>
        <w:ind w:left="0"/>
      </w:pPr>
      <w:r>
        <w:rPr>
          <w:rFonts w:ascii="Arial" w:hAnsi="Arial"/>
          <w:b/>
          <w:i w:val="0"/>
          <w:color w:val="1A1A1A"/>
          <w:sz w:val="22"/>
        </w:rPr>
        <w:t>Run it after section 6</w:t>
      </w:r>
      <w:r>
        <w:rPr>
          <w:rFonts w:ascii="Arial" w:hAnsi="Arial"/>
          <w:b w:val="0"/>
          <w:i w:val="0"/>
          <w:color w:val="1A1A1A"/>
          <w:sz w:val="22"/>
        </w:rPr>
        <w:t xml:space="preserve"> — the </w:t>
      </w:r>
      <w:r>
        <w:rPr>
          <w:rFonts w:ascii="Courier New" w:hAnsi="Courier New" w:cs="Courier New"/>
          <w:b w:val="0"/>
          <w:i w:val="0"/>
          <w:color w:val="142C4A"/>
          <w:sz w:val="20"/>
        </w:rPr>
        <w:t>cargo-modeller</w:t>
      </w:r>
      <w:r>
        <w:rPr>
          <w:rFonts w:ascii="Arial" w:hAnsi="Arial"/>
          <w:b w:val="0"/>
          <w:i w:val="0"/>
          <w:color w:val="1A1A1A"/>
          <w:sz w:val="22"/>
        </w:rPr>
        <w:t xml:space="preserve"> rejection check requires that the failure injection has been attempted. Full transcript: </w:t>
      </w:r>
      <w:r>
        <w:rPr>
          <w:rFonts w:ascii="Courier New" w:hAnsi="Courier New" w:cs="Courier New"/>
          <w:b w:val="0"/>
          <w:i w:val="0"/>
          <w:color w:val="142C4A"/>
          <w:sz w:val="20"/>
        </w:rPr>
        <w:t>verification/expected-output.md</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10 · Failure injection</w:t>
      </w:r>
    </w:p>
    <w:p>
      <w:pPr>
        <w:pStyle w:val="Heading4"/>
        <w:spacing w:before="200" w:after="80"/>
        <w:ind w:left="0"/>
        <w:keepNext/>
      </w:pPr>
      <w:r>
        <w:rPr>
          <w:rFonts w:ascii="Arial" w:hAnsi="Arial"/>
        </w:rPr>
        <w:t>6a. A Pod that breaches the namespace quota</w:t>
      </w:r>
    </w:p>
    <w:p>
      <w:pPr>
        <w:spacing w:before="0" w:after="120"/>
        <w:ind w:left="0"/>
      </w:pPr>
      <w:r>
        <w:rPr>
          <w:rFonts w:ascii="Arial" w:hAnsi="Arial"/>
          <w:b w:val="0"/>
          <w:i w:val="0"/>
          <w:color w:val="1A1A1A"/>
          <w:sz w:val="22"/>
        </w:rPr>
        <w:t xml:space="preserve">Finance's ceiling is </w:t>
      </w:r>
      <w:r>
        <w:rPr>
          <w:rFonts w:ascii="Courier New" w:hAnsi="Courier New" w:cs="Courier New"/>
          <w:b w:val="0"/>
          <w:i w:val="0"/>
          <w:color w:val="142C4A"/>
          <w:sz w:val="20"/>
        </w:rPr>
        <w:t>requests.cpu: 1</w:t>
      </w:r>
      <w:r>
        <w:rPr>
          <w:rFonts w:ascii="Arial" w:hAnsi="Arial"/>
          <w:b w:val="0"/>
          <w:i w:val="0"/>
          <w:color w:val="1A1A1A"/>
          <w:sz w:val="22"/>
        </w:rPr>
        <w:t xml:space="preserve"> for the whole namespace. The analytics team asks for </w:t>
      </w:r>
      <w:r>
        <w:rPr>
          <w:rFonts w:ascii="Courier New" w:hAnsi="Courier New" w:cs="Courier New"/>
          <w:b w:val="0"/>
          <w:i w:val="0"/>
          <w:color w:val="142C4A"/>
          <w:sz w:val="20"/>
        </w:rPr>
        <w:t>900m</w:t>
      </w:r>
      <w:r>
        <w:rPr>
          <w:rFonts w:ascii="Arial" w:hAnsi="Arial"/>
          <w:b w:val="0"/>
          <w:i w:val="0"/>
          <w:color w:val="1A1A1A"/>
          <w:sz w:val="22"/>
        </w:rPr>
        <w:t xml:space="preserve"> on top of the </w:t>
      </w:r>
      <w:r>
        <w:rPr>
          <w:rFonts w:ascii="Courier New" w:hAnsi="Courier New" w:cs="Courier New"/>
          <w:b w:val="0"/>
          <w:i w:val="0"/>
          <w:color w:val="142C4A"/>
          <w:sz w:val="20"/>
        </w:rPr>
        <w:t>350m</w:t>
      </w:r>
      <w:r>
        <w:rPr>
          <w:rFonts w:ascii="Arial" w:hAnsi="Arial"/>
          <w:b w:val="0"/>
          <w:i w:val="0"/>
          <w:color w:val="1A1A1A"/>
          <w:sz w:val="22"/>
        </w:rPr>
        <w:t xml:space="preserve"> already committed.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manifests/60-pod-quota-violation.yaml</w:t>
      </w:r>
    </w:p>
    <w:p>
      <w:pPr>
        <w:spacing w:before="0" w:after="120"/>
        <w:ind w:left="0"/>
      </w:pPr>
      <w:r>
        <w:rPr>
          <w:rFonts w:ascii="Arial" w:hAnsi="Arial"/>
          <w:b w:val="0"/>
          <w:i w:val="0"/>
          <w:color w:val="1A1A1A"/>
          <w:sz w:val="22"/>
        </w:rPr>
        <w:t>Real error text: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(Forbidden): error when creating "manifests/60-pod-quota-violation.yaml": pods "cargo-modeller" is forbidden: exceeded quota: mfs-lab-quota, requested: requests.cpu=900m, used: requests.cpu=350m, limited: requests.cpu=1</w:t>
      </w:r>
    </w:p>
    <w:p>
      <w:pPr>
        <w:spacing w:before="0" w:after="120"/>
        <w:ind w:left="0"/>
      </w:pPr>
      <w:r>
        <w:rPr>
          <w:rFonts w:ascii="Arial" w:hAnsi="Arial"/>
          <w:b w:val="0"/>
          <w:i w:val="0"/>
          <w:color w:val="1A1A1A"/>
          <w:sz w:val="22"/>
        </w:rPr>
        <w:t xml:space="preserve">Confirm nothing was created — this is an </w:t>
      </w:r>
      <w:r>
        <w:rPr>
          <w:rFonts w:ascii="Arial" w:hAnsi="Arial"/>
          <w:b/>
          <w:i w:val="0"/>
          <w:color w:val="1A1A1A"/>
          <w:sz w:val="22"/>
        </w:rPr>
        <w:t>admission</w:t>
      </w:r>
      <w:r>
        <w:rPr>
          <w:rFonts w:ascii="Arial" w:hAnsi="Arial"/>
          <w:b w:val="0"/>
          <w:i w:val="0"/>
          <w:color w:val="1A1A1A"/>
          <w:sz w:val="22"/>
        </w:rPr>
        <w:t xml:space="preserve"> rejection, so there is no </w:t>
      </w:r>
      <w:r>
        <w:rPr>
          <w:rFonts w:ascii="Courier New" w:hAnsi="Courier New" w:cs="Courier New"/>
          <w:b w:val="0"/>
          <w:i w:val="0"/>
          <w:color w:val="142C4A"/>
          <w:sz w:val="20"/>
        </w:rPr>
        <w:t>Pending</w:t>
      </w:r>
      <w:r>
        <w:rPr>
          <w:rFonts w:ascii="Arial" w:hAnsi="Arial"/>
          <w:b w:val="0"/>
          <w:i w:val="0"/>
          <w:color w:val="1A1A1A"/>
          <w:sz w:val="22"/>
        </w:rPr>
        <w:t xml:space="preserve"> Pod to inspect: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kcna-lab10 get pod cargo-modeller</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(NotFound): pods "cargo-modeller" not found</w:t>
      </w:r>
    </w:p>
    <w:p>
      <w:pPr>
        <w:spacing w:before="0" w:after="120"/>
        <w:ind w:left="0"/>
      </w:pPr>
      <w:r>
        <w:rPr>
          <w:rFonts w:ascii="Arial" w:hAnsi="Arial"/>
          <w:b/>
          <w:i w:val="0"/>
          <w:color w:val="1A1A1A"/>
          <w:sz w:val="22"/>
        </w:rPr>
        <w:t>Diagnosis.</w:t>
      </w:r>
      <w:r>
        <w:rPr>
          <w:rFonts w:ascii="Arial" w:hAnsi="Arial"/>
          <w:b w:val="0"/>
          <w:i w:val="0"/>
          <w:color w:val="1A1A1A"/>
          <w:sz w:val="22"/>
        </w:rPr>
        <w:t xml:space="preserve"> The message is fully self-describing: </w:t>
      </w:r>
      <w:r>
        <w:rPr>
          <w:rFonts w:ascii="Courier New" w:hAnsi="Courier New" w:cs="Courier New"/>
          <w:b w:val="0"/>
          <w:i w:val="0"/>
          <w:color w:val="142C4A"/>
          <w:sz w:val="20"/>
        </w:rPr>
        <w:t>requested + used &gt; limited</w:t>
      </w:r>
      <w:r>
        <w:rPr>
          <w:rFonts w:ascii="Arial" w:hAnsi="Arial"/>
          <w:b w:val="0"/>
          <w:i w:val="0"/>
          <w:color w:val="1A1A1A"/>
          <w:sz w:val="22"/>
        </w:rPr>
        <w:t xml:space="preserve">, i.e. </w:t>
      </w:r>
      <w:r>
        <w:rPr>
          <w:rFonts w:ascii="Courier New" w:hAnsi="Courier New" w:cs="Courier New"/>
          <w:b w:val="0"/>
          <w:i w:val="0"/>
          <w:color w:val="142C4A"/>
          <w:sz w:val="20"/>
        </w:rPr>
        <w:t>900m + 350m &gt; 1000m</w:t>
      </w:r>
      <w:r>
        <w:rPr>
          <w:rFonts w:ascii="Arial" w:hAnsi="Arial"/>
          <w:b w:val="0"/>
          <w:i w:val="0"/>
          <w:color w:val="1A1A1A"/>
          <w:sz w:val="22"/>
        </w:rPr>
        <w:t xml:space="preserve">. Note what did </w:t>
      </w:r>
      <w:r>
        <w:rPr>
          <w:rFonts w:ascii="Arial" w:hAnsi="Arial"/>
          <w:b/>
          <w:i w:val="0"/>
          <w:color w:val="1A1A1A"/>
          <w:sz w:val="22"/>
        </w:rPr>
        <w:t>not</w:t>
      </w:r>
      <w:r>
        <w:rPr>
          <w:rFonts w:ascii="Arial" w:hAnsi="Arial"/>
          <w:b w:val="0"/>
          <w:i w:val="0"/>
          <w:color w:val="1A1A1A"/>
          <w:sz w:val="22"/>
        </w:rPr>
        <w:t xml:space="preserve"> happen:</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It was not rejected by the LimitRange — </w:t>
      </w:r>
      <w:r>
        <w:rPr>
          <w:rFonts w:ascii="Courier New" w:hAnsi="Courier New" w:cs="Courier New"/>
          <w:b w:val="0"/>
          <w:i w:val="0"/>
          <w:color w:val="142C4A"/>
          <w:sz w:val="20"/>
        </w:rPr>
        <w:t>900m</w:t>
      </w:r>
      <w:r>
        <w:rPr>
          <w:rFonts w:ascii="Arial" w:hAnsi="Arial"/>
          <w:b w:val="0"/>
          <w:i w:val="0"/>
          <w:color w:val="1A1A1A"/>
          <w:sz w:val="22"/>
        </w:rPr>
        <w:t xml:space="preserve"> is within the per-container </w:t>
      </w:r>
      <w:r>
        <w:rPr>
          <w:rFonts w:ascii="Courier New" w:hAnsi="Courier New" w:cs="Courier New"/>
          <w:b w:val="0"/>
          <w:i w:val="0"/>
          <w:color w:val="142C4A"/>
          <w:sz w:val="20"/>
        </w:rPr>
        <w:t>max</w:t>
      </w:r>
      <w:r>
        <w:rPr>
          <w:rFonts w:ascii="Arial" w:hAnsi="Arial"/>
          <w:b w:val="0"/>
          <w:i w:val="0"/>
          <w:color w:val="1A1A1A"/>
          <w:sz w:val="22"/>
        </w:rPr>
        <w:t xml:space="preserve"> of </w:t>
      </w:r>
      <w:r>
        <w:rPr>
          <w:rFonts w:ascii="Courier New" w:hAnsi="Courier New" w:cs="Courier New"/>
          <w:b w:val="0"/>
          <w:i w:val="0"/>
          <w:color w:val="142C4A"/>
          <w:sz w:val="20"/>
        </w:rPr>
        <w:t>1</w:t>
      </w:r>
      <w:r>
        <w:rPr>
          <w:rFonts w:ascii="Arial" w:hAnsi="Arial"/>
          <w:b w:val="0"/>
          <w:i w:val="0"/>
          <w:color w:val="1A1A1A"/>
          <w:sz w:val="22"/>
        </w:rPr>
        <w:t>. Confirm the distinction: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kcna-lab10 get limitrange mfs-container-limits -o jsonpath='per-container max cpu={.spec.limits[0].max.cpu}'; echo</w:t>
      </w:r>
      <w:r>
        <w:br/>
      </w:r>
      <w:r>
        <w:rPr>
          <w:rFonts w:ascii="Courier New" w:hAnsi="Courier New" w:cs="Courier New"/>
          <w:rFonts w:ascii="Courier New" w:hAnsi="Courier New"/>
          <w:color w:val="142C4A"/>
          <w:sz w:val="18"/>
        </w:rPr>
        <w:t>kubectl -n kcna-lab10 get resourcequota mfs-lab-quota -o jsonpath='namespace-wide requests.cpu={.status.hard.requests\.cpu} used={.status.used.requests\.cpu}'; echo</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per-container max cpu=1</w:t>
      </w:r>
      <w:r>
        <w:br/>
      </w:r>
      <w:r>
        <w:rPr>
          <w:rFonts w:ascii="Courier New" w:hAnsi="Courier New" w:cs="Courier New"/>
          <w:rFonts w:ascii="Courier New" w:hAnsi="Courier New"/>
          <w:color w:val="142C4A"/>
          <w:sz w:val="18"/>
        </w:rPr>
        <w:t>namespace-wide requests.cpu=1 used=350m</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It never reached the scheduler. Compare this with Lab 09, where an unschedulable Pod </w:t>
      </w:r>
      <w:r>
        <w:rPr>
          <w:rFonts w:ascii="Arial" w:hAnsi="Arial"/>
          <w:b/>
          <w:i w:val="0"/>
          <w:color w:val="1A1A1A"/>
          <w:sz w:val="22"/>
        </w:rPr>
        <w:t>was</w:t>
      </w:r>
      <w:r>
        <w:rPr>
          <w:rFonts w:ascii="Arial" w:hAnsi="Arial"/>
          <w:b w:val="0"/>
          <w:i w:val="0"/>
          <w:color w:val="1A1A1A"/>
          <w:sz w:val="22"/>
        </w:rPr>
        <w:t xml:space="preserve"> created and sat </w:t>
      </w:r>
      <w:r>
        <w:rPr>
          <w:rFonts w:ascii="Courier New" w:hAnsi="Courier New" w:cs="Courier New"/>
          <w:b w:val="0"/>
          <w:i w:val="0"/>
          <w:color w:val="142C4A"/>
          <w:sz w:val="20"/>
        </w:rPr>
        <w:t>Pending</w:t>
      </w:r>
      <w:r>
        <w:rPr>
          <w:rFonts w:ascii="Arial" w:hAnsi="Arial"/>
          <w:b w:val="0"/>
          <w:i w:val="0"/>
          <w:color w:val="1A1A1A"/>
          <w:sz w:val="22"/>
        </w:rPr>
        <w:t>. Admission rejects; scheduling defers. Different failure, different evidence, different fix.</w:t>
      </w:r>
    </w:p>
    <w:p>
      <w:pPr>
        <w:spacing w:before="0" w:after="120"/>
        <w:ind w:left="0"/>
      </w:pPr>
      <w:r>
        <w:rPr>
          <w:rFonts w:ascii="Arial" w:hAnsi="Arial"/>
          <w:b/>
          <w:i w:val="0"/>
          <w:color w:val="1A1A1A"/>
          <w:sz w:val="22"/>
        </w:rPr>
        <w:t>Fix — pick one and justify it to Finance: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sed 's/cpu: 900m/cpu: 400m/' manifests/60-pod-quota-violation.yaml | kubectl apply -f -</w:t>
      </w:r>
      <w:r>
        <w:br/>
      </w:r>
      <w:r>
        <w:rPr>
          <w:rFonts w:ascii="Courier New" w:hAnsi="Courier New" w:cs="Courier New"/>
          <w:rFonts w:ascii="Courier New" w:hAnsi="Courier New"/>
          <w:color w:val="142C4A"/>
          <w:sz w:val="18"/>
        </w:rPr>
        <w:t>kubectl -n kcna-lab10 get pod cargo-modeller -o jsonpath='{.metadata.name} qos={.status.qosClass} cpuRequest={.spec.containers[0].resources.requests.cpu}'; echo</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pod/cargo-modeller created</w:t>
      </w:r>
      <w:r>
        <w:br/>
      </w:r>
      <w:r>
        <w:rPr>
          <w:rFonts w:ascii="Courier New" w:hAnsi="Courier New" w:cs="Courier New"/>
          <w:rFonts w:ascii="Courier New" w:hAnsi="Courier New"/>
          <w:color w:val="142C4A"/>
          <w:sz w:val="18"/>
        </w:rPr>
        <w:t>cargo-modeller qos=Burstable cpuRequest=400m</w:t>
      </w:r>
    </w:p>
    <w:p>
      <w:pPr>
        <w:spacing w:before="0" w:after="120"/>
        <w:ind w:left="0"/>
      </w:pPr>
      <w:r>
        <w:rPr>
          <w:rFonts w:ascii="Arial" w:hAnsi="Arial"/>
          <w:b w:val="0"/>
          <w:i w:val="0"/>
          <w:color w:val="1A1A1A"/>
          <w:sz w:val="22"/>
        </w:rPr>
        <w:t>The alternative is to raise the quota (</w:t>
      </w:r>
      <w:r>
        <w:rPr>
          <w:rFonts w:ascii="Courier New" w:hAnsi="Courier New" w:cs="Courier New"/>
          <w:b w:val="0"/>
          <w:i w:val="0"/>
          <w:color w:val="142C4A"/>
          <w:sz w:val="20"/>
        </w:rPr>
        <w:t>kubectl -n kcna-lab10 patch resourcequota mfs-lab-quota -p '{"spec":{"hard":{"requests.cpu":"2"}}}'</w:t>
      </w:r>
      <w:r>
        <w:rPr>
          <w:rFonts w:ascii="Arial" w:hAnsi="Arial"/>
          <w:b w:val="0"/>
          <w:i w:val="0"/>
          <w:color w:val="1A1A1A"/>
          <w:sz w:val="22"/>
        </w:rPr>
        <w:t>) — but that is a budget decision, not an engineering one, which is precisely why the quota exists.</w:t>
      </w:r>
    </w:p>
    <w:p>
      <w:pPr>
        <w:spacing w:before="0" w:after="120"/>
        <w:ind w:left="0"/>
      </w:pPr>
      <w:r>
        <w:rPr>
          <w:rFonts w:ascii="Arial" w:hAnsi="Arial"/>
          <w:b w:val="0"/>
          <w:i w:val="0"/>
          <w:color w:val="1A1A1A"/>
          <w:sz w:val="22"/>
        </w:rPr>
        <w:t>Restore the rejected state before verifying: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kcna-lab10 delete pod cargo-modeller</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 "cargo-modeller" deleted</w:t>
      </w:r>
    </w:p>
    <w:p>
      <w:pPr>
        <w:pStyle w:val="Heading4"/>
        <w:spacing w:before="200" w:after="80"/>
        <w:ind w:left="0"/>
        <w:keepNext/>
      </w:pPr>
      <w:r>
        <w:rPr>
          <w:rFonts w:ascii="Arial" w:hAnsi="Arial"/>
        </w:rPr>
        <w:t>6b. A Pod that breaches the LimitRange</w:t>
      </w:r>
    </w:p>
    <w:p>
      <w:pPr>
        <w:spacing w:before="0" w:after="120"/>
        <w:ind w:left="0"/>
      </w:pPr>
      <w:r>
        <w:rPr>
          <w:rFonts w:ascii="Arial" w:hAnsi="Arial"/>
          <w:b w:val="0"/>
          <w:i w:val="0"/>
          <w:color w:val="1A1A1A"/>
          <w:sz w:val="22"/>
        </w:rPr>
        <w:t>A different admission plugin, a different message: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kcna-lab10 run oversized --image=registry.k8s.io/pause:3.9 --restart=Never \</w:t>
      </w:r>
      <w:r>
        <w:br/>
      </w:r>
      <w:r>
        <w:rPr>
          <w:rFonts w:ascii="Courier New" w:hAnsi="Courier New" w:cs="Courier New"/>
          <w:rFonts w:ascii="Courier New" w:hAnsi="Courier New"/>
          <w:color w:val="142C4A"/>
          <w:sz w:val="18"/>
        </w:rPr>
        <w:t xml:space="preserve">  --overrides='{"spec":{"containers":[{"name":"oversized","image":"registry.k8s.io/pause:3.9","resources":{"requests":{"cpu":"50m","memory":"64Mi"},"limits":{"cpu":"2","memory":"128Mi"}}}]}}'</w:t>
      </w:r>
    </w:p>
    <w:p>
      <w:pPr>
        <w:spacing w:before="0" w:after="120"/>
        <w:ind w:left="0"/>
      </w:pPr>
      <w:r>
        <w:rPr>
          <w:rFonts w:ascii="Arial" w:hAnsi="Arial"/>
          <w:b w:val="0"/>
          <w:i w:val="0"/>
          <w:color w:val="1A1A1A"/>
          <w:sz w:val="22"/>
        </w:rPr>
        <w:t>Real error text: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(Forbidden): pods "oversized" is forbidden: maximum cpu usage per Container is 1, but limit is 2</w:t>
      </w:r>
    </w:p>
    <w:p>
      <w:pPr>
        <w:spacing w:before="0" w:after="120"/>
        <w:ind w:left="0"/>
      </w:pPr>
      <w:r>
        <w:rPr>
          <w:rFonts w:ascii="Arial" w:hAnsi="Arial"/>
          <w:b/>
          <w:i w:val="0"/>
          <w:color w:val="1A1A1A"/>
          <w:sz w:val="22"/>
        </w:rPr>
        <w:t>Diagnosis.</w:t>
      </w:r>
      <w:r>
        <w:rPr>
          <w:rFonts w:ascii="Arial" w:hAnsi="Arial"/>
          <w:b w:val="0"/>
          <w:i w:val="0"/>
          <w:color w:val="1A1A1A"/>
          <w:sz w:val="22"/>
        </w:rPr>
        <w:t xml:space="preserve"> This one names a </w:t>
      </w:r>
      <w:r>
        <w:rPr>
          <w:rFonts w:ascii="Arial" w:hAnsi="Arial"/>
          <w:b/>
          <w:i w:val="0"/>
          <w:color w:val="1A1A1A"/>
          <w:sz w:val="22"/>
        </w:rPr>
        <w:t>per-container</w:t>
      </w:r>
      <w:r>
        <w:rPr>
          <w:rFonts w:ascii="Arial" w:hAnsi="Arial"/>
          <w:b w:val="0"/>
          <w:i w:val="0"/>
          <w:color w:val="1A1A1A"/>
          <w:sz w:val="22"/>
        </w:rPr>
        <w:t xml:space="preserve"> bound (</w:t>
      </w:r>
      <w:r>
        <w:rPr>
          <w:rFonts w:ascii="Courier New" w:hAnsi="Courier New" w:cs="Courier New"/>
          <w:b w:val="0"/>
          <w:i w:val="0"/>
          <w:color w:val="142C4A"/>
          <w:sz w:val="20"/>
        </w:rPr>
        <w:t>maximum cpu usage per Container</w:t>
      </w:r>
      <w:r>
        <w:rPr>
          <w:rFonts w:ascii="Arial" w:hAnsi="Arial"/>
          <w:b w:val="0"/>
          <w:i w:val="0"/>
          <w:color w:val="1A1A1A"/>
          <w:sz w:val="22"/>
        </w:rPr>
        <w:t>), not a namespace total. LimitRange polices the shape of each container; ResourceQuota polices the sum across the namespace. Both are admission plugins, both reject before persistence, and a Pod must satisfy both.</w:t>
      </w:r>
    </w:p>
    <w:p>
      <w:pPr>
        <w:pStyle w:val="Heading4"/>
        <w:spacing w:before="200" w:after="80"/>
        <w:ind w:left="0"/>
        <w:keepNext/>
      </w:pPr>
      <w:r>
        <w:rPr>
          <w:rFonts w:ascii="Arial" w:hAnsi="Arial"/>
        </w:rPr>
        <w:t>6c. The HPA that cannot scale</w:t>
      </w:r>
    </w:p>
    <w:p>
      <w:pPr>
        <w:spacing w:before="0" w:after="120"/>
        <w:ind w:left="0"/>
      </w:pPr>
      <w:r>
        <w:rPr>
          <w:rFonts w:ascii="Arial" w:hAnsi="Arial"/>
          <w:b w:val="0"/>
          <w:i w:val="0"/>
          <w:color w:val="1A1A1A"/>
          <w:sz w:val="22"/>
        </w:rPr>
        <w:t>Already produced in Step 7 and worth restating as a failure to recognise on sight: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ScalingActive   False   FailedGetResourceMetric  ... unable to fetch metrics from resource metrics API: the server could not find the requested resource (get pods.metrics.k8s.io)</w:t>
      </w:r>
    </w:p>
    <w:p>
      <w:pPr>
        <w:spacing w:before="0" w:after="120"/>
        <w:ind w:left="0"/>
      </w:pPr>
      <w:r>
        <w:rPr>
          <w:rFonts w:ascii="Arial" w:hAnsi="Arial"/>
          <w:b/>
          <w:i w:val="0"/>
          <w:color w:val="1A1A1A"/>
          <w:sz w:val="22"/>
        </w:rPr>
        <w:t>Diagnosis.</w:t>
      </w:r>
      <w:r>
        <w:rPr>
          <w:rFonts w:ascii="Arial" w:hAnsi="Arial"/>
          <w:b w:val="0"/>
          <w:i w:val="0"/>
          <w:color w:val="1A1A1A"/>
          <w:sz w:val="22"/>
        </w:rPr>
        <w:t xml:space="preserve"> </w:t>
      </w:r>
      <w:r>
        <w:rPr>
          <w:rFonts w:ascii="Courier New" w:hAnsi="Courier New" w:cs="Courier New"/>
          <w:b w:val="0"/>
          <w:i w:val="0"/>
          <w:color w:val="142C4A"/>
          <w:sz w:val="20"/>
        </w:rPr>
        <w:t>AbleToScale=True</w:t>
      </w:r>
      <w:r>
        <w:rPr>
          <w:rFonts w:ascii="Arial" w:hAnsi="Arial"/>
          <w:b w:val="0"/>
          <w:i w:val="0"/>
          <w:color w:val="1A1A1A"/>
          <w:sz w:val="22"/>
        </w:rPr>
        <w:t xml:space="preserve"> with </w:t>
      </w:r>
      <w:r>
        <w:rPr>
          <w:rFonts w:ascii="Courier New" w:hAnsi="Courier New" w:cs="Courier New"/>
          <w:b w:val="0"/>
          <w:i w:val="0"/>
          <w:color w:val="142C4A"/>
          <w:sz w:val="20"/>
        </w:rPr>
        <w:t>ScalingActive=False</w:t>
      </w:r>
      <w:r>
        <w:rPr>
          <w:rFonts w:ascii="Arial" w:hAnsi="Arial"/>
          <w:b w:val="0"/>
          <w:i w:val="0"/>
          <w:color w:val="1A1A1A"/>
          <w:sz w:val="22"/>
        </w:rPr>
        <w:t xml:space="preserve"> means </w:t>
      </w:r>
      <w:r>
        <w:rPr>
          <w:rFonts w:ascii="Arial" w:hAnsi="Arial"/>
          <w:b w:val="0"/>
          <w:i/>
          <w:color w:val="1A1A1A"/>
          <w:sz w:val="22"/>
        </w:rPr>
        <w:t>the HPA is wired correctly and blind</w:t>
      </w:r>
      <w:r>
        <w:rPr>
          <w:rFonts w:ascii="Arial" w:hAnsi="Arial"/>
          <w:b w:val="0"/>
          <w:i w:val="0"/>
          <w:color w:val="1A1A1A"/>
          <w:sz w:val="22"/>
        </w:rPr>
        <w:t xml:space="preserve">. The fix is never in the HPA manifest — it is to install metrics-server (or a custom-metrics adapter for </w:t>
      </w:r>
      <w:r>
        <w:rPr>
          <w:rFonts w:ascii="Courier New" w:hAnsi="Courier New" w:cs="Courier New"/>
          <w:b w:val="0"/>
          <w:i w:val="0"/>
          <w:color w:val="142C4A"/>
          <w:sz w:val="20"/>
        </w:rPr>
        <w:t>type: Pods</w:t>
      </w:r>
      <w:r>
        <w:rPr>
          <w:rFonts w:ascii="Arial" w:hAnsi="Arial"/>
          <w:b w:val="0"/>
          <w:i w:val="0"/>
          <w:color w:val="1A1A1A"/>
          <w:sz w:val="22"/>
        </w:rPr>
        <w:t>/</w:t>
      </w:r>
      <w:r>
        <w:rPr>
          <w:rFonts w:ascii="Courier New" w:hAnsi="Courier New" w:cs="Courier New"/>
          <w:b w:val="0"/>
          <w:i w:val="0"/>
          <w:color w:val="142C4A"/>
          <w:sz w:val="20"/>
        </w:rPr>
        <w:t>type: External</w:t>
      </w:r>
      <w:r>
        <w:rPr>
          <w:rFonts w:ascii="Arial" w:hAnsi="Arial"/>
          <w:b w:val="0"/>
          <w:i w:val="0"/>
          <w:color w:val="1A1A1A"/>
          <w:sz w:val="22"/>
        </w:rPr>
        <w:t xml:space="preserve"> metrics). If instead you see </w:t>
      </w:r>
      <w:r>
        <w:rPr>
          <w:rFonts w:ascii="Courier New" w:hAnsi="Courier New" w:cs="Courier New"/>
          <w:b w:val="0"/>
          <w:i w:val="0"/>
          <w:color w:val="142C4A"/>
          <w:sz w:val="20"/>
        </w:rPr>
        <w:t>ScalingActive=False</w:t>
      </w:r>
      <w:r>
        <w:rPr>
          <w:rFonts w:ascii="Arial" w:hAnsi="Arial"/>
          <w:b w:val="0"/>
          <w:i w:val="0"/>
          <w:color w:val="1A1A1A"/>
          <w:sz w:val="22"/>
        </w:rPr>
        <w:t xml:space="preserve"> with </w:t>
      </w:r>
      <w:r>
        <w:rPr>
          <w:rFonts w:ascii="Courier New" w:hAnsi="Courier New" w:cs="Courier New"/>
          <w:b w:val="0"/>
          <w:i w:val="0"/>
          <w:color w:val="142C4A"/>
          <w:sz w:val="20"/>
        </w:rPr>
        <w:t>reason=InvalidSelector</w:t>
      </w:r>
      <w:r>
        <w:rPr>
          <w:rFonts w:ascii="Arial" w:hAnsi="Arial"/>
          <w:b w:val="0"/>
          <w:i w:val="0"/>
          <w:color w:val="1A1A1A"/>
          <w:sz w:val="22"/>
        </w:rPr>
        <w:t xml:space="preserve"> or </w:t>
      </w:r>
      <w:r>
        <w:rPr>
          <w:rFonts w:ascii="Courier New" w:hAnsi="Courier New" w:cs="Courier New"/>
          <w:b w:val="0"/>
          <w:i w:val="0"/>
          <w:color w:val="142C4A"/>
          <w:sz w:val="20"/>
        </w:rPr>
        <w:t>AbleToScale=False</w:t>
      </w:r>
      <w:r>
        <w:rPr>
          <w:rFonts w:ascii="Arial" w:hAnsi="Arial"/>
          <w:b w:val="0"/>
          <w:i w:val="0"/>
          <w:color w:val="1A1A1A"/>
          <w:sz w:val="22"/>
        </w:rPr>
        <w:t xml:space="preserve"> with </w:t>
      </w:r>
      <w:r>
        <w:rPr>
          <w:rFonts w:ascii="Courier New" w:hAnsi="Courier New" w:cs="Courier New"/>
          <w:b w:val="0"/>
          <w:i w:val="0"/>
          <w:color w:val="142C4A"/>
          <w:sz w:val="20"/>
        </w:rPr>
        <w:t>FailedGetScale</w:t>
      </w:r>
      <w:r>
        <w:rPr>
          <w:rFonts w:ascii="Arial" w:hAnsi="Arial"/>
          <w:b w:val="0"/>
          <w:i w:val="0"/>
          <w:color w:val="1A1A1A"/>
          <w:sz w:val="22"/>
        </w:rPr>
        <w:t xml:space="preserve">, the fault </w:t>
      </w:r>
      <w:r>
        <w:rPr>
          <w:rFonts w:ascii="Arial" w:hAnsi="Arial"/>
          <w:b/>
          <w:i w:val="0"/>
          <w:color w:val="1A1A1A"/>
          <w:sz w:val="22"/>
        </w:rPr>
        <w:t>is</w:t>
      </w:r>
      <w:r>
        <w:rPr>
          <w:rFonts w:ascii="Arial" w:hAnsi="Arial"/>
          <w:b w:val="0"/>
          <w:i w:val="0"/>
          <w:color w:val="1A1A1A"/>
          <w:sz w:val="22"/>
        </w:rPr>
        <w:t xml:space="preserve"> in the manifest: the </w:t>
      </w:r>
      <w:r>
        <w:rPr>
          <w:rFonts w:ascii="Courier New" w:hAnsi="Courier New" w:cs="Courier New"/>
          <w:b w:val="0"/>
          <w:i w:val="0"/>
          <w:color w:val="142C4A"/>
          <w:sz w:val="20"/>
        </w:rPr>
        <w:t>scaleTargetRef</w:t>
      </w:r>
      <w:r>
        <w:rPr>
          <w:rFonts w:ascii="Arial" w:hAnsi="Arial"/>
          <w:b w:val="0"/>
          <w:i w:val="0"/>
          <w:color w:val="1A1A1A"/>
          <w:sz w:val="22"/>
        </w:rPr>
        <w:t xml:space="preserve"> names an object that does not exist.</w:t>
      </w:r>
    </w:p>
    <w:p>
      <w:pPr>
        <w:spacing w:before="80" w:after="120"/>
        <w:pBdr>
          <w:bottom w:val="single" w:sz="6" w:space="1" w:color="D5DBE5"/>
        </w:pBdr>
      </w:pPr>
    </w:p>
    <w:p>
      <w:pPr>
        <w:pStyle w:val="Heading3"/>
        <w:spacing w:before="200" w:after="80"/>
        <w:ind w:left="0"/>
        <w:keepNext/>
      </w:pPr>
      <w:r>
        <w:rPr>
          <w:rFonts w:ascii="Arial" w:hAnsi="Arial"/>
        </w:rPr>
        <w:t>Lab 10 · Troubleshooting</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Symptom</w:t>
            </w:r>
          </w:p>
        </w:tc>
        <w:tc>
          <w:tcPr>
            <w:tcW w:type="dxa" w:w="2981"/>
            <w:shd w:val="clear" w:color="auto" w:fill="1F6FEB"/>
          </w:tcPr>
          <w:p>
            <w:pPr>
              <w:spacing w:before="20" w:after="20"/>
            </w:pPr>
            <w:r>
              <w:rPr>
                <w:b/>
                <w:color w:val="FFFFFF"/>
              </w:rPr>
            </w:r>
            <w:r>
              <w:rPr>
                <w:rFonts w:ascii="Arial" w:hAnsi="Arial"/>
                <w:b/>
                <w:i w:val="0"/>
                <w:color w:val="FFFFFF"/>
                <w:sz w:val="18"/>
              </w:rPr>
              <w:t>Cause</w:t>
            </w:r>
          </w:p>
        </w:tc>
        <w:tc>
          <w:tcPr>
            <w:tcW w:type="dxa" w:w="4372"/>
            <w:shd w:val="clear" w:color="auto" w:fill="1F6FEB"/>
          </w:tcPr>
          <w:p>
            <w:pPr>
              <w:spacing w:before="20" w:after="20"/>
            </w:pPr>
            <w:r>
              <w:rPr>
                <w:b/>
                <w:color w:val="FFFFFF"/>
              </w:rPr>
            </w:r>
            <w:r>
              <w:rPr>
                <w:rFonts w:ascii="Arial" w:hAnsi="Arial"/>
                <w:b/>
                <w:i w:val="0"/>
                <w:color w:val="FFFFFF"/>
                <w:sz w:val="18"/>
              </w:rPr>
              <w:t>Fix</w:t>
            </w:r>
          </w:p>
        </w:tc>
      </w:tr>
      <w:tr>
        <w:trPr>
          <w:cantSplit/>
        </w:trPr>
        <w:tc>
          <w:tcPr>
            <w:tcW w:type="dxa" w:w="2583"/>
          </w:tcPr>
          <w:p>
            <w:pPr>
              <w:spacing w:before="20" w:after="20"/>
            </w:pPr>
            <w:r/>
            <w:r>
              <w:rPr>
                <w:rFonts w:ascii="Courier New" w:hAnsi="Courier New" w:cs="Courier New"/>
                <w:b w:val="0"/>
                <w:i w:val="0"/>
                <w:color w:val="142C4A"/>
                <w:sz w:val="16"/>
              </w:rPr>
              <w:t>STATUS: OOMKilled</w:t>
            </w:r>
            <w:r>
              <w:rPr>
                <w:rFonts w:ascii="Arial" w:hAnsi="Arial"/>
                <w:b w:val="0"/>
                <w:i w:val="0"/>
                <w:color w:val="1A1A1A"/>
                <w:sz w:val="18"/>
              </w:rPr>
              <w:t xml:space="preserve">, </w:t>
            </w:r>
            <w:r>
              <w:rPr>
                <w:rFonts w:ascii="Courier New" w:hAnsi="Courier New" w:cs="Courier New"/>
                <w:b w:val="0"/>
                <w:i w:val="0"/>
                <w:color w:val="142C4A"/>
                <w:sz w:val="16"/>
              </w:rPr>
              <w:t>Exit Code: 137</w:t>
            </w:r>
          </w:p>
        </w:tc>
        <w:tc>
          <w:tcPr>
            <w:tcW w:type="dxa" w:w="2981"/>
          </w:tcPr>
          <w:p>
            <w:pPr>
              <w:spacing w:before="20" w:after="20"/>
            </w:pPr>
            <w:r/>
            <w:r>
              <w:rPr>
                <w:rFonts w:ascii="Arial" w:hAnsi="Arial"/>
                <w:b w:val="0"/>
                <w:i w:val="0"/>
                <w:color w:val="1A1A1A"/>
                <w:sz w:val="18"/>
              </w:rPr>
              <w:t xml:space="preserve">The container's working set exceeded </w:t>
            </w:r>
            <w:r>
              <w:rPr>
                <w:rFonts w:ascii="Courier New" w:hAnsi="Courier New" w:cs="Courier New"/>
                <w:b w:val="0"/>
                <w:i w:val="0"/>
                <w:color w:val="142C4A"/>
                <w:sz w:val="16"/>
              </w:rPr>
              <w:t>resources.limits.memory</w:t>
            </w:r>
            <w:r>
              <w:rPr>
                <w:rFonts w:ascii="Arial" w:hAnsi="Arial"/>
                <w:b w:val="0"/>
                <w:i w:val="0"/>
                <w:color w:val="1A1A1A"/>
                <w:sz w:val="18"/>
              </w:rPr>
              <w:t>; the kernel OOM killer sent SIGKILL</w:t>
            </w:r>
          </w:p>
        </w:tc>
        <w:tc>
          <w:tcPr>
            <w:tcW w:type="dxa" w:w="4372"/>
          </w:tcPr>
          <w:p>
            <w:pPr>
              <w:spacing w:before="20" w:after="20"/>
            </w:pPr>
            <w:r/>
            <w:r>
              <w:rPr>
                <w:rFonts w:ascii="Arial" w:hAnsi="Arial"/>
                <w:b w:val="0"/>
                <w:i w:val="0"/>
                <w:color w:val="1A1A1A"/>
                <w:sz w:val="18"/>
              </w:rPr>
              <w:t>Raise the memory limit to the real working set, or reduce what the process allocates. Memory is incompressible — there is no throttling fallback</w:t>
            </w:r>
          </w:p>
        </w:tc>
      </w:tr>
      <w:tr>
        <w:trPr>
          <w:cantSplit/>
        </w:trPr>
        <w:tc>
          <w:tcPr>
            <w:tcW w:type="dxa" w:w="2583"/>
            <w:shd w:val="clear" w:color="auto" w:fill="F7F9FC"/>
          </w:tcPr>
          <w:p>
            <w:pPr>
              <w:spacing w:before="20" w:after="20"/>
            </w:pPr>
            <w:r/>
            <w:r>
              <w:rPr>
                <w:rFonts w:ascii="Arial" w:hAnsi="Arial"/>
                <w:b w:val="0"/>
                <w:i w:val="0"/>
                <w:color w:val="1A1A1A"/>
                <w:sz w:val="18"/>
              </w:rPr>
              <w:t>Container runs but is inexplicably slow, no restarts</w:t>
            </w:r>
          </w:p>
        </w:tc>
        <w:tc>
          <w:tcPr>
            <w:tcW w:type="dxa" w:w="2981"/>
            <w:shd w:val="clear" w:color="auto" w:fill="F7F9FC"/>
          </w:tcPr>
          <w:p>
            <w:pPr>
              <w:spacing w:before="20" w:after="20"/>
            </w:pPr>
            <w:r/>
            <w:r>
              <w:rPr>
                <w:rFonts w:ascii="Arial" w:hAnsi="Arial"/>
                <w:b w:val="0"/>
                <w:i w:val="0"/>
                <w:color w:val="1A1A1A"/>
                <w:sz w:val="18"/>
              </w:rPr>
              <w:t xml:space="preserve">CPU </w:t>
            </w:r>
            <w:r>
              <w:rPr>
                <w:rFonts w:ascii="Arial" w:hAnsi="Arial"/>
                <w:b/>
                <w:i w:val="0"/>
                <w:color w:val="1A1A1A"/>
                <w:sz w:val="18"/>
              </w:rPr>
              <w:t>limit</w:t>
            </w:r>
            <w:r>
              <w:rPr>
                <w:rFonts w:ascii="Arial" w:hAnsi="Arial"/>
                <w:b w:val="0"/>
                <w:i w:val="0"/>
                <w:color w:val="1A1A1A"/>
                <w:sz w:val="18"/>
              </w:rPr>
              <w:t xml:space="preserve"> throttling. CPU is compressible, so exceeding the limit slows the container instead of killing it</w:t>
            </w:r>
          </w:p>
        </w:tc>
        <w:tc>
          <w:tcPr>
            <w:tcW w:type="dxa" w:w="4372"/>
            <w:shd w:val="clear" w:color="auto" w:fill="F7F9FC"/>
          </w:tcPr>
          <w:p>
            <w:pPr>
              <w:spacing w:before="20" w:after="20"/>
            </w:pPr>
            <w:r/>
            <w:r>
              <w:rPr>
                <w:rFonts w:ascii="Arial" w:hAnsi="Arial"/>
                <w:b w:val="0"/>
                <w:i w:val="0"/>
                <w:color w:val="1A1A1A"/>
                <w:sz w:val="18"/>
              </w:rPr>
              <w:t xml:space="preserve">Raise </w:t>
            </w:r>
            <w:r>
              <w:rPr>
                <w:rFonts w:ascii="Courier New" w:hAnsi="Courier New" w:cs="Courier New"/>
                <w:b w:val="0"/>
                <w:i w:val="0"/>
                <w:color w:val="142C4A"/>
                <w:sz w:val="16"/>
              </w:rPr>
              <w:t>limits.cpu</w:t>
            </w:r>
            <w:r>
              <w:rPr>
                <w:rFonts w:ascii="Arial" w:hAnsi="Arial"/>
                <w:b w:val="0"/>
                <w:i w:val="0"/>
                <w:color w:val="1A1A1A"/>
                <w:sz w:val="18"/>
              </w:rPr>
              <w:t>, or remove the CPU limit and rely on the request for scheduling</w:t>
            </w:r>
          </w:p>
        </w:tc>
      </w:tr>
      <w:tr>
        <w:trPr>
          <w:cantSplit/>
        </w:trPr>
        <w:tc>
          <w:tcPr>
            <w:tcW w:type="dxa" w:w="2583"/>
          </w:tcPr>
          <w:p>
            <w:pPr>
              <w:spacing w:before="20" w:after="20"/>
            </w:pPr>
            <w:r/>
            <w:r>
              <w:rPr>
                <w:rFonts w:ascii="Courier New" w:hAnsi="Courier New" w:cs="Courier New"/>
                <w:b w:val="0"/>
                <w:i w:val="0"/>
                <w:color w:val="142C4A"/>
                <w:sz w:val="16"/>
              </w:rPr>
              <w:t>pods "x" is forbidden: exceeded quota: &lt;name&gt;, requested: ..., used: ..., limited: ...</w:t>
            </w:r>
          </w:p>
        </w:tc>
        <w:tc>
          <w:tcPr>
            <w:tcW w:type="dxa" w:w="2981"/>
          </w:tcPr>
          <w:p>
            <w:pPr>
              <w:spacing w:before="20" w:after="20"/>
            </w:pPr>
            <w:r/>
            <w:r>
              <w:rPr>
                <w:rFonts w:ascii="Arial" w:hAnsi="Arial"/>
                <w:b w:val="0"/>
                <w:i w:val="0"/>
                <w:color w:val="1A1A1A"/>
                <w:sz w:val="18"/>
              </w:rPr>
              <w:t xml:space="preserve">Namespace </w:t>
            </w:r>
            <w:r>
              <w:rPr>
                <w:rFonts w:ascii="Courier New" w:hAnsi="Courier New" w:cs="Courier New"/>
                <w:b w:val="0"/>
                <w:i w:val="0"/>
                <w:color w:val="142C4A"/>
                <w:sz w:val="16"/>
              </w:rPr>
              <w:t>ResourceQuota</w:t>
            </w:r>
            <w:r>
              <w:rPr>
                <w:rFonts w:ascii="Arial" w:hAnsi="Arial"/>
                <w:b w:val="0"/>
                <w:i w:val="0"/>
                <w:color w:val="1A1A1A"/>
                <w:sz w:val="18"/>
              </w:rPr>
              <w:t xml:space="preserve"> breached in aggregate</w:t>
            </w:r>
          </w:p>
        </w:tc>
        <w:tc>
          <w:tcPr>
            <w:tcW w:type="dxa" w:w="4372"/>
          </w:tcPr>
          <w:p>
            <w:pPr>
              <w:spacing w:before="20" w:after="20"/>
            </w:pPr>
            <w:r/>
            <w:r>
              <w:rPr>
                <w:rFonts w:ascii="Arial" w:hAnsi="Arial"/>
                <w:b w:val="0"/>
                <w:i w:val="0"/>
                <w:color w:val="1A1A1A"/>
                <w:sz w:val="18"/>
              </w:rPr>
              <w:t>Lower the Pod's requests, delete unused Pods, or have the quota raised</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pods "x" is forbidden: maximum cpu usage per Container is 1, but limit is 2</w:t>
            </w:r>
          </w:p>
        </w:tc>
        <w:tc>
          <w:tcPr>
            <w:tcW w:type="dxa" w:w="2981"/>
            <w:shd w:val="clear" w:color="auto" w:fill="F7F9FC"/>
          </w:tcPr>
          <w:p>
            <w:pPr>
              <w:spacing w:before="20" w:after="20"/>
            </w:pPr>
            <w:r/>
            <w:r>
              <w:rPr>
                <w:rFonts w:ascii="Arial" w:hAnsi="Arial"/>
                <w:b w:val="0"/>
                <w:i w:val="0"/>
                <w:color w:val="1A1A1A"/>
                <w:sz w:val="18"/>
              </w:rPr>
              <w:t xml:space="preserve">Per-container </w:t>
            </w:r>
            <w:r>
              <w:rPr>
                <w:rFonts w:ascii="Courier New" w:hAnsi="Courier New" w:cs="Courier New"/>
                <w:b w:val="0"/>
                <w:i w:val="0"/>
                <w:color w:val="142C4A"/>
                <w:sz w:val="16"/>
              </w:rPr>
              <w:t>LimitRange</w:t>
            </w:r>
            <w:r>
              <w:rPr>
                <w:rFonts w:ascii="Arial" w:hAnsi="Arial"/>
                <w:b w:val="0"/>
                <w:i w:val="0"/>
                <w:color w:val="1A1A1A"/>
                <w:sz w:val="18"/>
              </w:rPr>
              <w:t xml:space="preserve"> </w:t>
            </w:r>
            <w:r>
              <w:rPr>
                <w:rFonts w:ascii="Courier New" w:hAnsi="Courier New" w:cs="Courier New"/>
                <w:b w:val="0"/>
                <w:i w:val="0"/>
                <w:color w:val="142C4A"/>
                <w:sz w:val="16"/>
              </w:rPr>
              <w:t>max</w:t>
            </w:r>
            <w:r>
              <w:rPr>
                <w:rFonts w:ascii="Arial" w:hAnsi="Arial"/>
                <w:b w:val="0"/>
                <w:i w:val="0"/>
                <w:color w:val="1A1A1A"/>
                <w:sz w:val="18"/>
              </w:rPr>
              <w:t xml:space="preserve"> breached</w:t>
            </w:r>
          </w:p>
        </w:tc>
        <w:tc>
          <w:tcPr>
            <w:tcW w:type="dxa" w:w="4372"/>
            <w:shd w:val="clear" w:color="auto" w:fill="F7F9FC"/>
          </w:tcPr>
          <w:p>
            <w:pPr>
              <w:spacing w:before="20" w:after="20"/>
            </w:pPr>
            <w:r/>
            <w:r>
              <w:rPr>
                <w:rFonts w:ascii="Arial" w:hAnsi="Arial"/>
                <w:b w:val="0"/>
                <w:i w:val="0"/>
                <w:color w:val="1A1A1A"/>
                <w:sz w:val="18"/>
              </w:rPr>
              <w:t xml:space="preserve">Bring the container within </w:t>
            </w:r>
            <w:r>
              <w:rPr>
                <w:rFonts w:ascii="Courier New" w:hAnsi="Courier New" w:cs="Courier New"/>
                <w:b w:val="0"/>
                <w:i w:val="0"/>
                <w:color w:val="142C4A"/>
                <w:sz w:val="16"/>
              </w:rPr>
              <w:t>min</w:t>
            </w:r>
            <w:r>
              <w:rPr>
                <w:rFonts w:ascii="Arial" w:hAnsi="Arial"/>
                <w:b w:val="0"/>
                <w:i w:val="0"/>
                <w:color w:val="1A1A1A"/>
                <w:sz w:val="18"/>
              </w:rPr>
              <w:t>/</w:t>
            </w:r>
            <w:r>
              <w:rPr>
                <w:rFonts w:ascii="Courier New" w:hAnsi="Courier New" w:cs="Courier New"/>
                <w:b w:val="0"/>
                <w:i w:val="0"/>
                <w:color w:val="142C4A"/>
                <w:sz w:val="16"/>
              </w:rPr>
              <w:t>max</w:t>
            </w:r>
            <w:r>
              <w:rPr>
                <w:rFonts w:ascii="Arial" w:hAnsi="Arial"/>
                <w:b w:val="0"/>
                <w:i w:val="0"/>
                <w:color w:val="1A1A1A"/>
                <w:sz w:val="18"/>
              </w:rPr>
              <w:t>, or change the LimitRange</w:t>
            </w:r>
          </w:p>
        </w:tc>
      </w:tr>
      <w:tr>
        <w:trPr>
          <w:cantSplit/>
        </w:trPr>
        <w:tc>
          <w:tcPr>
            <w:tcW w:type="dxa" w:w="2583"/>
          </w:tcPr>
          <w:p>
            <w:pPr>
              <w:spacing w:before="20" w:after="20"/>
            </w:pPr>
            <w:r/>
            <w:r>
              <w:rPr>
                <w:rFonts w:ascii="Courier New" w:hAnsi="Courier New" w:cs="Courier New"/>
                <w:b w:val="0"/>
                <w:i w:val="0"/>
                <w:color w:val="142C4A"/>
                <w:sz w:val="16"/>
              </w:rPr>
              <w:t>pods "x" is forbidden: failed quota: &lt;name&gt;: must specify limits.cpu</w:t>
            </w:r>
          </w:p>
        </w:tc>
        <w:tc>
          <w:tcPr>
            <w:tcW w:type="dxa" w:w="2981"/>
          </w:tcPr>
          <w:p>
            <w:pPr>
              <w:spacing w:before="20" w:after="20"/>
            </w:pPr>
            <w:r/>
            <w:r>
              <w:rPr>
                <w:rFonts w:ascii="Arial" w:hAnsi="Arial"/>
                <w:b w:val="0"/>
                <w:i w:val="0"/>
                <w:color w:val="1A1A1A"/>
                <w:sz w:val="18"/>
              </w:rPr>
              <w:t>A ResourceQuota names a compute resource, so every new Pod must declare it</w:t>
            </w:r>
          </w:p>
        </w:tc>
        <w:tc>
          <w:tcPr>
            <w:tcW w:type="dxa" w:w="4372"/>
          </w:tcPr>
          <w:p>
            <w:pPr>
              <w:spacing w:before="20" w:after="20"/>
            </w:pPr>
            <w:r/>
            <w:r>
              <w:rPr>
                <w:rFonts w:ascii="Arial" w:hAnsi="Arial"/>
                <w:b w:val="0"/>
                <w:i w:val="0"/>
                <w:color w:val="1A1A1A"/>
                <w:sz w:val="18"/>
              </w:rPr>
              <w:t xml:space="preserve">Declare the resource on the container, or add a LimitRange </w:t>
            </w:r>
            <w:r>
              <w:rPr>
                <w:rFonts w:ascii="Courier New" w:hAnsi="Courier New" w:cs="Courier New"/>
                <w:b w:val="0"/>
                <w:i w:val="0"/>
                <w:color w:val="142C4A"/>
                <w:sz w:val="16"/>
              </w:rPr>
              <w:t>default</w:t>
            </w:r>
            <w:r>
              <w:rPr>
                <w:rFonts w:ascii="Arial" w:hAnsi="Arial"/>
                <w:b w:val="0"/>
                <w:i w:val="0"/>
                <w:color w:val="1A1A1A"/>
                <w:sz w:val="18"/>
              </w:rPr>
              <w:t>/</w:t>
            </w:r>
            <w:r>
              <w:rPr>
                <w:rFonts w:ascii="Courier New" w:hAnsi="Courier New" w:cs="Courier New"/>
                <w:b w:val="0"/>
                <w:i w:val="0"/>
                <w:color w:val="142C4A"/>
                <w:sz w:val="16"/>
              </w:rPr>
              <w:t>defaultRequest</w:t>
            </w:r>
            <w:r>
              <w:rPr>
                <w:rFonts w:ascii="Arial" w:hAnsi="Arial"/>
                <w:b w:val="0"/>
                <w:i w:val="0"/>
                <w:color w:val="1A1A1A"/>
                <w:sz w:val="18"/>
              </w:rPr>
              <w:t xml:space="preserve"> so it is injected automatically</w:t>
            </w:r>
          </w:p>
        </w:tc>
      </w:tr>
      <w:tr>
        <w:trPr>
          <w:cantSplit/>
        </w:trPr>
        <w:tc>
          <w:tcPr>
            <w:tcW w:type="dxa" w:w="2583"/>
            <w:shd w:val="clear" w:color="auto" w:fill="F7F9FC"/>
          </w:tcPr>
          <w:p>
            <w:pPr>
              <w:spacing w:before="20" w:after="20"/>
            </w:pPr>
            <w:r/>
            <w:r>
              <w:rPr>
                <w:rFonts w:ascii="Arial" w:hAnsi="Arial"/>
                <w:b w:val="0"/>
                <w:i w:val="0"/>
                <w:color w:val="1A1A1A"/>
                <w:sz w:val="18"/>
              </w:rPr>
              <w:t xml:space="preserve">A Pod that declared nothing is </w:t>
            </w:r>
            <w:r>
              <w:rPr>
                <w:rFonts w:ascii="Courier New" w:hAnsi="Courier New" w:cs="Courier New"/>
                <w:b w:val="0"/>
                <w:i w:val="0"/>
                <w:color w:val="142C4A"/>
                <w:sz w:val="16"/>
              </w:rPr>
              <w:t>Burstable</w:t>
            </w:r>
            <w:r>
              <w:rPr>
                <w:rFonts w:ascii="Arial" w:hAnsi="Arial"/>
                <w:b w:val="0"/>
                <w:i w:val="0"/>
                <w:color w:val="1A1A1A"/>
                <w:sz w:val="18"/>
              </w:rPr>
              <w:t xml:space="preserve">, not </w:t>
            </w:r>
            <w:r>
              <w:rPr>
                <w:rFonts w:ascii="Courier New" w:hAnsi="Courier New" w:cs="Courier New"/>
                <w:b w:val="0"/>
                <w:i w:val="0"/>
                <w:color w:val="142C4A"/>
                <w:sz w:val="16"/>
              </w:rPr>
              <w:t>BestEffort</w:t>
            </w:r>
          </w:p>
        </w:tc>
        <w:tc>
          <w:tcPr>
            <w:tcW w:type="dxa" w:w="2981"/>
            <w:shd w:val="clear" w:color="auto" w:fill="F7F9FC"/>
          </w:tcPr>
          <w:p>
            <w:pPr>
              <w:spacing w:before="20" w:after="20"/>
            </w:pPr>
            <w:r/>
            <w:r>
              <w:rPr>
                <w:rFonts w:ascii="Arial" w:hAnsi="Arial"/>
                <w:b w:val="0"/>
                <w:i w:val="0"/>
                <w:color w:val="1A1A1A"/>
                <w:sz w:val="18"/>
              </w:rPr>
              <w:t xml:space="preserve">A LimitRange with </w:t>
            </w:r>
            <w:r>
              <w:rPr>
                <w:rFonts w:ascii="Courier New" w:hAnsi="Courier New" w:cs="Courier New"/>
                <w:b w:val="0"/>
                <w:i w:val="0"/>
                <w:color w:val="142C4A"/>
                <w:sz w:val="16"/>
              </w:rPr>
              <w:t>default</w:t>
            </w:r>
            <w:r>
              <w:rPr>
                <w:rFonts w:ascii="Arial" w:hAnsi="Arial"/>
                <w:b w:val="0"/>
                <w:i w:val="0"/>
                <w:color w:val="1A1A1A"/>
                <w:sz w:val="18"/>
              </w:rPr>
              <w:t>/</w:t>
            </w:r>
            <w:r>
              <w:rPr>
                <w:rFonts w:ascii="Courier New" w:hAnsi="Courier New" w:cs="Courier New"/>
                <w:b w:val="0"/>
                <w:i w:val="0"/>
                <w:color w:val="142C4A"/>
                <w:sz w:val="16"/>
              </w:rPr>
              <w:t>defaultRequest</w:t>
            </w:r>
            <w:r>
              <w:rPr>
                <w:rFonts w:ascii="Arial" w:hAnsi="Arial"/>
                <w:b w:val="0"/>
                <w:i w:val="0"/>
                <w:color w:val="1A1A1A"/>
                <w:sz w:val="18"/>
              </w:rPr>
              <w:t xml:space="preserve"> injected values at admission</w:t>
            </w:r>
          </w:p>
        </w:tc>
        <w:tc>
          <w:tcPr>
            <w:tcW w:type="dxa" w:w="4372"/>
            <w:shd w:val="clear" w:color="auto" w:fill="F7F9FC"/>
          </w:tcPr>
          <w:p>
            <w:pPr>
              <w:spacing w:before="20" w:after="20"/>
            </w:pPr>
            <w:r/>
            <w:r>
              <w:rPr>
                <w:rFonts w:ascii="Arial" w:hAnsi="Arial"/>
                <w:b w:val="0"/>
                <w:i w:val="0"/>
                <w:color w:val="1A1A1A"/>
                <w:sz w:val="18"/>
              </w:rPr>
              <w:t>Expected behaviour. BestEffort cannot exist in a namespace with LimitRange defaults</w:t>
            </w:r>
          </w:p>
        </w:tc>
      </w:tr>
      <w:tr>
        <w:trPr>
          <w:cantSplit/>
        </w:trPr>
        <w:tc>
          <w:tcPr>
            <w:tcW w:type="dxa" w:w="2583"/>
          </w:tcPr>
          <w:p>
            <w:pPr>
              <w:spacing w:before="20" w:after="20"/>
            </w:pPr>
            <w:r/>
            <w:r>
              <w:rPr>
                <w:rFonts w:ascii="Courier New" w:hAnsi="Courier New" w:cs="Courier New"/>
                <w:b w:val="0"/>
                <w:i w:val="0"/>
                <w:color w:val="142C4A"/>
                <w:sz w:val="16"/>
              </w:rPr>
              <w:t>error: Metrics API not available</w:t>
            </w:r>
            <w:r>
              <w:rPr>
                <w:rFonts w:ascii="Arial" w:hAnsi="Arial"/>
                <w:b w:val="0"/>
                <w:i w:val="0"/>
                <w:color w:val="1A1A1A"/>
                <w:sz w:val="18"/>
              </w:rPr>
              <w:t xml:space="preserve"> from </w:t>
            </w:r>
            <w:r>
              <w:rPr>
                <w:rFonts w:ascii="Courier New" w:hAnsi="Courier New" w:cs="Courier New"/>
                <w:b w:val="0"/>
                <w:i w:val="0"/>
                <w:color w:val="142C4A"/>
                <w:sz w:val="16"/>
              </w:rPr>
              <w:t>kubectl top</w:t>
            </w:r>
          </w:p>
        </w:tc>
        <w:tc>
          <w:tcPr>
            <w:tcW w:type="dxa" w:w="2981"/>
          </w:tcPr>
          <w:p>
            <w:pPr>
              <w:spacing w:before="20" w:after="20"/>
            </w:pPr>
            <w:r/>
            <w:r>
              <w:rPr>
                <w:rFonts w:ascii="Arial" w:hAnsi="Arial"/>
                <w:b w:val="0"/>
                <w:i w:val="0"/>
                <w:color w:val="1A1A1A"/>
                <w:sz w:val="18"/>
              </w:rPr>
              <w:t xml:space="preserve">metrics-server is not installed — the stock </w:t>
            </w:r>
            <w:r>
              <w:rPr>
                <w:rFonts w:ascii="Courier New" w:hAnsi="Courier New" w:cs="Courier New"/>
                <w:b w:val="0"/>
                <w:i w:val="0"/>
                <w:color w:val="142C4A"/>
                <w:sz w:val="16"/>
              </w:rPr>
              <w:t>kind</w:t>
            </w:r>
            <w:r>
              <w:rPr>
                <w:rFonts w:ascii="Arial" w:hAnsi="Arial"/>
                <w:b w:val="0"/>
                <w:i w:val="0"/>
                <w:color w:val="1A1A1A"/>
                <w:sz w:val="18"/>
              </w:rPr>
              <w:t xml:space="preserve"> default</w:t>
            </w:r>
          </w:p>
        </w:tc>
        <w:tc>
          <w:tcPr>
            <w:tcW w:type="dxa" w:w="4372"/>
          </w:tcPr>
          <w:p>
            <w:pPr>
              <w:spacing w:before="20" w:after="20"/>
            </w:pPr>
            <w:r/>
            <w:r>
              <w:rPr>
                <w:rFonts w:ascii="Arial" w:hAnsi="Arial"/>
                <w:b w:val="0"/>
                <w:i w:val="0"/>
                <w:color w:val="1A1A1A"/>
                <w:sz w:val="18"/>
              </w:rPr>
              <w:t xml:space="preserve">Install metrics-server with </w:t>
            </w:r>
            <w:r>
              <w:rPr>
                <w:rFonts w:ascii="Courier New" w:hAnsi="Courier New" w:cs="Courier New"/>
                <w:b w:val="0"/>
                <w:i w:val="0"/>
                <w:color w:val="142C4A"/>
                <w:sz w:val="16"/>
              </w:rPr>
              <w:t>--kubelet-insecure-tls</w:t>
            </w:r>
            <w:r>
              <w:rPr>
                <w:rFonts w:ascii="Arial" w:hAnsi="Arial"/>
                <w:b w:val="0"/>
                <w:i w:val="0"/>
                <w:color w:val="1A1A1A"/>
                <w:sz w:val="18"/>
              </w:rPr>
              <w:t xml:space="preserve"> (see the optional step), or accept that </w:t>
            </w:r>
            <w:r>
              <w:rPr>
                <w:rFonts w:ascii="Courier New" w:hAnsi="Courier New" w:cs="Courier New"/>
                <w:b w:val="0"/>
                <w:i w:val="0"/>
                <w:color w:val="142C4A"/>
                <w:sz w:val="16"/>
              </w:rPr>
              <w:t>top</w:t>
            </w:r>
            <w:r>
              <w:rPr>
                <w:rFonts w:ascii="Arial" w:hAnsi="Arial"/>
                <w:b w:val="0"/>
                <w:i w:val="0"/>
                <w:color w:val="1A1A1A"/>
                <w:sz w:val="18"/>
              </w:rPr>
              <w:t xml:space="preserve"> and utilisation-based HPAs are unavailable</w:t>
            </w:r>
          </w:p>
        </w:tc>
      </w:tr>
      <w:tr>
        <w:trPr>
          <w:cantSplit/>
        </w:trPr>
        <w:tc>
          <w:tcPr>
            <w:tcW w:type="dxa" w:w="2583"/>
            <w:shd w:val="clear" w:color="auto" w:fill="F7F9FC"/>
          </w:tcPr>
          <w:p>
            <w:pPr>
              <w:spacing w:before="20" w:after="20"/>
            </w:pPr>
            <w:r/>
            <w:r>
              <w:rPr>
                <w:rFonts w:ascii="Arial" w:hAnsi="Arial"/>
                <w:b w:val="0"/>
                <w:i w:val="0"/>
                <w:color w:val="1A1A1A"/>
                <w:sz w:val="18"/>
              </w:rPr>
              <w:t xml:space="preserve">HPA </w:t>
            </w:r>
            <w:r>
              <w:rPr>
                <w:rFonts w:ascii="Courier New" w:hAnsi="Courier New" w:cs="Courier New"/>
                <w:b w:val="0"/>
                <w:i w:val="0"/>
                <w:color w:val="142C4A"/>
                <w:sz w:val="16"/>
              </w:rPr>
              <w:t>TARGETS</w:t>
            </w:r>
            <w:r>
              <w:rPr>
                <w:rFonts w:ascii="Arial" w:hAnsi="Arial"/>
                <w:b w:val="0"/>
                <w:i w:val="0"/>
                <w:color w:val="1A1A1A"/>
                <w:sz w:val="18"/>
              </w:rPr>
              <w:t xml:space="preserve"> shows </w:t>
            </w:r>
            <w:r>
              <w:rPr>
                <w:rFonts w:ascii="Courier New" w:hAnsi="Courier New" w:cs="Courier New"/>
                <w:b w:val="0"/>
                <w:i w:val="0"/>
                <w:color w:val="142C4A"/>
                <w:sz w:val="16"/>
              </w:rPr>
              <w:t>&lt;unknown&gt;/60%</w:t>
            </w:r>
          </w:p>
        </w:tc>
        <w:tc>
          <w:tcPr>
            <w:tcW w:type="dxa" w:w="2981"/>
            <w:shd w:val="clear" w:color="auto" w:fill="F7F9FC"/>
          </w:tcPr>
          <w:p>
            <w:pPr>
              <w:spacing w:before="20" w:after="20"/>
            </w:pPr>
            <w:r/>
            <w:r>
              <w:rPr>
                <w:rFonts w:ascii="Arial" w:hAnsi="Arial"/>
                <w:b w:val="0"/>
                <w:i w:val="0"/>
                <w:color w:val="1A1A1A"/>
                <w:sz w:val="18"/>
              </w:rPr>
              <w:t>No metrics source; the HPA cannot compute a ratio</w:t>
            </w:r>
          </w:p>
        </w:tc>
        <w:tc>
          <w:tcPr>
            <w:tcW w:type="dxa" w:w="4372"/>
            <w:shd w:val="clear" w:color="auto" w:fill="F7F9FC"/>
          </w:tcPr>
          <w:p>
            <w:pPr>
              <w:spacing w:before="20" w:after="20"/>
            </w:pPr>
            <w:r/>
            <w:r>
              <w:rPr>
                <w:rFonts w:ascii="Arial" w:hAnsi="Arial"/>
                <w:b w:val="0"/>
                <w:i w:val="0"/>
                <w:color w:val="1A1A1A"/>
                <w:sz w:val="18"/>
              </w:rPr>
              <w:t xml:space="preserve">Check </w:t>
            </w:r>
            <w:r>
              <w:rPr>
                <w:rFonts w:ascii="Courier New" w:hAnsi="Courier New" w:cs="Courier New"/>
                <w:b w:val="0"/>
                <w:i w:val="0"/>
                <w:color w:val="142C4A"/>
                <w:sz w:val="16"/>
              </w:rPr>
              <w:t>ScalingActive</w:t>
            </w:r>
            <w:r>
              <w:rPr>
                <w:rFonts w:ascii="Arial" w:hAnsi="Arial"/>
                <w:b w:val="0"/>
                <w:i w:val="0"/>
                <w:color w:val="1A1A1A"/>
                <w:sz w:val="18"/>
              </w:rPr>
              <w:t xml:space="preserve"> — </w:t>
            </w:r>
            <w:r>
              <w:rPr>
                <w:rFonts w:ascii="Courier New" w:hAnsi="Courier New" w:cs="Courier New"/>
                <w:b w:val="0"/>
                <w:i w:val="0"/>
                <w:color w:val="142C4A"/>
                <w:sz w:val="16"/>
              </w:rPr>
              <w:t>FailedGetResourceMetric</w:t>
            </w:r>
            <w:r>
              <w:rPr>
                <w:rFonts w:ascii="Arial" w:hAnsi="Arial"/>
                <w:b w:val="0"/>
                <w:i w:val="0"/>
                <w:color w:val="1A1A1A"/>
                <w:sz w:val="18"/>
              </w:rPr>
              <w:t xml:space="preserve"> means missing metrics-server, not a bad manifest</w:t>
            </w:r>
          </w:p>
        </w:tc>
      </w:tr>
      <w:tr>
        <w:trPr>
          <w:cantSplit/>
        </w:trPr>
        <w:tc>
          <w:tcPr>
            <w:tcW w:type="dxa" w:w="2583"/>
          </w:tcPr>
          <w:p>
            <w:pPr>
              <w:spacing w:before="20" w:after="20"/>
            </w:pPr>
            <w:r/>
            <w:r>
              <w:rPr>
                <w:rFonts w:ascii="Arial" w:hAnsi="Arial"/>
                <w:b w:val="0"/>
                <w:i w:val="0"/>
                <w:color w:val="1A1A1A"/>
                <w:sz w:val="18"/>
              </w:rPr>
              <w:t xml:space="preserve">HPA never scales even with metrics, replicas stuck at </w:t>
            </w:r>
            <w:r>
              <w:rPr>
                <w:rFonts w:ascii="Courier New" w:hAnsi="Courier New" w:cs="Courier New"/>
                <w:b w:val="0"/>
                <w:i w:val="0"/>
                <w:color w:val="142C4A"/>
                <w:sz w:val="16"/>
              </w:rPr>
              <w:t>minReplicas</w:t>
            </w:r>
          </w:p>
        </w:tc>
        <w:tc>
          <w:tcPr>
            <w:tcW w:type="dxa" w:w="2981"/>
          </w:tcPr>
          <w:p>
            <w:pPr>
              <w:spacing w:before="20" w:after="20"/>
            </w:pPr>
            <w:r/>
            <w:r>
              <w:rPr>
                <w:rFonts w:ascii="Arial" w:hAnsi="Arial"/>
                <w:b w:val="0"/>
                <w:i w:val="0"/>
                <w:color w:val="1A1A1A"/>
                <w:sz w:val="18"/>
              </w:rPr>
              <w:t xml:space="preserve">Utilisation is genuinely below target, or the </w:t>
            </w:r>
            <w:r>
              <w:rPr>
                <w:rFonts w:ascii="Courier New" w:hAnsi="Courier New" w:cs="Courier New"/>
                <w:b w:val="0"/>
                <w:i w:val="0"/>
                <w:color w:val="142C4A"/>
                <w:sz w:val="16"/>
              </w:rPr>
              <w:t>scaleUp</w:t>
            </w:r>
            <w:r>
              <w:rPr>
                <w:rFonts w:ascii="Arial" w:hAnsi="Arial"/>
                <w:b w:val="0"/>
                <w:i w:val="0"/>
                <w:color w:val="1A1A1A"/>
                <w:sz w:val="18"/>
              </w:rPr>
              <w:t xml:space="preserve"> stabilisation window has not elapsed</w:t>
            </w:r>
          </w:p>
        </w:tc>
        <w:tc>
          <w:tcPr>
            <w:tcW w:type="dxa" w:w="4372"/>
          </w:tcPr>
          <w:p>
            <w:pPr>
              <w:spacing w:before="20" w:after="20"/>
            </w:pPr>
            <w:r/>
            <w:r>
              <w:rPr>
                <w:rFonts w:ascii="Courier New" w:hAnsi="Courier New" w:cs="Courier New"/>
                <w:b w:val="0"/>
                <w:i w:val="0"/>
                <w:color w:val="142C4A"/>
                <w:sz w:val="16"/>
              </w:rPr>
              <w:t>kubectl describe hpa</w:t>
            </w:r>
            <w:r>
              <w:rPr>
                <w:rFonts w:ascii="Arial" w:hAnsi="Arial"/>
                <w:b w:val="0"/>
                <w:i w:val="0"/>
                <w:color w:val="1A1A1A"/>
                <w:sz w:val="18"/>
              </w:rPr>
              <w:t xml:space="preserve"> and read the events; check </w:t>
            </w:r>
            <w:r>
              <w:rPr>
                <w:rFonts w:ascii="Courier New" w:hAnsi="Courier New" w:cs="Courier New"/>
                <w:b w:val="0"/>
                <w:i w:val="0"/>
                <w:color w:val="142C4A"/>
                <w:sz w:val="16"/>
              </w:rPr>
              <w:t>.spec.behavior.scaleUp.stabilizationWindowSeconds</w:t>
            </w:r>
          </w:p>
        </w:tc>
      </w:tr>
      <w:tr>
        <w:trPr>
          <w:cantSplit/>
        </w:trPr>
        <w:tc>
          <w:tcPr>
            <w:tcW w:type="dxa" w:w="2583"/>
            <w:shd w:val="clear" w:color="auto" w:fill="F7F9FC"/>
          </w:tcPr>
          <w:p>
            <w:pPr>
              <w:spacing w:before="20" w:after="20"/>
            </w:pPr>
            <w:r/>
            <w:r>
              <w:rPr>
                <w:rFonts w:ascii="Arial" w:hAnsi="Arial"/>
                <w:b w:val="0"/>
                <w:i w:val="0"/>
                <w:color w:val="1A1A1A"/>
                <w:sz w:val="18"/>
              </w:rPr>
              <w:t xml:space="preserve">HPA </w:t>
            </w:r>
            <w:r>
              <w:rPr>
                <w:rFonts w:ascii="Courier New" w:hAnsi="Courier New" w:cs="Courier New"/>
                <w:b w:val="0"/>
                <w:i w:val="0"/>
                <w:color w:val="142C4A"/>
                <w:sz w:val="16"/>
              </w:rPr>
              <w:t>AbleToScale=False reason=FailedGetScale</w:t>
            </w:r>
          </w:p>
        </w:tc>
        <w:tc>
          <w:tcPr>
            <w:tcW w:type="dxa" w:w="2981"/>
            <w:shd w:val="clear" w:color="auto" w:fill="F7F9FC"/>
          </w:tcPr>
          <w:p>
            <w:pPr>
              <w:spacing w:before="20" w:after="20"/>
            </w:pPr>
            <w:r/>
            <w:r>
              <w:rPr>
                <w:rFonts w:ascii="Courier New" w:hAnsi="Courier New" w:cs="Courier New"/>
                <w:b w:val="0"/>
                <w:i w:val="0"/>
                <w:color w:val="142C4A"/>
                <w:sz w:val="16"/>
              </w:rPr>
              <w:t>scaleTargetRef</w:t>
            </w:r>
            <w:r>
              <w:rPr>
                <w:rFonts w:ascii="Arial" w:hAnsi="Arial"/>
                <w:b w:val="0"/>
                <w:i w:val="0"/>
                <w:color w:val="1A1A1A"/>
                <w:sz w:val="18"/>
              </w:rPr>
              <w:t xml:space="preserve"> points at an object that does not exist or is a kind without a scale subresource</w:t>
            </w:r>
          </w:p>
        </w:tc>
        <w:tc>
          <w:tcPr>
            <w:tcW w:type="dxa" w:w="4372"/>
            <w:shd w:val="clear" w:color="auto" w:fill="F7F9FC"/>
          </w:tcPr>
          <w:p>
            <w:pPr>
              <w:spacing w:before="20" w:after="20"/>
            </w:pPr>
            <w:r/>
            <w:r>
              <w:rPr>
                <w:rFonts w:ascii="Arial" w:hAnsi="Arial"/>
                <w:b w:val="0"/>
                <w:i w:val="0"/>
                <w:color w:val="1A1A1A"/>
                <w:sz w:val="18"/>
              </w:rPr>
              <w:t xml:space="preserve">Correct </w:t>
            </w:r>
            <w:r>
              <w:rPr>
                <w:rFonts w:ascii="Courier New" w:hAnsi="Courier New" w:cs="Courier New"/>
                <w:b w:val="0"/>
                <w:i w:val="0"/>
                <w:color w:val="142C4A"/>
                <w:sz w:val="16"/>
              </w:rPr>
              <w:t>scaleTargetRef.kind</w:t>
            </w:r>
            <w:r>
              <w:rPr>
                <w:rFonts w:ascii="Arial" w:hAnsi="Arial"/>
                <w:b w:val="0"/>
                <w:i w:val="0"/>
                <w:color w:val="1A1A1A"/>
                <w:sz w:val="18"/>
              </w:rPr>
              <w:t>/</w:t>
            </w:r>
            <w:r>
              <w:rPr>
                <w:rFonts w:ascii="Courier New" w:hAnsi="Courier New" w:cs="Courier New"/>
                <w:b w:val="0"/>
                <w:i w:val="0"/>
                <w:color w:val="142C4A"/>
                <w:sz w:val="16"/>
              </w:rPr>
              <w:t>name</w:t>
            </w:r>
            <w:r>
              <w:rPr>
                <w:rFonts w:ascii="Arial" w:hAnsi="Arial"/>
                <w:b w:val="0"/>
                <w:i w:val="0"/>
                <w:color w:val="1A1A1A"/>
                <w:sz w:val="18"/>
              </w:rPr>
              <w:t>; DaemonSets have no scale subresource and cannot be an HPA target</w:t>
            </w:r>
          </w:p>
        </w:tc>
      </w:tr>
    </w:tbl>
    <w:p>
      <w:pPr>
        <w:spacing w:after="40"/>
      </w:pPr>
    </w:p>
    <w:p>
      <w:pPr>
        <w:spacing w:before="80" w:after="120"/>
        <w:pBdr>
          <w:bottom w:val="single" w:sz="6" w:space="1" w:color="D5DBE5"/>
        </w:pBdr>
      </w:pPr>
    </w:p>
    <w:p>
      <w:pPr>
        <w:pStyle w:val="Heading3"/>
        <w:spacing w:before="200" w:after="80"/>
        <w:ind w:left="0"/>
        <w:keepNext/>
      </w:pPr>
      <w:r>
        <w:rPr>
          <w:rFonts w:ascii="Arial" w:hAnsi="Arial"/>
        </w:rPr>
        <w:t>Lab 10 · Cleanup</w:t>
      </w:r>
    </w:p>
    <w:p>
      <w:pPr>
        <w:spacing w:before="0" w:after="120"/>
        <w:ind w:left="0"/>
      </w:pPr>
      <w:r>
        <w:rPr>
          <w:rFonts w:ascii="Arial" w:hAnsi="Arial"/>
          <w:b w:val="0"/>
          <w:i w:val="0"/>
          <w:color w:val="1A1A1A"/>
          <w:sz w:val="22"/>
        </w:rPr>
        <w:t xml:space="preserve">Delete </w:t>
      </w:r>
      <w:r>
        <w:rPr>
          <w:rFonts w:ascii="Arial" w:hAnsi="Arial"/>
          <w:b/>
          <w:i w:val="0"/>
          <w:color w:val="1A1A1A"/>
          <w:sz w:val="22"/>
        </w:rPr>
        <w:t>only</w:t>
      </w:r>
      <w:r>
        <w:rPr>
          <w:rFonts w:ascii="Arial" w:hAnsi="Arial"/>
          <w:b w:val="0"/>
          <w:i w:val="0"/>
          <w:color w:val="1A1A1A"/>
          <w:sz w:val="22"/>
        </w:rPr>
        <w:t xml:space="preserve"> this lab's namespace. The LimitRange, ResourceQuota, HPA, Deployment and all Pods are namespaced objects and go with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namespace kcna-lab10</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 "kcna-lab10" deleted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ns kcna-lab10</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(NotFound): namespaces "kcna-lab10" not found</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If you took the optional metrics-server step, remove exactly what you installed: </w:t>
      </w:r>
      <w:r>
        <w:rPr>
          <w:rFonts w:ascii="Courier New" w:hAnsi="Courier New" w:cs="Courier New"/>
          <w:b w:val="0"/>
          <w:i w:val="0"/>
          <w:color w:val="142C4A"/>
          <w:sz w:val="20"/>
        </w:rPr>
        <w:t>kubectl delete -f https://github.com/kubernetes-sigs/metrics-server/releases/download/v0.7.2/components.yaml</w:t>
      </w:r>
    </w:p>
    <w:p>
      <w:pPr>
        <w:spacing w:before="80" w:after="120"/>
        <w:pBdr>
          <w:bottom w:val="single" w:sz="6" w:space="1" w:color="D5DBE5"/>
        </w:pBdr>
      </w:pPr>
    </w:p>
    <w:p>
      <w:pPr>
        <w:pStyle w:val="Heading3"/>
        <w:spacing w:before="200" w:after="80"/>
        <w:ind w:left="0"/>
        <w:keepNext/>
      </w:pPr>
      <w:r>
        <w:rPr>
          <w:rFonts w:ascii="Arial" w:hAnsi="Arial"/>
        </w:rPr>
        <w:t>Lab 10 · What you learned</w:t>
      </w:r>
    </w:p>
    <w:p>
      <w:pPr>
        <w:spacing w:before="0" w:after="60"/>
        <w:ind w:left="374" w:hanging="288"/>
      </w:pPr>
      <w:r>
        <w:rPr>
          <w:rFonts w:ascii="Arial" w:hAnsi="Arial"/>
          <w:color w:val="1F6FEB"/>
          <w:sz w:val="22"/>
        </w:rPr>
        <w:t xml:space="preserve">• </w:t>
      </w:r>
      <w:r>
        <w:rPr>
          <w:rFonts w:ascii="Arial" w:hAnsi="Arial"/>
          <w:b/>
          <w:i w:val="0"/>
          <w:color w:val="1A1A1A"/>
          <w:sz w:val="22"/>
        </w:rPr>
        <w:t>Requests</w:t>
      </w:r>
      <w:r>
        <w:rPr>
          <w:rFonts w:ascii="Arial" w:hAnsi="Arial"/>
          <w:b w:val="0"/>
          <w:i w:val="0"/>
          <w:color w:val="1A1A1A"/>
          <w:sz w:val="22"/>
        </w:rPr>
        <w:t xml:space="preserve"> are a scheduling reservation and the denominator of HPA utilisation. </w:t>
      </w:r>
      <w:r>
        <w:rPr>
          <w:rFonts w:ascii="Arial" w:hAnsi="Arial"/>
          <w:b/>
          <w:i w:val="0"/>
          <w:color w:val="1A1A1A"/>
          <w:sz w:val="22"/>
        </w:rPr>
        <w:t>Limits</w:t>
      </w:r>
      <w:r>
        <w:rPr>
          <w:rFonts w:ascii="Arial" w:hAnsi="Arial"/>
          <w:b w:val="0"/>
          <w:i w:val="0"/>
          <w:color w:val="1A1A1A"/>
          <w:sz w:val="22"/>
        </w:rPr>
        <w:t xml:space="preserve"> are an enforcement ceiling. They are different fields answering different questions, and a workload profile must set both deliberately.</w:t>
      </w:r>
    </w:p>
    <w:p>
      <w:pPr>
        <w:spacing w:before="0" w:after="60"/>
        <w:ind w:left="374" w:hanging="288"/>
      </w:pPr>
      <w:r>
        <w:rPr>
          <w:rFonts w:ascii="Arial" w:hAnsi="Arial"/>
          <w:color w:val="1F6FEB"/>
          <w:sz w:val="22"/>
        </w:rPr>
        <w:t xml:space="preserve">• </w:t>
      </w:r>
      <w:r>
        <w:rPr>
          <w:rFonts w:ascii="Arial" w:hAnsi="Arial"/>
          <w:b/>
          <w:i w:val="0"/>
          <w:color w:val="1A1A1A"/>
          <w:sz w:val="22"/>
        </w:rPr>
        <w:t>CPU is compressible, memory is not.</w:t>
      </w:r>
      <w:r>
        <w:rPr>
          <w:rFonts w:ascii="Arial" w:hAnsi="Arial"/>
          <w:b w:val="0"/>
          <w:i w:val="0"/>
          <w:color w:val="1A1A1A"/>
          <w:sz w:val="22"/>
        </w:rPr>
        <w:t xml:space="preserve"> Exceed a CPU limit and you are throttled; exceed a memory limit and you are </w:t>
      </w:r>
      <w:r>
        <w:rPr>
          <w:rFonts w:ascii="Courier New" w:hAnsi="Courier New" w:cs="Courier New"/>
          <w:b w:val="0"/>
          <w:i w:val="0"/>
          <w:color w:val="142C4A"/>
          <w:sz w:val="20"/>
        </w:rPr>
        <w:t>OOMKilled</w:t>
      </w:r>
      <w:r>
        <w:rPr>
          <w:rFonts w:ascii="Arial" w:hAnsi="Arial"/>
          <w:b w:val="0"/>
          <w:i w:val="0"/>
          <w:color w:val="1A1A1A"/>
          <w:sz w:val="22"/>
        </w:rPr>
        <w:t xml:space="preserve"> with exit code </w:t>
      </w:r>
      <w:r>
        <w:rPr>
          <w:rFonts w:ascii="Courier New" w:hAnsi="Courier New" w:cs="Courier New"/>
          <w:b w:val="0"/>
          <w:i w:val="0"/>
          <w:color w:val="142C4A"/>
          <w:sz w:val="20"/>
        </w:rPr>
        <w:t>137</w:t>
      </w:r>
      <w:r>
        <w:rPr>
          <w:rFonts w:ascii="Arial" w:hAnsi="Arial"/>
          <w:b w:val="0"/>
          <w:i w:val="0"/>
          <w:color w:val="1A1A1A"/>
          <w:sz w:val="22"/>
        </w:rPr>
        <w:t xml:space="preserve"> (</w:t>
      </w:r>
      <w:r>
        <w:rPr>
          <w:rFonts w:ascii="Courier New" w:hAnsi="Courier New" w:cs="Courier New"/>
          <w:b w:val="0"/>
          <w:i w:val="0"/>
          <w:color w:val="142C4A"/>
          <w:sz w:val="20"/>
        </w:rPr>
        <w:t>128 + SIGKILL</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The three </w:t>
      </w:r>
      <w:r>
        <w:rPr>
          <w:rFonts w:ascii="Arial" w:hAnsi="Arial"/>
          <w:b/>
          <w:i w:val="0"/>
          <w:color w:val="1A1A1A"/>
          <w:sz w:val="22"/>
        </w:rPr>
        <w:t>QoS classes</w:t>
      </w:r>
      <w:r>
        <w:rPr>
          <w:rFonts w:ascii="Arial" w:hAnsi="Arial"/>
          <w:b w:val="0"/>
          <w:i w:val="0"/>
          <w:color w:val="1A1A1A"/>
          <w:sz w:val="22"/>
        </w:rPr>
        <w:t xml:space="preserve"> are </w:t>
      </w:r>
      <w:r>
        <w:rPr>
          <w:rFonts w:ascii="Arial" w:hAnsi="Arial"/>
          <w:b w:val="0"/>
          <w:i/>
          <w:color w:val="1A1A1A"/>
          <w:sz w:val="22"/>
        </w:rPr>
        <w:t>derived</w:t>
      </w:r>
      <w:r>
        <w:rPr>
          <w:rFonts w:ascii="Arial" w:hAnsi="Arial"/>
          <w:b w:val="0"/>
          <w:i w:val="0"/>
          <w:color w:val="1A1A1A"/>
          <w:sz w:val="22"/>
        </w:rPr>
        <w:t xml:space="preserve"> by the API server, never declared: </w:t>
      </w:r>
      <w:r>
        <w:rPr>
          <w:rFonts w:ascii="Courier New" w:hAnsi="Courier New" w:cs="Courier New"/>
          <w:b w:val="0"/>
          <w:i w:val="0"/>
          <w:color w:val="142C4A"/>
          <w:sz w:val="20"/>
        </w:rPr>
        <w:t>Guaranteed</w:t>
      </w:r>
      <w:r>
        <w:rPr>
          <w:rFonts w:ascii="Arial" w:hAnsi="Arial"/>
          <w:b w:val="0"/>
          <w:i w:val="0"/>
          <w:color w:val="1A1A1A"/>
          <w:sz w:val="22"/>
        </w:rPr>
        <w:t xml:space="preserve"> (every container sets cpu and memory with </w:t>
      </w:r>
      <w:r>
        <w:rPr>
          <w:rFonts w:ascii="Courier New" w:hAnsi="Courier New" w:cs="Courier New"/>
          <w:b w:val="0"/>
          <w:i w:val="0"/>
          <w:color w:val="142C4A"/>
          <w:sz w:val="20"/>
        </w:rPr>
        <w:t>requests == limits</w:t>
      </w:r>
      <w:r>
        <w:rPr>
          <w:rFonts w:ascii="Arial" w:hAnsi="Arial"/>
          <w:b w:val="0"/>
          <w:i w:val="0"/>
          <w:color w:val="1A1A1A"/>
          <w:sz w:val="22"/>
        </w:rPr>
        <w:t xml:space="preserve">), </w:t>
      </w:r>
      <w:r>
        <w:rPr>
          <w:rFonts w:ascii="Courier New" w:hAnsi="Courier New" w:cs="Courier New"/>
          <w:b w:val="0"/>
          <w:i w:val="0"/>
          <w:color w:val="142C4A"/>
          <w:sz w:val="20"/>
        </w:rPr>
        <w:t>Burstable</w:t>
      </w:r>
      <w:r>
        <w:rPr>
          <w:rFonts w:ascii="Arial" w:hAnsi="Arial"/>
          <w:b w:val="0"/>
          <w:i w:val="0"/>
          <w:color w:val="1A1A1A"/>
          <w:sz w:val="22"/>
        </w:rPr>
        <w:t xml:space="preserve"> (something set, not Guaranteed), </w:t>
      </w:r>
      <w:r>
        <w:rPr>
          <w:rFonts w:ascii="Courier New" w:hAnsi="Courier New" w:cs="Courier New"/>
          <w:b w:val="0"/>
          <w:i w:val="0"/>
          <w:color w:val="142C4A"/>
          <w:sz w:val="20"/>
        </w:rPr>
        <w:t>BestEffort</w:t>
      </w:r>
      <w:r>
        <w:rPr>
          <w:rFonts w:ascii="Arial" w:hAnsi="Arial"/>
          <w:b w:val="0"/>
          <w:i w:val="0"/>
          <w:color w:val="1A1A1A"/>
          <w:sz w:val="22"/>
        </w:rPr>
        <w:t xml:space="preserve"> (nothing set). Read it with </w:t>
      </w:r>
      <w:r>
        <w:rPr>
          <w:rFonts w:ascii="Courier New" w:hAnsi="Courier New" w:cs="Courier New"/>
          <w:b w:val="0"/>
          <w:i w:val="0"/>
          <w:color w:val="142C4A"/>
          <w:sz w:val="20"/>
        </w:rPr>
        <w:t>kubectl get pod -o jsonpath='{.status.qosClass}'</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QoS drives eviction order under node pressure: BestEffort first, Guaranteed last. It does </w:t>
      </w:r>
      <w:r>
        <w:rPr>
          <w:rFonts w:ascii="Arial" w:hAnsi="Arial"/>
          <w:b/>
          <w:i w:val="0"/>
          <w:color w:val="1A1A1A"/>
          <w:sz w:val="22"/>
        </w:rPr>
        <w:t>not</w:t>
      </w:r>
      <w:r>
        <w:rPr>
          <w:rFonts w:ascii="Arial" w:hAnsi="Arial"/>
          <w:b w:val="0"/>
          <w:i w:val="0"/>
          <w:color w:val="1A1A1A"/>
          <w:sz w:val="22"/>
        </w:rPr>
        <w:t xml:space="preserve"> protect you from your own limit.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w:t>
      </w:r>
      <w:r>
        <w:rPr>
          <w:rFonts w:ascii="Arial" w:hAnsi="Arial"/>
          <w:b/>
          <w:i w:val="0"/>
          <w:color w:val="1A1A1A"/>
          <w:sz w:val="22"/>
        </w:rPr>
        <w:t>LimitRange</w:t>
      </w:r>
      <w:r>
        <w:rPr>
          <w:rFonts w:ascii="Arial" w:hAnsi="Arial"/>
          <w:b w:val="0"/>
          <w:i w:val="0"/>
          <w:color w:val="1A1A1A"/>
          <w:sz w:val="22"/>
        </w:rPr>
        <w:t xml:space="preserve"> shapes each container at admission — </w:t>
      </w:r>
      <w:r>
        <w:rPr>
          <w:rFonts w:ascii="Courier New" w:hAnsi="Courier New" w:cs="Courier New"/>
          <w:b w:val="0"/>
          <w:i w:val="0"/>
          <w:color w:val="142C4A"/>
          <w:sz w:val="20"/>
        </w:rPr>
        <w:t>defaultRequest</w:t>
      </w:r>
      <w:r>
        <w:rPr>
          <w:rFonts w:ascii="Arial" w:hAnsi="Arial"/>
          <w:b w:val="0"/>
          <w:i w:val="0"/>
          <w:color w:val="1A1A1A"/>
          <w:sz w:val="22"/>
        </w:rPr>
        <w:t>/</w:t>
      </w:r>
      <w:r>
        <w:rPr>
          <w:rFonts w:ascii="Courier New" w:hAnsi="Courier New" w:cs="Courier New"/>
          <w:b w:val="0"/>
          <w:i w:val="0"/>
          <w:color w:val="142C4A"/>
          <w:sz w:val="20"/>
        </w:rPr>
        <w:t>default</w:t>
      </w:r>
      <w:r>
        <w:rPr>
          <w:rFonts w:ascii="Arial" w:hAnsi="Arial"/>
          <w:b w:val="0"/>
          <w:i w:val="0"/>
          <w:color w:val="1A1A1A"/>
          <w:sz w:val="22"/>
        </w:rPr>
        <w:t xml:space="preserve"> inject values, </w:t>
      </w:r>
      <w:r>
        <w:rPr>
          <w:rFonts w:ascii="Courier New" w:hAnsi="Courier New" w:cs="Courier New"/>
          <w:b w:val="0"/>
          <w:i w:val="0"/>
          <w:color w:val="142C4A"/>
          <w:sz w:val="20"/>
        </w:rPr>
        <w:t>min</w:t>
      </w:r>
      <w:r>
        <w:rPr>
          <w:rFonts w:ascii="Arial" w:hAnsi="Arial"/>
          <w:b w:val="0"/>
          <w:i w:val="0"/>
          <w:color w:val="1A1A1A"/>
          <w:sz w:val="22"/>
        </w:rPr>
        <w:t>/</w:t>
      </w:r>
      <w:r>
        <w:rPr>
          <w:rFonts w:ascii="Courier New" w:hAnsi="Courier New" w:cs="Courier New"/>
          <w:b w:val="0"/>
          <w:i w:val="0"/>
          <w:color w:val="142C4A"/>
          <w:sz w:val="20"/>
        </w:rPr>
        <w:t>max</w:t>
      </w:r>
      <w:r>
        <w:rPr>
          <w:rFonts w:ascii="Arial" w:hAnsi="Arial"/>
          <w:b w:val="0"/>
          <w:i w:val="0"/>
          <w:color w:val="1A1A1A"/>
          <w:sz w:val="22"/>
        </w:rPr>
        <w:t xml:space="preserve"> reject outliers. Its side effect is that BestEffort becomes impossible in that namespace.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w:t>
      </w:r>
      <w:r>
        <w:rPr>
          <w:rFonts w:ascii="Arial" w:hAnsi="Arial"/>
          <w:b/>
          <w:i w:val="0"/>
          <w:color w:val="1A1A1A"/>
          <w:sz w:val="22"/>
        </w:rPr>
        <w:t>ResourceQuota</w:t>
      </w:r>
      <w:r>
        <w:rPr>
          <w:rFonts w:ascii="Arial" w:hAnsi="Arial"/>
          <w:b w:val="0"/>
          <w:i w:val="0"/>
          <w:color w:val="1A1A1A"/>
          <w:sz w:val="22"/>
        </w:rPr>
        <w:t xml:space="preserve"> is an aggregate namespace budget, and naming a compute resource in it makes that resource mandatory on every new Pod.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Both are </w:t>
      </w:r>
      <w:r>
        <w:rPr>
          <w:rFonts w:ascii="Arial" w:hAnsi="Arial"/>
          <w:b/>
          <w:i w:val="0"/>
          <w:color w:val="1A1A1A"/>
          <w:sz w:val="22"/>
        </w:rPr>
        <w:t>admission</w:t>
      </w:r>
      <w:r>
        <w:rPr>
          <w:rFonts w:ascii="Arial" w:hAnsi="Arial"/>
          <w:b w:val="0"/>
          <w:i w:val="0"/>
          <w:color w:val="1A1A1A"/>
          <w:sz w:val="22"/>
        </w:rPr>
        <w:t xml:space="preserve"> controls: a rejected Pod is never created, which is a different failure mode from Lab 09's </w:t>
      </w:r>
      <w:r>
        <w:rPr>
          <w:rFonts w:ascii="Courier New" w:hAnsi="Courier New" w:cs="Courier New"/>
          <w:b w:val="0"/>
          <w:i w:val="0"/>
          <w:color w:val="142C4A"/>
          <w:sz w:val="20"/>
        </w:rPr>
        <w:t>Pending</w:t>
      </w:r>
      <w:r>
        <w:rPr>
          <w:rFonts w:ascii="Arial" w:hAnsi="Arial"/>
          <w:b w:val="0"/>
          <w:i w:val="0"/>
          <w:color w:val="1A1A1A"/>
          <w:sz w:val="22"/>
        </w:rPr>
        <w:t xml:space="preserve"> Pod that was created but could not be placed.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An </w:t>
      </w:r>
      <w:r>
        <w:rPr>
          <w:rFonts w:ascii="Courier New" w:hAnsi="Courier New" w:cs="Courier New"/>
          <w:b w:val="0"/>
          <w:i w:val="0"/>
          <w:color w:val="142C4A"/>
          <w:sz w:val="20"/>
        </w:rPr>
        <w:t>autoscaling/v2</w:t>
      </w:r>
      <w:r>
        <w:rPr>
          <w:rFonts w:ascii="Arial" w:hAnsi="Arial"/>
          <w:b w:val="0"/>
          <w:i w:val="0"/>
          <w:color w:val="1A1A1A"/>
          <w:sz w:val="22"/>
        </w:rPr>
        <w:t xml:space="preserve"> HPA needs a metrics source. On a stock </w:t>
      </w:r>
      <w:r>
        <w:rPr>
          <w:rFonts w:ascii="Courier New" w:hAnsi="Courier New" w:cs="Courier New"/>
          <w:b w:val="0"/>
          <w:i w:val="0"/>
          <w:color w:val="142C4A"/>
          <w:sz w:val="20"/>
        </w:rPr>
        <w:t>kind</w:t>
      </w:r>
      <w:r>
        <w:rPr>
          <w:rFonts w:ascii="Arial" w:hAnsi="Arial"/>
          <w:b w:val="0"/>
          <w:i w:val="0"/>
          <w:color w:val="1A1A1A"/>
          <w:sz w:val="22"/>
        </w:rPr>
        <w:t xml:space="preserve"> cluster there is none, so the honest reading is </w:t>
      </w:r>
      <w:r>
        <w:rPr>
          <w:rFonts w:ascii="Courier New" w:hAnsi="Courier New" w:cs="Courier New"/>
          <w:b w:val="0"/>
          <w:i w:val="0"/>
          <w:color w:val="142C4A"/>
          <w:sz w:val="20"/>
        </w:rPr>
        <w:t>TARGETS: &lt;unknown&gt;</w:t>
      </w:r>
      <w:r>
        <w:rPr>
          <w:rFonts w:ascii="Arial" w:hAnsi="Arial"/>
          <w:b w:val="0"/>
          <w:i w:val="0"/>
          <w:color w:val="1A1A1A"/>
          <w:sz w:val="22"/>
        </w:rPr>
        <w:t xml:space="preserve"> with </w:t>
      </w:r>
      <w:r>
        <w:rPr>
          <w:rFonts w:ascii="Courier New" w:hAnsi="Courier New" w:cs="Courier New"/>
          <w:b w:val="0"/>
          <w:i w:val="0"/>
          <w:color w:val="142C4A"/>
          <w:sz w:val="20"/>
        </w:rPr>
        <w:t>AbleToScale=True</w:t>
      </w:r>
      <w:r>
        <w:rPr>
          <w:rFonts w:ascii="Arial" w:hAnsi="Arial"/>
          <w:b w:val="0"/>
          <w:i w:val="0"/>
          <w:color w:val="1A1A1A"/>
          <w:sz w:val="22"/>
        </w:rPr>
        <w:t xml:space="preserve"> / </w:t>
      </w:r>
      <w:r>
        <w:rPr>
          <w:rFonts w:ascii="Courier New" w:hAnsi="Courier New" w:cs="Courier New"/>
          <w:b w:val="0"/>
          <w:i w:val="0"/>
          <w:color w:val="142C4A"/>
          <w:sz w:val="20"/>
        </w:rPr>
        <w:t>ScalingActive=False, reason=FailedGetResourceMetric</w:t>
      </w:r>
      <w:r>
        <w:rPr>
          <w:rFonts w:ascii="Arial" w:hAnsi="Arial"/>
          <w:b w:val="0"/>
          <w:i w:val="0"/>
          <w:color w:val="1A1A1A"/>
          <w:sz w:val="22"/>
        </w:rPr>
        <w:t>. That condition pair — wired correctly, but blind — is the signature to recognise.</w:t>
      </w:r>
    </w:p>
    <w:p>
      <w:pPr>
        <w:pStyle w:val="Heading3"/>
        <w:spacing w:before="200" w:after="80"/>
        <w:ind w:left="0"/>
        <w:keepNext/>
      </w:pPr>
      <w:r>
        <w:rPr>
          <w:rFonts w:ascii="Arial" w:hAnsi="Arial"/>
        </w:rPr>
        <w:t>Lab 10 · Further reading</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Resource Management for Pods and Containers — </w:t>
      </w:r>
      <w:r>
        <w:rPr>
          <w:rFonts w:ascii="Arial" w:hAnsi="Arial"/>
          <w:b w:val="0"/>
          <w:i w:val="0"/>
          <w:color w:val="1F6FEB"/>
          <w:sz w:val="22"/>
          <w:u w:val="single"/>
        </w:rPr>
        <w:t>https://kubernetes.io/docs/concepts/configuration/manage-resources-containers/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Pod Quality of Service Classes — </w:t>
      </w:r>
      <w:r>
        <w:rPr>
          <w:rFonts w:ascii="Arial" w:hAnsi="Arial"/>
          <w:b w:val="0"/>
          <w:i w:val="0"/>
          <w:color w:val="1F6FEB"/>
          <w:sz w:val="22"/>
          <w:u w:val="single"/>
        </w:rPr>
        <w:t>https://kubernetes.io/docs/concepts/workloads/pods/pod-qos/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Assign Memory Resources / troubleshoot OOMKill — </w:t>
      </w:r>
      <w:r>
        <w:rPr>
          <w:rFonts w:ascii="Arial" w:hAnsi="Arial"/>
          <w:b w:val="0"/>
          <w:i w:val="0"/>
          <w:color w:val="1F6FEB"/>
          <w:sz w:val="22"/>
          <w:u w:val="single"/>
        </w:rPr>
        <w:t>https://kubernetes.io/docs/tasks/configure-pod-container/assign-memory-resource/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Limit Ranges — </w:t>
      </w:r>
      <w:r>
        <w:rPr>
          <w:rFonts w:ascii="Arial" w:hAnsi="Arial"/>
          <w:b w:val="0"/>
          <w:i w:val="0"/>
          <w:color w:val="1F6FEB"/>
          <w:sz w:val="22"/>
          <w:u w:val="single"/>
        </w:rPr>
        <w:t>https://kubernetes.io/docs/concepts/policy/limit-range/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Resource Quotas — </w:t>
      </w:r>
      <w:r>
        <w:rPr>
          <w:rFonts w:ascii="Arial" w:hAnsi="Arial"/>
          <w:b w:val="0"/>
          <w:i w:val="0"/>
          <w:color w:val="1F6FEB"/>
          <w:sz w:val="22"/>
          <w:u w:val="single"/>
        </w:rPr>
        <w:t>https://kubernetes.io/docs/concepts/policy/resource-quotas/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Horizontal Pod Autoscaling — </w:t>
      </w:r>
      <w:r>
        <w:rPr>
          <w:rFonts w:ascii="Arial" w:hAnsi="Arial"/>
          <w:b w:val="0"/>
          <w:i w:val="0"/>
          <w:color w:val="1F6FEB"/>
          <w:sz w:val="22"/>
          <w:u w:val="single"/>
        </w:rPr>
        <w:t>https://kubernetes.io/docs/tasks/run-application/horizontal-pod-autoscale/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HPA walkthrough (includes the metrics-server requirement) — </w:t>
      </w:r>
      <w:r>
        <w:rPr>
          <w:rFonts w:ascii="Arial" w:hAnsi="Arial"/>
          <w:b w:val="0"/>
          <w:i w:val="0"/>
          <w:color w:val="1F6FEB"/>
          <w:sz w:val="22"/>
          <w:u w:val="single"/>
        </w:rPr>
        <w:t>https://kubernetes.io/docs/tasks/run-application/horizontal-pod-autoscale-walkthrough/</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Resource Metrics Pipeline — </w:t>
      </w:r>
      <w:r>
        <w:rPr>
          <w:rFonts w:ascii="Arial" w:hAnsi="Arial"/>
          <w:b w:val="0"/>
          <w:i w:val="0"/>
          <w:color w:val="1F6FEB"/>
          <w:sz w:val="22"/>
          <w:u w:val="single"/>
        </w:rPr>
        <w:t>https://kubernetes.io/docs/tasks/debug/debug-cluster/resource-metrics-pipeline/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Node-pressure Eviction — </w:t>
      </w:r>
      <w:r>
        <w:rPr>
          <w:rFonts w:ascii="Arial" w:hAnsi="Arial"/>
          <w:b w:val="0"/>
          <w:i w:val="0"/>
          <w:color w:val="1F6FEB"/>
          <w:sz w:val="22"/>
          <w:u w:val="single"/>
        </w:rPr>
        <w:t>https://kubernetes.io/docs/concepts/scheduling-eviction/node-pressure-eviction/</w:t>
      </w:r>
    </w:p>
    <w:p>
      <w:pPr>
        <w:pStyle w:val="Heading1"/>
        <w:pageBreakBefore/>
        <w:spacing w:before="280" w:after="80"/>
        <w:ind w:left="0"/>
        <w:keepNext/>
      </w:pPr>
      <w:r>
        <w:rPr>
          <w:rFonts w:ascii="Arial" w:hAnsi="Arial"/>
        </w:rPr>
        <w:t>Day 3 — Services, Networking &amp; Cluster Security</w:t>
      </w:r>
    </w:p>
    <w:p>
      <w:pPr>
        <w:pStyle w:val="Heading2"/>
        <w:spacing w:before="280" w:after="80"/>
        <w:ind w:left="0"/>
        <w:keepNext/>
      </w:pPr>
      <w:r>
        <w:rPr>
          <w:rFonts w:ascii="Arial" w:hAnsi="Arial"/>
        </w:rPr>
        <w:t>Day 3 Learning Focus</w:t>
      </w:r>
    </w:p>
    <w:p>
      <w:pPr>
        <w:spacing w:before="0" w:after="120"/>
        <w:ind w:left="0"/>
      </w:pPr>
      <w:r>
        <w:rPr>
          <w:rFonts w:ascii="Arial" w:hAnsi="Arial"/>
          <w:b w:val="0"/>
          <w:i w:val="0"/>
          <w:color w:val="1A1A1A"/>
          <w:sz w:val="22"/>
        </w:rPr>
        <w:t>Make Pods reachable and then make them safe. Work through the three address spaces of a cluster, Services and EndpointSlices, cluster DNS, the Service types and Ingress; then authenticate, authorise and isolate with ServiceAccounts, RBAC, Secrets, ConfigMaps and NetworkPolicy.</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Instructional hours</w:t>
            </w:r>
          </w:p>
        </w:tc>
        <w:tc>
          <w:tcPr>
            <w:tcW w:type="dxa" w:w="6756"/>
          </w:tcPr>
          <w:p>
            <w:pPr>
              <w:spacing w:before="20" w:after="20"/>
            </w:pPr>
            <w:r/>
            <w:r>
              <w:rPr>
                <w:rFonts w:ascii="Arial" w:hAnsi="Arial"/>
                <w:b w:val="0"/>
                <w:i w:val="0"/>
                <w:color w:val="1A1A1A"/>
                <w:sz w:val="18"/>
              </w:rPr>
              <w:t>8 hours</w:t>
            </w:r>
          </w:p>
        </w:tc>
      </w:tr>
      <w:tr>
        <w:trPr>
          <w:cantSplit/>
        </w:trPr>
        <w:tc>
          <w:tcPr>
            <w:tcW w:type="dxa" w:w="3180"/>
            <w:shd w:val="clear" w:color="auto" w:fill="F7F9FC"/>
          </w:tcPr>
          <w:p>
            <w:pPr>
              <w:spacing w:before="20" w:after="20"/>
            </w:pPr>
            <w:r/>
            <w:r>
              <w:rPr>
                <w:rFonts w:ascii="Arial" w:hAnsi="Arial"/>
                <w:b w:val="0"/>
                <w:i w:val="0"/>
                <w:color w:val="1A1A1A"/>
                <w:sz w:val="18"/>
              </w:rPr>
              <w:t>Class window</w:t>
            </w:r>
          </w:p>
        </w:tc>
        <w:tc>
          <w:tcPr>
            <w:tcW w:type="dxa" w:w="6756"/>
            <w:shd w:val="clear" w:color="auto" w:fill="F7F9FC"/>
          </w:tcPr>
          <w:p>
            <w:pPr>
              <w:spacing w:before="20" w:after="20"/>
            </w:pPr>
            <w:r/>
            <w:r>
              <w:rPr>
                <w:rFonts w:ascii="Arial" w:hAnsi="Arial"/>
                <w:b w:val="0"/>
                <w:i w:val="0"/>
                <w:color w:val="1A1A1A"/>
                <w:sz w:val="18"/>
              </w:rPr>
              <w:t>9:30 AM – 6:30 PM</w:t>
            </w:r>
          </w:p>
        </w:tc>
      </w:tr>
      <w:tr>
        <w:trPr>
          <w:cantSplit/>
        </w:trPr>
        <w:tc>
          <w:tcPr>
            <w:tcW w:type="dxa" w:w="3180"/>
          </w:tcPr>
          <w:p>
            <w:pPr>
              <w:spacing w:before="20" w:after="20"/>
            </w:pPr>
            <w:r/>
            <w:r>
              <w:rPr>
                <w:rFonts w:ascii="Arial" w:hAnsi="Arial"/>
                <w:b w:val="0"/>
                <w:i w:val="0"/>
                <w:color w:val="1A1A1A"/>
                <w:sz w:val="18"/>
              </w:rPr>
              <w:t>Registered topics</w:t>
            </w:r>
          </w:p>
        </w:tc>
        <w:tc>
          <w:tcPr>
            <w:tcW w:type="dxa" w:w="6756"/>
          </w:tcPr>
          <w:p>
            <w:pPr>
              <w:spacing w:before="20" w:after="20"/>
            </w:pPr>
            <w:r/>
            <w:r>
              <w:rPr>
                <w:rFonts w:ascii="Arial" w:hAnsi="Arial"/>
                <w:b w:val="0"/>
                <w:i w:val="0"/>
                <w:color w:val="1A1A1A"/>
                <w:sz w:val="18"/>
              </w:rPr>
              <w:t>3. Services and Networking, 4. Security</w:t>
            </w:r>
          </w:p>
        </w:tc>
      </w:tr>
      <w:tr>
        <w:trPr>
          <w:cantSplit/>
        </w:trPr>
        <w:tc>
          <w:tcPr>
            <w:tcW w:type="dxa" w:w="3180"/>
            <w:shd w:val="clear" w:color="auto" w:fill="F7F9FC"/>
          </w:tcPr>
          <w:p>
            <w:pPr>
              <w:spacing w:before="20" w:after="20"/>
            </w:pPr>
            <w:r/>
            <w:r>
              <w:rPr>
                <w:rFonts w:ascii="Arial" w:hAnsi="Arial"/>
                <w:b w:val="0"/>
                <w:i w:val="0"/>
                <w:color w:val="1A1A1A"/>
                <w:sz w:val="18"/>
              </w:rPr>
              <w:t>KCNA modules</w:t>
            </w:r>
          </w:p>
        </w:tc>
        <w:tc>
          <w:tcPr>
            <w:tcW w:type="dxa" w:w="6756"/>
            <w:shd w:val="clear" w:color="auto" w:fill="F7F9FC"/>
          </w:tcPr>
          <w:p>
            <w:pPr>
              <w:spacing w:before="20" w:after="20"/>
            </w:pPr>
            <w:r/>
            <w:r>
              <w:rPr>
                <w:rFonts w:ascii="Arial" w:hAnsi="Arial"/>
                <w:b w:val="0"/>
                <w:i w:val="0"/>
                <w:color w:val="1A1A1A"/>
                <w:sz w:val="18"/>
              </w:rPr>
              <w:t>—</w:t>
            </w:r>
          </w:p>
        </w:tc>
      </w:tr>
      <w:tr>
        <w:trPr>
          <w:cantSplit/>
        </w:trPr>
        <w:tc>
          <w:tcPr>
            <w:tcW w:type="dxa" w:w="3180"/>
          </w:tcPr>
          <w:p>
            <w:pPr>
              <w:spacing w:before="20" w:after="20"/>
            </w:pPr>
            <w:r/>
            <w:r>
              <w:rPr>
                <w:rFonts w:ascii="Arial" w:hAnsi="Arial"/>
                <w:b w:val="0"/>
                <w:i w:val="0"/>
                <w:color w:val="1A1A1A"/>
                <w:sz w:val="18"/>
              </w:rPr>
              <w:t>Learning outcomes</w:t>
            </w:r>
          </w:p>
        </w:tc>
        <w:tc>
          <w:tcPr>
            <w:tcW w:type="dxa" w:w="6756"/>
          </w:tcPr>
          <w:p>
            <w:pPr>
              <w:spacing w:before="20" w:after="20"/>
            </w:pPr>
            <w:r/>
            <w:r>
              <w:rPr>
                <w:rFonts w:ascii="Arial" w:hAnsi="Arial"/>
                <w:b w:val="0"/>
                <w:i w:val="0"/>
                <w:color w:val="1A1A1A"/>
                <w:sz w:val="18"/>
              </w:rPr>
              <w:t>LO3, LO4</w:t>
            </w:r>
          </w:p>
        </w:tc>
      </w:tr>
      <w:tr>
        <w:trPr>
          <w:cantSplit/>
        </w:trPr>
        <w:tc>
          <w:tcPr>
            <w:tcW w:type="dxa" w:w="3180"/>
            <w:shd w:val="clear" w:color="auto" w:fill="F7F9FC"/>
          </w:tcPr>
          <w:p>
            <w:pPr>
              <w:spacing w:before="20" w:after="20"/>
            </w:pPr>
            <w:r/>
            <w:r>
              <w:rPr>
                <w:rFonts w:ascii="Arial" w:hAnsi="Arial"/>
                <w:b w:val="0"/>
                <w:i w:val="0"/>
                <w:color w:val="1A1A1A"/>
                <w:sz w:val="18"/>
              </w:rPr>
              <w:t>Abilities / Knowledge</w:t>
            </w:r>
          </w:p>
        </w:tc>
        <w:tc>
          <w:tcPr>
            <w:tcW w:type="dxa" w:w="6756"/>
            <w:shd w:val="clear" w:color="auto" w:fill="F7F9FC"/>
          </w:tcPr>
          <w:p>
            <w:pPr>
              <w:spacing w:before="20" w:after="20"/>
            </w:pPr>
            <w:r/>
            <w:r>
              <w:rPr>
                <w:rFonts w:ascii="Arial" w:hAnsi="Arial"/>
                <w:b w:val="0"/>
                <w:i w:val="0"/>
                <w:color w:val="1A1A1A"/>
                <w:sz w:val="18"/>
              </w:rPr>
              <w:t>A2, A4 / K2, K4, K6</w:t>
            </w:r>
          </w:p>
        </w:tc>
      </w:tr>
      <w:tr>
        <w:trPr>
          <w:cantSplit/>
        </w:trPr>
        <w:tc>
          <w:tcPr>
            <w:tcW w:type="dxa" w:w="3180"/>
          </w:tcPr>
          <w:p>
            <w:pPr>
              <w:spacing w:before="20" w:after="20"/>
            </w:pPr>
            <w:r/>
            <w:r>
              <w:rPr>
                <w:rFonts w:ascii="Arial" w:hAnsi="Arial"/>
                <w:b w:val="0"/>
                <w:i w:val="0"/>
                <w:color w:val="1A1A1A"/>
                <w:sz w:val="18"/>
              </w:rPr>
              <w:t>Labs</w:t>
            </w:r>
          </w:p>
        </w:tc>
        <w:tc>
          <w:tcPr>
            <w:tcW w:type="dxa" w:w="6756"/>
          </w:tcPr>
          <w:p>
            <w:pPr>
              <w:spacing w:before="20" w:after="20"/>
            </w:pPr>
            <w:r/>
            <w:r>
              <w:rPr>
                <w:rFonts w:ascii="Arial" w:hAnsi="Arial"/>
                <w:b w:val="0"/>
                <w:i w:val="0"/>
                <w:color w:val="1A1A1A"/>
                <w:sz w:val="18"/>
              </w:rPr>
              <w:t>6 — Lab 11, Lab 12, Lab 13, Lab 14, Lab 15, Lab 16</w:t>
            </w:r>
          </w:p>
        </w:tc>
      </w:tr>
      <w:tr>
        <w:trPr>
          <w:cantSplit/>
        </w:trPr>
        <w:tc>
          <w:tcPr>
            <w:tcW w:type="dxa" w:w="3180"/>
            <w:shd w:val="clear" w:color="auto" w:fill="F7F9FC"/>
          </w:tcPr>
          <w:p>
            <w:pPr>
              <w:spacing w:before="20" w:after="20"/>
            </w:pPr>
            <w:r/>
            <w:r>
              <w:rPr>
                <w:rFonts w:ascii="Arial" w:hAnsi="Arial"/>
                <w:b w:val="0"/>
                <w:i w:val="0"/>
                <w:color w:val="1A1A1A"/>
                <w:sz w:val="18"/>
              </w:rPr>
              <w:t>Hands-on minutes</w:t>
            </w:r>
          </w:p>
        </w:tc>
        <w:tc>
          <w:tcPr>
            <w:tcW w:type="dxa" w:w="6756"/>
            <w:shd w:val="clear" w:color="auto" w:fill="F7F9FC"/>
          </w:tcPr>
          <w:p>
            <w:pPr>
              <w:spacing w:before="20" w:after="20"/>
            </w:pPr>
            <w:r/>
            <w:r>
              <w:rPr>
                <w:rFonts w:ascii="Arial" w:hAnsi="Arial"/>
                <w:b w:val="0"/>
                <w:i w:val="0"/>
                <w:color w:val="1A1A1A"/>
                <w:sz w:val="18"/>
              </w:rPr>
              <w:t>300 minutes</w:t>
            </w:r>
          </w:p>
        </w:tc>
      </w:tr>
      <w:tr>
        <w:trPr>
          <w:cantSplit/>
        </w:trPr>
        <w:tc>
          <w:tcPr>
            <w:tcW w:type="dxa" w:w="3180"/>
          </w:tcPr>
          <w:p>
            <w:pPr>
              <w:spacing w:before="20" w:after="20"/>
            </w:pPr>
            <w:r/>
            <w:r>
              <w:rPr>
                <w:rFonts w:ascii="Arial" w:hAnsi="Arial"/>
                <w:b w:val="0"/>
                <w:i w:val="0"/>
                <w:color w:val="1A1A1A"/>
                <w:sz w:val="18"/>
              </w:rPr>
              <w:t>Deck slides</w:t>
            </w:r>
          </w:p>
        </w:tc>
        <w:tc>
          <w:tcPr>
            <w:tcW w:type="dxa" w:w="6756"/>
          </w:tcPr>
          <w:p>
            <w:pPr>
              <w:spacing w:before="20" w:after="20"/>
            </w:pPr>
            <w:r/>
            <w:r>
              <w:rPr>
                <w:rFonts w:ascii="Arial" w:hAnsi="Arial"/>
                <w:b w:val="0"/>
                <w:i w:val="0"/>
                <w:color w:val="1A1A1A"/>
                <w:sz w:val="18"/>
              </w:rPr>
              <w:t>240–359</w:t>
            </w:r>
          </w:p>
        </w:tc>
      </w:tr>
    </w:tbl>
    <w:p>
      <w:pPr>
        <w:spacing w:after="40"/>
      </w:pPr>
    </w:p>
    <w:p>
      <w:pPr>
        <w:spacing w:before="0" w:after="120"/>
        <w:ind w:left="0"/>
      </w:pPr>
      <w:r>
        <w:rPr>
          <w:rFonts w:ascii="Arial" w:hAnsi="Arial"/>
          <w:b/>
          <w:i w:val="0"/>
          <w:color w:val="1A1A1A"/>
          <w:sz w:val="22"/>
        </w:rPr>
        <w:t>Session structure.</w:t>
      </w:r>
      <w:r>
        <w:rPr>
          <w:rFonts w:ascii="Arial" w:hAnsi="Arial"/>
          <w:b w:val="0"/>
          <w:i w:val="0"/>
          <w:color w:val="1A1A1A"/>
          <w:sz w:val="22"/>
        </w:rPr>
        <w:t xml:space="preserve"> The table below is the timetable the trainer works to. Breaks are not counted as instructional time.</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Time</w:t>
            </w:r>
          </w:p>
        </w:tc>
        <w:tc>
          <w:tcPr>
            <w:tcW w:type="dxa" w:w="2385"/>
            <w:shd w:val="clear" w:color="auto" w:fill="1F6FEB"/>
          </w:tcPr>
          <w:p>
            <w:pPr>
              <w:spacing w:before="20" w:after="20"/>
            </w:pPr>
            <w:r>
              <w:rPr>
                <w:b/>
                <w:color w:val="FFFFFF"/>
              </w:rPr>
            </w:r>
            <w:r>
              <w:rPr>
                <w:rFonts w:ascii="Arial" w:hAnsi="Arial"/>
                <w:b/>
                <w:i w:val="0"/>
                <w:color w:val="FFFFFF"/>
                <w:sz w:val="18"/>
              </w:rPr>
              <w:t>Duration</w:t>
            </w:r>
          </w:p>
        </w:tc>
        <w:tc>
          <w:tcPr>
            <w:tcW w:type="dxa" w:w="2981"/>
            <w:shd w:val="clear" w:color="auto" w:fill="1F6FEB"/>
          </w:tcPr>
          <w:p>
            <w:pPr>
              <w:spacing w:before="20" w:after="20"/>
            </w:pPr>
            <w:r>
              <w:rPr>
                <w:b/>
                <w:color w:val="FFFFFF"/>
              </w:rPr>
            </w:r>
            <w:r>
              <w:rPr>
                <w:rFonts w:ascii="Arial" w:hAnsi="Arial"/>
                <w:b/>
                <w:i w:val="0"/>
                <w:color w:val="FFFFFF"/>
                <w:sz w:val="18"/>
              </w:rPr>
              <w:t>Session</w:t>
            </w:r>
          </w:p>
        </w:tc>
        <w:tc>
          <w:tcPr>
            <w:tcW w:type="dxa" w:w="2583"/>
            <w:shd w:val="clear" w:color="auto" w:fill="1F6FEB"/>
          </w:tcPr>
          <w:p>
            <w:pPr>
              <w:spacing w:before="20" w:after="20"/>
            </w:pPr>
            <w:r>
              <w:rPr>
                <w:b/>
                <w:color w:val="FFFFFF"/>
              </w:rPr>
            </w:r>
            <w:r>
              <w:rPr>
                <w:rFonts w:ascii="Arial" w:hAnsi="Arial"/>
                <w:b/>
                <w:i w:val="0"/>
                <w:color w:val="FFFFFF"/>
                <w:sz w:val="18"/>
              </w:rPr>
              <w:t>Mode</w:t>
            </w:r>
          </w:p>
        </w:tc>
      </w:tr>
      <w:tr>
        <w:trPr>
          <w:cantSplit/>
        </w:trPr>
        <w:tc>
          <w:tcPr>
            <w:tcW w:type="dxa" w:w="1987"/>
          </w:tcPr>
          <w:p>
            <w:pPr>
              <w:spacing w:before="20" w:after="20"/>
            </w:pPr>
            <w:r/>
            <w:r>
              <w:rPr>
                <w:rFonts w:ascii="Arial" w:hAnsi="Arial"/>
                <w:b w:val="0"/>
                <w:i w:val="0"/>
                <w:color w:val="1A1A1A"/>
                <w:sz w:val="18"/>
              </w:rPr>
              <w:t>9:30 – 11:00 AM</w:t>
            </w:r>
          </w:p>
        </w:tc>
        <w:tc>
          <w:tcPr>
            <w:tcW w:type="dxa" w:w="2385"/>
          </w:tcPr>
          <w:p>
            <w:pPr>
              <w:spacing w:before="20" w:after="20"/>
            </w:pPr>
            <w:r/>
            <w:r>
              <w:rPr>
                <w:rFonts w:ascii="Arial" w:hAnsi="Arial"/>
                <w:b w:val="0"/>
                <w:i w:val="0"/>
                <w:color w:val="1A1A1A"/>
                <w:sz w:val="18"/>
              </w:rPr>
              <w:t>1 h 30 m</w:t>
            </w:r>
          </w:p>
        </w:tc>
        <w:tc>
          <w:tcPr>
            <w:tcW w:type="dxa" w:w="2981"/>
          </w:tcPr>
          <w:p>
            <w:pPr>
              <w:spacing w:before="20" w:after="20"/>
            </w:pPr>
            <w:r/>
            <w:r>
              <w:rPr>
                <w:rFonts w:ascii="Arial" w:hAnsi="Arial"/>
                <w:b w:val="0"/>
                <w:i w:val="0"/>
                <w:color w:val="1A1A1A"/>
                <w:sz w:val="18"/>
              </w:rPr>
              <w:t>Session 1</w:t>
            </w:r>
          </w:p>
        </w:tc>
        <w:tc>
          <w:tcPr>
            <w:tcW w:type="dxa" w:w="2583"/>
          </w:tcPr>
          <w:p>
            <w:pPr>
              <w:spacing w:before="20" w:after="20"/>
            </w:pPr>
            <w:r/>
            <w:r>
              <w:rPr>
                <w:rFonts w:ascii="Arial" w:hAnsi="Arial"/>
                <w:b w:val="0"/>
                <w:i w:val="0"/>
                <w:color w:val="1A1A1A"/>
                <w:sz w:val="18"/>
              </w:rPr>
              <w:t>Lecture · Demo</w:t>
            </w:r>
          </w:p>
        </w:tc>
      </w:tr>
      <w:tr>
        <w:trPr>
          <w:cantSplit/>
        </w:trPr>
        <w:tc>
          <w:tcPr>
            <w:tcW w:type="dxa" w:w="1987"/>
            <w:shd w:val="clear" w:color="auto" w:fill="F7F9FC"/>
          </w:tcPr>
          <w:p>
            <w:pPr>
              <w:spacing w:before="20" w:after="20"/>
            </w:pPr>
            <w:r/>
            <w:r>
              <w:rPr>
                <w:rFonts w:ascii="Arial" w:hAnsi="Arial"/>
                <w:b w:val="0"/>
                <w:i w:val="0"/>
                <w:color w:val="1A1A1A"/>
                <w:sz w:val="18"/>
              </w:rPr>
              <w:t>11:00 – 11:10 AM</w:t>
            </w:r>
          </w:p>
        </w:tc>
        <w:tc>
          <w:tcPr>
            <w:tcW w:type="dxa" w:w="2385"/>
            <w:shd w:val="clear" w:color="auto" w:fill="F7F9FC"/>
          </w:tcPr>
          <w:p>
            <w:pPr>
              <w:spacing w:before="20" w:after="20"/>
            </w:pPr>
            <w:r/>
            <w:r>
              <w:rPr>
                <w:rFonts w:ascii="Arial" w:hAnsi="Arial"/>
                <w:b w:val="0"/>
                <w:i w:val="0"/>
                <w:color w:val="1A1A1A"/>
                <w:sz w:val="18"/>
              </w:rPr>
              <w:t>10 m</w:t>
            </w:r>
          </w:p>
        </w:tc>
        <w:tc>
          <w:tcPr>
            <w:tcW w:type="dxa" w:w="2981"/>
            <w:shd w:val="clear" w:color="auto" w:fill="F7F9FC"/>
          </w:tcPr>
          <w:p>
            <w:pPr>
              <w:spacing w:before="20" w:after="20"/>
            </w:pPr>
            <w:r/>
            <w:r>
              <w:rPr>
                <w:rFonts w:ascii="Arial" w:hAnsi="Arial"/>
                <w:b w:val="0"/>
                <w:i w:val="0"/>
                <w:color w:val="1A1A1A"/>
                <w:sz w:val="18"/>
              </w:rPr>
              <w:t>Morning Break</w:t>
            </w:r>
          </w:p>
        </w:tc>
        <w:tc>
          <w:tcPr>
            <w:tcW w:type="dxa" w:w="2583"/>
            <w:shd w:val="clear" w:color="auto" w:fill="F7F9FC"/>
          </w:tcPr>
          <w:p>
            <w:pPr>
              <w:spacing w:before="20" w:after="20"/>
            </w:pPr>
            <w:r/>
            <w:r>
              <w:rPr>
                <w:rFonts w:ascii="Arial" w:hAnsi="Arial"/>
                <w:b w:val="0"/>
                <w:i w:val="0"/>
                <w:color w:val="1A1A1A"/>
                <w:sz w:val="18"/>
              </w:rPr>
              <w:t>Break</w:t>
            </w:r>
          </w:p>
        </w:tc>
      </w:tr>
      <w:tr>
        <w:trPr>
          <w:cantSplit/>
        </w:trPr>
        <w:tc>
          <w:tcPr>
            <w:tcW w:type="dxa" w:w="1987"/>
          </w:tcPr>
          <w:p>
            <w:pPr>
              <w:spacing w:before="20" w:after="20"/>
            </w:pPr>
            <w:r/>
            <w:r>
              <w:rPr>
                <w:rFonts w:ascii="Arial" w:hAnsi="Arial"/>
                <w:b w:val="0"/>
                <w:i w:val="0"/>
                <w:color w:val="1A1A1A"/>
                <w:sz w:val="18"/>
              </w:rPr>
              <w:t>11:10 AM – 1:10 PM</w:t>
            </w:r>
          </w:p>
        </w:tc>
        <w:tc>
          <w:tcPr>
            <w:tcW w:type="dxa" w:w="2385"/>
          </w:tcPr>
          <w:p>
            <w:pPr>
              <w:spacing w:before="20" w:after="20"/>
            </w:pPr>
            <w:r/>
            <w:r>
              <w:rPr>
                <w:rFonts w:ascii="Arial" w:hAnsi="Arial"/>
                <w:b w:val="0"/>
                <w:i w:val="0"/>
                <w:color w:val="1A1A1A"/>
                <w:sz w:val="18"/>
              </w:rPr>
              <w:t>2 h 00 m</w:t>
            </w:r>
          </w:p>
        </w:tc>
        <w:tc>
          <w:tcPr>
            <w:tcW w:type="dxa" w:w="2981"/>
          </w:tcPr>
          <w:p>
            <w:pPr>
              <w:spacing w:before="20" w:after="20"/>
            </w:pPr>
            <w:r/>
            <w:r>
              <w:rPr>
                <w:rFonts w:ascii="Arial" w:hAnsi="Arial"/>
                <w:b w:val="0"/>
                <w:i w:val="0"/>
                <w:color w:val="1A1A1A"/>
                <w:sz w:val="18"/>
              </w:rPr>
              <w:t>Session 2</w:t>
            </w:r>
          </w:p>
        </w:tc>
        <w:tc>
          <w:tcPr>
            <w:tcW w:type="dxa" w:w="2583"/>
          </w:tcPr>
          <w:p>
            <w:pPr>
              <w:spacing w:before="20" w:after="20"/>
            </w:pPr>
            <w:r/>
            <w:r>
              <w:rPr>
                <w:rFonts w:ascii="Arial" w:hAnsi="Arial"/>
                <w:b w:val="0"/>
                <w:i w:val="0"/>
                <w:color w:val="1A1A1A"/>
                <w:sz w:val="18"/>
              </w:rPr>
              <w:t>Lecture · Practical</w:t>
            </w:r>
          </w:p>
        </w:tc>
      </w:tr>
      <w:tr>
        <w:trPr>
          <w:cantSplit/>
        </w:trPr>
        <w:tc>
          <w:tcPr>
            <w:tcW w:type="dxa" w:w="1987"/>
            <w:shd w:val="clear" w:color="auto" w:fill="F7F9FC"/>
          </w:tcPr>
          <w:p>
            <w:pPr>
              <w:spacing w:before="20" w:after="20"/>
            </w:pPr>
            <w:r/>
            <w:r>
              <w:rPr>
                <w:rFonts w:ascii="Arial" w:hAnsi="Arial"/>
                <w:b w:val="0"/>
                <w:i w:val="0"/>
                <w:color w:val="1A1A1A"/>
                <w:sz w:val="18"/>
              </w:rPr>
              <w:t>1:10 – 1:50 PM</w:t>
            </w:r>
          </w:p>
        </w:tc>
        <w:tc>
          <w:tcPr>
            <w:tcW w:type="dxa" w:w="2385"/>
            <w:shd w:val="clear" w:color="auto" w:fill="F7F9FC"/>
          </w:tcPr>
          <w:p>
            <w:pPr>
              <w:spacing w:before="20" w:after="20"/>
            </w:pPr>
            <w:r/>
            <w:r>
              <w:rPr>
                <w:rFonts w:ascii="Arial" w:hAnsi="Arial"/>
                <w:b w:val="0"/>
                <w:i w:val="0"/>
                <w:color w:val="1A1A1A"/>
                <w:sz w:val="18"/>
              </w:rPr>
              <w:t>40 m</w:t>
            </w:r>
          </w:p>
        </w:tc>
        <w:tc>
          <w:tcPr>
            <w:tcW w:type="dxa" w:w="2981"/>
            <w:shd w:val="clear" w:color="auto" w:fill="F7F9FC"/>
          </w:tcPr>
          <w:p>
            <w:pPr>
              <w:spacing w:before="20" w:after="20"/>
            </w:pPr>
            <w:r/>
            <w:r>
              <w:rPr>
                <w:rFonts w:ascii="Arial" w:hAnsi="Arial"/>
                <w:b w:val="0"/>
                <w:i w:val="0"/>
                <w:color w:val="1A1A1A"/>
                <w:sz w:val="18"/>
              </w:rPr>
              <w:t>Lunch Break</w:t>
            </w:r>
          </w:p>
        </w:tc>
        <w:tc>
          <w:tcPr>
            <w:tcW w:type="dxa" w:w="2583"/>
            <w:shd w:val="clear" w:color="auto" w:fill="F7F9FC"/>
          </w:tcPr>
          <w:p>
            <w:pPr>
              <w:spacing w:before="20" w:after="20"/>
            </w:pPr>
            <w:r/>
            <w:r>
              <w:rPr>
                <w:rFonts w:ascii="Arial" w:hAnsi="Arial"/>
                <w:b w:val="0"/>
                <w:i w:val="0"/>
                <w:color w:val="1A1A1A"/>
                <w:sz w:val="18"/>
              </w:rPr>
              <w:t>Break</w:t>
            </w:r>
          </w:p>
        </w:tc>
      </w:tr>
      <w:tr>
        <w:trPr>
          <w:cantSplit/>
        </w:trPr>
        <w:tc>
          <w:tcPr>
            <w:tcW w:type="dxa" w:w="1987"/>
          </w:tcPr>
          <w:p>
            <w:pPr>
              <w:spacing w:before="20" w:after="20"/>
            </w:pPr>
            <w:r/>
            <w:r>
              <w:rPr>
                <w:rFonts w:ascii="Arial" w:hAnsi="Arial"/>
                <w:b w:val="0"/>
                <w:i w:val="0"/>
                <w:color w:val="1A1A1A"/>
                <w:sz w:val="18"/>
              </w:rPr>
              <w:t>1:50 – 3:50 PM</w:t>
            </w:r>
          </w:p>
        </w:tc>
        <w:tc>
          <w:tcPr>
            <w:tcW w:type="dxa" w:w="2385"/>
          </w:tcPr>
          <w:p>
            <w:pPr>
              <w:spacing w:before="20" w:after="20"/>
            </w:pPr>
            <w:r/>
            <w:r>
              <w:rPr>
                <w:rFonts w:ascii="Arial" w:hAnsi="Arial"/>
                <w:b w:val="0"/>
                <w:i w:val="0"/>
                <w:color w:val="1A1A1A"/>
                <w:sz w:val="18"/>
              </w:rPr>
              <w:t>2 h 00 m</w:t>
            </w:r>
          </w:p>
        </w:tc>
        <w:tc>
          <w:tcPr>
            <w:tcW w:type="dxa" w:w="2981"/>
          </w:tcPr>
          <w:p>
            <w:pPr>
              <w:spacing w:before="20" w:after="20"/>
            </w:pPr>
            <w:r/>
            <w:r>
              <w:rPr>
                <w:rFonts w:ascii="Arial" w:hAnsi="Arial"/>
                <w:b w:val="0"/>
                <w:i w:val="0"/>
                <w:color w:val="1A1A1A"/>
                <w:sz w:val="18"/>
              </w:rPr>
              <w:t>Session 3</w:t>
            </w:r>
          </w:p>
        </w:tc>
        <w:tc>
          <w:tcPr>
            <w:tcW w:type="dxa" w:w="2583"/>
          </w:tcPr>
          <w:p>
            <w:pPr>
              <w:spacing w:before="20" w:after="20"/>
            </w:pPr>
            <w:r/>
            <w:r>
              <w:rPr>
                <w:rFonts w:ascii="Arial" w:hAnsi="Arial"/>
                <w:b w:val="0"/>
                <w:i w:val="0"/>
                <w:color w:val="1A1A1A"/>
                <w:sz w:val="18"/>
              </w:rPr>
              <w:t>Practical · Didactic questioning</w:t>
            </w:r>
          </w:p>
        </w:tc>
      </w:tr>
      <w:tr>
        <w:trPr>
          <w:cantSplit/>
        </w:trPr>
        <w:tc>
          <w:tcPr>
            <w:tcW w:type="dxa" w:w="1987"/>
            <w:shd w:val="clear" w:color="auto" w:fill="F7F9FC"/>
          </w:tcPr>
          <w:p>
            <w:pPr>
              <w:spacing w:before="20" w:after="20"/>
            </w:pPr>
            <w:r/>
            <w:r>
              <w:rPr>
                <w:rFonts w:ascii="Arial" w:hAnsi="Arial"/>
                <w:b w:val="0"/>
                <w:i w:val="0"/>
                <w:color w:val="1A1A1A"/>
                <w:sz w:val="18"/>
              </w:rPr>
              <w:t>3:50 – 4:00 PM</w:t>
            </w:r>
          </w:p>
        </w:tc>
        <w:tc>
          <w:tcPr>
            <w:tcW w:type="dxa" w:w="2385"/>
            <w:shd w:val="clear" w:color="auto" w:fill="F7F9FC"/>
          </w:tcPr>
          <w:p>
            <w:pPr>
              <w:spacing w:before="20" w:after="20"/>
            </w:pPr>
            <w:r/>
            <w:r>
              <w:rPr>
                <w:rFonts w:ascii="Arial" w:hAnsi="Arial"/>
                <w:b w:val="0"/>
                <w:i w:val="0"/>
                <w:color w:val="1A1A1A"/>
                <w:sz w:val="18"/>
              </w:rPr>
              <w:t>10 m</w:t>
            </w:r>
          </w:p>
        </w:tc>
        <w:tc>
          <w:tcPr>
            <w:tcW w:type="dxa" w:w="2981"/>
            <w:shd w:val="clear" w:color="auto" w:fill="F7F9FC"/>
          </w:tcPr>
          <w:p>
            <w:pPr>
              <w:spacing w:before="20" w:after="20"/>
            </w:pPr>
            <w:r/>
            <w:r>
              <w:rPr>
                <w:rFonts w:ascii="Arial" w:hAnsi="Arial"/>
                <w:b w:val="0"/>
                <w:i w:val="0"/>
                <w:color w:val="1A1A1A"/>
                <w:sz w:val="18"/>
              </w:rPr>
              <w:t>Afternoon Break</w:t>
            </w:r>
          </w:p>
        </w:tc>
        <w:tc>
          <w:tcPr>
            <w:tcW w:type="dxa" w:w="2583"/>
            <w:shd w:val="clear" w:color="auto" w:fill="F7F9FC"/>
          </w:tcPr>
          <w:p>
            <w:pPr>
              <w:spacing w:before="20" w:after="20"/>
            </w:pPr>
            <w:r/>
            <w:r>
              <w:rPr>
                <w:rFonts w:ascii="Arial" w:hAnsi="Arial"/>
                <w:b w:val="0"/>
                <w:i w:val="0"/>
                <w:color w:val="1A1A1A"/>
                <w:sz w:val="18"/>
              </w:rPr>
              <w:t>Break</w:t>
            </w:r>
          </w:p>
        </w:tc>
      </w:tr>
      <w:tr>
        <w:trPr>
          <w:cantSplit/>
        </w:trPr>
        <w:tc>
          <w:tcPr>
            <w:tcW w:type="dxa" w:w="1987"/>
          </w:tcPr>
          <w:p>
            <w:pPr>
              <w:spacing w:before="20" w:after="20"/>
            </w:pPr>
            <w:r/>
            <w:r>
              <w:rPr>
                <w:rFonts w:ascii="Arial" w:hAnsi="Arial"/>
                <w:b w:val="0"/>
                <w:i w:val="0"/>
                <w:color w:val="1A1A1A"/>
                <w:sz w:val="18"/>
              </w:rPr>
              <w:t>4:00 – 6:30 PM</w:t>
            </w:r>
          </w:p>
        </w:tc>
        <w:tc>
          <w:tcPr>
            <w:tcW w:type="dxa" w:w="2385"/>
          </w:tcPr>
          <w:p>
            <w:pPr>
              <w:spacing w:before="20" w:after="20"/>
            </w:pPr>
            <w:r/>
            <w:r>
              <w:rPr>
                <w:rFonts w:ascii="Arial" w:hAnsi="Arial"/>
                <w:b w:val="0"/>
                <w:i w:val="0"/>
                <w:color w:val="1A1A1A"/>
                <w:sz w:val="18"/>
              </w:rPr>
              <w:t>2 h 30 m</w:t>
            </w:r>
          </w:p>
        </w:tc>
        <w:tc>
          <w:tcPr>
            <w:tcW w:type="dxa" w:w="2981"/>
          </w:tcPr>
          <w:p>
            <w:pPr>
              <w:spacing w:before="20" w:after="20"/>
            </w:pPr>
            <w:r/>
            <w:r>
              <w:rPr>
                <w:rFonts w:ascii="Arial" w:hAnsi="Arial"/>
                <w:b w:val="0"/>
                <w:i w:val="0"/>
                <w:color w:val="1A1A1A"/>
                <w:sz w:val="18"/>
              </w:rPr>
              <w:t>Session 4</w:t>
            </w:r>
          </w:p>
        </w:tc>
        <w:tc>
          <w:tcPr>
            <w:tcW w:type="dxa" w:w="2583"/>
          </w:tcPr>
          <w:p>
            <w:pPr>
              <w:spacing w:before="20" w:after="20"/>
            </w:pPr>
            <w:r/>
            <w:r>
              <w:rPr>
                <w:rFonts w:ascii="Arial" w:hAnsi="Arial"/>
                <w:b w:val="0"/>
                <w:i w:val="0"/>
                <w:color w:val="1A1A1A"/>
                <w:sz w:val="18"/>
              </w:rPr>
              <w:t>Practical · Demonstration</w:t>
            </w:r>
          </w:p>
        </w:tc>
      </w:tr>
    </w:tbl>
    <w:p>
      <w:pPr>
        <w:spacing w:after="40"/>
      </w:pPr>
    </w:p>
    <w:p>
      <w:pPr>
        <w:pStyle w:val="Heading2"/>
        <w:spacing w:before="280" w:after="80"/>
        <w:ind w:left="0"/>
        <w:keepNext/>
      </w:pPr>
      <w:r>
        <w:rPr>
          <w:rFonts w:ascii="Arial" w:hAnsi="Arial"/>
        </w:rPr>
        <w:t>Day 3 Concepts</w:t>
      </w:r>
    </w:p>
    <w:p>
      <w:pPr>
        <w:pStyle w:val="Heading3"/>
        <w:spacing w:before="200" w:after="80"/>
        <w:ind w:left="0"/>
        <w:keepNext/>
      </w:pPr>
      <w:r>
        <w:rPr>
          <w:rFonts w:ascii="Arial" w:hAnsi="Arial"/>
        </w:rPr>
        <w:t>Three address spaces, and one rule</w:t>
      </w:r>
    </w:p>
    <w:p>
      <w:pPr>
        <w:spacing w:before="0" w:after="120"/>
        <w:ind w:left="0"/>
      </w:pPr>
      <w:r>
        <w:rPr>
          <w:rFonts w:ascii="Arial" w:hAnsi="Arial"/>
          <w:b w:val="0"/>
          <w:i w:val="0"/>
          <w:color w:val="1A1A1A"/>
          <w:sz w:val="22"/>
        </w:rPr>
        <w:t xml:space="preserve">Every Pod gets its own IP address, and every Pod can reach every other Pod without NAT. That is the Kubernetes network model, and a cluster has </w:t>
      </w:r>
      <w:r>
        <w:rPr>
          <w:rFonts w:ascii="Arial" w:hAnsi="Arial"/>
          <w:b/>
          <w:i w:val="0"/>
          <w:color w:val="1A1A1A"/>
          <w:sz w:val="22"/>
        </w:rPr>
        <w:t>three separate address spaces</w:t>
      </w:r>
      <w:r>
        <w:rPr>
          <w:rFonts w:ascii="Arial" w:hAnsi="Arial"/>
          <w:b w:val="0"/>
          <w:i w:val="0"/>
          <w:color w:val="1A1A1A"/>
          <w:sz w:val="22"/>
        </w:rPr>
        <w:t xml:space="preserve"> that people routinely confuse:</w:t>
      </w:r>
    </w:p>
    <w:p>
      <w:pPr>
        <w:spacing w:before="0" w:after="60"/>
        <w:ind w:left="374" w:hanging="288"/>
      </w:pPr>
      <w:r>
        <w:rPr>
          <w:rFonts w:ascii="Arial" w:hAnsi="Arial"/>
          <w:color w:val="1F6FEB"/>
          <w:sz w:val="22"/>
        </w:rPr>
        <w:t xml:space="preserve">• </w:t>
      </w:r>
      <w:r>
        <w:rPr>
          <w:rFonts w:ascii="Arial" w:hAnsi="Arial"/>
          <w:b/>
          <w:i w:val="0"/>
          <w:color w:val="1A1A1A"/>
          <w:sz w:val="22"/>
        </w:rPr>
        <w:t>The node network</w:t>
      </w:r>
      <w:r>
        <w:rPr>
          <w:rFonts w:ascii="Arial" w:hAnsi="Arial"/>
          <w:b w:val="0"/>
          <w:i w:val="0"/>
          <w:color w:val="1A1A1A"/>
          <w:sz w:val="22"/>
        </w:rPr>
        <w:t xml:space="preserve"> — the addresses your machines actually have.</w:t>
      </w:r>
    </w:p>
    <w:p>
      <w:pPr>
        <w:spacing w:before="0" w:after="60"/>
        <w:ind w:left="374" w:hanging="288"/>
      </w:pPr>
      <w:r>
        <w:rPr>
          <w:rFonts w:ascii="Arial" w:hAnsi="Arial"/>
          <w:color w:val="1F6FEB"/>
          <w:sz w:val="22"/>
        </w:rPr>
        <w:t xml:space="preserve">• </w:t>
      </w:r>
      <w:r>
        <w:rPr>
          <w:rFonts w:ascii="Arial" w:hAnsi="Arial"/>
          <w:b/>
          <w:i w:val="0"/>
          <w:color w:val="1A1A1A"/>
          <w:sz w:val="22"/>
        </w:rPr>
        <w:t>The Pod CIDR</w:t>
      </w:r>
      <w:r>
        <w:rPr>
          <w:rFonts w:ascii="Arial" w:hAnsi="Arial"/>
          <w:b w:val="0"/>
          <w:i w:val="0"/>
          <w:color w:val="1A1A1A"/>
          <w:sz w:val="22"/>
        </w:rPr>
        <w:t xml:space="preserve"> — allocated per node by the CNI plugin and carved into per-Pod addresses. Pod IPs are ephemeral: they change on every reschedule.</w:t>
      </w:r>
    </w:p>
    <w:p>
      <w:pPr>
        <w:spacing w:before="0" w:after="60"/>
        <w:ind w:left="374" w:hanging="288"/>
      </w:pPr>
      <w:r>
        <w:rPr>
          <w:rFonts w:ascii="Arial" w:hAnsi="Arial"/>
          <w:color w:val="1F6FEB"/>
          <w:sz w:val="22"/>
        </w:rPr>
        <w:t xml:space="preserve">• </w:t>
      </w:r>
      <w:r>
        <w:rPr>
          <w:rFonts w:ascii="Arial" w:hAnsi="Arial"/>
          <w:b/>
          <w:i w:val="0"/>
          <w:color w:val="1A1A1A"/>
          <w:sz w:val="22"/>
        </w:rPr>
        <w:t>The Service CIDR</w:t>
      </w:r>
      <w:r>
        <w:rPr>
          <w:rFonts w:ascii="Arial" w:hAnsi="Arial"/>
          <w:b w:val="0"/>
          <w:i w:val="0"/>
          <w:color w:val="1A1A1A"/>
          <w:sz w:val="22"/>
        </w:rPr>
        <w:t xml:space="preserve"> — virtual addresses that exist only as rules in the kernel. Nothing ever answers ARP for a ClusterIP; no interface has one.</w:t>
      </w:r>
    </w:p>
    <w:p>
      <w:pPr>
        <w:spacing w:before="0" w:after="120"/>
        <w:ind w:left="0"/>
      </w:pPr>
      <w:r>
        <w:rPr>
          <w:rFonts w:ascii="Arial" w:hAnsi="Arial"/>
          <w:b w:val="0"/>
          <w:i w:val="0"/>
          <w:color w:val="1A1A1A"/>
          <w:sz w:val="22"/>
        </w:rPr>
        <w:t xml:space="preserve">The </w:t>
      </w:r>
      <w:r>
        <w:rPr>
          <w:rFonts w:ascii="Arial" w:hAnsi="Arial"/>
          <w:b/>
          <w:i w:val="0"/>
          <w:color w:val="1A1A1A"/>
          <w:sz w:val="22"/>
        </w:rPr>
        <w:t>CNI plugin</w:t>
      </w:r>
      <w:r>
        <w:rPr>
          <w:rFonts w:ascii="Arial" w:hAnsi="Arial"/>
          <w:b w:val="0"/>
          <w:i w:val="0"/>
          <w:color w:val="1A1A1A"/>
          <w:sz w:val="22"/>
        </w:rPr>
        <w:t xml:space="preserve"> is what makes the Pod network real. When the kubelet asks the runtime to create a Pod sandbox, the runtime invokes the CNI plugin, which creates a network namespace, allocates an IP from the node's Pod CIDR, wires a veth pair between the namespace and the node, and installs routes. Plugins differ on many axes, but the one that matters this week is whether the plugin </w:t>
      </w:r>
      <w:r>
        <w:rPr>
          <w:rFonts w:ascii="Arial" w:hAnsi="Arial"/>
          <w:b/>
          <w:i w:val="0"/>
          <w:color w:val="1A1A1A"/>
          <w:sz w:val="22"/>
        </w:rPr>
        <w:t>implements NetworkPolicy</w:t>
      </w:r>
      <w:r>
        <w:rPr>
          <w:rFonts w:ascii="Arial" w:hAnsi="Arial"/>
          <w:b w:val="0"/>
          <w:i w:val="0"/>
          <w:color w:val="1A1A1A"/>
          <w:sz w:val="22"/>
        </w:rPr>
        <w:t xml:space="preserve">. </w:t>
      </w:r>
      <w:r>
        <w:rPr>
          <w:rFonts w:ascii="Courier New" w:hAnsi="Courier New" w:cs="Courier New"/>
          <w:b w:val="0"/>
          <w:i w:val="0"/>
          <w:color w:val="142C4A"/>
          <w:sz w:val="20"/>
        </w:rPr>
        <w:t>kindnet</w:t>
      </w:r>
      <w:r>
        <w:rPr>
          <w:rFonts w:ascii="Arial" w:hAnsi="Arial"/>
          <w:b w:val="0"/>
          <w:i w:val="0"/>
          <w:color w:val="1A1A1A"/>
          <w:sz w:val="22"/>
        </w:rPr>
        <w:t xml:space="preserve">, the default in </w:t>
      </w:r>
      <w:r>
        <w:rPr>
          <w:rFonts w:ascii="Courier New" w:hAnsi="Courier New" w:cs="Courier New"/>
          <w:b w:val="0"/>
          <w:i w:val="0"/>
          <w:color w:val="142C4A"/>
          <w:sz w:val="20"/>
        </w:rPr>
        <w:t>kind</w:t>
      </w:r>
      <w:r>
        <w:rPr>
          <w:rFonts w:ascii="Arial" w:hAnsi="Arial"/>
          <w:b w:val="0"/>
          <w:i w:val="0"/>
          <w:color w:val="1A1A1A"/>
          <w:sz w:val="22"/>
        </w:rPr>
        <w:t>, does not. Calico and Cilium do. A NetworkPolicy applied on a cluster whose CNI ignores policy is stored happily by the API server and enforces nothing — Lab 16 makes you measure exactly that.</w:t>
      </w:r>
    </w:p>
    <w:p>
      <w:pPr>
        <w:pStyle w:val="Heading3"/>
        <w:spacing w:before="200" w:after="80"/>
        <w:ind w:left="0"/>
        <w:keepNext/>
      </w:pPr>
      <w:r>
        <w:rPr>
          <w:rFonts w:ascii="Arial" w:hAnsi="Arial"/>
        </w:rPr>
        <w:t>A Service stores a selector; the cluster derives everything else</w:t>
      </w:r>
    </w:p>
    <w:p>
      <w:pPr>
        <w:spacing w:before="0" w:after="120"/>
        <w:ind w:left="0"/>
      </w:pPr>
      <w:r>
        <w:rPr>
          <w:rFonts w:ascii="Arial" w:hAnsi="Arial"/>
          <w:b w:val="0"/>
          <w:i w:val="0"/>
          <w:color w:val="1A1A1A"/>
          <w:sz w:val="22"/>
        </w:rPr>
        <w:t xml:space="preserve">A Service is a stable name and a stable virtual IP in front of a changing set of Pods. You write a </w:t>
      </w:r>
      <w:r>
        <w:rPr>
          <w:rFonts w:ascii="Arial" w:hAnsi="Arial"/>
          <w:b/>
          <w:i w:val="0"/>
          <w:color w:val="1A1A1A"/>
          <w:sz w:val="22"/>
        </w:rPr>
        <w:t>selector</w:t>
      </w:r>
      <w:r>
        <w:rPr>
          <w:rFonts w:ascii="Arial" w:hAnsi="Arial"/>
          <w:b w:val="0"/>
          <w:i w:val="0"/>
          <w:color w:val="1A1A1A"/>
          <w:sz w:val="22"/>
        </w:rPr>
        <w:t xml:space="preserve">. You do not write the backend list. The EndpointSlice controller watches Pods matching that selector and maintains </w:t>
      </w:r>
      <w:r>
        <w:rPr>
          <w:rFonts w:ascii="Arial" w:hAnsi="Arial"/>
          <w:b/>
          <w:i w:val="0"/>
          <w:color w:val="1A1A1A"/>
          <w:sz w:val="22"/>
        </w:rPr>
        <w:t>EndpointSlice</w:t>
      </w:r>
      <w:r>
        <w:rPr>
          <w:rFonts w:ascii="Arial" w:hAnsi="Arial"/>
          <w:b w:val="0"/>
          <w:i w:val="0"/>
          <w:color w:val="1A1A1A"/>
          <w:sz w:val="22"/>
        </w:rPr>
        <w:t xml:space="preserve"> objects listing the ready backends. </w:t>
      </w:r>
      <w:r>
        <w:rPr>
          <w:rFonts w:ascii="Courier New" w:hAnsi="Courier New" w:cs="Courier New"/>
          <w:b w:val="0"/>
          <w:i w:val="0"/>
          <w:color w:val="142C4A"/>
          <w:sz w:val="20"/>
        </w:rPr>
        <w:t>kube-proxy</w:t>
      </w:r>
      <w:r>
        <w:rPr>
          <w:rFonts w:ascii="Arial" w:hAnsi="Arial"/>
          <w:b w:val="0"/>
          <w:i w:val="0"/>
          <w:color w:val="1A1A1A"/>
          <w:sz w:val="22"/>
        </w:rPr>
        <w:t xml:space="preserve"> (or an eBPF datapath) watches those and programs the node's kernel so that traffic to the ClusterIP is DNAT'd to one of the backends.</w:t>
      </w:r>
    </w:p>
    <w:p>
      <w:pPr>
        <w:spacing w:before="0" w:after="120"/>
        <w:ind w:left="0"/>
      </w:pPr>
      <w:r>
        <w:rPr>
          <w:rFonts w:ascii="Arial" w:hAnsi="Arial"/>
          <w:b/>
          <w:i w:val="0"/>
          <w:color w:val="1A1A1A"/>
          <w:sz w:val="22"/>
        </w:rPr>
        <w:t>Endpoints versus EndpointSlice.</w:t>
      </w:r>
      <w:r>
        <w:rPr>
          <w:rFonts w:ascii="Arial" w:hAnsi="Arial"/>
          <w:b w:val="0"/>
          <w:i w:val="0"/>
          <w:color w:val="1A1A1A"/>
          <w:sz w:val="22"/>
        </w:rPr>
        <w:t xml:space="preserve"> The original </w:t>
      </w:r>
      <w:r>
        <w:rPr>
          <w:rFonts w:ascii="Courier New" w:hAnsi="Courier New" w:cs="Courier New"/>
          <w:b w:val="0"/>
          <w:i w:val="0"/>
          <w:color w:val="142C4A"/>
          <w:sz w:val="20"/>
        </w:rPr>
        <w:t>v1 Endpoints</w:t>
      </w:r>
      <w:r>
        <w:rPr>
          <w:rFonts w:ascii="Arial" w:hAnsi="Arial"/>
          <w:b w:val="0"/>
          <w:i w:val="0"/>
          <w:color w:val="1A1A1A"/>
          <w:sz w:val="22"/>
        </w:rPr>
        <w:t xml:space="preserve"> object put every backend in a single object, which does not scale, and it was </w:t>
      </w:r>
      <w:r>
        <w:rPr>
          <w:rFonts w:ascii="Arial" w:hAnsi="Arial"/>
          <w:b/>
          <w:i w:val="0"/>
          <w:color w:val="1A1A1A"/>
          <w:sz w:val="22"/>
        </w:rPr>
        <w:t>deprecated in Kubernetes v1.33</w:t>
      </w:r>
      <w:r>
        <w:rPr>
          <w:rFonts w:ascii="Arial" w:hAnsi="Arial"/>
          <w:b w:val="0"/>
          <w:i w:val="0"/>
          <w:color w:val="1A1A1A"/>
          <w:sz w:val="22"/>
        </w:rPr>
        <w:t xml:space="preserve">. Use </w:t>
      </w:r>
      <w:r>
        <w:rPr>
          <w:rFonts w:ascii="Courier New" w:hAnsi="Courier New" w:cs="Courier New"/>
          <w:b w:val="0"/>
          <w:i w:val="0"/>
          <w:color w:val="142C4A"/>
          <w:sz w:val="20"/>
        </w:rPr>
        <w:t>kubectl get endpointslices</w:t>
      </w:r>
      <w:r>
        <w:rPr>
          <w:rFonts w:ascii="Arial" w:hAnsi="Arial"/>
          <w:b w:val="0"/>
          <w:i w:val="0"/>
          <w:color w:val="1A1A1A"/>
          <w:sz w:val="22"/>
        </w:rPr>
        <w:t xml:space="preserve"> for diagnostics on any current cluster. </w:t>
      </w:r>
      <w:r>
        <w:rPr>
          <w:rFonts w:ascii="Courier New" w:hAnsi="Courier New" w:cs="Courier New"/>
          <w:b w:val="0"/>
          <w:i w:val="0"/>
          <w:color w:val="142C4A"/>
          <w:sz w:val="20"/>
        </w:rPr>
        <w:t>kubectl get endpoints</w:t>
      </w:r>
      <w:r>
        <w:rPr>
          <w:rFonts w:ascii="Arial" w:hAnsi="Arial"/>
          <w:b w:val="0"/>
          <w:i w:val="0"/>
          <w:color w:val="1A1A1A"/>
          <w:sz w:val="22"/>
        </w:rPr>
        <w:t xml:space="preserve"> still works and still appears in older material, so recognise both — but reach for EndpointSlice.</w:t>
      </w:r>
    </w:p>
    <w:p>
      <w:pPr>
        <w:spacing w:before="0" w:after="120"/>
        <w:ind w:left="0"/>
      </w:pPr>
      <w:r>
        <w:rPr>
          <w:rFonts w:ascii="Arial" w:hAnsi="Arial"/>
          <w:b/>
          <w:i w:val="0"/>
          <w:color w:val="1A1A1A"/>
          <w:sz w:val="22"/>
        </w:rPr>
        <w:t>An empty backend list is the single most common Service fault</w:t>
      </w:r>
      <w:r>
        <w:rPr>
          <w:rFonts w:ascii="Arial" w:hAnsi="Arial"/>
          <w:b w:val="0"/>
          <w:i w:val="0"/>
          <w:color w:val="1A1A1A"/>
          <w:sz w:val="22"/>
        </w:rPr>
        <w:t xml:space="preserve">, and it has exactly three causes: the selector does not match any Pod's labels; the Pods match but are not </w:t>
      </w:r>
      <w:r>
        <w:rPr>
          <w:rFonts w:ascii="Arial" w:hAnsi="Arial"/>
          <w:b/>
          <w:i w:val="0"/>
          <w:color w:val="1A1A1A"/>
          <w:sz w:val="22"/>
        </w:rPr>
        <w:t>Ready</w:t>
      </w:r>
      <w:r>
        <w:rPr>
          <w:rFonts w:ascii="Arial" w:hAnsi="Arial"/>
          <w:b w:val="0"/>
          <w:i w:val="0"/>
          <w:color w:val="1A1A1A"/>
          <w:sz w:val="22"/>
        </w:rPr>
        <w:t xml:space="preserve"> (readiness gates endpoint membership, which is the whole point of readiness probes); or the port names and numbers in the Service do not line up with the container. </w:t>
      </w:r>
      <w:r>
        <w:rPr>
          <w:rFonts w:ascii="Courier New" w:hAnsi="Courier New" w:cs="Courier New"/>
          <w:b w:val="0"/>
          <w:i w:val="0"/>
          <w:color w:val="142C4A"/>
          <w:sz w:val="20"/>
        </w:rPr>
        <w:t>kubectl get endpointslices -l kubernetes.io/service-name=&lt;svc&gt;</w:t>
      </w:r>
      <w:r>
        <w:rPr>
          <w:rFonts w:ascii="Arial" w:hAnsi="Arial"/>
          <w:b w:val="0"/>
          <w:i w:val="0"/>
          <w:color w:val="1A1A1A"/>
          <w:sz w:val="22"/>
        </w:rPr>
        <w:t xml:space="preserve"> answers all three in one command.</w:t>
      </w:r>
    </w:p>
    <w:p>
      <w:pPr>
        <w:spacing w:before="0" w:after="120"/>
        <w:ind w:left="0"/>
      </w:pPr>
      <w:r>
        <w:rPr>
          <w:rFonts w:ascii="Arial" w:hAnsi="Arial"/>
          <w:b w:val="0"/>
          <w:i w:val="0"/>
          <w:color w:val="1A1A1A"/>
          <w:sz w:val="22"/>
        </w:rPr>
        <w:t xml:space="preserve">Also learn the port vocabulary precisely, because four different numbers are all called "port": </w:t>
      </w:r>
      <w:r>
        <w:rPr>
          <w:rFonts w:ascii="Courier New" w:hAnsi="Courier New" w:cs="Courier New"/>
          <w:b w:val="0"/>
          <w:i w:val="0"/>
          <w:color w:val="142C4A"/>
          <w:sz w:val="20"/>
        </w:rPr>
        <w:t>port</w:t>
      </w:r>
      <w:r>
        <w:rPr>
          <w:rFonts w:ascii="Arial" w:hAnsi="Arial"/>
          <w:b w:val="0"/>
          <w:i w:val="0"/>
          <w:color w:val="1A1A1A"/>
          <w:sz w:val="22"/>
        </w:rPr>
        <w:t xml:space="preserve"> is the Service's own port; </w:t>
      </w:r>
      <w:r>
        <w:rPr>
          <w:rFonts w:ascii="Courier New" w:hAnsi="Courier New" w:cs="Courier New"/>
          <w:b w:val="0"/>
          <w:i w:val="0"/>
          <w:color w:val="142C4A"/>
          <w:sz w:val="20"/>
        </w:rPr>
        <w:t>targetPort</w:t>
      </w:r>
      <w:r>
        <w:rPr>
          <w:rFonts w:ascii="Arial" w:hAnsi="Arial"/>
          <w:b w:val="0"/>
          <w:i w:val="0"/>
          <w:color w:val="1A1A1A"/>
          <w:sz w:val="22"/>
        </w:rPr>
        <w:t xml:space="preserve"> is the container port it forwards to and may be a </w:t>
      </w:r>
      <w:r>
        <w:rPr>
          <w:rFonts w:ascii="Arial" w:hAnsi="Arial"/>
          <w:b w:val="0"/>
          <w:i/>
          <w:color w:val="1A1A1A"/>
          <w:sz w:val="22"/>
        </w:rPr>
        <w:t>name</w:t>
      </w:r>
      <w:r>
        <w:rPr>
          <w:rFonts w:ascii="Arial" w:hAnsi="Arial"/>
          <w:b w:val="0"/>
          <w:i w:val="0"/>
          <w:color w:val="1A1A1A"/>
          <w:sz w:val="22"/>
        </w:rPr>
        <w:t xml:space="preserve"> defined in the Pod spec; </w:t>
      </w:r>
      <w:r>
        <w:rPr>
          <w:rFonts w:ascii="Courier New" w:hAnsi="Courier New" w:cs="Courier New"/>
          <w:b w:val="0"/>
          <w:i w:val="0"/>
          <w:color w:val="142C4A"/>
          <w:sz w:val="20"/>
        </w:rPr>
        <w:t>nodePort</w:t>
      </w:r>
      <w:r>
        <w:rPr>
          <w:rFonts w:ascii="Arial" w:hAnsi="Arial"/>
          <w:b w:val="0"/>
          <w:i w:val="0"/>
          <w:color w:val="1A1A1A"/>
          <w:sz w:val="22"/>
        </w:rPr>
        <w:t xml:space="preserve"> is the port opened on every node for </w:t>
      </w:r>
      <w:r>
        <w:rPr>
          <w:rFonts w:ascii="Courier New" w:hAnsi="Courier New" w:cs="Courier New"/>
          <w:b w:val="0"/>
          <w:i w:val="0"/>
          <w:color w:val="142C4A"/>
          <w:sz w:val="20"/>
        </w:rPr>
        <w:t>type: NodePort</w:t>
      </w:r>
      <w:r>
        <w:rPr>
          <w:rFonts w:ascii="Arial" w:hAnsi="Arial"/>
          <w:b w:val="0"/>
          <w:i w:val="0"/>
          <w:color w:val="1A1A1A"/>
          <w:sz w:val="22"/>
        </w:rPr>
        <w:t xml:space="preserve">; and </w:t>
      </w:r>
      <w:r>
        <w:rPr>
          <w:rFonts w:ascii="Courier New" w:hAnsi="Courier New" w:cs="Courier New"/>
          <w:b w:val="0"/>
          <w:i w:val="0"/>
          <w:color w:val="142C4A"/>
          <w:sz w:val="20"/>
        </w:rPr>
        <w:t>containerPort</w:t>
      </w:r>
      <w:r>
        <w:rPr>
          <w:rFonts w:ascii="Arial" w:hAnsi="Arial"/>
          <w:b w:val="0"/>
          <w:i w:val="0"/>
          <w:color w:val="1A1A1A"/>
          <w:sz w:val="22"/>
        </w:rPr>
        <w:t xml:space="preserve"> in the Pod spec is documentation only.</w:t>
      </w:r>
    </w:p>
    <w:p>
      <w:pPr>
        <w:spacing w:before="0" w:after="120"/>
        <w:ind w:left="0"/>
      </w:pPr>
      <w:r>
        <w:rPr>
          <w:rFonts w:ascii="Courier New" w:hAnsi="Courier New" w:cs="Courier New"/>
          <w:b w:val="0"/>
          <w:i w:val="0"/>
          <w:color w:val="142C4A"/>
          <w:sz w:val="20"/>
        </w:rPr>
        <w:t>kube-proxy</w:t>
      </w:r>
      <w:r>
        <w:rPr>
          <w:rFonts w:ascii="Arial" w:hAnsi="Arial"/>
          <w:b w:val="0"/>
          <w:i w:val="0"/>
          <w:color w:val="1A1A1A"/>
          <w:sz w:val="22"/>
        </w:rPr>
        <w:t xml:space="preserve"> has run in </w:t>
      </w:r>
      <w:r>
        <w:rPr>
          <w:rFonts w:ascii="Arial" w:hAnsi="Arial"/>
          <w:b/>
          <w:i w:val="0"/>
          <w:color w:val="1A1A1A"/>
          <w:sz w:val="22"/>
        </w:rPr>
        <w:t>iptables</w:t>
      </w:r>
      <w:r>
        <w:rPr>
          <w:rFonts w:ascii="Arial" w:hAnsi="Arial"/>
          <w:b w:val="0"/>
          <w:i w:val="0"/>
          <w:color w:val="1A1A1A"/>
          <w:sz w:val="22"/>
        </w:rPr>
        <w:t xml:space="preserve"> mode for years and now increasingly in </w:t>
      </w:r>
      <w:r>
        <w:rPr>
          <w:rFonts w:ascii="Arial" w:hAnsi="Arial"/>
          <w:b/>
          <w:i w:val="0"/>
          <w:color w:val="1A1A1A"/>
          <w:sz w:val="22"/>
        </w:rPr>
        <w:t>nvproxy/IPVS or nftables</w:t>
      </w:r>
      <w:r>
        <w:rPr>
          <w:rFonts w:ascii="Arial" w:hAnsi="Arial"/>
          <w:b w:val="0"/>
          <w:i w:val="0"/>
          <w:color w:val="1A1A1A"/>
          <w:sz w:val="22"/>
        </w:rPr>
        <w:t xml:space="preserve"> mode; the mode stopped being an implementation detail once cluster sizes made iptables rule evaluation costs visible. All modes implement the same API; they differ in how the kernel stores and matches the rules.</w:t>
      </w:r>
    </w:p>
    <w:p>
      <w:pPr>
        <w:pStyle w:val="Heading3"/>
        <w:spacing w:before="200" w:after="80"/>
        <w:ind w:left="0"/>
        <w:keepNext/>
      </w:pPr>
      <w:r>
        <w:rPr>
          <w:rFonts w:ascii="Arial" w:hAnsi="Arial"/>
        </w:rPr>
        <w:t>Cluster DNS</w:t>
      </w:r>
    </w:p>
    <w:p>
      <w:pPr>
        <w:spacing w:before="0" w:after="120"/>
        <w:ind w:left="0"/>
      </w:pPr>
      <w:r>
        <w:rPr>
          <w:rFonts w:ascii="Arial" w:hAnsi="Arial"/>
          <w:b w:val="0"/>
          <w:i w:val="0"/>
          <w:color w:val="1A1A1A"/>
          <w:sz w:val="22"/>
        </w:rPr>
        <w:t xml:space="preserve">CoreDNS gives every Service a name. The full form is </w:t>
      </w:r>
      <w:r>
        <w:rPr>
          <w:rFonts w:ascii="Courier New" w:hAnsi="Courier New" w:cs="Courier New"/>
          <w:b w:val="0"/>
          <w:i w:val="0"/>
          <w:color w:val="142C4A"/>
          <w:sz w:val="20"/>
        </w:rPr>
        <w:t>&lt;service&gt;.&lt;namespace&gt;.svc.cluster.local</w:t>
      </w:r>
      <w:r>
        <w:rPr>
          <w:rFonts w:ascii="Arial" w:hAnsi="Arial"/>
          <w:b w:val="0"/>
          <w:i w:val="0"/>
          <w:color w:val="1A1A1A"/>
          <w:sz w:val="22"/>
        </w:rPr>
        <w:t xml:space="preserve">. Within the same namespace, </w:t>
      </w:r>
      <w:r>
        <w:rPr>
          <w:rFonts w:ascii="Courier New" w:hAnsi="Courier New" w:cs="Courier New"/>
          <w:b w:val="0"/>
          <w:i w:val="0"/>
          <w:color w:val="142C4A"/>
          <w:sz w:val="20"/>
        </w:rPr>
        <w:t>&lt;service&gt;</w:t>
      </w:r>
      <w:r>
        <w:rPr>
          <w:rFonts w:ascii="Arial" w:hAnsi="Arial"/>
          <w:b w:val="0"/>
          <w:i w:val="0"/>
          <w:color w:val="1A1A1A"/>
          <w:sz w:val="22"/>
        </w:rPr>
        <w:t xml:space="preserve"> alone resolves; across namespaces, </w:t>
      </w:r>
      <w:r>
        <w:rPr>
          <w:rFonts w:ascii="Courier New" w:hAnsi="Courier New" w:cs="Courier New"/>
          <w:b w:val="0"/>
          <w:i w:val="0"/>
          <w:color w:val="142C4A"/>
          <w:sz w:val="20"/>
        </w:rPr>
        <w:t>&lt;service&gt;.&lt;namespace&gt;</w:t>
      </w:r>
      <w:r>
        <w:rPr>
          <w:rFonts w:ascii="Arial" w:hAnsi="Arial"/>
          <w:b w:val="0"/>
          <w:i w:val="0"/>
          <w:color w:val="1A1A1A"/>
          <w:sz w:val="22"/>
        </w:rPr>
        <w:t xml:space="preserve"> does. A normal Service resolves to its single ClusterIP. A </w:t>
      </w:r>
      <w:r>
        <w:rPr>
          <w:rFonts w:ascii="Arial" w:hAnsi="Arial"/>
          <w:b/>
          <w:i w:val="0"/>
          <w:color w:val="1A1A1A"/>
          <w:sz w:val="22"/>
        </w:rPr>
        <w:t>headless</w:t>
      </w:r>
      <w:r>
        <w:rPr>
          <w:rFonts w:ascii="Arial" w:hAnsi="Arial"/>
          <w:b w:val="0"/>
          <w:i w:val="0"/>
          <w:color w:val="1A1A1A"/>
          <w:sz w:val="22"/>
        </w:rPr>
        <w:t xml:space="preserve"> Service — </w:t>
      </w:r>
      <w:r>
        <w:rPr>
          <w:rFonts w:ascii="Courier New" w:hAnsi="Courier New" w:cs="Courier New"/>
          <w:b w:val="0"/>
          <w:i w:val="0"/>
          <w:color w:val="142C4A"/>
          <w:sz w:val="20"/>
        </w:rPr>
        <w:t>clusterIP: None</w:t>
      </w:r>
      <w:r>
        <w:rPr>
          <w:rFonts w:ascii="Arial" w:hAnsi="Arial"/>
          <w:b w:val="0"/>
          <w:i w:val="0"/>
          <w:color w:val="1A1A1A"/>
          <w:sz w:val="22"/>
        </w:rPr>
        <w:t xml:space="preserve"> — has no virtual IP and resolves instead to the </w:t>
      </w:r>
      <w:r>
        <w:rPr>
          <w:rFonts w:ascii="Arial" w:hAnsi="Arial"/>
          <w:b/>
          <w:i w:val="0"/>
          <w:color w:val="1A1A1A"/>
          <w:sz w:val="22"/>
        </w:rPr>
        <w:t>A/AAAA records of every ready Pod</w:t>
      </w:r>
      <w:r>
        <w:rPr>
          <w:rFonts w:ascii="Arial" w:hAnsi="Arial"/>
          <w:b w:val="0"/>
          <w:i w:val="0"/>
          <w:color w:val="1A1A1A"/>
          <w:sz w:val="22"/>
        </w:rPr>
        <w:t>, which is exactly what a client that wants to do its own load balancing, or a StatefulSet client that wants a specific member, needs.</w:t>
      </w:r>
    </w:p>
    <w:p>
      <w:pPr>
        <w:spacing w:before="0" w:after="120"/>
        <w:ind w:left="0"/>
      </w:pPr>
      <w:r>
        <w:rPr>
          <w:rFonts w:ascii="Arial" w:hAnsi="Arial"/>
          <w:b w:val="0"/>
          <w:i w:val="0"/>
          <w:color w:val="1A1A1A"/>
          <w:sz w:val="22"/>
        </w:rPr>
        <w:t xml:space="preserve">The </w:t>
      </w:r>
      <w:r>
        <w:rPr>
          <w:rFonts w:ascii="Courier New" w:hAnsi="Courier New" w:cs="Courier New"/>
          <w:b w:val="0"/>
          <w:i w:val="0"/>
          <w:color w:val="142C4A"/>
          <w:sz w:val="20"/>
        </w:rPr>
        <w:t>ndots:5</w:t>
      </w:r>
      <w:r>
        <w:rPr>
          <w:rFonts w:ascii="Arial" w:hAnsi="Arial"/>
          <w:b w:val="0"/>
          <w:i w:val="0"/>
          <w:color w:val="1A1A1A"/>
          <w:sz w:val="22"/>
        </w:rPr>
        <w:t xml:space="preserve"> setting in every Pod's </w:t>
      </w:r>
      <w:r>
        <w:rPr>
          <w:rFonts w:ascii="Courier New" w:hAnsi="Courier New" w:cs="Courier New"/>
          <w:b w:val="0"/>
          <w:i w:val="0"/>
          <w:color w:val="142C4A"/>
          <w:sz w:val="20"/>
        </w:rPr>
        <w:t>/etc/resolv.conf</w:t>
      </w:r>
      <w:r>
        <w:rPr>
          <w:rFonts w:ascii="Arial" w:hAnsi="Arial"/>
          <w:b w:val="0"/>
          <w:i w:val="0"/>
          <w:color w:val="1A1A1A"/>
          <w:sz w:val="22"/>
        </w:rPr>
        <w:t xml:space="preserve"> means any name with fewer than five dots is first tried against each search domain in turn. A lookup of </w:t>
      </w:r>
      <w:r>
        <w:rPr>
          <w:rFonts w:ascii="Courier New" w:hAnsi="Courier New" w:cs="Courier New"/>
          <w:b w:val="0"/>
          <w:i w:val="0"/>
          <w:color w:val="142C4A"/>
          <w:sz w:val="20"/>
        </w:rPr>
        <w:t>example.com</w:t>
      </w:r>
      <w:r>
        <w:rPr>
          <w:rFonts w:ascii="Arial" w:hAnsi="Arial"/>
          <w:b w:val="0"/>
          <w:i w:val="0"/>
          <w:color w:val="1A1A1A"/>
          <w:sz w:val="22"/>
        </w:rPr>
        <w:t xml:space="preserve"> therefore issues several failing queries before the correct one. Appending a trailing dot — </w:t>
      </w:r>
      <w:r>
        <w:rPr>
          <w:rFonts w:ascii="Courier New" w:hAnsi="Courier New" w:cs="Courier New"/>
          <w:b w:val="0"/>
          <w:i w:val="0"/>
          <w:color w:val="142C4A"/>
          <w:sz w:val="20"/>
        </w:rPr>
        <w:t>example.com.</w:t>
      </w:r>
      <w:r>
        <w:rPr>
          <w:rFonts w:ascii="Arial" w:hAnsi="Arial"/>
          <w:b w:val="0"/>
          <w:i w:val="0"/>
          <w:color w:val="1A1A1A"/>
          <w:sz w:val="22"/>
        </w:rPr>
        <w:t xml:space="preserve"> — makes it absolute and skips the search list.</w:t>
      </w:r>
    </w:p>
    <w:p>
      <w:pPr>
        <w:pStyle w:val="Heading3"/>
        <w:spacing w:before="200" w:after="80"/>
        <w:ind w:left="0"/>
        <w:keepNext/>
      </w:pPr>
      <w:r>
        <w:rPr>
          <w:rFonts w:ascii="Arial" w:hAnsi="Arial"/>
        </w:rPr>
        <w:t>Service types, and what each one actually requires</w:t>
      </w:r>
    </w:p>
    <w:p>
      <w:pPr>
        <w:spacing w:before="0" w:after="60"/>
        <w:ind w:left="374" w:hanging="288"/>
      </w:pPr>
      <w:r>
        <w:rPr>
          <w:rFonts w:ascii="Arial" w:hAnsi="Arial"/>
          <w:color w:val="1F6FEB"/>
          <w:sz w:val="22"/>
        </w:rPr>
        <w:t xml:space="preserve">• </w:t>
      </w:r>
      <w:r>
        <w:rPr>
          <w:rFonts w:ascii="Arial" w:hAnsi="Arial"/>
          <w:b/>
          <w:i w:val="0"/>
          <w:color w:val="1A1A1A"/>
          <w:sz w:val="22"/>
        </w:rPr>
        <w:t>ClusterIP</w:t>
      </w:r>
      <w:r>
        <w:rPr>
          <w:rFonts w:ascii="Arial" w:hAnsi="Arial"/>
          <w:b w:val="0"/>
          <w:i w:val="0"/>
          <w:color w:val="1A1A1A"/>
          <w:sz w:val="22"/>
        </w:rPr>
        <w:t xml:space="preserve"> (default) — reachable only from inside the cluster. This is the right answer for almost everything.</w:t>
      </w:r>
    </w:p>
    <w:p>
      <w:pPr>
        <w:spacing w:before="0" w:after="60"/>
        <w:ind w:left="374" w:hanging="288"/>
      </w:pPr>
      <w:r>
        <w:rPr>
          <w:rFonts w:ascii="Arial" w:hAnsi="Arial"/>
          <w:color w:val="1F6FEB"/>
          <w:sz w:val="22"/>
        </w:rPr>
        <w:t xml:space="preserve">• </w:t>
      </w:r>
      <w:r>
        <w:rPr>
          <w:rFonts w:ascii="Arial" w:hAnsi="Arial"/>
          <w:b/>
          <w:i w:val="0"/>
          <w:color w:val="1A1A1A"/>
          <w:sz w:val="22"/>
        </w:rPr>
        <w:t>NodePort</w:t>
      </w:r>
      <w:r>
        <w:rPr>
          <w:rFonts w:ascii="Arial" w:hAnsi="Arial"/>
          <w:b w:val="0"/>
          <w:i w:val="0"/>
          <w:color w:val="1A1A1A"/>
          <w:sz w:val="22"/>
        </w:rPr>
        <w:t xml:space="preserve"> — allocates a port in </w:t>
      </w:r>
      <w:r>
        <w:rPr>
          <w:rFonts w:ascii="Courier New" w:hAnsi="Courier New" w:cs="Courier New"/>
          <w:b w:val="0"/>
          <w:i w:val="0"/>
          <w:color w:val="142C4A"/>
          <w:sz w:val="20"/>
        </w:rPr>
        <w:t>30000–32767</w:t>
      </w:r>
      <w:r>
        <w:rPr>
          <w:rFonts w:ascii="Arial" w:hAnsi="Arial"/>
          <w:b w:val="0"/>
          <w:i w:val="0"/>
          <w:color w:val="1A1A1A"/>
          <w:sz w:val="22"/>
        </w:rPr>
        <w:t xml:space="preserve"> on </w:t>
      </w:r>
      <w:r>
        <w:rPr>
          <w:rFonts w:ascii="Arial" w:hAnsi="Arial"/>
          <w:b w:val="0"/>
          <w:i/>
          <w:color w:val="1A1A1A"/>
          <w:sz w:val="22"/>
        </w:rPr>
        <w:t>every</w:t>
      </w:r>
      <w:r>
        <w:rPr>
          <w:rFonts w:ascii="Arial" w:hAnsi="Arial"/>
          <w:b w:val="0"/>
          <w:i w:val="0"/>
          <w:color w:val="1A1A1A"/>
          <w:sz w:val="22"/>
        </w:rPr>
        <w:t xml:space="preserve"> node and forwards it to the Service. A port outside that range is rejected by the API server. On </w:t>
      </w:r>
      <w:r>
        <w:rPr>
          <w:rFonts w:ascii="Courier New" w:hAnsi="Courier New" w:cs="Courier New"/>
          <w:b w:val="0"/>
          <w:i w:val="0"/>
          <w:color w:val="142C4A"/>
          <w:sz w:val="20"/>
        </w:rPr>
        <w:t>kind</w:t>
      </w:r>
      <w:r>
        <w:rPr>
          <w:rFonts w:ascii="Arial" w:hAnsi="Arial"/>
          <w:b w:val="0"/>
          <w:i w:val="0"/>
          <w:color w:val="1A1A1A"/>
          <w:sz w:val="22"/>
        </w:rPr>
        <w:t xml:space="preserve">, a NodePort is open on the node </w:t>
      </w:r>
      <w:r>
        <w:rPr>
          <w:rFonts w:ascii="Arial" w:hAnsi="Arial"/>
          <w:b w:val="0"/>
          <w:i/>
          <w:color w:val="1A1A1A"/>
          <w:sz w:val="22"/>
        </w:rPr>
        <w:t>container</w:t>
      </w:r>
      <w:r>
        <w:rPr>
          <w:rFonts w:ascii="Arial" w:hAnsi="Arial"/>
          <w:b w:val="0"/>
          <w:i w:val="0"/>
          <w:color w:val="1A1A1A"/>
          <w:sz w:val="22"/>
        </w:rPr>
        <w:t xml:space="preserve">, so reaching it from your laptop requires </w:t>
      </w:r>
      <w:r>
        <w:rPr>
          <w:rFonts w:ascii="Courier New" w:hAnsi="Courier New" w:cs="Courier New"/>
          <w:b w:val="0"/>
          <w:i w:val="0"/>
          <w:color w:val="142C4A"/>
          <w:sz w:val="20"/>
        </w:rPr>
        <w:t>extraPortMappings</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i w:val="0"/>
          <w:color w:val="1A1A1A"/>
          <w:sz w:val="22"/>
        </w:rPr>
        <w:t>LoadBalancer</w:t>
      </w:r>
      <w:r>
        <w:rPr>
          <w:rFonts w:ascii="Arial" w:hAnsi="Arial"/>
          <w:b w:val="0"/>
          <w:i w:val="0"/>
          <w:color w:val="1A1A1A"/>
          <w:sz w:val="22"/>
        </w:rPr>
        <w:t xml:space="preserve"> — a NodePort plus a request for an external load balancer. The request is fulfilled by a </w:t>
      </w:r>
      <w:r>
        <w:rPr>
          <w:rFonts w:ascii="Arial" w:hAnsi="Arial"/>
          <w:b/>
          <w:i w:val="0"/>
          <w:color w:val="1A1A1A"/>
          <w:sz w:val="22"/>
        </w:rPr>
        <w:t>cloud controller manager</w:t>
      </w:r>
      <w:r>
        <w:rPr>
          <w:rFonts w:ascii="Arial" w:hAnsi="Arial"/>
          <w:b w:val="0"/>
          <w:i w:val="0"/>
          <w:color w:val="1A1A1A"/>
          <w:sz w:val="22"/>
        </w:rPr>
        <w:t xml:space="preserve"> or a bare-metal implementation such as MetalLB. On a stock </w:t>
      </w:r>
      <w:r>
        <w:rPr>
          <w:rFonts w:ascii="Courier New" w:hAnsi="Courier New" w:cs="Courier New"/>
          <w:b w:val="0"/>
          <w:i w:val="0"/>
          <w:color w:val="142C4A"/>
          <w:sz w:val="20"/>
        </w:rPr>
        <w:t>kind</w:t>
      </w:r>
      <w:r>
        <w:rPr>
          <w:rFonts w:ascii="Arial" w:hAnsi="Arial"/>
          <w:b w:val="0"/>
          <w:i w:val="0"/>
          <w:color w:val="1A1A1A"/>
          <w:sz w:val="22"/>
        </w:rPr>
        <w:t xml:space="preserve"> or minikube cluster there is nothing to fulfil it, so </w:t>
      </w:r>
      <w:r>
        <w:rPr>
          <w:rFonts w:ascii="Courier New" w:hAnsi="Courier New" w:cs="Courier New"/>
          <w:b w:val="0"/>
          <w:i w:val="0"/>
          <w:color w:val="142C4A"/>
          <w:sz w:val="20"/>
        </w:rPr>
        <w:t>EXTERNAL-IP</w:t>
      </w:r>
      <w:r>
        <w:rPr>
          <w:rFonts w:ascii="Arial" w:hAnsi="Arial"/>
          <w:b w:val="0"/>
          <w:i w:val="0"/>
          <w:color w:val="1A1A1A"/>
          <w:sz w:val="22"/>
        </w:rPr>
        <w:t xml:space="preserve"> stays </w:t>
      </w:r>
      <w:r>
        <w:rPr>
          <w:rFonts w:ascii="Courier New" w:hAnsi="Courier New" w:cs="Courier New"/>
          <w:b w:val="0"/>
          <w:i w:val="0"/>
          <w:color w:val="142C4A"/>
          <w:sz w:val="20"/>
        </w:rPr>
        <w:t>&lt;pending&gt;</w:t>
      </w:r>
      <w:r>
        <w:rPr>
          <w:rFonts w:ascii="Arial" w:hAnsi="Arial"/>
          <w:b w:val="0"/>
          <w:i w:val="0"/>
          <w:color w:val="1A1A1A"/>
          <w:sz w:val="22"/>
        </w:rPr>
        <w:t xml:space="preserve"> forever. That is correct behaviour, not a fault.</w:t>
      </w:r>
    </w:p>
    <w:p>
      <w:pPr>
        <w:spacing w:before="0" w:after="60"/>
        <w:ind w:left="374" w:hanging="288"/>
      </w:pPr>
      <w:r>
        <w:rPr>
          <w:rFonts w:ascii="Arial" w:hAnsi="Arial"/>
          <w:color w:val="1F6FEB"/>
          <w:sz w:val="22"/>
        </w:rPr>
        <w:t xml:space="preserve">• </w:t>
      </w:r>
      <w:r>
        <w:rPr>
          <w:rFonts w:ascii="Arial" w:hAnsi="Arial"/>
          <w:b/>
          <w:i w:val="0"/>
          <w:color w:val="1A1A1A"/>
          <w:sz w:val="22"/>
        </w:rPr>
        <w:t>ExternalName</w:t>
      </w:r>
      <w:r>
        <w:rPr>
          <w:rFonts w:ascii="Arial" w:hAnsi="Arial"/>
          <w:b w:val="0"/>
          <w:i w:val="0"/>
          <w:color w:val="1A1A1A"/>
          <w:sz w:val="22"/>
        </w:rPr>
        <w:t xml:space="preserve"> — no proxying at all, just a CNAME to a DNS name outside the cluster.</w:t>
      </w:r>
    </w:p>
    <w:p>
      <w:pPr>
        <w:pStyle w:val="Heading3"/>
        <w:spacing w:before="200" w:after="80"/>
        <w:ind w:left="0"/>
        <w:keepNext/>
      </w:pPr>
      <w:r>
        <w:rPr>
          <w:rFonts w:ascii="Arial" w:hAnsi="Arial"/>
        </w:rPr>
        <w:t>Ingress: a declaration, and a controller that implements it</w:t>
      </w:r>
    </w:p>
    <w:p>
      <w:pPr>
        <w:spacing w:before="0" w:after="120"/>
        <w:ind w:left="0"/>
      </w:pPr>
      <w:r>
        <w:rPr>
          <w:rFonts w:ascii="Arial" w:hAnsi="Arial"/>
          <w:b w:val="0"/>
          <w:i w:val="0"/>
          <w:color w:val="1A1A1A"/>
          <w:sz w:val="22"/>
        </w:rPr>
        <w:t xml:space="preserve">An </w:t>
      </w:r>
      <w:r>
        <w:rPr>
          <w:rFonts w:ascii="Arial" w:hAnsi="Arial"/>
          <w:b/>
          <w:i w:val="0"/>
          <w:color w:val="1A1A1A"/>
          <w:sz w:val="22"/>
        </w:rPr>
        <w:t>Ingress</w:t>
      </w:r>
      <w:r>
        <w:rPr>
          <w:rFonts w:ascii="Arial" w:hAnsi="Arial"/>
          <w:b w:val="0"/>
          <w:i w:val="0"/>
          <w:color w:val="1A1A1A"/>
          <w:sz w:val="22"/>
        </w:rPr>
        <w:t xml:space="preserve"> object is HTTP/HTTPS routing rules — host, path, </w:t>
      </w:r>
      <w:r>
        <w:rPr>
          <w:rFonts w:ascii="Courier New" w:hAnsi="Courier New" w:cs="Courier New"/>
          <w:b w:val="0"/>
          <w:i w:val="0"/>
          <w:color w:val="142C4A"/>
          <w:sz w:val="20"/>
        </w:rPr>
        <w:t>pathType</w:t>
      </w:r>
      <w:r>
        <w:rPr>
          <w:rFonts w:ascii="Arial" w:hAnsi="Arial"/>
          <w:b w:val="0"/>
          <w:i w:val="0"/>
          <w:color w:val="1A1A1A"/>
          <w:sz w:val="22"/>
        </w:rPr>
        <w:t xml:space="preserve"> and a backend Service. The API server will happily accept it on a cluster with no controller at all, and it will route nothing. </w:t>
      </w:r>
      <w:r>
        <w:rPr>
          <w:rFonts w:ascii="Courier New" w:hAnsi="Courier New" w:cs="Courier New"/>
          <w:b w:val="0"/>
          <w:i w:val="0"/>
          <w:color w:val="142C4A"/>
          <w:sz w:val="20"/>
        </w:rPr>
        <w:t>pathType</w:t>
      </w:r>
      <w:r>
        <w:rPr>
          <w:rFonts w:ascii="Arial" w:hAnsi="Arial"/>
          <w:b w:val="0"/>
          <w:i w:val="0"/>
          <w:color w:val="1A1A1A"/>
          <w:sz w:val="22"/>
        </w:rPr>
        <w:t xml:space="preserve"> has three values: </w:t>
      </w:r>
      <w:r>
        <w:rPr>
          <w:rFonts w:ascii="Courier New" w:hAnsi="Courier New" w:cs="Courier New"/>
          <w:b w:val="0"/>
          <w:i w:val="0"/>
          <w:color w:val="142C4A"/>
          <w:sz w:val="20"/>
        </w:rPr>
        <w:t>Exact</w:t>
      </w:r>
      <w:r>
        <w:rPr>
          <w:rFonts w:ascii="Arial" w:hAnsi="Arial"/>
          <w:b w:val="0"/>
          <w:i w:val="0"/>
          <w:color w:val="1A1A1A"/>
          <w:sz w:val="22"/>
        </w:rPr>
        <w:t xml:space="preserve">, </w:t>
      </w:r>
      <w:r>
        <w:rPr>
          <w:rFonts w:ascii="Courier New" w:hAnsi="Courier New" w:cs="Courier New"/>
          <w:b w:val="0"/>
          <w:i w:val="0"/>
          <w:color w:val="142C4A"/>
          <w:sz w:val="20"/>
        </w:rPr>
        <w:t>Prefix</w:t>
      </w:r>
      <w:r>
        <w:rPr>
          <w:rFonts w:ascii="Arial" w:hAnsi="Arial"/>
          <w:b w:val="0"/>
          <w:i w:val="0"/>
          <w:color w:val="1A1A1A"/>
          <w:sz w:val="22"/>
        </w:rPr>
        <w:t xml:space="preserve"> (which matches on </w:t>
      </w:r>
      <w:r>
        <w:rPr>
          <w:rFonts w:ascii="Arial" w:hAnsi="Arial"/>
          <w:b/>
          <w:i w:val="0"/>
          <w:color w:val="1A1A1A"/>
          <w:sz w:val="22"/>
        </w:rPr>
        <w:t>path elements</w:t>
      </w:r>
      <w:r>
        <w:rPr>
          <w:rFonts w:ascii="Arial" w:hAnsi="Arial"/>
          <w:b w:val="0"/>
          <w:i w:val="0"/>
          <w:color w:val="1A1A1A"/>
          <w:sz w:val="22"/>
        </w:rPr>
        <w:t xml:space="preserve">, so </w:t>
      </w:r>
      <w:r>
        <w:rPr>
          <w:rFonts w:ascii="Courier New" w:hAnsi="Courier New" w:cs="Courier New"/>
          <w:b w:val="0"/>
          <w:i w:val="0"/>
          <w:color w:val="142C4A"/>
          <w:sz w:val="20"/>
        </w:rPr>
        <w:t>/api</w:t>
      </w:r>
      <w:r>
        <w:rPr>
          <w:rFonts w:ascii="Arial" w:hAnsi="Arial"/>
          <w:b w:val="0"/>
          <w:i w:val="0"/>
          <w:color w:val="1A1A1A"/>
          <w:sz w:val="22"/>
        </w:rPr>
        <w:t xml:space="preserve"> matches </w:t>
      </w:r>
      <w:r>
        <w:rPr>
          <w:rFonts w:ascii="Courier New" w:hAnsi="Courier New" w:cs="Courier New"/>
          <w:b w:val="0"/>
          <w:i w:val="0"/>
          <w:color w:val="142C4A"/>
          <w:sz w:val="20"/>
        </w:rPr>
        <w:t>/api/v1</w:t>
      </w:r>
      <w:r>
        <w:rPr>
          <w:rFonts w:ascii="Arial" w:hAnsi="Arial"/>
          <w:b w:val="0"/>
          <w:i w:val="0"/>
          <w:color w:val="1A1A1A"/>
          <w:sz w:val="22"/>
        </w:rPr>
        <w:t xml:space="preserve"> but not </w:t>
      </w:r>
      <w:r>
        <w:rPr>
          <w:rFonts w:ascii="Courier New" w:hAnsi="Courier New" w:cs="Courier New"/>
          <w:b w:val="0"/>
          <w:i w:val="0"/>
          <w:color w:val="142C4A"/>
          <w:sz w:val="20"/>
        </w:rPr>
        <w:t>/apifoo</w:t>
      </w:r>
      <w:r>
        <w:rPr>
          <w:rFonts w:ascii="Arial" w:hAnsi="Arial"/>
          <w:b w:val="0"/>
          <w:i w:val="0"/>
          <w:color w:val="1A1A1A"/>
          <w:sz w:val="22"/>
        </w:rPr>
        <w:t xml:space="preserve">), and </w:t>
      </w:r>
      <w:r>
        <w:rPr>
          <w:rFonts w:ascii="Courier New" w:hAnsi="Courier New" w:cs="Courier New"/>
          <w:b w:val="0"/>
          <w:i w:val="0"/>
          <w:color w:val="142C4A"/>
          <w:sz w:val="20"/>
        </w:rPr>
        <w:t>ImplementationSpecific</w:t>
      </w:r>
      <w:r>
        <w:rPr>
          <w:rFonts w:ascii="Arial" w:hAnsi="Arial"/>
          <w:b w:val="0"/>
          <w:i w:val="0"/>
          <w:color w:val="1A1A1A"/>
          <w:sz w:val="22"/>
        </w:rPr>
        <w:t xml:space="preserve">. </w:t>
      </w:r>
      <w:r>
        <w:rPr>
          <w:rFonts w:ascii="Courier New" w:hAnsi="Courier New" w:cs="Courier New"/>
          <w:b w:val="0"/>
          <w:i w:val="0"/>
          <w:color w:val="142C4A"/>
          <w:sz w:val="20"/>
        </w:rPr>
        <w:t>ingressClassName</w:t>
      </w:r>
      <w:r>
        <w:rPr>
          <w:rFonts w:ascii="Arial" w:hAnsi="Arial"/>
          <w:b w:val="0"/>
          <w:i w:val="0"/>
          <w:color w:val="1A1A1A"/>
          <w:sz w:val="22"/>
        </w:rPr>
        <w:t xml:space="preserve"> selects which controller adopts the object.</w:t>
      </w:r>
    </w:p>
    <w:p>
      <w:pPr>
        <w:spacing w:before="0" w:after="120"/>
        <w:ind w:left="0"/>
      </w:pPr>
      <w:r>
        <w:rPr>
          <w:rFonts w:ascii="Arial" w:hAnsi="Arial"/>
          <w:b w:val="0"/>
          <w:i w:val="0"/>
          <w:color w:val="1A1A1A"/>
          <w:sz w:val="22"/>
        </w:rPr>
        <w:t xml:space="preserve">A note on the ecosystem, current as of September 2026: the </w:t>
      </w:r>
      <w:r>
        <w:rPr>
          <w:rFonts w:ascii="Arial" w:hAnsi="Arial"/>
          <w:b/>
          <w:i w:val="0"/>
          <w:color w:val="1A1A1A"/>
          <w:sz w:val="22"/>
        </w:rPr>
        <w:t xml:space="preserve">community </w:t>
      </w:r>
      <w:r>
        <w:rPr>
          <w:rFonts w:ascii="Courier New" w:hAnsi="Courier New" w:cs="Courier New"/>
          <w:b/>
          <w:i w:val="0"/>
          <w:color w:val="142C4A"/>
          <w:sz w:val="20"/>
        </w:rPr>
        <w:t>ingress-nginx</w:t>
      </w:r>
      <w:r>
        <w:rPr>
          <w:rFonts w:ascii="Arial" w:hAnsi="Arial"/>
          <w:b/>
          <w:i w:val="0"/>
          <w:color w:val="1A1A1A"/>
          <w:sz w:val="22"/>
        </w:rPr>
        <w:t xml:space="preserve"> project was retired in March 2026</w:t>
      </w:r>
      <w:r>
        <w:rPr>
          <w:rFonts w:ascii="Arial" w:hAnsi="Arial"/>
          <w:b w:val="0"/>
          <w:i w:val="0"/>
          <w:color w:val="1A1A1A"/>
          <w:sz w:val="22"/>
        </w:rPr>
        <w:t xml:space="preserve">. The </w:t>
      </w:r>
      <w:r>
        <w:rPr>
          <w:rFonts w:ascii="Courier New" w:hAnsi="Courier New" w:cs="Courier New"/>
          <w:b w:val="0"/>
          <w:i w:val="0"/>
          <w:color w:val="142C4A"/>
          <w:sz w:val="20"/>
        </w:rPr>
        <w:t>networking.k8s.io/v1</w:t>
      </w:r>
      <w:r>
        <w:rPr>
          <w:rFonts w:ascii="Arial" w:hAnsi="Arial"/>
          <w:b w:val="0"/>
          <w:i w:val="0"/>
          <w:color w:val="1A1A1A"/>
          <w:sz w:val="22"/>
        </w:rPr>
        <w:t xml:space="preserve"> Ingress API itself was </w:t>
      </w:r>
      <w:r>
        <w:rPr>
          <w:rFonts w:ascii="Arial" w:hAnsi="Arial"/>
          <w:b w:val="0"/>
          <w:i/>
          <w:color w:val="1A1A1A"/>
          <w:sz w:val="22"/>
        </w:rPr>
        <w:t>not</w:t>
      </w:r>
      <w:r>
        <w:rPr>
          <w:rFonts w:ascii="Arial" w:hAnsi="Arial"/>
          <w:b w:val="0"/>
          <w:i w:val="0"/>
          <w:color w:val="1A1A1A"/>
          <w:sz w:val="22"/>
        </w:rPr>
        <w:t xml:space="preserve"> retired and remains the stable API this course teaches — but for a runnable cluster today, choose a maintained controller (Traefik, Contour, HAProxy, Envoy Gateway or a commercial NGINX offering). Do not confuse the retired </w:t>
      </w:r>
      <w:r>
        <w:rPr>
          <w:rFonts w:ascii="Courier New" w:hAnsi="Courier New" w:cs="Courier New"/>
          <w:b w:val="0"/>
          <w:i w:val="0"/>
          <w:color w:val="142C4A"/>
          <w:sz w:val="20"/>
        </w:rPr>
        <w:t>ingress-nginx</w:t>
      </w:r>
      <w:r>
        <w:rPr>
          <w:rFonts w:ascii="Arial" w:hAnsi="Arial"/>
          <w:b w:val="0"/>
          <w:i w:val="0"/>
          <w:color w:val="1A1A1A"/>
          <w:sz w:val="22"/>
        </w:rPr>
        <w:t xml:space="preserve"> controller project with the NGINX web server image, which is unaffected and is used throughout these labs.</w:t>
      </w:r>
    </w:p>
    <w:p>
      <w:pPr>
        <w:spacing w:before="0" w:after="120"/>
        <w:ind w:left="0"/>
      </w:pPr>
      <w:r>
        <w:rPr>
          <w:rFonts w:ascii="Arial" w:hAnsi="Arial"/>
          <w:b w:val="0"/>
          <w:i w:val="0"/>
          <w:color w:val="1A1A1A"/>
          <w:sz w:val="22"/>
        </w:rPr>
        <w:t xml:space="preserve">The </w:t>
      </w:r>
      <w:r>
        <w:rPr>
          <w:rFonts w:ascii="Arial" w:hAnsi="Arial"/>
          <w:b/>
          <w:i w:val="0"/>
          <w:color w:val="1A1A1A"/>
          <w:sz w:val="22"/>
        </w:rPr>
        <w:t>Gateway API</w:t>
      </w:r>
      <w:r>
        <w:rPr>
          <w:rFonts w:ascii="Arial" w:hAnsi="Arial"/>
          <w:b w:val="0"/>
          <w:i w:val="0"/>
          <w:color w:val="1A1A1A"/>
          <w:sz w:val="22"/>
        </w:rPr>
        <w:t xml:space="preserve"> is the successor design: role-oriented (</w:t>
      </w:r>
      <w:r>
        <w:rPr>
          <w:rFonts w:ascii="Courier New" w:hAnsi="Courier New" w:cs="Courier New"/>
          <w:b w:val="0"/>
          <w:i w:val="0"/>
          <w:color w:val="142C4A"/>
          <w:sz w:val="20"/>
        </w:rPr>
        <w:t>GatewayClass</w:t>
      </w:r>
      <w:r>
        <w:rPr>
          <w:rFonts w:ascii="Arial" w:hAnsi="Arial"/>
          <w:b w:val="0"/>
          <w:i w:val="0"/>
          <w:color w:val="1A1A1A"/>
          <w:sz w:val="22"/>
        </w:rPr>
        <w:t xml:space="preserve">, </w:t>
      </w:r>
      <w:r>
        <w:rPr>
          <w:rFonts w:ascii="Courier New" w:hAnsi="Courier New" w:cs="Courier New"/>
          <w:b w:val="0"/>
          <w:i w:val="0"/>
          <w:color w:val="142C4A"/>
          <w:sz w:val="20"/>
        </w:rPr>
        <w:t>Gateway</w:t>
      </w:r>
      <w:r>
        <w:rPr>
          <w:rFonts w:ascii="Arial" w:hAnsi="Arial"/>
          <w:b w:val="0"/>
          <w:i w:val="0"/>
          <w:color w:val="1A1A1A"/>
          <w:sz w:val="22"/>
        </w:rPr>
        <w:t xml:space="preserve">, </w:t>
      </w:r>
      <w:r>
        <w:rPr>
          <w:rFonts w:ascii="Courier New" w:hAnsi="Courier New" w:cs="Courier New"/>
          <w:b w:val="0"/>
          <w:i w:val="0"/>
          <w:color w:val="142C4A"/>
          <w:sz w:val="20"/>
        </w:rPr>
        <w:t>HTTPRoute</w:t>
      </w:r>
      <w:r>
        <w:rPr>
          <w:rFonts w:ascii="Arial" w:hAnsi="Arial"/>
          <w:b w:val="0"/>
          <w:i w:val="0"/>
          <w:color w:val="1A1A1A"/>
          <w:sz w:val="22"/>
        </w:rPr>
        <w:t>), portable and expressive about traffic splitting, header matching and cross-namespace delegation. Ingress remains stable and widely deployed; Gateway API is where new capability is going. KCNA expects you to know both exist and what distinguishes them.</w:t>
      </w:r>
    </w:p>
    <w:p>
      <w:pPr>
        <w:pStyle w:val="Heading3"/>
        <w:spacing w:before="200" w:after="80"/>
        <w:ind w:left="0"/>
        <w:keepNext/>
      </w:pPr>
      <w:r>
        <w:rPr>
          <w:rFonts w:ascii="Arial" w:hAnsi="Arial"/>
        </w:rPr>
        <w:t>Security: four layers, and one request path</w:t>
      </w:r>
    </w:p>
    <w:p>
      <w:pPr>
        <w:spacing w:before="0" w:after="120"/>
        <w:ind w:left="0"/>
      </w:pPr>
      <w:r>
        <w:rPr>
          <w:rFonts w:ascii="Arial" w:hAnsi="Arial"/>
          <w:b w:val="0"/>
          <w:i w:val="0"/>
          <w:color w:val="1A1A1A"/>
          <w:sz w:val="22"/>
        </w:rPr>
        <w:t xml:space="preserve">The "4C" model — </w:t>
      </w:r>
      <w:r>
        <w:rPr>
          <w:rFonts w:ascii="Arial" w:hAnsi="Arial"/>
          <w:b/>
          <w:i w:val="0"/>
          <w:color w:val="1A1A1A"/>
          <w:sz w:val="22"/>
        </w:rPr>
        <w:t>Cloud, Cluster, Container, Code</w:t>
      </w:r>
      <w:r>
        <w:rPr>
          <w:rFonts w:ascii="Arial" w:hAnsi="Arial"/>
          <w:b w:val="0"/>
          <w:i w:val="0"/>
          <w:color w:val="1A1A1A"/>
          <w:sz w:val="22"/>
        </w:rPr>
        <w:t xml:space="preserve"> — is the framing: each layer can only be as secure as the one outside it.</w:t>
      </w:r>
    </w:p>
    <w:p>
      <w:pPr>
        <w:spacing w:before="0" w:after="120"/>
        <w:ind w:left="0"/>
      </w:pPr>
      <w:r>
        <w:rPr>
          <w:rFonts w:ascii="Arial" w:hAnsi="Arial"/>
          <w:b w:val="0"/>
          <w:i w:val="0"/>
          <w:color w:val="1A1A1A"/>
          <w:sz w:val="22"/>
        </w:rPr>
        <w:t xml:space="preserve">Inside the cluster, </w:t>
      </w:r>
      <w:r>
        <w:rPr>
          <w:rFonts w:ascii="Arial" w:hAnsi="Arial"/>
          <w:b/>
          <w:i w:val="0"/>
          <w:color w:val="1A1A1A"/>
          <w:sz w:val="22"/>
        </w:rPr>
        <w:t>every API request passes through the same three gates in order</w:t>
      </w:r>
      <w:r>
        <w:rPr>
          <w:rFonts w:ascii="Arial" w:hAnsi="Arial"/>
          <w:b w:val="0"/>
          <w:i w:val="0"/>
          <w:color w:val="1A1A1A"/>
          <w:sz w:val="22"/>
        </w:rPr>
        <w:t xml:space="preserve">: </w:t>
      </w:r>
      <w:r>
        <w:rPr>
          <w:rFonts w:ascii="Arial" w:hAnsi="Arial"/>
          <w:b/>
          <w:i w:val="0"/>
          <w:color w:val="1A1A1A"/>
          <w:sz w:val="22"/>
        </w:rPr>
        <w:t>authentication</w:t>
      </w:r>
      <w:r>
        <w:rPr>
          <w:rFonts w:ascii="Arial" w:hAnsi="Arial"/>
          <w:b w:val="0"/>
          <w:i w:val="0"/>
          <w:color w:val="1A1A1A"/>
          <w:sz w:val="22"/>
        </w:rPr>
        <w:t xml:space="preserve"> (who are you?), </w:t>
      </w:r>
      <w:r>
        <w:rPr>
          <w:rFonts w:ascii="Arial" w:hAnsi="Arial"/>
          <w:b/>
          <w:i w:val="0"/>
          <w:color w:val="1A1A1A"/>
          <w:sz w:val="22"/>
        </w:rPr>
        <w:t>authorisation</w:t>
      </w:r>
      <w:r>
        <w:rPr>
          <w:rFonts w:ascii="Arial" w:hAnsi="Arial"/>
          <w:b w:val="0"/>
          <w:i w:val="0"/>
          <w:color w:val="1A1A1A"/>
          <w:sz w:val="22"/>
        </w:rPr>
        <w:t xml:space="preserve"> (may you do this?), then </w:t>
      </w:r>
      <w:r>
        <w:rPr>
          <w:rFonts w:ascii="Arial" w:hAnsi="Arial"/>
          <w:b/>
          <w:i w:val="0"/>
          <w:color w:val="1A1A1A"/>
          <w:sz w:val="22"/>
        </w:rPr>
        <w:t>admission control</w:t>
      </w:r>
      <w:r>
        <w:rPr>
          <w:rFonts w:ascii="Arial" w:hAnsi="Arial"/>
          <w:b w:val="0"/>
          <w:i w:val="0"/>
          <w:color w:val="1A1A1A"/>
          <w:sz w:val="22"/>
        </w:rPr>
        <w:t xml:space="preserve"> (should this specific object be allowed, and should it be modified first?). Stop at the first refusal and you know which gate rejected you, which is the whole diagnostic technique.</w:t>
      </w:r>
    </w:p>
    <w:p>
      <w:pPr>
        <w:spacing w:before="0" w:after="120"/>
        <w:ind w:left="0"/>
      </w:pPr>
      <w:r>
        <w:rPr>
          <w:rFonts w:ascii="Arial" w:hAnsi="Arial"/>
          <w:b/>
          <w:i w:val="0"/>
          <w:color w:val="1A1A1A"/>
          <w:sz w:val="22"/>
        </w:rPr>
        <w:t>Kubernetes has no User object.</w:t>
      </w:r>
      <w:r>
        <w:rPr>
          <w:rFonts w:ascii="Arial" w:hAnsi="Arial"/>
          <w:b w:val="0"/>
          <w:i w:val="0"/>
          <w:color w:val="1A1A1A"/>
          <w:sz w:val="22"/>
        </w:rPr>
        <w:t xml:space="preserve"> There is nothing to create, list or delete. Human identity comes from outside — a client certificate whose </w:t>
      </w:r>
      <w:r>
        <w:rPr>
          <w:rFonts w:ascii="Courier New" w:hAnsi="Courier New" w:cs="Courier New"/>
          <w:b w:val="0"/>
          <w:i w:val="0"/>
          <w:color w:val="142C4A"/>
          <w:sz w:val="20"/>
        </w:rPr>
        <w:t>CN</w:t>
      </w:r>
      <w:r>
        <w:rPr>
          <w:rFonts w:ascii="Arial" w:hAnsi="Arial"/>
          <w:b w:val="0"/>
          <w:i w:val="0"/>
          <w:color w:val="1A1A1A"/>
          <w:sz w:val="22"/>
        </w:rPr>
        <w:t xml:space="preserve"> is the username and whose </w:t>
      </w:r>
      <w:r>
        <w:rPr>
          <w:rFonts w:ascii="Courier New" w:hAnsi="Courier New" w:cs="Courier New"/>
          <w:b w:val="0"/>
          <w:i w:val="0"/>
          <w:color w:val="142C4A"/>
          <w:sz w:val="20"/>
        </w:rPr>
        <w:t>O</w:t>
      </w:r>
      <w:r>
        <w:rPr>
          <w:rFonts w:ascii="Arial" w:hAnsi="Arial"/>
          <w:b w:val="0"/>
          <w:i w:val="0"/>
          <w:color w:val="1A1A1A"/>
          <w:sz w:val="22"/>
        </w:rPr>
        <w:t xml:space="preserve"> entries are groups, an OIDC token, or an authenticating proxy. What </w:t>
      </w:r>
      <w:r>
        <w:rPr>
          <w:rFonts w:ascii="Arial" w:hAnsi="Arial"/>
          <w:b w:val="0"/>
          <w:i/>
          <w:color w:val="1A1A1A"/>
          <w:sz w:val="22"/>
        </w:rPr>
        <w:t>does</w:t>
      </w:r>
      <w:r>
        <w:rPr>
          <w:rFonts w:ascii="Arial" w:hAnsi="Arial"/>
          <w:b w:val="0"/>
          <w:i w:val="0"/>
          <w:color w:val="1A1A1A"/>
          <w:sz w:val="22"/>
        </w:rPr>
        <w:t xml:space="preserve"> exist as an API object is the </w:t>
      </w:r>
      <w:r>
        <w:rPr>
          <w:rFonts w:ascii="Arial" w:hAnsi="Arial"/>
          <w:b/>
          <w:i w:val="0"/>
          <w:color w:val="1A1A1A"/>
          <w:sz w:val="22"/>
        </w:rPr>
        <w:t>ServiceAccount</w:t>
      </w:r>
      <w:r>
        <w:rPr>
          <w:rFonts w:ascii="Arial" w:hAnsi="Arial"/>
          <w:b w:val="0"/>
          <w:i w:val="0"/>
          <w:color w:val="1A1A1A"/>
          <w:sz w:val="22"/>
        </w:rPr>
        <w:t>, which is the identity for workloads. Every Pod gets one (</w:t>
      </w:r>
      <w:r>
        <w:rPr>
          <w:rFonts w:ascii="Courier New" w:hAnsi="Courier New" w:cs="Courier New"/>
          <w:b w:val="0"/>
          <w:i w:val="0"/>
          <w:color w:val="142C4A"/>
          <w:sz w:val="20"/>
        </w:rPr>
        <w:t>default</w:t>
      </w:r>
      <w:r>
        <w:rPr>
          <w:rFonts w:ascii="Arial" w:hAnsi="Arial"/>
          <w:b w:val="0"/>
          <w:i w:val="0"/>
          <w:color w:val="1A1A1A"/>
          <w:sz w:val="22"/>
        </w:rPr>
        <w:t xml:space="preserve"> if unspecified) and its projected, audience-bound, expiring token is mounted at </w:t>
      </w:r>
      <w:r>
        <w:rPr>
          <w:rFonts w:ascii="Courier New" w:hAnsi="Courier New" w:cs="Courier New"/>
          <w:b w:val="0"/>
          <w:i w:val="0"/>
          <w:color w:val="142C4A"/>
          <w:sz w:val="20"/>
        </w:rPr>
        <w:t>/var/run/secrets/kubernetes.io/serviceaccount/</w:t>
      </w:r>
      <w:r>
        <w:rPr>
          <w:rFonts w:ascii="Arial" w:hAnsi="Arial"/>
          <w:b w:val="0"/>
          <w:i w:val="0"/>
          <w:color w:val="1A1A1A"/>
          <w:sz w:val="22"/>
        </w:rPr>
        <w:t>.</w:t>
      </w:r>
    </w:p>
    <w:p>
      <w:pPr>
        <w:spacing w:before="0" w:after="120"/>
        <w:ind w:left="0"/>
      </w:pPr>
      <w:r>
        <w:rPr>
          <w:rFonts w:ascii="Arial" w:hAnsi="Arial"/>
          <w:b/>
          <w:i w:val="0"/>
          <w:color w:val="1A1A1A"/>
          <w:sz w:val="22"/>
        </w:rPr>
        <w:t>RBAC</w:t>
      </w:r>
      <w:r>
        <w:rPr>
          <w:rFonts w:ascii="Arial" w:hAnsi="Arial"/>
          <w:b w:val="0"/>
          <w:i w:val="0"/>
          <w:color w:val="1A1A1A"/>
          <w:sz w:val="22"/>
        </w:rPr>
        <w:t xml:space="preserve"> is four object kinds and one rule. A </w:t>
      </w:r>
      <w:r>
        <w:rPr>
          <w:rFonts w:ascii="Arial" w:hAnsi="Arial"/>
          <w:b/>
          <w:i w:val="0"/>
          <w:color w:val="1A1A1A"/>
          <w:sz w:val="22"/>
        </w:rPr>
        <w:t>Role</w:t>
      </w:r>
      <w:r>
        <w:rPr>
          <w:rFonts w:ascii="Arial" w:hAnsi="Arial"/>
          <w:b w:val="0"/>
          <w:i w:val="0"/>
          <w:color w:val="1A1A1A"/>
          <w:sz w:val="22"/>
        </w:rPr>
        <w:t xml:space="preserve"> grants verbs on resources </w:t>
      </w:r>
      <w:r>
        <w:rPr>
          <w:rFonts w:ascii="Arial" w:hAnsi="Arial"/>
          <w:b w:val="0"/>
          <w:i/>
          <w:color w:val="1A1A1A"/>
          <w:sz w:val="22"/>
        </w:rPr>
        <w:t>within one namespace</w:t>
      </w:r>
      <w:r>
        <w:rPr>
          <w:rFonts w:ascii="Arial" w:hAnsi="Arial"/>
          <w:b w:val="0"/>
          <w:i w:val="0"/>
          <w:color w:val="1A1A1A"/>
          <w:sz w:val="22"/>
        </w:rPr>
        <w:t xml:space="preserve">; a </w:t>
      </w:r>
      <w:r>
        <w:rPr>
          <w:rFonts w:ascii="Arial" w:hAnsi="Arial"/>
          <w:b/>
          <w:i w:val="0"/>
          <w:color w:val="1A1A1A"/>
          <w:sz w:val="22"/>
        </w:rPr>
        <w:t>ClusterRole</w:t>
      </w:r>
      <w:r>
        <w:rPr>
          <w:rFonts w:ascii="Arial" w:hAnsi="Arial"/>
          <w:b w:val="0"/>
          <w:i w:val="0"/>
          <w:color w:val="1A1A1A"/>
          <w:sz w:val="22"/>
        </w:rPr>
        <w:t xml:space="preserve"> grants them cluster-wide or on cluster-scoped resources. A </w:t>
      </w:r>
      <w:r>
        <w:rPr>
          <w:rFonts w:ascii="Arial" w:hAnsi="Arial"/>
          <w:b/>
          <w:i w:val="0"/>
          <w:color w:val="1A1A1A"/>
          <w:sz w:val="22"/>
        </w:rPr>
        <w:t>RoleBinding</w:t>
      </w:r>
      <w:r>
        <w:rPr>
          <w:rFonts w:ascii="Arial" w:hAnsi="Arial"/>
          <w:b w:val="0"/>
          <w:i w:val="0"/>
          <w:color w:val="1A1A1A"/>
          <w:sz w:val="22"/>
        </w:rPr>
        <w:t xml:space="preserve"> grants a Role — or a ClusterRole — to subjects </w:t>
      </w:r>
      <w:r>
        <w:rPr>
          <w:rFonts w:ascii="Arial" w:hAnsi="Arial"/>
          <w:b w:val="0"/>
          <w:i/>
          <w:color w:val="1A1A1A"/>
          <w:sz w:val="22"/>
        </w:rPr>
        <w:t>within one namespace</w:t>
      </w:r>
      <w:r>
        <w:rPr>
          <w:rFonts w:ascii="Arial" w:hAnsi="Arial"/>
          <w:b w:val="0"/>
          <w:i w:val="0"/>
          <w:color w:val="1A1A1A"/>
          <w:sz w:val="22"/>
        </w:rPr>
        <w:t xml:space="preserve">; a </w:t>
      </w:r>
      <w:r>
        <w:rPr>
          <w:rFonts w:ascii="Arial" w:hAnsi="Arial"/>
          <w:b/>
          <w:i w:val="0"/>
          <w:color w:val="1A1A1A"/>
          <w:sz w:val="22"/>
        </w:rPr>
        <w:t>ClusterRoleBinding</w:t>
      </w:r>
      <w:r>
        <w:rPr>
          <w:rFonts w:ascii="Arial" w:hAnsi="Arial"/>
          <w:b w:val="0"/>
          <w:i w:val="0"/>
          <w:color w:val="1A1A1A"/>
          <w:sz w:val="22"/>
        </w:rPr>
        <w:t xml:space="preserve"> grants a ClusterRole cluster-wide. The useful combination people miss is </w:t>
      </w:r>
      <w:r>
        <w:rPr>
          <w:rFonts w:ascii="Arial" w:hAnsi="Arial"/>
          <w:b/>
          <w:i w:val="0"/>
          <w:color w:val="1A1A1A"/>
          <w:sz w:val="22"/>
        </w:rPr>
        <w:t>ClusterRole + RoleBinding</w:t>
      </w:r>
      <w:r>
        <w:rPr>
          <w:rFonts w:ascii="Arial" w:hAnsi="Arial"/>
          <w:b w:val="0"/>
          <w:i w:val="0"/>
          <w:color w:val="1A1A1A"/>
          <w:sz w:val="22"/>
        </w:rPr>
        <w:t xml:space="preserve">: define the permission set once, grant it in one namespace. RBAC is </w:t>
      </w:r>
      <w:r>
        <w:rPr>
          <w:rFonts w:ascii="Arial" w:hAnsi="Arial"/>
          <w:b/>
          <w:i w:val="0"/>
          <w:color w:val="1A1A1A"/>
          <w:sz w:val="22"/>
        </w:rPr>
        <w:t>purely additive</w:t>
      </w:r>
      <w:r>
        <w:rPr>
          <w:rFonts w:ascii="Arial" w:hAnsi="Arial"/>
          <w:b w:val="0"/>
          <w:i w:val="0"/>
          <w:color w:val="1A1A1A"/>
          <w:sz w:val="22"/>
        </w:rPr>
        <w:t xml:space="preserve"> — there are no deny rules, and permissions are the union of everything bound to you. </w:t>
      </w:r>
      <w:r>
        <w:rPr>
          <w:rFonts w:ascii="Courier New" w:hAnsi="Courier New" w:cs="Courier New"/>
          <w:b w:val="0"/>
          <w:i w:val="0"/>
          <w:color w:val="142C4A"/>
          <w:sz w:val="20"/>
        </w:rPr>
        <w:t>kubectl auth can-i &lt;verb&gt; &lt;resource&gt; -n &lt;ns&gt;</w:t>
      </w:r>
      <w:r>
        <w:rPr>
          <w:rFonts w:ascii="Arial" w:hAnsi="Arial"/>
          <w:b w:val="0"/>
          <w:i w:val="0"/>
          <w:color w:val="1A1A1A"/>
          <w:sz w:val="22"/>
        </w:rPr>
        <w:t xml:space="preserve">, optionally with </w:t>
      </w:r>
      <w:r>
        <w:rPr>
          <w:rFonts w:ascii="Courier New" w:hAnsi="Courier New" w:cs="Courier New"/>
          <w:b w:val="0"/>
          <w:i w:val="0"/>
          <w:color w:val="142C4A"/>
          <w:sz w:val="20"/>
        </w:rPr>
        <w:t>--as</w:t>
      </w:r>
      <w:r>
        <w:rPr>
          <w:rFonts w:ascii="Arial" w:hAnsi="Arial"/>
          <w:b w:val="0"/>
          <w:i w:val="0"/>
          <w:color w:val="1A1A1A"/>
          <w:sz w:val="22"/>
        </w:rPr>
        <w:t>, is the authoritative way to test it.</w:t>
      </w:r>
    </w:p>
    <w:p>
      <w:pPr>
        <w:pStyle w:val="Heading3"/>
        <w:spacing w:before="200" w:after="80"/>
        <w:ind w:left="0"/>
        <w:keepNext/>
      </w:pPr>
      <w:r>
        <w:rPr>
          <w:rFonts w:ascii="Arial" w:hAnsi="Arial"/>
        </w:rPr>
        <w:t>ConfigMaps and Secrets</w:t>
      </w:r>
    </w:p>
    <w:p>
      <w:pPr>
        <w:spacing w:before="0" w:after="120"/>
        <w:ind w:left="0"/>
      </w:pPr>
      <w:r>
        <w:rPr>
          <w:rFonts w:ascii="Arial" w:hAnsi="Arial"/>
          <w:b w:val="0"/>
          <w:i w:val="0"/>
          <w:color w:val="1A1A1A"/>
          <w:sz w:val="22"/>
        </w:rPr>
        <w:t xml:space="preserve">Both are namespaced key/value objects, both cap at roughly 1 MiB, and both can be consumed as environment variables or mounted as volumes. A </w:t>
      </w:r>
      <w:r>
        <w:rPr>
          <w:rFonts w:ascii="Arial" w:hAnsi="Arial"/>
          <w:b/>
          <w:i w:val="0"/>
          <w:color w:val="1A1A1A"/>
          <w:sz w:val="22"/>
        </w:rPr>
        <w:t>Secret</w:t>
      </w:r>
      <w:r>
        <w:rPr>
          <w:rFonts w:ascii="Arial" w:hAnsi="Arial"/>
          <w:b w:val="0"/>
          <w:i w:val="0"/>
          <w:color w:val="1A1A1A"/>
          <w:sz w:val="22"/>
        </w:rPr>
        <w:t xml:space="preserve"> is </w:t>
      </w:r>
      <w:r>
        <w:rPr>
          <w:rFonts w:ascii="Arial" w:hAnsi="Arial"/>
          <w:b/>
          <w:i w:val="0"/>
          <w:color w:val="1A1A1A"/>
          <w:sz w:val="22"/>
        </w:rPr>
        <w:t>base64-encoded, not encrypted</w:t>
      </w:r>
      <w:r>
        <w:rPr>
          <w:rFonts w:ascii="Arial" w:hAnsi="Arial"/>
          <w:b w:val="0"/>
          <w:i w:val="0"/>
          <w:color w:val="1A1A1A"/>
          <w:sz w:val="22"/>
        </w:rPr>
        <w:t xml:space="preserve"> — </w:t>
      </w:r>
      <w:r>
        <w:rPr>
          <w:rFonts w:ascii="Courier New" w:hAnsi="Courier New" w:cs="Courier New"/>
          <w:b w:val="0"/>
          <w:i w:val="0"/>
          <w:color w:val="142C4A"/>
          <w:sz w:val="20"/>
        </w:rPr>
        <w:t>kubectl get secret -o yaml | base64 -d</w:t>
      </w:r>
      <w:r>
        <w:rPr>
          <w:rFonts w:ascii="Arial" w:hAnsi="Arial"/>
          <w:b w:val="0"/>
          <w:i w:val="0"/>
          <w:color w:val="1A1A1A"/>
          <w:sz w:val="22"/>
        </w:rPr>
        <w:t xml:space="preserve"> reads it back, and anyone who can read Secrets in a namespace has the credentials. Encryption at rest for Secrets is a separate API-server configuration (</w:t>
      </w:r>
      <w:r>
        <w:rPr>
          <w:rFonts w:ascii="Courier New" w:hAnsi="Courier New" w:cs="Courier New"/>
          <w:b w:val="0"/>
          <w:i w:val="0"/>
          <w:color w:val="142C4A"/>
          <w:sz w:val="20"/>
        </w:rPr>
        <w:t>EncryptionConfiguration</w:t>
      </w:r>
      <w:r>
        <w:rPr>
          <w:rFonts w:ascii="Arial" w:hAnsi="Arial"/>
          <w:b w:val="0"/>
          <w:i w:val="0"/>
          <w:color w:val="1A1A1A"/>
          <w:sz w:val="22"/>
        </w:rPr>
        <w:t>) applied to the etcd write path, and it is off unless someone turned it on.</w:t>
      </w:r>
    </w:p>
    <w:p>
      <w:pPr>
        <w:spacing w:before="0" w:after="120"/>
        <w:ind w:left="0"/>
      </w:pPr>
      <w:r>
        <w:rPr>
          <w:rFonts w:ascii="Arial" w:hAnsi="Arial"/>
          <w:b w:val="0"/>
          <w:i w:val="0"/>
          <w:color w:val="1A1A1A"/>
          <w:sz w:val="22"/>
        </w:rPr>
        <w:t xml:space="preserve">The practical guidance: prefer </w:t>
      </w:r>
      <w:r>
        <w:rPr>
          <w:rFonts w:ascii="Arial" w:hAnsi="Arial"/>
          <w:b/>
          <w:i w:val="0"/>
          <w:color w:val="1A1A1A"/>
          <w:sz w:val="22"/>
        </w:rPr>
        <w:t>mounted files over environment variables</w:t>
      </w:r>
      <w:r>
        <w:rPr>
          <w:rFonts w:ascii="Arial" w:hAnsi="Arial"/>
          <w:b w:val="0"/>
          <w:i w:val="0"/>
          <w:color w:val="1A1A1A"/>
          <w:sz w:val="22"/>
        </w:rPr>
        <w:t xml:space="preserve"> for secrets. Environment variables are a start-time snapshot, they leak into </w:t>
      </w:r>
      <w:r>
        <w:rPr>
          <w:rFonts w:ascii="Courier New" w:hAnsi="Courier New" w:cs="Courier New"/>
          <w:b w:val="0"/>
          <w:i w:val="0"/>
          <w:color w:val="142C4A"/>
          <w:sz w:val="20"/>
        </w:rPr>
        <w:t>kubectl describe</w:t>
      </w:r>
      <w:r>
        <w:rPr>
          <w:rFonts w:ascii="Arial" w:hAnsi="Arial"/>
          <w:b w:val="0"/>
          <w:i w:val="0"/>
          <w:color w:val="1A1A1A"/>
          <w:sz w:val="22"/>
        </w:rPr>
        <w:t xml:space="preserve">, crash dumps, child processes and logs, and they cannot be rotated without a restart. Mounted secrets update in place. Also set </w:t>
      </w:r>
      <w:r>
        <w:rPr>
          <w:rFonts w:ascii="Courier New" w:hAnsi="Courier New" w:cs="Courier New"/>
          <w:b w:val="0"/>
          <w:i w:val="0"/>
          <w:color w:val="142C4A"/>
          <w:sz w:val="20"/>
        </w:rPr>
        <w:t>automountServiceAccountToken: false</w:t>
      </w:r>
      <w:r>
        <w:rPr>
          <w:rFonts w:ascii="Arial" w:hAnsi="Arial"/>
          <w:b w:val="0"/>
          <w:i w:val="0"/>
          <w:color w:val="1A1A1A"/>
          <w:sz w:val="22"/>
        </w:rPr>
        <w:t xml:space="preserve"> on Pods that never call the API.</w:t>
      </w:r>
    </w:p>
    <w:p>
      <w:pPr>
        <w:pStyle w:val="Heading3"/>
        <w:spacing w:before="200" w:after="80"/>
        <w:ind w:left="0"/>
        <w:keepNext/>
      </w:pPr>
      <w:r>
        <w:rPr>
          <w:rFonts w:ascii="Arial" w:hAnsi="Arial"/>
        </w:rPr>
        <w:t>NetworkPolicy</w:t>
      </w:r>
    </w:p>
    <w:p>
      <w:pPr>
        <w:spacing w:before="0" w:after="120"/>
        <w:ind w:left="0"/>
      </w:pPr>
      <w:r>
        <w:rPr>
          <w:rFonts w:ascii="Arial" w:hAnsi="Arial"/>
          <w:b w:val="0"/>
          <w:i w:val="0"/>
          <w:color w:val="1A1A1A"/>
          <w:sz w:val="22"/>
        </w:rPr>
        <w:t xml:space="preserve">By default, </w:t>
      </w:r>
      <w:r>
        <w:rPr>
          <w:rFonts w:ascii="Arial" w:hAnsi="Arial"/>
          <w:b/>
          <w:i w:val="0"/>
          <w:color w:val="1A1A1A"/>
          <w:sz w:val="22"/>
        </w:rPr>
        <w:t>all Pod-to-Pod traffic in a cluster is allowed</w:t>
      </w:r>
      <w:r>
        <w:rPr>
          <w:rFonts w:ascii="Arial" w:hAnsi="Arial"/>
          <w:b w:val="0"/>
          <w:i w:val="0"/>
          <w:color w:val="1A1A1A"/>
          <w:sz w:val="22"/>
        </w:rPr>
        <w:t xml:space="preserve">. A NetworkPolicy is </w:t>
      </w:r>
      <w:r>
        <w:rPr>
          <w:rFonts w:ascii="Arial" w:hAnsi="Arial"/>
          <w:b w:val="0"/>
          <w:i/>
          <w:color w:val="1A1A1A"/>
          <w:sz w:val="22"/>
        </w:rPr>
        <w:t>additive allow-listing with an implicit deny side effect</w:t>
      </w:r>
      <w:r>
        <w:rPr>
          <w:rFonts w:ascii="Arial" w:hAnsi="Arial"/>
          <w:b w:val="0"/>
          <w:i w:val="0"/>
          <w:color w:val="1A1A1A"/>
          <w:sz w:val="22"/>
        </w:rPr>
        <w:t>: the moment any policy selects a Pod for a direction (</w:t>
      </w:r>
      <w:r>
        <w:rPr>
          <w:rFonts w:ascii="Courier New" w:hAnsi="Courier New" w:cs="Courier New"/>
          <w:b w:val="0"/>
          <w:i w:val="0"/>
          <w:color w:val="142C4A"/>
          <w:sz w:val="20"/>
        </w:rPr>
        <w:t>Ingress</w:t>
      </w:r>
      <w:r>
        <w:rPr>
          <w:rFonts w:ascii="Arial" w:hAnsi="Arial"/>
          <w:b w:val="0"/>
          <w:i w:val="0"/>
          <w:color w:val="1A1A1A"/>
          <w:sz w:val="22"/>
        </w:rPr>
        <w:t xml:space="preserve"> or </w:t>
      </w:r>
      <w:r>
        <w:rPr>
          <w:rFonts w:ascii="Courier New" w:hAnsi="Courier New" w:cs="Courier New"/>
          <w:b w:val="0"/>
          <w:i w:val="0"/>
          <w:color w:val="142C4A"/>
          <w:sz w:val="20"/>
        </w:rPr>
        <w:t>Egress</w:t>
      </w:r>
      <w:r>
        <w:rPr>
          <w:rFonts w:ascii="Arial" w:hAnsi="Arial"/>
          <w:b w:val="0"/>
          <w:i w:val="0"/>
          <w:color w:val="1A1A1A"/>
          <w:sz w:val="22"/>
        </w:rPr>
        <w:t xml:space="preserve">), that Pod becomes default-deny </w:t>
      </w:r>
      <w:r>
        <w:rPr>
          <w:rFonts w:ascii="Arial" w:hAnsi="Arial"/>
          <w:b/>
          <w:i w:val="0"/>
          <w:color w:val="1A1A1A"/>
          <w:sz w:val="22"/>
        </w:rPr>
        <w:t>for that direction</w:t>
      </w:r>
      <w:r>
        <w:rPr>
          <w:rFonts w:ascii="Arial" w:hAnsi="Arial"/>
          <w:b w:val="0"/>
          <w:i w:val="0"/>
          <w:color w:val="1A1A1A"/>
          <w:sz w:val="22"/>
        </w:rPr>
        <w:t xml:space="preserve">, and only explicitly allowed traffic passes. A policy with </w:t>
      </w:r>
      <w:r>
        <w:rPr>
          <w:rFonts w:ascii="Courier New" w:hAnsi="Courier New" w:cs="Courier New"/>
          <w:b w:val="0"/>
          <w:i w:val="0"/>
          <w:color w:val="142C4A"/>
          <w:sz w:val="20"/>
        </w:rPr>
        <w:t>podSelector: {}</w:t>
      </w:r>
      <w:r>
        <w:rPr>
          <w:rFonts w:ascii="Arial" w:hAnsi="Arial"/>
          <w:b w:val="0"/>
          <w:i w:val="0"/>
          <w:color w:val="1A1A1A"/>
          <w:sz w:val="22"/>
        </w:rPr>
        <w:t xml:space="preserve"> and </w:t>
      </w:r>
      <w:r>
        <w:rPr>
          <w:rFonts w:ascii="Courier New" w:hAnsi="Courier New" w:cs="Courier New"/>
          <w:b w:val="0"/>
          <w:i w:val="0"/>
          <w:color w:val="142C4A"/>
          <w:sz w:val="20"/>
        </w:rPr>
        <w:t>policyTypes: [Ingress, Egress]</w:t>
      </w:r>
      <w:r>
        <w:rPr>
          <w:rFonts w:ascii="Arial" w:hAnsi="Arial"/>
          <w:b w:val="0"/>
          <w:i w:val="0"/>
          <w:color w:val="1A1A1A"/>
          <w:sz w:val="22"/>
        </w:rPr>
        <w:t xml:space="preserve"> and no rules is the canonical </w:t>
      </w:r>
      <w:r>
        <w:rPr>
          <w:rFonts w:ascii="Arial" w:hAnsi="Arial"/>
          <w:b/>
          <w:i w:val="0"/>
          <w:color w:val="1A1A1A"/>
          <w:sz w:val="22"/>
        </w:rPr>
        <w:t>default-deny</w:t>
      </w:r>
      <w:r>
        <w:rPr>
          <w:rFonts w:ascii="Arial" w:hAnsi="Arial"/>
          <w:b w:val="0"/>
          <w:i w:val="0"/>
          <w:color w:val="1A1A1A"/>
          <w:sz w:val="22"/>
        </w:rPr>
        <w:t xml:space="preserve"> for a namespace.</w:t>
      </w:r>
    </w:p>
    <w:p>
      <w:pPr>
        <w:spacing w:before="0" w:after="120"/>
        <w:ind w:left="0"/>
      </w:pPr>
      <w:r>
        <w:rPr>
          <w:rFonts w:ascii="Arial" w:hAnsi="Arial"/>
          <w:b w:val="0"/>
          <w:i w:val="0"/>
          <w:color w:val="1A1A1A"/>
          <w:sz w:val="22"/>
        </w:rPr>
        <w:t xml:space="preserve">Peers are selected by </w:t>
      </w:r>
      <w:r>
        <w:rPr>
          <w:rFonts w:ascii="Courier New" w:hAnsi="Courier New" w:cs="Courier New"/>
          <w:b w:val="0"/>
          <w:i w:val="0"/>
          <w:color w:val="142C4A"/>
          <w:sz w:val="20"/>
        </w:rPr>
        <w:t>podSelector</w:t>
      </w:r>
      <w:r>
        <w:rPr>
          <w:rFonts w:ascii="Arial" w:hAnsi="Arial"/>
          <w:b w:val="0"/>
          <w:i w:val="0"/>
          <w:color w:val="1A1A1A"/>
          <w:sz w:val="22"/>
        </w:rPr>
        <w:t xml:space="preserve"> (within the policy's namespace), </w:t>
      </w:r>
      <w:r>
        <w:rPr>
          <w:rFonts w:ascii="Courier New" w:hAnsi="Courier New" w:cs="Courier New"/>
          <w:b w:val="0"/>
          <w:i w:val="0"/>
          <w:color w:val="142C4A"/>
          <w:sz w:val="20"/>
        </w:rPr>
        <w:t>namespaceSelector</w:t>
      </w:r>
      <w:r>
        <w:rPr>
          <w:rFonts w:ascii="Arial" w:hAnsi="Arial"/>
          <w:b w:val="0"/>
          <w:i w:val="0"/>
          <w:color w:val="1A1A1A"/>
          <w:sz w:val="22"/>
        </w:rPr>
        <w:t xml:space="preserve"> (whole namespaces), the two combined in one list element (a specific Pod set </w:t>
      </w:r>
      <w:r>
        <w:rPr>
          <w:rFonts w:ascii="Arial" w:hAnsi="Arial"/>
          <w:b w:val="0"/>
          <w:i/>
          <w:color w:val="1A1A1A"/>
          <w:sz w:val="22"/>
        </w:rPr>
        <w:t>in</w:t>
      </w:r>
      <w:r>
        <w:rPr>
          <w:rFonts w:ascii="Arial" w:hAnsi="Arial"/>
          <w:b w:val="0"/>
          <w:i w:val="0"/>
          <w:color w:val="1A1A1A"/>
          <w:sz w:val="22"/>
        </w:rPr>
        <w:t xml:space="preserve"> a specific namespace set — note that two separate list elements mean OR, one element with both keys means AND), or </w:t>
      </w:r>
      <w:r>
        <w:rPr>
          <w:rFonts w:ascii="Courier New" w:hAnsi="Courier New" w:cs="Courier New"/>
          <w:b w:val="0"/>
          <w:i w:val="0"/>
          <w:color w:val="142C4A"/>
          <w:sz w:val="20"/>
        </w:rPr>
        <w:t>ipBlock</w:t>
      </w:r>
      <w:r>
        <w:rPr>
          <w:rFonts w:ascii="Arial" w:hAnsi="Arial"/>
          <w:b w:val="0"/>
          <w:i w:val="0"/>
          <w:color w:val="1A1A1A"/>
          <w:sz w:val="22"/>
        </w:rPr>
        <w:t xml:space="preserve"> with </w:t>
      </w:r>
      <w:r>
        <w:rPr>
          <w:rFonts w:ascii="Courier New" w:hAnsi="Courier New" w:cs="Courier New"/>
          <w:b w:val="0"/>
          <w:i w:val="0"/>
          <w:color w:val="142C4A"/>
          <w:sz w:val="20"/>
        </w:rPr>
        <w:t>cidr</w:t>
      </w:r>
      <w:r>
        <w:rPr>
          <w:rFonts w:ascii="Arial" w:hAnsi="Arial"/>
          <w:b w:val="0"/>
          <w:i w:val="0"/>
          <w:color w:val="1A1A1A"/>
          <w:sz w:val="22"/>
        </w:rPr>
        <w:t xml:space="preserve"> and </w:t>
      </w:r>
      <w:r>
        <w:rPr>
          <w:rFonts w:ascii="Courier New" w:hAnsi="Courier New" w:cs="Courier New"/>
          <w:b w:val="0"/>
          <w:i w:val="0"/>
          <w:color w:val="142C4A"/>
          <w:sz w:val="20"/>
        </w:rPr>
        <w:t>except</w:t>
      </w:r>
      <w:r>
        <w:rPr>
          <w:rFonts w:ascii="Arial" w:hAnsi="Arial"/>
          <w:b w:val="0"/>
          <w:i w:val="0"/>
          <w:color w:val="1A1A1A"/>
          <w:sz w:val="22"/>
        </w:rPr>
        <w:t xml:space="preserve"> for addresses outside the cluster. Ports are matched on the </w:t>
      </w:r>
      <w:r>
        <w:rPr>
          <w:rFonts w:ascii="Arial" w:hAnsi="Arial"/>
          <w:b/>
          <w:i w:val="0"/>
          <w:color w:val="1A1A1A"/>
          <w:sz w:val="22"/>
        </w:rPr>
        <w:t>target</w:t>
      </w:r>
      <w:r>
        <w:rPr>
          <w:rFonts w:ascii="Arial" w:hAnsi="Arial"/>
          <w:b w:val="0"/>
          <w:i w:val="0"/>
          <w:color w:val="1A1A1A"/>
          <w:sz w:val="22"/>
        </w:rPr>
        <w:t xml:space="preserve"> of the connection.</w:t>
      </w:r>
    </w:p>
    <w:p>
      <w:pPr>
        <w:spacing w:before="0" w:after="120"/>
        <w:ind w:left="0"/>
      </w:pPr>
      <w:r>
        <w:rPr>
          <w:rFonts w:ascii="Arial" w:hAnsi="Arial"/>
          <w:b w:val="0"/>
          <w:i w:val="0"/>
          <w:color w:val="1A1A1A"/>
          <w:sz w:val="22"/>
        </w:rPr>
        <w:t xml:space="preserve">Three honest caveats: policies are </w:t>
      </w:r>
      <w:r>
        <w:rPr>
          <w:rFonts w:ascii="Arial" w:hAnsi="Arial"/>
          <w:b/>
          <w:i w:val="0"/>
          <w:color w:val="1A1A1A"/>
          <w:sz w:val="22"/>
        </w:rPr>
        <w:t>namespaced</w:t>
      </w:r>
      <w:r>
        <w:rPr>
          <w:rFonts w:ascii="Arial" w:hAnsi="Arial"/>
          <w:b w:val="0"/>
          <w:i w:val="0"/>
          <w:color w:val="1A1A1A"/>
          <w:sz w:val="22"/>
        </w:rPr>
        <w:t xml:space="preserve">; they act on </w:t>
      </w:r>
      <w:r>
        <w:rPr>
          <w:rFonts w:ascii="Arial" w:hAnsi="Arial"/>
          <w:b/>
          <w:i w:val="0"/>
          <w:color w:val="1A1A1A"/>
          <w:sz w:val="22"/>
        </w:rPr>
        <w:t>connections, not packets</w:t>
      </w:r>
      <w:r>
        <w:rPr>
          <w:rFonts w:ascii="Arial" w:hAnsi="Arial"/>
          <w:b w:val="0"/>
          <w:i w:val="0"/>
          <w:color w:val="1A1A1A"/>
          <w:sz w:val="22"/>
        </w:rPr>
        <w:t xml:space="preserve">, so reply traffic on an allowed connection is permitted without a matching reverse rule; and — most importantly — </w:t>
      </w:r>
      <w:r>
        <w:rPr>
          <w:rFonts w:ascii="Arial" w:hAnsi="Arial"/>
          <w:b/>
          <w:i w:val="0"/>
          <w:color w:val="1A1A1A"/>
          <w:sz w:val="22"/>
        </w:rPr>
        <w:t>enforcement is the CNI plugin's job</w:t>
      </w:r>
      <w:r>
        <w:rPr>
          <w:rFonts w:ascii="Arial" w:hAnsi="Arial"/>
          <w:b w:val="0"/>
          <w:i w:val="0"/>
          <w:color w:val="1A1A1A"/>
          <w:sz w:val="22"/>
        </w:rPr>
        <w:t>, so on a plugin that does not implement policy, nothing you write has any effect.</w:t>
      </w:r>
    </w:p>
    <w:p>
      <w:pPr>
        <w:pStyle w:val="Heading3"/>
        <w:spacing w:before="200" w:after="80"/>
        <w:ind w:left="0"/>
        <w:keepNext/>
      </w:pPr>
      <w:r>
        <w:rPr>
          <w:rFonts w:ascii="Arial" w:hAnsi="Arial"/>
        </w:rPr>
        <w:t>Pod Security admission</w:t>
      </w:r>
    </w:p>
    <w:p>
      <w:pPr>
        <w:spacing w:before="0" w:after="120"/>
        <w:ind w:left="0"/>
      </w:pPr>
      <w:r>
        <w:rPr>
          <w:rFonts w:ascii="Arial" w:hAnsi="Arial"/>
          <w:b w:val="0"/>
          <w:i w:val="0"/>
          <w:color w:val="1A1A1A"/>
          <w:sz w:val="22"/>
        </w:rPr>
        <w:t xml:space="preserve">The built-in </w:t>
      </w:r>
      <w:r>
        <w:rPr>
          <w:rFonts w:ascii="Arial" w:hAnsi="Arial"/>
          <w:b/>
          <w:i w:val="0"/>
          <w:color w:val="1A1A1A"/>
          <w:sz w:val="22"/>
        </w:rPr>
        <w:t>Pod Security admission</w:t>
      </w:r>
      <w:r>
        <w:rPr>
          <w:rFonts w:ascii="Arial" w:hAnsi="Arial"/>
          <w:b w:val="0"/>
          <w:i w:val="0"/>
          <w:color w:val="1A1A1A"/>
          <w:sz w:val="22"/>
        </w:rPr>
        <w:t xml:space="preserve"> controller applies one of three profiles per namespace via labels: </w:t>
      </w:r>
      <w:r>
        <w:rPr>
          <w:rFonts w:ascii="Arial" w:hAnsi="Arial"/>
          <w:b/>
          <w:i w:val="0"/>
          <w:color w:val="1A1A1A"/>
          <w:sz w:val="22"/>
        </w:rPr>
        <w:t>privileged</w:t>
      </w:r>
      <w:r>
        <w:rPr>
          <w:rFonts w:ascii="Arial" w:hAnsi="Arial"/>
          <w:b w:val="0"/>
          <w:i w:val="0"/>
          <w:color w:val="1A1A1A"/>
          <w:sz w:val="22"/>
        </w:rPr>
        <w:t xml:space="preserve"> (no restrictions), </w:t>
      </w:r>
      <w:r>
        <w:rPr>
          <w:rFonts w:ascii="Arial" w:hAnsi="Arial"/>
          <w:b/>
          <w:i w:val="0"/>
          <w:color w:val="1A1A1A"/>
          <w:sz w:val="22"/>
        </w:rPr>
        <w:t>baseline</w:t>
      </w:r>
      <w:r>
        <w:rPr>
          <w:rFonts w:ascii="Arial" w:hAnsi="Arial"/>
          <w:b w:val="0"/>
          <w:i w:val="0"/>
          <w:color w:val="1A1A1A"/>
          <w:sz w:val="22"/>
        </w:rPr>
        <w:t xml:space="preserve"> (blocks the well-known escapes — host namespaces, privileged containers, most </w:t>
      </w:r>
      <w:r>
        <w:rPr>
          <w:rFonts w:ascii="Courier New" w:hAnsi="Courier New" w:cs="Courier New"/>
          <w:b w:val="0"/>
          <w:i w:val="0"/>
          <w:color w:val="142C4A"/>
          <w:sz w:val="20"/>
        </w:rPr>
        <w:t>hostPath</w:t>
      </w:r>
      <w:r>
        <w:rPr>
          <w:rFonts w:ascii="Arial" w:hAnsi="Arial"/>
          <w:b w:val="0"/>
          <w:i w:val="0"/>
          <w:color w:val="1A1A1A"/>
          <w:sz w:val="22"/>
        </w:rPr>
        <w:t xml:space="preserve">), and </w:t>
      </w:r>
      <w:r>
        <w:rPr>
          <w:rFonts w:ascii="Arial" w:hAnsi="Arial"/>
          <w:b/>
          <w:i w:val="0"/>
          <w:color w:val="1A1A1A"/>
          <w:sz w:val="22"/>
        </w:rPr>
        <w:t>restricted</w:t>
      </w:r>
      <w:r>
        <w:rPr>
          <w:rFonts w:ascii="Arial" w:hAnsi="Arial"/>
          <w:b w:val="0"/>
          <w:i w:val="0"/>
          <w:color w:val="1A1A1A"/>
          <w:sz w:val="22"/>
        </w:rPr>
        <w:t xml:space="preserve"> (baseline plus enforced non-root, seccomp, and dropped capabilities). Each profile can be set in three modes — </w:t>
      </w:r>
      <w:r>
        <w:rPr>
          <w:rFonts w:ascii="Courier New" w:hAnsi="Courier New" w:cs="Courier New"/>
          <w:b w:val="0"/>
          <w:i w:val="0"/>
          <w:color w:val="142C4A"/>
          <w:sz w:val="20"/>
        </w:rPr>
        <w:t>enforce</w:t>
      </w:r>
      <w:r>
        <w:rPr>
          <w:rFonts w:ascii="Arial" w:hAnsi="Arial"/>
          <w:b w:val="0"/>
          <w:i w:val="0"/>
          <w:color w:val="1A1A1A"/>
          <w:sz w:val="22"/>
        </w:rPr>
        <w:t xml:space="preserve">, </w:t>
      </w:r>
      <w:r>
        <w:rPr>
          <w:rFonts w:ascii="Courier New" w:hAnsi="Courier New" w:cs="Courier New"/>
          <w:b w:val="0"/>
          <w:i w:val="0"/>
          <w:color w:val="142C4A"/>
          <w:sz w:val="20"/>
        </w:rPr>
        <w:t>audit</w:t>
      </w:r>
      <w:r>
        <w:rPr>
          <w:rFonts w:ascii="Arial" w:hAnsi="Arial"/>
          <w:b w:val="0"/>
          <w:i w:val="0"/>
          <w:color w:val="1A1A1A"/>
          <w:sz w:val="22"/>
        </w:rPr>
        <w:t xml:space="preserve">, </w:t>
      </w:r>
      <w:r>
        <w:rPr>
          <w:rFonts w:ascii="Courier New" w:hAnsi="Courier New" w:cs="Courier New"/>
          <w:b w:val="0"/>
          <w:i w:val="0"/>
          <w:color w:val="142C4A"/>
          <w:sz w:val="20"/>
        </w:rPr>
        <w:t>warn</w:t>
      </w:r>
      <w:r>
        <w:rPr>
          <w:rFonts w:ascii="Arial" w:hAnsi="Arial"/>
          <w:b w:val="0"/>
          <w:i w:val="0"/>
          <w:color w:val="1A1A1A"/>
          <w:sz w:val="22"/>
        </w:rPr>
        <w:t xml:space="preserve"> — so you can measure the impact of a policy before turning it on.</w:t>
      </w:r>
    </w:p>
    <w:p>
      <w:pPr>
        <w:pStyle w:val="Heading2"/>
        <w:spacing w:before="280" w:after="80"/>
        <w:ind w:left="0"/>
        <w:keepNext/>
      </w:pPr>
      <w:r>
        <w:rPr>
          <w:rFonts w:ascii="Arial" w:hAnsi="Arial"/>
        </w:rPr>
        <w:t>Day 3 Labs</w:t>
      </w:r>
    </w:p>
    <w:p>
      <w:pPr>
        <w:spacing w:before="0" w:after="120"/>
        <w:ind w:left="0"/>
      </w:pPr>
      <w:r>
        <w:rPr>
          <w:rFonts w:ascii="Arial" w:hAnsi="Arial"/>
          <w:b w:val="0"/>
          <w:i w:val="0"/>
          <w:color w:val="1A1A1A"/>
          <w:sz w:val="22"/>
        </w:rPr>
        <w:t>Day 3 has 6 labs, listed below and then set out in full. Work through them in order; each runs in its own namespace and cleans up after itself.</w:t>
      </w:r>
    </w:p>
    <w:tbl>
      <w:tblPr>
        <w:tblStyle w:val="TableGrid"/>
        <w:tblW w:type="auto" w:w="0"/>
        <w:jc w:val="left"/>
        <w:tblLayout w:type="autofit"/>
        <w:tblLook w:firstColumn="1" w:firstRow="1" w:lastColumn="0" w:lastRow="0" w:noHBand="0" w:noVBand="1" w:val="04A0"/>
      </w:tblPr>
      <w:tblGrid>
        <w:gridCol w:w="1656"/>
        <w:gridCol w:w="1656"/>
        <w:gridCol w:w="1656"/>
        <w:gridCol w:w="1656"/>
        <w:gridCol w:w="1656"/>
        <w:gridCol w:w="1656"/>
      </w:tblGrid>
      <w:tr>
        <w:trPr>
          <w:tblHeader/>
          <w:cantSplit/>
        </w:trPr>
        <w:tc>
          <w:tcPr>
            <w:tcW w:type="dxa" w:w="1656"/>
            <w:shd w:val="clear" w:color="auto" w:fill="1F6FEB"/>
          </w:tcPr>
          <w:p>
            <w:pPr>
              <w:spacing w:before="20" w:after="20"/>
            </w:pPr>
            <w:r>
              <w:rPr>
                <w:b/>
                <w:color w:val="FFFFFF"/>
              </w:rPr>
            </w:r>
            <w:r>
              <w:rPr>
                <w:rFonts w:ascii="Arial" w:hAnsi="Arial"/>
                <w:b/>
                <w:i w:val="0"/>
                <w:color w:val="FFFFFF"/>
                <w:sz w:val="18"/>
              </w:rPr>
              <w:t>Lab</w:t>
            </w:r>
          </w:p>
        </w:tc>
        <w:tc>
          <w:tcPr>
            <w:tcW w:type="dxa" w:w="1656"/>
            <w:shd w:val="clear" w:color="auto" w:fill="1F6FEB"/>
          </w:tcPr>
          <w:p>
            <w:pPr>
              <w:spacing w:before="20" w:after="20"/>
            </w:pPr>
            <w:r>
              <w:rPr>
                <w:b/>
                <w:color w:val="FFFFFF"/>
              </w:rPr>
            </w:r>
            <w:r>
              <w:rPr>
                <w:rFonts w:ascii="Arial" w:hAnsi="Arial"/>
                <w:b/>
                <w:i w:val="0"/>
                <w:color w:val="FFFFFF"/>
                <w:sz w:val="18"/>
              </w:rPr>
              <w:t>Title</w:t>
            </w:r>
          </w:p>
        </w:tc>
        <w:tc>
          <w:tcPr>
            <w:tcW w:type="dxa" w:w="1656"/>
            <w:shd w:val="clear" w:color="auto" w:fill="1F6FEB"/>
          </w:tcPr>
          <w:p>
            <w:pPr>
              <w:spacing w:before="20" w:after="20"/>
            </w:pPr>
            <w:r>
              <w:rPr>
                <w:b/>
                <w:color w:val="FFFFFF"/>
              </w:rPr>
            </w:r>
            <w:r>
              <w:rPr>
                <w:rFonts w:ascii="Arial" w:hAnsi="Arial"/>
                <w:b/>
                <w:i w:val="0"/>
                <w:color w:val="FFFFFF"/>
                <w:sz w:val="18"/>
              </w:rPr>
              <w:t>Namespace</w:t>
            </w:r>
          </w:p>
        </w:tc>
        <w:tc>
          <w:tcPr>
            <w:tcW w:type="dxa" w:w="1656"/>
            <w:shd w:val="clear" w:color="auto" w:fill="1F6FEB"/>
          </w:tcPr>
          <w:p>
            <w:pPr>
              <w:spacing w:before="20" w:after="20"/>
            </w:pPr>
            <w:r>
              <w:rPr>
                <w:b/>
                <w:color w:val="FFFFFF"/>
              </w:rPr>
            </w:r>
            <w:r>
              <w:rPr>
                <w:rFonts w:ascii="Arial" w:hAnsi="Arial"/>
                <w:b/>
                <w:i w:val="0"/>
                <w:color w:val="FFFFFF"/>
                <w:sz w:val="18"/>
              </w:rPr>
              <w:t>Minutes</w:t>
            </w:r>
          </w:p>
        </w:tc>
        <w:tc>
          <w:tcPr>
            <w:tcW w:type="dxa" w:w="1656"/>
            <w:shd w:val="clear" w:color="auto" w:fill="1F6FEB"/>
          </w:tcPr>
          <w:p>
            <w:pPr>
              <w:spacing w:before="20" w:after="20"/>
            </w:pPr>
            <w:r>
              <w:rPr>
                <w:b/>
                <w:color w:val="FFFFFF"/>
              </w:rPr>
            </w:r>
            <w:r>
              <w:rPr>
                <w:rFonts w:ascii="Arial" w:hAnsi="Arial"/>
                <w:b/>
                <w:i w:val="0"/>
                <w:color w:val="FFFFFF"/>
                <w:sz w:val="18"/>
              </w:rPr>
              <w:t>LO / A / K</w:t>
            </w:r>
          </w:p>
        </w:tc>
        <w:tc>
          <w:tcPr>
            <w:tcW w:type="dxa" w:w="1656"/>
            <w:shd w:val="clear" w:color="auto" w:fill="1F6FEB"/>
          </w:tcPr>
          <w:p>
            <w:pPr>
              <w:spacing w:before="20" w:after="20"/>
            </w:pPr>
            <w:r>
              <w:rPr>
                <w:b/>
                <w:color w:val="FFFFFF"/>
              </w:rPr>
            </w:r>
            <w:r>
              <w:rPr>
                <w:rFonts w:ascii="Arial" w:hAnsi="Arial"/>
                <w:b/>
                <w:i w:val="0"/>
                <w:color w:val="FFFFFF"/>
                <w:sz w:val="18"/>
              </w:rPr>
              <w:t>Deck slide</w:t>
            </w:r>
          </w:p>
        </w:tc>
      </w:tr>
      <w:tr>
        <w:trPr>
          <w:cantSplit/>
        </w:trPr>
        <w:tc>
          <w:tcPr>
            <w:tcW w:type="dxa" w:w="1656"/>
          </w:tcPr>
          <w:p>
            <w:pPr>
              <w:spacing w:before="20" w:after="20"/>
            </w:pPr>
            <w:r/>
            <w:r>
              <w:rPr>
                <w:rFonts w:ascii="Arial" w:hAnsi="Arial"/>
                <w:b w:val="0"/>
                <w:i w:val="0"/>
                <w:color w:val="1A1A1A"/>
                <w:sz w:val="18"/>
              </w:rPr>
              <w:t>Lab 11</w:t>
            </w:r>
          </w:p>
        </w:tc>
        <w:tc>
          <w:tcPr>
            <w:tcW w:type="dxa" w:w="1656"/>
          </w:tcPr>
          <w:p>
            <w:pPr>
              <w:spacing w:before="20" w:after="20"/>
            </w:pPr>
            <w:r/>
            <w:r>
              <w:rPr>
                <w:rFonts w:ascii="Arial" w:hAnsi="Arial"/>
                <w:b w:val="0"/>
                <w:i w:val="0"/>
                <w:color w:val="1A1A1A"/>
                <w:sz w:val="18"/>
              </w:rPr>
              <w:t>Services, Endpoints and Cluster DNS</w:t>
            </w:r>
          </w:p>
        </w:tc>
        <w:tc>
          <w:tcPr>
            <w:tcW w:type="dxa" w:w="1656"/>
          </w:tcPr>
          <w:p>
            <w:pPr>
              <w:spacing w:before="20" w:after="20"/>
            </w:pPr>
            <w:r/>
            <w:r>
              <w:rPr>
                <w:rFonts w:ascii="Courier New" w:hAnsi="Courier New" w:cs="Courier New"/>
                <w:b w:val="0"/>
                <w:i w:val="0"/>
                <w:color w:val="142C4A"/>
                <w:sz w:val="16"/>
              </w:rPr>
              <w:t>kcna-lab11</w:t>
            </w:r>
          </w:p>
        </w:tc>
        <w:tc>
          <w:tcPr>
            <w:tcW w:type="dxa" w:w="1656"/>
          </w:tcPr>
          <w:p>
            <w:pPr>
              <w:spacing w:before="20" w:after="20"/>
            </w:pPr>
            <w:r/>
            <w:r>
              <w:rPr>
                <w:rFonts w:ascii="Arial" w:hAnsi="Arial"/>
                <w:b w:val="0"/>
                <w:i w:val="0"/>
                <w:color w:val="1A1A1A"/>
                <w:sz w:val="18"/>
              </w:rPr>
              <w:t>50</w:t>
            </w:r>
          </w:p>
        </w:tc>
        <w:tc>
          <w:tcPr>
            <w:tcW w:type="dxa" w:w="1656"/>
          </w:tcPr>
          <w:p>
            <w:pPr>
              <w:spacing w:before="20" w:after="20"/>
            </w:pPr>
            <w:r/>
            <w:r>
              <w:rPr>
                <w:rFonts w:ascii="Arial" w:hAnsi="Arial"/>
                <w:b w:val="0"/>
                <w:i w:val="0"/>
                <w:color w:val="1A1A1A"/>
                <w:sz w:val="18"/>
              </w:rPr>
              <w:t>LO3 / A2 / K2, K4</w:t>
            </w:r>
          </w:p>
        </w:tc>
        <w:tc>
          <w:tcPr>
            <w:tcW w:type="dxa" w:w="1656"/>
          </w:tcPr>
          <w:p>
            <w:pPr>
              <w:spacing w:before="20" w:after="20"/>
            </w:pPr>
            <w:r/>
            <w:r>
              <w:rPr>
                <w:rFonts w:ascii="Arial" w:hAnsi="Arial"/>
                <w:b w:val="0"/>
                <w:i w:val="0"/>
                <w:color w:val="1A1A1A"/>
                <w:sz w:val="18"/>
              </w:rPr>
              <w:t>273</w:t>
            </w:r>
          </w:p>
        </w:tc>
      </w:tr>
      <w:tr>
        <w:trPr>
          <w:cantSplit/>
        </w:trPr>
        <w:tc>
          <w:tcPr>
            <w:tcW w:type="dxa" w:w="1656"/>
            <w:shd w:val="clear" w:color="auto" w:fill="F7F9FC"/>
          </w:tcPr>
          <w:p>
            <w:pPr>
              <w:spacing w:before="20" w:after="20"/>
            </w:pPr>
            <w:r/>
            <w:r>
              <w:rPr>
                <w:rFonts w:ascii="Arial" w:hAnsi="Arial"/>
                <w:b w:val="0"/>
                <w:i w:val="0"/>
                <w:color w:val="1A1A1A"/>
                <w:sz w:val="18"/>
              </w:rPr>
              <w:t>Lab 12</w:t>
            </w:r>
          </w:p>
        </w:tc>
        <w:tc>
          <w:tcPr>
            <w:tcW w:type="dxa" w:w="1656"/>
            <w:shd w:val="clear" w:color="auto" w:fill="F7F9FC"/>
          </w:tcPr>
          <w:p>
            <w:pPr>
              <w:spacing w:before="20" w:after="20"/>
            </w:pPr>
            <w:r/>
            <w:r>
              <w:rPr>
                <w:rFonts w:ascii="Arial" w:hAnsi="Arial"/>
                <w:b w:val="0"/>
                <w:i w:val="0"/>
                <w:color w:val="1A1A1A"/>
                <w:sz w:val="18"/>
              </w:rPr>
              <w:t>Service Types: ClusterIP, NodePort and LoadBalancer</w:t>
            </w:r>
          </w:p>
        </w:tc>
        <w:tc>
          <w:tcPr>
            <w:tcW w:type="dxa" w:w="1656"/>
            <w:shd w:val="clear" w:color="auto" w:fill="F7F9FC"/>
          </w:tcPr>
          <w:p>
            <w:pPr>
              <w:spacing w:before="20" w:after="20"/>
            </w:pPr>
            <w:r/>
            <w:r>
              <w:rPr>
                <w:rFonts w:ascii="Courier New" w:hAnsi="Courier New" w:cs="Courier New"/>
                <w:b w:val="0"/>
                <w:i w:val="0"/>
                <w:color w:val="142C4A"/>
                <w:sz w:val="16"/>
              </w:rPr>
              <w:t>kcna-lab12</w:t>
            </w:r>
          </w:p>
        </w:tc>
        <w:tc>
          <w:tcPr>
            <w:tcW w:type="dxa" w:w="1656"/>
            <w:shd w:val="clear" w:color="auto" w:fill="F7F9FC"/>
          </w:tcPr>
          <w:p>
            <w:pPr>
              <w:spacing w:before="20" w:after="20"/>
            </w:pPr>
            <w:r/>
            <w:r>
              <w:rPr>
                <w:rFonts w:ascii="Arial" w:hAnsi="Arial"/>
                <w:b w:val="0"/>
                <w:i w:val="0"/>
                <w:color w:val="1A1A1A"/>
                <w:sz w:val="18"/>
              </w:rPr>
              <w:t>45</w:t>
            </w:r>
          </w:p>
        </w:tc>
        <w:tc>
          <w:tcPr>
            <w:tcW w:type="dxa" w:w="1656"/>
            <w:shd w:val="clear" w:color="auto" w:fill="F7F9FC"/>
          </w:tcPr>
          <w:p>
            <w:pPr>
              <w:spacing w:before="20" w:after="20"/>
            </w:pPr>
            <w:r/>
            <w:r>
              <w:rPr>
                <w:rFonts w:ascii="Arial" w:hAnsi="Arial"/>
                <w:b w:val="0"/>
                <w:i w:val="0"/>
                <w:color w:val="1A1A1A"/>
                <w:sz w:val="18"/>
              </w:rPr>
              <w:t>LO3 / A2 / K2, K4</w:t>
            </w:r>
          </w:p>
        </w:tc>
        <w:tc>
          <w:tcPr>
            <w:tcW w:type="dxa" w:w="1656"/>
            <w:shd w:val="clear" w:color="auto" w:fill="F7F9FC"/>
          </w:tcPr>
          <w:p>
            <w:pPr>
              <w:spacing w:before="20" w:after="20"/>
            </w:pPr>
            <w:r/>
            <w:r>
              <w:rPr>
                <w:rFonts w:ascii="Arial" w:hAnsi="Arial"/>
                <w:b w:val="0"/>
                <w:i w:val="0"/>
                <w:color w:val="1A1A1A"/>
                <w:sz w:val="18"/>
              </w:rPr>
              <w:t>283</w:t>
            </w:r>
          </w:p>
        </w:tc>
      </w:tr>
      <w:tr>
        <w:trPr>
          <w:cantSplit/>
        </w:trPr>
        <w:tc>
          <w:tcPr>
            <w:tcW w:type="dxa" w:w="1656"/>
          </w:tcPr>
          <w:p>
            <w:pPr>
              <w:spacing w:before="20" w:after="20"/>
            </w:pPr>
            <w:r/>
            <w:r>
              <w:rPr>
                <w:rFonts w:ascii="Arial" w:hAnsi="Arial"/>
                <w:b w:val="0"/>
                <w:i w:val="0"/>
                <w:color w:val="1A1A1A"/>
                <w:sz w:val="18"/>
              </w:rPr>
              <w:t>Lab 13</w:t>
            </w:r>
          </w:p>
        </w:tc>
        <w:tc>
          <w:tcPr>
            <w:tcW w:type="dxa" w:w="1656"/>
          </w:tcPr>
          <w:p>
            <w:pPr>
              <w:spacing w:before="20" w:after="20"/>
            </w:pPr>
            <w:r/>
            <w:r>
              <w:rPr>
                <w:rFonts w:ascii="Arial" w:hAnsi="Arial"/>
                <w:b w:val="0"/>
                <w:i w:val="0"/>
                <w:color w:val="1A1A1A"/>
                <w:sz w:val="18"/>
              </w:rPr>
              <w:t>Ingress Resources and HTTP Routing</w:t>
            </w:r>
          </w:p>
        </w:tc>
        <w:tc>
          <w:tcPr>
            <w:tcW w:type="dxa" w:w="1656"/>
          </w:tcPr>
          <w:p>
            <w:pPr>
              <w:spacing w:before="20" w:after="20"/>
            </w:pPr>
            <w:r/>
            <w:r>
              <w:rPr>
                <w:rFonts w:ascii="Courier New" w:hAnsi="Courier New" w:cs="Courier New"/>
                <w:b w:val="0"/>
                <w:i w:val="0"/>
                <w:color w:val="142C4A"/>
                <w:sz w:val="16"/>
              </w:rPr>
              <w:t>kcna-lab13</w:t>
            </w:r>
          </w:p>
        </w:tc>
        <w:tc>
          <w:tcPr>
            <w:tcW w:type="dxa" w:w="1656"/>
          </w:tcPr>
          <w:p>
            <w:pPr>
              <w:spacing w:before="20" w:after="20"/>
            </w:pPr>
            <w:r/>
            <w:r>
              <w:rPr>
                <w:rFonts w:ascii="Arial" w:hAnsi="Arial"/>
                <w:b w:val="0"/>
                <w:i w:val="0"/>
                <w:color w:val="1A1A1A"/>
                <w:sz w:val="18"/>
              </w:rPr>
              <w:t>50</w:t>
            </w:r>
          </w:p>
        </w:tc>
        <w:tc>
          <w:tcPr>
            <w:tcW w:type="dxa" w:w="1656"/>
          </w:tcPr>
          <w:p>
            <w:pPr>
              <w:spacing w:before="20" w:after="20"/>
            </w:pPr>
            <w:r/>
            <w:r>
              <w:rPr>
                <w:rFonts w:ascii="Arial" w:hAnsi="Arial"/>
                <w:b w:val="0"/>
                <w:i w:val="0"/>
                <w:color w:val="1A1A1A"/>
                <w:sz w:val="18"/>
              </w:rPr>
              <w:t>LO3 / A2 / K2, K4</w:t>
            </w:r>
          </w:p>
        </w:tc>
        <w:tc>
          <w:tcPr>
            <w:tcW w:type="dxa" w:w="1656"/>
          </w:tcPr>
          <w:p>
            <w:pPr>
              <w:spacing w:before="20" w:after="20"/>
            </w:pPr>
            <w:r/>
            <w:r>
              <w:rPr>
                <w:rFonts w:ascii="Arial" w:hAnsi="Arial"/>
                <w:b w:val="0"/>
                <w:i w:val="0"/>
                <w:color w:val="1A1A1A"/>
                <w:sz w:val="18"/>
              </w:rPr>
              <w:t>305</w:t>
            </w:r>
          </w:p>
        </w:tc>
      </w:tr>
      <w:tr>
        <w:trPr>
          <w:cantSplit/>
        </w:trPr>
        <w:tc>
          <w:tcPr>
            <w:tcW w:type="dxa" w:w="1656"/>
            <w:shd w:val="clear" w:color="auto" w:fill="F7F9FC"/>
          </w:tcPr>
          <w:p>
            <w:pPr>
              <w:spacing w:before="20" w:after="20"/>
            </w:pPr>
            <w:r/>
            <w:r>
              <w:rPr>
                <w:rFonts w:ascii="Arial" w:hAnsi="Arial"/>
                <w:b w:val="0"/>
                <w:i w:val="0"/>
                <w:color w:val="1A1A1A"/>
                <w:sz w:val="18"/>
              </w:rPr>
              <w:t>Lab 14</w:t>
            </w:r>
          </w:p>
        </w:tc>
        <w:tc>
          <w:tcPr>
            <w:tcW w:type="dxa" w:w="1656"/>
            <w:shd w:val="clear" w:color="auto" w:fill="F7F9FC"/>
          </w:tcPr>
          <w:p>
            <w:pPr>
              <w:spacing w:before="20" w:after="20"/>
            </w:pPr>
            <w:r/>
            <w:r>
              <w:rPr>
                <w:rFonts w:ascii="Arial" w:hAnsi="Arial"/>
                <w:b w:val="0"/>
                <w:i w:val="0"/>
                <w:color w:val="1A1A1A"/>
                <w:sz w:val="18"/>
              </w:rPr>
              <w:t>Namespaces, ServiceAccounts and RBAC</w:t>
            </w:r>
          </w:p>
        </w:tc>
        <w:tc>
          <w:tcPr>
            <w:tcW w:type="dxa" w:w="1656"/>
            <w:shd w:val="clear" w:color="auto" w:fill="F7F9FC"/>
          </w:tcPr>
          <w:p>
            <w:pPr>
              <w:spacing w:before="20" w:after="20"/>
            </w:pPr>
            <w:r/>
            <w:r>
              <w:rPr>
                <w:rFonts w:ascii="Courier New" w:hAnsi="Courier New" w:cs="Courier New"/>
                <w:b w:val="0"/>
                <w:i w:val="0"/>
                <w:color w:val="142C4A"/>
                <w:sz w:val="16"/>
              </w:rPr>
              <w:t>kcna-lab14</w:t>
            </w:r>
          </w:p>
        </w:tc>
        <w:tc>
          <w:tcPr>
            <w:tcW w:type="dxa" w:w="1656"/>
            <w:shd w:val="clear" w:color="auto" w:fill="F7F9FC"/>
          </w:tcPr>
          <w:p>
            <w:pPr>
              <w:spacing w:before="20" w:after="20"/>
            </w:pPr>
            <w:r/>
            <w:r>
              <w:rPr>
                <w:rFonts w:ascii="Arial" w:hAnsi="Arial"/>
                <w:b w:val="0"/>
                <w:i w:val="0"/>
                <w:color w:val="1A1A1A"/>
                <w:sz w:val="18"/>
              </w:rPr>
              <w:t>55</w:t>
            </w:r>
          </w:p>
        </w:tc>
        <w:tc>
          <w:tcPr>
            <w:tcW w:type="dxa" w:w="1656"/>
            <w:shd w:val="clear" w:color="auto" w:fill="F7F9FC"/>
          </w:tcPr>
          <w:p>
            <w:pPr>
              <w:spacing w:before="20" w:after="20"/>
            </w:pPr>
            <w:r/>
            <w:r>
              <w:rPr>
                <w:rFonts w:ascii="Arial" w:hAnsi="Arial"/>
                <w:b w:val="0"/>
                <w:i w:val="0"/>
                <w:color w:val="1A1A1A"/>
                <w:sz w:val="18"/>
              </w:rPr>
              <w:t>LO4 / A4 / K6</w:t>
            </w:r>
          </w:p>
        </w:tc>
        <w:tc>
          <w:tcPr>
            <w:tcW w:type="dxa" w:w="1656"/>
            <w:shd w:val="clear" w:color="auto" w:fill="F7F9FC"/>
          </w:tcPr>
          <w:p>
            <w:pPr>
              <w:spacing w:before="20" w:after="20"/>
            </w:pPr>
            <w:r/>
            <w:r>
              <w:rPr>
                <w:rFonts w:ascii="Arial" w:hAnsi="Arial"/>
                <w:b w:val="0"/>
                <w:i w:val="0"/>
                <w:color w:val="1A1A1A"/>
                <w:sz w:val="18"/>
              </w:rPr>
              <w:t>332</w:t>
            </w:r>
          </w:p>
        </w:tc>
      </w:tr>
      <w:tr>
        <w:trPr>
          <w:cantSplit/>
        </w:trPr>
        <w:tc>
          <w:tcPr>
            <w:tcW w:type="dxa" w:w="1656"/>
          </w:tcPr>
          <w:p>
            <w:pPr>
              <w:spacing w:before="20" w:after="20"/>
            </w:pPr>
            <w:r/>
            <w:r>
              <w:rPr>
                <w:rFonts w:ascii="Arial" w:hAnsi="Arial"/>
                <w:b w:val="0"/>
                <w:i w:val="0"/>
                <w:color w:val="1A1A1A"/>
                <w:sz w:val="18"/>
              </w:rPr>
              <w:t>Lab 15</w:t>
            </w:r>
          </w:p>
        </w:tc>
        <w:tc>
          <w:tcPr>
            <w:tcW w:type="dxa" w:w="1656"/>
          </w:tcPr>
          <w:p>
            <w:pPr>
              <w:spacing w:before="20" w:after="20"/>
            </w:pPr>
            <w:r/>
            <w:r>
              <w:rPr>
                <w:rFonts w:ascii="Arial" w:hAnsi="Arial"/>
                <w:b w:val="0"/>
                <w:i w:val="0"/>
                <w:color w:val="1A1A1A"/>
                <w:sz w:val="18"/>
              </w:rPr>
              <w:t>Secrets, ConfigMaps and Safe Injection</w:t>
            </w:r>
          </w:p>
        </w:tc>
        <w:tc>
          <w:tcPr>
            <w:tcW w:type="dxa" w:w="1656"/>
          </w:tcPr>
          <w:p>
            <w:pPr>
              <w:spacing w:before="20" w:after="20"/>
            </w:pPr>
            <w:r/>
            <w:r>
              <w:rPr>
                <w:rFonts w:ascii="Courier New" w:hAnsi="Courier New" w:cs="Courier New"/>
                <w:b w:val="0"/>
                <w:i w:val="0"/>
                <w:color w:val="142C4A"/>
                <w:sz w:val="16"/>
              </w:rPr>
              <w:t>kcna-lab15</w:t>
            </w:r>
          </w:p>
        </w:tc>
        <w:tc>
          <w:tcPr>
            <w:tcW w:type="dxa" w:w="1656"/>
          </w:tcPr>
          <w:p>
            <w:pPr>
              <w:spacing w:before="20" w:after="20"/>
            </w:pPr>
            <w:r/>
            <w:r>
              <w:rPr>
                <w:rFonts w:ascii="Arial" w:hAnsi="Arial"/>
                <w:b w:val="0"/>
                <w:i w:val="0"/>
                <w:color w:val="1A1A1A"/>
                <w:sz w:val="18"/>
              </w:rPr>
              <w:t>50</w:t>
            </w:r>
          </w:p>
        </w:tc>
        <w:tc>
          <w:tcPr>
            <w:tcW w:type="dxa" w:w="1656"/>
          </w:tcPr>
          <w:p>
            <w:pPr>
              <w:spacing w:before="20" w:after="20"/>
            </w:pPr>
            <w:r/>
            <w:r>
              <w:rPr>
                <w:rFonts w:ascii="Arial" w:hAnsi="Arial"/>
                <w:b w:val="0"/>
                <w:i w:val="0"/>
                <w:color w:val="1A1A1A"/>
                <w:sz w:val="18"/>
              </w:rPr>
              <w:t>LO4 / A4 / K6</w:t>
            </w:r>
          </w:p>
        </w:tc>
        <w:tc>
          <w:tcPr>
            <w:tcW w:type="dxa" w:w="1656"/>
          </w:tcPr>
          <w:p>
            <w:pPr>
              <w:spacing w:before="20" w:after="20"/>
            </w:pPr>
            <w:r/>
            <w:r>
              <w:rPr>
                <w:rFonts w:ascii="Arial" w:hAnsi="Arial"/>
                <w:b w:val="0"/>
                <w:i w:val="0"/>
                <w:color w:val="1A1A1A"/>
                <w:sz w:val="18"/>
              </w:rPr>
              <w:t>341</w:t>
            </w:r>
          </w:p>
        </w:tc>
      </w:tr>
      <w:tr>
        <w:trPr>
          <w:cantSplit/>
        </w:trPr>
        <w:tc>
          <w:tcPr>
            <w:tcW w:type="dxa" w:w="1656"/>
            <w:shd w:val="clear" w:color="auto" w:fill="F7F9FC"/>
          </w:tcPr>
          <w:p>
            <w:pPr>
              <w:spacing w:before="20" w:after="20"/>
            </w:pPr>
            <w:r/>
            <w:r>
              <w:rPr>
                <w:rFonts w:ascii="Arial" w:hAnsi="Arial"/>
                <w:b w:val="0"/>
                <w:i w:val="0"/>
                <w:color w:val="1A1A1A"/>
                <w:sz w:val="18"/>
              </w:rPr>
              <w:t>Lab 16</w:t>
            </w:r>
          </w:p>
        </w:tc>
        <w:tc>
          <w:tcPr>
            <w:tcW w:type="dxa" w:w="1656"/>
            <w:shd w:val="clear" w:color="auto" w:fill="F7F9FC"/>
          </w:tcPr>
          <w:p>
            <w:pPr>
              <w:spacing w:before="20" w:after="20"/>
            </w:pPr>
            <w:r/>
            <w:r>
              <w:rPr>
                <w:rFonts w:ascii="Arial" w:hAnsi="Arial"/>
                <w:b w:val="0"/>
                <w:i w:val="0"/>
                <w:color w:val="1A1A1A"/>
                <w:sz w:val="18"/>
              </w:rPr>
              <w:t>NetworkPolicy and Default-Deny Isolation</w:t>
            </w:r>
          </w:p>
        </w:tc>
        <w:tc>
          <w:tcPr>
            <w:tcW w:type="dxa" w:w="1656"/>
            <w:shd w:val="clear" w:color="auto" w:fill="F7F9FC"/>
          </w:tcPr>
          <w:p>
            <w:pPr>
              <w:spacing w:before="20" w:after="20"/>
            </w:pPr>
            <w:r/>
            <w:r>
              <w:rPr>
                <w:rFonts w:ascii="Courier New" w:hAnsi="Courier New" w:cs="Courier New"/>
                <w:b w:val="0"/>
                <w:i w:val="0"/>
                <w:color w:val="142C4A"/>
                <w:sz w:val="16"/>
              </w:rPr>
              <w:t>kcna-lab16</w:t>
            </w:r>
          </w:p>
        </w:tc>
        <w:tc>
          <w:tcPr>
            <w:tcW w:type="dxa" w:w="1656"/>
            <w:shd w:val="clear" w:color="auto" w:fill="F7F9FC"/>
          </w:tcPr>
          <w:p>
            <w:pPr>
              <w:spacing w:before="20" w:after="20"/>
            </w:pPr>
            <w:r/>
            <w:r>
              <w:rPr>
                <w:rFonts w:ascii="Arial" w:hAnsi="Arial"/>
                <w:b w:val="0"/>
                <w:i w:val="0"/>
                <w:color w:val="1A1A1A"/>
                <w:sz w:val="18"/>
              </w:rPr>
              <w:t>50</w:t>
            </w:r>
          </w:p>
        </w:tc>
        <w:tc>
          <w:tcPr>
            <w:tcW w:type="dxa" w:w="1656"/>
            <w:shd w:val="clear" w:color="auto" w:fill="F7F9FC"/>
          </w:tcPr>
          <w:p>
            <w:pPr>
              <w:spacing w:before="20" w:after="20"/>
            </w:pPr>
            <w:r/>
            <w:r>
              <w:rPr>
                <w:rFonts w:ascii="Arial" w:hAnsi="Arial"/>
                <w:b w:val="0"/>
                <w:i w:val="0"/>
                <w:color w:val="1A1A1A"/>
                <w:sz w:val="18"/>
              </w:rPr>
              <w:t>LO4 / A4 / K6</w:t>
            </w:r>
          </w:p>
        </w:tc>
        <w:tc>
          <w:tcPr>
            <w:tcW w:type="dxa" w:w="1656"/>
            <w:shd w:val="clear" w:color="auto" w:fill="F7F9FC"/>
          </w:tcPr>
          <w:p>
            <w:pPr>
              <w:spacing w:before="20" w:after="20"/>
            </w:pPr>
            <w:r/>
            <w:r>
              <w:rPr>
                <w:rFonts w:ascii="Arial" w:hAnsi="Arial"/>
                <w:b w:val="0"/>
                <w:i w:val="0"/>
                <w:color w:val="1A1A1A"/>
                <w:sz w:val="18"/>
              </w:rPr>
              <w:t>350</w:t>
            </w:r>
          </w:p>
        </w:tc>
      </w:tr>
    </w:tbl>
    <w:p>
      <w:pPr>
        <w:spacing w:after="40"/>
      </w:pPr>
    </w:p>
    <w:p>
      <w:pPr>
        <w:pStyle w:val="Heading2"/>
        <w:pageBreakBefore/>
        <w:spacing w:before="280" w:after="80"/>
        <w:ind w:left="0"/>
        <w:keepNext/>
      </w:pPr>
      <w:r>
        <w:rPr>
          <w:rFonts w:ascii="Arial" w:hAnsi="Arial"/>
        </w:rPr>
        <w:t>Lab 11 — Services, Endpoints and Cluster DNS</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Lab ID</w:t>
            </w:r>
          </w:p>
        </w:tc>
        <w:tc>
          <w:tcPr>
            <w:tcW w:type="dxa" w:w="6756"/>
          </w:tcPr>
          <w:p>
            <w:pPr>
              <w:spacing w:before="20" w:after="20"/>
            </w:pPr>
            <w:r/>
            <w:r>
              <w:rPr>
                <w:rFonts w:ascii="Arial" w:hAnsi="Arial"/>
                <w:b/>
                <w:i w:val="0"/>
                <w:color w:val="1A1A1A"/>
                <w:sz w:val="18"/>
              </w:rPr>
              <w:t>Lab 11</w:t>
            </w:r>
          </w:p>
        </w:tc>
      </w:tr>
      <w:tr>
        <w:trPr>
          <w:cantSplit/>
        </w:trPr>
        <w:tc>
          <w:tcPr>
            <w:tcW w:type="dxa" w:w="3180"/>
            <w:shd w:val="clear" w:color="auto" w:fill="F7F9FC"/>
          </w:tcPr>
          <w:p>
            <w:pPr>
              <w:spacing w:before="20" w:after="20"/>
            </w:pPr>
            <w:r/>
            <w:r>
              <w:rPr>
                <w:rFonts w:ascii="Arial" w:hAnsi="Arial"/>
                <w:b w:val="0"/>
                <w:i w:val="0"/>
                <w:color w:val="1A1A1A"/>
                <w:sz w:val="18"/>
              </w:rPr>
              <w:t>Title</w:t>
            </w:r>
          </w:p>
        </w:tc>
        <w:tc>
          <w:tcPr>
            <w:tcW w:type="dxa" w:w="6756"/>
            <w:shd w:val="clear" w:color="auto" w:fill="F7F9FC"/>
          </w:tcPr>
          <w:p>
            <w:pPr>
              <w:spacing w:before="20" w:after="20"/>
            </w:pPr>
            <w:r/>
            <w:r>
              <w:rPr>
                <w:rFonts w:ascii="Arial" w:hAnsi="Arial"/>
                <w:b w:val="0"/>
                <w:i w:val="0"/>
                <w:color w:val="1A1A1A"/>
                <w:sz w:val="18"/>
              </w:rPr>
              <w:t>Services, Endpoints and Cluster DNS</w:t>
            </w:r>
          </w:p>
        </w:tc>
      </w:tr>
      <w:tr>
        <w:trPr>
          <w:cantSplit/>
        </w:trPr>
        <w:tc>
          <w:tcPr>
            <w:tcW w:type="dxa" w:w="3180"/>
          </w:tcPr>
          <w:p>
            <w:pPr>
              <w:spacing w:before="20" w:after="20"/>
            </w:pPr>
            <w:r/>
            <w:r>
              <w:rPr>
                <w:rFonts w:ascii="Arial" w:hAnsi="Arial"/>
                <w:b w:val="0"/>
                <w:i w:val="0"/>
                <w:color w:val="1A1A1A"/>
                <w:sz w:val="18"/>
              </w:rPr>
              <w:t>Day / Topic</w:t>
            </w:r>
          </w:p>
        </w:tc>
        <w:tc>
          <w:tcPr>
            <w:tcW w:type="dxa" w:w="6756"/>
          </w:tcPr>
          <w:p>
            <w:pPr>
              <w:spacing w:before="20" w:after="20"/>
            </w:pPr>
            <w:r/>
            <w:r>
              <w:rPr>
                <w:rFonts w:ascii="Arial" w:hAnsi="Arial"/>
                <w:b w:val="0"/>
                <w:i w:val="0"/>
                <w:color w:val="1A1A1A"/>
                <w:sz w:val="18"/>
              </w:rPr>
              <w:t>Day 3 · Services and Networking</w:t>
            </w:r>
          </w:p>
        </w:tc>
      </w:tr>
      <w:tr>
        <w:trPr>
          <w:cantSplit/>
        </w:trPr>
        <w:tc>
          <w:tcPr>
            <w:tcW w:type="dxa" w:w="3180"/>
            <w:shd w:val="clear" w:color="auto" w:fill="F7F9FC"/>
          </w:tcPr>
          <w:p>
            <w:pPr>
              <w:spacing w:before="20" w:after="20"/>
            </w:pPr>
            <w:r/>
            <w:r>
              <w:rPr>
                <w:rFonts w:ascii="Arial" w:hAnsi="Arial"/>
                <w:b w:val="0"/>
                <w:i w:val="0"/>
                <w:color w:val="1A1A1A"/>
                <w:sz w:val="18"/>
              </w:rPr>
              <w:t>Duration</w:t>
            </w:r>
          </w:p>
        </w:tc>
        <w:tc>
          <w:tcPr>
            <w:tcW w:type="dxa" w:w="6756"/>
            <w:shd w:val="clear" w:color="auto" w:fill="F7F9FC"/>
          </w:tcPr>
          <w:p>
            <w:pPr>
              <w:spacing w:before="20" w:after="20"/>
            </w:pPr>
            <w:r/>
            <w:r>
              <w:rPr>
                <w:rFonts w:ascii="Arial" w:hAnsi="Arial"/>
                <w:b w:val="0"/>
                <w:i w:val="0"/>
                <w:color w:val="1A1A1A"/>
                <w:sz w:val="18"/>
              </w:rPr>
              <w:t>50 minutes</w:t>
            </w:r>
          </w:p>
        </w:tc>
      </w:tr>
      <w:tr>
        <w:trPr>
          <w:cantSplit/>
        </w:trPr>
        <w:tc>
          <w:tcPr>
            <w:tcW w:type="dxa" w:w="3180"/>
          </w:tcPr>
          <w:p>
            <w:pPr>
              <w:spacing w:before="20" w:after="20"/>
            </w:pPr>
            <w:r/>
            <w:r>
              <w:rPr>
                <w:rFonts w:ascii="Arial" w:hAnsi="Arial"/>
                <w:b w:val="0"/>
                <w:i w:val="0"/>
                <w:color w:val="1A1A1A"/>
                <w:sz w:val="18"/>
              </w:rPr>
              <w:t>Namespace</w:t>
            </w:r>
          </w:p>
        </w:tc>
        <w:tc>
          <w:tcPr>
            <w:tcW w:type="dxa" w:w="6756"/>
          </w:tcPr>
          <w:p>
            <w:pPr>
              <w:spacing w:before="20" w:after="20"/>
            </w:pPr>
            <w:r/>
            <w:r>
              <w:rPr>
                <w:rFonts w:ascii="Courier New" w:hAnsi="Courier New" w:cs="Courier New"/>
                <w:b w:val="0"/>
                <w:i w:val="0"/>
                <w:color w:val="142C4A"/>
                <w:sz w:val="16"/>
              </w:rPr>
              <w:t>kcna-lab11</w:t>
            </w:r>
          </w:p>
        </w:tc>
      </w:tr>
      <w:tr>
        <w:trPr>
          <w:cantSplit/>
        </w:trPr>
        <w:tc>
          <w:tcPr>
            <w:tcW w:type="dxa" w:w="3180"/>
            <w:shd w:val="clear" w:color="auto" w:fill="F7F9FC"/>
          </w:tcPr>
          <w:p>
            <w:pPr>
              <w:spacing w:before="20" w:after="20"/>
            </w:pPr>
            <w:r/>
            <w:r>
              <w:rPr>
                <w:rFonts w:ascii="Arial" w:hAnsi="Arial"/>
                <w:b w:val="0"/>
                <w:i w:val="0"/>
                <w:color w:val="1A1A1A"/>
                <w:sz w:val="18"/>
              </w:rPr>
              <w:t>Learning outcome</w:t>
            </w:r>
          </w:p>
        </w:tc>
        <w:tc>
          <w:tcPr>
            <w:tcW w:type="dxa" w:w="6756"/>
            <w:shd w:val="clear" w:color="auto" w:fill="F7F9FC"/>
          </w:tcPr>
          <w:p>
            <w:pPr>
              <w:spacing w:before="20" w:after="20"/>
            </w:pPr>
            <w:r/>
            <w:r>
              <w:rPr>
                <w:rFonts w:ascii="Arial" w:hAnsi="Arial"/>
                <w:b/>
                <w:i w:val="0"/>
                <w:color w:val="1A1A1A"/>
                <w:sz w:val="18"/>
              </w:rPr>
              <w:t>LO3</w:t>
            </w:r>
            <w:r>
              <w:rPr>
                <w:rFonts w:ascii="Arial" w:hAnsi="Arial"/>
                <w:b w:val="0"/>
                <w:i w:val="0"/>
                <w:color w:val="1A1A1A"/>
                <w:sz w:val="18"/>
              </w:rPr>
              <w:t xml:space="preserve"> — Develop a solution architecture within Kubernetes.</w:t>
            </w:r>
          </w:p>
        </w:tc>
      </w:tr>
      <w:tr>
        <w:trPr>
          <w:cantSplit/>
        </w:trPr>
        <w:tc>
          <w:tcPr>
            <w:tcW w:type="dxa" w:w="3180"/>
          </w:tcPr>
          <w:p>
            <w:pPr>
              <w:spacing w:before="20" w:after="20"/>
            </w:pPr>
            <w:r/>
            <w:r>
              <w:rPr>
                <w:rFonts w:ascii="Arial" w:hAnsi="Arial"/>
                <w:b w:val="0"/>
                <w:i w:val="0"/>
                <w:color w:val="1A1A1A"/>
                <w:sz w:val="18"/>
              </w:rPr>
              <w:t>Ability</w:t>
            </w:r>
          </w:p>
        </w:tc>
        <w:tc>
          <w:tcPr>
            <w:tcW w:type="dxa" w:w="6756"/>
          </w:tcPr>
          <w:p>
            <w:pPr>
              <w:spacing w:before="20" w:after="20"/>
            </w:pPr>
            <w:r/>
            <w:r>
              <w:rPr>
                <w:rFonts w:ascii="Arial" w:hAnsi="Arial"/>
                <w:b/>
                <w:i w:val="0"/>
                <w:color w:val="1A1A1A"/>
                <w:sz w:val="18"/>
              </w:rPr>
              <w:t>A2</w:t>
            </w:r>
            <w:r>
              <w:rPr>
                <w:rFonts w:ascii="Arial" w:hAnsi="Arial"/>
                <w:b w:val="0"/>
                <w:i w:val="0"/>
                <w:color w:val="1A1A1A"/>
                <w:sz w:val="18"/>
              </w:rPr>
              <w:t xml:space="preserve"> Develop a solution architecture utilising appropriate tools, techniques and models of system components and interfaces</w:t>
            </w:r>
          </w:p>
        </w:tc>
      </w:tr>
      <w:tr>
        <w:trPr>
          <w:cantSplit/>
        </w:trPr>
        <w:tc>
          <w:tcPr>
            <w:tcW w:type="dxa" w:w="3180"/>
            <w:shd w:val="clear" w:color="auto" w:fill="F7F9FC"/>
          </w:tcPr>
          <w:p>
            <w:pPr>
              <w:spacing w:before="20" w:after="20"/>
            </w:pPr>
            <w:r/>
            <w:r>
              <w:rPr>
                <w:rFonts w:ascii="Arial" w:hAnsi="Arial"/>
                <w:b w:val="0"/>
                <w:i w:val="0"/>
                <w:color w:val="1A1A1A"/>
                <w:sz w:val="18"/>
              </w:rPr>
              <w:t>Knowledge</w:t>
            </w:r>
          </w:p>
        </w:tc>
        <w:tc>
          <w:tcPr>
            <w:tcW w:type="dxa" w:w="6756"/>
            <w:shd w:val="clear" w:color="auto" w:fill="F7F9FC"/>
          </w:tcPr>
          <w:p>
            <w:pPr>
              <w:spacing w:before="20" w:after="20"/>
            </w:pPr>
            <w:r/>
            <w:r>
              <w:rPr>
                <w:rFonts w:ascii="Arial" w:hAnsi="Arial"/>
                <w:b/>
                <w:i w:val="0"/>
                <w:color w:val="1A1A1A"/>
                <w:sz w:val="18"/>
              </w:rPr>
              <w:t>K2</w:t>
            </w:r>
            <w:r>
              <w:rPr>
                <w:rFonts w:ascii="Arial" w:hAnsi="Arial"/>
                <w:b w:val="0"/>
                <w:i w:val="0"/>
                <w:color w:val="1A1A1A"/>
                <w:sz w:val="18"/>
              </w:rPr>
              <w:t xml:space="preserve"> Components of solution architecture · </w:t>
            </w:r>
            <w:r>
              <w:rPr>
                <w:rFonts w:ascii="Arial" w:hAnsi="Arial"/>
                <w:b/>
                <w:i w:val="0"/>
                <w:color w:val="1A1A1A"/>
                <w:sz w:val="18"/>
              </w:rPr>
              <w:t>K4</w:t>
            </w:r>
            <w:r>
              <w:rPr>
                <w:rFonts w:ascii="Arial" w:hAnsi="Arial"/>
                <w:b w:val="0"/>
                <w:i w:val="0"/>
                <w:color w:val="1A1A1A"/>
                <w:sz w:val="18"/>
              </w:rPr>
              <w:t xml:space="preserve"> Steps for developing solution architecture</w:t>
            </w:r>
          </w:p>
        </w:tc>
      </w:tr>
      <w:tr>
        <w:trPr>
          <w:cantSplit/>
        </w:trPr>
        <w:tc>
          <w:tcPr>
            <w:tcW w:type="dxa" w:w="3180"/>
          </w:tcPr>
          <w:p>
            <w:pPr>
              <w:spacing w:before="20" w:after="20"/>
            </w:pPr>
            <w:r/>
            <w:r>
              <w:rPr>
                <w:rFonts w:ascii="Arial" w:hAnsi="Arial"/>
                <w:b w:val="0"/>
                <w:i w:val="0"/>
                <w:color w:val="1A1A1A"/>
                <w:sz w:val="18"/>
              </w:rPr>
              <w:t>Deck slide</w:t>
            </w:r>
          </w:p>
        </w:tc>
        <w:tc>
          <w:tcPr>
            <w:tcW w:type="dxa" w:w="6756"/>
          </w:tcPr>
          <w:p>
            <w:pPr>
              <w:spacing w:before="20" w:after="20"/>
            </w:pPr>
            <w:r/>
            <w:r>
              <w:rPr>
                <w:rFonts w:ascii="Arial" w:hAnsi="Arial"/>
                <w:b w:val="0"/>
                <w:i w:val="0"/>
                <w:color w:val="1A1A1A"/>
                <w:sz w:val="18"/>
              </w:rPr>
              <w:t>Slide 273</w:t>
            </w:r>
          </w:p>
        </w:tc>
      </w:tr>
      <w:tr>
        <w:trPr>
          <w:cantSplit/>
        </w:trPr>
        <w:tc>
          <w:tcPr>
            <w:tcW w:type="dxa" w:w="3180"/>
            <w:shd w:val="clear" w:color="auto" w:fill="F7F9FC"/>
          </w:tcPr>
          <w:p>
            <w:pPr>
              <w:spacing w:before="20" w:after="20"/>
            </w:pPr>
            <w:r/>
            <w:r>
              <w:rPr>
                <w:rFonts w:ascii="Arial" w:hAnsi="Arial"/>
                <w:b w:val="0"/>
                <w:i w:val="0"/>
                <w:color w:val="1A1A1A"/>
                <w:sz w:val="18"/>
              </w:rPr>
              <w:t>Repository path</w:t>
            </w:r>
          </w:p>
        </w:tc>
        <w:tc>
          <w:tcPr>
            <w:tcW w:type="dxa" w:w="6756"/>
            <w:shd w:val="clear" w:color="auto" w:fill="F7F9FC"/>
          </w:tcPr>
          <w:p>
            <w:pPr>
              <w:spacing w:before="20" w:after="20"/>
            </w:pPr>
            <w:r/>
            <w:r>
              <w:rPr>
                <w:rFonts w:ascii="Courier New" w:hAnsi="Courier New" w:cs="Courier New"/>
                <w:b w:val="0"/>
                <w:i w:val="0"/>
                <w:color w:val="142C4A"/>
                <w:sz w:val="16"/>
              </w:rPr>
              <w:t>courseware/labs/lab-11-services-endpoints/</w:t>
            </w:r>
          </w:p>
        </w:tc>
      </w:tr>
    </w:tbl>
    <w:p>
      <w:pPr>
        <w:spacing w:after="40"/>
      </w:pPr>
    </w:p>
    <w:p>
      <w:pPr>
        <w:spacing w:before="0" w:after="120"/>
        <w:ind w:left="0"/>
      </w:pPr>
      <w:r>
        <w:rPr>
          <w:rFonts w:ascii="Arial" w:hAnsi="Arial"/>
          <w:b/>
          <w:i w:val="0"/>
          <w:color w:val="1A1A1A"/>
          <w:sz w:val="22"/>
        </w:rPr>
        <w:t>Goal.</w:t>
      </w:r>
      <w:r>
        <w:rPr>
          <w:rFonts w:ascii="Arial" w:hAnsi="Arial"/>
          <w:b w:val="0"/>
          <w:i w:val="0"/>
          <w:color w:val="1A1A1A"/>
          <w:sz w:val="22"/>
        </w:rPr>
        <w:t xml:space="preserve"> Give the Meridian Freight quote-api a stable cluster identity by putting a ClusterIP Service in front of it, then prove what that name actually points at by reading the EndpointSlice the selector produced - and break it with a one-character selector typo.</w:t>
      </w:r>
    </w:p>
    <w:p>
      <w:pPr>
        <w:spacing w:before="0" w:after="120"/>
        <w:ind w:left="0"/>
      </w:pPr>
      <w:r>
        <w:rPr>
          <w:rFonts w:ascii="Arial" w:hAnsi="Arial"/>
          <w:b/>
          <w:i w:val="0"/>
          <w:color w:val="1A1A1A"/>
          <w:sz w:val="22"/>
        </w:rPr>
        <w:t>What you will produce:</w:t>
      </w:r>
    </w:p>
    <w:p>
      <w:pPr>
        <w:spacing w:before="0" w:after="60"/>
        <w:ind w:left="374" w:hanging="288"/>
      </w:pPr>
      <w:r>
        <w:rPr>
          <w:rFonts w:ascii="Arial" w:hAnsi="Arial"/>
          <w:color w:val="1F6FEB"/>
          <w:sz w:val="22"/>
        </w:rPr>
        <w:t xml:space="preserve">• </w:t>
      </w:r>
      <w:r>
        <w:rPr>
          <w:rFonts w:ascii="Arial" w:hAnsi="Arial"/>
          <w:b w:val="0"/>
          <w:i w:val="0"/>
          <w:color w:val="1A1A1A"/>
          <w:sz w:val="22"/>
        </w:rPr>
        <w:t>A quote-api Deployment (3 replicas) serving data/quote-api-index.html from a ConfigMap on named container port http/8080</w:t>
      </w:r>
    </w:p>
    <w:p>
      <w:pPr>
        <w:spacing w:before="0" w:after="60"/>
        <w:ind w:left="374" w:hanging="288"/>
      </w:pPr>
      <w:r>
        <w:rPr>
          <w:rFonts w:ascii="Arial" w:hAnsi="Arial"/>
          <w:color w:val="1F6FEB"/>
          <w:sz w:val="22"/>
        </w:rPr>
        <w:t xml:space="preserve">• </w:t>
      </w:r>
      <w:r>
        <w:rPr>
          <w:rFonts w:ascii="Arial" w:hAnsi="Arial"/>
          <w:b w:val="0"/>
          <w:i w:val="0"/>
          <w:color w:val="1A1A1A"/>
          <w:sz w:val="22"/>
        </w:rPr>
        <w:t>A ClusterIP Service mapping port 80 to the named targetPort http, with an EndpointSlice holding exactly the three Ready Pod IPs</w:t>
      </w:r>
    </w:p>
    <w:p>
      <w:pPr>
        <w:spacing w:before="0" w:after="60"/>
        <w:ind w:left="374" w:hanging="288"/>
      </w:pPr>
      <w:r>
        <w:rPr>
          <w:rFonts w:ascii="Arial" w:hAnsi="Arial"/>
          <w:color w:val="1F6FEB"/>
          <w:sz w:val="22"/>
        </w:rPr>
        <w:t xml:space="preserve">• </w:t>
      </w:r>
      <w:r>
        <w:rPr>
          <w:rFonts w:ascii="Arial" w:hAnsi="Arial"/>
          <w:b w:val="0"/>
          <w:i w:val="0"/>
          <w:color w:val="1A1A1A"/>
          <w:sz w:val="22"/>
        </w:rPr>
        <w:t>A dns-client Pod that resolves every name form in data/dns-fixtures.csv, including the cross-namespace case that correctly fails</w:t>
      </w:r>
    </w:p>
    <w:p>
      <w:pPr>
        <w:pStyle w:val="Heading3"/>
        <w:spacing w:before="200" w:after="80"/>
        <w:ind w:left="0"/>
        <w:keepNext/>
      </w:pPr>
      <w:r>
        <w:rPr>
          <w:rFonts w:ascii="Arial" w:hAnsi="Arial"/>
        </w:rPr>
        <w:t>Lab 11 · Objective</w:t>
      </w:r>
    </w:p>
    <w:p>
      <w:pPr>
        <w:spacing w:before="0" w:after="120"/>
        <w:ind w:left="0"/>
      </w:pPr>
      <w:r>
        <w:rPr>
          <w:rFonts w:ascii="Arial" w:hAnsi="Arial"/>
          <w:b w:val="0"/>
          <w:i w:val="0"/>
          <w:color w:val="1A1A1A"/>
          <w:sz w:val="22"/>
        </w:rPr>
        <w:t>By the end of this lab you will be able to:</w:t>
      </w:r>
    </w:p>
    <w:p>
      <w:pPr>
        <w:spacing w:before="0" w:after="60"/>
        <w:ind w:left="374" w:hanging="288"/>
      </w:pPr>
      <w:r>
        <w:rPr>
          <w:rFonts w:ascii="Arial" w:hAnsi="Arial"/>
          <w:color w:val="1F6FEB"/>
          <w:sz w:val="22"/>
        </w:rPr>
        <w:t xml:space="preserve">1. </w:t>
      </w:r>
      <w:r>
        <w:rPr>
          <w:rFonts w:ascii="Arial" w:hAnsi="Arial"/>
          <w:b w:val="0"/>
          <w:i w:val="0"/>
          <w:color w:val="1A1A1A"/>
          <w:sz w:val="22"/>
        </w:rPr>
        <w:t xml:space="preserve">Explain a Service as a </w:t>
      </w:r>
      <w:r>
        <w:rPr>
          <w:rFonts w:ascii="Arial" w:hAnsi="Arial"/>
          <w:b/>
          <w:i w:val="0"/>
          <w:color w:val="1A1A1A"/>
          <w:sz w:val="22"/>
        </w:rPr>
        <w:t>selector plus a port map</w:t>
      </w:r>
      <w:r>
        <w:rPr>
          <w:rFonts w:ascii="Arial" w:hAnsi="Arial"/>
          <w:b w:val="0"/>
          <w:i w:val="0"/>
          <w:color w:val="1A1A1A"/>
          <w:sz w:val="22"/>
        </w:rPr>
        <w:t xml:space="preserve">, and the EndpointSlice as the </w:t>
      </w:r>
      <w:r>
        <w:rPr>
          <w:rFonts w:ascii="Arial" w:hAnsi="Arial"/>
          <w:b w:val="0"/>
          <w:i/>
          <w:color w:val="1A1A1A"/>
          <w:sz w:val="22"/>
        </w:rPr>
        <w:t>product</w:t>
      </w:r>
      <w:r>
        <w:rPr>
          <w:rFonts w:ascii="Arial" w:hAnsi="Arial"/>
          <w:b w:val="0"/>
          <w:i w:val="0"/>
          <w:color w:val="1A1A1A"/>
          <w:sz w:val="22"/>
        </w:rPr>
        <w:t xml:space="preserve"> that the endpoints controller derives from that selector.</w:t>
      </w:r>
    </w:p>
    <w:p>
      <w:pPr>
        <w:spacing w:before="0" w:after="60"/>
        <w:ind w:left="374" w:hanging="288"/>
      </w:pPr>
      <w:r>
        <w:rPr>
          <w:rFonts w:ascii="Arial" w:hAnsi="Arial"/>
          <w:color w:val="1F6FEB"/>
          <w:sz w:val="22"/>
        </w:rPr>
        <w:t xml:space="preserve">2. </w:t>
      </w:r>
      <w:r>
        <w:rPr>
          <w:rFonts w:ascii="Arial" w:hAnsi="Arial"/>
          <w:b w:val="0"/>
          <w:i w:val="0"/>
          <w:color w:val="1A1A1A"/>
          <w:sz w:val="22"/>
        </w:rPr>
        <w:t xml:space="preserve">Distinguish </w:t>
      </w:r>
      <w:r>
        <w:rPr>
          <w:rFonts w:ascii="Courier New" w:hAnsi="Courier New" w:cs="Courier New"/>
          <w:b w:val="0"/>
          <w:i w:val="0"/>
          <w:color w:val="142C4A"/>
          <w:sz w:val="20"/>
        </w:rPr>
        <w:t>port</w:t>
      </w:r>
      <w:r>
        <w:rPr>
          <w:rFonts w:ascii="Arial" w:hAnsi="Arial"/>
          <w:b w:val="0"/>
          <w:i w:val="0"/>
          <w:color w:val="1A1A1A"/>
          <w:sz w:val="22"/>
        </w:rPr>
        <w:t xml:space="preserve">, </w:t>
      </w:r>
      <w:r>
        <w:rPr>
          <w:rFonts w:ascii="Courier New" w:hAnsi="Courier New" w:cs="Courier New"/>
          <w:b w:val="0"/>
          <w:i w:val="0"/>
          <w:color w:val="142C4A"/>
          <w:sz w:val="20"/>
        </w:rPr>
        <w:t>targetPort</w:t>
      </w:r>
      <w:r>
        <w:rPr>
          <w:rFonts w:ascii="Arial" w:hAnsi="Arial"/>
          <w:b w:val="0"/>
          <w:i w:val="0"/>
          <w:color w:val="1A1A1A"/>
          <w:sz w:val="22"/>
        </w:rPr>
        <w:t xml:space="preserve"> and a </w:t>
      </w:r>
      <w:r>
        <w:rPr>
          <w:rFonts w:ascii="Arial" w:hAnsi="Arial"/>
          <w:b/>
          <w:i w:val="0"/>
          <w:color w:val="1A1A1A"/>
          <w:sz w:val="22"/>
        </w:rPr>
        <w:t>named</w:t>
      </w:r>
      <w:r>
        <w:rPr>
          <w:rFonts w:ascii="Arial" w:hAnsi="Arial"/>
          <w:b w:val="0"/>
          <w:i w:val="0"/>
          <w:color w:val="1A1A1A"/>
          <w:sz w:val="22"/>
        </w:rPr>
        <w:t xml:space="preserve"> container port, and change the Pod listener without touching the Service.</w:t>
      </w:r>
    </w:p>
    <w:p>
      <w:pPr>
        <w:spacing w:before="0" w:after="60"/>
        <w:ind w:left="374" w:hanging="288"/>
      </w:pPr>
      <w:r>
        <w:rPr>
          <w:rFonts w:ascii="Arial" w:hAnsi="Arial"/>
          <w:color w:val="1F6FEB"/>
          <w:sz w:val="22"/>
        </w:rPr>
        <w:t xml:space="preserve">3. </w:t>
      </w:r>
      <w:r>
        <w:rPr>
          <w:rFonts w:ascii="Arial" w:hAnsi="Arial"/>
          <w:b w:val="0"/>
          <w:i w:val="0"/>
          <w:color w:val="1A1A1A"/>
          <w:sz w:val="22"/>
        </w:rPr>
        <w:t>Resolve a Service through cluster DNS in all four name forms (</w:t>
      </w:r>
      <w:r>
        <w:rPr>
          <w:rFonts w:ascii="Courier New" w:hAnsi="Courier New" w:cs="Courier New"/>
          <w:b w:val="0"/>
          <w:i w:val="0"/>
          <w:color w:val="142C4A"/>
          <w:sz w:val="20"/>
        </w:rPr>
        <w:t>&lt;svc&gt;</w:t>
      </w:r>
      <w:r>
        <w:rPr>
          <w:rFonts w:ascii="Arial" w:hAnsi="Arial"/>
          <w:b w:val="0"/>
          <w:i w:val="0"/>
          <w:color w:val="1A1A1A"/>
          <w:sz w:val="22"/>
        </w:rPr>
        <w:t xml:space="preserve">, </w:t>
      </w:r>
      <w:r>
        <w:rPr>
          <w:rFonts w:ascii="Courier New" w:hAnsi="Courier New" w:cs="Courier New"/>
          <w:b w:val="0"/>
          <w:i w:val="0"/>
          <w:color w:val="142C4A"/>
          <w:sz w:val="20"/>
        </w:rPr>
        <w:t>&lt;svc&gt;.&lt;ns&gt;</w:t>
      </w:r>
      <w:r>
        <w:rPr>
          <w:rFonts w:ascii="Arial" w:hAnsi="Arial"/>
          <w:b w:val="0"/>
          <w:i w:val="0"/>
          <w:color w:val="1A1A1A"/>
          <w:sz w:val="22"/>
        </w:rPr>
        <w:t xml:space="preserve">, </w:t>
      </w:r>
      <w:r>
        <w:rPr>
          <w:rFonts w:ascii="Courier New" w:hAnsi="Courier New" w:cs="Courier New"/>
          <w:b w:val="0"/>
          <w:i w:val="0"/>
          <w:color w:val="142C4A"/>
          <w:sz w:val="20"/>
        </w:rPr>
        <w:t>&lt;svc&gt;.&lt;ns&gt;.svc</w:t>
      </w:r>
      <w:r>
        <w:rPr>
          <w:rFonts w:ascii="Arial" w:hAnsi="Arial"/>
          <w:b w:val="0"/>
          <w:i w:val="0"/>
          <w:color w:val="1A1A1A"/>
          <w:sz w:val="22"/>
        </w:rPr>
        <w:t xml:space="preserve">, </w:t>
      </w:r>
      <w:r>
        <w:rPr>
          <w:rFonts w:ascii="Courier New" w:hAnsi="Courier New" w:cs="Courier New"/>
          <w:b w:val="0"/>
          <w:i w:val="0"/>
          <w:color w:val="142C4A"/>
          <w:sz w:val="20"/>
        </w:rPr>
        <w:t>&lt;svc&gt;.&lt;ns&gt;.svc.cluster.local</w:t>
      </w:r>
      <w:r>
        <w:rPr>
          <w:rFonts w:ascii="Arial" w:hAnsi="Arial"/>
          <w:b w:val="0"/>
          <w:i w:val="0"/>
          <w:color w:val="1A1A1A"/>
          <w:sz w:val="22"/>
        </w:rPr>
        <w:t xml:space="preserve">) and explain the </w:t>
      </w:r>
      <w:r>
        <w:rPr>
          <w:rFonts w:ascii="Courier New" w:hAnsi="Courier New" w:cs="Courier New"/>
          <w:b w:val="0"/>
          <w:i w:val="0"/>
          <w:color w:val="142C4A"/>
          <w:sz w:val="20"/>
        </w:rPr>
        <w:t>search</w:t>
      </w:r>
      <w:r>
        <w:rPr>
          <w:rFonts w:ascii="Arial" w:hAnsi="Arial"/>
          <w:b w:val="0"/>
          <w:i w:val="0"/>
          <w:color w:val="1A1A1A"/>
          <w:sz w:val="22"/>
        </w:rPr>
        <w:t xml:space="preserve"> list in the Pod's </w:t>
      </w:r>
      <w:r>
        <w:rPr>
          <w:rFonts w:ascii="Courier New" w:hAnsi="Courier New" w:cs="Courier New"/>
          <w:b w:val="0"/>
          <w:i w:val="0"/>
          <w:color w:val="142C4A"/>
          <w:sz w:val="20"/>
        </w:rPr>
        <w:t>/etc/resolv.conf</w:t>
      </w:r>
      <w:r>
        <w:rPr>
          <w:rFonts w:ascii="Arial" w:hAnsi="Arial"/>
          <w:b w:val="0"/>
          <w:i w:val="0"/>
          <w:color w:val="1A1A1A"/>
          <w:sz w:val="22"/>
        </w:rPr>
        <w:t xml:space="preserve"> that makes the short forms work.</w:t>
      </w:r>
    </w:p>
    <w:p>
      <w:pPr>
        <w:spacing w:before="0" w:after="60"/>
        <w:ind w:left="374" w:hanging="288"/>
      </w:pPr>
      <w:r>
        <w:rPr>
          <w:rFonts w:ascii="Arial" w:hAnsi="Arial"/>
          <w:color w:val="1F6FEB"/>
          <w:sz w:val="22"/>
        </w:rPr>
        <w:t xml:space="preserve">4. </w:t>
      </w:r>
      <w:r>
        <w:rPr>
          <w:rFonts w:ascii="Arial" w:hAnsi="Arial"/>
          <w:b w:val="0"/>
          <w:i w:val="0"/>
          <w:color w:val="1A1A1A"/>
          <w:sz w:val="22"/>
        </w:rPr>
        <w:t xml:space="preserve">Read </w:t>
      </w:r>
      <w:r>
        <w:rPr>
          <w:rFonts w:ascii="Courier New" w:hAnsi="Courier New" w:cs="Courier New"/>
          <w:b w:val="0"/>
          <w:i w:val="0"/>
          <w:color w:val="142C4A"/>
          <w:sz w:val="20"/>
        </w:rPr>
        <w:t>kubectl get endpointslices</w:t>
      </w:r>
      <w:r>
        <w:rPr>
          <w:rFonts w:ascii="Arial" w:hAnsi="Arial"/>
          <w:b w:val="0"/>
          <w:i w:val="0"/>
          <w:color w:val="1A1A1A"/>
          <w:sz w:val="22"/>
        </w:rPr>
        <w:t xml:space="preserve"> as the primary Service-backend diagnostic, and recognise </w:t>
      </w:r>
      <w:r>
        <w:rPr>
          <w:rFonts w:ascii="Courier New" w:hAnsi="Courier New" w:cs="Courier New"/>
          <w:b w:val="0"/>
          <w:i w:val="0"/>
          <w:color w:val="142C4A"/>
          <w:sz w:val="20"/>
        </w:rPr>
        <w:t>v1 Endpoints</w:t>
      </w:r>
      <w:r>
        <w:rPr>
          <w:rFonts w:ascii="Arial" w:hAnsi="Arial"/>
          <w:b w:val="0"/>
          <w:i w:val="0"/>
          <w:color w:val="1A1A1A"/>
          <w:sz w:val="22"/>
        </w:rPr>
        <w:t xml:space="preserve"> as the deprecated predecessor.</w:t>
      </w:r>
    </w:p>
    <w:p>
      <w:pPr>
        <w:spacing w:before="0" w:after="60"/>
        <w:ind w:left="374" w:hanging="288"/>
      </w:pPr>
      <w:r>
        <w:rPr>
          <w:rFonts w:ascii="Arial" w:hAnsi="Arial"/>
          <w:color w:val="1F6FEB"/>
          <w:sz w:val="22"/>
        </w:rPr>
        <w:t xml:space="preserve">5. </w:t>
      </w:r>
      <w:r>
        <w:rPr>
          <w:rFonts w:ascii="Arial" w:hAnsi="Arial"/>
          <w:b w:val="0"/>
          <w:i w:val="0"/>
          <w:color w:val="1A1A1A"/>
          <w:sz w:val="22"/>
        </w:rPr>
        <w:t xml:space="preserve">Diagnose a Service that has </w:t>
      </w:r>
      <w:r>
        <w:rPr>
          <w:rFonts w:ascii="Arial" w:hAnsi="Arial"/>
          <w:b/>
          <w:i w:val="0"/>
          <w:color w:val="1A1A1A"/>
          <w:sz w:val="22"/>
        </w:rPr>
        <w:t>zero endpoints</w:t>
      </w:r>
      <w:r>
        <w:rPr>
          <w:rFonts w:ascii="Arial" w:hAnsi="Arial"/>
          <w:b w:val="0"/>
          <w:i w:val="0"/>
          <w:color w:val="1A1A1A"/>
          <w:sz w:val="22"/>
        </w:rPr>
        <w:t xml:space="preserve"> because of a selector typo, and name the exact symptom the client sees.</w:t>
      </w:r>
    </w:p>
    <w:p>
      <w:pPr>
        <w:spacing w:before="80" w:after="120"/>
        <w:pBdr>
          <w:bottom w:val="single" w:sz="6" w:space="1" w:color="D5DBE5"/>
        </w:pBdr>
      </w:pPr>
    </w:p>
    <w:p>
      <w:pPr>
        <w:pStyle w:val="Heading3"/>
        <w:spacing w:before="200" w:after="80"/>
        <w:ind w:left="0"/>
        <w:keepNext/>
      </w:pPr>
      <w:r>
        <w:rPr>
          <w:rFonts w:ascii="Arial" w:hAnsi="Arial"/>
        </w:rPr>
        <w:t>Lab 11 · Prerequisites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running single-node </w:t>
      </w:r>
      <w:r>
        <w:rPr>
          <w:rFonts w:ascii="Courier New" w:hAnsi="Courier New" w:cs="Courier New"/>
          <w:b w:val="0"/>
          <w:i w:val="0"/>
          <w:color w:val="142C4A"/>
          <w:sz w:val="20"/>
        </w:rPr>
        <w:t>kind</w:t>
      </w:r>
      <w:r>
        <w:rPr>
          <w:rFonts w:ascii="Arial" w:hAnsi="Arial"/>
          <w:b w:val="0"/>
          <w:i w:val="0"/>
          <w:color w:val="1A1A1A"/>
          <w:sz w:val="22"/>
        </w:rPr>
        <w:t xml:space="preserve"> cluster and a </w:t>
      </w:r>
      <w:r>
        <w:rPr>
          <w:rFonts w:ascii="Courier New" w:hAnsi="Courier New" w:cs="Courier New"/>
          <w:b w:val="0"/>
          <w:i w:val="0"/>
          <w:color w:val="142C4A"/>
          <w:sz w:val="20"/>
        </w:rPr>
        <w:t>kubectl</w:t>
      </w:r>
      <w:r>
        <w:rPr>
          <w:rFonts w:ascii="Arial" w:hAnsi="Arial"/>
          <w:b w:val="0"/>
          <w:i w:val="0"/>
          <w:color w:val="1A1A1A"/>
          <w:sz w:val="22"/>
        </w:rPr>
        <w:t xml:space="preserve"> whose minor version is within one of the cluster (</w:t>
      </w:r>
      <w:r>
        <w:rPr>
          <w:rFonts w:ascii="Courier New" w:hAnsi="Courier New" w:cs="Courier New"/>
          <w:b w:val="0"/>
          <w:i w:val="0"/>
          <w:color w:val="142C4A"/>
          <w:sz w:val="20"/>
        </w:rPr>
        <w:t>kubectl version</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val="0"/>
          <w:i w:val="0"/>
          <w:color w:val="1A1A1A"/>
          <w:sz w:val="22"/>
        </w:rPr>
        <w:t>Labs 01–10 completed (Pods, labels, selectors, Deployments).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Your shell's working directory is the </w:t>
      </w:r>
      <w:r>
        <w:rPr>
          <w:rFonts w:ascii="Arial" w:hAnsi="Arial"/>
          <w:b/>
          <w:i w:val="0"/>
          <w:color w:val="1A1A1A"/>
          <w:sz w:val="22"/>
        </w:rPr>
        <w:t>lab folder</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cd courseware/labs/lab-11-services-endpoints</w:t>
      </w:r>
      <w:r>
        <w:br/>
      </w:r>
      <w:r>
        <w:rPr>
          <w:rFonts w:ascii="Courier New" w:hAnsi="Courier New" w:cs="Courier New"/>
          <w:rFonts w:ascii="Courier New" w:hAnsi="Courier New"/>
          <w:color w:val="142C4A"/>
          <w:sz w:val="18"/>
        </w:rPr>
        <w:t>pwd</w:t>
      </w:r>
    </w:p>
    <w:p>
      <w:pPr>
        <w:spacing w:before="0" w:after="120"/>
        <w:ind w:left="0"/>
      </w:pPr>
      <w:r>
        <w:rPr>
          <w:rFonts w:ascii="Arial" w:hAnsi="Arial"/>
          <w:b w:val="0"/>
          <w:i w:val="0"/>
          <w:color w:val="1A1A1A"/>
          <w:sz w:val="22"/>
        </w:rPr>
        <w:t>Expected output (your absolute prefix will differ):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/…/TGS-2023039343-Kubernetes and Cloud Native Associate (KCNA) Training/courseware/labs/lab-11-services-endpoints</w:t>
      </w:r>
    </w:p>
    <w:p>
      <w:pPr>
        <w:spacing w:before="0" w:after="60"/>
        <w:ind w:left="374" w:hanging="288"/>
      </w:pPr>
      <w:r>
        <w:rPr>
          <w:rFonts w:ascii="Arial" w:hAnsi="Arial"/>
          <w:color w:val="1F6FEB"/>
          <w:sz w:val="22"/>
        </w:rPr>
        <w:t xml:space="preserve">• </w:t>
      </w:r>
      <w:r>
        <w:rPr>
          <w:rFonts w:ascii="Arial" w:hAnsi="Arial"/>
          <w:b w:val="0"/>
          <w:i w:val="0"/>
          <w:color w:val="1A1A1A"/>
          <w:sz w:val="22"/>
        </w:rPr>
        <w:t>Confirm the cluster answers and CoreDNS is running — every DNS step below depends on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kube-system -l k8s-app=kube-dns</w:t>
      </w:r>
    </w:p>
    <w:p>
      <w:pPr>
        <w:spacing w:before="0" w:after="120"/>
        <w:ind w:left="0"/>
      </w:pPr>
      <w:r>
        <w:rPr>
          <w:rFonts w:ascii="Arial" w:hAnsi="Arial"/>
          <w:b w:val="0"/>
          <w:i w:val="0"/>
          <w:color w:val="1A1A1A"/>
          <w:sz w:val="22"/>
        </w:rPr>
        <w:t>Expected output (names and ages will differ):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coredns-668d6bf9bc-4nzt8   1/1     Running   0          41m</w:t>
      </w:r>
      <w:r>
        <w:br/>
      </w:r>
      <w:r>
        <w:rPr>
          <w:rFonts w:ascii="Courier New" w:hAnsi="Courier New" w:cs="Courier New"/>
          <w:rFonts w:ascii="Courier New" w:hAnsi="Courier New"/>
          <w:color w:val="142C4A"/>
          <w:sz w:val="18"/>
        </w:rPr>
        <w:t>coredns-668d6bf9bc-r7wqk   1/1     Running   0          41m</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If this returns </w:t>
      </w:r>
      <w:r>
        <w:rPr>
          <w:rFonts w:ascii="Courier New" w:hAnsi="Courier New" w:cs="Courier New"/>
          <w:b w:val="0"/>
          <w:i w:val="0"/>
          <w:color w:val="142C4A"/>
          <w:sz w:val="20"/>
        </w:rPr>
        <w:t>No resources found</w:t>
      </w:r>
      <w:r>
        <w:rPr>
          <w:rFonts w:ascii="Arial" w:hAnsi="Arial"/>
          <w:b w:val="0"/>
          <w:i w:val="0"/>
          <w:color w:val="1A1A1A"/>
          <w:sz w:val="22"/>
        </w:rPr>
        <w:t>, stop. Without CoreDNS, steps 6–8 cannot work and no amount of Service debugging will help.</w:t>
      </w:r>
    </w:p>
    <w:p>
      <w:pPr>
        <w:spacing w:before="80" w:after="120"/>
        <w:pBdr>
          <w:bottom w:val="single" w:sz="6" w:space="1" w:color="D5DBE5"/>
        </w:pBdr>
      </w:pPr>
    </w:p>
    <w:p>
      <w:pPr>
        <w:pStyle w:val="Heading3"/>
        <w:spacing w:before="200" w:after="80"/>
        <w:ind w:left="0"/>
        <w:keepNext/>
      </w:pPr>
      <w:r>
        <w:rPr>
          <w:rFonts w:ascii="Arial" w:hAnsi="Arial"/>
        </w:rPr>
        <w:t>Lab 11 · Scenario</w:t>
      </w:r>
    </w:p>
    <w:p>
      <w:pPr>
        <w:spacing w:before="0" w:after="120"/>
        <w:ind w:left="0"/>
      </w:pPr>
      <w:r>
        <w:rPr>
          <w:rFonts w:ascii="Arial" w:hAnsi="Arial"/>
          <w:b/>
          <w:i w:val="0"/>
          <w:color w:val="1A1A1A"/>
          <w:sz w:val="22"/>
        </w:rPr>
        <w:t>Meridian Freight Pte Ltd</w:t>
      </w:r>
      <w:r>
        <w:rPr>
          <w:rFonts w:ascii="Arial" w:hAnsi="Arial"/>
          <w:b w:val="0"/>
          <w:i w:val="0"/>
          <w:color w:val="1A1A1A"/>
          <w:sz w:val="22"/>
        </w:rPr>
        <w:t xml:space="preserve"> runs a container-shipping booking platform. The </w:t>
      </w:r>
      <w:r>
        <w:rPr>
          <w:rFonts w:ascii="Courier New" w:hAnsi="Courier New" w:cs="Courier New"/>
          <w:b w:val="0"/>
          <w:i w:val="0"/>
          <w:color w:val="142C4A"/>
          <w:sz w:val="20"/>
        </w:rPr>
        <w:t>quote-api</w:t>
      </w:r>
      <w:r>
        <w:rPr>
          <w:rFonts w:ascii="Arial" w:hAnsi="Arial"/>
          <w:b w:val="0"/>
          <w:i w:val="0"/>
          <w:color w:val="1A1A1A"/>
          <w:sz w:val="22"/>
        </w:rPr>
        <w:t xml:space="preserve"> service prices a shipment for a given lane and container type. It is being moved off a fixed VM address onto Kubernetes.</w:t>
      </w:r>
    </w:p>
    <w:p>
      <w:pPr>
        <w:spacing w:before="0" w:after="120"/>
        <w:ind w:left="0"/>
      </w:pPr>
      <w:r>
        <w:rPr>
          <w:rFonts w:ascii="Arial" w:hAnsi="Arial"/>
          <w:b w:val="0"/>
          <w:i w:val="0"/>
          <w:color w:val="1A1A1A"/>
          <w:sz w:val="22"/>
        </w:rPr>
        <w:t xml:space="preserve">The VM version listened on </w:t>
      </w:r>
      <w:r>
        <w:rPr>
          <w:rFonts w:ascii="Courier New" w:hAnsi="Courier New" w:cs="Courier New"/>
          <w:b w:val="0"/>
          <w:i w:val="0"/>
          <w:color w:val="142C4A"/>
          <w:sz w:val="20"/>
        </w:rPr>
        <w:t>:8080</w:t>
      </w:r>
      <w:r>
        <w:rPr>
          <w:rFonts w:ascii="Arial" w:hAnsi="Arial"/>
          <w:b w:val="0"/>
          <w:i w:val="0"/>
          <w:color w:val="1A1A1A"/>
          <w:sz w:val="22"/>
        </w:rPr>
        <w:t xml:space="preserve"> and other teams hard-coded </w:t>
      </w:r>
      <w:r>
        <w:rPr>
          <w:rFonts w:ascii="Courier New" w:hAnsi="Courier New" w:cs="Courier New"/>
          <w:b w:val="0"/>
          <w:i w:val="0"/>
          <w:color w:val="142C4A"/>
          <w:sz w:val="20"/>
        </w:rPr>
        <w:t>http://10.20.4.11:8080</w:t>
      </w:r>
      <w:r>
        <w:rPr>
          <w:rFonts w:ascii="Arial" w:hAnsi="Arial"/>
          <w:b w:val="0"/>
          <w:i w:val="0"/>
          <w:color w:val="1A1A1A"/>
          <w:sz w:val="22"/>
        </w:rPr>
        <w:t xml:space="preserve"> into their configuration. Every time the VM was rebuilt the IP changed and three downstream teams broke. Your job as platform engineer is to give </w:t>
      </w:r>
      <w:r>
        <w:rPr>
          <w:rFonts w:ascii="Courier New" w:hAnsi="Courier New" w:cs="Courier New"/>
          <w:b w:val="0"/>
          <w:i w:val="0"/>
          <w:color w:val="142C4A"/>
          <w:sz w:val="20"/>
        </w:rPr>
        <w:t>quote-api</w:t>
      </w:r>
      <w:r>
        <w:rPr>
          <w:rFonts w:ascii="Arial" w:hAnsi="Arial"/>
          <w:b w:val="0"/>
          <w:i w:val="0"/>
          <w:color w:val="1A1A1A"/>
          <w:sz w:val="22"/>
        </w:rPr>
        <w:t xml:space="preserve"> a </w:t>
      </w:r>
      <w:r>
        <w:rPr>
          <w:rFonts w:ascii="Arial" w:hAnsi="Arial"/>
          <w:b/>
          <w:i w:val="0"/>
          <w:color w:val="1A1A1A"/>
          <w:sz w:val="22"/>
        </w:rPr>
        <w:t>stable name</w:t>
      </w:r>
      <w:r>
        <w:rPr>
          <w:rFonts w:ascii="Arial" w:hAnsi="Arial"/>
          <w:b w:val="0"/>
          <w:i w:val="0"/>
          <w:color w:val="1A1A1A"/>
          <w:sz w:val="22"/>
        </w:rPr>
        <w:t xml:space="preserve"> — </w:t>
      </w:r>
      <w:r>
        <w:rPr>
          <w:rFonts w:ascii="Courier New" w:hAnsi="Courier New" w:cs="Courier New"/>
          <w:b w:val="0"/>
          <w:i w:val="0"/>
          <w:color w:val="142C4A"/>
          <w:sz w:val="20"/>
        </w:rPr>
        <w:t>quote-api.kcna-lab11.svc.cluster.local</w:t>
      </w:r>
      <w:r>
        <w:rPr>
          <w:rFonts w:ascii="Arial" w:hAnsi="Arial"/>
          <w:b w:val="0"/>
          <w:i w:val="0"/>
          <w:color w:val="1A1A1A"/>
          <w:sz w:val="22"/>
        </w:rPr>
        <w:t xml:space="preserve"> — that keeps working while the Pods behind it are replaced, scaled and rescheduled, and to be able to prove </w:t>
      </w:r>
      <w:r>
        <w:rPr>
          <w:rFonts w:ascii="Arial" w:hAnsi="Arial"/>
          <w:b w:val="0"/>
          <w:i/>
          <w:color w:val="1A1A1A"/>
          <w:sz w:val="22"/>
        </w:rPr>
        <w:t>which</w:t>
      </w:r>
      <w:r>
        <w:rPr>
          <w:rFonts w:ascii="Arial" w:hAnsi="Arial"/>
          <w:b w:val="0"/>
          <w:i w:val="0"/>
          <w:color w:val="1A1A1A"/>
          <w:sz w:val="22"/>
        </w:rPr>
        <w:t xml:space="preserve"> Pods a caller is actually reaching.</w:t>
      </w:r>
    </w:p>
    <w:p>
      <w:pPr>
        <w:spacing w:before="80" w:after="120"/>
        <w:pBdr>
          <w:bottom w:val="single" w:sz="6" w:space="1" w:color="D5DBE5"/>
        </w:pBdr>
      </w:pPr>
    </w:p>
    <w:p>
      <w:pPr>
        <w:pStyle w:val="Heading3"/>
        <w:spacing w:before="200" w:after="80"/>
        <w:ind w:left="0"/>
        <w:keepNext/>
      </w:pPr>
      <w:r>
        <w:rPr>
          <w:rFonts w:ascii="Arial" w:hAnsi="Arial"/>
        </w:rPr>
        <w:t>Lab 11 · Step-by-step procedure</w:t>
      </w:r>
    </w:p>
    <w:p>
      <w:pPr>
        <w:pStyle w:val="Heading4"/>
        <w:spacing w:before="200" w:after="80"/>
        <w:ind w:left="0"/>
        <w:keepNext/>
      </w:pPr>
      <w:r>
        <w:rPr>
          <w:rFonts w:ascii="Arial" w:hAnsi="Arial"/>
        </w:rPr>
        <w:t>Step 1 — Create the namespace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manifests/00-namespace.yaml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namespace/kcna-lab11 created</w:t>
      </w:r>
    </w:p>
    <w:p>
      <w:pPr>
        <w:spacing w:before="0" w:after="120"/>
        <w:ind w:left="0"/>
      </w:pPr>
      <w:r>
        <w:rPr>
          <w:rFonts w:ascii="Arial" w:hAnsi="Arial"/>
          <w:b w:val="0"/>
          <w:i w:val="0"/>
          <w:color w:val="1A1A1A"/>
          <w:sz w:val="22"/>
        </w:rPr>
        <w:t xml:space="preserve">Confirm it exists and is </w:t>
      </w:r>
      <w:r>
        <w:rPr>
          <w:rFonts w:ascii="Courier New" w:hAnsi="Courier New" w:cs="Courier New"/>
          <w:b w:val="0"/>
          <w:i w:val="0"/>
          <w:color w:val="142C4A"/>
          <w:sz w:val="20"/>
        </w:rPr>
        <w:t>Active</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namespace kcna-lab11</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ACTIVE   AGE</w:t>
      </w:r>
      <w:r>
        <w:br/>
      </w:r>
      <w:r>
        <w:rPr>
          <w:rFonts w:ascii="Courier New" w:hAnsi="Courier New" w:cs="Courier New"/>
          <w:rFonts w:ascii="Courier New" w:hAnsi="Courier New"/>
          <w:color w:val="142C4A"/>
          <w:sz w:val="18"/>
        </w:rPr>
        <w:t>kcna-lab11   Active   5s</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Note: on some releases the column header set is </w:t>
      </w:r>
      <w:r>
        <w:rPr>
          <w:rFonts w:ascii="Courier New" w:hAnsi="Courier New" w:cs="Courier New"/>
          <w:b w:val="0"/>
          <w:i w:val="0"/>
          <w:color w:val="142C4A"/>
          <w:sz w:val="20"/>
        </w:rPr>
        <w:t>NAME STATUS AGE</w:t>
      </w:r>
      <w:r>
        <w:rPr>
          <w:rFonts w:ascii="Arial" w:hAnsi="Arial"/>
          <w:b w:val="0"/>
          <w:i w:val="0"/>
          <w:color w:val="1A1A1A"/>
          <w:sz w:val="22"/>
        </w:rPr>
        <w:t xml:space="preserve">. The value that matters is </w:t>
      </w:r>
      <w:r>
        <w:rPr>
          <w:rFonts w:ascii="Courier New" w:hAnsi="Courier New" w:cs="Courier New"/>
          <w:b w:val="0"/>
          <w:i w:val="0"/>
          <w:color w:val="142C4A"/>
          <w:sz w:val="20"/>
        </w:rPr>
        <w:t>Active</w:t>
      </w:r>
      <w:r>
        <w:rPr>
          <w:rFonts w:ascii="Arial" w:hAnsi="Arial"/>
          <w:b w:val="0"/>
          <w:i w:val="0"/>
          <w:color w:val="1A1A1A"/>
          <w:sz w:val="22"/>
        </w:rPr>
        <w:t>.</w:t>
      </w:r>
    </w:p>
    <w:p>
      <w:pPr>
        <w:pStyle w:val="Heading4"/>
        <w:spacing w:before="200" w:after="80"/>
        <w:ind w:left="0"/>
        <w:keepNext/>
      </w:pPr>
      <w:r>
        <w:rPr>
          <w:rFonts w:ascii="Arial" w:hAnsi="Arial"/>
        </w:rPr>
        <w:t>Step 2 — Understand where the Pod content comes from</w:t>
      </w:r>
    </w:p>
    <w:p>
      <w:pPr>
        <w:spacing w:before="0" w:after="120"/>
        <w:ind w:left="0"/>
      </w:pPr>
      <w:r>
        <w:rPr>
          <w:rFonts w:ascii="Arial" w:hAnsi="Arial"/>
          <w:b w:val="0"/>
          <w:i w:val="0"/>
          <w:color w:val="1A1A1A"/>
          <w:sz w:val="22"/>
        </w:rPr>
        <w:t xml:space="preserve">The </w:t>
      </w:r>
      <w:r>
        <w:rPr>
          <w:rFonts w:ascii="Courier New" w:hAnsi="Courier New" w:cs="Courier New"/>
          <w:b w:val="0"/>
          <w:i w:val="0"/>
          <w:color w:val="142C4A"/>
          <w:sz w:val="20"/>
        </w:rPr>
        <w:t>quote-api</w:t>
      </w:r>
      <w:r>
        <w:rPr>
          <w:rFonts w:ascii="Arial" w:hAnsi="Arial"/>
          <w:b w:val="0"/>
          <w:i w:val="0"/>
          <w:color w:val="1A1A1A"/>
          <w:sz w:val="22"/>
        </w:rPr>
        <w:t xml:space="preserve"> Pods serve a static page held in a ConfigMap. That ConfigMap is the declarative form of the file in </w:t>
      </w:r>
      <w:r>
        <w:rPr>
          <w:rFonts w:ascii="Courier New" w:hAnsi="Courier New" w:cs="Courier New"/>
          <w:b w:val="0"/>
          <w:i w:val="0"/>
          <w:color w:val="142C4A"/>
          <w:sz w:val="20"/>
        </w:rPr>
        <w:t>data/</w:t>
      </w:r>
      <w:r>
        <w:rPr>
          <w:rFonts w:ascii="Arial" w:hAnsi="Arial"/>
          <w:b w:val="0"/>
          <w:i w:val="0"/>
          <w:color w:val="1A1A1A"/>
          <w:sz w:val="22"/>
        </w:rPr>
        <w:t>. Look at the source file first: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cat data/quote-api-index.html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&lt;!DOCTYPE html&gt;</w:t>
      </w:r>
      <w:r>
        <w:br/>
      </w:r>
      <w:r>
        <w:rPr>
          <w:rFonts w:ascii="Courier New" w:hAnsi="Courier New" w:cs="Courier New"/>
          <w:rFonts w:ascii="Courier New" w:hAnsi="Courier New"/>
          <w:color w:val="142C4A"/>
          <w:sz w:val="18"/>
        </w:rPr>
        <w:t>&lt;html lang="en"&gt;</w:t>
      </w:r>
      <w:r>
        <w:br/>
      </w:r>
      <w:r>
        <w:rPr>
          <w:rFonts w:ascii="Courier New" w:hAnsi="Courier New" w:cs="Courier New"/>
          <w:rFonts w:ascii="Courier New" w:hAnsi="Courier New"/>
          <w:color w:val="142C4A"/>
          <w:sz w:val="18"/>
        </w:rPr>
        <w:t>&lt;head&gt;&lt;meta charset="utf-8"&gt;&lt;title&gt;Meridian Freight - Quote API&lt;/title&gt;&lt;/head&gt;</w:t>
      </w:r>
      <w:r>
        <w:br/>
      </w:r>
      <w:r>
        <w:rPr>
          <w:rFonts w:ascii="Courier New" w:hAnsi="Courier New" w:cs="Courier New"/>
          <w:rFonts w:ascii="Courier New" w:hAnsi="Courier New"/>
          <w:color w:val="142C4A"/>
          <w:sz w:val="18"/>
        </w:rPr>
        <w:t>&lt;body&gt;</w:t>
      </w:r>
      <w:r>
        <w:br/>
      </w:r>
      <w:r>
        <w:rPr>
          <w:rFonts w:ascii="Courier New" w:hAnsi="Courier New" w:cs="Courier New"/>
          <w:rFonts w:ascii="Courier New" w:hAnsi="Courier New"/>
          <w:color w:val="142C4A"/>
          <w:sz w:val="18"/>
        </w:rPr>
        <w:t>&lt;h1&gt;Meridian Freight Pte Ltd&lt;/h1&gt;</w:t>
      </w:r>
      <w:r>
        <w:br/>
      </w:r>
      <w:r>
        <w:rPr>
          <w:rFonts w:ascii="Courier New" w:hAnsi="Courier New" w:cs="Courier New"/>
          <w:rFonts w:ascii="Courier New" w:hAnsi="Courier New"/>
          <w:color w:val="142C4A"/>
          <w:sz w:val="18"/>
        </w:rPr>
        <w:t>&lt;p&gt;service: quote-api&lt;/p&gt;</w:t>
      </w:r>
      <w:r>
        <w:br/>
      </w:r>
      <w:r>
        <w:rPr>
          <w:rFonts w:ascii="Courier New" w:hAnsi="Courier New" w:cs="Courier New"/>
          <w:rFonts w:ascii="Courier New" w:hAnsi="Courier New"/>
          <w:color w:val="142C4A"/>
          <w:sz w:val="18"/>
        </w:rPr>
        <w:t>&lt;p&gt;namespace: kcna-lab11&lt;/p&gt;</w:t>
      </w:r>
      <w:r>
        <w:br/>
      </w:r>
      <w:r>
        <w:rPr>
          <w:rFonts w:ascii="Courier New" w:hAnsi="Courier New" w:cs="Courier New"/>
          <w:rFonts w:ascii="Courier New" w:hAnsi="Courier New"/>
          <w:color w:val="142C4A"/>
          <w:sz w:val="18"/>
        </w:rPr>
        <w:t>&lt;p&gt;listener: container port 8080 (named "http")&lt;/p&gt;</w:t>
      </w:r>
      <w:r>
        <w:br/>
      </w:r>
      <w:r>
        <w:rPr>
          <w:rFonts w:ascii="Courier New" w:hAnsi="Courier New" w:cs="Courier New"/>
          <w:rFonts w:ascii="Courier New" w:hAnsi="Courier New"/>
          <w:color w:val="142C4A"/>
          <w:sz w:val="18"/>
        </w:rPr>
        <w:t>&lt;p&gt;build: 2026.09.05-lab11&lt;/p&gt;</w:t>
      </w:r>
      <w:r>
        <w:br/>
      </w:r>
      <w:r>
        <w:rPr>
          <w:rFonts w:ascii="Courier New" w:hAnsi="Courier New" w:cs="Courier New"/>
          <w:rFonts w:ascii="Courier New" w:hAnsi="Courier New"/>
          <w:color w:val="142C4A"/>
          <w:sz w:val="18"/>
        </w:rPr>
        <w:t>&lt;/body&gt;</w:t>
      </w:r>
      <w:r>
        <w:br/>
      </w:r>
      <w:r>
        <w:rPr>
          <w:rFonts w:ascii="Courier New" w:hAnsi="Courier New" w:cs="Courier New"/>
          <w:rFonts w:ascii="Courier New" w:hAnsi="Courier New"/>
          <w:color w:val="142C4A"/>
          <w:sz w:val="18"/>
        </w:rPr>
        <w:t>&lt;/html&gt;</w:t>
      </w:r>
    </w:p>
    <w:p>
      <w:pPr>
        <w:spacing w:before="0" w:after="120"/>
        <w:ind w:left="0"/>
      </w:pPr>
      <w:r>
        <w:rPr>
          <w:rFonts w:ascii="Courier New" w:hAnsi="Courier New" w:cs="Courier New"/>
          <w:b w:val="0"/>
          <w:i w:val="0"/>
          <w:color w:val="142C4A"/>
          <w:sz w:val="20"/>
        </w:rPr>
        <w:t>manifests/10-configmap-quote-content.yaml</w:t>
      </w:r>
      <w:r>
        <w:rPr>
          <w:rFonts w:ascii="Arial" w:hAnsi="Arial"/>
          <w:b w:val="0"/>
          <w:i w:val="0"/>
          <w:color w:val="1A1A1A"/>
          <w:sz w:val="22"/>
        </w:rPr>
        <w:t xml:space="preserve"> is exactly what this command produces — generate it yourself to prove it, without applying anything: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create configmap quote-api-content \</w:t>
      </w:r>
      <w:r>
        <w:br/>
      </w:r>
      <w:r>
        <w:rPr>
          <w:rFonts w:ascii="Courier New" w:hAnsi="Courier New" w:cs="Courier New"/>
          <w:rFonts w:ascii="Courier New" w:hAnsi="Courier New"/>
          <w:color w:val="142C4A"/>
          <w:sz w:val="18"/>
        </w:rPr>
        <w:t xml:space="preserve">  --from-file=index.html=data/quote-api-index.html \</w:t>
      </w:r>
      <w:r>
        <w:br/>
      </w:r>
      <w:r>
        <w:rPr>
          <w:rFonts w:ascii="Courier New" w:hAnsi="Courier New" w:cs="Courier New"/>
          <w:rFonts w:ascii="Courier New" w:hAnsi="Courier New"/>
          <w:color w:val="142C4A"/>
          <w:sz w:val="18"/>
        </w:rPr>
        <w:t xml:space="preserve">  -n kcna-lab11 --dry-run=client -o yaml | head -8</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apiVersion: v1</w:t>
      </w:r>
      <w:r>
        <w:br/>
      </w:r>
      <w:r>
        <w:rPr>
          <w:rFonts w:ascii="Courier New" w:hAnsi="Courier New" w:cs="Courier New"/>
          <w:rFonts w:ascii="Courier New" w:hAnsi="Courier New"/>
          <w:color w:val="142C4A"/>
          <w:sz w:val="18"/>
        </w:rPr>
        <w:t>data:</w:t>
      </w:r>
      <w:r>
        <w:br/>
      </w:r>
      <w:r>
        <w:rPr>
          <w:rFonts w:ascii="Courier New" w:hAnsi="Courier New" w:cs="Courier New"/>
          <w:rFonts w:ascii="Courier New" w:hAnsi="Courier New"/>
          <w:color w:val="142C4A"/>
          <w:sz w:val="18"/>
        </w:rPr>
        <w:t xml:space="preserve">  index.html: |</w:t>
      </w:r>
      <w:r>
        <w:br/>
      </w:r>
      <w:r>
        <w:rPr>
          <w:rFonts w:ascii="Courier New" w:hAnsi="Courier New" w:cs="Courier New"/>
          <w:rFonts w:ascii="Courier New" w:hAnsi="Courier New"/>
          <w:color w:val="142C4A"/>
          <w:sz w:val="18"/>
        </w:rPr>
        <w:t xml:space="preserve">    &lt;!DOCTYPE html&gt;</w:t>
      </w:r>
      <w:r>
        <w:br/>
      </w:r>
      <w:r>
        <w:rPr>
          <w:rFonts w:ascii="Courier New" w:hAnsi="Courier New" w:cs="Courier New"/>
          <w:rFonts w:ascii="Courier New" w:hAnsi="Courier New"/>
          <w:color w:val="142C4A"/>
          <w:sz w:val="18"/>
        </w:rPr>
        <w:t xml:space="preserve">    &lt;html lang="en"&gt;</w:t>
      </w:r>
      <w:r>
        <w:br/>
      </w:r>
      <w:r>
        <w:rPr>
          <w:rFonts w:ascii="Courier New" w:hAnsi="Courier New" w:cs="Courier New"/>
          <w:rFonts w:ascii="Courier New" w:hAnsi="Courier New"/>
          <w:color w:val="142C4A"/>
          <w:sz w:val="18"/>
        </w:rPr>
        <w:t xml:space="preserve">    &lt;head&gt;&lt;meta charset="utf-8"&gt;&lt;title&gt;Meridian Freight - Quote API&lt;/title&gt;&lt;/head&gt;</w:t>
      </w:r>
      <w:r>
        <w:br/>
      </w:r>
      <w:r>
        <w:rPr>
          <w:rFonts w:ascii="Courier New" w:hAnsi="Courier New" w:cs="Courier New"/>
          <w:rFonts w:ascii="Courier New" w:hAnsi="Courier New"/>
          <w:color w:val="142C4A"/>
          <w:sz w:val="18"/>
        </w:rPr>
        <w:t xml:space="preserve">    &lt;body&gt;</w:t>
      </w:r>
      <w:r>
        <w:br/>
      </w:r>
      <w:r>
        <w:rPr>
          <w:rFonts w:ascii="Courier New" w:hAnsi="Courier New" w:cs="Courier New"/>
          <w:rFonts w:ascii="Courier New" w:hAnsi="Courier New"/>
          <w:color w:val="142C4A"/>
          <w:sz w:val="18"/>
        </w:rPr>
        <w:t xml:space="preserve">    &lt;h1&gt;Meridian Freight Pte Ltd&lt;/h1&gt;</w:t>
      </w:r>
    </w:p>
    <w:p>
      <w:pPr>
        <w:spacing w:before="0" w:after="120"/>
        <w:ind w:left="0"/>
      </w:pPr>
      <w:r>
        <w:rPr>
          <w:rFonts w:ascii="Arial" w:hAnsi="Arial"/>
          <w:b w:val="0"/>
          <w:i w:val="0"/>
          <w:color w:val="1A1A1A"/>
          <w:sz w:val="22"/>
        </w:rPr>
        <w:t>Now apply the checked-in version (it also carries the nginx server block that moves the listener to port 8080):</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manifests/10-configmap-quote-content.yaml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configmap/quote-api-content created</w:t>
      </w:r>
      <w:r>
        <w:br/>
      </w:r>
      <w:r>
        <w:rPr>
          <w:rFonts w:ascii="Courier New" w:hAnsi="Courier New" w:cs="Courier New"/>
          <w:rFonts w:ascii="Courier New" w:hAnsi="Courier New"/>
          <w:color w:val="142C4A"/>
          <w:sz w:val="18"/>
        </w:rPr>
        <w:t>configmap/quote-api-nginx created</w:t>
      </w:r>
    </w:p>
    <w:p>
      <w:pPr>
        <w:pStyle w:val="Heading4"/>
        <w:spacing w:before="200" w:after="80"/>
        <w:ind w:left="0"/>
        <w:keepNext/>
      </w:pPr>
      <w:r>
        <w:rPr>
          <w:rFonts w:ascii="Arial" w:hAnsi="Arial"/>
        </w:rPr>
        <w:t>Step 3 — Deploy the workload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manifests/20-deployment-quote-api.yaml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deployment.apps/quote-api created</w:t>
      </w:r>
    </w:p>
    <w:p>
      <w:pPr>
        <w:spacing w:before="0" w:after="120"/>
        <w:ind w:left="0"/>
      </w:pPr>
      <w:r>
        <w:rPr>
          <w:rFonts w:ascii="Arial" w:hAnsi="Arial"/>
          <w:b w:val="0"/>
          <w:i w:val="0"/>
          <w:color w:val="1A1A1A"/>
          <w:sz w:val="22"/>
        </w:rPr>
        <w:t xml:space="preserve">Wait for all three replicas to become </w:t>
      </w:r>
      <w:r>
        <w:rPr>
          <w:rFonts w:ascii="Arial" w:hAnsi="Arial"/>
          <w:b/>
          <w:i w:val="0"/>
          <w:color w:val="1A1A1A"/>
          <w:sz w:val="22"/>
        </w:rPr>
        <w:t>Ready</w:t>
      </w:r>
      <w:r>
        <w:rPr>
          <w:rFonts w:ascii="Arial" w:hAnsi="Arial"/>
          <w:b w:val="0"/>
          <w:i w:val="0"/>
          <w:color w:val="1A1A1A"/>
          <w:sz w:val="22"/>
        </w:rPr>
        <w:t xml:space="preserve"> — readiness, not merely Running, is what puts a Pod into the EndpointSlice: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rollout status deployment/quote-api -n kcna-lab11 --timeout=120s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Waiting for deployment "quote-api" rollout to finish: 0 of 3 updated replicas are available...</w:t>
      </w:r>
      <w:r>
        <w:br/>
      </w:r>
      <w:r>
        <w:rPr>
          <w:rFonts w:ascii="Courier New" w:hAnsi="Courier New" w:cs="Courier New"/>
          <w:rFonts w:ascii="Courier New" w:hAnsi="Courier New"/>
          <w:color w:val="142C4A"/>
          <w:sz w:val="18"/>
        </w:rPr>
        <w:t>Waiting for deployment "quote-api" rollout to finish: 1 of 3 updated replicas are available...</w:t>
      </w:r>
      <w:r>
        <w:br/>
      </w:r>
      <w:r>
        <w:rPr>
          <w:rFonts w:ascii="Courier New" w:hAnsi="Courier New" w:cs="Courier New"/>
          <w:rFonts w:ascii="Courier New" w:hAnsi="Courier New"/>
          <w:color w:val="142C4A"/>
          <w:sz w:val="18"/>
        </w:rPr>
        <w:t>Waiting for deployment "quote-api" rollout to finish: 2 of 3 updated replicas are available...</w:t>
      </w:r>
      <w:r>
        <w:br/>
      </w:r>
      <w:r>
        <w:rPr>
          <w:rFonts w:ascii="Courier New" w:hAnsi="Courier New" w:cs="Courier New"/>
          <w:rFonts w:ascii="Courier New" w:hAnsi="Courier New"/>
          <w:color w:val="142C4A"/>
          <w:sz w:val="18"/>
        </w:rPr>
        <w:t>deployment "quote-api" successfully rolled out</w:t>
      </w:r>
    </w:p>
    <w:p>
      <w:pPr>
        <w:spacing w:before="0" w:after="120"/>
        <w:ind w:left="0"/>
      </w:pPr>
      <w:r>
        <w:rPr>
          <w:rFonts w:ascii="Arial" w:hAnsi="Arial"/>
          <w:b w:val="0"/>
          <w:i w:val="0"/>
          <w:color w:val="1A1A1A"/>
          <w:sz w:val="22"/>
        </w:rPr>
        <w:t>List the Pods with their IPs — these are the addresses the Service will collect: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kcna-lab11 -l app=quote-api -o wide</w:t>
      </w:r>
    </w:p>
    <w:p>
      <w:pPr>
        <w:spacing w:before="0" w:after="120"/>
        <w:ind w:left="0"/>
      </w:pPr>
      <w:r>
        <w:rPr>
          <w:rFonts w:ascii="Arial" w:hAnsi="Arial"/>
          <w:b w:val="0"/>
          <w:i w:val="0"/>
          <w:color w:val="1A1A1A"/>
          <w:sz w:val="22"/>
        </w:rPr>
        <w:t xml:space="preserve">Expected output (Pod name suffixes and IPs are allocated at runtime and </w:t>
      </w:r>
      <w:r>
        <w:rPr>
          <w:rFonts w:ascii="Arial" w:hAnsi="Arial"/>
          <w:b/>
          <w:i w:val="0"/>
          <w:color w:val="1A1A1A"/>
          <w:sz w:val="22"/>
        </w:rPr>
        <w:t>will</w:t>
      </w:r>
      <w:r>
        <w:rPr>
          <w:rFonts w:ascii="Arial" w:hAnsi="Arial"/>
          <w:b w:val="0"/>
          <w:i w:val="0"/>
          <w:color w:val="1A1A1A"/>
          <w:sz w:val="22"/>
        </w:rPr>
        <w:t xml:space="preserve"> differ on your cluster):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   IP           NODE                     NOMINATED NODE   READINESS GATES</w:t>
      </w:r>
      <w:r>
        <w:br/>
      </w:r>
      <w:r>
        <w:rPr>
          <w:rFonts w:ascii="Courier New" w:hAnsi="Courier New" w:cs="Courier New"/>
          <w:rFonts w:ascii="Courier New" w:hAnsi="Courier New"/>
          <w:color w:val="142C4A"/>
          <w:sz w:val="18"/>
        </w:rPr>
        <w:t>quote-api-6c9b4f7d55-7lqm2  1/1     Running   0          38s   10.244.0.14  kind-control-plane   &lt;none&gt;           &lt;none&gt;</w:t>
      </w:r>
      <w:r>
        <w:br/>
      </w:r>
      <w:r>
        <w:rPr>
          <w:rFonts w:ascii="Courier New" w:hAnsi="Courier New" w:cs="Courier New"/>
          <w:rFonts w:ascii="Courier New" w:hAnsi="Courier New"/>
          <w:color w:val="142C4A"/>
          <w:sz w:val="18"/>
        </w:rPr>
        <w:t>quote-api-6c9b4f7d55-jd8vx  1/1     Running   0          38s   10.244.0.15  kind-control-plane   &lt;none&gt;           &lt;none&gt;</w:t>
      </w:r>
      <w:r>
        <w:br/>
      </w:r>
      <w:r>
        <w:rPr>
          <w:rFonts w:ascii="Courier New" w:hAnsi="Courier New" w:cs="Courier New"/>
          <w:rFonts w:ascii="Courier New" w:hAnsi="Courier New"/>
          <w:color w:val="142C4A"/>
          <w:sz w:val="18"/>
        </w:rPr>
        <w:t>quote-api-6c9b4f7d55-x2t9k  1/1     Running   0          38s   10.244.0.16  kind-control-plane   &lt;none&gt;           &lt;none&gt;</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Record these three Pod IPs. Step 5 shows the identical set appearing inside the EndpointSlice — that is the whole point of this lab.</w:t>
      </w:r>
    </w:p>
    <w:p>
      <w:pPr>
        <w:pStyle w:val="Heading4"/>
        <w:spacing w:before="200" w:after="80"/>
        <w:ind w:left="0"/>
        <w:keepNext/>
      </w:pPr>
      <w:r>
        <w:rPr>
          <w:rFonts w:ascii="Arial" w:hAnsi="Arial"/>
        </w:rPr>
        <w:t>Step 4 — Create the Service and read its three port fields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manifests/30-service-quote-api.yaml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service/quote-api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service quote-api -n kcna-lab11</w:t>
      </w:r>
    </w:p>
    <w:p>
      <w:pPr>
        <w:spacing w:before="0" w:after="120"/>
        <w:ind w:left="0"/>
      </w:pPr>
      <w:r>
        <w:rPr>
          <w:rFonts w:ascii="Arial" w:hAnsi="Arial"/>
          <w:b w:val="0"/>
          <w:i w:val="0"/>
          <w:color w:val="1A1A1A"/>
          <w:sz w:val="22"/>
        </w:rPr>
        <w:t xml:space="preserve">Expected output (the </w:t>
      </w:r>
      <w:r>
        <w:rPr>
          <w:rFonts w:ascii="Courier New" w:hAnsi="Courier New" w:cs="Courier New"/>
          <w:b w:val="0"/>
          <w:i w:val="0"/>
          <w:color w:val="142C4A"/>
          <w:sz w:val="20"/>
        </w:rPr>
        <w:t>CLUSTER-IP</w:t>
      </w:r>
      <w:r>
        <w:rPr>
          <w:rFonts w:ascii="Arial" w:hAnsi="Arial"/>
          <w:b w:val="0"/>
          <w:i w:val="0"/>
          <w:color w:val="1A1A1A"/>
          <w:sz w:val="22"/>
        </w:rPr>
        <w:t xml:space="preserve"> is allocated from the cluster's service CIDR and will differ):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TYPE        CLUSTER-IP      EXTERNAL-IP   PORT(S)   AGE</w:t>
      </w:r>
      <w:r>
        <w:br/>
      </w:r>
      <w:r>
        <w:rPr>
          <w:rFonts w:ascii="Courier New" w:hAnsi="Courier New" w:cs="Courier New"/>
          <w:rFonts w:ascii="Courier New" w:hAnsi="Courier New"/>
          <w:color w:val="142C4A"/>
          <w:sz w:val="18"/>
        </w:rPr>
        <w:t>quote-api   ClusterIP   10.96.114.23    &lt;none&gt;        80/TCP    6s</w:t>
      </w:r>
    </w:p>
    <w:p>
      <w:pPr>
        <w:spacing w:before="0" w:after="120"/>
        <w:ind w:left="0"/>
      </w:pPr>
      <w:r>
        <w:rPr>
          <w:rFonts w:ascii="Arial" w:hAnsi="Arial"/>
          <w:b w:val="0"/>
          <w:i w:val="0"/>
          <w:color w:val="1A1A1A"/>
          <w:sz w:val="22"/>
        </w:rPr>
        <w:t>Read the port fields deliberately:</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Field</w:t>
            </w:r>
          </w:p>
        </w:tc>
        <w:tc>
          <w:tcPr>
            <w:tcW w:type="dxa" w:w="2981"/>
            <w:shd w:val="clear" w:color="auto" w:fill="1F6FEB"/>
          </w:tcPr>
          <w:p>
            <w:pPr>
              <w:spacing w:before="20" w:after="20"/>
            </w:pPr>
            <w:r>
              <w:rPr>
                <w:b/>
                <w:color w:val="FFFFFF"/>
              </w:rPr>
            </w:r>
            <w:r>
              <w:rPr>
                <w:rFonts w:ascii="Arial" w:hAnsi="Arial"/>
                <w:b/>
                <w:i w:val="0"/>
                <w:color w:val="FFFFFF"/>
                <w:sz w:val="18"/>
              </w:rPr>
              <w:t>Value here</w:t>
            </w:r>
          </w:p>
        </w:tc>
        <w:tc>
          <w:tcPr>
            <w:tcW w:type="dxa" w:w="4372"/>
            <w:shd w:val="clear" w:color="auto" w:fill="1F6FEB"/>
          </w:tcPr>
          <w:p>
            <w:pPr>
              <w:spacing w:before="20" w:after="20"/>
            </w:pPr>
            <w:r>
              <w:rPr>
                <w:b/>
                <w:color w:val="FFFFFF"/>
              </w:rPr>
            </w:r>
            <w:r>
              <w:rPr>
                <w:rFonts w:ascii="Arial" w:hAnsi="Arial"/>
                <w:b/>
                <w:i w:val="0"/>
                <w:color w:val="FFFFFF"/>
                <w:sz w:val="18"/>
              </w:rPr>
              <w:t>Meaning</w:t>
            </w:r>
          </w:p>
        </w:tc>
      </w:tr>
      <w:tr>
        <w:trPr>
          <w:cantSplit/>
        </w:trPr>
        <w:tc>
          <w:tcPr>
            <w:tcW w:type="dxa" w:w="2583"/>
          </w:tcPr>
          <w:p>
            <w:pPr>
              <w:spacing w:before="20" w:after="20"/>
            </w:pPr>
            <w:r/>
            <w:r>
              <w:rPr>
                <w:rFonts w:ascii="Courier New" w:hAnsi="Courier New" w:cs="Courier New"/>
                <w:b w:val="0"/>
                <w:i w:val="0"/>
                <w:color w:val="142C4A"/>
                <w:sz w:val="16"/>
              </w:rPr>
              <w:t>spec.ports[0].port</w:t>
            </w:r>
          </w:p>
        </w:tc>
        <w:tc>
          <w:tcPr>
            <w:tcW w:type="dxa" w:w="2981"/>
          </w:tcPr>
          <w:p>
            <w:pPr>
              <w:spacing w:before="20" w:after="20"/>
            </w:pPr>
            <w:r/>
            <w:r>
              <w:rPr>
                <w:rFonts w:ascii="Courier New" w:hAnsi="Courier New" w:cs="Courier New"/>
                <w:b w:val="0"/>
                <w:i w:val="0"/>
                <w:color w:val="142C4A"/>
                <w:sz w:val="16"/>
              </w:rPr>
              <w:t>80</w:t>
            </w:r>
          </w:p>
        </w:tc>
        <w:tc>
          <w:tcPr>
            <w:tcW w:type="dxa" w:w="4372"/>
          </w:tcPr>
          <w:p>
            <w:pPr>
              <w:spacing w:before="20" w:after="20"/>
            </w:pPr>
            <w:r/>
            <w:r>
              <w:rPr>
                <w:rFonts w:ascii="Arial" w:hAnsi="Arial"/>
                <w:b w:val="0"/>
                <w:i w:val="0"/>
                <w:color w:val="1A1A1A"/>
                <w:sz w:val="18"/>
              </w:rPr>
              <w:t xml:space="preserve">The port the </w:t>
            </w:r>
            <w:r>
              <w:rPr>
                <w:rFonts w:ascii="Arial" w:hAnsi="Arial"/>
                <w:b/>
                <w:i w:val="0"/>
                <w:color w:val="1A1A1A"/>
                <w:sz w:val="18"/>
              </w:rPr>
              <w:t>Service</w:t>
            </w:r>
            <w:r>
              <w:rPr>
                <w:rFonts w:ascii="Arial" w:hAnsi="Arial"/>
                <w:b w:val="0"/>
                <w:i w:val="0"/>
                <w:color w:val="1A1A1A"/>
                <w:sz w:val="18"/>
              </w:rPr>
              <w:t xml:space="preserve"> listens on. This is what clients dial: </w:t>
            </w:r>
            <w:r>
              <w:rPr>
                <w:rFonts w:ascii="Courier New" w:hAnsi="Courier New" w:cs="Courier New"/>
                <w:b w:val="0"/>
                <w:i w:val="0"/>
                <w:color w:val="142C4A"/>
                <w:sz w:val="16"/>
              </w:rPr>
              <w:t>quote-api:80</w:t>
            </w:r>
            <w:r>
              <w:rPr>
                <w:rFonts w:ascii="Arial" w:hAnsi="Arial"/>
                <w:b w:val="0"/>
                <w:i w:val="0"/>
                <w:color w:val="1A1A1A"/>
                <w:sz w:val="18"/>
              </w:rPr>
              <w:t>.</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spec.ports[0].targetPort</w:t>
            </w:r>
          </w:p>
        </w:tc>
        <w:tc>
          <w:tcPr>
            <w:tcW w:type="dxa" w:w="2981"/>
            <w:shd w:val="clear" w:color="auto" w:fill="F7F9FC"/>
          </w:tcPr>
          <w:p>
            <w:pPr>
              <w:spacing w:before="20" w:after="20"/>
            </w:pPr>
            <w:r/>
            <w:r>
              <w:rPr>
                <w:rFonts w:ascii="Courier New" w:hAnsi="Courier New" w:cs="Courier New"/>
                <w:b w:val="0"/>
                <w:i w:val="0"/>
                <w:color w:val="142C4A"/>
                <w:sz w:val="16"/>
              </w:rPr>
              <w:t>http</w:t>
            </w:r>
          </w:p>
        </w:tc>
        <w:tc>
          <w:tcPr>
            <w:tcW w:type="dxa" w:w="4372"/>
            <w:shd w:val="clear" w:color="auto" w:fill="F7F9FC"/>
          </w:tcPr>
          <w:p>
            <w:pPr>
              <w:spacing w:before="20" w:after="20"/>
            </w:pPr>
            <w:r/>
            <w:r>
              <w:rPr>
                <w:rFonts w:ascii="Arial" w:hAnsi="Arial"/>
                <w:b w:val="0"/>
                <w:i w:val="0"/>
                <w:color w:val="1A1A1A"/>
                <w:sz w:val="18"/>
              </w:rPr>
              <w:t xml:space="preserve">The port on the </w:t>
            </w:r>
            <w:r>
              <w:rPr>
                <w:rFonts w:ascii="Arial" w:hAnsi="Arial"/>
                <w:b/>
                <w:i w:val="0"/>
                <w:color w:val="1A1A1A"/>
                <w:sz w:val="18"/>
              </w:rPr>
              <w:t>Pod</w:t>
            </w:r>
            <w:r>
              <w:rPr>
                <w:rFonts w:ascii="Arial" w:hAnsi="Arial"/>
                <w:b w:val="0"/>
                <w:i w:val="0"/>
                <w:color w:val="1A1A1A"/>
                <w:sz w:val="18"/>
              </w:rPr>
              <w:t xml:space="preserve">. Because it is a </w:t>
            </w:r>
            <w:r>
              <w:rPr>
                <w:rFonts w:ascii="Arial" w:hAnsi="Arial"/>
                <w:b w:val="0"/>
                <w:i/>
                <w:color w:val="1A1A1A"/>
                <w:sz w:val="18"/>
              </w:rPr>
              <w:t>name</w:t>
            </w:r>
            <w:r>
              <w:rPr>
                <w:rFonts w:ascii="Arial" w:hAnsi="Arial"/>
                <w:b w:val="0"/>
                <w:i w:val="0"/>
                <w:color w:val="1A1A1A"/>
                <w:sz w:val="18"/>
              </w:rPr>
              <w:t xml:space="preserve">, kubelet resolves it against the container's </w:t>
            </w:r>
            <w:r>
              <w:rPr>
                <w:rFonts w:ascii="Courier New" w:hAnsi="Courier New" w:cs="Courier New"/>
                <w:b w:val="0"/>
                <w:i w:val="0"/>
                <w:color w:val="142C4A"/>
                <w:sz w:val="16"/>
              </w:rPr>
              <w:t>ports[].name</w:t>
            </w:r>
            <w:r>
              <w:rPr>
                <w:rFonts w:ascii="Arial" w:hAnsi="Arial"/>
                <w:b w:val="0"/>
                <w:i w:val="0"/>
                <w:color w:val="1A1A1A"/>
                <w:sz w:val="18"/>
              </w:rPr>
              <w:t>.</w:t>
            </w:r>
          </w:p>
        </w:tc>
      </w:tr>
      <w:tr>
        <w:trPr>
          <w:cantSplit/>
        </w:trPr>
        <w:tc>
          <w:tcPr>
            <w:tcW w:type="dxa" w:w="2583"/>
          </w:tcPr>
          <w:p>
            <w:pPr>
              <w:spacing w:before="20" w:after="20"/>
            </w:pPr>
            <w:r/>
            <w:r>
              <w:rPr>
                <w:rFonts w:ascii="Arial" w:hAnsi="Arial"/>
                <w:b w:val="0"/>
                <w:i w:val="0"/>
                <w:color w:val="1A1A1A"/>
                <w:sz w:val="18"/>
              </w:rPr>
              <w:t xml:space="preserve">container </w:t>
            </w:r>
            <w:r>
              <w:rPr>
                <w:rFonts w:ascii="Courier New" w:hAnsi="Courier New" w:cs="Courier New"/>
                <w:b w:val="0"/>
                <w:i w:val="0"/>
                <w:color w:val="142C4A"/>
                <w:sz w:val="16"/>
              </w:rPr>
              <w:t>ports[0].containerPort</w:t>
            </w:r>
          </w:p>
        </w:tc>
        <w:tc>
          <w:tcPr>
            <w:tcW w:type="dxa" w:w="2981"/>
          </w:tcPr>
          <w:p>
            <w:pPr>
              <w:spacing w:before="20" w:after="20"/>
            </w:pPr>
            <w:r/>
            <w:r>
              <w:rPr>
                <w:rFonts w:ascii="Courier New" w:hAnsi="Courier New" w:cs="Courier New"/>
                <w:b w:val="0"/>
                <w:i w:val="0"/>
                <w:color w:val="142C4A"/>
                <w:sz w:val="16"/>
              </w:rPr>
              <w:t>8080</w:t>
            </w:r>
          </w:p>
        </w:tc>
        <w:tc>
          <w:tcPr>
            <w:tcW w:type="dxa" w:w="4372"/>
          </w:tcPr>
          <w:p>
            <w:pPr>
              <w:spacing w:before="20" w:after="20"/>
            </w:pPr>
            <w:r/>
            <w:r>
              <w:rPr>
                <w:rFonts w:ascii="Arial" w:hAnsi="Arial"/>
                <w:b w:val="0"/>
                <w:i w:val="0"/>
                <w:color w:val="1A1A1A"/>
                <w:sz w:val="18"/>
              </w:rPr>
              <w:t>The port the process actually binds.</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spec.ports[0].name</w:t>
            </w:r>
          </w:p>
        </w:tc>
        <w:tc>
          <w:tcPr>
            <w:tcW w:type="dxa" w:w="2981"/>
            <w:shd w:val="clear" w:color="auto" w:fill="F7F9FC"/>
          </w:tcPr>
          <w:p>
            <w:pPr>
              <w:spacing w:before="20" w:after="20"/>
            </w:pPr>
            <w:r/>
            <w:r>
              <w:rPr>
                <w:rFonts w:ascii="Courier New" w:hAnsi="Courier New" w:cs="Courier New"/>
                <w:b w:val="0"/>
                <w:i w:val="0"/>
                <w:color w:val="142C4A"/>
                <w:sz w:val="16"/>
              </w:rPr>
              <w:t>http</w:t>
            </w:r>
          </w:p>
        </w:tc>
        <w:tc>
          <w:tcPr>
            <w:tcW w:type="dxa" w:w="4372"/>
            <w:shd w:val="clear" w:color="auto" w:fill="F7F9FC"/>
          </w:tcPr>
          <w:p>
            <w:pPr>
              <w:spacing w:before="20" w:after="20"/>
            </w:pPr>
            <w:r/>
            <w:r>
              <w:rPr>
                <w:rFonts w:ascii="Arial" w:hAnsi="Arial"/>
                <w:b w:val="0"/>
                <w:i w:val="0"/>
                <w:color w:val="1A1A1A"/>
                <w:sz w:val="18"/>
              </w:rPr>
              <w:t xml:space="preserve">The Service port's own name. Required once a Service has more than one port; also what an Ingress </w:t>
            </w:r>
            <w:r>
              <w:rPr>
                <w:rFonts w:ascii="Courier New" w:hAnsi="Courier New" w:cs="Courier New"/>
                <w:b w:val="0"/>
                <w:i w:val="0"/>
                <w:color w:val="142C4A"/>
                <w:sz w:val="16"/>
              </w:rPr>
              <w:t>backend.service.port.name</w:t>
            </w:r>
            <w:r>
              <w:rPr>
                <w:rFonts w:ascii="Arial" w:hAnsi="Arial"/>
                <w:b w:val="0"/>
                <w:i w:val="0"/>
                <w:color w:val="1A1A1A"/>
                <w:sz w:val="18"/>
              </w:rPr>
              <w:t xml:space="preserve"> refers to.</w:t>
            </w:r>
          </w:p>
        </w:tc>
      </w:tr>
    </w:tbl>
    <w:p>
      <w:pPr>
        <w:spacing w:after="40"/>
      </w:pPr>
    </w:p>
    <w:p>
      <w:pPr>
        <w:spacing w:before="0" w:after="120"/>
        <w:ind w:left="0"/>
      </w:pPr>
      <w:r>
        <w:rPr>
          <w:rFonts w:ascii="Arial" w:hAnsi="Arial"/>
          <w:b w:val="0"/>
          <w:i w:val="0"/>
          <w:color w:val="1A1A1A"/>
          <w:sz w:val="22"/>
        </w:rPr>
        <w:t>Confirm the name resolution really happened by asking the API server for the resolved target: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service quote-api -n kcna-lab11 -o jsonpath='{.spec.ports[0].targetPort}{"\n"}'</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http</w:t>
      </w:r>
    </w:p>
    <w:p>
      <w:pPr>
        <w:spacing w:before="0" w:after="120"/>
        <w:ind w:left="0"/>
      </w:pPr>
      <w:r>
        <w:rPr>
          <w:rFonts w:ascii="Arial" w:hAnsi="Arial"/>
          <w:b w:val="0"/>
          <w:i w:val="0"/>
          <w:color w:val="1A1A1A"/>
          <w:sz w:val="22"/>
        </w:rPr>
        <w:t xml:space="preserve">The Service object keeps the </w:t>
      </w:r>
      <w:r>
        <w:rPr>
          <w:rFonts w:ascii="Arial" w:hAnsi="Arial"/>
          <w:b w:val="0"/>
          <w:i/>
          <w:color w:val="1A1A1A"/>
          <w:sz w:val="22"/>
        </w:rPr>
        <w:t>name</w:t>
      </w:r>
      <w:r>
        <w:rPr>
          <w:rFonts w:ascii="Arial" w:hAnsi="Arial"/>
          <w:b w:val="0"/>
          <w:i w:val="0"/>
          <w:color w:val="1A1A1A"/>
          <w:sz w:val="22"/>
        </w:rPr>
        <w:t xml:space="preserve">; the resolution to </w:t>
      </w:r>
      <w:r>
        <w:rPr>
          <w:rFonts w:ascii="Courier New" w:hAnsi="Courier New" w:cs="Courier New"/>
          <w:b w:val="0"/>
          <w:i w:val="0"/>
          <w:color w:val="142C4A"/>
          <w:sz w:val="20"/>
        </w:rPr>
        <w:t>8080</w:t>
      </w:r>
      <w:r>
        <w:rPr>
          <w:rFonts w:ascii="Arial" w:hAnsi="Arial"/>
          <w:b w:val="0"/>
          <w:i w:val="0"/>
          <w:color w:val="1A1A1A"/>
          <w:sz w:val="22"/>
        </w:rPr>
        <w:t xml:space="preserve"> happens per-Pod, in the EndpointSlice. You will see the number in the next step.</w:t>
      </w:r>
    </w:p>
    <w:p>
      <w:pPr>
        <w:pStyle w:val="Heading4"/>
        <w:spacing w:before="200" w:after="80"/>
        <w:ind w:left="0"/>
        <w:keepNext/>
      </w:pPr>
      <w:r>
        <w:rPr>
          <w:rFonts w:ascii="Arial" w:hAnsi="Arial"/>
        </w:rPr>
        <w:t>Step 5 — The EndpointSlice: what the selector produced</w:t>
      </w:r>
    </w:p>
    <w:p>
      <w:pPr>
        <w:spacing w:before="0" w:after="120"/>
        <w:ind w:left="0"/>
      </w:pPr>
      <w:r>
        <w:rPr>
          <w:rFonts w:ascii="Courier New" w:hAnsi="Courier New" w:cs="Courier New"/>
          <w:b w:val="0"/>
          <w:i w:val="0"/>
          <w:color w:val="142C4A"/>
          <w:sz w:val="20"/>
        </w:rPr>
        <w:t>kubectl get endpointslices</w:t>
      </w:r>
      <w:r>
        <w:rPr>
          <w:rFonts w:ascii="Arial" w:hAnsi="Arial"/>
          <w:b w:val="0"/>
          <w:i w:val="0"/>
          <w:color w:val="1A1A1A"/>
          <w:sz w:val="22"/>
        </w:rPr>
        <w:t xml:space="preserve"> is the current, supported way to inspect Service backends. (</w:t>
      </w:r>
      <w:r>
        <w:rPr>
          <w:rFonts w:ascii="Courier New" w:hAnsi="Courier New" w:cs="Courier New"/>
          <w:b w:val="0"/>
          <w:i w:val="0"/>
          <w:color w:val="142C4A"/>
          <w:sz w:val="20"/>
        </w:rPr>
        <w:t>v1 Endpoints</w:t>
      </w:r>
      <w:r>
        <w:rPr>
          <w:rFonts w:ascii="Arial" w:hAnsi="Arial"/>
          <w:b w:val="0"/>
          <w:i w:val="0"/>
          <w:color w:val="1A1A1A"/>
          <w:sz w:val="22"/>
        </w:rPr>
        <w:t xml:space="preserve"> was </w:t>
      </w:r>
      <w:r>
        <w:rPr>
          <w:rFonts w:ascii="Arial" w:hAnsi="Arial"/>
          <w:b/>
          <w:i w:val="0"/>
          <w:color w:val="1A1A1A"/>
          <w:sz w:val="22"/>
        </w:rPr>
        <w:t>deprecated in Kubernetes v1.33</w:t>
      </w:r>
      <w:r>
        <w:rPr>
          <w:rFonts w:ascii="Arial" w:hAnsi="Arial"/>
          <w:b w:val="0"/>
          <w:i w:val="0"/>
          <w:color w:val="1A1A1A"/>
          <w:sz w:val="22"/>
        </w:rPr>
        <w:t>; it is still served for compatibility — see Step 5b.)</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endpointslices -n kcna-lab11 -l kubernetes.io/service-name=quote-api</w:t>
      </w:r>
    </w:p>
    <w:p>
      <w:pPr>
        <w:spacing w:before="0" w:after="120"/>
        <w:ind w:left="0"/>
      </w:pPr>
      <w:r>
        <w:rPr>
          <w:rFonts w:ascii="Arial" w:hAnsi="Arial"/>
          <w:b w:val="0"/>
          <w:i w:val="0"/>
          <w:color w:val="1A1A1A"/>
          <w:sz w:val="22"/>
        </w:rPr>
        <w:t>Expected output (the slice name gets a random suffix):</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ADDRESSTYPE   PORTS   ENDPOINTS                             AGE</w:t>
      </w:r>
      <w:r>
        <w:br/>
      </w:r>
      <w:r>
        <w:rPr>
          <w:rFonts w:ascii="Courier New" w:hAnsi="Courier New" w:cs="Courier New"/>
          <w:rFonts w:ascii="Courier New" w:hAnsi="Courier New"/>
          <w:color w:val="142C4A"/>
          <w:sz w:val="18"/>
        </w:rPr>
        <w:t>quote-api-t8hkb   IPv4          8080    10.244.0.14,10.244.0.15,10.244.0.16   45s</w:t>
      </w:r>
    </w:p>
    <w:p>
      <w:pPr>
        <w:spacing w:before="0" w:after="120"/>
        <w:ind w:left="0"/>
      </w:pPr>
      <w:r>
        <w:rPr>
          <w:rFonts w:ascii="Arial" w:hAnsi="Arial"/>
          <w:b w:val="0"/>
          <w:i w:val="0"/>
          <w:color w:val="1A1A1A"/>
          <w:sz w:val="22"/>
        </w:rPr>
        <w:t>Two things to notice:</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PORTS</w:t>
      </w:r>
      <w:r>
        <w:rPr>
          <w:rFonts w:ascii="Arial" w:hAnsi="Arial"/>
          <w:b w:val="0"/>
          <w:i w:val="0"/>
          <w:color w:val="1A1A1A"/>
          <w:sz w:val="22"/>
        </w:rPr>
        <w:t xml:space="preserve"> is </w:t>
      </w:r>
      <w:r>
        <w:rPr>
          <w:rFonts w:ascii="Arial" w:hAnsi="Arial"/>
          <w:b/>
          <w:i w:val="0"/>
          <w:color w:val="1A1A1A"/>
          <w:sz w:val="22"/>
        </w:rPr>
        <w:t>8080</w:t>
      </w:r>
      <w:r>
        <w:rPr>
          <w:rFonts w:ascii="Arial" w:hAnsi="Arial"/>
          <w:b w:val="0"/>
          <w:i w:val="0"/>
          <w:color w:val="1A1A1A"/>
          <w:sz w:val="22"/>
        </w:rPr>
        <w:t xml:space="preserve">, not 80. The named </w:t>
      </w:r>
      <w:r>
        <w:rPr>
          <w:rFonts w:ascii="Courier New" w:hAnsi="Courier New" w:cs="Courier New"/>
          <w:b w:val="0"/>
          <w:i w:val="0"/>
          <w:color w:val="142C4A"/>
          <w:sz w:val="20"/>
        </w:rPr>
        <w:t>targetPort: http</w:t>
      </w:r>
      <w:r>
        <w:rPr>
          <w:rFonts w:ascii="Arial" w:hAnsi="Arial"/>
          <w:b w:val="0"/>
          <w:i w:val="0"/>
          <w:color w:val="1A1A1A"/>
          <w:sz w:val="22"/>
        </w:rPr>
        <w:t xml:space="preserve"> was resolved to the real container port when the slice was written.</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ENDPOINTS</w:t>
      </w:r>
      <w:r>
        <w:rPr>
          <w:rFonts w:ascii="Arial" w:hAnsi="Arial"/>
          <w:b w:val="0"/>
          <w:i w:val="0"/>
          <w:color w:val="1A1A1A"/>
          <w:sz w:val="22"/>
        </w:rPr>
        <w:t xml:space="preserve"> is exactly the three Pod IPs from Step 3.</w:t>
      </w:r>
    </w:p>
    <w:p>
      <w:pPr>
        <w:spacing w:before="0" w:after="120"/>
        <w:ind w:left="0"/>
      </w:pPr>
      <w:r>
        <w:rPr>
          <w:rFonts w:ascii="Arial" w:hAnsi="Arial"/>
          <w:b w:val="0"/>
          <w:i w:val="0"/>
          <w:color w:val="1A1A1A"/>
          <w:sz w:val="22"/>
        </w:rPr>
        <w:t>Print the same information in a form you can compare against Step 3:</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endpointslices -n kcna-lab11 -l kubernetes.io/service-name=quote-api \</w:t>
      </w:r>
      <w:r>
        <w:br/>
      </w:r>
      <w:r>
        <w:rPr>
          <w:rFonts w:ascii="Courier New" w:hAnsi="Courier New" w:cs="Courier New"/>
          <w:rFonts w:ascii="Courier New" w:hAnsi="Courier New"/>
          <w:color w:val="142C4A"/>
          <w:sz w:val="18"/>
        </w:rPr>
        <w:t xml:space="preserve">  -o jsonpath='{range .items[*].endpoints[*]}{.addresses[0]}{"\t"}{.conditions.ready}{"\t"}{.targetRef.name}{"\n"}{end}'</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10.244.0.14    true    quote-api-6c9b4f7d55-7lqm2</w:t>
      </w:r>
      <w:r>
        <w:br/>
      </w:r>
      <w:r>
        <w:rPr>
          <w:rFonts w:ascii="Courier New" w:hAnsi="Courier New" w:cs="Courier New"/>
          <w:rFonts w:ascii="Courier New" w:hAnsi="Courier New"/>
          <w:color w:val="142C4A"/>
          <w:sz w:val="18"/>
        </w:rPr>
        <w:t>10.244.0.15    true    quote-api-6c9b4f7d55-jd8vx</w:t>
      </w:r>
      <w:r>
        <w:br/>
      </w:r>
      <w:r>
        <w:rPr>
          <w:rFonts w:ascii="Courier New" w:hAnsi="Courier New" w:cs="Courier New"/>
          <w:rFonts w:ascii="Courier New" w:hAnsi="Courier New"/>
          <w:color w:val="142C4A"/>
          <w:sz w:val="18"/>
        </w:rPr>
        <w:t>10.244.0.16    true    quote-api-6c9b4f7d55-x2t9k</w:t>
      </w:r>
    </w:p>
    <w:p>
      <w:pPr>
        <w:spacing w:before="0" w:after="120"/>
        <w:ind w:left="0"/>
      </w:pPr>
      <w:r>
        <w:rPr>
          <w:rFonts w:ascii="Courier New" w:hAnsi="Courier New" w:cs="Courier New"/>
          <w:b w:val="0"/>
          <w:i w:val="0"/>
          <w:color w:val="142C4A"/>
          <w:sz w:val="20"/>
        </w:rPr>
        <w:t>conditions.ready</w:t>
      </w:r>
      <w:r>
        <w:rPr>
          <w:rFonts w:ascii="Arial" w:hAnsi="Arial"/>
          <w:b w:val="0"/>
          <w:i w:val="0"/>
          <w:color w:val="1A1A1A"/>
          <w:sz w:val="22"/>
        </w:rPr>
        <w:t xml:space="preserve"> is the readiness probe's verdict. A Pod that is </w:t>
      </w:r>
      <w:r>
        <w:rPr>
          <w:rFonts w:ascii="Courier New" w:hAnsi="Courier New" w:cs="Courier New"/>
          <w:b w:val="0"/>
          <w:i w:val="0"/>
          <w:color w:val="142C4A"/>
          <w:sz w:val="20"/>
        </w:rPr>
        <w:t>Running</w:t>
      </w:r>
      <w:r>
        <w:rPr>
          <w:rFonts w:ascii="Arial" w:hAnsi="Arial"/>
          <w:b w:val="0"/>
          <w:i w:val="0"/>
          <w:color w:val="1A1A1A"/>
          <w:sz w:val="22"/>
        </w:rPr>
        <w:t xml:space="preserve"> but not </w:t>
      </w:r>
      <w:r>
        <w:rPr>
          <w:rFonts w:ascii="Courier New" w:hAnsi="Courier New" w:cs="Courier New"/>
          <w:b w:val="0"/>
          <w:i w:val="0"/>
          <w:color w:val="142C4A"/>
          <w:sz w:val="20"/>
        </w:rPr>
        <w:t>Ready</w:t>
      </w:r>
      <w:r>
        <w:rPr>
          <w:rFonts w:ascii="Arial" w:hAnsi="Arial"/>
          <w:b w:val="0"/>
          <w:i w:val="0"/>
          <w:color w:val="1A1A1A"/>
          <w:sz w:val="22"/>
        </w:rPr>
        <w:t xml:space="preserve"> still appears in the slice with </w:t>
      </w:r>
      <w:r>
        <w:rPr>
          <w:rFonts w:ascii="Courier New" w:hAnsi="Courier New" w:cs="Courier New"/>
          <w:b w:val="0"/>
          <w:i w:val="0"/>
          <w:color w:val="142C4A"/>
          <w:sz w:val="20"/>
        </w:rPr>
        <w:t>ready: false</w:t>
      </w:r>
      <w:r>
        <w:rPr>
          <w:rFonts w:ascii="Arial" w:hAnsi="Arial"/>
          <w:b w:val="0"/>
          <w:i w:val="0"/>
          <w:color w:val="1A1A1A"/>
          <w:sz w:val="22"/>
        </w:rPr>
        <w:t xml:space="preserve">, and kube-proxy will </w:t>
      </w:r>
      <w:r>
        <w:rPr>
          <w:rFonts w:ascii="Arial" w:hAnsi="Arial"/>
          <w:b/>
          <w:i w:val="0"/>
          <w:color w:val="1A1A1A"/>
          <w:sz w:val="22"/>
        </w:rPr>
        <w:t>not</w:t>
      </w:r>
      <w:r>
        <w:rPr>
          <w:rFonts w:ascii="Arial" w:hAnsi="Arial"/>
          <w:b w:val="0"/>
          <w:i w:val="0"/>
          <w:color w:val="1A1A1A"/>
          <w:sz w:val="22"/>
        </w:rPr>
        <w:t xml:space="preserve"> send it traffic. This is why "the Pod is running but the Service is broken" is such a common incident.</w:t>
      </w:r>
    </w:p>
    <w:p>
      <w:pPr>
        <w:pStyle w:val="Heading5"/>
        <w:spacing w:before="200" w:after="80"/>
        <w:ind w:left="0"/>
        <w:keepNext/>
      </w:pPr>
      <w:r>
        <w:rPr>
          <w:rFonts w:ascii="Arial" w:hAnsi="Arial"/>
        </w:rPr>
        <w:t>Step 5b — The deprecated Endpoints view</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endpoints quote-api -n kcna-lab11</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ENDPOINTS                                       AGE</w:t>
      </w:r>
      <w:r>
        <w:br/>
      </w:r>
      <w:r>
        <w:rPr>
          <w:rFonts w:ascii="Courier New" w:hAnsi="Courier New" w:cs="Courier New"/>
          <w:rFonts w:ascii="Courier New" w:hAnsi="Courier New"/>
          <w:color w:val="142C4A"/>
          <w:sz w:val="18"/>
        </w:rPr>
        <w:t>quote-api   10.244.0.14:8080,10.244.0.15:8080,10.244.0.16:8080   70s</w:t>
      </w:r>
    </w:p>
    <w:p>
      <w:pPr>
        <w:spacing w:before="0" w:after="120"/>
        <w:ind w:left="0"/>
      </w:pPr>
      <w:r>
        <w:rPr>
          <w:rFonts w:ascii="Arial" w:hAnsi="Arial"/>
          <w:b w:val="0"/>
          <w:i w:val="0"/>
          <w:color w:val="1A1A1A"/>
          <w:sz w:val="22"/>
        </w:rPr>
        <w:t xml:space="preserve">Same data, older shape. The </w:t>
      </w:r>
      <w:r>
        <w:rPr>
          <w:rFonts w:ascii="Courier New" w:hAnsi="Courier New" w:cs="Courier New"/>
          <w:b w:val="0"/>
          <w:i w:val="0"/>
          <w:color w:val="142C4A"/>
          <w:sz w:val="20"/>
        </w:rPr>
        <w:t>v1 Endpoints</w:t>
      </w:r>
      <w:r>
        <w:rPr>
          <w:rFonts w:ascii="Arial" w:hAnsi="Arial"/>
          <w:b w:val="0"/>
          <w:i w:val="0"/>
          <w:color w:val="1A1A1A"/>
          <w:sz w:val="22"/>
        </w:rPr>
        <w:t xml:space="preserve"> API was deprecated in Kubernetes v1.33 because a single object could not scale past a few thousand addresses and every update rewrote the whole list. EndpointSlice shards them (default 100 endpoints per slice) and adds topology and per-endpoint conditions. </w:t>
      </w:r>
      <w:r>
        <w:rPr>
          <w:rFonts w:ascii="Arial" w:hAnsi="Arial"/>
          <w:b/>
          <w:i w:val="0"/>
          <w:color w:val="1A1A1A"/>
          <w:sz w:val="22"/>
        </w:rPr>
        <w:t xml:space="preserve">For the KCNA exam and for real diagnostics, reach for </w:t>
      </w:r>
      <w:r>
        <w:rPr>
          <w:rFonts w:ascii="Courier New" w:hAnsi="Courier New" w:cs="Courier New"/>
          <w:b/>
          <w:i w:val="0"/>
          <w:color w:val="142C4A"/>
          <w:sz w:val="20"/>
        </w:rPr>
        <w:t>endpointslices</w:t>
      </w:r>
      <w:r>
        <w:rPr>
          <w:rFonts w:ascii="Arial" w:hAnsi="Arial"/>
          <w:b/>
          <w:i w:val="0"/>
          <w:color w:val="1A1A1A"/>
          <w:sz w:val="22"/>
        </w:rPr>
        <w:t>.</w:t>
      </w:r>
    </w:p>
    <w:p>
      <w:pPr>
        <w:pStyle w:val="Heading4"/>
        <w:spacing w:before="200" w:after="80"/>
        <w:ind w:left="0"/>
        <w:keepNext/>
      </w:pPr>
      <w:r>
        <w:rPr>
          <w:rFonts w:ascii="Arial" w:hAnsi="Arial"/>
        </w:rPr>
        <w:t>Step 6 — Start a client Pod and read its resolver configuration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manifests/40-pod-dns-client.yaml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pod/dns-client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wait --for=condition=Ready pod/dns-client -n kcna-lab11 --timeout=60s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pod/dns-client condition met</w:t>
      </w:r>
    </w:p>
    <w:p>
      <w:pPr>
        <w:spacing w:before="0" w:after="120"/>
        <w:ind w:left="0"/>
      </w:pPr>
      <w:r>
        <w:rPr>
          <w:rFonts w:ascii="Arial" w:hAnsi="Arial"/>
          <w:b w:val="0"/>
          <w:i w:val="0"/>
          <w:color w:val="1A1A1A"/>
          <w:sz w:val="22"/>
        </w:rPr>
        <w:t xml:space="preserve">Before resolving anything, look at </w:t>
      </w:r>
      <w:r>
        <w:rPr>
          <w:rFonts w:ascii="Arial" w:hAnsi="Arial"/>
          <w:b w:val="0"/>
          <w:i/>
          <w:color w:val="1A1A1A"/>
          <w:sz w:val="22"/>
        </w:rPr>
        <w:t>why</w:t>
      </w:r>
      <w:r>
        <w:rPr>
          <w:rFonts w:ascii="Arial" w:hAnsi="Arial"/>
          <w:b w:val="0"/>
          <w:i w:val="0"/>
          <w:color w:val="1A1A1A"/>
          <w:sz w:val="22"/>
        </w:rPr>
        <w:t xml:space="preserve"> short names work:</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kcna-lab11 dns-client -- cat /etc/resolv.conf</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search kcna-lab11.svc.cluster.local svc.cluster.local cluster.local</w:t>
      </w:r>
      <w:r>
        <w:br/>
      </w:r>
      <w:r>
        <w:rPr>
          <w:rFonts w:ascii="Courier New" w:hAnsi="Courier New" w:cs="Courier New"/>
          <w:rFonts w:ascii="Courier New" w:hAnsi="Courier New"/>
          <w:color w:val="142C4A"/>
          <w:sz w:val="18"/>
        </w:rPr>
        <w:t>nameserver 10.96.0.10</w:t>
      </w:r>
      <w:r>
        <w:br/>
      </w:r>
      <w:r>
        <w:rPr>
          <w:rFonts w:ascii="Courier New" w:hAnsi="Courier New" w:cs="Courier New"/>
          <w:rFonts w:ascii="Courier New" w:hAnsi="Courier New"/>
          <w:color w:val="142C4A"/>
          <w:sz w:val="18"/>
        </w:rPr>
        <w:t>options ndots:5</w:t>
      </w:r>
    </w:p>
    <w:p>
      <w:pPr>
        <w:spacing w:before="0" w:after="120"/>
        <w:ind w:left="0"/>
      </w:pPr>
      <w:r>
        <w:rPr>
          <w:rFonts w:ascii="Arial" w:hAnsi="Arial"/>
          <w:b w:val="0"/>
          <w:i w:val="0"/>
          <w:color w:val="1A1A1A"/>
          <w:sz w:val="22"/>
        </w:rPr>
        <w:t>Read it line by line:</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nameserver 10.96.0.10</w:t>
      </w:r>
      <w:r>
        <w:rPr>
          <w:rFonts w:ascii="Arial" w:hAnsi="Arial"/>
          <w:b w:val="0"/>
          <w:i w:val="0"/>
          <w:color w:val="1A1A1A"/>
          <w:sz w:val="22"/>
        </w:rPr>
        <w:t xml:space="preserve"> — the </w:t>
      </w:r>
      <w:r>
        <w:rPr>
          <w:rFonts w:ascii="Arial" w:hAnsi="Arial"/>
          <w:b/>
          <w:i w:val="0"/>
          <w:color w:val="1A1A1A"/>
          <w:sz w:val="22"/>
        </w:rPr>
        <w:t xml:space="preserve">ClusterIP of the </w:t>
      </w:r>
      <w:r>
        <w:rPr>
          <w:rFonts w:ascii="Courier New" w:hAnsi="Courier New" w:cs="Courier New"/>
          <w:b/>
          <w:i w:val="0"/>
          <w:color w:val="142C4A"/>
          <w:sz w:val="20"/>
        </w:rPr>
        <w:t>kube-dns</w:t>
      </w:r>
      <w:r>
        <w:rPr>
          <w:rFonts w:ascii="Arial" w:hAnsi="Arial"/>
          <w:b/>
          <w:i w:val="0"/>
          <w:color w:val="1A1A1A"/>
          <w:sz w:val="22"/>
        </w:rPr>
        <w:t xml:space="preserve"> Service</w:t>
      </w:r>
      <w:r>
        <w:rPr>
          <w:rFonts w:ascii="Arial" w:hAnsi="Arial"/>
          <w:b w:val="0"/>
          <w:i w:val="0"/>
          <w:color w:val="1A1A1A"/>
          <w:sz w:val="22"/>
        </w:rPr>
        <w:t xml:space="preserve"> in </w:t>
      </w:r>
      <w:r>
        <w:rPr>
          <w:rFonts w:ascii="Courier New" w:hAnsi="Courier New" w:cs="Courier New"/>
          <w:b w:val="0"/>
          <w:i w:val="0"/>
          <w:color w:val="142C4A"/>
          <w:sz w:val="20"/>
        </w:rPr>
        <w:t>kube-system</w:t>
      </w:r>
      <w:r>
        <w:rPr>
          <w:rFonts w:ascii="Arial" w:hAnsi="Arial"/>
          <w:b w:val="0"/>
          <w:i w:val="0"/>
          <w:color w:val="1A1A1A"/>
          <w:sz w:val="22"/>
        </w:rPr>
        <w:t xml:space="preserve"> (the Service is named </w:t>
      </w:r>
      <w:r>
        <w:rPr>
          <w:rFonts w:ascii="Courier New" w:hAnsi="Courier New" w:cs="Courier New"/>
          <w:b w:val="0"/>
          <w:i w:val="0"/>
          <w:color w:val="142C4A"/>
          <w:sz w:val="20"/>
        </w:rPr>
        <w:t>kube-dns</w:t>
      </w:r>
      <w:r>
        <w:rPr>
          <w:rFonts w:ascii="Arial" w:hAnsi="Arial"/>
          <w:b w:val="0"/>
          <w:i w:val="0"/>
          <w:color w:val="1A1A1A"/>
          <w:sz w:val="22"/>
        </w:rPr>
        <w:t xml:space="preserve"> even though CoreDNS serves it). kubelet injects this into every Pod with </w:t>
      </w:r>
      <w:r>
        <w:rPr>
          <w:rFonts w:ascii="Courier New" w:hAnsi="Courier New" w:cs="Courier New"/>
          <w:b w:val="0"/>
          <w:i w:val="0"/>
          <w:color w:val="142C4A"/>
          <w:sz w:val="20"/>
        </w:rPr>
        <w:t>dnsPolicy: ClusterFirst</w:t>
      </w:r>
      <w:r>
        <w:rPr>
          <w:rFonts w:ascii="Arial" w:hAnsi="Arial"/>
          <w:b w:val="0"/>
          <w:i w:val="0"/>
          <w:color w:val="1A1A1A"/>
          <w:sz w:val="22"/>
        </w:rPr>
        <w:t>, the default.</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search …</w:t>
      </w:r>
      <w:r>
        <w:rPr>
          <w:rFonts w:ascii="Arial" w:hAnsi="Arial"/>
          <w:b w:val="0"/>
          <w:i w:val="0"/>
          <w:color w:val="1A1A1A"/>
          <w:sz w:val="22"/>
        </w:rPr>
        <w:t xml:space="preserve"> — appended in order to any name with fewer than </w:t>
      </w:r>
      <w:r>
        <w:rPr>
          <w:rFonts w:ascii="Courier New" w:hAnsi="Courier New" w:cs="Courier New"/>
          <w:b w:val="0"/>
          <w:i w:val="0"/>
          <w:color w:val="142C4A"/>
          <w:sz w:val="20"/>
        </w:rPr>
        <w:t>ndots</w:t>
      </w:r>
      <w:r>
        <w:rPr>
          <w:rFonts w:ascii="Arial" w:hAnsi="Arial"/>
          <w:b w:val="0"/>
          <w:i w:val="0"/>
          <w:color w:val="1A1A1A"/>
          <w:sz w:val="22"/>
        </w:rPr>
        <w:t xml:space="preserve"> dots. This is what turns </w:t>
      </w:r>
      <w:r>
        <w:rPr>
          <w:rFonts w:ascii="Courier New" w:hAnsi="Courier New" w:cs="Courier New"/>
          <w:b w:val="0"/>
          <w:i w:val="0"/>
          <w:color w:val="142C4A"/>
          <w:sz w:val="20"/>
        </w:rPr>
        <w:t>quote-api</w:t>
      </w:r>
      <w:r>
        <w:rPr>
          <w:rFonts w:ascii="Arial" w:hAnsi="Arial"/>
          <w:b w:val="0"/>
          <w:i w:val="0"/>
          <w:color w:val="1A1A1A"/>
          <w:sz w:val="22"/>
        </w:rPr>
        <w:t xml:space="preserve"> into </w:t>
      </w:r>
      <w:r>
        <w:rPr>
          <w:rFonts w:ascii="Courier New" w:hAnsi="Courier New" w:cs="Courier New"/>
          <w:b w:val="0"/>
          <w:i w:val="0"/>
          <w:color w:val="142C4A"/>
          <w:sz w:val="20"/>
        </w:rPr>
        <w:t>quote-api.kcna-lab11.svc.cluster.local</w:t>
      </w:r>
      <w:r>
        <w:rPr>
          <w:rFonts w:ascii="Arial" w:hAnsi="Arial"/>
          <w:b w:val="0"/>
          <w:i w:val="0"/>
          <w:color w:val="1A1A1A"/>
          <w:sz w:val="22"/>
        </w:rPr>
        <w:t xml:space="preserve"> on the first try.</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options ndots:5</w:t>
      </w:r>
      <w:r>
        <w:rPr>
          <w:rFonts w:ascii="Arial" w:hAnsi="Arial"/>
          <w:b w:val="0"/>
          <w:i w:val="0"/>
          <w:color w:val="1A1A1A"/>
          <w:sz w:val="22"/>
        </w:rPr>
        <w:t xml:space="preserve"> — a name containing fewer than 5 dots is treated as </w:t>
      </w:r>
      <w:r>
        <w:rPr>
          <w:rFonts w:ascii="Arial" w:hAnsi="Arial"/>
          <w:b w:val="0"/>
          <w:i/>
          <w:color w:val="1A1A1A"/>
          <w:sz w:val="22"/>
        </w:rPr>
        <w:t>relative</w:t>
      </w:r>
      <w:r>
        <w:rPr>
          <w:rFonts w:ascii="Arial" w:hAnsi="Arial"/>
          <w:b w:val="0"/>
          <w:i w:val="0"/>
          <w:color w:val="1A1A1A"/>
          <w:sz w:val="22"/>
        </w:rPr>
        <w:t xml:space="preserve"> and pushed through the search list first. </w:t>
      </w:r>
      <w:r>
        <w:rPr>
          <w:rFonts w:ascii="Courier New" w:hAnsi="Courier New" w:cs="Courier New"/>
          <w:b w:val="0"/>
          <w:i w:val="0"/>
          <w:color w:val="142C4A"/>
          <w:sz w:val="20"/>
        </w:rPr>
        <w:t>quote-api.kcna-lab11.svc.cluster.local</w:t>
      </w:r>
      <w:r>
        <w:rPr>
          <w:rFonts w:ascii="Arial" w:hAnsi="Arial"/>
          <w:b w:val="0"/>
          <w:i w:val="0"/>
          <w:color w:val="1A1A1A"/>
          <w:sz w:val="22"/>
        </w:rPr>
        <w:t xml:space="preserve"> has 4 dots, so even the "FQDN" is walked through the search list before being tried absolute — the classic source of extra DNS lookups. Add a trailing dot to force an absolute query.</w:t>
      </w:r>
    </w:p>
    <w:p>
      <w:pPr>
        <w:pStyle w:val="Heading4"/>
        <w:spacing w:before="200" w:after="80"/>
        <w:ind w:left="0"/>
        <w:keepNext/>
      </w:pPr>
      <w:r>
        <w:rPr>
          <w:rFonts w:ascii="Arial" w:hAnsi="Arial"/>
        </w:rPr>
        <w:t>Step 7 — Resolve the Service in all four name forms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kcna-lab11 dns-client -- nslookup quote-api.kcna-lab11.svc.cluster.local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Server:        10.96.0.10</w:t>
      </w:r>
      <w:r>
        <w:br/>
      </w:r>
      <w:r>
        <w:rPr>
          <w:rFonts w:ascii="Courier New" w:hAnsi="Courier New" w:cs="Courier New"/>
          <w:rFonts w:ascii="Courier New" w:hAnsi="Courier New"/>
          <w:color w:val="142C4A"/>
          <w:sz w:val="18"/>
        </w:rPr>
        <w:t>Address:    10.96.0.10:53</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Name:    quote-api.kcna-lab11.svc.cluster.local</w:t>
      </w:r>
      <w:r>
        <w:br/>
      </w:r>
      <w:r>
        <w:rPr>
          <w:rFonts w:ascii="Courier New" w:hAnsi="Courier New" w:cs="Courier New"/>
          <w:rFonts w:ascii="Courier New" w:hAnsi="Courier New"/>
          <w:color w:val="142C4A"/>
          <w:sz w:val="18"/>
        </w:rPr>
        <w:t>Address: 10.96.114.23</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 xml:space="preserve">Honest note on BusyBox </w:t>
      </w:r>
      <w:r>
        <w:rPr>
          <w:rFonts w:ascii="Courier New" w:hAnsi="Courier New" w:cs="Courier New"/>
          <w:b/>
          <w:i w:val="0"/>
          <w:color w:val="142C4A"/>
          <w:sz w:val="20"/>
        </w:rPr>
        <w:t>nslookup</w:t>
      </w:r>
      <w:r>
        <w:rPr>
          <w:rFonts w:ascii="Arial" w:hAnsi="Arial"/>
          <w:b/>
          <w:i w:val="0"/>
          <w:color w:val="1A1A1A"/>
          <w:sz w:val="22"/>
        </w:rPr>
        <w:t>:</w:t>
      </w:r>
      <w:r>
        <w:rPr>
          <w:rFonts w:ascii="Arial" w:hAnsi="Arial"/>
          <w:b w:val="0"/>
          <w:i w:val="0"/>
          <w:color w:val="1A1A1A"/>
          <w:sz w:val="22"/>
        </w:rPr>
        <w:t xml:space="preserve"> BusyBox also issues an AAAA (IPv6) query. On an IPv4-only kind cluster you will often see an extra </w:t>
      </w:r>
      <w:r>
        <w:rPr>
          <w:rFonts w:ascii="Courier New" w:hAnsi="Courier New" w:cs="Courier New"/>
          <w:b w:val="0"/>
          <w:i w:val="0"/>
          <w:color w:val="142C4A"/>
          <w:sz w:val="20"/>
        </w:rPr>
        <w:t>*** Can't find quote-api.kcna-lab11.svc.cluster.local: No answer</w:t>
      </w:r>
      <w:r>
        <w:rPr>
          <w:rFonts w:ascii="Arial" w:hAnsi="Arial"/>
          <w:b w:val="0"/>
          <w:i w:val="0"/>
          <w:color w:val="1A1A1A"/>
          <w:sz w:val="22"/>
        </w:rPr>
        <w:t xml:space="preserve"> line before or after the answer above, and the command may exit non-zero. That is </w:t>
      </w:r>
      <w:r>
        <w:rPr>
          <w:rFonts w:ascii="Arial" w:hAnsi="Arial"/>
          <w:b/>
          <w:i w:val="0"/>
          <w:color w:val="1A1A1A"/>
          <w:sz w:val="22"/>
        </w:rPr>
        <w:t>not</w:t>
      </w:r>
      <w:r>
        <w:rPr>
          <w:rFonts w:ascii="Arial" w:hAnsi="Arial"/>
          <w:b w:val="0"/>
          <w:i w:val="0"/>
          <w:color w:val="1A1A1A"/>
          <w:sz w:val="22"/>
        </w:rPr>
        <w:t xml:space="preserve"> a failure of your Service — it is the missing IPv6 record. Judge the result by the </w:t>
      </w:r>
      <w:r>
        <w:rPr>
          <w:rFonts w:ascii="Courier New" w:hAnsi="Courier New" w:cs="Courier New"/>
          <w:b w:val="0"/>
          <w:i w:val="0"/>
          <w:color w:val="142C4A"/>
          <w:sz w:val="20"/>
        </w:rPr>
        <w:t>Address:</w:t>
      </w:r>
      <w:r>
        <w:rPr>
          <w:rFonts w:ascii="Arial" w:hAnsi="Arial"/>
          <w:b w:val="0"/>
          <w:i w:val="0"/>
          <w:color w:val="1A1A1A"/>
          <w:sz w:val="22"/>
        </w:rPr>
        <w:t xml:space="preserve"> line.</w:t>
      </w:r>
    </w:p>
    <w:p>
      <w:pPr>
        <w:spacing w:before="0" w:after="120"/>
        <w:ind w:left="0"/>
      </w:pPr>
      <w:r>
        <w:rPr>
          <w:rFonts w:ascii="Arial" w:hAnsi="Arial"/>
          <w:b w:val="0"/>
          <w:i w:val="0"/>
          <w:color w:val="1A1A1A"/>
          <w:sz w:val="22"/>
        </w:rPr>
        <w:t>Now the shorter forms, from a Pod in the same namespace: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kcna-lab11 dns-client -- nslookup quote-api</w:t>
      </w:r>
    </w:p>
    <w:p>
      <w:pPr>
        <w:spacing w:before="0" w:after="120"/>
        <w:ind w:left="0"/>
      </w:pPr>
      <w:r>
        <w:rPr>
          <w:rFonts w:ascii="Arial" w:hAnsi="Arial"/>
          <w:b w:val="0"/>
          <w:i w:val="0"/>
          <w:color w:val="1A1A1A"/>
          <w:sz w:val="22"/>
        </w:rPr>
        <w:t>Expected output (same ClusterIP, reached via the first search-path entry):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Server:        10.96.0.10</w:t>
      </w:r>
      <w:r>
        <w:br/>
      </w:r>
      <w:r>
        <w:rPr>
          <w:rFonts w:ascii="Courier New" w:hAnsi="Courier New" w:cs="Courier New"/>
          <w:rFonts w:ascii="Courier New" w:hAnsi="Courier New"/>
          <w:color w:val="142C4A"/>
          <w:sz w:val="18"/>
        </w:rPr>
        <w:t>Address:    10.96.0.10:53</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Name:    quote-api.kcna-lab11.svc.cluster.local</w:t>
      </w:r>
      <w:r>
        <w:br/>
      </w:r>
      <w:r>
        <w:rPr>
          <w:rFonts w:ascii="Courier New" w:hAnsi="Courier New" w:cs="Courier New"/>
          <w:rFonts w:ascii="Courier New" w:hAnsi="Courier New"/>
          <w:color w:val="142C4A"/>
          <w:sz w:val="18"/>
        </w:rPr>
        <w:t>Address: 10.96.114.23</w:t>
      </w:r>
    </w:p>
    <w:p>
      <w:pPr>
        <w:spacing w:before="0" w:after="120"/>
        <w:ind w:left="0"/>
      </w:pPr>
      <w:r>
        <w:rPr>
          <w:rFonts w:ascii="Arial" w:hAnsi="Arial"/>
          <w:b w:val="0"/>
          <w:i w:val="0"/>
          <w:color w:val="1A1A1A"/>
          <w:sz w:val="22"/>
        </w:rPr>
        <w:t xml:space="preserve">Note that the </w:t>
      </w:r>
      <w:r>
        <w:rPr>
          <w:rFonts w:ascii="Arial" w:hAnsi="Arial"/>
          <w:b w:val="0"/>
          <w:i/>
          <w:color w:val="1A1A1A"/>
          <w:sz w:val="22"/>
        </w:rPr>
        <w:t>answer</w:t>
      </w:r>
      <w:r>
        <w:rPr>
          <w:rFonts w:ascii="Arial" w:hAnsi="Arial"/>
          <w:b w:val="0"/>
          <w:i w:val="0"/>
          <w:color w:val="1A1A1A"/>
          <w:sz w:val="22"/>
        </w:rPr>
        <w:t xml:space="preserve"> is the FQDN even though you asked for the short name — proof the search path was applied.</w:t>
      </w:r>
    </w:p>
    <w:p>
      <w:pPr>
        <w:spacing w:before="0" w:after="120"/>
        <w:ind w:left="0"/>
      </w:pPr>
      <w:r>
        <w:rPr>
          <w:rFonts w:ascii="Arial" w:hAnsi="Arial"/>
          <w:b w:val="0"/>
          <w:i w:val="0"/>
          <w:color w:val="1A1A1A"/>
          <w:sz w:val="22"/>
        </w:rPr>
        <w:t xml:space="preserve">Now the two </w:t>
      </w:r>
      <w:r>
        <w:rPr>
          <w:rFonts w:ascii="Arial" w:hAnsi="Arial"/>
          <w:b/>
          <w:i w:val="0"/>
          <w:color w:val="1A1A1A"/>
          <w:sz w:val="22"/>
        </w:rPr>
        <w:t>partial</w:t>
      </w:r>
      <w:r>
        <w:rPr>
          <w:rFonts w:ascii="Arial" w:hAnsi="Arial"/>
          <w:b w:val="0"/>
          <w:i w:val="0"/>
          <w:color w:val="1A1A1A"/>
          <w:sz w:val="22"/>
        </w:rPr>
        <w:t xml:space="preserve"> forms. Use </w:t>
      </w:r>
      <w:r>
        <w:rPr>
          <w:rFonts w:ascii="Courier New" w:hAnsi="Courier New" w:cs="Courier New"/>
          <w:b w:val="0"/>
          <w:i w:val="0"/>
          <w:color w:val="142C4A"/>
          <w:sz w:val="20"/>
        </w:rPr>
        <w:t>ping</w:t>
      </w:r>
      <w:r>
        <w:rPr>
          <w:rFonts w:ascii="Arial" w:hAnsi="Arial"/>
          <w:b w:val="0"/>
          <w:i w:val="0"/>
          <w:color w:val="1A1A1A"/>
          <w:sz w:val="22"/>
        </w:rPr>
        <w:t xml:space="preserve"> rather than </w:t>
      </w:r>
      <w:r>
        <w:rPr>
          <w:rFonts w:ascii="Courier New" w:hAnsi="Courier New" w:cs="Courier New"/>
          <w:b w:val="0"/>
          <w:i w:val="0"/>
          <w:color w:val="142C4A"/>
          <w:sz w:val="20"/>
        </w:rPr>
        <w:t>nslookup</w:t>
      </w:r>
      <w:r>
        <w:rPr>
          <w:rFonts w:ascii="Arial" w:hAnsi="Arial"/>
          <w:b w:val="0"/>
          <w:i w:val="0"/>
          <w:color w:val="1A1A1A"/>
          <w:sz w:val="22"/>
        </w:rPr>
        <w:t xml:space="preserve"> here, and read only the resolution shown in </w:t>
      </w:r>
      <w:r>
        <w:rPr>
          <w:rFonts w:ascii="Courier New" w:hAnsi="Courier New" w:cs="Courier New"/>
          <w:b w:val="0"/>
          <w:i w:val="0"/>
          <w:color w:val="142C4A"/>
          <w:sz w:val="20"/>
        </w:rPr>
        <w:t>ping</w:t>
      </w:r>
      <w:r>
        <w:rPr>
          <w:rFonts w:ascii="Arial" w:hAnsi="Arial"/>
          <w:b w:val="0"/>
          <w:i w:val="0"/>
          <w:color w:val="1A1A1A"/>
          <w:sz w:val="22"/>
        </w:rPr>
        <w:t>'s first line: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kcna-lab11 dns-client -- ping -c 1 -W 1 quote-api.kcna-lab11</w:t>
      </w:r>
    </w:p>
    <w:p>
      <w:pPr>
        <w:spacing w:before="0" w:after="120"/>
        <w:ind w:left="0"/>
      </w:pPr>
      <w:r>
        <w:rPr>
          <w:rFonts w:ascii="Arial" w:hAnsi="Arial"/>
          <w:b w:val="0"/>
          <w:i w:val="0"/>
          <w:color w:val="1A1A1A"/>
          <w:sz w:val="22"/>
        </w:rPr>
        <w:t>Expected output (the ClusterIP will differ; the packet loss is expected and irrelevant):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PING quote-api.kcna-lab11 (10.96.114.23): 56 data bytes</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 quote-api.kcna-lab11 ping statistics ---</w:t>
      </w:r>
      <w:r>
        <w:br/>
      </w:r>
      <w:r>
        <w:rPr>
          <w:rFonts w:ascii="Courier New" w:hAnsi="Courier New" w:cs="Courier New"/>
          <w:rFonts w:ascii="Courier New" w:hAnsi="Courier New"/>
          <w:color w:val="142C4A"/>
          <w:sz w:val="18"/>
        </w:rPr>
        <w:t>1 packets transmitted, 0 packets received, 100% packet loss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kcna-lab11 dns-client -- ping -c 1 -W 1 quote-api.kcna-lab11.svc</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PING quote-api.kcna-lab11.svc (10.96.114.23): 56 data bytes</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 quote-api.kcna-lab11.svc ping statistics ---</w:t>
      </w:r>
      <w:r>
        <w:br/>
      </w:r>
      <w:r>
        <w:rPr>
          <w:rFonts w:ascii="Courier New" w:hAnsi="Courier New" w:cs="Courier New"/>
          <w:rFonts w:ascii="Courier New" w:hAnsi="Courier New"/>
          <w:color w:val="142C4A"/>
          <w:sz w:val="18"/>
        </w:rPr>
        <w:t>1 packets transmitted, 0 packets received, 100% packet loss</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Two honest points here.</w:t>
      </w:r>
    </w:p>
    <w:p>
      <w:pPr>
        <w:spacing w:before="0" w:after="60"/>
        <w:ind w:left="662" w:hanging="288"/>
      </w:pPr>
      <w:r>
        <w:rPr>
          <w:rFonts w:ascii="Arial" w:hAnsi="Arial"/>
          <w:color w:val="1F6FEB"/>
          <w:sz w:val="22"/>
        </w:rPr>
        <w:t xml:space="preserve">1. </w:t>
      </w:r>
      <w:r>
        <w:rPr>
          <w:rFonts w:ascii="Courier New" w:hAnsi="Courier New" w:cs="Courier New"/>
          <w:b/>
          <w:i w:val="0"/>
          <w:color w:val="142C4A"/>
          <w:sz w:val="20"/>
        </w:rPr>
        <w:t>0 packets received</w:t>
      </w:r>
      <w:r>
        <w:rPr>
          <w:rFonts w:ascii="Arial" w:hAnsi="Arial"/>
          <w:b/>
          <w:i w:val="0"/>
          <w:color w:val="1A1A1A"/>
          <w:sz w:val="22"/>
        </w:rPr>
        <w:t xml:space="preserve"> is correct.</w:t>
      </w:r>
      <w:r>
        <w:rPr>
          <w:rFonts w:ascii="Arial" w:hAnsi="Arial"/>
          <w:b w:val="0"/>
          <w:i w:val="0"/>
          <w:color w:val="1A1A1A"/>
          <w:sz w:val="22"/>
        </w:rPr>
        <w:t xml:space="preserve"> A ClusterIP is a kube-proxy DNAT rule, not a host — it is not obliged to answer ICMP. The line that matters is the resolved address in parentheses. Never use "ping fails" as evidence that a Service is down.</w:t>
      </w:r>
    </w:p>
    <w:p>
      <w:pPr>
        <w:spacing w:before="0" w:after="60"/>
        <w:ind w:left="662" w:hanging="288"/>
      </w:pPr>
      <w:r>
        <w:rPr>
          <w:rFonts w:ascii="Arial" w:hAnsi="Arial"/>
          <w:color w:val="1F6FEB"/>
          <w:sz w:val="22"/>
        </w:rPr>
        <w:t xml:space="preserve">2. </w:t>
      </w:r>
      <w:r>
        <w:rPr>
          <w:rFonts w:ascii="Courier New" w:hAnsi="Courier New" w:cs="Courier New"/>
          <w:b/>
          <w:i w:val="0"/>
          <w:color w:val="142C4A"/>
          <w:sz w:val="20"/>
        </w:rPr>
        <w:t>nslookup</w:t>
      </w:r>
      <w:r>
        <w:rPr>
          <w:rFonts w:ascii="Arial" w:hAnsi="Arial"/>
          <w:b/>
          <w:i w:val="0"/>
          <w:color w:val="1A1A1A"/>
          <w:sz w:val="22"/>
        </w:rPr>
        <w:t xml:space="preserve"> is the wrong tool for these two names.</w:t>
      </w:r>
      <w:r>
        <w:rPr>
          <w:rFonts w:ascii="Arial" w:hAnsi="Arial"/>
          <w:b w:val="0"/>
          <w:i w:val="0"/>
          <w:color w:val="1A1A1A"/>
          <w:sz w:val="22"/>
        </w:rPr>
        <w:t xml:space="preserve"> BusyBox </w:t>
      </w:r>
      <w:r>
        <w:rPr>
          <w:rFonts w:ascii="Courier New" w:hAnsi="Courier New" w:cs="Courier New"/>
          <w:b w:val="0"/>
          <w:i w:val="0"/>
          <w:color w:val="142C4A"/>
          <w:sz w:val="20"/>
        </w:rPr>
        <w:t>nslookup</w:t>
      </w:r>
      <w:r>
        <w:rPr>
          <w:rFonts w:ascii="Arial" w:hAnsi="Arial"/>
          <w:b w:val="0"/>
          <w:i w:val="0"/>
          <w:color w:val="1A1A1A"/>
          <w:sz w:val="22"/>
        </w:rPr>
        <w:t xml:space="preserve"> sends the name it was given without walking </w:t>
      </w:r>
      <w:r>
        <w:rPr>
          <w:rFonts w:ascii="Courier New" w:hAnsi="Courier New" w:cs="Courier New"/>
          <w:b w:val="0"/>
          <w:i w:val="0"/>
          <w:color w:val="142C4A"/>
          <w:sz w:val="20"/>
        </w:rPr>
        <w:t>/etc/resolv.conf</w:t>
      </w:r>
      <w:r>
        <w:rPr>
          <w:rFonts w:ascii="Arial" w:hAnsi="Arial"/>
          <w:b w:val="0"/>
          <w:i w:val="0"/>
          <w:color w:val="1A1A1A"/>
          <w:sz w:val="22"/>
        </w:rPr>
        <w:t xml:space="preserve">'s </w:t>
      </w:r>
      <w:r>
        <w:rPr>
          <w:rFonts w:ascii="Courier New" w:hAnsi="Courier New" w:cs="Courier New"/>
          <w:b w:val="0"/>
          <w:i w:val="0"/>
          <w:color w:val="142C4A"/>
          <w:sz w:val="20"/>
        </w:rPr>
        <w:t>search</w:t>
      </w:r>
      <w:r>
        <w:rPr>
          <w:rFonts w:ascii="Arial" w:hAnsi="Arial"/>
          <w:b w:val="0"/>
          <w:i w:val="0"/>
          <w:color w:val="1A1A1A"/>
          <w:sz w:val="22"/>
        </w:rPr>
        <w:t xml:space="preserve"> list once the name already contains a dot, so </w:t>
      </w:r>
      <w:r>
        <w:rPr>
          <w:rFonts w:ascii="Courier New" w:hAnsi="Courier New" w:cs="Courier New"/>
          <w:b w:val="0"/>
          <w:i w:val="0"/>
          <w:color w:val="142C4A"/>
          <w:sz w:val="20"/>
        </w:rPr>
        <w:t>nslookup quote-api.kcna-lab11</w:t>
      </w:r>
      <w:r>
        <w:rPr>
          <w:rFonts w:ascii="Arial" w:hAnsi="Arial"/>
          <w:b w:val="0"/>
          <w:i w:val="0"/>
          <w:color w:val="1A1A1A"/>
          <w:sz w:val="22"/>
        </w:rPr>
        <w:t xml:space="preserve"> returns </w:t>
      </w:r>
      <w:r>
        <w:rPr>
          <w:rFonts w:ascii="Courier New" w:hAnsi="Courier New" w:cs="Courier New"/>
          <w:b w:val="0"/>
          <w:i w:val="0"/>
          <w:color w:val="142C4A"/>
          <w:sz w:val="20"/>
        </w:rPr>
        <w:t>*** Can't find quote-api.kcna-lab11: No answer</w:t>
      </w:r>
      <w:r>
        <w:rPr>
          <w:rFonts w:ascii="Arial" w:hAnsi="Arial"/>
          <w:b w:val="0"/>
          <w:i w:val="0"/>
          <w:color w:val="1A1A1A"/>
          <w:sz w:val="22"/>
        </w:rPr>
        <w:t xml:space="preserve"> on a cluster where the name resolves perfectly well for real clients. </w:t>
      </w:r>
      <w:r>
        <w:rPr>
          <w:rFonts w:ascii="Courier New" w:hAnsi="Courier New" w:cs="Courier New"/>
          <w:b w:val="0"/>
          <w:i w:val="0"/>
          <w:color w:val="142C4A"/>
          <w:sz w:val="20"/>
        </w:rPr>
        <w:t>ping</w:t>
      </w:r>
      <w:r>
        <w:rPr>
          <w:rFonts w:ascii="Arial" w:hAnsi="Arial"/>
          <w:b w:val="0"/>
          <w:i w:val="0"/>
          <w:color w:val="1A1A1A"/>
          <w:sz w:val="22"/>
        </w:rPr>
        <w:t xml:space="preserve">, </w:t>
      </w:r>
      <w:r>
        <w:rPr>
          <w:rFonts w:ascii="Courier New" w:hAnsi="Courier New" w:cs="Courier New"/>
          <w:b w:val="0"/>
          <w:i w:val="0"/>
          <w:color w:val="142C4A"/>
          <w:sz w:val="20"/>
        </w:rPr>
        <w:t>wget</w:t>
      </w:r>
      <w:r>
        <w:rPr>
          <w:rFonts w:ascii="Arial" w:hAnsi="Arial"/>
          <w:b w:val="0"/>
          <w:i w:val="0"/>
          <w:color w:val="1A1A1A"/>
          <w:sz w:val="22"/>
        </w:rPr>
        <w:t xml:space="preserve"> and any application using the standard resolver </w:t>
      </w:r>
      <w:r>
        <w:rPr>
          <w:rFonts w:ascii="Arial" w:hAnsi="Arial"/>
          <w:b/>
          <w:i w:val="0"/>
          <w:color w:val="1A1A1A"/>
          <w:sz w:val="22"/>
        </w:rPr>
        <w:t>do</w:t>
      </w:r>
      <w:r>
        <w:rPr>
          <w:rFonts w:ascii="Arial" w:hAnsi="Arial"/>
          <w:b w:val="0"/>
          <w:i w:val="0"/>
          <w:color w:val="1A1A1A"/>
          <w:sz w:val="22"/>
        </w:rPr>
        <w:t xml:space="preserve"> apply the search list. </w:t>
      </w:r>
      <w:r>
        <w:rPr>
          <w:rFonts w:ascii="Courier New" w:hAnsi="Courier New" w:cs="Courier New"/>
          <w:b w:val="0"/>
          <w:i w:val="0"/>
          <w:color w:val="142C4A"/>
          <w:sz w:val="20"/>
        </w:rPr>
        <w:t>verification/checks.sh</w:t>
      </w:r>
      <w:r>
        <w:rPr>
          <w:rFonts w:ascii="Arial" w:hAnsi="Arial"/>
          <w:b w:val="0"/>
          <w:i w:val="0"/>
          <w:color w:val="1A1A1A"/>
          <w:sz w:val="22"/>
        </w:rPr>
        <w:t xml:space="preserve"> therefore uses </w:t>
      </w:r>
      <w:r>
        <w:rPr>
          <w:rFonts w:ascii="Courier New" w:hAnsi="Courier New" w:cs="Courier New"/>
          <w:b w:val="0"/>
          <w:i w:val="0"/>
          <w:color w:val="142C4A"/>
          <w:sz w:val="20"/>
        </w:rPr>
        <w:t>ping</w:t>
      </w:r>
      <w:r>
        <w:rPr>
          <w:rFonts w:ascii="Arial" w:hAnsi="Arial"/>
          <w:b w:val="0"/>
          <w:i w:val="0"/>
          <w:color w:val="1A1A1A"/>
          <w:sz w:val="22"/>
        </w:rPr>
        <w:t xml:space="preserve">'s resolution line, not </w:t>
      </w:r>
      <w:r>
        <w:rPr>
          <w:rFonts w:ascii="Courier New" w:hAnsi="Courier New" w:cs="Courier New"/>
          <w:b w:val="0"/>
          <w:i w:val="0"/>
          <w:color w:val="142C4A"/>
          <w:sz w:val="20"/>
        </w:rPr>
        <w:t>nslookup</w:t>
      </w:r>
      <w:r>
        <w:rPr>
          <w:rFonts w:ascii="Arial" w:hAnsi="Arial"/>
          <w:b w:val="0"/>
          <w:i w:val="0"/>
          <w:color w:val="1A1A1A"/>
          <w:sz w:val="22"/>
        </w:rPr>
        <w:t>, to test the fixtures.</w:t>
      </w:r>
    </w:p>
    <w:p>
      <w:pPr>
        <w:spacing w:before="0" w:after="120"/>
        <w:ind w:left="0"/>
      </w:pPr>
      <w:r>
        <w:rPr>
          <w:rFonts w:ascii="Arial" w:hAnsi="Arial"/>
          <w:b w:val="0"/>
          <w:i w:val="0"/>
          <w:color w:val="1A1A1A"/>
          <w:sz w:val="22"/>
        </w:rPr>
        <w:t>Confirm point 2 for yourself with the tool that a real caller would use: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kcna-lab11 dns-client -- wget -qO- --timeout=5 http://quote-api.kcna-lab11/ | head -1</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&lt;!DOCTYPE html&gt;</w:t>
      </w:r>
    </w:p>
    <w:p>
      <w:pPr>
        <w:spacing w:before="0" w:after="120"/>
        <w:ind w:left="0"/>
      </w:pPr>
      <w:r>
        <w:rPr>
          <w:rFonts w:ascii="Arial" w:hAnsi="Arial"/>
          <w:b w:val="0"/>
          <w:i w:val="0"/>
          <w:color w:val="1A1A1A"/>
          <w:sz w:val="22"/>
        </w:rPr>
        <w:t xml:space="preserve">Work through the fixture list in </w:t>
      </w:r>
      <w:r>
        <w:rPr>
          <w:rFonts w:ascii="Courier New" w:hAnsi="Courier New" w:cs="Courier New"/>
          <w:b w:val="0"/>
          <w:i w:val="0"/>
          <w:color w:val="142C4A"/>
          <w:sz w:val="20"/>
        </w:rPr>
        <w:t>data/dns-fixtures.csv</w:t>
      </w:r>
      <w:r>
        <w:rPr>
          <w:rFonts w:ascii="Arial" w:hAnsi="Arial"/>
          <w:b w:val="0"/>
          <w:i w:val="0"/>
          <w:color w:val="1A1A1A"/>
          <w:sz w:val="22"/>
        </w:rPr>
        <w:t>, which records every form and whether it should resolve: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cat data/dns-fixtures.csv</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name,kind,resolves,note</w:t>
      </w:r>
      <w:r>
        <w:br/>
      </w:r>
      <w:r>
        <w:rPr>
          <w:rFonts w:ascii="Courier New" w:hAnsi="Courier New" w:cs="Courier New"/>
          <w:rFonts w:ascii="Courier New" w:hAnsi="Courier New"/>
          <w:color w:val="142C4A"/>
          <w:sz w:val="18"/>
        </w:rPr>
        <w:t>quote-api,short,yes,resolved via the search path of the client Pod in the same namespace</w:t>
      </w:r>
      <w:r>
        <w:br/>
      </w:r>
      <w:r>
        <w:rPr>
          <w:rFonts w:ascii="Courier New" w:hAnsi="Courier New" w:cs="Courier New"/>
          <w:rFonts w:ascii="Courier New" w:hAnsi="Courier New"/>
          <w:color w:val="142C4A"/>
          <w:sz w:val="18"/>
        </w:rPr>
        <w:t>quote-api.kcna-lab11,ns-qualified,yes,second search-path entry svc.cluster.local is appended</w:t>
      </w:r>
      <w:r>
        <w:br/>
      </w:r>
      <w:r>
        <w:rPr>
          <w:rFonts w:ascii="Courier New" w:hAnsi="Courier New" w:cs="Courier New"/>
          <w:rFonts w:ascii="Courier New" w:hAnsi="Courier New"/>
          <w:color w:val="142C4A"/>
          <w:sz w:val="18"/>
        </w:rPr>
        <w:t>quote-api.kcna-lab11.svc,partial-fqdn,yes,cluster.local is appended from the search path</w:t>
      </w:r>
      <w:r>
        <w:br/>
      </w:r>
      <w:r>
        <w:rPr>
          <w:rFonts w:ascii="Courier New" w:hAnsi="Courier New" w:cs="Courier New"/>
          <w:rFonts w:ascii="Courier New" w:hAnsi="Courier New"/>
          <w:color w:val="142C4A"/>
          <w:sz w:val="18"/>
        </w:rPr>
        <w:t>quote-api.kcna-lab11.svc.cluster.local,fqdn,yes,fully qualified - no search path needed</w:t>
      </w:r>
      <w:r>
        <w:br/>
      </w:r>
      <w:r>
        <w:rPr>
          <w:rFonts w:ascii="Courier New" w:hAnsi="Courier New" w:cs="Courier New"/>
          <w:rFonts w:ascii="Courier New" w:hAnsi="Courier New"/>
          <w:color w:val="142C4A"/>
          <w:sz w:val="18"/>
        </w:rPr>
        <w:t>quote-api.default.svc.cluster.local,wrong-namespace,no,the Service does not exist in the default namespace</w:t>
      </w:r>
      <w:r>
        <w:br/>
      </w:r>
      <w:r>
        <w:rPr>
          <w:rFonts w:ascii="Courier New" w:hAnsi="Courier New" w:cs="Courier New"/>
          <w:rFonts w:ascii="Courier New" w:hAnsi="Courier New"/>
          <w:color w:val="142C4A"/>
          <w:sz w:val="18"/>
        </w:rPr>
        <w:t>kubernetes.default.svc.cluster.local,control-plane,yes,the always-present API server Service</w:t>
      </w:r>
    </w:p>
    <w:p>
      <w:pPr>
        <w:spacing w:before="0" w:after="120"/>
        <w:ind w:left="0"/>
      </w:pPr>
      <w:r>
        <w:rPr>
          <w:rFonts w:ascii="Arial" w:hAnsi="Arial"/>
          <w:b w:val="0"/>
          <w:i w:val="0"/>
          <w:color w:val="1A1A1A"/>
          <w:sz w:val="22"/>
        </w:rPr>
        <w:t>Prove the negative case — the same Service name in the wrong namespace: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kcna-lab11 dns-client -- nslookup quote-api.default.svc.cluster.local</w:t>
      </w:r>
    </w:p>
    <w:p>
      <w:pPr>
        <w:spacing w:before="0" w:after="120"/>
        <w:ind w:left="0"/>
      </w:pPr>
      <w:r>
        <w:rPr>
          <w:rFonts w:ascii="Arial" w:hAnsi="Arial"/>
          <w:b w:val="0"/>
          <w:i w:val="0"/>
          <w:color w:val="1A1A1A"/>
          <w:sz w:val="22"/>
        </w:rPr>
        <w:t>Expected output (non-zero exit code is correct here):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Server:        10.96.0.10</w:t>
      </w:r>
      <w:r>
        <w:br/>
      </w:r>
      <w:r>
        <w:rPr>
          <w:rFonts w:ascii="Courier New" w:hAnsi="Courier New" w:cs="Courier New"/>
          <w:rFonts w:ascii="Courier New" w:hAnsi="Courier New"/>
          <w:color w:val="142C4A"/>
          <w:sz w:val="18"/>
        </w:rPr>
        <w:t>Address:    10.96.0.10:53</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 Can't find quote-api.default.svc.cluster.local: No answer</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command terminated with exit code 1</w:t>
      </w:r>
    </w:p>
    <w:p>
      <w:pPr>
        <w:spacing w:before="0" w:after="120"/>
        <w:ind w:left="0"/>
      </w:pPr>
      <w:r>
        <w:rPr>
          <w:rFonts w:ascii="Arial" w:hAnsi="Arial"/>
          <w:b w:val="0"/>
          <w:i w:val="0"/>
          <w:color w:val="1A1A1A"/>
          <w:sz w:val="22"/>
        </w:rPr>
        <w:t xml:space="preserve">The same negative with </w:t>
      </w:r>
      <w:r>
        <w:rPr>
          <w:rFonts w:ascii="Courier New" w:hAnsi="Courier New" w:cs="Courier New"/>
          <w:b w:val="0"/>
          <w:i w:val="0"/>
          <w:color w:val="142C4A"/>
          <w:sz w:val="20"/>
        </w:rPr>
        <w:t>ping</w:t>
      </w:r>
      <w:r>
        <w:rPr>
          <w:rFonts w:ascii="Arial" w:hAnsi="Arial"/>
          <w:b w:val="0"/>
          <w:i w:val="0"/>
          <w:color w:val="1A1A1A"/>
          <w:sz w:val="22"/>
        </w:rPr>
        <w:t xml:space="preserve">, which is what </w:t>
      </w:r>
      <w:r>
        <w:rPr>
          <w:rFonts w:ascii="Courier New" w:hAnsi="Courier New" w:cs="Courier New"/>
          <w:b w:val="0"/>
          <w:i w:val="0"/>
          <w:color w:val="142C4A"/>
          <w:sz w:val="20"/>
        </w:rPr>
        <w:t>checks.sh</w:t>
      </w:r>
      <w:r>
        <w:rPr>
          <w:rFonts w:ascii="Arial" w:hAnsi="Arial"/>
          <w:b w:val="0"/>
          <w:i w:val="0"/>
          <w:color w:val="1A1A1A"/>
          <w:sz w:val="22"/>
        </w:rPr>
        <w:t xml:space="preserve"> uses: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kcna-lab11 dns-client -- ping -c 1 -W 1 quote-api.default.svc.cluster.local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ping: bad address 'quote-api.default.svc.cluster.local'</w:t>
      </w:r>
      <w:r>
        <w:br/>
      </w:r>
      <w:r>
        <w:rPr>
          <w:rFonts w:ascii="Courier New" w:hAnsi="Courier New" w:cs="Courier New"/>
          <w:rFonts w:ascii="Courier New" w:hAnsi="Courier New"/>
          <w:color w:val="142C4A"/>
          <w:sz w:val="18"/>
        </w:rPr>
        <w:t>command terminated with exit code 1</w:t>
      </w:r>
    </w:p>
    <w:p>
      <w:pPr>
        <w:spacing w:before="0" w:after="120"/>
        <w:ind w:left="0"/>
      </w:pPr>
      <w:r>
        <w:rPr>
          <w:rFonts w:ascii="Courier New" w:hAnsi="Courier New" w:cs="Courier New"/>
          <w:b w:val="0"/>
          <w:i w:val="0"/>
          <w:color w:val="142C4A"/>
          <w:sz w:val="20"/>
        </w:rPr>
        <w:t>bad address</w:t>
      </w:r>
      <w:r>
        <w:rPr>
          <w:rFonts w:ascii="Arial" w:hAnsi="Arial"/>
          <w:b w:val="0"/>
          <w:i w:val="0"/>
          <w:color w:val="1A1A1A"/>
          <w:sz w:val="22"/>
        </w:rPr>
        <w:t xml:space="preserve"> means </w:t>
      </w:r>
      <w:r>
        <w:rPr>
          <w:rFonts w:ascii="Arial" w:hAnsi="Arial"/>
          <w:b/>
          <w:i w:val="0"/>
          <w:color w:val="1A1A1A"/>
          <w:sz w:val="22"/>
        </w:rPr>
        <w:t>resolution itself failed</w:t>
      </w:r>
      <w:r>
        <w:rPr>
          <w:rFonts w:ascii="Arial" w:hAnsi="Arial"/>
          <w:b w:val="0"/>
          <w:i w:val="0"/>
          <w:color w:val="1A1A1A"/>
          <w:sz w:val="22"/>
        </w:rPr>
        <w:t xml:space="preserve"> — there is no line with a resolved IP in parentheses. Contrast that with the partial names above, which resolved and then merely dropped ICMP.</w:t>
      </w:r>
    </w:p>
    <w:p>
      <w:pPr>
        <w:spacing w:before="0" w:after="120"/>
        <w:ind w:left="0"/>
      </w:pPr>
      <w:r>
        <w:rPr>
          <w:rFonts w:ascii="Arial" w:hAnsi="Arial"/>
          <w:b/>
          <w:i w:val="0"/>
          <w:color w:val="1A1A1A"/>
          <w:sz w:val="22"/>
        </w:rPr>
        <w:t>A Service name is namespaced.</w:t>
      </w:r>
      <w:r>
        <w:rPr>
          <w:rFonts w:ascii="Arial" w:hAnsi="Arial"/>
          <w:b w:val="0"/>
          <w:i w:val="0"/>
          <w:color w:val="1A1A1A"/>
          <w:sz w:val="22"/>
        </w:rPr>
        <w:t xml:space="preserve"> Cross-namespace callers must use at least </w:t>
      </w:r>
      <w:r>
        <w:rPr>
          <w:rFonts w:ascii="Courier New" w:hAnsi="Courier New" w:cs="Courier New"/>
          <w:b w:val="0"/>
          <w:i w:val="0"/>
          <w:color w:val="142C4A"/>
          <w:sz w:val="20"/>
        </w:rPr>
        <w:t>&lt;svc&gt;.&lt;ns&gt;</w:t>
      </w:r>
      <w:r>
        <w:rPr>
          <w:rFonts w:ascii="Arial" w:hAnsi="Arial"/>
          <w:b w:val="0"/>
          <w:i w:val="0"/>
          <w:color w:val="1A1A1A"/>
          <w:sz w:val="22"/>
        </w:rPr>
        <w:t>; the bare name only works inside the owning namespace.</w:t>
      </w:r>
    </w:p>
    <w:p>
      <w:pPr>
        <w:pStyle w:val="Heading4"/>
        <w:spacing w:before="200" w:after="80"/>
        <w:ind w:left="0"/>
        <w:keepNext/>
      </w:pPr>
      <w:r>
        <w:rPr>
          <w:rFonts w:ascii="Arial" w:hAnsi="Arial"/>
        </w:rPr>
        <w:t>Step 8 — Actually use the Service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kcna-lab11 dns-client -- wget -qO- http://quote-api/</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&lt;!DOCTYPE html&gt;</w:t>
      </w:r>
      <w:r>
        <w:br/>
      </w:r>
      <w:r>
        <w:rPr>
          <w:rFonts w:ascii="Courier New" w:hAnsi="Courier New" w:cs="Courier New"/>
          <w:rFonts w:ascii="Courier New" w:hAnsi="Courier New"/>
          <w:color w:val="142C4A"/>
          <w:sz w:val="18"/>
        </w:rPr>
        <w:t>&lt;html lang="en"&gt;</w:t>
      </w:r>
      <w:r>
        <w:br/>
      </w:r>
      <w:r>
        <w:rPr>
          <w:rFonts w:ascii="Courier New" w:hAnsi="Courier New" w:cs="Courier New"/>
          <w:rFonts w:ascii="Courier New" w:hAnsi="Courier New"/>
          <w:color w:val="142C4A"/>
          <w:sz w:val="18"/>
        </w:rPr>
        <w:t>&lt;head&gt;&lt;meta charset="utf-8"&gt;&lt;title&gt;Meridian Freight - Quote API&lt;/title&gt;&lt;/head&gt;</w:t>
      </w:r>
      <w:r>
        <w:br/>
      </w:r>
      <w:r>
        <w:rPr>
          <w:rFonts w:ascii="Courier New" w:hAnsi="Courier New" w:cs="Courier New"/>
          <w:rFonts w:ascii="Courier New" w:hAnsi="Courier New"/>
          <w:color w:val="142C4A"/>
          <w:sz w:val="18"/>
        </w:rPr>
        <w:t>&lt;body&gt;</w:t>
      </w:r>
      <w:r>
        <w:br/>
      </w:r>
      <w:r>
        <w:rPr>
          <w:rFonts w:ascii="Courier New" w:hAnsi="Courier New" w:cs="Courier New"/>
          <w:rFonts w:ascii="Courier New" w:hAnsi="Courier New"/>
          <w:color w:val="142C4A"/>
          <w:sz w:val="18"/>
        </w:rPr>
        <w:t>&lt;h1&gt;Meridian Freight Pte Ltd&lt;/h1&gt;</w:t>
      </w:r>
      <w:r>
        <w:br/>
      </w:r>
      <w:r>
        <w:rPr>
          <w:rFonts w:ascii="Courier New" w:hAnsi="Courier New" w:cs="Courier New"/>
          <w:rFonts w:ascii="Courier New" w:hAnsi="Courier New"/>
          <w:color w:val="142C4A"/>
          <w:sz w:val="18"/>
        </w:rPr>
        <w:t>&lt;p&gt;service: quote-api&lt;/p&gt;</w:t>
      </w:r>
      <w:r>
        <w:br/>
      </w:r>
      <w:r>
        <w:rPr>
          <w:rFonts w:ascii="Courier New" w:hAnsi="Courier New" w:cs="Courier New"/>
          <w:rFonts w:ascii="Courier New" w:hAnsi="Courier New"/>
          <w:color w:val="142C4A"/>
          <w:sz w:val="18"/>
        </w:rPr>
        <w:t>&lt;p&gt;namespace: kcna-lab11&lt;/p&gt;</w:t>
      </w:r>
      <w:r>
        <w:br/>
      </w:r>
      <w:r>
        <w:rPr>
          <w:rFonts w:ascii="Courier New" w:hAnsi="Courier New" w:cs="Courier New"/>
          <w:rFonts w:ascii="Courier New" w:hAnsi="Courier New"/>
          <w:color w:val="142C4A"/>
          <w:sz w:val="18"/>
        </w:rPr>
        <w:t>&lt;p&gt;listener: container port 8080 (named "http")&lt;/p&gt;</w:t>
      </w:r>
      <w:r>
        <w:br/>
      </w:r>
      <w:r>
        <w:rPr>
          <w:rFonts w:ascii="Courier New" w:hAnsi="Courier New" w:cs="Courier New"/>
          <w:rFonts w:ascii="Courier New" w:hAnsi="Courier New"/>
          <w:color w:val="142C4A"/>
          <w:sz w:val="18"/>
        </w:rPr>
        <w:t>&lt;p&gt;build: 2026.09.05-lab11&lt;/p&gt;</w:t>
      </w:r>
      <w:r>
        <w:br/>
      </w:r>
      <w:r>
        <w:rPr>
          <w:rFonts w:ascii="Courier New" w:hAnsi="Courier New" w:cs="Courier New"/>
          <w:rFonts w:ascii="Courier New" w:hAnsi="Courier New"/>
          <w:color w:val="142C4A"/>
          <w:sz w:val="18"/>
        </w:rPr>
        <w:t>&lt;/body&gt;</w:t>
      </w:r>
      <w:r>
        <w:br/>
      </w:r>
      <w:r>
        <w:rPr>
          <w:rFonts w:ascii="Courier New" w:hAnsi="Courier New" w:cs="Courier New"/>
          <w:rFonts w:ascii="Courier New" w:hAnsi="Courier New"/>
          <w:color w:val="142C4A"/>
          <w:sz w:val="18"/>
        </w:rPr>
        <w:t>&lt;/html&gt;</w:t>
      </w:r>
    </w:p>
    <w:p>
      <w:pPr>
        <w:spacing w:before="0" w:after="120"/>
        <w:ind w:left="0"/>
      </w:pPr>
      <w:r>
        <w:rPr>
          <w:rFonts w:ascii="Arial" w:hAnsi="Arial"/>
          <w:b w:val="0"/>
          <w:i w:val="0"/>
          <w:color w:val="1A1A1A"/>
          <w:sz w:val="22"/>
        </w:rPr>
        <w:t xml:space="preserve">The client dialled port </w:t>
      </w:r>
      <w:r>
        <w:rPr>
          <w:rFonts w:ascii="Arial" w:hAnsi="Arial"/>
          <w:b/>
          <w:i w:val="0"/>
          <w:color w:val="1A1A1A"/>
          <w:sz w:val="22"/>
        </w:rPr>
        <w:t>80</w:t>
      </w:r>
      <w:r>
        <w:rPr>
          <w:rFonts w:ascii="Arial" w:hAnsi="Arial"/>
          <w:b w:val="0"/>
          <w:i w:val="0"/>
          <w:color w:val="1A1A1A"/>
          <w:sz w:val="22"/>
        </w:rPr>
        <w:t xml:space="preserve"> (the Service port, the default for </w:t>
      </w:r>
      <w:r>
        <w:rPr>
          <w:rFonts w:ascii="Courier New" w:hAnsi="Courier New" w:cs="Courier New"/>
          <w:b w:val="0"/>
          <w:i w:val="0"/>
          <w:color w:val="142C4A"/>
          <w:sz w:val="20"/>
        </w:rPr>
        <w:t>http://</w:t>
      </w:r>
      <w:r>
        <w:rPr>
          <w:rFonts w:ascii="Arial" w:hAnsi="Arial"/>
          <w:b w:val="0"/>
          <w:i w:val="0"/>
          <w:color w:val="1A1A1A"/>
          <w:sz w:val="22"/>
        </w:rPr>
        <w:t xml:space="preserve">) and was delivered to port </w:t>
      </w:r>
      <w:r>
        <w:rPr>
          <w:rFonts w:ascii="Arial" w:hAnsi="Arial"/>
          <w:b/>
          <w:i w:val="0"/>
          <w:color w:val="1A1A1A"/>
          <w:sz w:val="22"/>
        </w:rPr>
        <w:t>8080</w:t>
      </w:r>
      <w:r>
        <w:rPr>
          <w:rFonts w:ascii="Arial" w:hAnsi="Arial"/>
          <w:b w:val="0"/>
          <w:i w:val="0"/>
          <w:color w:val="1A1A1A"/>
          <w:sz w:val="22"/>
        </w:rPr>
        <w:t xml:space="preserve"> in a Pod. That translation is the Service's job.</w:t>
      </w:r>
    </w:p>
    <w:p>
      <w:pPr>
        <w:spacing w:before="0" w:after="120"/>
        <w:ind w:left="0"/>
      </w:pPr>
      <w:r>
        <w:rPr>
          <w:rFonts w:ascii="Arial" w:hAnsi="Arial"/>
          <w:b w:val="0"/>
          <w:i w:val="0"/>
          <w:color w:val="1A1A1A"/>
          <w:sz w:val="22"/>
        </w:rPr>
        <w:t>Now watch the endpoint set follow the Pod set. Scale down: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scale deployment/quote-api -n kcna-lab11 --replicas=1</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deployment.apps/quote-api scaled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endpointslices -n kcna-lab11 -l kubernetes.io/service-name=quote-api</w:t>
      </w:r>
    </w:p>
    <w:p>
      <w:pPr>
        <w:spacing w:before="0" w:after="120"/>
        <w:ind w:left="0"/>
      </w:pPr>
      <w:r>
        <w:rPr>
          <w:rFonts w:ascii="Arial" w:hAnsi="Arial"/>
          <w:b w:val="0"/>
          <w:i w:val="0"/>
          <w:color w:val="1A1A1A"/>
          <w:sz w:val="22"/>
        </w:rPr>
        <w:t>Expected output (one address remains; the ClusterIP has not changed):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ADDRESSTYPE   PORTS   ENDPOINTS     AGE</w:t>
      </w:r>
      <w:r>
        <w:br/>
      </w:r>
      <w:r>
        <w:rPr>
          <w:rFonts w:ascii="Courier New" w:hAnsi="Courier New" w:cs="Courier New"/>
          <w:rFonts w:ascii="Courier New" w:hAnsi="Courier New"/>
          <w:color w:val="142C4A"/>
          <w:sz w:val="18"/>
        </w:rPr>
        <w:t>quote-api-t8hkb   IPv4          8080    10.244.0.14   4m12s</w:t>
      </w:r>
    </w:p>
    <w:p>
      <w:pPr>
        <w:spacing w:before="0" w:after="120"/>
        <w:ind w:left="0"/>
      </w:pPr>
      <w:r>
        <w:rPr>
          <w:rFonts w:ascii="Arial" w:hAnsi="Arial"/>
          <w:b w:val="0"/>
          <w:i w:val="0"/>
          <w:color w:val="1A1A1A"/>
          <w:sz w:val="22"/>
        </w:rPr>
        <w:t>Scale back up before continuing: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scale deployment/quote-api -n kcna-lab11 --replicas=3</w:t>
      </w:r>
      <w:r>
        <w:br/>
      </w:r>
      <w:r>
        <w:rPr>
          <w:rFonts w:ascii="Courier New" w:hAnsi="Courier New" w:cs="Courier New"/>
          <w:rFonts w:ascii="Courier New" w:hAnsi="Courier New"/>
          <w:color w:val="142C4A"/>
          <w:sz w:val="18"/>
        </w:rPr>
        <w:t>kubectl rollout status deployment/quote-api -n kcna-lab11 --timeout=120s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deployment.apps/quote-api scaled</w:t>
      </w:r>
      <w:r>
        <w:br/>
      </w:r>
      <w:r>
        <w:rPr>
          <w:rFonts w:ascii="Courier New" w:hAnsi="Courier New" w:cs="Courier New"/>
          <w:rFonts w:ascii="Courier New" w:hAnsi="Courier New"/>
          <w:color w:val="142C4A"/>
          <w:sz w:val="18"/>
        </w:rPr>
        <w:t>deployment "quote-api" successfully rolled out</w:t>
      </w:r>
    </w:p>
    <w:p>
      <w:pPr>
        <w:spacing w:before="0" w:after="120"/>
        <w:ind w:left="0"/>
      </w:pPr>
      <w:r>
        <w:rPr>
          <w:rFonts w:ascii="Arial" w:hAnsi="Arial"/>
          <w:b/>
          <w:i w:val="0"/>
          <w:color w:val="1A1A1A"/>
          <w:sz w:val="22"/>
        </w:rPr>
        <w:t>The stable thing is the name and the ClusterIP. Everything behind it is disposable.</w:t>
      </w:r>
    </w:p>
    <w:p>
      <w:pPr>
        <w:spacing w:before="80" w:after="120"/>
        <w:pBdr>
          <w:bottom w:val="single" w:sz="6" w:space="1" w:color="D5DBE5"/>
        </w:pBdr>
      </w:pPr>
    </w:p>
    <w:p>
      <w:pPr>
        <w:pStyle w:val="Heading3"/>
        <w:spacing w:before="200" w:after="80"/>
        <w:ind w:left="0"/>
        <w:keepNext/>
      </w:pPr>
      <w:r>
        <w:rPr>
          <w:rFonts w:ascii="Arial" w:hAnsi="Arial"/>
        </w:rPr>
        <w:t>Lab 11 · Verification</w:t>
      </w:r>
    </w:p>
    <w:p>
      <w:pPr>
        <w:spacing w:before="0" w:after="120"/>
        <w:ind w:left="0"/>
      </w:pPr>
      <w:r>
        <w:rPr>
          <w:rFonts w:ascii="Arial" w:hAnsi="Arial"/>
          <w:b w:val="0"/>
          <w:i w:val="0"/>
          <w:color w:val="1A1A1A"/>
          <w:sz w:val="22"/>
        </w:rPr>
        <w:t>Run the automated checks: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bash verification/checks.sh</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Lab 11 verification: Services, Endpoints and Cluster DNS ==</w:t>
      </w:r>
      <w:r>
        <w:br/>
      </w:r>
      <w:r>
        <w:rPr>
          <w:rFonts w:ascii="Courier New" w:hAnsi="Courier New" w:cs="Courier New"/>
          <w:rFonts w:ascii="Courier New" w:hAnsi="Courier New"/>
          <w:color w:val="142C4A"/>
          <w:sz w:val="18"/>
        </w:rPr>
        <w:t>PASS  namespace kcna-lab11 exists</w:t>
      </w:r>
      <w:r>
        <w:br/>
      </w:r>
      <w:r>
        <w:rPr>
          <w:rFonts w:ascii="Courier New" w:hAnsi="Courier New" w:cs="Courier New"/>
          <w:rFonts w:ascii="Courier New" w:hAnsi="Courier New"/>
          <w:color w:val="142C4A"/>
          <w:sz w:val="18"/>
        </w:rPr>
        <w:t>PASS  ConfigMap quote-api-content matches data/quote-api-index.html byte-for-byte</w:t>
      </w:r>
      <w:r>
        <w:br/>
      </w:r>
      <w:r>
        <w:rPr>
          <w:rFonts w:ascii="Courier New" w:hAnsi="Courier New" w:cs="Courier New"/>
          <w:rFonts w:ascii="Courier New" w:hAnsi="Courier New"/>
          <w:color w:val="142C4A"/>
          <w:sz w:val="18"/>
        </w:rPr>
        <w:t>PASS  deployment quote-api has 3/3 ready replicas</w:t>
      </w:r>
      <w:r>
        <w:br/>
      </w:r>
      <w:r>
        <w:rPr>
          <w:rFonts w:ascii="Courier New" w:hAnsi="Courier New" w:cs="Courier New"/>
          <w:rFonts w:ascii="Courier New" w:hAnsi="Courier New"/>
          <w:color w:val="142C4A"/>
          <w:sz w:val="18"/>
        </w:rPr>
        <w:t>PASS  service quote-api is ClusterIP with port 80</w:t>
      </w:r>
      <w:r>
        <w:br/>
      </w:r>
      <w:r>
        <w:rPr>
          <w:rFonts w:ascii="Courier New" w:hAnsi="Courier New" w:cs="Courier New"/>
          <w:rFonts w:ascii="Courier New" w:hAnsi="Courier New"/>
          <w:color w:val="142C4A"/>
          <w:sz w:val="18"/>
        </w:rPr>
        <w:t>PASS  service quote-api targetPort is the named port "http"</w:t>
      </w:r>
      <w:r>
        <w:br/>
      </w:r>
      <w:r>
        <w:rPr>
          <w:rFonts w:ascii="Courier New" w:hAnsi="Courier New" w:cs="Courier New"/>
          <w:rFonts w:ascii="Courier New" w:hAnsi="Courier New"/>
          <w:color w:val="142C4A"/>
          <w:sz w:val="18"/>
        </w:rPr>
        <w:t>PASS  EndpointSlice resolved the named port to 8080</w:t>
      </w:r>
      <w:r>
        <w:br/>
      </w:r>
      <w:r>
        <w:rPr>
          <w:rFonts w:ascii="Courier New" w:hAnsi="Courier New" w:cs="Courier New"/>
          <w:rFonts w:ascii="Courier New" w:hAnsi="Courier New"/>
          <w:color w:val="142C4A"/>
          <w:sz w:val="18"/>
        </w:rPr>
        <w:t>PASS  EndpointSlice holds 3 ready addresses</w:t>
      </w:r>
      <w:r>
        <w:br/>
      </w:r>
      <w:r>
        <w:rPr>
          <w:rFonts w:ascii="Courier New" w:hAnsi="Courier New" w:cs="Courier New"/>
          <w:rFonts w:ascii="Courier New" w:hAnsi="Courier New"/>
          <w:color w:val="142C4A"/>
          <w:sz w:val="18"/>
        </w:rPr>
        <w:t>PASS  EndpointSlice addresses match the quote-api Pod IPs exactly</w:t>
      </w:r>
      <w:r>
        <w:br/>
      </w:r>
      <w:r>
        <w:rPr>
          <w:rFonts w:ascii="Courier New" w:hAnsi="Courier New" w:cs="Courier New"/>
          <w:rFonts w:ascii="Courier New" w:hAnsi="Courier New"/>
          <w:color w:val="142C4A"/>
          <w:sz w:val="18"/>
        </w:rPr>
        <w:t>PASS  dns fixture: quote-api resolves</w:t>
      </w:r>
      <w:r>
        <w:br/>
      </w:r>
      <w:r>
        <w:rPr>
          <w:rFonts w:ascii="Courier New" w:hAnsi="Courier New" w:cs="Courier New"/>
          <w:rFonts w:ascii="Courier New" w:hAnsi="Courier New"/>
          <w:color w:val="142C4A"/>
          <w:sz w:val="18"/>
        </w:rPr>
        <w:t>PASS  dns fixture: quote-api.kcna-lab11 resolves</w:t>
      </w:r>
      <w:r>
        <w:br/>
      </w:r>
      <w:r>
        <w:rPr>
          <w:rFonts w:ascii="Courier New" w:hAnsi="Courier New" w:cs="Courier New"/>
          <w:rFonts w:ascii="Courier New" w:hAnsi="Courier New"/>
          <w:color w:val="142C4A"/>
          <w:sz w:val="18"/>
        </w:rPr>
        <w:t>PASS  dns fixture: quote-api.kcna-lab11.svc resolves</w:t>
      </w:r>
      <w:r>
        <w:br/>
      </w:r>
      <w:r>
        <w:rPr>
          <w:rFonts w:ascii="Courier New" w:hAnsi="Courier New" w:cs="Courier New"/>
          <w:rFonts w:ascii="Courier New" w:hAnsi="Courier New"/>
          <w:color w:val="142C4A"/>
          <w:sz w:val="18"/>
        </w:rPr>
        <w:t>PASS  dns fixture: quote-api.kcna-lab11.svc.cluster.local resolves</w:t>
      </w:r>
      <w:r>
        <w:br/>
      </w:r>
      <w:r>
        <w:rPr>
          <w:rFonts w:ascii="Courier New" w:hAnsi="Courier New" w:cs="Courier New"/>
          <w:rFonts w:ascii="Courier New" w:hAnsi="Courier New"/>
          <w:color w:val="142C4A"/>
          <w:sz w:val="18"/>
        </w:rPr>
        <w:t>PASS  dns fixture: quote-api.default.svc.cluster.local correctly does NOT resolve</w:t>
      </w:r>
      <w:r>
        <w:br/>
      </w:r>
      <w:r>
        <w:rPr>
          <w:rFonts w:ascii="Courier New" w:hAnsi="Courier New" w:cs="Courier New"/>
          <w:rFonts w:ascii="Courier New" w:hAnsi="Courier New"/>
          <w:color w:val="142C4A"/>
          <w:sz w:val="18"/>
        </w:rPr>
        <w:t>PASS  dns fixture: kubernetes.default.svc.cluster.local resolves</w:t>
      </w:r>
      <w:r>
        <w:br/>
      </w:r>
      <w:r>
        <w:rPr>
          <w:rFonts w:ascii="Courier New" w:hAnsi="Courier New" w:cs="Courier New"/>
          <w:rFonts w:ascii="Courier New" w:hAnsi="Courier New"/>
          <w:color w:val="142C4A"/>
          <w:sz w:val="18"/>
        </w:rPr>
        <w:t>PASS  HTTP GET through the Service returns the Meridian Freight page</w:t>
      </w:r>
      <w:r>
        <w:br/>
      </w:r>
      <w:r>
        <w:rPr>
          <w:rFonts w:ascii="Courier New" w:hAnsi="Courier New" w:cs="Courier New"/>
          <w:rFonts w:ascii="Courier New" w:hAnsi="Courier New"/>
          <w:color w:val="142C4A"/>
          <w:sz w:val="18"/>
        </w:rPr>
        <w:t>-- 15 passed, 0 failed --</w:t>
      </w:r>
    </w:p>
    <w:p>
      <w:pPr>
        <w:spacing w:before="0" w:after="120"/>
        <w:ind w:left="0"/>
      </w:pPr>
      <w:r>
        <w:rPr>
          <w:rFonts w:ascii="Arial" w:hAnsi="Arial"/>
          <w:b w:val="0"/>
          <w:i w:val="0"/>
          <w:color w:val="1A1A1A"/>
          <w:sz w:val="22"/>
        </w:rPr>
        <w:t xml:space="preserve">See </w:t>
      </w:r>
      <w:r>
        <w:rPr>
          <w:rFonts w:ascii="Courier New" w:hAnsi="Courier New" w:cs="Courier New"/>
          <w:b w:val="0"/>
          <w:i w:val="0"/>
          <w:color w:val="142C4A"/>
          <w:sz w:val="20"/>
        </w:rPr>
        <w:t>verification/expected-output.md</w:t>
      </w:r>
      <w:r>
        <w:rPr>
          <w:rFonts w:ascii="Arial" w:hAnsi="Arial"/>
          <w:b w:val="0"/>
          <w:i w:val="0"/>
          <w:color w:val="1A1A1A"/>
          <w:sz w:val="22"/>
        </w:rPr>
        <w:t xml:space="preserve"> for the full annotated reference output.</w:t>
      </w:r>
    </w:p>
    <w:p>
      <w:pPr>
        <w:spacing w:before="80" w:after="120"/>
        <w:pBdr>
          <w:bottom w:val="single" w:sz="6" w:space="1" w:color="D5DBE5"/>
        </w:pBdr>
      </w:pPr>
    </w:p>
    <w:p>
      <w:pPr>
        <w:pStyle w:val="Heading3"/>
        <w:spacing w:before="200" w:after="80"/>
        <w:ind w:left="0"/>
        <w:keepNext/>
      </w:pPr>
      <w:r>
        <w:rPr>
          <w:rFonts w:ascii="Arial" w:hAnsi="Arial"/>
        </w:rPr>
        <w:t>Lab 11 · Failure injection — the selector typo</w:t>
      </w:r>
    </w:p>
    <w:p>
      <w:pPr>
        <w:spacing w:before="0" w:after="120"/>
        <w:ind w:left="0"/>
      </w:pPr>
      <w:r>
        <w:rPr>
          <w:rFonts w:ascii="Arial" w:hAnsi="Arial"/>
          <w:b w:val="0"/>
          <w:i w:val="0"/>
          <w:color w:val="1A1A1A"/>
          <w:sz w:val="22"/>
        </w:rPr>
        <w:t>This is the single most common Service fault in production. You will create it deliberately.</w:t>
      </w:r>
    </w:p>
    <w:p>
      <w:pPr>
        <w:pStyle w:val="Heading4"/>
        <w:spacing w:before="200" w:after="80"/>
        <w:ind w:left="0"/>
        <w:keepNext/>
      </w:pPr>
      <w:r>
        <w:rPr>
          <w:rFonts w:ascii="Arial" w:hAnsi="Arial"/>
        </w:rPr>
        <w:t>6.1 Break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manifests/50-service-broken-selector.yaml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service/quote-api-broken created</w:t>
      </w:r>
    </w:p>
    <w:p>
      <w:pPr>
        <w:spacing w:before="0" w:after="120"/>
        <w:ind w:left="0"/>
      </w:pPr>
      <w:r>
        <w:rPr>
          <w:rFonts w:ascii="Arial" w:hAnsi="Arial"/>
          <w:b w:val="0"/>
          <w:i w:val="0"/>
          <w:color w:val="1A1A1A"/>
          <w:sz w:val="22"/>
        </w:rPr>
        <w:t xml:space="preserve">The API server accepted it without complaint. </w:t>
      </w:r>
      <w:r>
        <w:rPr>
          <w:rFonts w:ascii="Arial" w:hAnsi="Arial"/>
          <w:b/>
          <w:i w:val="0"/>
          <w:color w:val="1A1A1A"/>
          <w:sz w:val="22"/>
        </w:rPr>
        <w:t>There is no validation that a Service selector matches anything</w:t>
      </w:r>
      <w:r>
        <w:rPr>
          <w:rFonts w:ascii="Arial" w:hAnsi="Arial"/>
          <w:b w:val="0"/>
          <w:i w:val="0"/>
          <w:color w:val="1A1A1A"/>
          <w:sz w:val="22"/>
        </w:rPr>
        <w:t xml:space="preserve"> — a Service with zero backends is a legal object.</w:t>
      </w:r>
    </w:p>
    <w:p>
      <w:pPr>
        <w:pStyle w:val="Heading4"/>
        <w:spacing w:before="200" w:after="80"/>
        <w:ind w:left="0"/>
        <w:keepNext/>
      </w:pPr>
      <w:r>
        <w:rPr>
          <w:rFonts w:ascii="Arial" w:hAnsi="Arial"/>
        </w:rPr>
        <w:t>6.2 Observe the symptom the caller sees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kcna-lab11 dns-client -- wget -qO- --timeout=5 http://quote-api-broken/</w:t>
      </w:r>
    </w:p>
    <w:p>
      <w:pPr>
        <w:spacing w:before="0" w:after="120"/>
        <w:ind w:left="0"/>
      </w:pPr>
      <w:r>
        <w:rPr>
          <w:rFonts w:ascii="Arial" w:hAnsi="Arial"/>
          <w:b w:val="0"/>
          <w:i w:val="0"/>
          <w:color w:val="1A1A1A"/>
          <w:sz w:val="22"/>
        </w:rPr>
        <w:t>Expected output (the ClusterIP will differ):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wget: can't connect to remote host (10.96.203.77): Connection refused</w:t>
      </w:r>
      <w:r>
        <w:br/>
      </w:r>
      <w:r>
        <w:rPr>
          <w:rFonts w:ascii="Courier New" w:hAnsi="Courier New" w:cs="Courier New"/>
          <w:rFonts w:ascii="Courier New" w:hAnsi="Courier New"/>
          <w:color w:val="142C4A"/>
          <w:sz w:val="18"/>
        </w:rPr>
        <w:t>command terminated with exit code 1</w:t>
      </w:r>
    </w:p>
    <w:p>
      <w:pPr>
        <w:spacing w:before="0" w:after="120"/>
        <w:ind w:left="0"/>
      </w:pPr>
      <w:r>
        <w:rPr>
          <w:rFonts w:ascii="Arial" w:hAnsi="Arial"/>
          <w:b w:val="0"/>
          <w:i w:val="0"/>
          <w:color w:val="1A1A1A"/>
          <w:sz w:val="22"/>
        </w:rPr>
        <w:t xml:space="preserve">Note carefully: </w:t>
      </w:r>
      <w:r>
        <w:rPr>
          <w:rFonts w:ascii="Arial" w:hAnsi="Arial"/>
          <w:b/>
          <w:i w:val="0"/>
          <w:color w:val="1A1A1A"/>
          <w:sz w:val="22"/>
        </w:rPr>
        <w:t>DNS worked.</w:t>
      </w:r>
      <w:r>
        <w:rPr>
          <w:rFonts w:ascii="Arial" w:hAnsi="Arial"/>
          <w:b w:val="0"/>
          <w:i w:val="0"/>
          <w:color w:val="1A1A1A"/>
          <w:sz w:val="22"/>
        </w:rPr>
        <w:t xml:space="preserve"> The name resolved to a ClusterIP. Confirm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kcna-lab11 dns-client -- nslookup quote-api-broken</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Server:        10.96.0.10</w:t>
      </w:r>
      <w:r>
        <w:br/>
      </w:r>
      <w:r>
        <w:rPr>
          <w:rFonts w:ascii="Courier New" w:hAnsi="Courier New" w:cs="Courier New"/>
          <w:rFonts w:ascii="Courier New" w:hAnsi="Courier New"/>
          <w:color w:val="142C4A"/>
          <w:sz w:val="18"/>
        </w:rPr>
        <w:t>Address:    10.96.0.10:53</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Name:    quote-api-broken.kcna-lab11.svc.cluster.local</w:t>
      </w:r>
      <w:r>
        <w:br/>
      </w:r>
      <w:r>
        <w:rPr>
          <w:rFonts w:ascii="Courier New" w:hAnsi="Courier New" w:cs="Courier New"/>
          <w:rFonts w:ascii="Courier New" w:hAnsi="Courier New"/>
          <w:color w:val="142C4A"/>
          <w:sz w:val="18"/>
        </w:rPr>
        <w:t>Address: 10.96.203.77</w:t>
      </w:r>
    </w:p>
    <w:p>
      <w:pPr>
        <w:spacing w:before="0" w:after="120"/>
        <w:ind w:left="0"/>
      </w:pPr>
      <w:r>
        <w:rPr>
          <w:rFonts w:ascii="Arial" w:hAnsi="Arial"/>
          <w:b w:val="0"/>
          <w:i w:val="0"/>
          <w:color w:val="1A1A1A"/>
          <w:sz w:val="22"/>
        </w:rPr>
        <w:t>This is the diagnostic fork every engineer must be able to take:</w:t>
      </w:r>
    </w:p>
    <w:p>
      <w:pPr>
        <w:spacing w:before="0" w:after="60"/>
        <w:ind w:left="374" w:hanging="288"/>
      </w:pPr>
      <w:r>
        <w:rPr>
          <w:rFonts w:ascii="Arial" w:hAnsi="Arial"/>
          <w:color w:val="1F6FEB"/>
          <w:sz w:val="22"/>
        </w:rPr>
        <w:t xml:space="preserve">• </w:t>
      </w:r>
      <w:r>
        <w:rPr>
          <w:rFonts w:ascii="Arial" w:hAnsi="Arial"/>
          <w:b/>
          <w:i w:val="0"/>
          <w:color w:val="1A1A1A"/>
          <w:sz w:val="22"/>
        </w:rPr>
        <w:t>Name does not resolve</w:t>
      </w:r>
      <w:r>
        <w:rPr>
          <w:rFonts w:ascii="Arial" w:hAnsi="Arial"/>
          <w:b w:val="0"/>
          <w:i w:val="0"/>
          <w:color w:val="1A1A1A"/>
          <w:sz w:val="22"/>
        </w:rPr>
        <w:t xml:space="preserve"> → DNS / CoreDNS / wrong namespace / wrong Service name.</w:t>
      </w:r>
    </w:p>
    <w:p>
      <w:pPr>
        <w:spacing w:before="0" w:after="60"/>
        <w:ind w:left="374" w:hanging="288"/>
      </w:pPr>
      <w:r>
        <w:rPr>
          <w:rFonts w:ascii="Arial" w:hAnsi="Arial"/>
          <w:color w:val="1F6FEB"/>
          <w:sz w:val="22"/>
        </w:rPr>
        <w:t xml:space="preserve">• </w:t>
      </w:r>
      <w:r>
        <w:rPr>
          <w:rFonts w:ascii="Arial" w:hAnsi="Arial"/>
          <w:b/>
          <w:i w:val="0"/>
          <w:color w:val="1A1A1A"/>
          <w:sz w:val="22"/>
        </w:rPr>
        <w:t>Name resolves but the connection is refused</w:t>
      </w:r>
      <w:r>
        <w:rPr>
          <w:rFonts w:ascii="Arial" w:hAnsi="Arial"/>
          <w:b w:val="0"/>
          <w:i w:val="0"/>
          <w:color w:val="1A1A1A"/>
          <w:sz w:val="22"/>
        </w:rPr>
        <w:t xml:space="preserve"> → the Service exists but has </w:t>
      </w:r>
      <w:r>
        <w:rPr>
          <w:rFonts w:ascii="Arial" w:hAnsi="Arial"/>
          <w:b/>
          <w:i w:val="0"/>
          <w:color w:val="1A1A1A"/>
          <w:sz w:val="22"/>
        </w:rPr>
        <w:t>no endpoints</w:t>
      </w:r>
      <w:r>
        <w:rPr>
          <w:rFonts w:ascii="Arial" w:hAnsi="Arial"/>
          <w:b w:val="0"/>
          <w:i w:val="0"/>
          <w:color w:val="1A1A1A"/>
          <w:sz w:val="22"/>
        </w:rPr>
        <w:t xml:space="preserve">. In iptables mode kube-proxy installs a REJECT rule for a ClusterIP with an empty endpoint set, which is why you get an immediate </w:t>
      </w:r>
      <w:r>
        <w:rPr>
          <w:rFonts w:ascii="Arial" w:hAnsi="Arial"/>
          <w:b w:val="0"/>
          <w:i/>
          <w:color w:val="1A1A1A"/>
          <w:sz w:val="22"/>
        </w:rPr>
        <w:t>Connection refused</w:t>
      </w:r>
      <w:r>
        <w:rPr>
          <w:rFonts w:ascii="Arial" w:hAnsi="Arial"/>
          <w:b w:val="0"/>
          <w:i w:val="0"/>
          <w:color w:val="1A1A1A"/>
          <w:sz w:val="22"/>
        </w:rPr>
        <w:t xml:space="preserve"> rather than a timeout.</w:t>
      </w:r>
    </w:p>
    <w:p>
      <w:pPr>
        <w:pStyle w:val="Heading4"/>
        <w:spacing w:before="200" w:after="80"/>
        <w:ind w:left="0"/>
        <w:keepNext/>
      </w:pPr>
      <w:r>
        <w:rPr>
          <w:rFonts w:ascii="Arial" w:hAnsi="Arial"/>
        </w:rPr>
        <w:t>6.3 Diagnose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endpointslices -n kcna-lab11 -l kubernetes.io/service-name=quote-api-broken</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ADDRESSTYPE   PORTS   ENDPOINTS   AGE</w:t>
      </w:r>
      <w:r>
        <w:br/>
      </w:r>
      <w:r>
        <w:rPr>
          <w:rFonts w:ascii="Courier New" w:hAnsi="Courier New" w:cs="Courier New"/>
          <w:rFonts w:ascii="Courier New" w:hAnsi="Courier New"/>
          <w:color w:val="142C4A"/>
          <w:sz w:val="18"/>
        </w:rPr>
        <w:t>quote-api-broken-4zq6n   IPv4          &lt;unset&gt; &lt;unset&gt;     40s</w:t>
      </w:r>
    </w:p>
    <w:p>
      <w:pPr>
        <w:spacing w:before="0" w:after="120"/>
        <w:ind w:left="0"/>
      </w:pPr>
      <w:r>
        <w:rPr>
          <w:rFonts w:ascii="Arial" w:hAnsi="Arial"/>
          <w:b w:val="0"/>
          <w:i w:val="0"/>
          <w:color w:val="1A1A1A"/>
          <w:sz w:val="22"/>
        </w:rPr>
        <w:t>An empty slice. Now the classic confirmation: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describe service quote-api-broken -n kcna-lab11</w:t>
      </w:r>
    </w:p>
    <w:p>
      <w:pPr>
        <w:spacing w:before="0" w:after="120"/>
        <w:ind w:left="0"/>
      </w:pPr>
      <w:r>
        <w:rPr>
          <w:rFonts w:ascii="Arial" w:hAnsi="Arial"/>
          <w:b w:val="0"/>
          <w:i w:val="0"/>
          <w:color w:val="1A1A1A"/>
          <w:sz w:val="22"/>
        </w:rPr>
        <w:t xml:space="preserve">Expected output (abridged; look at the </w:t>
      </w:r>
      <w:r>
        <w:rPr>
          <w:rFonts w:ascii="Courier New" w:hAnsi="Courier New" w:cs="Courier New"/>
          <w:b w:val="0"/>
          <w:i w:val="0"/>
          <w:color w:val="142C4A"/>
          <w:sz w:val="20"/>
        </w:rPr>
        <w:t>Endpoints</w:t>
      </w:r>
      <w:r>
        <w:rPr>
          <w:rFonts w:ascii="Arial" w:hAnsi="Arial"/>
          <w:b w:val="0"/>
          <w:i w:val="0"/>
          <w:color w:val="1A1A1A"/>
          <w:sz w:val="22"/>
        </w:rPr>
        <w:t xml:space="preserve"> line):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quote-api-broken</w:t>
      </w:r>
      <w:r>
        <w:br/>
      </w:r>
      <w:r>
        <w:rPr>
          <w:rFonts w:ascii="Courier New" w:hAnsi="Courier New" w:cs="Courier New"/>
          <w:rFonts w:ascii="Courier New" w:hAnsi="Courier New"/>
          <w:color w:val="142C4A"/>
          <w:sz w:val="18"/>
        </w:rPr>
        <w:t>Namespace:                kcna-lab11</w:t>
      </w:r>
      <w:r>
        <w:br/>
      </w:r>
      <w:r>
        <w:rPr>
          <w:rFonts w:ascii="Courier New" w:hAnsi="Courier New" w:cs="Courier New"/>
          <w:rFonts w:ascii="Courier New" w:hAnsi="Courier New"/>
          <w:color w:val="142C4A"/>
          <w:sz w:val="18"/>
        </w:rPr>
        <w:t>Labels:                   app=quote-api</w:t>
      </w:r>
      <w:r>
        <w:br/>
      </w:r>
      <w:r>
        <w:rPr>
          <w:rFonts w:ascii="Courier New" w:hAnsi="Courier New" w:cs="Courier New"/>
          <w:rFonts w:ascii="Courier New" w:hAnsi="Courier New"/>
          <w:color w:val="142C4A"/>
          <w:sz w:val="18"/>
        </w:rPr>
        <w:t xml:space="preserve">                          kcna.tertiaryinfotech.com/intent=failure-injection</w:t>
      </w:r>
      <w:r>
        <w:br/>
      </w:r>
      <w:r>
        <w:rPr>
          <w:rFonts w:ascii="Courier New" w:hAnsi="Courier New" w:cs="Courier New"/>
          <w:rFonts w:ascii="Courier New" w:hAnsi="Courier New"/>
          <w:color w:val="142C4A"/>
          <w:sz w:val="18"/>
        </w:rPr>
        <w:t>Selector:                 app=quote-apis</w:t>
      </w:r>
      <w:r>
        <w:br/>
      </w:r>
      <w:r>
        <w:rPr>
          <w:rFonts w:ascii="Courier New" w:hAnsi="Courier New" w:cs="Courier New"/>
          <w:rFonts w:ascii="Courier New" w:hAnsi="Courier New"/>
          <w:color w:val="142C4A"/>
          <w:sz w:val="18"/>
        </w:rPr>
        <w:t>Type:                     ClusterIP</w:t>
      </w:r>
      <w:r>
        <w:br/>
      </w:r>
      <w:r>
        <w:rPr>
          <w:rFonts w:ascii="Courier New" w:hAnsi="Courier New" w:cs="Courier New"/>
          <w:rFonts w:ascii="Courier New" w:hAnsi="Courier New"/>
          <w:color w:val="142C4A"/>
          <w:sz w:val="18"/>
        </w:rPr>
        <w:t>IP Family Policy:         SingleStack</w:t>
      </w:r>
      <w:r>
        <w:br/>
      </w:r>
      <w:r>
        <w:rPr>
          <w:rFonts w:ascii="Courier New" w:hAnsi="Courier New" w:cs="Courier New"/>
          <w:rFonts w:ascii="Courier New" w:hAnsi="Courier New"/>
          <w:color w:val="142C4A"/>
          <w:sz w:val="18"/>
        </w:rPr>
        <w:t>IP Families:              IPv4</w:t>
      </w:r>
      <w:r>
        <w:br/>
      </w:r>
      <w:r>
        <w:rPr>
          <w:rFonts w:ascii="Courier New" w:hAnsi="Courier New" w:cs="Courier New"/>
          <w:rFonts w:ascii="Courier New" w:hAnsi="Courier New"/>
          <w:color w:val="142C4A"/>
          <w:sz w:val="18"/>
        </w:rPr>
        <w:t>IP:                       10.96.203.77</w:t>
      </w:r>
      <w:r>
        <w:br/>
      </w:r>
      <w:r>
        <w:rPr>
          <w:rFonts w:ascii="Courier New" w:hAnsi="Courier New" w:cs="Courier New"/>
          <w:rFonts w:ascii="Courier New" w:hAnsi="Courier New"/>
          <w:color w:val="142C4A"/>
          <w:sz w:val="18"/>
        </w:rPr>
        <w:t>IPs:                      10.96.203.77</w:t>
      </w:r>
      <w:r>
        <w:br/>
      </w:r>
      <w:r>
        <w:rPr>
          <w:rFonts w:ascii="Courier New" w:hAnsi="Courier New" w:cs="Courier New"/>
          <w:rFonts w:ascii="Courier New" w:hAnsi="Courier New"/>
          <w:color w:val="142C4A"/>
          <w:sz w:val="18"/>
        </w:rPr>
        <w:t>Port:                     http  80/TCP</w:t>
      </w:r>
      <w:r>
        <w:br/>
      </w:r>
      <w:r>
        <w:rPr>
          <w:rFonts w:ascii="Courier New" w:hAnsi="Courier New" w:cs="Courier New"/>
          <w:rFonts w:ascii="Courier New" w:hAnsi="Courier New"/>
          <w:color w:val="142C4A"/>
          <w:sz w:val="18"/>
        </w:rPr>
        <w:t>TargetPort:               http/TCP</w:t>
      </w:r>
      <w:r>
        <w:br/>
      </w:r>
      <w:r>
        <w:rPr>
          <w:rFonts w:ascii="Courier New" w:hAnsi="Courier New" w:cs="Courier New"/>
          <w:rFonts w:ascii="Courier New" w:hAnsi="Courier New"/>
          <w:color w:val="142C4A"/>
          <w:sz w:val="18"/>
        </w:rPr>
        <w:t>Endpoints:</w:t>
      </w:r>
      <w:r>
        <w:br/>
      </w:r>
      <w:r>
        <w:rPr>
          <w:rFonts w:ascii="Courier New" w:hAnsi="Courier New" w:cs="Courier New"/>
          <w:rFonts w:ascii="Courier New" w:hAnsi="Courier New"/>
          <w:color w:val="142C4A"/>
          <w:sz w:val="18"/>
        </w:rPr>
        <w:t>Session Affinity:         None</w:t>
      </w:r>
      <w:r>
        <w:br/>
      </w:r>
      <w:r>
        <w:rPr>
          <w:rFonts w:ascii="Courier New" w:hAnsi="Courier New" w:cs="Courier New"/>
          <w:rFonts w:ascii="Courier New" w:hAnsi="Courier New"/>
          <w:color w:val="142C4A"/>
          <w:sz w:val="18"/>
        </w:rPr>
        <w:t>Events:                   &lt;none&gt;</w:t>
      </w:r>
    </w:p>
    <w:p>
      <w:pPr>
        <w:spacing w:before="0" w:after="120"/>
        <w:ind w:left="0"/>
      </w:pPr>
      <w:r>
        <w:rPr>
          <w:rFonts w:ascii="Courier New" w:hAnsi="Courier New" w:cs="Courier New"/>
          <w:b w:val="0"/>
          <w:i w:val="0"/>
          <w:color w:val="142C4A"/>
          <w:sz w:val="20"/>
        </w:rPr>
        <w:t>Endpoints:</w:t>
      </w:r>
      <w:r>
        <w:rPr>
          <w:rFonts w:ascii="Arial" w:hAnsi="Arial"/>
          <w:b w:val="0"/>
          <w:i w:val="0"/>
          <w:color w:val="1A1A1A"/>
          <w:sz w:val="22"/>
        </w:rPr>
        <w:t xml:space="preserve"> is empty and </w:t>
      </w:r>
      <w:r>
        <w:rPr>
          <w:rFonts w:ascii="Courier New" w:hAnsi="Courier New" w:cs="Courier New"/>
          <w:b w:val="0"/>
          <w:i w:val="0"/>
          <w:color w:val="142C4A"/>
          <w:sz w:val="20"/>
        </w:rPr>
        <w:t>Selector: app=quote-apis</w:t>
      </w:r>
      <w:r>
        <w:rPr>
          <w:rFonts w:ascii="Arial" w:hAnsi="Arial"/>
          <w:b w:val="0"/>
          <w:i w:val="0"/>
          <w:color w:val="1A1A1A"/>
          <w:sz w:val="22"/>
        </w:rPr>
        <w:t xml:space="preserve"> is the culprit.</w:t>
      </w:r>
    </w:p>
    <w:p>
      <w:pPr>
        <w:pStyle w:val="Heading4"/>
        <w:spacing w:before="200" w:after="80"/>
        <w:ind w:left="0"/>
        <w:keepNext/>
      </w:pPr>
      <w:r>
        <w:rPr>
          <w:rFonts w:ascii="Arial" w:hAnsi="Arial"/>
        </w:rPr>
        <w:t>6.4 Prove the root cause</w:t>
      </w:r>
    </w:p>
    <w:p>
      <w:pPr>
        <w:spacing w:before="0" w:after="120"/>
        <w:ind w:left="0"/>
      </w:pPr>
      <w:r>
        <w:rPr>
          <w:rFonts w:ascii="Arial" w:hAnsi="Arial"/>
          <w:b w:val="0"/>
          <w:i w:val="0"/>
          <w:color w:val="1A1A1A"/>
          <w:sz w:val="22"/>
        </w:rPr>
        <w:t>Ask the cluster what the selector actually matches. This is the decisive step — run the Service's own selector as a label query: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kcna-lab11 -l app=quote-apis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 resources found in kcna-lab11 namespace.</w:t>
      </w:r>
    </w:p>
    <w:p>
      <w:pPr>
        <w:spacing w:before="0" w:after="120"/>
        <w:ind w:left="0"/>
      </w:pPr>
      <w:r>
        <w:rPr>
          <w:rFonts w:ascii="Arial" w:hAnsi="Arial"/>
          <w:b w:val="0"/>
          <w:i w:val="0"/>
          <w:color w:val="1A1A1A"/>
          <w:sz w:val="22"/>
        </w:rPr>
        <w:t>Compare with the correct label: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kcna-lab11 -l app=quote-api --no-headers | wc -l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3</w:t>
      </w:r>
    </w:p>
    <w:p>
      <w:pPr>
        <w:spacing w:before="0" w:after="120"/>
        <w:ind w:left="0"/>
      </w:pPr>
      <w:r>
        <w:rPr>
          <w:rFonts w:ascii="Arial" w:hAnsi="Arial"/>
          <w:b/>
          <w:i w:val="0"/>
          <w:color w:val="1A1A1A"/>
          <w:sz w:val="22"/>
        </w:rPr>
        <w:t>Diagnosis:</w:t>
      </w:r>
      <w:r>
        <w:rPr>
          <w:rFonts w:ascii="Arial" w:hAnsi="Arial"/>
          <w:b w:val="0"/>
          <w:i w:val="0"/>
          <w:color w:val="1A1A1A"/>
          <w:sz w:val="22"/>
        </w:rPr>
        <w:t xml:space="preserve"> the Service selector </w:t>
      </w:r>
      <w:r>
        <w:rPr>
          <w:rFonts w:ascii="Courier New" w:hAnsi="Courier New" w:cs="Courier New"/>
          <w:b w:val="0"/>
          <w:i w:val="0"/>
          <w:color w:val="142C4A"/>
          <w:sz w:val="20"/>
        </w:rPr>
        <w:t>app=quote-apis</w:t>
      </w:r>
      <w:r>
        <w:rPr>
          <w:rFonts w:ascii="Arial" w:hAnsi="Arial"/>
          <w:b w:val="0"/>
          <w:i w:val="0"/>
          <w:color w:val="1A1A1A"/>
          <w:sz w:val="22"/>
        </w:rPr>
        <w:t xml:space="preserve"> matches zero Pods. The Pods carry </w:t>
      </w:r>
      <w:r>
        <w:rPr>
          <w:rFonts w:ascii="Courier New" w:hAnsi="Courier New" w:cs="Courier New"/>
          <w:b w:val="0"/>
          <w:i w:val="0"/>
          <w:color w:val="142C4A"/>
          <w:sz w:val="20"/>
        </w:rPr>
        <w:t>app=quote-api</w:t>
      </w:r>
      <w:r>
        <w:rPr>
          <w:rFonts w:ascii="Arial" w:hAnsi="Arial"/>
          <w:b w:val="0"/>
          <w:i w:val="0"/>
          <w:color w:val="1A1A1A"/>
          <w:sz w:val="22"/>
        </w:rPr>
        <w:t>. The endpoints controller has nothing to put in the EndpointSlice, so kube-proxy has no destination to DNAT to and rejects the connection at the ClusterIP.</w:t>
      </w:r>
    </w:p>
    <w:p>
      <w:pPr>
        <w:pStyle w:val="Heading4"/>
        <w:spacing w:before="200" w:after="80"/>
        <w:ind w:left="0"/>
        <w:keepNext/>
      </w:pPr>
      <w:r>
        <w:rPr>
          <w:rFonts w:ascii="Arial" w:hAnsi="Arial"/>
        </w:rPr>
        <w:t>6.5 Fix and re-verify</w:t>
      </w:r>
    </w:p>
    <w:p>
      <w:pPr>
        <w:spacing w:before="0" w:after="120"/>
        <w:ind w:left="0"/>
      </w:pPr>
      <w:r>
        <w:rPr>
          <w:rFonts w:ascii="Arial" w:hAnsi="Arial"/>
          <w:b w:val="0"/>
          <w:i w:val="0"/>
          <w:color w:val="1A1A1A"/>
          <w:sz w:val="22"/>
        </w:rPr>
        <w:t>Patch the selector to the correct label: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patch service quote-api-broken -n kcna-lab11 \</w:t>
      </w:r>
      <w:r>
        <w:br/>
      </w:r>
      <w:r>
        <w:rPr>
          <w:rFonts w:ascii="Courier New" w:hAnsi="Courier New" w:cs="Courier New"/>
          <w:rFonts w:ascii="Courier New" w:hAnsi="Courier New"/>
          <w:color w:val="142C4A"/>
          <w:sz w:val="18"/>
        </w:rPr>
        <w:t xml:space="preserve">  --type=merge -p '{"spec":{"selector":{"app":"quote-api"}}}'</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service/quote-api-broken patched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endpointslices -n kcna-lab11 -l kubernetes.io/service-name=quote-api-broken</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ADDRESSTYPE   PORTS   ENDPOINTS                             AGE</w:t>
      </w:r>
      <w:r>
        <w:br/>
      </w:r>
      <w:r>
        <w:rPr>
          <w:rFonts w:ascii="Courier New" w:hAnsi="Courier New" w:cs="Courier New"/>
          <w:rFonts w:ascii="Courier New" w:hAnsi="Courier New"/>
          <w:color w:val="142C4A"/>
          <w:sz w:val="18"/>
        </w:rPr>
        <w:t>quote-api-broken-4zq6n   IPv4          8080    10.244.0.14,10.244.0.15,10.244.0.16   2m5s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kcna-lab11 dns-client -- wget -qO- --timeout=5 http://quote-api-broken/ | head -1</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&lt;!DOCTYPE html&gt;</w:t>
      </w:r>
    </w:p>
    <w:p>
      <w:pPr>
        <w:spacing w:before="0" w:after="120"/>
        <w:ind w:left="0"/>
      </w:pPr>
      <w:r>
        <w:rPr>
          <w:rFonts w:ascii="Arial" w:hAnsi="Arial"/>
          <w:b w:val="0"/>
          <w:i w:val="0"/>
          <w:color w:val="1A1A1A"/>
          <w:sz w:val="22"/>
        </w:rPr>
        <w:t>The endpoint set repopulated within a second of the patch, with no Pod restart. The Service was never "down" — it was simply pointing at nothing.</w:t>
      </w:r>
    </w:p>
    <w:p>
      <w:pPr>
        <w:spacing w:before="80" w:after="120"/>
        <w:pBdr>
          <w:bottom w:val="single" w:sz="6" w:space="1" w:color="D5DBE5"/>
        </w:pBdr>
      </w:pPr>
    </w:p>
    <w:p>
      <w:pPr>
        <w:pStyle w:val="Heading3"/>
        <w:spacing w:before="200" w:after="80"/>
        <w:ind w:left="0"/>
        <w:keepNext/>
      </w:pPr>
      <w:r>
        <w:rPr>
          <w:rFonts w:ascii="Arial" w:hAnsi="Arial"/>
        </w:rPr>
        <w:t>Lab 11 · Troubleshooting</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Symptom</w:t>
            </w:r>
          </w:p>
        </w:tc>
        <w:tc>
          <w:tcPr>
            <w:tcW w:type="dxa" w:w="2385"/>
            <w:shd w:val="clear" w:color="auto" w:fill="1F6FEB"/>
          </w:tcPr>
          <w:p>
            <w:pPr>
              <w:spacing w:before="20" w:after="20"/>
            </w:pPr>
            <w:r>
              <w:rPr>
                <w:b/>
                <w:color w:val="FFFFFF"/>
              </w:rPr>
            </w:r>
            <w:r>
              <w:rPr>
                <w:rFonts w:ascii="Arial" w:hAnsi="Arial"/>
                <w:b/>
                <w:i w:val="0"/>
                <w:color w:val="FFFFFF"/>
                <w:sz w:val="18"/>
              </w:rPr>
              <w:t>Likely cause</w:t>
            </w:r>
          </w:p>
        </w:tc>
        <w:tc>
          <w:tcPr>
            <w:tcW w:type="dxa" w:w="2981"/>
            <w:shd w:val="clear" w:color="auto" w:fill="1F6FEB"/>
          </w:tcPr>
          <w:p>
            <w:pPr>
              <w:spacing w:before="20" w:after="20"/>
            </w:pPr>
            <w:r>
              <w:rPr>
                <w:b/>
                <w:color w:val="FFFFFF"/>
              </w:rPr>
            </w:r>
            <w:r>
              <w:rPr>
                <w:rFonts w:ascii="Arial" w:hAnsi="Arial"/>
                <w:b/>
                <w:i w:val="0"/>
                <w:color w:val="FFFFFF"/>
                <w:sz w:val="18"/>
              </w:rPr>
              <w:t>Command that confirms it</w:t>
            </w:r>
          </w:p>
        </w:tc>
        <w:tc>
          <w:tcPr>
            <w:tcW w:type="dxa" w:w="2583"/>
            <w:shd w:val="clear" w:color="auto" w:fill="1F6FEB"/>
          </w:tcPr>
          <w:p>
            <w:pPr>
              <w:spacing w:before="20" w:after="20"/>
            </w:pPr>
            <w:r>
              <w:rPr>
                <w:b/>
                <w:color w:val="FFFFFF"/>
              </w:rPr>
            </w:r>
            <w:r>
              <w:rPr>
                <w:rFonts w:ascii="Arial" w:hAnsi="Arial"/>
                <w:b/>
                <w:i w:val="0"/>
                <w:color w:val="FFFFFF"/>
                <w:sz w:val="18"/>
              </w:rPr>
              <w:t>Fix</w:t>
            </w:r>
          </w:p>
        </w:tc>
      </w:tr>
      <w:tr>
        <w:trPr>
          <w:cantSplit/>
        </w:trPr>
        <w:tc>
          <w:tcPr>
            <w:tcW w:type="dxa" w:w="1987"/>
          </w:tcPr>
          <w:p>
            <w:pPr>
              <w:spacing w:before="20" w:after="20"/>
            </w:pPr>
            <w:r/>
            <w:r>
              <w:rPr>
                <w:rFonts w:ascii="Courier New" w:hAnsi="Courier New" w:cs="Courier New"/>
                <w:b w:val="0"/>
                <w:i w:val="0"/>
                <w:color w:val="142C4A"/>
                <w:sz w:val="16"/>
              </w:rPr>
              <w:t>wget: can't connect to remote host (10.96.x.y): Connection refused</w:t>
            </w:r>
            <w:r>
              <w:rPr>
                <w:rFonts w:ascii="Arial" w:hAnsi="Arial"/>
                <w:b w:val="0"/>
                <w:i w:val="0"/>
                <w:color w:val="1A1A1A"/>
                <w:sz w:val="18"/>
              </w:rPr>
              <w:t xml:space="preserve"> and the name resolves</w:t>
            </w:r>
          </w:p>
        </w:tc>
        <w:tc>
          <w:tcPr>
            <w:tcW w:type="dxa" w:w="2385"/>
          </w:tcPr>
          <w:p>
            <w:pPr>
              <w:spacing w:before="20" w:after="20"/>
            </w:pPr>
            <w:r/>
            <w:r>
              <w:rPr>
                <w:rFonts w:ascii="Arial" w:hAnsi="Arial"/>
                <w:b w:val="0"/>
                <w:i w:val="0"/>
                <w:color w:val="1A1A1A"/>
                <w:sz w:val="18"/>
              </w:rPr>
              <w:t xml:space="preserve">Service has </w:t>
            </w:r>
            <w:r>
              <w:rPr>
                <w:rFonts w:ascii="Arial" w:hAnsi="Arial"/>
                <w:b/>
                <w:i w:val="0"/>
                <w:color w:val="1A1A1A"/>
                <w:sz w:val="18"/>
              </w:rPr>
              <w:t>zero endpoints</w:t>
            </w:r>
            <w:r>
              <w:rPr>
                <w:rFonts w:ascii="Arial" w:hAnsi="Arial"/>
                <w:b w:val="0"/>
                <w:i w:val="0"/>
                <w:color w:val="1A1A1A"/>
                <w:sz w:val="18"/>
              </w:rPr>
              <w:t>: selector matches no Pod, or no Pod is Ready</w:t>
            </w:r>
          </w:p>
        </w:tc>
        <w:tc>
          <w:tcPr>
            <w:tcW w:type="dxa" w:w="2981"/>
          </w:tcPr>
          <w:p>
            <w:pPr>
              <w:spacing w:before="20" w:after="20"/>
            </w:pPr>
            <w:r/>
            <w:r>
              <w:rPr>
                <w:rFonts w:ascii="Courier New" w:hAnsi="Courier New" w:cs="Courier New"/>
                <w:b w:val="0"/>
                <w:i w:val="0"/>
                <w:color w:val="142C4A"/>
                <w:sz w:val="16"/>
              </w:rPr>
              <w:t>kubectl get endpointslices -n kcna-lab11 -l kubernetes.io/service-name=&lt;svc&gt;</w:t>
            </w:r>
            <w:r>
              <w:rPr>
                <w:rFonts w:ascii="Arial" w:hAnsi="Arial"/>
                <w:b w:val="0"/>
                <w:i w:val="0"/>
                <w:color w:val="1A1A1A"/>
                <w:sz w:val="18"/>
              </w:rPr>
              <w:t xml:space="preserve"> shows no addresses</w:t>
            </w:r>
          </w:p>
        </w:tc>
        <w:tc>
          <w:tcPr>
            <w:tcW w:type="dxa" w:w="2583"/>
          </w:tcPr>
          <w:p>
            <w:pPr>
              <w:spacing w:before="20" w:after="20"/>
            </w:pPr>
            <w:r/>
            <w:r>
              <w:rPr>
                <w:rFonts w:ascii="Arial" w:hAnsi="Arial"/>
                <w:b w:val="0"/>
                <w:i w:val="0"/>
                <w:color w:val="1A1A1A"/>
                <w:sz w:val="18"/>
              </w:rPr>
              <w:t xml:space="preserve">Correct </w:t>
            </w:r>
            <w:r>
              <w:rPr>
                <w:rFonts w:ascii="Courier New" w:hAnsi="Courier New" w:cs="Courier New"/>
                <w:b w:val="0"/>
                <w:i w:val="0"/>
                <w:color w:val="142C4A"/>
                <w:sz w:val="16"/>
              </w:rPr>
              <w:t>spec.selector</w:t>
            </w:r>
            <w:r>
              <w:rPr>
                <w:rFonts w:ascii="Arial" w:hAnsi="Arial"/>
                <w:b w:val="0"/>
                <w:i w:val="0"/>
                <w:color w:val="1A1A1A"/>
                <w:sz w:val="18"/>
              </w:rPr>
              <w:t xml:space="preserve"> to match the Pod template labels, or fix the readiness probe</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nslookup: can't resolve 'quote-api'</w:t>
            </w:r>
            <w:r>
              <w:rPr>
                <w:rFonts w:ascii="Arial" w:hAnsi="Arial"/>
                <w:b w:val="0"/>
                <w:i w:val="0"/>
                <w:color w:val="1A1A1A"/>
                <w:sz w:val="18"/>
              </w:rPr>
              <w:t xml:space="preserve"> from a Pod in another namespace</w:t>
            </w:r>
          </w:p>
        </w:tc>
        <w:tc>
          <w:tcPr>
            <w:tcW w:type="dxa" w:w="2385"/>
            <w:shd w:val="clear" w:color="auto" w:fill="F7F9FC"/>
          </w:tcPr>
          <w:p>
            <w:pPr>
              <w:spacing w:before="20" w:after="20"/>
            </w:pPr>
            <w:r/>
            <w:r>
              <w:rPr>
                <w:rFonts w:ascii="Arial" w:hAnsi="Arial"/>
                <w:b w:val="0"/>
                <w:i w:val="0"/>
                <w:color w:val="1A1A1A"/>
                <w:sz w:val="18"/>
              </w:rPr>
              <w:t xml:space="preserve">Short names are namespaced; the search path of the </w:t>
            </w:r>
            <w:r>
              <w:rPr>
                <w:rFonts w:ascii="Arial" w:hAnsi="Arial"/>
                <w:b w:val="0"/>
                <w:i/>
                <w:color w:val="1A1A1A"/>
                <w:sz w:val="18"/>
              </w:rPr>
              <w:t>client</w:t>
            </w:r>
            <w:r>
              <w:rPr>
                <w:rFonts w:ascii="Arial" w:hAnsi="Arial"/>
                <w:b w:val="0"/>
                <w:i w:val="0"/>
                <w:color w:val="1A1A1A"/>
                <w:sz w:val="18"/>
              </w:rPr>
              <w:t xml:space="preserve"> Pod is used</w:t>
            </w:r>
          </w:p>
        </w:tc>
        <w:tc>
          <w:tcPr>
            <w:tcW w:type="dxa" w:w="2981"/>
            <w:shd w:val="clear" w:color="auto" w:fill="F7F9FC"/>
          </w:tcPr>
          <w:p>
            <w:pPr>
              <w:spacing w:before="20" w:after="20"/>
            </w:pPr>
            <w:r/>
            <w:r>
              <w:rPr>
                <w:rFonts w:ascii="Courier New" w:hAnsi="Courier New" w:cs="Courier New"/>
                <w:b w:val="0"/>
                <w:i w:val="0"/>
                <w:color w:val="142C4A"/>
                <w:sz w:val="16"/>
              </w:rPr>
              <w:t>kubectl exec &lt;pod&gt; -- cat /etc/resolv.conf</w:t>
            </w:r>
            <w:r>
              <w:rPr>
                <w:rFonts w:ascii="Arial" w:hAnsi="Arial"/>
                <w:b w:val="0"/>
                <w:i w:val="0"/>
                <w:color w:val="1A1A1A"/>
                <w:sz w:val="18"/>
              </w:rPr>
              <w:t xml:space="preserve"> — first search entry is the client's namespace</w:t>
            </w:r>
          </w:p>
        </w:tc>
        <w:tc>
          <w:tcPr>
            <w:tcW w:type="dxa" w:w="2583"/>
            <w:shd w:val="clear" w:color="auto" w:fill="F7F9FC"/>
          </w:tcPr>
          <w:p>
            <w:pPr>
              <w:spacing w:before="20" w:after="20"/>
            </w:pPr>
            <w:r/>
            <w:r>
              <w:rPr>
                <w:rFonts w:ascii="Arial" w:hAnsi="Arial"/>
                <w:b w:val="0"/>
                <w:i w:val="0"/>
                <w:color w:val="1A1A1A"/>
                <w:sz w:val="18"/>
              </w:rPr>
              <w:t xml:space="preserve">Use </w:t>
            </w:r>
            <w:r>
              <w:rPr>
                <w:rFonts w:ascii="Courier New" w:hAnsi="Courier New" w:cs="Courier New"/>
                <w:b w:val="0"/>
                <w:i w:val="0"/>
                <w:color w:val="142C4A"/>
                <w:sz w:val="16"/>
              </w:rPr>
              <w:t>quote-api.kcna-lab11</w:t>
            </w:r>
            <w:r>
              <w:rPr>
                <w:rFonts w:ascii="Arial" w:hAnsi="Arial"/>
                <w:b w:val="0"/>
                <w:i w:val="0"/>
                <w:color w:val="1A1A1A"/>
                <w:sz w:val="18"/>
              </w:rPr>
              <w:t xml:space="preserve"> or the full FQDN</w:t>
            </w:r>
          </w:p>
        </w:tc>
      </w:tr>
      <w:tr>
        <w:trPr>
          <w:cantSplit/>
        </w:trPr>
        <w:tc>
          <w:tcPr>
            <w:tcW w:type="dxa" w:w="1987"/>
          </w:tcPr>
          <w:p>
            <w:pPr>
              <w:spacing w:before="20" w:after="20"/>
            </w:pPr>
            <w:r/>
            <w:r>
              <w:rPr>
                <w:rFonts w:ascii="Courier New" w:hAnsi="Courier New" w:cs="Courier New"/>
                <w:b w:val="0"/>
                <w:i w:val="0"/>
                <w:color w:val="142C4A"/>
                <w:sz w:val="16"/>
              </w:rPr>
              <w:t>nslookup quote-api.kcna-lab11</w:t>
            </w:r>
            <w:r>
              <w:rPr>
                <w:rFonts w:ascii="Arial" w:hAnsi="Arial"/>
                <w:b w:val="0"/>
                <w:i w:val="0"/>
                <w:color w:val="1A1A1A"/>
                <w:sz w:val="18"/>
              </w:rPr>
              <w:t xml:space="preserve"> says </w:t>
            </w:r>
            <w:r>
              <w:rPr>
                <w:rFonts w:ascii="Courier New" w:hAnsi="Courier New" w:cs="Courier New"/>
                <w:b w:val="0"/>
                <w:i w:val="0"/>
                <w:color w:val="142C4A"/>
                <w:sz w:val="16"/>
              </w:rPr>
              <w:t>No answer</w:t>
            </w:r>
            <w:r>
              <w:rPr>
                <w:rFonts w:ascii="Arial" w:hAnsi="Arial"/>
                <w:b w:val="0"/>
                <w:i w:val="0"/>
                <w:color w:val="1A1A1A"/>
                <w:sz w:val="18"/>
              </w:rPr>
              <w:t xml:space="preserve">, but </w:t>
            </w:r>
            <w:r>
              <w:rPr>
                <w:rFonts w:ascii="Courier New" w:hAnsi="Courier New" w:cs="Courier New"/>
                <w:b w:val="0"/>
                <w:i w:val="0"/>
                <w:color w:val="142C4A"/>
                <w:sz w:val="16"/>
              </w:rPr>
              <w:t>wget http://quote-api.kcna-lab11/</w:t>
            </w:r>
            <w:r>
              <w:rPr>
                <w:rFonts w:ascii="Arial" w:hAnsi="Arial"/>
                <w:b w:val="0"/>
                <w:i w:val="0"/>
                <w:color w:val="1A1A1A"/>
                <w:sz w:val="18"/>
              </w:rPr>
              <w:t xml:space="preserve"> works</w:t>
            </w:r>
          </w:p>
        </w:tc>
        <w:tc>
          <w:tcPr>
            <w:tcW w:type="dxa" w:w="2385"/>
          </w:tcPr>
          <w:p>
            <w:pPr>
              <w:spacing w:before="20" w:after="20"/>
            </w:pPr>
            <w:r/>
            <w:r>
              <w:rPr>
                <w:rFonts w:ascii="Arial" w:hAnsi="Arial"/>
                <w:b w:val="0"/>
                <w:i w:val="0"/>
                <w:color w:val="1A1A1A"/>
                <w:sz w:val="18"/>
              </w:rPr>
              <w:t xml:space="preserve">BusyBox </w:t>
            </w:r>
            <w:r>
              <w:rPr>
                <w:rFonts w:ascii="Courier New" w:hAnsi="Courier New" w:cs="Courier New"/>
                <w:b w:val="0"/>
                <w:i w:val="0"/>
                <w:color w:val="142C4A"/>
                <w:sz w:val="16"/>
              </w:rPr>
              <w:t>nslookup</w:t>
            </w:r>
            <w:r>
              <w:rPr>
                <w:rFonts w:ascii="Arial" w:hAnsi="Arial"/>
                <w:b w:val="0"/>
                <w:i w:val="0"/>
                <w:color w:val="1A1A1A"/>
                <w:sz w:val="18"/>
              </w:rPr>
              <w:t xml:space="preserve"> does not walk the </w:t>
            </w:r>
            <w:r>
              <w:rPr>
                <w:rFonts w:ascii="Courier New" w:hAnsi="Courier New" w:cs="Courier New"/>
                <w:b w:val="0"/>
                <w:i w:val="0"/>
                <w:color w:val="142C4A"/>
                <w:sz w:val="16"/>
              </w:rPr>
              <w:t>search</w:t>
            </w:r>
            <w:r>
              <w:rPr>
                <w:rFonts w:ascii="Arial" w:hAnsi="Arial"/>
                <w:b w:val="0"/>
                <w:i w:val="0"/>
                <w:color w:val="1A1A1A"/>
                <w:sz w:val="18"/>
              </w:rPr>
              <w:t xml:space="preserve"> list for a name that already contains a dot</w:t>
            </w:r>
          </w:p>
        </w:tc>
        <w:tc>
          <w:tcPr>
            <w:tcW w:type="dxa" w:w="2981"/>
          </w:tcPr>
          <w:p>
            <w:pPr>
              <w:spacing w:before="20" w:after="20"/>
            </w:pPr>
            <w:r/>
            <w:r>
              <w:rPr>
                <w:rFonts w:ascii="Courier New" w:hAnsi="Courier New" w:cs="Courier New"/>
                <w:b w:val="0"/>
                <w:i w:val="0"/>
                <w:color w:val="142C4A"/>
                <w:sz w:val="16"/>
              </w:rPr>
              <w:t>kubectl exec dns-client -- ping -c 1 -W 1 quote-api.kcna-lab11</w:t>
            </w:r>
            <w:r>
              <w:rPr>
                <w:rFonts w:ascii="Arial" w:hAnsi="Arial"/>
                <w:b w:val="0"/>
                <w:i w:val="0"/>
                <w:color w:val="1A1A1A"/>
                <w:sz w:val="18"/>
              </w:rPr>
              <w:t xml:space="preserve"> shows the resolved IP in its header</w:t>
            </w:r>
          </w:p>
        </w:tc>
        <w:tc>
          <w:tcPr>
            <w:tcW w:type="dxa" w:w="2583"/>
          </w:tcPr>
          <w:p>
            <w:pPr>
              <w:spacing w:before="20" w:after="20"/>
            </w:pPr>
            <w:r/>
            <w:r>
              <w:rPr>
                <w:rFonts w:ascii="Arial" w:hAnsi="Arial"/>
                <w:b w:val="0"/>
                <w:i w:val="0"/>
                <w:color w:val="1A1A1A"/>
                <w:sz w:val="18"/>
              </w:rPr>
              <w:t xml:space="preserve">Diagnose with </w:t>
            </w:r>
            <w:r>
              <w:rPr>
                <w:rFonts w:ascii="Courier New" w:hAnsi="Courier New" w:cs="Courier New"/>
                <w:b w:val="0"/>
                <w:i w:val="0"/>
                <w:color w:val="142C4A"/>
                <w:sz w:val="16"/>
              </w:rPr>
              <w:t>ping</w:t>
            </w:r>
            <w:r>
              <w:rPr>
                <w:rFonts w:ascii="Arial" w:hAnsi="Arial"/>
                <w:b w:val="0"/>
                <w:i w:val="0"/>
                <w:color w:val="1A1A1A"/>
                <w:sz w:val="18"/>
              </w:rPr>
              <w:t>/</w:t>
            </w:r>
            <w:r>
              <w:rPr>
                <w:rFonts w:ascii="Courier New" w:hAnsi="Courier New" w:cs="Courier New"/>
                <w:b w:val="0"/>
                <w:i w:val="0"/>
                <w:color w:val="142C4A"/>
                <w:sz w:val="16"/>
              </w:rPr>
              <w:t>wget</w:t>
            </w:r>
            <w:r>
              <w:rPr>
                <w:rFonts w:ascii="Arial" w:hAnsi="Arial"/>
                <w:b w:val="0"/>
                <w:i w:val="0"/>
                <w:color w:val="1A1A1A"/>
                <w:sz w:val="18"/>
              </w:rPr>
              <w:t xml:space="preserve">, or query the full FQDN with </w:t>
            </w:r>
            <w:r>
              <w:rPr>
                <w:rFonts w:ascii="Courier New" w:hAnsi="Courier New" w:cs="Courier New"/>
                <w:b w:val="0"/>
                <w:i w:val="0"/>
                <w:color w:val="142C4A"/>
                <w:sz w:val="16"/>
              </w:rPr>
              <w:t>nslookup</w:t>
            </w:r>
            <w:r>
              <w:rPr>
                <w:rFonts w:ascii="Arial" w:hAnsi="Arial"/>
                <w:b w:val="0"/>
                <w:i w:val="0"/>
                <w:color w:val="1A1A1A"/>
                <w:sz w:val="18"/>
              </w:rPr>
              <w:t>. Nothing to fix on the cluster</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ping</w:t>
            </w:r>
            <w:r>
              <w:rPr>
                <w:rFonts w:ascii="Arial" w:hAnsi="Arial"/>
                <w:b w:val="0"/>
                <w:i w:val="0"/>
                <w:color w:val="1A1A1A"/>
                <w:sz w:val="18"/>
              </w:rPr>
              <w:t xml:space="preserve"> to a ClusterIP shows </w:t>
            </w:r>
            <w:r>
              <w:rPr>
                <w:rFonts w:ascii="Courier New" w:hAnsi="Courier New" w:cs="Courier New"/>
                <w:b w:val="0"/>
                <w:i w:val="0"/>
                <w:color w:val="142C4A"/>
                <w:sz w:val="16"/>
              </w:rPr>
              <w:t>100% packet loss</w:t>
            </w:r>
          </w:p>
        </w:tc>
        <w:tc>
          <w:tcPr>
            <w:tcW w:type="dxa" w:w="2385"/>
            <w:shd w:val="clear" w:color="auto" w:fill="F7F9FC"/>
          </w:tcPr>
          <w:p>
            <w:pPr>
              <w:spacing w:before="20" w:after="20"/>
            </w:pPr>
            <w:r/>
            <w:r>
              <w:rPr>
                <w:rFonts w:ascii="Arial" w:hAnsi="Arial"/>
                <w:b w:val="0"/>
                <w:i w:val="0"/>
                <w:color w:val="1A1A1A"/>
                <w:sz w:val="18"/>
              </w:rPr>
              <w:t>A ClusterIP is a kube-proxy DNAT rule, not a host; it need not answer ICMP</w:t>
            </w:r>
          </w:p>
        </w:tc>
        <w:tc>
          <w:tcPr>
            <w:tcW w:type="dxa" w:w="2981"/>
            <w:shd w:val="clear" w:color="auto" w:fill="F7F9FC"/>
          </w:tcPr>
          <w:p>
            <w:pPr>
              <w:spacing w:before="20" w:after="20"/>
            </w:pPr>
            <w:r/>
            <w:r>
              <w:rPr>
                <w:rFonts w:ascii="Arial" w:hAnsi="Arial"/>
                <w:b w:val="0"/>
                <w:i w:val="0"/>
                <w:color w:val="1A1A1A"/>
                <w:sz w:val="18"/>
              </w:rPr>
              <w:t xml:space="preserve">The </w:t>
            </w:r>
            <w:r>
              <w:rPr>
                <w:rFonts w:ascii="Courier New" w:hAnsi="Courier New" w:cs="Courier New"/>
                <w:b w:val="0"/>
                <w:i w:val="0"/>
                <w:color w:val="142C4A"/>
                <w:sz w:val="16"/>
              </w:rPr>
              <w:t>PING &lt;name&gt; (&lt;ip&gt;)</w:t>
            </w:r>
            <w:r>
              <w:rPr>
                <w:rFonts w:ascii="Arial" w:hAnsi="Arial"/>
                <w:b w:val="0"/>
                <w:i w:val="0"/>
                <w:color w:val="1A1A1A"/>
                <w:sz w:val="18"/>
              </w:rPr>
              <w:t xml:space="preserve"> header still shows a resolved address</w:t>
            </w:r>
          </w:p>
        </w:tc>
        <w:tc>
          <w:tcPr>
            <w:tcW w:type="dxa" w:w="2583"/>
            <w:shd w:val="clear" w:color="auto" w:fill="F7F9FC"/>
          </w:tcPr>
          <w:p>
            <w:pPr>
              <w:spacing w:before="20" w:after="20"/>
            </w:pPr>
            <w:r/>
            <w:r>
              <w:rPr>
                <w:rFonts w:ascii="Arial" w:hAnsi="Arial"/>
                <w:b w:val="0"/>
                <w:i w:val="0"/>
                <w:color w:val="1A1A1A"/>
                <w:sz w:val="18"/>
              </w:rPr>
              <w:t>Test with TCP (</w:t>
            </w:r>
            <w:r>
              <w:rPr>
                <w:rFonts w:ascii="Courier New" w:hAnsi="Courier New" w:cs="Courier New"/>
                <w:b w:val="0"/>
                <w:i w:val="0"/>
                <w:color w:val="142C4A"/>
                <w:sz w:val="16"/>
              </w:rPr>
              <w:t>wget</w:t>
            </w:r>
            <w:r>
              <w:rPr>
                <w:rFonts w:ascii="Arial" w:hAnsi="Arial"/>
                <w:b w:val="0"/>
                <w:i w:val="0"/>
                <w:color w:val="1A1A1A"/>
                <w:sz w:val="18"/>
              </w:rPr>
              <w:t>), never with ICMP</w:t>
            </w:r>
          </w:p>
        </w:tc>
      </w:tr>
      <w:tr>
        <w:trPr>
          <w:cantSplit/>
        </w:trPr>
        <w:tc>
          <w:tcPr>
            <w:tcW w:type="dxa" w:w="1987"/>
          </w:tcPr>
          <w:p>
            <w:pPr>
              <w:spacing w:before="20" w:after="20"/>
            </w:pPr>
            <w:r/>
            <w:r>
              <w:rPr>
                <w:rFonts w:ascii="Arial" w:hAnsi="Arial"/>
                <w:b w:val="0"/>
                <w:i w:val="0"/>
                <w:color w:val="1A1A1A"/>
                <w:sz w:val="18"/>
              </w:rPr>
              <w:t xml:space="preserve">Connection </w:t>
            </w:r>
            <w:r>
              <w:rPr>
                <w:rFonts w:ascii="Arial" w:hAnsi="Arial"/>
                <w:b/>
                <w:i w:val="0"/>
                <w:color w:val="1A1A1A"/>
                <w:sz w:val="18"/>
              </w:rPr>
              <w:t>times out</w:t>
            </w:r>
            <w:r>
              <w:rPr>
                <w:rFonts w:ascii="Arial" w:hAnsi="Arial"/>
                <w:b w:val="0"/>
                <w:i w:val="0"/>
                <w:color w:val="1A1A1A"/>
                <w:sz w:val="18"/>
              </w:rPr>
              <w:t xml:space="preserve"> instead of being refused</w:t>
            </w:r>
          </w:p>
        </w:tc>
        <w:tc>
          <w:tcPr>
            <w:tcW w:type="dxa" w:w="2385"/>
          </w:tcPr>
          <w:p>
            <w:pPr>
              <w:spacing w:before="20" w:after="20"/>
            </w:pPr>
            <w:r/>
            <w:r>
              <w:rPr>
                <w:rFonts w:ascii="Arial" w:hAnsi="Arial"/>
                <w:b w:val="0"/>
                <w:i w:val="0"/>
                <w:color w:val="1A1A1A"/>
                <w:sz w:val="18"/>
              </w:rPr>
              <w:t xml:space="preserve">Not an empty-endpoint problem — a NetworkPolicy, a wrong port, or the app not listening on </w:t>
            </w:r>
            <w:r>
              <w:rPr>
                <w:rFonts w:ascii="Courier New" w:hAnsi="Courier New" w:cs="Courier New"/>
                <w:b w:val="0"/>
                <w:i w:val="0"/>
                <w:color w:val="142C4A"/>
                <w:sz w:val="16"/>
              </w:rPr>
              <w:t>containerPort</w:t>
            </w:r>
          </w:p>
        </w:tc>
        <w:tc>
          <w:tcPr>
            <w:tcW w:type="dxa" w:w="2981"/>
          </w:tcPr>
          <w:p>
            <w:pPr>
              <w:spacing w:before="20" w:after="20"/>
            </w:pPr>
            <w:r/>
            <w:r>
              <w:rPr>
                <w:rFonts w:ascii="Courier New" w:hAnsi="Courier New" w:cs="Courier New"/>
                <w:b w:val="0"/>
                <w:i w:val="0"/>
                <w:color w:val="142C4A"/>
                <w:sz w:val="16"/>
              </w:rPr>
              <w:t>kubectl get netpol -n kcna-lab11</w:t>
            </w:r>
            <w:r>
              <w:rPr>
                <w:rFonts w:ascii="Arial" w:hAnsi="Arial"/>
                <w:b w:val="0"/>
                <w:i w:val="0"/>
                <w:color w:val="1A1A1A"/>
                <w:sz w:val="18"/>
              </w:rPr>
              <w:t xml:space="preserve">; </w:t>
            </w:r>
            <w:r>
              <w:rPr>
                <w:rFonts w:ascii="Courier New" w:hAnsi="Courier New" w:cs="Courier New"/>
                <w:b w:val="0"/>
                <w:i w:val="0"/>
                <w:color w:val="142C4A"/>
                <w:sz w:val="16"/>
              </w:rPr>
              <w:t>kubectl exec &lt;backend-pod&gt; -- netstat -ltn</w:t>
            </w:r>
          </w:p>
        </w:tc>
        <w:tc>
          <w:tcPr>
            <w:tcW w:type="dxa" w:w="2583"/>
          </w:tcPr>
          <w:p>
            <w:pPr>
              <w:spacing w:before="20" w:after="20"/>
            </w:pPr>
            <w:r/>
            <w:r>
              <w:rPr>
                <w:rFonts w:ascii="Arial" w:hAnsi="Arial"/>
                <w:b w:val="0"/>
                <w:i w:val="0"/>
                <w:color w:val="1A1A1A"/>
                <w:sz w:val="18"/>
              </w:rPr>
              <w:t xml:space="preserve">Align </w:t>
            </w:r>
            <w:r>
              <w:rPr>
                <w:rFonts w:ascii="Courier New" w:hAnsi="Courier New" w:cs="Courier New"/>
                <w:b w:val="0"/>
                <w:i w:val="0"/>
                <w:color w:val="142C4A"/>
                <w:sz w:val="16"/>
              </w:rPr>
              <w:t>containerPort</w:t>
            </w:r>
            <w:r>
              <w:rPr>
                <w:rFonts w:ascii="Arial" w:hAnsi="Arial"/>
                <w:b w:val="0"/>
                <w:i w:val="0"/>
                <w:color w:val="1A1A1A"/>
                <w:sz w:val="18"/>
              </w:rPr>
              <w:t xml:space="preserve"> with the real listener; see Lab 16 for policy</w:t>
            </w:r>
          </w:p>
        </w:tc>
      </w:tr>
      <w:tr>
        <w:trPr>
          <w:cantSplit/>
        </w:trPr>
        <w:tc>
          <w:tcPr>
            <w:tcW w:type="dxa" w:w="1987"/>
            <w:shd w:val="clear" w:color="auto" w:fill="F7F9FC"/>
          </w:tcPr>
          <w:p>
            <w:pPr>
              <w:spacing w:before="20" w:after="20"/>
            </w:pPr>
            <w:r/>
            <w:r>
              <w:rPr>
                <w:rFonts w:ascii="Arial" w:hAnsi="Arial"/>
                <w:b w:val="0"/>
                <w:i w:val="0"/>
                <w:color w:val="1A1A1A"/>
                <w:sz w:val="18"/>
              </w:rPr>
              <w:t xml:space="preserve">EndpointSlice lists an address with </w:t>
            </w:r>
            <w:r>
              <w:rPr>
                <w:rFonts w:ascii="Courier New" w:hAnsi="Courier New" w:cs="Courier New"/>
                <w:b w:val="0"/>
                <w:i w:val="0"/>
                <w:color w:val="142C4A"/>
                <w:sz w:val="16"/>
              </w:rPr>
              <w:t>ready: false</w:t>
            </w:r>
          </w:p>
        </w:tc>
        <w:tc>
          <w:tcPr>
            <w:tcW w:type="dxa" w:w="2385"/>
            <w:shd w:val="clear" w:color="auto" w:fill="F7F9FC"/>
          </w:tcPr>
          <w:p>
            <w:pPr>
              <w:spacing w:before="20" w:after="20"/>
            </w:pPr>
            <w:r/>
            <w:r>
              <w:rPr>
                <w:rFonts w:ascii="Arial" w:hAnsi="Arial"/>
                <w:b w:val="0"/>
                <w:i w:val="0"/>
                <w:color w:val="1A1A1A"/>
                <w:sz w:val="18"/>
              </w:rPr>
              <w:t>Pod is Running but failing its readiness probe</w:t>
            </w:r>
          </w:p>
        </w:tc>
        <w:tc>
          <w:tcPr>
            <w:tcW w:type="dxa" w:w="2981"/>
            <w:shd w:val="clear" w:color="auto" w:fill="F7F9FC"/>
          </w:tcPr>
          <w:p>
            <w:pPr>
              <w:spacing w:before="20" w:after="20"/>
            </w:pPr>
            <w:r/>
            <w:r>
              <w:rPr>
                <w:rFonts w:ascii="Courier New" w:hAnsi="Courier New" w:cs="Courier New"/>
                <w:b w:val="0"/>
                <w:i w:val="0"/>
                <w:color w:val="142C4A"/>
                <w:sz w:val="16"/>
              </w:rPr>
              <w:t>kubectl describe pod &lt;pod&gt; -n kcna-lab11</w:t>
            </w:r>
            <w:r>
              <w:rPr>
                <w:rFonts w:ascii="Arial" w:hAnsi="Arial"/>
                <w:b w:val="0"/>
                <w:i w:val="0"/>
                <w:color w:val="1A1A1A"/>
                <w:sz w:val="18"/>
              </w:rPr>
              <w:t xml:space="preserve"> → </w:t>
            </w:r>
            <w:r>
              <w:rPr>
                <w:rFonts w:ascii="Courier New" w:hAnsi="Courier New" w:cs="Courier New"/>
                <w:b w:val="0"/>
                <w:i w:val="0"/>
                <w:color w:val="142C4A"/>
                <w:sz w:val="16"/>
              </w:rPr>
              <w:t>Readiness probe failed:</w:t>
            </w:r>
            <w:r>
              <w:rPr>
                <w:rFonts w:ascii="Arial" w:hAnsi="Arial"/>
                <w:b w:val="0"/>
                <w:i w:val="0"/>
                <w:color w:val="1A1A1A"/>
                <w:sz w:val="18"/>
              </w:rPr>
              <w:t xml:space="preserve"> events</w:t>
            </w:r>
          </w:p>
        </w:tc>
        <w:tc>
          <w:tcPr>
            <w:tcW w:type="dxa" w:w="2583"/>
            <w:shd w:val="clear" w:color="auto" w:fill="F7F9FC"/>
          </w:tcPr>
          <w:p>
            <w:pPr>
              <w:spacing w:before="20" w:after="20"/>
            </w:pPr>
            <w:r/>
            <w:r>
              <w:rPr>
                <w:rFonts w:ascii="Arial" w:hAnsi="Arial"/>
                <w:b w:val="0"/>
                <w:i w:val="0"/>
                <w:color w:val="1A1A1A"/>
                <w:sz w:val="18"/>
              </w:rPr>
              <w:t>Fix the probe path/port or the app's health handler</w:t>
            </w:r>
          </w:p>
        </w:tc>
      </w:tr>
      <w:tr>
        <w:trPr>
          <w:cantSplit/>
        </w:trPr>
        <w:tc>
          <w:tcPr>
            <w:tcW w:type="dxa" w:w="1987"/>
          </w:tcPr>
          <w:p>
            <w:pPr>
              <w:spacing w:before="20" w:after="20"/>
            </w:pPr>
            <w:r/>
            <w:r>
              <w:rPr>
                <w:rFonts w:ascii="Courier New" w:hAnsi="Courier New" w:cs="Courier New"/>
                <w:b w:val="0"/>
                <w:i w:val="0"/>
                <w:color w:val="142C4A"/>
                <w:sz w:val="16"/>
              </w:rPr>
              <w:t>Error: couldn't find port "http"</w:t>
            </w:r>
            <w:r>
              <w:rPr>
                <w:rFonts w:ascii="Arial" w:hAnsi="Arial"/>
                <w:b w:val="0"/>
                <w:i w:val="0"/>
                <w:color w:val="1A1A1A"/>
                <w:sz w:val="18"/>
              </w:rPr>
              <w:t xml:space="preserve"> on Pod start, or </w:t>
            </w:r>
            <w:r>
              <w:rPr>
                <w:rFonts w:ascii="Courier New" w:hAnsi="Courier New" w:cs="Courier New"/>
                <w:b w:val="0"/>
                <w:i w:val="0"/>
                <w:color w:val="142C4A"/>
                <w:sz w:val="16"/>
              </w:rPr>
              <w:t>TargetPort: http</w:t>
            </w:r>
            <w:r>
              <w:rPr>
                <w:rFonts w:ascii="Arial" w:hAnsi="Arial"/>
                <w:b w:val="0"/>
                <w:i w:val="0"/>
                <w:color w:val="1A1A1A"/>
                <w:sz w:val="18"/>
              </w:rPr>
              <w:t xml:space="preserve"> never resolves</w:t>
            </w:r>
          </w:p>
        </w:tc>
        <w:tc>
          <w:tcPr>
            <w:tcW w:type="dxa" w:w="2385"/>
          </w:tcPr>
          <w:p>
            <w:pPr>
              <w:spacing w:before="20" w:after="20"/>
            </w:pPr>
            <w:r/>
            <w:r>
              <w:rPr>
                <w:rFonts w:ascii="Arial" w:hAnsi="Arial"/>
                <w:b w:val="0"/>
                <w:i w:val="0"/>
                <w:color w:val="1A1A1A"/>
                <w:sz w:val="18"/>
              </w:rPr>
              <w:t xml:space="preserve">The named </w:t>
            </w:r>
            <w:r>
              <w:rPr>
                <w:rFonts w:ascii="Courier New" w:hAnsi="Courier New" w:cs="Courier New"/>
                <w:b w:val="0"/>
                <w:i w:val="0"/>
                <w:color w:val="142C4A"/>
                <w:sz w:val="16"/>
              </w:rPr>
              <w:t>targetPort</w:t>
            </w:r>
            <w:r>
              <w:rPr>
                <w:rFonts w:ascii="Arial" w:hAnsi="Arial"/>
                <w:b w:val="0"/>
                <w:i w:val="0"/>
                <w:color w:val="1A1A1A"/>
                <w:sz w:val="18"/>
              </w:rPr>
              <w:t xml:space="preserve"> has no matching </w:t>
            </w:r>
            <w:r>
              <w:rPr>
                <w:rFonts w:ascii="Courier New" w:hAnsi="Courier New" w:cs="Courier New"/>
                <w:b w:val="0"/>
                <w:i w:val="0"/>
                <w:color w:val="142C4A"/>
                <w:sz w:val="16"/>
              </w:rPr>
              <w:t>ports[].name</w:t>
            </w:r>
            <w:r>
              <w:rPr>
                <w:rFonts w:ascii="Arial" w:hAnsi="Arial"/>
                <w:b w:val="0"/>
                <w:i w:val="0"/>
                <w:color w:val="1A1A1A"/>
                <w:sz w:val="18"/>
              </w:rPr>
              <w:t xml:space="preserve"> in the container spec</w:t>
            </w:r>
          </w:p>
        </w:tc>
        <w:tc>
          <w:tcPr>
            <w:tcW w:type="dxa" w:w="2981"/>
          </w:tcPr>
          <w:p>
            <w:pPr>
              <w:spacing w:before="20" w:after="20"/>
            </w:pPr>
            <w:r/>
            <w:r>
              <w:rPr>
                <w:rFonts w:ascii="Courier New" w:hAnsi="Courier New" w:cs="Courier New"/>
                <w:b w:val="0"/>
                <w:i w:val="0"/>
                <w:color w:val="142C4A"/>
                <w:sz w:val="16"/>
              </w:rPr>
              <w:t>kubectl get deploy quote-api -n kcna-lab11 -o jsonpath='{.spec.template.spec.containers[0].ports}'</w:t>
            </w:r>
          </w:p>
        </w:tc>
        <w:tc>
          <w:tcPr>
            <w:tcW w:type="dxa" w:w="2583"/>
          </w:tcPr>
          <w:p>
            <w:pPr>
              <w:spacing w:before="20" w:after="20"/>
            </w:pPr>
            <w:r/>
            <w:r>
              <w:rPr>
                <w:rFonts w:ascii="Arial" w:hAnsi="Arial"/>
                <w:b w:val="0"/>
                <w:i w:val="0"/>
                <w:color w:val="1A1A1A"/>
                <w:sz w:val="18"/>
              </w:rPr>
              <w:t xml:space="preserve">Add </w:t>
            </w:r>
            <w:r>
              <w:rPr>
                <w:rFonts w:ascii="Courier New" w:hAnsi="Courier New" w:cs="Courier New"/>
                <w:b w:val="0"/>
                <w:i w:val="0"/>
                <w:color w:val="142C4A"/>
                <w:sz w:val="16"/>
              </w:rPr>
              <w:t>name: http</w:t>
            </w:r>
            <w:r>
              <w:rPr>
                <w:rFonts w:ascii="Arial" w:hAnsi="Arial"/>
                <w:b w:val="0"/>
                <w:i w:val="0"/>
                <w:color w:val="1A1A1A"/>
                <w:sz w:val="18"/>
              </w:rPr>
              <w:t xml:space="preserve"> to the container port, or use the numeric </w:t>
            </w:r>
            <w:r>
              <w:rPr>
                <w:rFonts w:ascii="Courier New" w:hAnsi="Courier New" w:cs="Courier New"/>
                <w:b w:val="0"/>
                <w:i w:val="0"/>
                <w:color w:val="142C4A"/>
                <w:sz w:val="16"/>
              </w:rPr>
              <w:t>targetPort: 8080</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kubectl get endpoints</w:t>
            </w:r>
            <w:r>
              <w:rPr>
                <w:rFonts w:ascii="Arial" w:hAnsi="Arial"/>
                <w:b w:val="0"/>
                <w:i w:val="0"/>
                <w:color w:val="1A1A1A"/>
                <w:sz w:val="18"/>
              </w:rPr>
              <w:t xml:space="preserve"> prints a deprecation notice or is missing on a future cluster</w:t>
            </w:r>
          </w:p>
        </w:tc>
        <w:tc>
          <w:tcPr>
            <w:tcW w:type="dxa" w:w="2385"/>
            <w:shd w:val="clear" w:color="auto" w:fill="F7F9FC"/>
          </w:tcPr>
          <w:p>
            <w:pPr>
              <w:spacing w:before="20" w:after="20"/>
            </w:pPr>
            <w:r/>
            <w:r>
              <w:rPr>
                <w:rFonts w:ascii="Courier New" w:hAnsi="Courier New" w:cs="Courier New"/>
                <w:b w:val="0"/>
                <w:i w:val="0"/>
                <w:color w:val="142C4A"/>
                <w:sz w:val="16"/>
              </w:rPr>
              <w:t>v1 Endpoints</w:t>
            </w:r>
            <w:r>
              <w:rPr>
                <w:rFonts w:ascii="Arial" w:hAnsi="Arial"/>
                <w:b w:val="0"/>
                <w:i w:val="0"/>
                <w:color w:val="1A1A1A"/>
                <w:sz w:val="18"/>
              </w:rPr>
              <w:t xml:space="preserve"> is deprecated as of Kubernetes v1.33</w:t>
            </w:r>
          </w:p>
        </w:tc>
        <w:tc>
          <w:tcPr>
            <w:tcW w:type="dxa" w:w="2981"/>
            <w:shd w:val="clear" w:color="auto" w:fill="F7F9FC"/>
          </w:tcPr>
          <w:p>
            <w:pPr>
              <w:spacing w:before="20" w:after="20"/>
            </w:pPr>
            <w:r/>
            <w:r>
              <w:rPr>
                <w:rFonts w:ascii="Courier New" w:hAnsi="Courier New" w:cs="Courier New"/>
                <w:b w:val="0"/>
                <w:i w:val="0"/>
                <w:color w:val="142C4A"/>
                <w:sz w:val="16"/>
              </w:rPr>
              <w:t>kubectl api-resources | grep -E 'endpoint'</w:t>
            </w:r>
          </w:p>
        </w:tc>
        <w:tc>
          <w:tcPr>
            <w:tcW w:type="dxa" w:w="2583"/>
            <w:shd w:val="clear" w:color="auto" w:fill="F7F9FC"/>
          </w:tcPr>
          <w:p>
            <w:pPr>
              <w:spacing w:before="20" w:after="20"/>
            </w:pPr>
            <w:r/>
            <w:r>
              <w:rPr>
                <w:rFonts w:ascii="Arial" w:hAnsi="Arial"/>
                <w:b w:val="0"/>
                <w:i w:val="0"/>
                <w:color w:val="1A1A1A"/>
                <w:sz w:val="18"/>
              </w:rPr>
              <w:t xml:space="preserve">Use </w:t>
            </w:r>
            <w:r>
              <w:rPr>
                <w:rFonts w:ascii="Courier New" w:hAnsi="Courier New" w:cs="Courier New"/>
                <w:b w:val="0"/>
                <w:i w:val="0"/>
                <w:color w:val="142C4A"/>
                <w:sz w:val="16"/>
              </w:rPr>
              <w:t>kubectl get endpointslices</w:t>
            </w:r>
          </w:p>
        </w:tc>
      </w:tr>
    </w:tbl>
    <w:p>
      <w:pPr>
        <w:spacing w:after="40"/>
      </w:pPr>
    </w:p>
    <w:p>
      <w:pPr>
        <w:spacing w:before="80" w:after="120"/>
        <w:pBdr>
          <w:bottom w:val="single" w:sz="6" w:space="1" w:color="D5DBE5"/>
        </w:pBdr>
      </w:pPr>
    </w:p>
    <w:p>
      <w:pPr>
        <w:pStyle w:val="Heading3"/>
        <w:spacing w:before="200" w:after="80"/>
        <w:ind w:left="0"/>
        <w:keepNext/>
      </w:pPr>
      <w:r>
        <w:rPr>
          <w:rFonts w:ascii="Arial" w:hAnsi="Arial"/>
        </w:rPr>
        <w:t>Lab 11 · Cleanup</w:t>
      </w:r>
    </w:p>
    <w:p>
      <w:pPr>
        <w:spacing w:before="0" w:after="120"/>
        <w:ind w:left="0"/>
      </w:pPr>
      <w:r>
        <w:rPr>
          <w:rFonts w:ascii="Arial" w:hAnsi="Arial"/>
          <w:b w:val="0"/>
          <w:i w:val="0"/>
          <w:color w:val="1A1A1A"/>
          <w:sz w:val="22"/>
        </w:rPr>
        <w:t xml:space="preserve">Delete </w:t>
      </w:r>
      <w:r>
        <w:rPr>
          <w:rFonts w:ascii="Arial" w:hAnsi="Arial"/>
          <w:b/>
          <w:i w:val="0"/>
          <w:color w:val="1A1A1A"/>
          <w:sz w:val="22"/>
        </w:rPr>
        <w:t>only</w:t>
      </w:r>
      <w:r>
        <w:rPr>
          <w:rFonts w:ascii="Arial" w:hAnsi="Arial"/>
          <w:b w:val="0"/>
          <w:i w:val="0"/>
          <w:color w:val="1A1A1A"/>
          <w:sz w:val="22"/>
        </w:rPr>
        <w:t xml:space="preserve"> this lab's namespace. Every object you created lives inside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namespace kcna-lab11</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 "kcna-lab11" deleted</w:t>
      </w:r>
    </w:p>
    <w:p>
      <w:pPr>
        <w:spacing w:before="0" w:after="120"/>
        <w:ind w:left="0"/>
      </w:pPr>
      <w:r>
        <w:rPr>
          <w:rFonts w:ascii="Arial" w:hAnsi="Arial"/>
          <w:b w:val="0"/>
          <w:i w:val="0"/>
          <w:color w:val="1A1A1A"/>
          <w:sz w:val="22"/>
        </w:rPr>
        <w:t>Confirm: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namespace kcna-lab11</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(NotFound): namespaces "kcna-lab11" not found</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Do </w:t>
      </w:r>
      <w:r>
        <w:rPr>
          <w:rFonts w:ascii="Arial" w:hAnsi="Arial"/>
          <w:b/>
          <w:i w:val="0"/>
          <w:color w:val="1A1A1A"/>
          <w:sz w:val="22"/>
        </w:rPr>
        <w:t>not</w:t>
      </w:r>
      <w:r>
        <w:rPr>
          <w:rFonts w:ascii="Arial" w:hAnsi="Arial"/>
          <w:b w:val="0"/>
          <w:i w:val="0"/>
          <w:color w:val="1A1A1A"/>
          <w:sz w:val="22"/>
        </w:rPr>
        <w:t xml:space="preserve"> run an unscoped </w:t>
      </w:r>
      <w:r>
        <w:rPr>
          <w:rFonts w:ascii="Courier New" w:hAnsi="Courier New" w:cs="Courier New"/>
          <w:b w:val="0"/>
          <w:i w:val="0"/>
          <w:color w:val="142C4A"/>
          <w:sz w:val="20"/>
        </w:rPr>
        <w:t>kubectl delete svc --all</w:t>
      </w:r>
      <w:r>
        <w:rPr>
          <w:rFonts w:ascii="Arial" w:hAnsi="Arial"/>
          <w:b w:val="0"/>
          <w:i w:val="0"/>
          <w:color w:val="1A1A1A"/>
          <w:sz w:val="22"/>
        </w:rPr>
        <w:t xml:space="preserve"> — without </w:t>
      </w:r>
      <w:r>
        <w:rPr>
          <w:rFonts w:ascii="Courier New" w:hAnsi="Courier New" w:cs="Courier New"/>
          <w:b w:val="0"/>
          <w:i w:val="0"/>
          <w:color w:val="142C4A"/>
          <w:sz w:val="20"/>
        </w:rPr>
        <w:t>-n kcna-lab11</w:t>
      </w:r>
      <w:r>
        <w:rPr>
          <w:rFonts w:ascii="Arial" w:hAnsi="Arial"/>
          <w:b w:val="0"/>
          <w:i w:val="0"/>
          <w:color w:val="1A1A1A"/>
          <w:sz w:val="22"/>
        </w:rPr>
        <w:t xml:space="preserve"> that targets your current namespace and can remove the </w:t>
      </w:r>
      <w:r>
        <w:rPr>
          <w:rFonts w:ascii="Courier New" w:hAnsi="Courier New" w:cs="Courier New"/>
          <w:b w:val="0"/>
          <w:i w:val="0"/>
          <w:color w:val="142C4A"/>
          <w:sz w:val="20"/>
        </w:rPr>
        <w:t>kubernetes</w:t>
      </w:r>
      <w:r>
        <w:rPr>
          <w:rFonts w:ascii="Arial" w:hAnsi="Arial"/>
          <w:b w:val="0"/>
          <w:i w:val="0"/>
          <w:color w:val="1A1A1A"/>
          <w:sz w:val="22"/>
        </w:rPr>
        <w:t xml:space="preserve"> Service.</w:t>
      </w:r>
    </w:p>
    <w:p>
      <w:pPr>
        <w:spacing w:before="80" w:after="120"/>
        <w:pBdr>
          <w:bottom w:val="single" w:sz="6" w:space="1" w:color="D5DBE5"/>
        </w:pBdr>
      </w:pPr>
    </w:p>
    <w:p>
      <w:pPr>
        <w:pStyle w:val="Heading3"/>
        <w:spacing w:before="200" w:after="80"/>
        <w:ind w:left="0"/>
        <w:keepNext/>
      </w:pPr>
      <w:r>
        <w:rPr>
          <w:rFonts w:ascii="Arial" w:hAnsi="Arial"/>
        </w:rPr>
        <w:t>Lab 11 · What you learned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w:t>
      </w:r>
      <w:r>
        <w:rPr>
          <w:rFonts w:ascii="Arial" w:hAnsi="Arial"/>
          <w:b/>
          <w:i w:val="0"/>
          <w:color w:val="1A1A1A"/>
          <w:sz w:val="22"/>
        </w:rPr>
        <w:t>Service</w:t>
      </w:r>
      <w:r>
        <w:rPr>
          <w:rFonts w:ascii="Arial" w:hAnsi="Arial"/>
          <w:b w:val="0"/>
          <w:i w:val="0"/>
          <w:color w:val="1A1A1A"/>
          <w:sz w:val="22"/>
        </w:rPr>
        <w:t xml:space="preserve"> is two things: a stable virtual IP + DNS name, and a </w:t>
      </w:r>
      <w:r>
        <w:rPr>
          <w:rFonts w:ascii="Arial" w:hAnsi="Arial"/>
          <w:b w:val="0"/>
          <w:i/>
          <w:color w:val="1A1A1A"/>
          <w:sz w:val="22"/>
        </w:rPr>
        <w:t>label selector</w:t>
      </w:r>
      <w:r>
        <w:rPr>
          <w:rFonts w:ascii="Arial" w:hAnsi="Arial"/>
          <w:b w:val="0"/>
          <w:i w:val="0"/>
          <w:color w:val="1A1A1A"/>
          <w:sz w:val="22"/>
        </w:rPr>
        <w:t>. It holds no list of Pods.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The </w:t>
      </w:r>
      <w:r>
        <w:rPr>
          <w:rFonts w:ascii="Arial" w:hAnsi="Arial"/>
          <w:b/>
          <w:i w:val="0"/>
          <w:color w:val="1A1A1A"/>
          <w:sz w:val="22"/>
        </w:rPr>
        <w:t>endpoints controller</w:t>
      </w:r>
      <w:r>
        <w:rPr>
          <w:rFonts w:ascii="Arial" w:hAnsi="Arial"/>
          <w:b w:val="0"/>
          <w:i w:val="0"/>
          <w:color w:val="1A1A1A"/>
          <w:sz w:val="22"/>
        </w:rPr>
        <w:t xml:space="preserve"> watches Pods, evaluates the selector, and writes an </w:t>
      </w:r>
      <w:r>
        <w:rPr>
          <w:rFonts w:ascii="Arial" w:hAnsi="Arial"/>
          <w:b/>
          <w:i w:val="0"/>
          <w:color w:val="1A1A1A"/>
          <w:sz w:val="22"/>
        </w:rPr>
        <w:t>EndpointSlice</w:t>
      </w:r>
      <w:r>
        <w:rPr>
          <w:rFonts w:ascii="Arial" w:hAnsi="Arial"/>
          <w:b w:val="0"/>
          <w:i w:val="0"/>
          <w:color w:val="1A1A1A"/>
          <w:sz w:val="22"/>
        </w:rPr>
        <w:t>. That slice — not the Service — is the answer to "what is actually behind this name right now".</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Only </w:t>
      </w:r>
      <w:r>
        <w:rPr>
          <w:rFonts w:ascii="Arial" w:hAnsi="Arial"/>
          <w:b/>
          <w:i w:val="0"/>
          <w:color w:val="1A1A1A"/>
          <w:sz w:val="22"/>
        </w:rPr>
        <w:t>Ready</w:t>
      </w:r>
      <w:r>
        <w:rPr>
          <w:rFonts w:ascii="Arial" w:hAnsi="Arial"/>
          <w:b w:val="0"/>
          <w:i w:val="0"/>
          <w:color w:val="1A1A1A"/>
          <w:sz w:val="22"/>
        </w:rPr>
        <w:t xml:space="preserve"> Pods are given </w:t>
      </w:r>
      <w:r>
        <w:rPr>
          <w:rFonts w:ascii="Courier New" w:hAnsi="Courier New" w:cs="Courier New"/>
          <w:b w:val="0"/>
          <w:i w:val="0"/>
          <w:color w:val="142C4A"/>
          <w:sz w:val="20"/>
        </w:rPr>
        <w:t>conditions.ready: true</w:t>
      </w:r>
      <w:r>
        <w:rPr>
          <w:rFonts w:ascii="Arial" w:hAnsi="Arial"/>
          <w:b w:val="0"/>
          <w:i w:val="0"/>
          <w:color w:val="1A1A1A"/>
          <w:sz w:val="22"/>
        </w:rPr>
        <w:t xml:space="preserve"> and receive traffic.</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port</w:t>
      </w:r>
      <w:r>
        <w:rPr>
          <w:rFonts w:ascii="Arial" w:hAnsi="Arial"/>
          <w:b w:val="0"/>
          <w:i w:val="0"/>
          <w:color w:val="1A1A1A"/>
          <w:sz w:val="22"/>
        </w:rPr>
        <w:t xml:space="preserve"> (Service) → </w:t>
      </w:r>
      <w:r>
        <w:rPr>
          <w:rFonts w:ascii="Courier New" w:hAnsi="Courier New" w:cs="Courier New"/>
          <w:b w:val="0"/>
          <w:i w:val="0"/>
          <w:color w:val="142C4A"/>
          <w:sz w:val="20"/>
        </w:rPr>
        <w:t>targetPort</w:t>
      </w:r>
      <w:r>
        <w:rPr>
          <w:rFonts w:ascii="Arial" w:hAnsi="Arial"/>
          <w:b w:val="0"/>
          <w:i w:val="0"/>
          <w:color w:val="1A1A1A"/>
          <w:sz w:val="22"/>
        </w:rPr>
        <w:t xml:space="preserve"> (Pod) is a translation, and using a </w:t>
      </w:r>
      <w:r>
        <w:rPr>
          <w:rFonts w:ascii="Arial" w:hAnsi="Arial"/>
          <w:b/>
          <w:i w:val="0"/>
          <w:color w:val="1A1A1A"/>
          <w:sz w:val="22"/>
        </w:rPr>
        <w:t>named</w:t>
      </w:r>
      <w:r>
        <w:rPr>
          <w:rFonts w:ascii="Arial" w:hAnsi="Arial"/>
          <w:b w:val="0"/>
          <w:i w:val="0"/>
          <w:color w:val="1A1A1A"/>
          <w:sz w:val="22"/>
        </w:rPr>
        <w:t xml:space="preserve"> port decouples the Service from the container's port number.</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Cluster DNS gives </w:t>
      </w:r>
      <w:r>
        <w:rPr>
          <w:rFonts w:ascii="Courier New" w:hAnsi="Courier New" w:cs="Courier New"/>
          <w:b w:val="0"/>
          <w:i w:val="0"/>
          <w:color w:val="142C4A"/>
          <w:sz w:val="20"/>
        </w:rPr>
        <w:t>&lt;svc&gt;.&lt;ns&gt;.svc.cluster.local</w:t>
      </w:r>
      <w:r>
        <w:rPr>
          <w:rFonts w:ascii="Arial" w:hAnsi="Arial"/>
          <w:b w:val="0"/>
          <w:i w:val="0"/>
          <w:color w:val="1A1A1A"/>
          <w:sz w:val="22"/>
        </w:rPr>
        <w:t xml:space="preserve">; the Pod's </w:t>
      </w:r>
      <w:r>
        <w:rPr>
          <w:rFonts w:ascii="Courier New" w:hAnsi="Courier New" w:cs="Courier New"/>
          <w:b w:val="0"/>
          <w:i w:val="0"/>
          <w:color w:val="142C4A"/>
          <w:sz w:val="20"/>
        </w:rPr>
        <w:t>search</w:t>
      </w:r>
      <w:r>
        <w:rPr>
          <w:rFonts w:ascii="Arial" w:hAnsi="Arial"/>
          <w:b w:val="0"/>
          <w:i w:val="0"/>
          <w:color w:val="1A1A1A"/>
          <w:sz w:val="22"/>
        </w:rPr>
        <w:t xml:space="preserve"> path and </w:t>
      </w:r>
      <w:r>
        <w:rPr>
          <w:rFonts w:ascii="Courier New" w:hAnsi="Courier New" w:cs="Courier New"/>
          <w:b w:val="0"/>
          <w:i w:val="0"/>
          <w:color w:val="142C4A"/>
          <w:sz w:val="20"/>
        </w:rPr>
        <w:t>ndots:5</w:t>
      </w:r>
      <w:r>
        <w:rPr>
          <w:rFonts w:ascii="Arial" w:hAnsi="Arial"/>
          <w:b w:val="0"/>
          <w:i w:val="0"/>
          <w:color w:val="1A1A1A"/>
          <w:sz w:val="22"/>
        </w:rPr>
        <w:t xml:space="preserve"> make the shorter forms work </w:t>
      </w:r>
      <w:r>
        <w:rPr>
          <w:rFonts w:ascii="Arial" w:hAnsi="Arial"/>
          <w:b/>
          <w:i w:val="0"/>
          <w:color w:val="1A1A1A"/>
          <w:sz w:val="22"/>
        </w:rPr>
        <w:t>within</w:t>
      </w:r>
      <w:r>
        <w:rPr>
          <w:rFonts w:ascii="Arial" w:hAnsi="Arial"/>
          <w:b w:val="0"/>
          <w:i w:val="0"/>
          <w:color w:val="1A1A1A"/>
          <w:sz w:val="22"/>
        </w:rPr>
        <w:t xml:space="preserve"> the client's namespace only.</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The signature of an empty Service is: </w:t>
      </w:r>
      <w:r>
        <w:rPr>
          <w:rFonts w:ascii="Arial" w:hAnsi="Arial"/>
          <w:b/>
          <w:i w:val="0"/>
          <w:color w:val="1A1A1A"/>
          <w:sz w:val="22"/>
        </w:rPr>
        <w:t>DNS resolves, TCP is refused</w:t>
      </w:r>
      <w:r>
        <w:rPr>
          <w:rFonts w:ascii="Arial" w:hAnsi="Arial"/>
          <w:b w:val="0"/>
          <w:i w:val="0"/>
          <w:color w:val="1A1A1A"/>
          <w:sz w:val="22"/>
        </w:rPr>
        <w:t xml:space="preserve">. Always run the Service's selector as a </w:t>
      </w:r>
      <w:r>
        <w:rPr>
          <w:rFonts w:ascii="Courier New" w:hAnsi="Courier New" w:cs="Courier New"/>
          <w:b w:val="0"/>
          <w:i w:val="0"/>
          <w:color w:val="142C4A"/>
          <w:sz w:val="20"/>
        </w:rPr>
        <w:t>kubectl get pods -l</w:t>
      </w:r>
      <w:r>
        <w:rPr>
          <w:rFonts w:ascii="Arial" w:hAnsi="Arial"/>
          <w:b w:val="0"/>
          <w:i w:val="0"/>
          <w:color w:val="1A1A1A"/>
          <w:sz w:val="22"/>
        </w:rPr>
        <w:t xml:space="preserve"> query.</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v1 Endpoints</w:t>
      </w:r>
      <w:r>
        <w:rPr>
          <w:rFonts w:ascii="Arial" w:hAnsi="Arial"/>
          <w:b w:val="0"/>
          <w:i w:val="0"/>
          <w:color w:val="1A1A1A"/>
          <w:sz w:val="22"/>
        </w:rPr>
        <w:t xml:space="preserve"> is deprecated (Kubernetes v1.33); </w:t>
      </w:r>
      <w:r>
        <w:rPr>
          <w:rFonts w:ascii="Courier New" w:hAnsi="Courier New" w:cs="Courier New"/>
          <w:b w:val="0"/>
          <w:i w:val="0"/>
          <w:color w:val="142C4A"/>
          <w:sz w:val="20"/>
        </w:rPr>
        <w:t>discovery.k8s.io/v1 EndpointSlice</w:t>
      </w:r>
      <w:r>
        <w:rPr>
          <w:rFonts w:ascii="Arial" w:hAnsi="Arial"/>
          <w:b w:val="0"/>
          <w:i w:val="0"/>
          <w:color w:val="1A1A1A"/>
          <w:sz w:val="22"/>
        </w:rPr>
        <w:t xml:space="preserve"> is the current API.</w:t>
      </w:r>
    </w:p>
    <w:p>
      <w:pPr>
        <w:pStyle w:val="Heading3"/>
        <w:spacing w:before="200" w:after="80"/>
        <w:ind w:left="0"/>
        <w:keepNext/>
      </w:pPr>
      <w:r>
        <w:rPr>
          <w:rFonts w:ascii="Arial" w:hAnsi="Arial"/>
        </w:rPr>
        <w:t>Lab 11 · Further reading</w:t>
      </w:r>
    </w:p>
    <w:p>
      <w:pPr>
        <w:spacing w:before="0" w:after="60"/>
        <w:ind w:left="374" w:hanging="288"/>
      </w:pPr>
      <w:r>
        <w:rPr>
          <w:rFonts w:ascii="Arial" w:hAnsi="Arial"/>
          <w:color w:val="1F6FEB"/>
          <w:sz w:val="22"/>
        </w:rPr>
        <w:t xml:space="preserve">• </w:t>
      </w:r>
      <w:r>
        <w:rPr>
          <w:rFonts w:ascii="Arial" w:hAnsi="Arial"/>
          <w:b w:val="0"/>
          <w:i w:val="0"/>
          <w:color w:val="1A1A1A"/>
          <w:sz w:val="22"/>
        </w:rPr>
        <w:t>Service — https://kubernetes.io/docs/concepts/services-networking/service/</w:t>
      </w:r>
    </w:p>
    <w:p>
      <w:pPr>
        <w:spacing w:before="0" w:after="60"/>
        <w:ind w:left="374" w:hanging="288"/>
      </w:pPr>
      <w:r>
        <w:rPr>
          <w:rFonts w:ascii="Arial" w:hAnsi="Arial"/>
          <w:color w:val="1F6FEB"/>
          <w:sz w:val="22"/>
        </w:rPr>
        <w:t xml:space="preserve">• </w:t>
      </w:r>
      <w:r>
        <w:rPr>
          <w:rFonts w:ascii="Arial" w:hAnsi="Arial"/>
          <w:b w:val="0"/>
          <w:i w:val="0"/>
          <w:color w:val="1A1A1A"/>
          <w:sz w:val="22"/>
        </w:rPr>
        <w:t>EndpointSlices — https://kubernetes.io/docs/concepts/services-networking/endpoint-slices/</w:t>
      </w:r>
    </w:p>
    <w:p>
      <w:pPr>
        <w:spacing w:before="0" w:after="60"/>
        <w:ind w:left="374" w:hanging="288"/>
      </w:pPr>
      <w:r>
        <w:rPr>
          <w:rFonts w:ascii="Arial" w:hAnsi="Arial"/>
          <w:color w:val="1F6FEB"/>
          <w:sz w:val="22"/>
        </w:rPr>
        <w:t xml:space="preserve">• </w:t>
      </w:r>
      <w:r>
        <w:rPr>
          <w:rFonts w:ascii="Arial" w:hAnsi="Arial"/>
          <w:b w:val="0"/>
          <w:i w:val="0"/>
          <w:color w:val="1A1A1A"/>
          <w:sz w:val="22"/>
        </w:rPr>
        <w:t>DNS for Services and Pods — https://kubernetes.io/docs/concepts/services-networking/dns-pod-service/</w:t>
      </w:r>
    </w:p>
    <w:p>
      <w:pPr>
        <w:spacing w:before="0" w:after="60"/>
        <w:ind w:left="374" w:hanging="288"/>
      </w:pPr>
      <w:r>
        <w:rPr>
          <w:rFonts w:ascii="Arial" w:hAnsi="Arial"/>
          <w:color w:val="1F6FEB"/>
          <w:sz w:val="22"/>
        </w:rPr>
        <w:t xml:space="preserve">• </w:t>
      </w:r>
      <w:r>
        <w:rPr>
          <w:rFonts w:ascii="Arial" w:hAnsi="Arial"/>
          <w:b w:val="0"/>
          <w:i w:val="0"/>
          <w:color w:val="1A1A1A"/>
          <w:sz w:val="22"/>
        </w:rPr>
        <w:t>Debug Services — https://kubernetes.io/docs/tasks/debug/debug-application/debug-service/</w:t>
      </w:r>
    </w:p>
    <w:p>
      <w:pPr>
        <w:spacing w:before="0" w:after="60"/>
        <w:ind w:left="374" w:hanging="288"/>
      </w:pPr>
      <w:r>
        <w:rPr>
          <w:rFonts w:ascii="Arial" w:hAnsi="Arial"/>
          <w:color w:val="1F6FEB"/>
          <w:sz w:val="22"/>
        </w:rPr>
        <w:t xml:space="preserve">• </w:t>
      </w:r>
      <w:r>
        <w:rPr>
          <w:rFonts w:ascii="Arial" w:hAnsi="Arial"/>
          <w:b w:val="0"/>
          <w:i w:val="0"/>
          <w:color w:val="1A1A1A"/>
          <w:sz w:val="22"/>
        </w:rPr>
        <w:t>Endpoints API deprecation — https://kubernetes.io/blog/2025/04/24/endpoints-deprecation/</w:t>
      </w:r>
    </w:p>
    <w:p>
      <w:pPr>
        <w:spacing w:before="0" w:after="60"/>
        <w:ind w:left="374" w:hanging="288"/>
      </w:pPr>
      <w:r>
        <w:rPr>
          <w:rFonts w:ascii="Arial" w:hAnsi="Arial"/>
          <w:color w:val="1F6FEB"/>
          <w:sz w:val="22"/>
        </w:rPr>
        <w:t xml:space="preserve">• </w:t>
      </w:r>
      <w:r>
        <w:rPr>
          <w:rFonts w:ascii="Arial" w:hAnsi="Arial"/>
          <w:b w:val="0"/>
          <w:i w:val="0"/>
          <w:color w:val="1A1A1A"/>
          <w:sz w:val="22"/>
        </w:rPr>
        <w:t>Virtual IPs and Service proxies — https://kubernetes.io/docs/reference/networking/virtual-ips/</w:t>
      </w:r>
    </w:p>
    <w:p>
      <w:pPr>
        <w:pStyle w:val="Heading2"/>
        <w:pageBreakBefore/>
        <w:spacing w:before="280" w:after="80"/>
        <w:ind w:left="0"/>
        <w:keepNext/>
      </w:pPr>
      <w:r>
        <w:rPr>
          <w:rFonts w:ascii="Arial" w:hAnsi="Arial"/>
        </w:rPr>
        <w:t>Lab 12 — Service Types: ClusterIP, NodePort and LoadBalancer</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Lab ID</w:t>
            </w:r>
          </w:p>
        </w:tc>
        <w:tc>
          <w:tcPr>
            <w:tcW w:type="dxa" w:w="6756"/>
          </w:tcPr>
          <w:p>
            <w:pPr>
              <w:spacing w:before="20" w:after="20"/>
            </w:pPr>
            <w:r/>
            <w:r>
              <w:rPr>
                <w:rFonts w:ascii="Arial" w:hAnsi="Arial"/>
                <w:b/>
                <w:i w:val="0"/>
                <w:color w:val="1A1A1A"/>
                <w:sz w:val="18"/>
              </w:rPr>
              <w:t>Lab 12</w:t>
            </w:r>
          </w:p>
        </w:tc>
      </w:tr>
      <w:tr>
        <w:trPr>
          <w:cantSplit/>
        </w:trPr>
        <w:tc>
          <w:tcPr>
            <w:tcW w:type="dxa" w:w="3180"/>
            <w:shd w:val="clear" w:color="auto" w:fill="F7F9FC"/>
          </w:tcPr>
          <w:p>
            <w:pPr>
              <w:spacing w:before="20" w:after="20"/>
            </w:pPr>
            <w:r/>
            <w:r>
              <w:rPr>
                <w:rFonts w:ascii="Arial" w:hAnsi="Arial"/>
                <w:b w:val="0"/>
                <w:i w:val="0"/>
                <w:color w:val="1A1A1A"/>
                <w:sz w:val="18"/>
              </w:rPr>
              <w:t>Title</w:t>
            </w:r>
          </w:p>
        </w:tc>
        <w:tc>
          <w:tcPr>
            <w:tcW w:type="dxa" w:w="6756"/>
            <w:shd w:val="clear" w:color="auto" w:fill="F7F9FC"/>
          </w:tcPr>
          <w:p>
            <w:pPr>
              <w:spacing w:before="20" w:after="20"/>
            </w:pPr>
            <w:r/>
            <w:r>
              <w:rPr>
                <w:rFonts w:ascii="Arial" w:hAnsi="Arial"/>
                <w:b w:val="0"/>
                <w:i w:val="0"/>
                <w:color w:val="1A1A1A"/>
                <w:sz w:val="18"/>
              </w:rPr>
              <w:t>Service Types: ClusterIP, NodePort and LoadBalancer</w:t>
            </w:r>
          </w:p>
        </w:tc>
      </w:tr>
      <w:tr>
        <w:trPr>
          <w:cantSplit/>
        </w:trPr>
        <w:tc>
          <w:tcPr>
            <w:tcW w:type="dxa" w:w="3180"/>
          </w:tcPr>
          <w:p>
            <w:pPr>
              <w:spacing w:before="20" w:after="20"/>
            </w:pPr>
            <w:r/>
            <w:r>
              <w:rPr>
                <w:rFonts w:ascii="Arial" w:hAnsi="Arial"/>
                <w:b w:val="0"/>
                <w:i w:val="0"/>
                <w:color w:val="1A1A1A"/>
                <w:sz w:val="18"/>
              </w:rPr>
              <w:t>Day / Topic</w:t>
            </w:r>
          </w:p>
        </w:tc>
        <w:tc>
          <w:tcPr>
            <w:tcW w:type="dxa" w:w="6756"/>
          </w:tcPr>
          <w:p>
            <w:pPr>
              <w:spacing w:before="20" w:after="20"/>
            </w:pPr>
            <w:r/>
            <w:r>
              <w:rPr>
                <w:rFonts w:ascii="Arial" w:hAnsi="Arial"/>
                <w:b w:val="0"/>
                <w:i w:val="0"/>
                <w:color w:val="1A1A1A"/>
                <w:sz w:val="18"/>
              </w:rPr>
              <w:t>Day 3 · Services and Networking</w:t>
            </w:r>
          </w:p>
        </w:tc>
      </w:tr>
      <w:tr>
        <w:trPr>
          <w:cantSplit/>
        </w:trPr>
        <w:tc>
          <w:tcPr>
            <w:tcW w:type="dxa" w:w="3180"/>
            <w:shd w:val="clear" w:color="auto" w:fill="F7F9FC"/>
          </w:tcPr>
          <w:p>
            <w:pPr>
              <w:spacing w:before="20" w:after="20"/>
            </w:pPr>
            <w:r/>
            <w:r>
              <w:rPr>
                <w:rFonts w:ascii="Arial" w:hAnsi="Arial"/>
                <w:b w:val="0"/>
                <w:i w:val="0"/>
                <w:color w:val="1A1A1A"/>
                <w:sz w:val="18"/>
              </w:rPr>
              <w:t>Duration</w:t>
            </w:r>
          </w:p>
        </w:tc>
        <w:tc>
          <w:tcPr>
            <w:tcW w:type="dxa" w:w="6756"/>
            <w:shd w:val="clear" w:color="auto" w:fill="F7F9FC"/>
          </w:tcPr>
          <w:p>
            <w:pPr>
              <w:spacing w:before="20" w:after="20"/>
            </w:pPr>
            <w:r/>
            <w:r>
              <w:rPr>
                <w:rFonts w:ascii="Arial" w:hAnsi="Arial"/>
                <w:b w:val="0"/>
                <w:i w:val="0"/>
                <w:color w:val="1A1A1A"/>
                <w:sz w:val="18"/>
              </w:rPr>
              <w:t>45 minutes</w:t>
            </w:r>
          </w:p>
        </w:tc>
      </w:tr>
      <w:tr>
        <w:trPr>
          <w:cantSplit/>
        </w:trPr>
        <w:tc>
          <w:tcPr>
            <w:tcW w:type="dxa" w:w="3180"/>
          </w:tcPr>
          <w:p>
            <w:pPr>
              <w:spacing w:before="20" w:after="20"/>
            </w:pPr>
            <w:r/>
            <w:r>
              <w:rPr>
                <w:rFonts w:ascii="Arial" w:hAnsi="Arial"/>
                <w:b w:val="0"/>
                <w:i w:val="0"/>
                <w:color w:val="1A1A1A"/>
                <w:sz w:val="18"/>
              </w:rPr>
              <w:t>Namespace</w:t>
            </w:r>
          </w:p>
        </w:tc>
        <w:tc>
          <w:tcPr>
            <w:tcW w:type="dxa" w:w="6756"/>
          </w:tcPr>
          <w:p>
            <w:pPr>
              <w:spacing w:before="20" w:after="20"/>
            </w:pPr>
            <w:r/>
            <w:r>
              <w:rPr>
                <w:rFonts w:ascii="Courier New" w:hAnsi="Courier New" w:cs="Courier New"/>
                <w:b w:val="0"/>
                <w:i w:val="0"/>
                <w:color w:val="142C4A"/>
                <w:sz w:val="16"/>
              </w:rPr>
              <w:t>kcna-lab12</w:t>
            </w:r>
          </w:p>
        </w:tc>
      </w:tr>
      <w:tr>
        <w:trPr>
          <w:cantSplit/>
        </w:trPr>
        <w:tc>
          <w:tcPr>
            <w:tcW w:type="dxa" w:w="3180"/>
            <w:shd w:val="clear" w:color="auto" w:fill="F7F9FC"/>
          </w:tcPr>
          <w:p>
            <w:pPr>
              <w:spacing w:before="20" w:after="20"/>
            </w:pPr>
            <w:r/>
            <w:r>
              <w:rPr>
                <w:rFonts w:ascii="Arial" w:hAnsi="Arial"/>
                <w:b w:val="0"/>
                <w:i w:val="0"/>
                <w:color w:val="1A1A1A"/>
                <w:sz w:val="18"/>
              </w:rPr>
              <w:t>Learning outcome</w:t>
            </w:r>
          </w:p>
        </w:tc>
        <w:tc>
          <w:tcPr>
            <w:tcW w:type="dxa" w:w="6756"/>
            <w:shd w:val="clear" w:color="auto" w:fill="F7F9FC"/>
          </w:tcPr>
          <w:p>
            <w:pPr>
              <w:spacing w:before="20" w:after="20"/>
            </w:pPr>
            <w:r/>
            <w:r>
              <w:rPr>
                <w:rFonts w:ascii="Arial" w:hAnsi="Arial"/>
                <w:b/>
                <w:i w:val="0"/>
                <w:color w:val="1A1A1A"/>
                <w:sz w:val="18"/>
              </w:rPr>
              <w:t>LO3</w:t>
            </w:r>
            <w:r>
              <w:rPr>
                <w:rFonts w:ascii="Arial" w:hAnsi="Arial"/>
                <w:b w:val="0"/>
                <w:i w:val="0"/>
                <w:color w:val="1A1A1A"/>
                <w:sz w:val="18"/>
              </w:rPr>
              <w:t xml:space="preserve"> — Develop a solution architecture within Kubernetes.</w:t>
            </w:r>
          </w:p>
        </w:tc>
      </w:tr>
      <w:tr>
        <w:trPr>
          <w:cantSplit/>
        </w:trPr>
        <w:tc>
          <w:tcPr>
            <w:tcW w:type="dxa" w:w="3180"/>
          </w:tcPr>
          <w:p>
            <w:pPr>
              <w:spacing w:before="20" w:after="20"/>
            </w:pPr>
            <w:r/>
            <w:r>
              <w:rPr>
                <w:rFonts w:ascii="Arial" w:hAnsi="Arial"/>
                <w:b w:val="0"/>
                <w:i w:val="0"/>
                <w:color w:val="1A1A1A"/>
                <w:sz w:val="18"/>
              </w:rPr>
              <w:t>Ability</w:t>
            </w:r>
          </w:p>
        </w:tc>
        <w:tc>
          <w:tcPr>
            <w:tcW w:type="dxa" w:w="6756"/>
          </w:tcPr>
          <w:p>
            <w:pPr>
              <w:spacing w:before="20" w:after="20"/>
            </w:pPr>
            <w:r/>
            <w:r>
              <w:rPr>
                <w:rFonts w:ascii="Arial" w:hAnsi="Arial"/>
                <w:b/>
                <w:i w:val="0"/>
                <w:color w:val="1A1A1A"/>
                <w:sz w:val="18"/>
              </w:rPr>
              <w:t>A2</w:t>
            </w:r>
            <w:r>
              <w:rPr>
                <w:rFonts w:ascii="Arial" w:hAnsi="Arial"/>
                <w:b w:val="0"/>
                <w:i w:val="0"/>
                <w:color w:val="1A1A1A"/>
                <w:sz w:val="18"/>
              </w:rPr>
              <w:t xml:space="preserve"> Develop a solution architecture utilising appropriate tools, techniques and models of system components and interfaces</w:t>
            </w:r>
          </w:p>
        </w:tc>
      </w:tr>
      <w:tr>
        <w:trPr>
          <w:cantSplit/>
        </w:trPr>
        <w:tc>
          <w:tcPr>
            <w:tcW w:type="dxa" w:w="3180"/>
            <w:shd w:val="clear" w:color="auto" w:fill="F7F9FC"/>
          </w:tcPr>
          <w:p>
            <w:pPr>
              <w:spacing w:before="20" w:after="20"/>
            </w:pPr>
            <w:r/>
            <w:r>
              <w:rPr>
                <w:rFonts w:ascii="Arial" w:hAnsi="Arial"/>
                <w:b w:val="0"/>
                <w:i w:val="0"/>
                <w:color w:val="1A1A1A"/>
                <w:sz w:val="18"/>
              </w:rPr>
              <w:t>Knowledge</w:t>
            </w:r>
          </w:p>
        </w:tc>
        <w:tc>
          <w:tcPr>
            <w:tcW w:type="dxa" w:w="6756"/>
            <w:shd w:val="clear" w:color="auto" w:fill="F7F9FC"/>
          </w:tcPr>
          <w:p>
            <w:pPr>
              <w:spacing w:before="20" w:after="20"/>
            </w:pPr>
            <w:r/>
            <w:r>
              <w:rPr>
                <w:rFonts w:ascii="Arial" w:hAnsi="Arial"/>
                <w:b/>
                <w:i w:val="0"/>
                <w:color w:val="1A1A1A"/>
                <w:sz w:val="18"/>
              </w:rPr>
              <w:t>K2</w:t>
            </w:r>
            <w:r>
              <w:rPr>
                <w:rFonts w:ascii="Arial" w:hAnsi="Arial"/>
                <w:b w:val="0"/>
                <w:i w:val="0"/>
                <w:color w:val="1A1A1A"/>
                <w:sz w:val="18"/>
              </w:rPr>
              <w:t xml:space="preserve"> Components of solution architecture · </w:t>
            </w:r>
            <w:r>
              <w:rPr>
                <w:rFonts w:ascii="Arial" w:hAnsi="Arial"/>
                <w:b/>
                <w:i w:val="0"/>
                <w:color w:val="1A1A1A"/>
                <w:sz w:val="18"/>
              </w:rPr>
              <w:t>K4</w:t>
            </w:r>
            <w:r>
              <w:rPr>
                <w:rFonts w:ascii="Arial" w:hAnsi="Arial"/>
                <w:b w:val="0"/>
                <w:i w:val="0"/>
                <w:color w:val="1A1A1A"/>
                <w:sz w:val="18"/>
              </w:rPr>
              <w:t xml:space="preserve"> Steps for developing solution architecture</w:t>
            </w:r>
          </w:p>
        </w:tc>
      </w:tr>
      <w:tr>
        <w:trPr>
          <w:cantSplit/>
        </w:trPr>
        <w:tc>
          <w:tcPr>
            <w:tcW w:type="dxa" w:w="3180"/>
          </w:tcPr>
          <w:p>
            <w:pPr>
              <w:spacing w:before="20" w:after="20"/>
            </w:pPr>
            <w:r/>
            <w:r>
              <w:rPr>
                <w:rFonts w:ascii="Arial" w:hAnsi="Arial"/>
                <w:b w:val="0"/>
                <w:i w:val="0"/>
                <w:color w:val="1A1A1A"/>
                <w:sz w:val="18"/>
              </w:rPr>
              <w:t>Deck slide</w:t>
            </w:r>
          </w:p>
        </w:tc>
        <w:tc>
          <w:tcPr>
            <w:tcW w:type="dxa" w:w="6756"/>
          </w:tcPr>
          <w:p>
            <w:pPr>
              <w:spacing w:before="20" w:after="20"/>
            </w:pPr>
            <w:r/>
            <w:r>
              <w:rPr>
                <w:rFonts w:ascii="Arial" w:hAnsi="Arial"/>
                <w:b w:val="0"/>
                <w:i w:val="0"/>
                <w:color w:val="1A1A1A"/>
                <w:sz w:val="18"/>
              </w:rPr>
              <w:t>Slide 283</w:t>
            </w:r>
          </w:p>
        </w:tc>
      </w:tr>
      <w:tr>
        <w:trPr>
          <w:cantSplit/>
        </w:trPr>
        <w:tc>
          <w:tcPr>
            <w:tcW w:type="dxa" w:w="3180"/>
            <w:shd w:val="clear" w:color="auto" w:fill="F7F9FC"/>
          </w:tcPr>
          <w:p>
            <w:pPr>
              <w:spacing w:before="20" w:after="20"/>
            </w:pPr>
            <w:r/>
            <w:r>
              <w:rPr>
                <w:rFonts w:ascii="Arial" w:hAnsi="Arial"/>
                <w:b w:val="0"/>
                <w:i w:val="0"/>
                <w:color w:val="1A1A1A"/>
                <w:sz w:val="18"/>
              </w:rPr>
              <w:t>Repository path</w:t>
            </w:r>
          </w:p>
        </w:tc>
        <w:tc>
          <w:tcPr>
            <w:tcW w:type="dxa" w:w="6756"/>
            <w:shd w:val="clear" w:color="auto" w:fill="F7F9FC"/>
          </w:tcPr>
          <w:p>
            <w:pPr>
              <w:spacing w:before="20" w:after="20"/>
            </w:pPr>
            <w:r/>
            <w:r>
              <w:rPr>
                <w:rFonts w:ascii="Courier New" w:hAnsi="Courier New" w:cs="Courier New"/>
                <w:b w:val="0"/>
                <w:i w:val="0"/>
                <w:color w:val="142C4A"/>
                <w:sz w:val="16"/>
              </w:rPr>
              <w:t>courseware/labs/lab-12-service-types-nodeport-lb/</w:t>
            </w:r>
          </w:p>
        </w:tc>
      </w:tr>
    </w:tbl>
    <w:p>
      <w:pPr>
        <w:spacing w:after="40"/>
      </w:pPr>
    </w:p>
    <w:p>
      <w:pPr>
        <w:spacing w:before="0" w:after="120"/>
        <w:ind w:left="0"/>
      </w:pPr>
      <w:r>
        <w:rPr>
          <w:rFonts w:ascii="Arial" w:hAnsi="Arial"/>
          <w:b/>
          <w:i w:val="0"/>
          <w:color w:val="1A1A1A"/>
          <w:sz w:val="22"/>
        </w:rPr>
        <w:t>Goal.</w:t>
      </w:r>
      <w:r>
        <w:rPr>
          <w:rFonts w:ascii="Arial" w:hAnsi="Arial"/>
          <w:b w:val="0"/>
          <w:i w:val="0"/>
          <w:color w:val="1A1A1A"/>
          <w:sz w:val="22"/>
        </w:rPr>
        <w:t xml:space="preserve"> Expose one Meridian Freight backend through all four Service shapes at once - ClusterIP, NodePort, LoadBalancer and headless - and record honestly which ones a stock kind cluster can actually deliver.</w:t>
      </w:r>
    </w:p>
    <w:p>
      <w:pPr>
        <w:spacing w:before="0" w:after="120"/>
        <w:ind w:left="0"/>
      </w:pPr>
      <w:r>
        <w:rPr>
          <w:rFonts w:ascii="Arial" w:hAnsi="Arial"/>
          <w:b/>
          <w:i w:val="0"/>
          <w:color w:val="1A1A1A"/>
          <w:sz w:val="22"/>
        </w:rPr>
        <w:t>What you will produce:</w:t>
      </w:r>
    </w:p>
    <w:p>
      <w:pPr>
        <w:spacing w:before="0" w:after="60"/>
        <w:ind w:left="374" w:hanging="288"/>
      </w:pPr>
      <w:r>
        <w:rPr>
          <w:rFonts w:ascii="Arial" w:hAnsi="Arial"/>
          <w:color w:val="1F6FEB"/>
          <w:sz w:val="22"/>
        </w:rPr>
        <w:t xml:space="preserve">• </w:t>
      </w:r>
      <w:r>
        <w:rPr>
          <w:rFonts w:ascii="Arial" w:hAnsi="Arial"/>
          <w:b w:val="0"/>
          <w:i w:val="0"/>
          <w:color w:val="1A1A1A"/>
          <w:sz w:val="22"/>
        </w:rPr>
        <w:t>Four Services over a single booking-edge Deployment, proven by kubectl get svc -o wide to share one selector and one endpoint set</w:t>
      </w:r>
    </w:p>
    <w:p>
      <w:pPr>
        <w:spacing w:before="0" w:after="60"/>
        <w:ind w:left="374" w:hanging="288"/>
      </w:pPr>
      <w:r>
        <w:rPr>
          <w:rFonts w:ascii="Arial" w:hAnsi="Arial"/>
          <w:color w:val="1F6FEB"/>
          <w:sz w:val="22"/>
        </w:rPr>
        <w:t xml:space="preserve">• </w:t>
      </w:r>
      <w:r>
        <w:rPr>
          <w:rFonts w:ascii="Arial" w:hAnsi="Arial"/>
          <w:b w:val="0"/>
          <w:i w:val="0"/>
          <w:color w:val="1A1A1A"/>
          <w:sz w:val="22"/>
        </w:rPr>
        <w:t>A pinned NodePort on 30080 reached on the node InternalIP from inside the cluster, plus the kind extraPortMappings config in data/ that would expose it to the host</w:t>
      </w:r>
    </w:p>
    <w:p>
      <w:pPr>
        <w:spacing w:before="0" w:after="60"/>
        <w:ind w:left="374" w:hanging="288"/>
      </w:pPr>
      <w:r>
        <w:rPr>
          <w:rFonts w:ascii="Arial" w:hAnsi="Arial"/>
          <w:color w:val="1F6FEB"/>
          <w:sz w:val="22"/>
        </w:rPr>
        <w:t xml:space="preserve">• </w:t>
      </w:r>
      <w:r>
        <w:rPr>
          <w:rFonts w:ascii="Arial" w:hAnsi="Arial"/>
          <w:b w:val="0"/>
          <w:i w:val="0"/>
          <w:color w:val="1A1A1A"/>
          <w:sz w:val="22"/>
        </w:rPr>
        <w:t>A LoadBalancer Service documented and asserted as permanently &lt;pending&gt;, with kubectl describe showing Events: &lt;none&gt; as the proof no controller is watching</w:t>
      </w:r>
    </w:p>
    <w:p>
      <w:pPr>
        <w:pStyle w:val="Heading3"/>
        <w:spacing w:before="200" w:after="80"/>
        <w:ind w:left="0"/>
        <w:keepNext/>
      </w:pPr>
      <w:r>
        <w:rPr>
          <w:rFonts w:ascii="Arial" w:hAnsi="Arial"/>
        </w:rPr>
        <w:t>Lab 12 · Objective</w:t>
      </w:r>
    </w:p>
    <w:p>
      <w:pPr>
        <w:spacing w:before="0" w:after="120"/>
        <w:ind w:left="0"/>
      </w:pPr>
      <w:r>
        <w:rPr>
          <w:rFonts w:ascii="Arial" w:hAnsi="Arial"/>
          <w:b w:val="0"/>
          <w:i w:val="0"/>
          <w:color w:val="1A1A1A"/>
          <w:sz w:val="22"/>
        </w:rPr>
        <w:t>By the end of this lab you will be able to:</w:t>
      </w:r>
    </w:p>
    <w:p>
      <w:pPr>
        <w:spacing w:before="0" w:after="60"/>
        <w:ind w:left="374" w:hanging="288"/>
      </w:pPr>
      <w:r>
        <w:rPr>
          <w:rFonts w:ascii="Arial" w:hAnsi="Arial"/>
          <w:color w:val="1F6FEB"/>
          <w:sz w:val="22"/>
        </w:rPr>
        <w:t xml:space="preserve">1. </w:t>
      </w:r>
      <w:r>
        <w:rPr>
          <w:rFonts w:ascii="Arial" w:hAnsi="Arial"/>
          <w:b w:val="0"/>
          <w:i w:val="0"/>
          <w:color w:val="1A1A1A"/>
          <w:sz w:val="22"/>
        </w:rPr>
        <w:t xml:space="preserve">Create and compare all four Service shapes — </w:t>
      </w:r>
      <w:r>
        <w:rPr>
          <w:rFonts w:ascii="Arial" w:hAnsi="Arial"/>
          <w:b/>
          <w:i w:val="0"/>
          <w:color w:val="1A1A1A"/>
          <w:sz w:val="22"/>
        </w:rPr>
        <w:t>ClusterIP</w:t>
      </w:r>
      <w:r>
        <w:rPr>
          <w:rFonts w:ascii="Arial" w:hAnsi="Arial"/>
          <w:b w:val="0"/>
          <w:i w:val="0"/>
          <w:color w:val="1A1A1A"/>
          <w:sz w:val="22"/>
        </w:rPr>
        <w:t xml:space="preserve">, </w:t>
      </w:r>
      <w:r>
        <w:rPr>
          <w:rFonts w:ascii="Arial" w:hAnsi="Arial"/>
          <w:b/>
          <w:i w:val="0"/>
          <w:color w:val="1A1A1A"/>
          <w:sz w:val="22"/>
        </w:rPr>
        <w:t>NodePort</w:t>
      </w:r>
      <w:r>
        <w:rPr>
          <w:rFonts w:ascii="Arial" w:hAnsi="Arial"/>
          <w:b w:val="0"/>
          <w:i w:val="0"/>
          <w:color w:val="1A1A1A"/>
          <w:sz w:val="22"/>
        </w:rPr>
        <w:t xml:space="preserve">, </w:t>
      </w:r>
      <w:r>
        <w:rPr>
          <w:rFonts w:ascii="Arial" w:hAnsi="Arial"/>
          <w:b/>
          <w:i w:val="0"/>
          <w:color w:val="1A1A1A"/>
          <w:sz w:val="22"/>
        </w:rPr>
        <w:t>LoadBalancer</w:t>
      </w:r>
      <w:r>
        <w:rPr>
          <w:rFonts w:ascii="Arial" w:hAnsi="Arial"/>
          <w:b w:val="0"/>
          <w:i w:val="0"/>
          <w:color w:val="1A1A1A"/>
          <w:sz w:val="22"/>
        </w:rPr>
        <w:t xml:space="preserve"> and </w:t>
      </w:r>
      <w:r>
        <w:rPr>
          <w:rFonts w:ascii="Arial" w:hAnsi="Arial"/>
          <w:b/>
          <w:i w:val="0"/>
          <w:color w:val="1A1A1A"/>
          <w:sz w:val="22"/>
        </w:rPr>
        <w:t>headless</w:t>
      </w:r>
      <w:r>
        <w:rPr>
          <w:rFonts w:ascii="Arial" w:hAnsi="Arial"/>
          <w:b w:val="0"/>
          <w:i w:val="0"/>
          <w:color w:val="1A1A1A"/>
          <w:sz w:val="22"/>
        </w:rPr>
        <w:t xml:space="preserve"> (</w:t>
      </w:r>
      <w:r>
        <w:rPr>
          <w:rFonts w:ascii="Courier New" w:hAnsi="Courier New" w:cs="Courier New"/>
          <w:b w:val="0"/>
          <w:i w:val="0"/>
          <w:color w:val="142C4A"/>
          <w:sz w:val="20"/>
        </w:rPr>
        <w:t>clusterIP: None</w:t>
      </w:r>
      <w:r>
        <w:rPr>
          <w:rFonts w:ascii="Arial" w:hAnsi="Arial"/>
          <w:b w:val="0"/>
          <w:i w:val="0"/>
          <w:color w:val="1A1A1A"/>
          <w:sz w:val="22"/>
        </w:rPr>
        <w:t>) — against a single backend.</w:t>
      </w:r>
    </w:p>
    <w:p>
      <w:pPr>
        <w:spacing w:before="0" w:after="60"/>
        <w:ind w:left="374" w:hanging="288"/>
      </w:pPr>
      <w:r>
        <w:rPr>
          <w:rFonts w:ascii="Arial" w:hAnsi="Arial"/>
          <w:color w:val="1F6FEB"/>
          <w:sz w:val="22"/>
        </w:rPr>
        <w:t xml:space="preserve">2. </w:t>
      </w:r>
      <w:r>
        <w:rPr>
          <w:rFonts w:ascii="Arial" w:hAnsi="Arial"/>
          <w:b w:val="0"/>
          <w:i w:val="0"/>
          <w:color w:val="1A1A1A"/>
          <w:sz w:val="22"/>
        </w:rPr>
        <w:t xml:space="preserve">Explain the </w:t>
      </w:r>
      <w:r>
        <w:rPr>
          <w:rFonts w:ascii="Arial" w:hAnsi="Arial"/>
          <w:b/>
          <w:i w:val="0"/>
          <w:color w:val="1A1A1A"/>
          <w:sz w:val="22"/>
        </w:rPr>
        <w:t>superset relationship</w:t>
      </w:r>
      <w:r>
        <w:rPr>
          <w:rFonts w:ascii="Arial" w:hAnsi="Arial"/>
          <w:b w:val="0"/>
          <w:i w:val="0"/>
          <w:color w:val="1A1A1A"/>
          <w:sz w:val="22"/>
        </w:rPr>
        <w:t xml:space="preserve">: NodePort </w:t>
      </w:r>
      <w:r>
        <w:rPr>
          <w:rFonts w:ascii="Arial" w:hAnsi="Arial"/>
          <w:b w:val="0"/>
          <w:i/>
          <w:color w:val="1A1A1A"/>
          <w:sz w:val="22"/>
        </w:rPr>
        <w:t>contains</w:t>
      </w:r>
      <w:r>
        <w:rPr>
          <w:rFonts w:ascii="Arial" w:hAnsi="Arial"/>
          <w:b w:val="0"/>
          <w:i w:val="0"/>
          <w:color w:val="1A1A1A"/>
          <w:sz w:val="22"/>
        </w:rPr>
        <w:t xml:space="preserve"> a ClusterIP; LoadBalancer </w:t>
      </w:r>
      <w:r>
        <w:rPr>
          <w:rFonts w:ascii="Arial" w:hAnsi="Arial"/>
          <w:b w:val="0"/>
          <w:i/>
          <w:color w:val="1A1A1A"/>
          <w:sz w:val="22"/>
        </w:rPr>
        <w:t>contains</w:t>
      </w:r>
      <w:r>
        <w:rPr>
          <w:rFonts w:ascii="Arial" w:hAnsi="Arial"/>
          <w:b w:val="0"/>
          <w:i w:val="0"/>
          <w:color w:val="1A1A1A"/>
          <w:sz w:val="22"/>
        </w:rPr>
        <w:t xml:space="preserve"> a NodePort.</w:t>
      </w:r>
    </w:p>
    <w:p>
      <w:pPr>
        <w:spacing w:before="0" w:after="60"/>
        <w:ind w:left="374" w:hanging="288"/>
      </w:pPr>
      <w:r>
        <w:rPr>
          <w:rFonts w:ascii="Arial" w:hAnsi="Arial"/>
          <w:color w:val="1F6FEB"/>
          <w:sz w:val="22"/>
        </w:rPr>
        <w:t xml:space="preserve">3. </w:t>
      </w:r>
      <w:r>
        <w:rPr>
          <w:rFonts w:ascii="Arial" w:hAnsi="Arial"/>
          <w:b w:val="0"/>
          <w:i w:val="0"/>
          <w:color w:val="1A1A1A"/>
          <w:sz w:val="22"/>
        </w:rPr>
        <w:t xml:space="preserve">State the default </w:t>
      </w:r>
      <w:r>
        <w:rPr>
          <w:rFonts w:ascii="Courier New" w:hAnsi="Courier New" w:cs="Courier New"/>
          <w:b w:val="0"/>
          <w:i w:val="0"/>
          <w:color w:val="142C4A"/>
          <w:sz w:val="20"/>
        </w:rPr>
        <w:t>nodePort</w:t>
      </w:r>
      <w:r>
        <w:rPr>
          <w:rFonts w:ascii="Arial" w:hAnsi="Arial"/>
          <w:b w:val="0"/>
          <w:i w:val="0"/>
          <w:color w:val="1A1A1A"/>
          <w:sz w:val="22"/>
        </w:rPr>
        <w:t xml:space="preserve"> range (</w:t>
      </w:r>
      <w:r>
        <w:rPr>
          <w:rFonts w:ascii="Arial" w:hAnsi="Arial"/>
          <w:b/>
          <w:i w:val="0"/>
          <w:color w:val="1A1A1A"/>
          <w:sz w:val="22"/>
        </w:rPr>
        <w:t>30000–32767</w:t>
      </w:r>
      <w:r>
        <w:rPr>
          <w:rFonts w:ascii="Arial" w:hAnsi="Arial"/>
          <w:b w:val="0"/>
          <w:i w:val="0"/>
          <w:color w:val="1A1A1A"/>
          <w:sz w:val="22"/>
        </w:rPr>
        <w:t>) and the API-server flag that sets it, and read the exact rejection message when you go outside it.</w:t>
      </w:r>
    </w:p>
    <w:p>
      <w:pPr>
        <w:spacing w:before="0" w:after="60"/>
        <w:ind w:left="374" w:hanging="288"/>
      </w:pPr>
      <w:r>
        <w:rPr>
          <w:rFonts w:ascii="Arial" w:hAnsi="Arial"/>
          <w:color w:val="1F6FEB"/>
          <w:sz w:val="22"/>
        </w:rPr>
        <w:t xml:space="preserve">4. </w:t>
      </w:r>
      <w:r>
        <w:rPr>
          <w:rFonts w:ascii="Arial" w:hAnsi="Arial"/>
          <w:b w:val="0"/>
          <w:i w:val="0"/>
          <w:color w:val="1A1A1A"/>
          <w:sz w:val="22"/>
        </w:rPr>
        <w:t xml:space="preserve">Explain </w:t>
      </w:r>
      <w:r>
        <w:rPr>
          <w:rFonts w:ascii="Arial" w:hAnsi="Arial"/>
          <w:b/>
          <w:i w:val="0"/>
          <w:color w:val="1A1A1A"/>
          <w:sz w:val="22"/>
        </w:rPr>
        <w:t xml:space="preserve">why </w:t>
      </w:r>
      <w:r>
        <w:rPr>
          <w:rFonts w:ascii="Courier New" w:hAnsi="Courier New" w:cs="Courier New"/>
          <w:b/>
          <w:i w:val="0"/>
          <w:color w:val="142C4A"/>
          <w:sz w:val="20"/>
        </w:rPr>
        <w:t>type: LoadBalancer</w:t>
      </w:r>
      <w:r>
        <w:rPr>
          <w:rFonts w:ascii="Arial" w:hAnsi="Arial"/>
          <w:b/>
          <w:i w:val="0"/>
          <w:color w:val="1A1A1A"/>
          <w:sz w:val="22"/>
        </w:rPr>
        <w:t xml:space="preserve"> stays </w:t>
      </w:r>
      <w:r>
        <w:rPr>
          <w:rFonts w:ascii="Courier New" w:hAnsi="Courier New" w:cs="Courier New"/>
          <w:b/>
          <w:i w:val="0"/>
          <w:color w:val="142C4A"/>
          <w:sz w:val="20"/>
        </w:rPr>
        <w:t>&lt;pending&gt;</w:t>
      </w:r>
      <w:r>
        <w:rPr>
          <w:rFonts w:ascii="Arial" w:hAnsi="Arial"/>
          <w:b/>
          <w:i w:val="0"/>
          <w:color w:val="1A1A1A"/>
          <w:sz w:val="22"/>
        </w:rPr>
        <w:t xml:space="preserve"> forever on kind</w:t>
      </w:r>
      <w:r>
        <w:rPr>
          <w:rFonts w:ascii="Arial" w:hAnsi="Arial"/>
          <w:b w:val="0"/>
          <w:i w:val="0"/>
          <w:color w:val="1A1A1A"/>
          <w:sz w:val="22"/>
        </w:rPr>
        <w:t xml:space="preserve"> and name what would have to be installed to change that.</w:t>
      </w:r>
    </w:p>
    <w:p>
      <w:pPr>
        <w:spacing w:before="0" w:after="60"/>
        <w:ind w:left="374" w:hanging="288"/>
      </w:pPr>
      <w:r>
        <w:rPr>
          <w:rFonts w:ascii="Arial" w:hAnsi="Arial"/>
          <w:color w:val="1F6FEB"/>
          <w:sz w:val="22"/>
        </w:rPr>
        <w:t xml:space="preserve">5. </w:t>
      </w:r>
      <w:r>
        <w:rPr>
          <w:rFonts w:ascii="Arial" w:hAnsi="Arial"/>
          <w:b w:val="0"/>
          <w:i w:val="0"/>
          <w:color w:val="1A1A1A"/>
          <w:sz w:val="22"/>
        </w:rPr>
        <w:t xml:space="preserve">Explain why a NodePort is reachable from </w:t>
      </w:r>
      <w:r>
        <w:rPr>
          <w:rFonts w:ascii="Arial" w:hAnsi="Arial"/>
          <w:b w:val="0"/>
          <w:i/>
          <w:color w:val="1A1A1A"/>
          <w:sz w:val="22"/>
        </w:rPr>
        <w:t>inside</w:t>
      </w:r>
      <w:r>
        <w:rPr>
          <w:rFonts w:ascii="Arial" w:hAnsi="Arial"/>
          <w:b w:val="0"/>
          <w:i w:val="0"/>
          <w:color w:val="1A1A1A"/>
          <w:sz w:val="22"/>
        </w:rPr>
        <w:t xml:space="preserve"> the cluster immediately but needs kind </w:t>
      </w:r>
      <w:r>
        <w:rPr>
          <w:rFonts w:ascii="Courier New" w:hAnsi="Courier New" w:cs="Courier New"/>
          <w:b w:val="0"/>
          <w:i w:val="0"/>
          <w:color w:val="142C4A"/>
          <w:sz w:val="20"/>
        </w:rPr>
        <w:t>extraPortMappings</w:t>
      </w:r>
      <w:r>
        <w:rPr>
          <w:rFonts w:ascii="Arial" w:hAnsi="Arial"/>
          <w:b w:val="0"/>
          <w:i w:val="0"/>
          <w:color w:val="1A1A1A"/>
          <w:sz w:val="22"/>
        </w:rPr>
        <w:t xml:space="preserve"> to be reachable from your laptop.</w:t>
      </w:r>
    </w:p>
    <w:p>
      <w:pPr>
        <w:spacing w:before="0" w:after="60"/>
        <w:ind w:left="374" w:hanging="288"/>
      </w:pPr>
      <w:r>
        <w:rPr>
          <w:rFonts w:ascii="Arial" w:hAnsi="Arial"/>
          <w:color w:val="1F6FEB"/>
          <w:sz w:val="22"/>
        </w:rPr>
        <w:t xml:space="preserve">6. </w:t>
      </w:r>
      <w:r>
        <w:rPr>
          <w:rFonts w:ascii="Arial" w:hAnsi="Arial"/>
          <w:b w:val="0"/>
          <w:i w:val="0"/>
          <w:color w:val="1A1A1A"/>
          <w:sz w:val="22"/>
        </w:rPr>
        <w:t xml:space="preserve">Show that a headless Service returns </w:t>
      </w:r>
      <w:r>
        <w:rPr>
          <w:rFonts w:ascii="Arial" w:hAnsi="Arial"/>
          <w:b/>
          <w:i w:val="0"/>
          <w:color w:val="1A1A1A"/>
          <w:sz w:val="22"/>
        </w:rPr>
        <w:t>Pod IPs</w:t>
      </w:r>
      <w:r>
        <w:rPr>
          <w:rFonts w:ascii="Arial" w:hAnsi="Arial"/>
          <w:b w:val="0"/>
          <w:i w:val="0"/>
          <w:color w:val="1A1A1A"/>
          <w:sz w:val="22"/>
        </w:rPr>
        <w:t xml:space="preserve"> from DNS instead of a virtual IP.</w:t>
      </w:r>
    </w:p>
    <w:p>
      <w:pPr>
        <w:spacing w:before="80" w:after="120"/>
        <w:pBdr>
          <w:bottom w:val="single" w:sz="6" w:space="1" w:color="D5DBE5"/>
        </w:pBdr>
      </w:pPr>
    </w:p>
    <w:p>
      <w:pPr>
        <w:pStyle w:val="Heading3"/>
        <w:spacing w:before="200" w:after="80"/>
        <w:ind w:left="0"/>
        <w:keepNext/>
      </w:pPr>
      <w:r>
        <w:rPr>
          <w:rFonts w:ascii="Arial" w:hAnsi="Arial"/>
        </w:rPr>
        <w:t>Lab 12 · Prerequisites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Lab 11 completed — you must already be comfortable with </w:t>
      </w:r>
      <w:r>
        <w:rPr>
          <w:rFonts w:ascii="Courier New" w:hAnsi="Courier New" w:cs="Courier New"/>
          <w:b w:val="0"/>
          <w:i w:val="0"/>
          <w:color w:val="142C4A"/>
          <w:sz w:val="20"/>
        </w:rPr>
        <w:t>port</w:t>
      </w:r>
      <w:r>
        <w:rPr>
          <w:rFonts w:ascii="Arial" w:hAnsi="Arial"/>
          <w:b w:val="0"/>
          <w:i w:val="0"/>
          <w:color w:val="1A1A1A"/>
          <w:sz w:val="22"/>
        </w:rPr>
        <w:t xml:space="preserve"> vs </w:t>
      </w:r>
      <w:r>
        <w:rPr>
          <w:rFonts w:ascii="Courier New" w:hAnsi="Courier New" w:cs="Courier New"/>
          <w:b w:val="0"/>
          <w:i w:val="0"/>
          <w:color w:val="142C4A"/>
          <w:sz w:val="20"/>
        </w:rPr>
        <w:t>targetPort</w:t>
      </w:r>
      <w:r>
        <w:rPr>
          <w:rFonts w:ascii="Arial" w:hAnsi="Arial"/>
          <w:b w:val="0"/>
          <w:i w:val="0"/>
          <w:color w:val="1A1A1A"/>
          <w:sz w:val="22"/>
        </w:rPr>
        <w:t xml:space="preserve"> and with reading EndpointSlices.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running single-node </w:t>
      </w:r>
      <w:r>
        <w:rPr>
          <w:rFonts w:ascii="Courier New" w:hAnsi="Courier New" w:cs="Courier New"/>
          <w:b w:val="0"/>
          <w:i w:val="0"/>
          <w:color w:val="142C4A"/>
          <w:sz w:val="20"/>
        </w:rPr>
        <w:t>kind</w:t>
      </w:r>
      <w:r>
        <w:rPr>
          <w:rFonts w:ascii="Arial" w:hAnsi="Arial"/>
          <w:b w:val="0"/>
          <w:i w:val="0"/>
          <w:color w:val="1A1A1A"/>
          <w:sz w:val="22"/>
        </w:rPr>
        <w:t xml:space="preserve"> cluster.</w:t>
      </w:r>
    </w:p>
    <w:p>
      <w:pPr>
        <w:spacing w:before="0" w:after="60"/>
        <w:ind w:left="374" w:hanging="288"/>
      </w:pPr>
      <w:r>
        <w:rPr>
          <w:rFonts w:ascii="Arial" w:hAnsi="Arial"/>
          <w:color w:val="1F6FEB"/>
          <w:sz w:val="22"/>
        </w:rPr>
        <w:t xml:space="preserve">• </w:t>
      </w:r>
      <w:r>
        <w:rPr>
          <w:rFonts w:ascii="Arial" w:hAnsi="Arial"/>
          <w:b w:val="0"/>
          <w:i w:val="0"/>
          <w:color w:val="1A1A1A"/>
          <w:sz w:val="22"/>
        </w:rPr>
        <w:t>Working directory: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cd courseware/labs/lab-12-service-types-nodeport-lb</w:t>
      </w:r>
      <w:r>
        <w:br/>
      </w:r>
      <w:r>
        <w:rPr>
          <w:rFonts w:ascii="Courier New" w:hAnsi="Courier New" w:cs="Courier New"/>
          <w:rFonts w:ascii="Courier New" w:hAnsi="Courier New"/>
          <w:color w:val="142C4A"/>
          <w:sz w:val="18"/>
        </w:rPr>
        <w:t>pwd</w:t>
      </w:r>
    </w:p>
    <w:p>
      <w:pPr>
        <w:spacing w:before="0" w:after="120"/>
        <w:ind w:left="0"/>
      </w:pPr>
      <w:r>
        <w:rPr>
          <w:rFonts w:ascii="Arial" w:hAnsi="Arial"/>
          <w:b w:val="0"/>
          <w:i w:val="0"/>
          <w:color w:val="1A1A1A"/>
          <w:sz w:val="22"/>
        </w:rPr>
        <w:t>Expected output (your absolute prefix will differ):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/…/courseware/labs/lab-12-service-types-nodeport-lb</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Confirm you are on a </w:t>
      </w:r>
      <w:r>
        <w:rPr>
          <w:rFonts w:ascii="Arial" w:hAnsi="Arial"/>
          <w:b/>
          <w:i w:val="0"/>
          <w:color w:val="1A1A1A"/>
          <w:sz w:val="22"/>
        </w:rPr>
        <w:t>kind</w:t>
      </w:r>
      <w:r>
        <w:rPr>
          <w:rFonts w:ascii="Arial" w:hAnsi="Arial"/>
          <w:b w:val="0"/>
          <w:i w:val="0"/>
          <w:color w:val="1A1A1A"/>
          <w:sz w:val="22"/>
        </w:rPr>
        <w:t xml:space="preserve"> cluster, because half this lab is about kind's limitations: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nodes -o wide</w:t>
      </w:r>
    </w:p>
    <w:p>
      <w:pPr>
        <w:spacing w:before="0" w:after="120"/>
        <w:ind w:left="0"/>
      </w:pPr>
      <w:r>
        <w:rPr>
          <w:rFonts w:ascii="Arial" w:hAnsi="Arial"/>
          <w:b w:val="0"/>
          <w:i w:val="0"/>
          <w:color w:val="1A1A1A"/>
          <w:sz w:val="22"/>
        </w:rPr>
        <w:t>Expected output (one node, name starts with your kind cluster name):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ROLES           AGE   VERSION   INTERNAL-IP   EXTERNAL-IP   OS-IMAGE                         KERNEL-VERSION     CONTAINER-RUNTIME</w:t>
      </w:r>
      <w:r>
        <w:br/>
      </w:r>
      <w:r>
        <w:rPr>
          <w:rFonts w:ascii="Courier New" w:hAnsi="Courier New" w:cs="Courier New"/>
          <w:rFonts w:ascii="Courier New" w:hAnsi="Courier New"/>
          <w:color w:val="142C4A"/>
          <w:sz w:val="18"/>
        </w:rPr>
        <w:t>kind-control-plane   Ready    control-plane   52m   v1.31.0   172.18.0.2    &lt;none&gt;        Debian GNU/Linux 12 (bookworm)   6.10.14-linuxkit   containerd://1.7.18</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The </w:t>
      </w:r>
      <w:r>
        <w:rPr>
          <w:rFonts w:ascii="Courier New" w:hAnsi="Courier New" w:cs="Courier New"/>
          <w:b w:val="0"/>
          <w:i w:val="0"/>
          <w:color w:val="142C4A"/>
          <w:sz w:val="20"/>
        </w:rPr>
        <w:t>INTERNAL-IP</w:t>
      </w:r>
      <w:r>
        <w:rPr>
          <w:rFonts w:ascii="Arial" w:hAnsi="Arial"/>
          <w:b w:val="0"/>
          <w:i w:val="0"/>
          <w:color w:val="1A1A1A"/>
          <w:sz w:val="22"/>
        </w:rPr>
        <w:t xml:space="preserve"> (</w:t>
      </w:r>
      <w:r>
        <w:rPr>
          <w:rFonts w:ascii="Courier New" w:hAnsi="Courier New" w:cs="Courier New"/>
          <w:b w:val="0"/>
          <w:i w:val="0"/>
          <w:color w:val="142C4A"/>
          <w:sz w:val="20"/>
        </w:rPr>
        <w:t>172.18.0.2</w:t>
      </w:r>
      <w:r>
        <w:rPr>
          <w:rFonts w:ascii="Arial" w:hAnsi="Arial"/>
          <w:b w:val="0"/>
          <w:i w:val="0"/>
          <w:color w:val="1A1A1A"/>
          <w:sz w:val="22"/>
        </w:rPr>
        <w:t xml:space="preserve"> here) is the address of the kind </w:t>
      </w:r>
      <w:r>
        <w:rPr>
          <w:rFonts w:ascii="Arial" w:hAnsi="Arial"/>
          <w:b/>
          <w:i w:val="0"/>
          <w:color w:val="1A1A1A"/>
          <w:sz w:val="22"/>
        </w:rPr>
        <w:t>node container</w:t>
      </w:r>
      <w:r>
        <w:rPr>
          <w:rFonts w:ascii="Arial" w:hAnsi="Arial"/>
          <w:b w:val="0"/>
          <w:i w:val="0"/>
          <w:color w:val="1A1A1A"/>
          <w:sz w:val="22"/>
        </w:rPr>
        <w:t xml:space="preserve"> on the Docker bridge network. Write yours down — Step 4 uses it.</w:t>
      </w:r>
    </w:p>
    <w:p>
      <w:pPr>
        <w:spacing w:before="80" w:after="120"/>
        <w:pBdr>
          <w:bottom w:val="single" w:sz="6" w:space="1" w:color="D5DBE5"/>
        </w:pBdr>
      </w:pPr>
    </w:p>
    <w:p>
      <w:pPr>
        <w:pStyle w:val="Heading3"/>
        <w:spacing w:before="200" w:after="80"/>
        <w:ind w:left="0"/>
        <w:keepNext/>
      </w:pPr>
      <w:r>
        <w:rPr>
          <w:rFonts w:ascii="Arial" w:hAnsi="Arial"/>
        </w:rPr>
        <w:t>Lab 12 · Scenario</w:t>
      </w:r>
    </w:p>
    <w:p>
      <w:pPr>
        <w:spacing w:before="0" w:after="120"/>
        <w:ind w:left="0"/>
      </w:pPr>
      <w:r>
        <w:rPr>
          <w:rFonts w:ascii="Arial" w:hAnsi="Arial"/>
          <w:b w:val="0"/>
          <w:i w:val="0"/>
          <w:color w:val="1A1A1A"/>
          <w:sz w:val="22"/>
        </w:rPr>
        <w:t xml:space="preserve">Meridian Freight's </w:t>
      </w:r>
      <w:r>
        <w:rPr>
          <w:rFonts w:ascii="Courier New" w:hAnsi="Courier New" w:cs="Courier New"/>
          <w:b w:val="0"/>
          <w:i w:val="0"/>
          <w:color w:val="142C4A"/>
          <w:sz w:val="20"/>
        </w:rPr>
        <w:t>booking-edge</w:t>
      </w:r>
      <w:r>
        <w:rPr>
          <w:rFonts w:ascii="Arial" w:hAnsi="Arial"/>
          <w:b w:val="0"/>
          <w:i w:val="0"/>
          <w:color w:val="1A1A1A"/>
          <w:sz w:val="22"/>
        </w:rPr>
        <w:t xml:space="preserve"> service is the public entry point that partner freight forwarders call to lodge a booking. Three environments need three different exposure models and the platform team keeps arguing about which Service type to use:</w:t>
      </w:r>
    </w:p>
    <w:p>
      <w:pPr>
        <w:spacing w:before="0" w:after="60"/>
        <w:ind w:left="374" w:hanging="288"/>
      </w:pPr>
      <w:r>
        <w:rPr>
          <w:rFonts w:ascii="Arial" w:hAnsi="Arial"/>
          <w:color w:val="1F6FEB"/>
          <w:sz w:val="22"/>
        </w:rPr>
        <w:t xml:space="preserve">• </w:t>
      </w:r>
      <w:r>
        <w:rPr>
          <w:rFonts w:ascii="Arial" w:hAnsi="Arial"/>
          <w:b/>
          <w:i w:val="0"/>
          <w:color w:val="1A1A1A"/>
          <w:sz w:val="22"/>
        </w:rPr>
        <w:t>In-cluster callers</w:t>
      </w:r>
      <w:r>
        <w:rPr>
          <w:rFonts w:ascii="Arial" w:hAnsi="Arial"/>
          <w:b w:val="0"/>
          <w:i w:val="0"/>
          <w:color w:val="1A1A1A"/>
          <w:sz w:val="22"/>
        </w:rPr>
        <w:t xml:space="preserve"> (the </w:t>
      </w:r>
      <w:r>
        <w:rPr>
          <w:rFonts w:ascii="Courier New" w:hAnsi="Courier New" w:cs="Courier New"/>
          <w:b w:val="0"/>
          <w:i w:val="0"/>
          <w:color w:val="142C4A"/>
          <w:sz w:val="20"/>
        </w:rPr>
        <w:t>quote-api</w:t>
      </w:r>
      <w:r>
        <w:rPr>
          <w:rFonts w:ascii="Arial" w:hAnsi="Arial"/>
          <w:b w:val="0"/>
          <w:i w:val="0"/>
          <w:color w:val="1A1A1A"/>
          <w:sz w:val="22"/>
        </w:rPr>
        <w:t xml:space="preserve"> from Lab 11) just need a name → ClusterIP.</w:t>
      </w:r>
    </w:p>
    <w:p>
      <w:pPr>
        <w:spacing w:before="0" w:after="60"/>
        <w:ind w:left="374" w:hanging="288"/>
      </w:pPr>
      <w:r>
        <w:rPr>
          <w:rFonts w:ascii="Arial" w:hAnsi="Arial"/>
          <w:color w:val="1F6FEB"/>
          <w:sz w:val="22"/>
        </w:rPr>
        <w:t xml:space="preserve">• </w:t>
      </w:r>
      <w:r>
        <w:rPr>
          <w:rFonts w:ascii="Arial" w:hAnsi="Arial"/>
          <w:b/>
          <w:i w:val="0"/>
          <w:color w:val="1A1A1A"/>
          <w:sz w:val="22"/>
        </w:rPr>
        <w:t>The QA team</w:t>
      </w:r>
      <w:r>
        <w:rPr>
          <w:rFonts w:ascii="Arial" w:hAnsi="Arial"/>
          <w:b w:val="0"/>
          <w:i w:val="0"/>
          <w:color w:val="1A1A1A"/>
          <w:sz w:val="22"/>
        </w:rPr>
        <w:t xml:space="preserve"> wants to hit it from a laptop against the local kind cluster → NodePort.</w:t>
      </w:r>
    </w:p>
    <w:p>
      <w:pPr>
        <w:spacing w:before="0" w:after="60"/>
        <w:ind w:left="374" w:hanging="288"/>
      </w:pPr>
      <w:r>
        <w:rPr>
          <w:rFonts w:ascii="Arial" w:hAnsi="Arial"/>
          <w:color w:val="1F6FEB"/>
          <w:sz w:val="22"/>
        </w:rPr>
        <w:t xml:space="preserve">• </w:t>
      </w:r>
      <w:r>
        <w:rPr>
          <w:rFonts w:ascii="Arial" w:hAnsi="Arial"/>
          <w:b/>
          <w:i w:val="0"/>
          <w:color w:val="1A1A1A"/>
          <w:sz w:val="22"/>
        </w:rPr>
        <w:t>Production on a managed cloud</w:t>
      </w:r>
      <w:r>
        <w:rPr>
          <w:rFonts w:ascii="Arial" w:hAnsi="Arial"/>
          <w:b w:val="0"/>
          <w:i w:val="0"/>
          <w:color w:val="1A1A1A"/>
          <w:sz w:val="22"/>
        </w:rPr>
        <w:t xml:space="preserve"> is supposed to get a real external address → LoadBalancer.</w:t>
      </w:r>
    </w:p>
    <w:p>
      <w:pPr>
        <w:spacing w:before="0" w:after="60"/>
        <w:ind w:left="374" w:hanging="288"/>
      </w:pPr>
      <w:r>
        <w:rPr>
          <w:rFonts w:ascii="Arial" w:hAnsi="Arial"/>
          <w:color w:val="1F6FEB"/>
          <w:sz w:val="22"/>
        </w:rPr>
        <w:t xml:space="preserve">• </w:t>
      </w:r>
      <w:r>
        <w:rPr>
          <w:rFonts w:ascii="Arial" w:hAnsi="Arial"/>
          <w:b/>
          <w:i w:val="0"/>
          <w:color w:val="1A1A1A"/>
          <w:sz w:val="22"/>
        </w:rPr>
        <w:t>A future sharded pricing engine</w:t>
      </w:r>
      <w:r>
        <w:rPr>
          <w:rFonts w:ascii="Arial" w:hAnsi="Arial"/>
          <w:b w:val="0"/>
          <w:i w:val="0"/>
          <w:color w:val="1A1A1A"/>
          <w:sz w:val="22"/>
        </w:rPr>
        <w:t xml:space="preserve"> needs to address individual Pods directly → headless.</w:t>
      </w:r>
    </w:p>
    <w:p>
      <w:pPr>
        <w:spacing w:before="0" w:after="120"/>
        <w:ind w:left="0"/>
      </w:pPr>
      <w:r>
        <w:rPr>
          <w:rFonts w:ascii="Arial" w:hAnsi="Arial"/>
          <w:b w:val="0"/>
          <w:i w:val="0"/>
          <w:color w:val="1A1A1A"/>
          <w:sz w:val="22"/>
        </w:rPr>
        <w:t>You will build all four against the same two Pods and record honestly which ones actually work on the training cluster and which ones cannot.</w:t>
      </w:r>
    </w:p>
    <w:p>
      <w:pPr>
        <w:spacing w:before="80" w:after="120"/>
        <w:pBdr>
          <w:bottom w:val="single" w:sz="6" w:space="1" w:color="D5DBE5"/>
        </w:pBdr>
      </w:pPr>
    </w:p>
    <w:p>
      <w:pPr>
        <w:pStyle w:val="Heading3"/>
        <w:spacing w:before="200" w:after="80"/>
        <w:ind w:left="0"/>
        <w:keepNext/>
      </w:pPr>
      <w:r>
        <w:rPr>
          <w:rFonts w:ascii="Arial" w:hAnsi="Arial"/>
        </w:rPr>
        <w:t>Lab 12 · Step-by-step procedure</w:t>
      </w:r>
    </w:p>
    <w:p>
      <w:pPr>
        <w:pStyle w:val="Heading4"/>
        <w:spacing w:before="200" w:after="80"/>
        <w:ind w:left="0"/>
        <w:keepNext/>
      </w:pPr>
      <w:r>
        <w:rPr>
          <w:rFonts w:ascii="Arial" w:hAnsi="Arial"/>
        </w:rPr>
        <w:t>Step 1 — Namespace and backend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manifests/00-namespace.yaml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namespace/kcna-lab12 created</w:t>
      </w:r>
    </w:p>
    <w:p>
      <w:pPr>
        <w:spacing w:before="0" w:after="120"/>
        <w:ind w:left="0"/>
      </w:pPr>
      <w:r>
        <w:rPr>
          <w:rFonts w:ascii="Arial" w:hAnsi="Arial"/>
          <w:b w:val="0"/>
          <w:i w:val="0"/>
          <w:color w:val="1A1A1A"/>
          <w:sz w:val="22"/>
        </w:rPr>
        <w:t xml:space="preserve">The backend is </w:t>
      </w:r>
      <w:r>
        <w:rPr>
          <w:rFonts w:ascii="Courier New" w:hAnsi="Courier New" w:cs="Courier New"/>
          <w:b w:val="0"/>
          <w:i w:val="0"/>
          <w:color w:val="142C4A"/>
          <w:sz w:val="20"/>
        </w:rPr>
        <w:t>hashicorp/http-echo:1.0</w:t>
      </w:r>
      <w:r>
        <w:rPr>
          <w:rFonts w:ascii="Arial" w:hAnsi="Arial"/>
          <w:b w:val="0"/>
          <w:i w:val="0"/>
          <w:color w:val="1A1A1A"/>
          <w:sz w:val="22"/>
        </w:rPr>
        <w:t xml:space="preserve">, which returns one fixed line so you can always tell it answered. That line is held in </w:t>
      </w:r>
      <w:r>
        <w:rPr>
          <w:rFonts w:ascii="Courier New" w:hAnsi="Courier New" w:cs="Courier New"/>
          <w:b w:val="0"/>
          <w:i w:val="0"/>
          <w:color w:val="142C4A"/>
          <w:sz w:val="20"/>
        </w:rPr>
        <w:t>data/edge-banner.txt</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cat data/edge-banner.txt</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Meridian Freight booking-edge :: kcna-lab12</w:t>
      </w:r>
    </w:p>
    <w:p>
      <w:pPr>
        <w:spacing w:before="0" w:after="120"/>
        <w:ind w:left="0"/>
      </w:pPr>
      <w:r>
        <w:rPr>
          <w:rFonts w:ascii="Arial" w:hAnsi="Arial"/>
          <w:b w:val="0"/>
          <w:i w:val="0"/>
          <w:color w:val="1A1A1A"/>
          <w:sz w:val="22"/>
        </w:rPr>
        <w:t xml:space="preserve">The Deployment passes exactly this string as </w:t>
      </w:r>
      <w:r>
        <w:rPr>
          <w:rFonts w:ascii="Courier New" w:hAnsi="Courier New" w:cs="Courier New"/>
          <w:b w:val="0"/>
          <w:i w:val="0"/>
          <w:color w:val="142C4A"/>
          <w:sz w:val="20"/>
        </w:rPr>
        <w:t>-text=</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manifests/10-deployment-booking-edge.yaml</w:t>
      </w:r>
      <w:r>
        <w:br/>
      </w:r>
      <w:r>
        <w:rPr>
          <w:rFonts w:ascii="Courier New" w:hAnsi="Courier New" w:cs="Courier New"/>
          <w:rFonts w:ascii="Courier New" w:hAnsi="Courier New"/>
          <w:color w:val="142C4A"/>
          <w:sz w:val="18"/>
        </w:rPr>
        <w:t>kubectl rollout status deployment/booking-edge -n kcna-lab12 --timeout=120s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deployment.apps/booking-edge created</w:t>
      </w:r>
      <w:r>
        <w:br/>
      </w:r>
      <w:r>
        <w:rPr>
          <w:rFonts w:ascii="Courier New" w:hAnsi="Courier New" w:cs="Courier New"/>
          <w:rFonts w:ascii="Courier New" w:hAnsi="Courier New"/>
          <w:color w:val="142C4A"/>
          <w:sz w:val="18"/>
        </w:rPr>
        <w:t>Waiting for deployment "booking-edge" rollout to finish: 0 of 2 updated replicas are available...</w:t>
      </w:r>
      <w:r>
        <w:br/>
      </w:r>
      <w:r>
        <w:rPr>
          <w:rFonts w:ascii="Courier New" w:hAnsi="Courier New" w:cs="Courier New"/>
          <w:rFonts w:ascii="Courier New" w:hAnsi="Courier New"/>
          <w:color w:val="142C4A"/>
          <w:sz w:val="18"/>
        </w:rPr>
        <w:t>deployment "booking-edge" successfully rolled out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kcna-lab12 -o wide</w:t>
      </w:r>
    </w:p>
    <w:p>
      <w:pPr>
        <w:spacing w:before="0" w:after="120"/>
        <w:ind w:left="0"/>
      </w:pPr>
      <w:r>
        <w:rPr>
          <w:rFonts w:ascii="Arial" w:hAnsi="Arial"/>
          <w:b w:val="0"/>
          <w:i w:val="0"/>
          <w:color w:val="1A1A1A"/>
          <w:sz w:val="22"/>
        </w:rPr>
        <w:t>Expected output (names and IPs will differ):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   IP            NODE                 NOMINATED NODE   READINESS GATES</w:t>
      </w:r>
      <w:r>
        <w:br/>
      </w:r>
      <w:r>
        <w:rPr>
          <w:rFonts w:ascii="Courier New" w:hAnsi="Courier New" w:cs="Courier New"/>
          <w:rFonts w:ascii="Courier New" w:hAnsi="Courier New"/>
          <w:color w:val="142C4A"/>
          <w:sz w:val="18"/>
        </w:rPr>
        <w:t>booking-edge-79c4b5f9d8-h4kpz   1/1     Running   0          25s   10.244.0.31   kind-control-plane   &lt;none&gt;           &lt;none&gt;</w:t>
      </w:r>
      <w:r>
        <w:br/>
      </w:r>
      <w:r>
        <w:rPr>
          <w:rFonts w:ascii="Courier New" w:hAnsi="Courier New" w:cs="Courier New"/>
          <w:rFonts w:ascii="Courier New" w:hAnsi="Courier New"/>
          <w:color w:val="142C4A"/>
          <w:sz w:val="18"/>
        </w:rPr>
        <w:t>booking-edge-79c4b5f9d8-tzq7v   1/1     Running   0          25s   10.244.0.32   kind-control-plane   &lt;none&gt;           &lt;none&gt;</w:t>
      </w:r>
    </w:p>
    <w:p>
      <w:pPr>
        <w:spacing w:before="0" w:after="120"/>
        <w:ind w:left="0"/>
      </w:pPr>
      <w:r>
        <w:rPr>
          <w:rFonts w:ascii="Arial" w:hAnsi="Arial"/>
          <w:b w:val="0"/>
          <w:i w:val="0"/>
          <w:color w:val="1A1A1A"/>
          <w:sz w:val="22"/>
        </w:rPr>
        <w:t>Start the diagnostic client now — every reachability test in this lab is run from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manifests/60-pod-net-client.yaml</w:t>
      </w:r>
      <w:r>
        <w:br/>
      </w:r>
      <w:r>
        <w:rPr>
          <w:rFonts w:ascii="Courier New" w:hAnsi="Courier New" w:cs="Courier New"/>
          <w:rFonts w:ascii="Courier New" w:hAnsi="Courier New"/>
          <w:color w:val="142C4A"/>
          <w:sz w:val="18"/>
        </w:rPr>
        <w:t>kubectl wait --for=condition=Ready pod/net-client -n kcna-lab12 --timeout=60s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pod/net-client created</w:t>
      </w:r>
      <w:r>
        <w:br/>
      </w:r>
      <w:r>
        <w:rPr>
          <w:rFonts w:ascii="Courier New" w:hAnsi="Courier New" w:cs="Courier New"/>
          <w:rFonts w:ascii="Courier New" w:hAnsi="Courier New"/>
          <w:color w:val="142C4A"/>
          <w:sz w:val="18"/>
        </w:rPr>
        <w:t>pod/net-client condition met</w:t>
      </w:r>
    </w:p>
    <w:p>
      <w:pPr>
        <w:pStyle w:val="Heading4"/>
        <w:spacing w:before="200" w:after="80"/>
        <w:ind w:left="0"/>
        <w:keepNext/>
      </w:pPr>
      <w:r>
        <w:rPr>
          <w:rFonts w:ascii="Arial" w:hAnsi="Arial"/>
        </w:rPr>
        <w:t>Step 2 — ClusterIP: the base case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manifests/20-service-clusterip.yaml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service/booking-edge-clusterip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service booking-edge-clusterip -n kcna-lab12</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TYPE        CLUSTER-IP     EXTERNAL-IP   PORT(S)   AGE</w:t>
      </w:r>
      <w:r>
        <w:br/>
      </w:r>
      <w:r>
        <w:rPr>
          <w:rFonts w:ascii="Courier New" w:hAnsi="Courier New" w:cs="Courier New"/>
          <w:rFonts w:ascii="Courier New" w:hAnsi="Courier New"/>
          <w:color w:val="142C4A"/>
          <w:sz w:val="18"/>
        </w:rPr>
        <w:t>booking-edge-clusterip   ClusterIP   10.96.51.7     &lt;none&gt;        80/TCP    4s</w:t>
      </w:r>
    </w:p>
    <w:p>
      <w:pPr>
        <w:spacing w:before="0" w:after="120"/>
        <w:ind w:left="0"/>
      </w:pPr>
      <w:r>
        <w:rPr>
          <w:rFonts w:ascii="Arial" w:hAnsi="Arial"/>
          <w:b w:val="0"/>
          <w:i w:val="0"/>
          <w:color w:val="1A1A1A"/>
          <w:sz w:val="22"/>
        </w:rPr>
        <w:t>Use it from inside the cluster: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kcna-lab12 net-client -- wget -qO- --timeout=5 http://booking-edge-clusterip/</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Meridian Freight booking-edge :: kcna-lab12</w:t>
      </w:r>
    </w:p>
    <w:p>
      <w:pPr>
        <w:spacing w:before="0" w:after="120"/>
        <w:ind w:left="0"/>
      </w:pPr>
      <w:r>
        <w:rPr>
          <w:rFonts w:ascii="Arial" w:hAnsi="Arial"/>
          <w:b w:val="0"/>
          <w:i w:val="0"/>
          <w:color w:val="1A1A1A"/>
          <w:sz w:val="22"/>
        </w:rPr>
        <w:t xml:space="preserve">Now try it the way a beginner tries it — from your laptop. </w:t>
      </w:r>
      <w:r>
        <w:rPr>
          <w:rFonts w:ascii="Arial" w:hAnsi="Arial"/>
          <w:b/>
          <w:i w:val="0"/>
          <w:color w:val="1A1A1A"/>
          <w:sz w:val="22"/>
        </w:rPr>
        <w:t>This is expected to fail</w:t>
      </w:r>
      <w:r>
        <w:rPr>
          <w:rFonts w:ascii="Arial" w:hAnsi="Arial"/>
          <w:b w:val="0"/>
          <w:i w:val="0"/>
          <w:color w:val="1A1A1A"/>
          <w:sz w:val="22"/>
        </w:rPr>
        <w:t>; run it so you have seen the failure: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service booking-edge-clusterip -n kcna-lab12 -o jsonpath='{.spec.clusterIP}{"\n"}'</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10.96.51.7</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curl --max-time 5 http://10.96.51.7/ ; echo "exit=$?"</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curl: (28) Connection timed out after 5001 milliseconds</w:t>
      </w:r>
      <w:r>
        <w:br/>
      </w:r>
      <w:r>
        <w:rPr>
          <w:rFonts w:ascii="Courier New" w:hAnsi="Courier New" w:cs="Courier New"/>
          <w:rFonts w:ascii="Courier New" w:hAnsi="Courier New"/>
          <w:color w:val="142C4A"/>
          <w:sz w:val="18"/>
        </w:rPr>
        <w:t>exit=28</w:t>
      </w:r>
    </w:p>
    <w:p>
      <w:pPr>
        <w:spacing w:before="0" w:after="120"/>
        <w:ind w:left="0"/>
      </w:pPr>
      <w:r>
        <w:rPr>
          <w:rFonts w:ascii="Courier New" w:hAnsi="Courier New" w:cs="Courier New"/>
          <w:b w:val="0"/>
          <w:i w:val="0"/>
          <w:color w:val="142C4A"/>
          <w:sz w:val="20"/>
        </w:rPr>
        <w:t>10.96.0.0/12</w:t>
      </w:r>
      <w:r>
        <w:rPr>
          <w:rFonts w:ascii="Arial" w:hAnsi="Arial"/>
          <w:b w:val="0"/>
          <w:i w:val="0"/>
          <w:color w:val="1A1A1A"/>
          <w:sz w:val="22"/>
        </w:rPr>
        <w:t xml:space="preserve"> is a </w:t>
      </w:r>
      <w:r>
        <w:rPr>
          <w:rFonts w:ascii="Arial" w:hAnsi="Arial"/>
          <w:b/>
          <w:i w:val="0"/>
          <w:color w:val="1A1A1A"/>
          <w:sz w:val="22"/>
        </w:rPr>
        <w:t>virtual</w:t>
      </w:r>
      <w:r>
        <w:rPr>
          <w:rFonts w:ascii="Arial" w:hAnsi="Arial"/>
          <w:b w:val="0"/>
          <w:i w:val="0"/>
          <w:color w:val="1A1A1A"/>
          <w:sz w:val="22"/>
        </w:rPr>
        <w:t xml:space="preserve"> range that exists only as kube-proxy rules inside the cluster's network namespaces. Your laptop has no route to it. The supported way in is a port-forward: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port-forward -n kcna-lab12 service/booking-edge-clusterip 18080:80 &gt;/tmp/pf-lab12.log 2&gt;&amp;1 &amp;</w:t>
      </w:r>
      <w:r>
        <w:br/>
      </w:r>
      <w:r>
        <w:rPr>
          <w:rFonts w:ascii="Courier New" w:hAnsi="Courier New" w:cs="Courier New"/>
          <w:rFonts w:ascii="Courier New" w:hAnsi="Courier New"/>
          <w:color w:val="142C4A"/>
          <w:sz w:val="18"/>
        </w:rPr>
        <w:t>sleep 2</w:t>
      </w:r>
      <w:r>
        <w:br/>
      </w:r>
      <w:r>
        <w:rPr>
          <w:rFonts w:ascii="Courier New" w:hAnsi="Courier New" w:cs="Courier New"/>
          <w:rFonts w:ascii="Courier New" w:hAnsi="Courier New"/>
          <w:color w:val="142C4A"/>
          <w:sz w:val="18"/>
        </w:rPr>
        <w:t>curl -s http://127.0.0.1:18080/</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Meridian Freight booking-edge :: kcna-lab12</w:t>
      </w:r>
    </w:p>
    <w:p>
      <w:pPr>
        <w:spacing w:before="0" w:after="120"/>
        <w:ind w:left="0"/>
      </w:pPr>
      <w:r>
        <w:rPr>
          <w:rFonts w:ascii="Arial" w:hAnsi="Arial"/>
          <w:b w:val="0"/>
          <w:i w:val="0"/>
          <w:color w:val="1A1A1A"/>
          <w:sz w:val="22"/>
        </w:rPr>
        <w:t>Stop the port-forward before continuing: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kill %1 2&gt;/dev/null; sleep 1; echo "port-forward stopped"</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port-forward stopped</w:t>
      </w:r>
    </w:p>
    <w:p>
      <w:pPr>
        <w:pStyle w:val="Heading4"/>
        <w:spacing w:before="200" w:after="80"/>
        <w:ind w:left="0"/>
        <w:keepNext/>
      </w:pPr>
      <w:r>
        <w:rPr>
          <w:rFonts w:ascii="Arial" w:hAnsi="Arial"/>
        </w:rPr>
        <w:t>Step 3 — NodePort: ClusterIP plus a port on every node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manifests/30-service-nodeport.yaml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service/booking-edge-nodeport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service booking-edge-nodeport -n kcna-lab12</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TYPE       CLUSTER-IP      EXTERNAL-IP   PORT(S)        AGE</w:t>
      </w:r>
      <w:r>
        <w:br/>
      </w:r>
      <w:r>
        <w:rPr>
          <w:rFonts w:ascii="Courier New" w:hAnsi="Courier New" w:cs="Courier New"/>
          <w:rFonts w:ascii="Courier New" w:hAnsi="Courier New"/>
          <w:color w:val="142C4A"/>
          <w:sz w:val="18"/>
        </w:rPr>
        <w:t>booking-edge-nodeport   NodePort   10.96.77.140    &lt;none&gt;        80:30080/TCP   5s</w:t>
      </w:r>
    </w:p>
    <w:p>
      <w:pPr>
        <w:spacing w:before="0" w:after="120"/>
        <w:ind w:left="0"/>
      </w:pPr>
      <w:r>
        <w:rPr>
          <w:rFonts w:ascii="Arial" w:hAnsi="Arial"/>
          <w:b w:val="0"/>
          <w:i w:val="0"/>
          <w:color w:val="1A1A1A"/>
          <w:sz w:val="22"/>
        </w:rPr>
        <w:t xml:space="preserve">Read </w:t>
      </w:r>
      <w:r>
        <w:rPr>
          <w:rFonts w:ascii="Courier New" w:hAnsi="Courier New" w:cs="Courier New"/>
          <w:b w:val="0"/>
          <w:i w:val="0"/>
          <w:color w:val="142C4A"/>
          <w:sz w:val="20"/>
        </w:rPr>
        <w:t>PORT(S)</w:t>
      </w:r>
      <w:r>
        <w:rPr>
          <w:rFonts w:ascii="Arial" w:hAnsi="Arial"/>
          <w:b w:val="0"/>
          <w:i w:val="0"/>
          <w:color w:val="1A1A1A"/>
          <w:sz w:val="22"/>
        </w:rPr>
        <w:t xml:space="preserve"> carefully: </w:t>
      </w:r>
      <w:r>
        <w:rPr>
          <w:rFonts w:ascii="Courier New" w:hAnsi="Courier New" w:cs="Courier New"/>
          <w:b/>
          <w:i w:val="0"/>
          <w:color w:val="142C4A"/>
          <w:sz w:val="20"/>
        </w:rPr>
        <w:t>80:30080/TCP</w:t>
      </w:r>
      <w:r>
        <w:rPr>
          <w:rFonts w:ascii="Arial" w:hAnsi="Arial"/>
          <w:b w:val="0"/>
          <w:i w:val="0"/>
          <w:color w:val="1A1A1A"/>
          <w:sz w:val="22"/>
        </w:rPr>
        <w:t xml:space="preserve"> means </w:t>
      </w:r>
      <w:r>
        <w:rPr>
          <w:rFonts w:ascii="Arial" w:hAnsi="Arial"/>
          <w:b w:val="0"/>
          <w:i/>
          <w:color w:val="1A1A1A"/>
          <w:sz w:val="22"/>
        </w:rPr>
        <w:t>ClusterIP port 80</w:t>
      </w:r>
      <w:r>
        <w:rPr>
          <w:rFonts w:ascii="Arial" w:hAnsi="Arial"/>
          <w:b w:val="0"/>
          <w:i w:val="0"/>
          <w:color w:val="1A1A1A"/>
          <w:sz w:val="22"/>
        </w:rPr>
        <w:t xml:space="preserve"> </w:t>
      </w:r>
      <w:r>
        <w:rPr>
          <w:rFonts w:ascii="Arial" w:hAnsi="Arial"/>
          <w:b/>
          <w:i w:val="0"/>
          <w:color w:val="1A1A1A"/>
          <w:sz w:val="22"/>
        </w:rPr>
        <w:t>and</w:t>
      </w:r>
      <w:r>
        <w:rPr>
          <w:rFonts w:ascii="Arial" w:hAnsi="Arial"/>
          <w:b w:val="0"/>
          <w:i w:val="0"/>
          <w:color w:val="1A1A1A"/>
          <w:sz w:val="22"/>
        </w:rPr>
        <w:t xml:space="preserve"> </w:t>
      </w:r>
      <w:r>
        <w:rPr>
          <w:rFonts w:ascii="Arial" w:hAnsi="Arial"/>
          <w:b w:val="0"/>
          <w:i/>
          <w:color w:val="1A1A1A"/>
          <w:sz w:val="22"/>
        </w:rPr>
        <w:t>node port 30080</w:t>
      </w:r>
      <w:r>
        <w:rPr>
          <w:rFonts w:ascii="Arial" w:hAnsi="Arial"/>
          <w:b w:val="0"/>
          <w:i w:val="0"/>
          <w:color w:val="1A1A1A"/>
          <w:sz w:val="22"/>
        </w:rPr>
        <w:t>. A NodePort Service still has a fully working ClusterIP — prove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kcna-lab12 net-client -- wget -qO- --timeout=5 http://booking-edge-nodeport/</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Meridian Freight booking-edge :: kcna-lab12</w:t>
      </w:r>
    </w:p>
    <w:p>
      <w:pPr>
        <w:pStyle w:val="Heading4"/>
        <w:spacing w:before="200" w:after="80"/>
        <w:ind w:left="0"/>
        <w:keepNext/>
      </w:pPr>
      <w:r>
        <w:rPr>
          <w:rFonts w:ascii="Arial" w:hAnsi="Arial"/>
        </w:rPr>
        <w:t>Step 4 — Reach the NodePort on the node's own IP</w:t>
      </w:r>
    </w:p>
    <w:p>
      <w:pPr>
        <w:spacing w:before="0" w:after="120"/>
        <w:ind w:left="0"/>
      </w:pPr>
      <w:r>
        <w:rPr>
          <w:rFonts w:ascii="Arial" w:hAnsi="Arial"/>
          <w:b w:val="0"/>
          <w:i w:val="0"/>
          <w:color w:val="1A1A1A"/>
          <w:sz w:val="22"/>
        </w:rPr>
        <w:t>Capture the node's internal IP into a shell variable: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NODE_IP=$(kubectl get nodes -o jsonpath='{.items[0].status.addresses[?(@.type=="InternalIP")].address}')</w:t>
      </w:r>
      <w:r>
        <w:br/>
      </w:r>
      <w:r>
        <w:rPr>
          <w:rFonts w:ascii="Courier New" w:hAnsi="Courier New" w:cs="Courier New"/>
          <w:rFonts w:ascii="Courier New" w:hAnsi="Courier New"/>
          <w:color w:val="142C4A"/>
          <w:sz w:val="18"/>
        </w:rPr>
        <w:t>echo "NODE_IP=$NODE_IP"</w:t>
      </w:r>
    </w:p>
    <w:p>
      <w:pPr>
        <w:spacing w:before="0" w:after="120"/>
        <w:ind w:left="0"/>
      </w:pPr>
      <w:r>
        <w:rPr>
          <w:rFonts w:ascii="Arial" w:hAnsi="Arial"/>
          <w:b w:val="0"/>
          <w:i w:val="0"/>
          <w:color w:val="1A1A1A"/>
          <w:sz w:val="22"/>
        </w:rPr>
        <w:t>Expected output (yours will differ):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NODE_IP=172.18.0.2</w:t>
      </w:r>
    </w:p>
    <w:p>
      <w:pPr>
        <w:spacing w:before="0" w:after="120"/>
        <w:ind w:left="0"/>
      </w:pPr>
      <w:r>
        <w:rPr>
          <w:rFonts w:ascii="Arial" w:hAnsi="Arial"/>
          <w:b w:val="0"/>
          <w:i w:val="0"/>
          <w:color w:val="1A1A1A"/>
          <w:sz w:val="22"/>
        </w:rPr>
        <w:t xml:space="preserve">Dial the node IP on port 30080 </w:t>
      </w:r>
      <w:r>
        <w:rPr>
          <w:rFonts w:ascii="Arial" w:hAnsi="Arial"/>
          <w:b/>
          <w:i w:val="0"/>
          <w:color w:val="1A1A1A"/>
          <w:sz w:val="22"/>
        </w:rPr>
        <w:t>from inside the cluster</w:t>
      </w:r>
      <w:r>
        <w:rPr>
          <w:rFonts w:ascii="Arial" w:hAnsi="Arial"/>
          <w:b w:val="0"/>
          <w:i w:val="0"/>
          <w:color w:val="1A1A1A"/>
          <w:sz w:val="22"/>
        </w:rPr>
        <w:t>. This works on stock kind — no special cluster configuration required: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kcna-lab12 net-client -- wget -qO- --timeout=5 "http://${NODE_IP}:30080/"</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Meridian Freight booking-edge :: kcna-lab12</w:t>
      </w:r>
    </w:p>
    <w:p>
      <w:pPr>
        <w:spacing w:before="0" w:after="120"/>
        <w:ind w:left="0"/>
      </w:pPr>
      <w:r>
        <w:rPr>
          <w:rFonts w:ascii="Arial" w:hAnsi="Arial"/>
          <w:b w:val="0"/>
          <w:i w:val="0"/>
          <w:color w:val="1A1A1A"/>
          <w:sz w:val="22"/>
        </w:rPr>
        <w:t>Now the honest part. Try the same thing from your laptop: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curl --max-time 5 "http://${NODE_IP}:30080/" ; echo "exit=$?"</w:t>
      </w:r>
    </w:p>
    <w:p>
      <w:pPr>
        <w:spacing w:before="0" w:after="120"/>
        <w:ind w:left="0"/>
      </w:pPr>
      <w:r>
        <w:rPr>
          <w:rFonts w:ascii="Arial" w:hAnsi="Arial"/>
          <w:b w:val="0"/>
          <w:i w:val="0"/>
          <w:color w:val="1A1A1A"/>
          <w:sz w:val="22"/>
        </w:rPr>
        <w:t xml:space="preserve">Expected output on </w:t>
      </w:r>
      <w:r>
        <w:rPr>
          <w:rFonts w:ascii="Arial" w:hAnsi="Arial"/>
          <w:b/>
          <w:i w:val="0"/>
          <w:color w:val="1A1A1A"/>
          <w:sz w:val="22"/>
        </w:rPr>
        <w:t>macOS or Windows</w:t>
      </w:r>
      <w:r>
        <w:rPr>
          <w:rFonts w:ascii="Arial" w:hAnsi="Arial"/>
          <w:b w:val="0"/>
          <w:i w:val="0"/>
          <w:color w:val="1A1A1A"/>
          <w:sz w:val="22"/>
        </w:rPr>
        <w:t xml:space="preserve"> (Docker Desktop runs the Docker network inside a VM, so </w:t>
      </w:r>
      <w:r>
        <w:rPr>
          <w:rFonts w:ascii="Courier New" w:hAnsi="Courier New" w:cs="Courier New"/>
          <w:b w:val="0"/>
          <w:i w:val="0"/>
          <w:color w:val="142C4A"/>
          <w:sz w:val="20"/>
        </w:rPr>
        <w:t>172.18.0.0/16</w:t>
      </w:r>
      <w:r>
        <w:rPr>
          <w:rFonts w:ascii="Arial" w:hAnsi="Arial"/>
          <w:b w:val="0"/>
          <w:i w:val="0"/>
          <w:color w:val="1A1A1A"/>
          <w:sz w:val="22"/>
        </w:rPr>
        <w:t xml:space="preserve"> is not routable from the host):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curl: (28) Connection timed out after 5002 milliseconds</w:t>
      </w:r>
      <w:r>
        <w:br/>
      </w:r>
      <w:r>
        <w:rPr>
          <w:rFonts w:ascii="Courier New" w:hAnsi="Courier New" w:cs="Courier New"/>
          <w:rFonts w:ascii="Courier New" w:hAnsi="Courier New"/>
          <w:color w:val="142C4A"/>
          <w:sz w:val="18"/>
        </w:rPr>
        <w:t>exit=28</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On a </w:t>
      </w:r>
      <w:r>
        <w:rPr>
          <w:rFonts w:ascii="Arial" w:hAnsi="Arial"/>
          <w:b/>
          <w:i w:val="0"/>
          <w:color w:val="1A1A1A"/>
          <w:sz w:val="22"/>
        </w:rPr>
        <w:t>Linux</w:t>
      </w:r>
      <w:r>
        <w:rPr>
          <w:rFonts w:ascii="Arial" w:hAnsi="Arial"/>
          <w:b w:val="0"/>
          <w:i w:val="0"/>
          <w:color w:val="1A1A1A"/>
          <w:sz w:val="22"/>
        </w:rPr>
        <w:t xml:space="preserve"> host with Docker running natively, the same </w:t>
      </w:r>
      <w:r>
        <w:rPr>
          <w:rFonts w:ascii="Courier New" w:hAnsi="Courier New" w:cs="Courier New"/>
          <w:b w:val="0"/>
          <w:i w:val="0"/>
          <w:color w:val="142C4A"/>
          <w:sz w:val="20"/>
        </w:rPr>
        <w:t>curl</w:t>
      </w:r>
      <w:r>
        <w:rPr>
          <w:rFonts w:ascii="Arial" w:hAnsi="Arial"/>
          <w:b w:val="0"/>
          <w:i w:val="0"/>
          <w:color w:val="1A1A1A"/>
          <w:sz w:val="22"/>
        </w:rPr>
        <w:t xml:space="preserve"> usually </w:t>
      </w:r>
      <w:r>
        <w:rPr>
          <w:rFonts w:ascii="Arial" w:hAnsi="Arial"/>
          <w:b/>
          <w:i w:val="0"/>
          <w:color w:val="1A1A1A"/>
          <w:sz w:val="22"/>
        </w:rPr>
        <w:t>succeeds</w:t>
      </w:r>
      <w:r>
        <w:rPr>
          <w:rFonts w:ascii="Arial" w:hAnsi="Arial"/>
          <w:b w:val="0"/>
          <w:i w:val="0"/>
          <w:color w:val="1A1A1A"/>
          <w:sz w:val="22"/>
        </w:rPr>
        <w:t xml:space="preserve"> and prints the banner, because the Docker bridge network is reachable from the host. Both results are correct for their platform — record which one you got.</w:t>
      </w:r>
    </w:p>
    <w:p>
      <w:pPr>
        <w:spacing w:before="0" w:after="120"/>
        <w:ind w:left="0"/>
      </w:pPr>
      <w:r>
        <w:rPr>
          <w:rFonts w:ascii="Arial" w:hAnsi="Arial"/>
          <w:b w:val="0"/>
          <w:i w:val="0"/>
          <w:color w:val="1A1A1A"/>
          <w:sz w:val="22"/>
        </w:rPr>
        <w:t xml:space="preserve">The portable answer, on every platform, is to have created the kind cluster with an </w:t>
      </w:r>
      <w:r>
        <w:rPr>
          <w:rFonts w:ascii="Courier New" w:hAnsi="Courier New" w:cs="Courier New"/>
          <w:b w:val="0"/>
          <w:i w:val="0"/>
          <w:color w:val="142C4A"/>
          <w:sz w:val="20"/>
        </w:rPr>
        <w:t>extraPortMappings</w:t>
      </w:r>
      <w:r>
        <w:rPr>
          <w:rFonts w:ascii="Arial" w:hAnsi="Arial"/>
          <w:b w:val="0"/>
          <w:i w:val="0"/>
          <w:color w:val="1A1A1A"/>
          <w:sz w:val="22"/>
        </w:rPr>
        <w:t xml:space="preserve"> entry. Look at the configuration that does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cat data/kind-cluster-nodeport.yaml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kind cluster configuration used by README Appendix A.</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kind: Cluster</w:t>
      </w:r>
      <w:r>
        <w:br/>
      </w:r>
      <w:r>
        <w:rPr>
          <w:rFonts w:ascii="Courier New" w:hAnsi="Courier New" w:cs="Courier New"/>
          <w:rFonts w:ascii="Courier New" w:hAnsi="Courier New"/>
          <w:color w:val="142C4A"/>
          <w:sz w:val="18"/>
        </w:rPr>
        <w:t>apiVersion: kind.x-k8s.io/v1alpha4</w:t>
      </w:r>
      <w:r>
        <w:br/>
      </w:r>
      <w:r>
        <w:rPr>
          <w:rFonts w:ascii="Courier New" w:hAnsi="Courier New" w:cs="Courier New"/>
          <w:rFonts w:ascii="Courier New" w:hAnsi="Courier New"/>
          <w:color w:val="142C4A"/>
          <w:sz w:val="18"/>
        </w:rPr>
        <w:t>nodes:</w:t>
      </w:r>
      <w:r>
        <w:br/>
      </w:r>
      <w:r>
        <w:rPr>
          <w:rFonts w:ascii="Courier New" w:hAnsi="Courier New" w:cs="Courier New"/>
          <w:rFonts w:ascii="Courier New" w:hAnsi="Courier New"/>
          <w:color w:val="142C4A"/>
          <w:sz w:val="18"/>
        </w:rPr>
        <w:t xml:space="preserve">  - role: control-plane</w:t>
      </w:r>
      <w:r>
        <w:br/>
      </w:r>
      <w:r>
        <w:rPr>
          <w:rFonts w:ascii="Courier New" w:hAnsi="Courier New" w:cs="Courier New"/>
          <w:rFonts w:ascii="Courier New" w:hAnsi="Courier New"/>
          <w:color w:val="142C4A"/>
          <w:sz w:val="18"/>
        </w:rPr>
        <w:t xml:space="preserve">    extraPortMappings:</w:t>
      </w:r>
      <w:r>
        <w:br/>
      </w:r>
      <w:r>
        <w:rPr>
          <w:rFonts w:ascii="Courier New" w:hAnsi="Courier New" w:cs="Courier New"/>
          <w:rFonts w:ascii="Courier New" w:hAnsi="Courier New"/>
          <w:color w:val="142C4A"/>
          <w:sz w:val="18"/>
        </w:rPr>
        <w:t xml:space="preserve">      - containerPort: 30080   # the Service nodePort inside the node</w:t>
      </w:r>
      <w:r>
        <w:br/>
      </w:r>
      <w:r>
        <w:rPr>
          <w:rFonts w:ascii="Courier New" w:hAnsi="Courier New" w:cs="Courier New"/>
          <w:rFonts w:ascii="Courier New" w:hAnsi="Courier New"/>
          <w:color w:val="142C4A"/>
          <w:sz w:val="18"/>
        </w:rPr>
        <w:t xml:space="preserve">        hostPort: 30080        # the port on your laptop</w:t>
      </w:r>
      <w:r>
        <w:br/>
      </w:r>
      <w:r>
        <w:rPr>
          <w:rFonts w:ascii="Courier New" w:hAnsi="Courier New" w:cs="Courier New"/>
          <w:rFonts w:ascii="Courier New" w:hAnsi="Courier New"/>
          <w:color w:val="142C4A"/>
          <w:sz w:val="18"/>
        </w:rPr>
        <w:t xml:space="preserve">        listenAddress: "127.0.0.1"</w:t>
      </w:r>
      <w:r>
        <w:br/>
      </w:r>
      <w:r>
        <w:rPr>
          <w:rFonts w:ascii="Courier New" w:hAnsi="Courier New" w:cs="Courier New"/>
          <w:rFonts w:ascii="Courier New" w:hAnsi="Courier New"/>
          <w:color w:val="142C4A"/>
          <w:sz w:val="18"/>
        </w:rPr>
        <w:t xml:space="preserve">        protocol: TCP</w:t>
      </w:r>
    </w:p>
    <w:p>
      <w:pPr>
        <w:spacing w:before="0" w:after="120"/>
        <w:ind w:left="0"/>
      </w:pPr>
      <w:r>
        <w:rPr>
          <w:rFonts w:ascii="Courier New" w:hAnsi="Courier New" w:cs="Courier New"/>
          <w:b/>
          <w:i w:val="0"/>
          <w:color w:val="142C4A"/>
          <w:sz w:val="20"/>
        </w:rPr>
        <w:t>extraPortMappings</w:t>
      </w:r>
      <w:r>
        <w:rPr>
          <w:rFonts w:ascii="Arial" w:hAnsi="Arial"/>
          <w:b/>
          <w:i w:val="0"/>
          <w:color w:val="1A1A1A"/>
          <w:sz w:val="22"/>
        </w:rPr>
        <w:t xml:space="preserve"> can only be set when the cluster is created.</w:t>
      </w:r>
      <w:r>
        <w:rPr>
          <w:rFonts w:ascii="Arial" w:hAnsi="Arial"/>
          <w:b w:val="0"/>
          <w:i w:val="0"/>
          <w:color w:val="1A1A1A"/>
          <w:sz w:val="22"/>
        </w:rPr>
        <w:t xml:space="preserve"> You cannot add it to a running kind cluster; you would have to create a new one (Appendix A). For today, </w:t>
      </w:r>
      <w:r>
        <w:rPr>
          <w:rFonts w:ascii="Courier New" w:hAnsi="Courier New" w:cs="Courier New"/>
          <w:b w:val="0"/>
          <w:i w:val="0"/>
          <w:color w:val="142C4A"/>
          <w:sz w:val="20"/>
        </w:rPr>
        <w:t>kubectl port-forward</w:t>
      </w:r>
      <w:r>
        <w:rPr>
          <w:rFonts w:ascii="Arial" w:hAnsi="Arial"/>
          <w:b w:val="0"/>
          <w:i w:val="0"/>
          <w:color w:val="1A1A1A"/>
          <w:sz w:val="22"/>
        </w:rPr>
        <w:t xml:space="preserve"> is the correct tool and it works against any Service type.</w:t>
      </w:r>
    </w:p>
    <w:p>
      <w:pPr>
        <w:pStyle w:val="Heading4"/>
        <w:spacing w:before="200" w:after="80"/>
        <w:ind w:left="0"/>
        <w:keepNext/>
      </w:pPr>
      <w:r>
        <w:rPr>
          <w:rFonts w:ascii="Arial" w:hAnsi="Arial"/>
        </w:rPr>
        <w:t>Step 5 — LoadBalancer: the one that will not complete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manifests/40-service-loadbalancer.yaml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service/booking-edge-lb created</w:t>
      </w:r>
    </w:p>
    <w:p>
      <w:pPr>
        <w:spacing w:before="0" w:after="120"/>
        <w:ind w:left="0"/>
      </w:pPr>
      <w:r>
        <w:rPr>
          <w:rFonts w:ascii="Arial" w:hAnsi="Arial"/>
          <w:b w:val="0"/>
          <w:i w:val="0"/>
          <w:color w:val="1A1A1A"/>
          <w:sz w:val="22"/>
        </w:rPr>
        <w:t>Watch it for 30 seconds. Nothing will change: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service booking-edge-lb -n kcna-lab12 -w --request-timeout=30s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TYPE           CLUSTER-IP      EXTERNAL-IP   PORT(S)        AGE</w:t>
      </w:r>
      <w:r>
        <w:br/>
      </w:r>
      <w:r>
        <w:rPr>
          <w:rFonts w:ascii="Courier New" w:hAnsi="Courier New" w:cs="Courier New"/>
          <w:rFonts w:ascii="Courier New" w:hAnsi="Courier New"/>
          <w:color w:val="142C4A"/>
          <w:sz w:val="18"/>
        </w:rPr>
        <w:t>booking-edge-lb   LoadBalancer   10.96.184.221   &lt;pending&gt;     80:31544/TCP   3s</w:t>
      </w:r>
      <w:r>
        <w:br/>
      </w:r>
      <w:r>
        <w:rPr>
          <w:rFonts w:ascii="Courier New" w:hAnsi="Courier New" w:cs="Courier New"/>
          <w:rFonts w:ascii="Courier New" w:hAnsi="Courier New"/>
          <w:color w:val="142C4A"/>
          <w:sz w:val="18"/>
        </w:rPr>
        <w:t>error: Timeout exceeded while reading body</w:t>
      </w:r>
    </w:p>
    <w:p>
      <w:pPr>
        <w:spacing w:after="0" w:before="40"/>
      </w:pPr>
    </w:p>
    <w:p>
      <w:pPr>
        <w:spacing w:before="0" w:after="60"/>
        <w:ind w:left="288"/>
        <w:shd w:val="clear" w:color="auto" w:fill="FBF7EC"/>
        <w:pBdr>
          <w:left w:val="single" w:sz="18" w:space="8" w:color="D8A62A"/>
        </w:pBdr>
      </w:pPr>
      <w:r>
        <w:rPr>
          <w:rFonts w:ascii="Courier New" w:hAnsi="Courier New" w:cs="Courier New"/>
          <w:b/>
          <w:i w:val="0"/>
          <w:color w:val="142C4A"/>
          <w:sz w:val="20"/>
        </w:rPr>
        <w:t>&lt;pending&gt;</w:t>
      </w:r>
      <w:r>
        <w:rPr>
          <w:rFonts w:ascii="Arial" w:hAnsi="Arial"/>
          <w:b/>
          <w:i w:val="0"/>
          <w:color w:val="1A1A1A"/>
          <w:sz w:val="22"/>
        </w:rPr>
        <w:t xml:space="preserve"> is the correct and permanent result on kind. It will never resolve.</w:t>
      </w:r>
      <w:r>
        <w:rPr>
          <w:rFonts w:ascii="Arial" w:hAnsi="Arial"/>
          <w:b w:val="0"/>
          <w:i w:val="0"/>
          <w:color w:val="1A1A1A"/>
          <w:sz w:val="22"/>
        </w:rPr>
        <w:t xml:space="preserve"> Do not wait for it, and do not treat it as a broken lab.</w:t>
      </w:r>
    </w:p>
    <w:p>
      <w:pPr>
        <w:spacing w:before="0" w:after="120"/>
        <w:ind w:left="0"/>
      </w:pPr>
      <w:r>
        <w:rPr>
          <w:rFonts w:ascii="Arial" w:hAnsi="Arial"/>
          <w:b w:val="0"/>
          <w:i w:val="0"/>
          <w:color w:val="1A1A1A"/>
          <w:sz w:val="22"/>
        </w:rPr>
        <w:t xml:space="preserve">Confirm there is genuinely nothing in </w:t>
      </w:r>
      <w:r>
        <w:rPr>
          <w:rFonts w:ascii="Courier New" w:hAnsi="Courier New" w:cs="Courier New"/>
          <w:b w:val="0"/>
          <w:i w:val="0"/>
          <w:color w:val="142C4A"/>
          <w:sz w:val="20"/>
        </w:rPr>
        <w:t>status</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service booking-edge-lb -n kcna-lab12 -o jsonpath='{.status.loadBalancer}{"\n"}'</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t>
      </w:r>
    </w:p>
    <w:p>
      <w:pPr>
        <w:spacing w:before="0" w:after="120"/>
        <w:ind w:left="0"/>
      </w:pPr>
      <w:r>
        <w:rPr>
          <w:rFonts w:ascii="Arial" w:hAnsi="Arial"/>
          <w:b w:val="0"/>
          <w:i w:val="0"/>
          <w:color w:val="1A1A1A"/>
          <w:sz w:val="22"/>
        </w:rPr>
        <w:t>And that no controller has said anything about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describe service booking-edge-lb -n kcna-lab12 | tail -6</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Session Affinity:         None</w:t>
      </w:r>
      <w:r>
        <w:br/>
      </w:r>
      <w:r>
        <w:rPr>
          <w:rFonts w:ascii="Courier New" w:hAnsi="Courier New" w:cs="Courier New"/>
          <w:rFonts w:ascii="Courier New" w:hAnsi="Courier New"/>
          <w:color w:val="142C4A"/>
          <w:sz w:val="18"/>
        </w:rPr>
        <w:t>External Traffic Policy:  Cluster</w:t>
      </w:r>
      <w:r>
        <w:br/>
      </w:r>
      <w:r>
        <w:rPr>
          <w:rFonts w:ascii="Courier New" w:hAnsi="Courier New" w:cs="Courier New"/>
          <w:rFonts w:ascii="Courier New" w:hAnsi="Courier New"/>
          <w:color w:val="142C4A"/>
          <w:sz w:val="18"/>
        </w:rPr>
        <w:t>Internal Traffic Policy:  Cluster</w:t>
      </w:r>
      <w:r>
        <w:br/>
      </w:r>
      <w:r>
        <w:rPr>
          <w:rFonts w:ascii="Courier New" w:hAnsi="Courier New" w:cs="Courier New"/>
          <w:rFonts w:ascii="Courier New" w:hAnsi="Courier New"/>
          <w:color w:val="142C4A"/>
          <w:sz w:val="18"/>
        </w:rPr>
        <w:t>Events:                   &lt;none&gt;</w:t>
      </w:r>
    </w:p>
    <w:p>
      <w:pPr>
        <w:spacing w:before="0" w:after="120"/>
        <w:ind w:left="0"/>
      </w:pPr>
      <w:r>
        <w:rPr>
          <w:rFonts w:ascii="Arial" w:hAnsi="Arial"/>
          <w:b/>
          <w:i w:val="0"/>
          <w:color w:val="1A1A1A"/>
          <w:sz w:val="22"/>
        </w:rPr>
        <w:t>Why.</w:t>
      </w:r>
      <w:r>
        <w:rPr>
          <w:rFonts w:ascii="Arial" w:hAnsi="Arial"/>
          <w:b w:val="0"/>
          <w:i w:val="0"/>
          <w:color w:val="1A1A1A"/>
          <w:sz w:val="22"/>
        </w:rPr>
        <w:t xml:space="preserve"> </w:t>
      </w:r>
      <w:r>
        <w:rPr>
          <w:rFonts w:ascii="Courier New" w:hAnsi="Courier New" w:cs="Courier New"/>
          <w:b w:val="0"/>
          <w:i w:val="0"/>
          <w:color w:val="142C4A"/>
          <w:sz w:val="20"/>
        </w:rPr>
        <w:t>type: LoadBalancer</w:t>
      </w:r>
      <w:r>
        <w:rPr>
          <w:rFonts w:ascii="Arial" w:hAnsi="Arial"/>
          <w:b w:val="0"/>
          <w:i w:val="0"/>
          <w:color w:val="1A1A1A"/>
          <w:sz w:val="22"/>
        </w:rPr>
        <w:t xml:space="preserve"> is a </w:t>
      </w:r>
      <w:r>
        <w:rPr>
          <w:rFonts w:ascii="Arial" w:hAnsi="Arial"/>
          <w:b w:val="0"/>
          <w:i/>
          <w:color w:val="1A1A1A"/>
          <w:sz w:val="22"/>
        </w:rPr>
        <w:t>request</w:t>
      </w:r>
      <w:r>
        <w:rPr>
          <w:rFonts w:ascii="Arial" w:hAnsi="Arial"/>
          <w:b w:val="0"/>
          <w:i w:val="0"/>
          <w:color w:val="1A1A1A"/>
          <w:sz w:val="22"/>
        </w:rPr>
        <w:t xml:space="preserve">, not an implementation. Something has to watch for these Services and write </w:t>
      </w:r>
      <w:r>
        <w:rPr>
          <w:rFonts w:ascii="Courier New" w:hAnsi="Courier New" w:cs="Courier New"/>
          <w:b w:val="0"/>
          <w:i w:val="0"/>
          <w:color w:val="142C4A"/>
          <w:sz w:val="20"/>
        </w:rPr>
        <w:t>.status.loadBalancer.ingress[]</w:t>
      </w:r>
      <w:r>
        <w:rPr>
          <w:rFonts w:ascii="Arial" w:hAnsi="Arial"/>
          <w:b w:val="0"/>
          <w:i w:val="0"/>
          <w:color w:val="1A1A1A"/>
          <w:sz w:val="22"/>
        </w:rPr>
        <w:t>:</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Environment</w:t>
            </w:r>
          </w:p>
        </w:tc>
        <w:tc>
          <w:tcPr>
            <w:tcW w:type="dxa" w:w="6756"/>
            <w:shd w:val="clear" w:color="auto" w:fill="1F6FEB"/>
          </w:tcPr>
          <w:p>
            <w:pPr>
              <w:spacing w:before="20" w:after="20"/>
            </w:pPr>
            <w:r>
              <w:rPr>
                <w:b/>
                <w:color w:val="FFFFFF"/>
              </w:rPr>
            </w:r>
            <w:r>
              <w:rPr>
                <w:rFonts w:ascii="Arial" w:hAnsi="Arial"/>
                <w:b/>
                <w:i w:val="0"/>
                <w:color w:val="FFFFFF"/>
                <w:sz w:val="18"/>
              </w:rPr>
              <w:t>What fulfils the request</w:t>
            </w:r>
          </w:p>
        </w:tc>
      </w:tr>
      <w:tr>
        <w:trPr>
          <w:cantSplit/>
        </w:trPr>
        <w:tc>
          <w:tcPr>
            <w:tcW w:type="dxa" w:w="3180"/>
          </w:tcPr>
          <w:p>
            <w:pPr>
              <w:spacing w:before="20" w:after="20"/>
            </w:pPr>
            <w:r/>
            <w:r>
              <w:rPr>
                <w:rFonts w:ascii="Arial" w:hAnsi="Arial"/>
                <w:b w:val="0"/>
                <w:i w:val="0"/>
                <w:color w:val="1A1A1A"/>
                <w:sz w:val="18"/>
              </w:rPr>
              <w:t>EKS / GKE / AKS</w:t>
            </w:r>
          </w:p>
        </w:tc>
        <w:tc>
          <w:tcPr>
            <w:tcW w:type="dxa" w:w="6756"/>
          </w:tcPr>
          <w:p>
            <w:pPr>
              <w:spacing w:before="20" w:after="20"/>
            </w:pPr>
            <w:r/>
            <w:r>
              <w:rPr>
                <w:rFonts w:ascii="Arial" w:hAnsi="Arial"/>
                <w:b w:val="0"/>
                <w:i w:val="0"/>
                <w:color w:val="1A1A1A"/>
                <w:sz w:val="18"/>
              </w:rPr>
              <w:t xml:space="preserve">The </w:t>
            </w:r>
            <w:r>
              <w:rPr>
                <w:rFonts w:ascii="Arial" w:hAnsi="Arial"/>
                <w:b/>
                <w:i w:val="0"/>
                <w:color w:val="1A1A1A"/>
                <w:sz w:val="18"/>
              </w:rPr>
              <w:t>cloud-controller-manager</w:t>
            </w:r>
            <w:r>
              <w:rPr>
                <w:rFonts w:ascii="Arial" w:hAnsi="Arial"/>
                <w:b w:val="0"/>
                <w:i w:val="0"/>
                <w:color w:val="1A1A1A"/>
                <w:sz w:val="18"/>
              </w:rPr>
              <w:t>, which calls the cloud's load-balancer API</w:t>
            </w:r>
          </w:p>
        </w:tc>
      </w:tr>
      <w:tr>
        <w:trPr>
          <w:cantSplit/>
        </w:trPr>
        <w:tc>
          <w:tcPr>
            <w:tcW w:type="dxa" w:w="3180"/>
            <w:shd w:val="clear" w:color="auto" w:fill="F7F9FC"/>
          </w:tcPr>
          <w:p>
            <w:pPr>
              <w:spacing w:before="20" w:after="20"/>
            </w:pPr>
            <w:r/>
            <w:r>
              <w:rPr>
                <w:rFonts w:ascii="Arial" w:hAnsi="Arial"/>
                <w:b w:val="0"/>
                <w:i w:val="0"/>
                <w:color w:val="1A1A1A"/>
                <w:sz w:val="18"/>
              </w:rPr>
              <w:t>Bare metal / on-prem</w:t>
            </w:r>
          </w:p>
        </w:tc>
        <w:tc>
          <w:tcPr>
            <w:tcW w:type="dxa" w:w="6756"/>
            <w:shd w:val="clear" w:color="auto" w:fill="F7F9FC"/>
          </w:tcPr>
          <w:p>
            <w:pPr>
              <w:spacing w:before="20" w:after="20"/>
            </w:pPr>
            <w:r/>
            <w:r>
              <w:rPr>
                <w:rFonts w:ascii="Arial" w:hAnsi="Arial"/>
                <w:b/>
                <w:i w:val="0"/>
                <w:color w:val="1A1A1A"/>
                <w:sz w:val="18"/>
              </w:rPr>
              <w:t>MetalLB</w:t>
            </w:r>
            <w:r>
              <w:rPr>
                <w:rFonts w:ascii="Arial" w:hAnsi="Arial"/>
                <w:b w:val="0"/>
                <w:i w:val="0"/>
                <w:color w:val="1A1A1A"/>
                <w:sz w:val="18"/>
              </w:rPr>
              <w:t xml:space="preserve"> (ARP/BGP), or a vendor controller</w:t>
            </w:r>
          </w:p>
        </w:tc>
      </w:tr>
      <w:tr>
        <w:trPr>
          <w:cantSplit/>
        </w:trPr>
        <w:tc>
          <w:tcPr>
            <w:tcW w:type="dxa" w:w="3180"/>
          </w:tcPr>
          <w:p>
            <w:pPr>
              <w:spacing w:before="20" w:after="20"/>
            </w:pPr>
            <w:r/>
            <w:r>
              <w:rPr>
                <w:rFonts w:ascii="Arial" w:hAnsi="Arial"/>
                <w:b w:val="0"/>
                <w:i w:val="0"/>
                <w:color w:val="1A1A1A"/>
                <w:sz w:val="18"/>
              </w:rPr>
              <w:t xml:space="preserve">Local </w:t>
            </w:r>
            <w:r>
              <w:rPr>
                <w:rFonts w:ascii="Courier New" w:hAnsi="Courier New" w:cs="Courier New"/>
                <w:b w:val="0"/>
                <w:i w:val="0"/>
                <w:color w:val="142C4A"/>
                <w:sz w:val="16"/>
              </w:rPr>
              <w:t>kind</w:t>
            </w:r>
          </w:p>
        </w:tc>
        <w:tc>
          <w:tcPr>
            <w:tcW w:type="dxa" w:w="6756"/>
          </w:tcPr>
          <w:p>
            <w:pPr>
              <w:spacing w:before="20" w:after="20"/>
            </w:pPr>
            <w:r/>
            <w:r>
              <w:rPr>
                <w:rFonts w:ascii="Courier New" w:hAnsi="Courier New" w:cs="Courier New"/>
                <w:b/>
                <w:i w:val="0"/>
                <w:color w:val="142C4A"/>
                <w:sz w:val="16"/>
              </w:rPr>
              <w:t>cloud-provider-kind</w:t>
            </w:r>
            <w:r>
              <w:rPr>
                <w:rFonts w:ascii="Arial" w:hAnsi="Arial"/>
                <w:b w:val="0"/>
                <w:i w:val="0"/>
                <w:color w:val="1A1A1A"/>
                <w:sz w:val="18"/>
              </w:rPr>
              <w:t>, a separate binary you run alongside kind</w:t>
            </w:r>
          </w:p>
        </w:tc>
      </w:tr>
      <w:tr>
        <w:trPr>
          <w:cantSplit/>
        </w:trPr>
        <w:tc>
          <w:tcPr>
            <w:tcW w:type="dxa" w:w="3180"/>
            <w:shd w:val="clear" w:color="auto" w:fill="F7F9FC"/>
          </w:tcPr>
          <w:p>
            <w:pPr>
              <w:spacing w:before="20" w:after="20"/>
            </w:pPr>
            <w:r/>
            <w:r>
              <w:rPr>
                <w:rFonts w:ascii="Arial" w:hAnsi="Arial"/>
                <w:b w:val="0"/>
                <w:i w:val="0"/>
                <w:color w:val="1A1A1A"/>
                <w:sz w:val="18"/>
              </w:rPr>
              <w:t xml:space="preserve">Stock </w:t>
            </w:r>
            <w:r>
              <w:rPr>
                <w:rFonts w:ascii="Courier New" w:hAnsi="Courier New" w:cs="Courier New"/>
                <w:b w:val="0"/>
                <w:i w:val="0"/>
                <w:color w:val="142C4A"/>
                <w:sz w:val="16"/>
              </w:rPr>
              <w:t>kind</w:t>
            </w:r>
            <w:r>
              <w:rPr>
                <w:rFonts w:ascii="Arial" w:hAnsi="Arial"/>
                <w:b w:val="0"/>
                <w:i w:val="0"/>
                <w:color w:val="1A1A1A"/>
                <w:sz w:val="18"/>
              </w:rPr>
              <w:t xml:space="preserve"> (this cluster)</w:t>
            </w:r>
          </w:p>
        </w:tc>
        <w:tc>
          <w:tcPr>
            <w:tcW w:type="dxa" w:w="6756"/>
            <w:shd w:val="clear" w:color="auto" w:fill="F7F9FC"/>
          </w:tcPr>
          <w:p>
            <w:pPr>
              <w:spacing w:before="20" w:after="20"/>
            </w:pPr>
            <w:r/>
            <w:r>
              <w:rPr>
                <w:rFonts w:ascii="Arial" w:hAnsi="Arial"/>
                <w:b/>
                <w:i w:val="0"/>
                <w:color w:val="1A1A1A"/>
                <w:sz w:val="18"/>
              </w:rPr>
              <w:t>Nothing.</w:t>
            </w:r>
            <w:r>
              <w:rPr>
                <w:rFonts w:ascii="Arial" w:hAnsi="Arial"/>
                <w:b w:val="0"/>
                <w:i w:val="0"/>
                <w:color w:val="1A1A1A"/>
                <w:sz w:val="18"/>
              </w:rPr>
              <w:t xml:space="preserve"> No cloud-controller-manager is installed.</w:t>
            </w:r>
          </w:p>
        </w:tc>
      </w:tr>
    </w:tbl>
    <w:p>
      <w:pPr>
        <w:spacing w:after="40"/>
      </w:pPr>
    </w:p>
    <w:p>
      <w:pPr>
        <w:spacing w:before="0" w:after="120"/>
        <w:ind w:left="0"/>
      </w:pPr>
      <w:r>
        <w:rPr>
          <w:rFonts w:ascii="Courier New" w:hAnsi="Courier New" w:cs="Courier New"/>
          <w:b w:val="0"/>
          <w:i w:val="0"/>
          <w:color w:val="142C4A"/>
          <w:sz w:val="20"/>
        </w:rPr>
        <w:t>Events: &lt;none&gt;</w:t>
      </w:r>
      <w:r>
        <w:rPr>
          <w:rFonts w:ascii="Arial" w:hAnsi="Arial"/>
          <w:b w:val="0"/>
          <w:i w:val="0"/>
          <w:color w:val="1A1A1A"/>
          <w:sz w:val="22"/>
        </w:rPr>
        <w:t xml:space="preserve"> is the diagnostic signature: with MetalLB installed you would see </w:t>
      </w:r>
      <w:r>
        <w:rPr>
          <w:rFonts w:ascii="Courier New" w:hAnsi="Courier New" w:cs="Courier New"/>
          <w:b w:val="0"/>
          <w:i w:val="0"/>
          <w:color w:val="142C4A"/>
          <w:sz w:val="20"/>
        </w:rPr>
        <w:t>IPAllocated</w:t>
      </w:r>
      <w:r>
        <w:rPr>
          <w:rFonts w:ascii="Arial" w:hAnsi="Arial"/>
          <w:b w:val="0"/>
          <w:i w:val="0"/>
          <w:color w:val="1A1A1A"/>
          <w:sz w:val="22"/>
        </w:rPr>
        <w:t>/</w:t>
      </w:r>
      <w:r>
        <w:rPr>
          <w:rFonts w:ascii="Courier New" w:hAnsi="Courier New" w:cs="Courier New"/>
          <w:b w:val="0"/>
          <w:i w:val="0"/>
          <w:color w:val="142C4A"/>
          <w:sz w:val="20"/>
        </w:rPr>
        <w:t>nodeAssigned</w:t>
      </w:r>
      <w:r>
        <w:rPr>
          <w:rFonts w:ascii="Arial" w:hAnsi="Arial"/>
          <w:b w:val="0"/>
          <w:i w:val="0"/>
          <w:color w:val="1A1A1A"/>
          <w:sz w:val="22"/>
        </w:rPr>
        <w:t xml:space="preserve"> events here; an empty event list means </w:t>
      </w:r>
      <w:r>
        <w:rPr>
          <w:rFonts w:ascii="Arial" w:hAnsi="Arial"/>
          <w:b w:val="0"/>
          <w:i/>
          <w:color w:val="1A1A1A"/>
          <w:sz w:val="22"/>
        </w:rPr>
        <w:t>nobody is even looking at this object</w:t>
      </w:r>
      <w:r>
        <w:rPr>
          <w:rFonts w:ascii="Arial" w:hAnsi="Arial"/>
          <w:b w:val="0"/>
          <w:i w:val="0"/>
          <w:color w:val="1A1A1A"/>
          <w:sz w:val="22"/>
        </w:rPr>
        <w:t>.</w:t>
      </w:r>
    </w:p>
    <w:p>
      <w:pPr>
        <w:spacing w:before="0" w:after="120"/>
        <w:ind w:left="0"/>
      </w:pPr>
      <w:r>
        <w:rPr>
          <w:rFonts w:ascii="Arial" w:hAnsi="Arial"/>
          <w:b w:val="0"/>
          <w:i w:val="0"/>
          <w:color w:val="1A1A1A"/>
          <w:sz w:val="22"/>
        </w:rPr>
        <w:t xml:space="preserve">Note what the API server </w:t>
      </w:r>
      <w:r>
        <w:rPr>
          <w:rFonts w:ascii="Arial" w:hAnsi="Arial"/>
          <w:b/>
          <w:i w:val="0"/>
          <w:color w:val="1A1A1A"/>
          <w:sz w:val="22"/>
        </w:rPr>
        <w:t>did</w:t>
      </w:r>
      <w:r>
        <w:rPr>
          <w:rFonts w:ascii="Arial" w:hAnsi="Arial"/>
          <w:b w:val="0"/>
          <w:i w:val="0"/>
          <w:color w:val="1A1A1A"/>
          <w:sz w:val="22"/>
        </w:rPr>
        <w:t xml:space="preserve"> do: it allocated a ClusterIP </w:t>
      </w:r>
      <w:r>
        <w:rPr>
          <w:rFonts w:ascii="Arial" w:hAnsi="Arial"/>
          <w:b w:val="0"/>
          <w:i/>
          <w:color w:val="1A1A1A"/>
          <w:sz w:val="22"/>
        </w:rPr>
        <w:t>and</w:t>
      </w:r>
      <w:r>
        <w:rPr>
          <w:rFonts w:ascii="Arial" w:hAnsi="Arial"/>
          <w:b w:val="0"/>
          <w:i w:val="0"/>
          <w:color w:val="1A1A1A"/>
          <w:sz w:val="22"/>
        </w:rPr>
        <w:t xml:space="preserve"> a nodePort (</w:t>
      </w:r>
      <w:r>
        <w:rPr>
          <w:rFonts w:ascii="Courier New" w:hAnsi="Courier New" w:cs="Courier New"/>
          <w:b w:val="0"/>
          <w:i w:val="0"/>
          <w:color w:val="142C4A"/>
          <w:sz w:val="20"/>
        </w:rPr>
        <w:t>80:31544/TCP</w:t>
      </w:r>
      <w:r>
        <w:rPr>
          <w:rFonts w:ascii="Arial" w:hAnsi="Arial"/>
          <w:b w:val="0"/>
          <w:i w:val="0"/>
          <w:color w:val="1A1A1A"/>
          <w:sz w:val="22"/>
        </w:rPr>
        <w:t>). That is the superset relationship — the object is a working NodePort Service that is additionally waiting for an external address that will never arrive: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NODE_IP=$(kubectl get nodes -o jsonpath='{.items[0].status.addresses[?(@.type=="InternalIP")].address}')</w:t>
      </w:r>
      <w:r>
        <w:br/>
      </w:r>
      <w:r>
        <w:rPr>
          <w:rFonts w:ascii="Courier New" w:hAnsi="Courier New" w:cs="Courier New"/>
          <w:rFonts w:ascii="Courier New" w:hAnsi="Courier New"/>
          <w:color w:val="142C4A"/>
          <w:sz w:val="18"/>
        </w:rPr>
        <w:t>LB_NODEPORT=$(kubectl get service booking-edge-lb -n kcna-lab12 -o jsonpath='{.spec.ports[0].nodePort}')</w:t>
      </w:r>
      <w:r>
        <w:br/>
      </w:r>
      <w:r>
        <w:rPr>
          <w:rFonts w:ascii="Courier New" w:hAnsi="Courier New" w:cs="Courier New"/>
          <w:rFonts w:ascii="Courier New" w:hAnsi="Courier New"/>
          <w:color w:val="142C4A"/>
          <w:sz w:val="18"/>
        </w:rPr>
        <w:t>echo "auto-allocated nodePort: ${LB_NODEPORT}"</w:t>
      </w:r>
      <w:r>
        <w:br/>
      </w:r>
      <w:r>
        <w:rPr>
          <w:rFonts w:ascii="Courier New" w:hAnsi="Courier New" w:cs="Courier New"/>
          <w:rFonts w:ascii="Courier New" w:hAnsi="Courier New"/>
          <w:color w:val="142C4A"/>
          <w:sz w:val="18"/>
        </w:rPr>
        <w:t>kubectl exec -n kcna-lab12 net-client -- wget -qO- --timeout=5 "http://${NODE_IP}:${LB_NODEPORT}/"</w:t>
      </w:r>
    </w:p>
    <w:p>
      <w:pPr>
        <w:spacing w:before="0" w:after="120"/>
        <w:ind w:left="0"/>
      </w:pPr>
      <w:r>
        <w:rPr>
          <w:rFonts w:ascii="Arial" w:hAnsi="Arial"/>
          <w:b w:val="0"/>
          <w:i w:val="0"/>
          <w:color w:val="1A1A1A"/>
          <w:sz w:val="22"/>
        </w:rPr>
        <w:t>Expected output (your nodePort will differ; it is allocated from 30000–32767):</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auto-allocated nodePort: 31544</w:t>
      </w:r>
      <w:r>
        <w:br/>
      </w:r>
      <w:r>
        <w:rPr>
          <w:rFonts w:ascii="Courier New" w:hAnsi="Courier New" w:cs="Courier New"/>
          <w:rFonts w:ascii="Courier New" w:hAnsi="Courier New"/>
          <w:color w:val="142C4A"/>
          <w:sz w:val="18"/>
        </w:rPr>
        <w:t>Meridian Freight booking-edge :: kcna-lab12</w:t>
      </w:r>
    </w:p>
    <w:p>
      <w:pPr>
        <w:pStyle w:val="Heading4"/>
        <w:spacing w:before="200" w:after="80"/>
        <w:ind w:left="0"/>
        <w:keepNext/>
      </w:pPr>
      <w:r>
        <w:rPr>
          <w:rFonts w:ascii="Arial" w:hAnsi="Arial"/>
        </w:rPr>
        <w:t>Step 6 — Headless: no virtual IP at all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manifests/50-service-headless.yaml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service/booking-edge-headless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service booking-edge-headless -n kcna-lab12</w:t>
      </w:r>
    </w:p>
    <w:p>
      <w:pPr>
        <w:spacing w:before="0" w:after="120"/>
        <w:ind w:left="0"/>
      </w:pPr>
      <w:r>
        <w:rPr>
          <w:rFonts w:ascii="Arial" w:hAnsi="Arial"/>
          <w:b w:val="0"/>
          <w:i w:val="0"/>
          <w:color w:val="1A1A1A"/>
          <w:sz w:val="22"/>
        </w:rPr>
        <w:t xml:space="preserve">Expected output — note </w:t>
      </w:r>
      <w:r>
        <w:rPr>
          <w:rFonts w:ascii="Courier New" w:hAnsi="Courier New" w:cs="Courier New"/>
          <w:b w:val="0"/>
          <w:i w:val="0"/>
          <w:color w:val="142C4A"/>
          <w:sz w:val="20"/>
        </w:rPr>
        <w:t>CLUSTER-IP</w:t>
      </w:r>
      <w:r>
        <w:rPr>
          <w:rFonts w:ascii="Arial" w:hAnsi="Arial"/>
          <w:b w:val="0"/>
          <w:i w:val="0"/>
          <w:color w:val="1A1A1A"/>
          <w:sz w:val="22"/>
        </w:rPr>
        <w:t xml:space="preserve"> is the literal </w:t>
      </w:r>
      <w:r>
        <w:rPr>
          <w:rFonts w:ascii="Courier New" w:hAnsi="Courier New" w:cs="Courier New"/>
          <w:b/>
          <w:i w:val="0"/>
          <w:color w:val="142C4A"/>
          <w:sz w:val="20"/>
        </w:rPr>
        <w:t>None</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TYPE        CLUSTER-IP   EXTERNAL-IP   PORT(S)   AGE</w:t>
      </w:r>
      <w:r>
        <w:br/>
      </w:r>
      <w:r>
        <w:rPr>
          <w:rFonts w:ascii="Courier New" w:hAnsi="Courier New" w:cs="Courier New"/>
          <w:rFonts w:ascii="Courier New" w:hAnsi="Courier New"/>
          <w:color w:val="142C4A"/>
          <w:sz w:val="18"/>
        </w:rPr>
        <w:t>booking-edge-headless   ClusterIP   None         &lt;none&gt;        80/TCP    4s</w:t>
      </w:r>
    </w:p>
    <w:p>
      <w:pPr>
        <w:spacing w:before="0" w:after="120"/>
        <w:ind w:left="0"/>
      </w:pPr>
      <w:r>
        <w:rPr>
          <w:rFonts w:ascii="Arial" w:hAnsi="Arial"/>
          <w:b w:val="0"/>
          <w:i w:val="0"/>
          <w:color w:val="1A1A1A"/>
          <w:sz w:val="22"/>
        </w:rPr>
        <w:t xml:space="preserve">Compare the DNS answers. First the normal ClusterIP Service — </w:t>
      </w:r>
      <w:r>
        <w:rPr>
          <w:rFonts w:ascii="Arial" w:hAnsi="Arial"/>
          <w:b/>
          <w:i w:val="0"/>
          <w:color w:val="1A1A1A"/>
          <w:sz w:val="22"/>
        </w:rPr>
        <w:t>one</w:t>
      </w:r>
      <w:r>
        <w:rPr>
          <w:rFonts w:ascii="Arial" w:hAnsi="Arial"/>
          <w:b w:val="0"/>
          <w:i w:val="0"/>
          <w:color w:val="1A1A1A"/>
          <w:sz w:val="22"/>
        </w:rPr>
        <w:t xml:space="preserve"> address, the virtual IP: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kcna-lab12 net-client -- nslookup booking-edge-clusterip</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Server:        10.96.0.10</w:t>
      </w:r>
      <w:r>
        <w:br/>
      </w:r>
      <w:r>
        <w:rPr>
          <w:rFonts w:ascii="Courier New" w:hAnsi="Courier New" w:cs="Courier New"/>
          <w:rFonts w:ascii="Courier New" w:hAnsi="Courier New"/>
          <w:color w:val="142C4A"/>
          <w:sz w:val="18"/>
        </w:rPr>
        <w:t>Address:    10.96.0.10:53</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Name:    booking-edge-clusterip.kcna-lab12.svc.cluster.local</w:t>
      </w:r>
      <w:r>
        <w:br/>
      </w:r>
      <w:r>
        <w:rPr>
          <w:rFonts w:ascii="Courier New" w:hAnsi="Courier New" w:cs="Courier New"/>
          <w:rFonts w:ascii="Courier New" w:hAnsi="Courier New"/>
          <w:color w:val="142C4A"/>
          <w:sz w:val="18"/>
        </w:rPr>
        <w:t>Address: 10.96.51.7</w:t>
      </w:r>
    </w:p>
    <w:p>
      <w:pPr>
        <w:spacing w:before="0" w:after="120"/>
        <w:ind w:left="0"/>
      </w:pPr>
      <w:r>
        <w:rPr>
          <w:rFonts w:ascii="Arial" w:hAnsi="Arial"/>
          <w:b w:val="0"/>
          <w:i w:val="0"/>
          <w:color w:val="1A1A1A"/>
          <w:sz w:val="22"/>
        </w:rPr>
        <w:t xml:space="preserve">Now the headless Service — </w:t>
      </w:r>
      <w:r>
        <w:rPr>
          <w:rFonts w:ascii="Arial" w:hAnsi="Arial"/>
          <w:b/>
          <w:i w:val="0"/>
          <w:color w:val="1A1A1A"/>
          <w:sz w:val="22"/>
        </w:rPr>
        <w:t>one A record per ready Pod</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kcna-lab12 net-client -- nslookup booking-edge-headless</w:t>
      </w:r>
    </w:p>
    <w:p>
      <w:pPr>
        <w:spacing w:before="0" w:after="120"/>
        <w:ind w:left="0"/>
      </w:pPr>
      <w:r>
        <w:rPr>
          <w:rFonts w:ascii="Arial" w:hAnsi="Arial"/>
          <w:b w:val="0"/>
          <w:i w:val="0"/>
          <w:color w:val="1A1A1A"/>
          <w:sz w:val="22"/>
        </w:rPr>
        <w:t>Expected output (these are the Pod IPs from Step 1, not a service IP):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Server:        10.96.0.10</w:t>
      </w:r>
      <w:r>
        <w:br/>
      </w:r>
      <w:r>
        <w:rPr>
          <w:rFonts w:ascii="Courier New" w:hAnsi="Courier New" w:cs="Courier New"/>
          <w:rFonts w:ascii="Courier New" w:hAnsi="Courier New"/>
          <w:color w:val="142C4A"/>
          <w:sz w:val="18"/>
        </w:rPr>
        <w:t>Address:    10.96.0.10:53</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Name:    booking-edge-headless.kcna-lab12.svc.cluster.local</w:t>
      </w:r>
      <w:r>
        <w:br/>
      </w:r>
      <w:r>
        <w:rPr>
          <w:rFonts w:ascii="Courier New" w:hAnsi="Courier New" w:cs="Courier New"/>
          <w:rFonts w:ascii="Courier New" w:hAnsi="Courier New"/>
          <w:color w:val="142C4A"/>
          <w:sz w:val="18"/>
        </w:rPr>
        <w:t>Address: 10.244.0.31</w:t>
      </w:r>
      <w:r>
        <w:br/>
      </w:r>
      <w:r>
        <w:rPr>
          <w:rFonts w:ascii="Courier New" w:hAnsi="Courier New" w:cs="Courier New"/>
          <w:rFonts w:ascii="Courier New" w:hAnsi="Courier New"/>
          <w:color w:val="142C4A"/>
          <w:sz w:val="18"/>
        </w:rPr>
        <w:t>Name:    booking-edge-headless.kcna-lab12.svc.cluster.local</w:t>
      </w:r>
      <w:r>
        <w:br/>
      </w:r>
      <w:r>
        <w:rPr>
          <w:rFonts w:ascii="Courier New" w:hAnsi="Courier New" w:cs="Courier New"/>
          <w:rFonts w:ascii="Courier New" w:hAnsi="Courier New"/>
          <w:color w:val="142C4A"/>
          <w:sz w:val="18"/>
        </w:rPr>
        <w:t>Address: 10.244.0.32</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As in Lab 11, BusyBox may add a </w:t>
      </w:r>
      <w:r>
        <w:rPr>
          <w:rFonts w:ascii="Courier New" w:hAnsi="Courier New" w:cs="Courier New"/>
          <w:b w:val="0"/>
          <w:i w:val="0"/>
          <w:color w:val="142C4A"/>
          <w:sz w:val="20"/>
        </w:rPr>
        <w:t>*** Can't find …: No answer</w:t>
      </w:r>
      <w:r>
        <w:rPr>
          <w:rFonts w:ascii="Arial" w:hAnsi="Arial"/>
          <w:b w:val="0"/>
          <w:i w:val="0"/>
          <w:color w:val="1A1A1A"/>
          <w:sz w:val="22"/>
        </w:rPr>
        <w:t xml:space="preserve"> line for the AAAA query. Judge by the </w:t>
      </w:r>
      <w:r>
        <w:rPr>
          <w:rFonts w:ascii="Courier New" w:hAnsi="Courier New" w:cs="Courier New"/>
          <w:b w:val="0"/>
          <w:i w:val="0"/>
          <w:color w:val="142C4A"/>
          <w:sz w:val="20"/>
        </w:rPr>
        <w:t>Address:</w:t>
      </w:r>
      <w:r>
        <w:rPr>
          <w:rFonts w:ascii="Arial" w:hAnsi="Arial"/>
          <w:b w:val="0"/>
          <w:i w:val="0"/>
          <w:color w:val="1A1A1A"/>
          <w:sz w:val="22"/>
        </w:rPr>
        <w:t xml:space="preserve"> lines.</w:t>
      </w:r>
    </w:p>
    <w:p>
      <w:pPr>
        <w:spacing w:before="0" w:after="120"/>
        <w:ind w:left="0"/>
      </w:pPr>
      <w:r>
        <w:rPr>
          <w:rFonts w:ascii="Arial" w:hAnsi="Arial"/>
          <w:b w:val="0"/>
          <w:i w:val="0"/>
          <w:color w:val="1A1A1A"/>
          <w:sz w:val="22"/>
        </w:rPr>
        <w:t xml:space="preserve">Because there is no virtual IP, </w:t>
      </w:r>
      <w:r>
        <w:rPr>
          <w:rFonts w:ascii="Arial" w:hAnsi="Arial"/>
          <w:b/>
          <w:i w:val="0"/>
          <w:color w:val="1A1A1A"/>
          <w:sz w:val="22"/>
        </w:rPr>
        <w:t>there is no load balancing</w:t>
      </w:r>
      <w:r>
        <w:rPr>
          <w:rFonts w:ascii="Arial" w:hAnsi="Arial"/>
          <w:b w:val="0"/>
          <w:i w:val="0"/>
          <w:color w:val="1A1A1A"/>
          <w:sz w:val="22"/>
        </w:rPr>
        <w:t xml:space="preserve">. The client library picks one of the returned addresses. This is exactly what a StatefulSet needs so that </w:t>
      </w:r>
      <w:r>
        <w:rPr>
          <w:rFonts w:ascii="Courier New" w:hAnsi="Courier New" w:cs="Courier New"/>
          <w:b w:val="0"/>
          <w:i w:val="0"/>
          <w:color w:val="142C4A"/>
          <w:sz w:val="20"/>
        </w:rPr>
        <w:t>pod-0</w:t>
      </w:r>
      <w:r>
        <w:rPr>
          <w:rFonts w:ascii="Arial" w:hAnsi="Arial"/>
          <w:b w:val="0"/>
          <w:i w:val="0"/>
          <w:color w:val="1A1A1A"/>
          <w:sz w:val="22"/>
        </w:rPr>
        <w:t xml:space="preserve"> and </w:t>
      </w:r>
      <w:r>
        <w:rPr>
          <w:rFonts w:ascii="Courier New" w:hAnsi="Courier New" w:cs="Courier New"/>
          <w:b w:val="0"/>
          <w:i w:val="0"/>
          <w:color w:val="142C4A"/>
          <w:sz w:val="20"/>
        </w:rPr>
        <w:t>pod-1</w:t>
      </w:r>
      <w:r>
        <w:rPr>
          <w:rFonts w:ascii="Arial" w:hAnsi="Arial"/>
          <w:b w:val="0"/>
          <w:i w:val="0"/>
          <w:color w:val="1A1A1A"/>
          <w:sz w:val="22"/>
        </w:rPr>
        <w:t xml:space="preserve"> are individually addressable (Lab 19).</w:t>
      </w:r>
    </w:p>
    <w:p>
      <w:pPr>
        <w:pStyle w:val="Heading4"/>
        <w:spacing w:before="200" w:after="80"/>
        <w:ind w:left="0"/>
        <w:keepNext/>
      </w:pPr>
      <w:r>
        <w:rPr>
          <w:rFonts w:ascii="Arial" w:hAnsi="Arial"/>
        </w:rPr>
        <w:t>Step 7 — Side-by-side comparison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services -n kcna-lab12 -o wide</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TYPE           CLUSTER-IP      EXTERNAL-IP   PORT(S)        AGE   SELECTOR</w:t>
      </w:r>
      <w:r>
        <w:br/>
      </w:r>
      <w:r>
        <w:rPr>
          <w:rFonts w:ascii="Courier New" w:hAnsi="Courier New" w:cs="Courier New"/>
          <w:rFonts w:ascii="Courier New" w:hAnsi="Courier New"/>
          <w:color w:val="142C4A"/>
          <w:sz w:val="18"/>
        </w:rPr>
        <w:t>booking-edge-clusterip   ClusterIP      10.96.51.7      &lt;none&gt;        80/TCP         6m    app=booking-edge</w:t>
      </w:r>
      <w:r>
        <w:br/>
      </w:r>
      <w:r>
        <w:rPr>
          <w:rFonts w:ascii="Courier New" w:hAnsi="Courier New" w:cs="Courier New"/>
          <w:rFonts w:ascii="Courier New" w:hAnsi="Courier New"/>
          <w:color w:val="142C4A"/>
          <w:sz w:val="18"/>
        </w:rPr>
        <w:t>booking-edge-headless    ClusterIP      None            &lt;none&gt;        80/TCP         1m    app=booking-edge</w:t>
      </w:r>
      <w:r>
        <w:br/>
      </w:r>
      <w:r>
        <w:rPr>
          <w:rFonts w:ascii="Courier New" w:hAnsi="Courier New" w:cs="Courier New"/>
          <w:rFonts w:ascii="Courier New" w:hAnsi="Courier New"/>
          <w:color w:val="142C4A"/>
          <w:sz w:val="18"/>
        </w:rPr>
        <w:t>booking-edge-lb          LoadBalancer   10.96.184.221   &lt;pending&gt;     80:31544/TCP   3m    app=booking-edge</w:t>
      </w:r>
      <w:r>
        <w:br/>
      </w:r>
      <w:r>
        <w:rPr>
          <w:rFonts w:ascii="Courier New" w:hAnsi="Courier New" w:cs="Courier New"/>
          <w:rFonts w:ascii="Courier New" w:hAnsi="Courier New"/>
          <w:color w:val="142C4A"/>
          <w:sz w:val="18"/>
        </w:rPr>
        <w:t>booking-edge-nodeport    NodePort       10.96.77.140    &lt;none&gt;        80:30080/TCP   5m    app=booking-edge</w:t>
      </w:r>
    </w:p>
    <w:p>
      <w:pPr>
        <w:spacing w:before="0" w:after="120"/>
        <w:ind w:left="0"/>
      </w:pPr>
      <w:r>
        <w:rPr>
          <w:rFonts w:ascii="Arial" w:hAnsi="Arial"/>
          <w:b w:val="0"/>
          <w:i w:val="0"/>
          <w:color w:val="1A1A1A"/>
          <w:sz w:val="22"/>
        </w:rPr>
        <w:t xml:space="preserve">Four Services, </w:t>
      </w:r>
      <w:r>
        <w:rPr>
          <w:rFonts w:ascii="Arial" w:hAnsi="Arial"/>
          <w:b/>
          <w:i w:val="0"/>
          <w:color w:val="1A1A1A"/>
          <w:sz w:val="22"/>
        </w:rPr>
        <w:t>one</w:t>
      </w:r>
      <w:r>
        <w:rPr>
          <w:rFonts w:ascii="Arial" w:hAnsi="Arial"/>
          <w:b w:val="0"/>
          <w:i w:val="0"/>
          <w:color w:val="1A1A1A"/>
          <w:sz w:val="22"/>
        </w:rPr>
        <w:t xml:space="preserve"> set of Pods, </w:t>
      </w:r>
      <w:r>
        <w:rPr>
          <w:rFonts w:ascii="Arial" w:hAnsi="Arial"/>
          <w:b/>
          <w:i w:val="0"/>
          <w:color w:val="1A1A1A"/>
          <w:sz w:val="22"/>
        </w:rPr>
        <w:t>one</w:t>
      </w:r>
      <w:r>
        <w:rPr>
          <w:rFonts w:ascii="Arial" w:hAnsi="Arial"/>
          <w:b w:val="0"/>
          <w:i w:val="0"/>
          <w:color w:val="1A1A1A"/>
          <w:sz w:val="22"/>
        </w:rPr>
        <w:t xml:space="preserve"> identical selector. The Service type changes only </w:t>
      </w:r>
      <w:r>
        <w:rPr>
          <w:rFonts w:ascii="Arial" w:hAnsi="Arial"/>
          <w:b w:val="0"/>
          <w:i/>
          <w:color w:val="1A1A1A"/>
          <w:sz w:val="22"/>
        </w:rPr>
        <w:t>how the address is exposed</w:t>
      </w:r>
      <w:r>
        <w:rPr>
          <w:rFonts w:ascii="Arial" w:hAnsi="Arial"/>
          <w:b w:val="0"/>
          <w:i w:val="0"/>
          <w:color w:val="1A1A1A"/>
          <w:sz w:val="22"/>
        </w:rPr>
        <w:t xml:space="preserve">, never </w:t>
      </w:r>
      <w:r>
        <w:rPr>
          <w:rFonts w:ascii="Arial" w:hAnsi="Arial"/>
          <w:b w:val="0"/>
          <w:i/>
          <w:color w:val="1A1A1A"/>
          <w:sz w:val="22"/>
        </w:rPr>
        <w:t>what is behind it</w:t>
      </w:r>
      <w:r>
        <w:rPr>
          <w:rFonts w:ascii="Arial" w:hAnsi="Arial"/>
          <w:b w:val="0"/>
          <w:i w:val="0"/>
          <w:color w:val="1A1A1A"/>
          <w:sz w:val="22"/>
        </w:rPr>
        <w:t>. Confirm that all four share the same backends: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endpointslices -n kcna-lab12 \</w:t>
      </w:r>
      <w:r>
        <w:br/>
      </w:r>
      <w:r>
        <w:rPr>
          <w:rFonts w:ascii="Courier New" w:hAnsi="Courier New" w:cs="Courier New"/>
          <w:rFonts w:ascii="Courier New" w:hAnsi="Courier New"/>
          <w:color w:val="142C4A"/>
          <w:sz w:val="18"/>
        </w:rPr>
        <w:t xml:space="preserve">  -o custom-columns='SLICE:.metadata.name,SERVICE:.metadata.labels.kubernetes\.io/service-name,PORTS:.ports[*].port,ENDPOINTS:.endpoints[*].addresses[0]'</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SLICE                         SERVICE                  PORTS   ENDPOINTS</w:t>
      </w:r>
      <w:r>
        <w:br/>
      </w:r>
      <w:r>
        <w:rPr>
          <w:rFonts w:ascii="Courier New" w:hAnsi="Courier New" w:cs="Courier New"/>
          <w:rFonts w:ascii="Courier New" w:hAnsi="Courier New"/>
          <w:color w:val="142C4A"/>
          <w:sz w:val="18"/>
        </w:rPr>
        <w:t>booking-edge-clusterip-9xnvp  booking-edge-clusterip   5678    10.244.0.31,10.244.0.32</w:t>
      </w:r>
      <w:r>
        <w:br/>
      </w:r>
      <w:r>
        <w:rPr>
          <w:rFonts w:ascii="Courier New" w:hAnsi="Courier New" w:cs="Courier New"/>
          <w:rFonts w:ascii="Courier New" w:hAnsi="Courier New"/>
          <w:color w:val="142C4A"/>
          <w:sz w:val="18"/>
        </w:rPr>
        <w:t>booking-edge-headless-2rk4d   booking-edge-headless    5678    10.244.0.31,10.244.0.32</w:t>
      </w:r>
      <w:r>
        <w:br/>
      </w:r>
      <w:r>
        <w:rPr>
          <w:rFonts w:ascii="Courier New" w:hAnsi="Courier New" w:cs="Courier New"/>
          <w:rFonts w:ascii="Courier New" w:hAnsi="Courier New"/>
          <w:color w:val="142C4A"/>
          <w:sz w:val="18"/>
        </w:rPr>
        <w:t>booking-edge-lb-lm7ct         booking-edge-lb          5678    10.244.0.31,10.244.0.32</w:t>
      </w:r>
      <w:r>
        <w:br/>
      </w:r>
      <w:r>
        <w:rPr>
          <w:rFonts w:ascii="Courier New" w:hAnsi="Courier New" w:cs="Courier New"/>
          <w:rFonts w:ascii="Courier New" w:hAnsi="Courier New"/>
          <w:color w:val="142C4A"/>
          <w:sz w:val="18"/>
        </w:rPr>
        <w:t>booking-edge-nodeport-vv8sq   booking-edge-nodeport    5678    10.244.0.31,10.244.0.32</w:t>
      </w:r>
    </w:p>
    <w:p>
      <w:pPr>
        <w:spacing w:before="0" w:after="120"/>
        <w:ind w:left="0"/>
      </w:pPr>
      <w:r>
        <w:rPr>
          <w:rFonts w:ascii="Arial" w:hAnsi="Arial"/>
          <w:b w:val="0"/>
          <w:i w:val="0"/>
          <w:color w:val="1A1A1A"/>
          <w:sz w:val="22"/>
        </w:rPr>
        <w:t xml:space="preserve">The recorded expectations for each type live in </w:t>
      </w:r>
      <w:r>
        <w:rPr>
          <w:rFonts w:ascii="Courier New" w:hAnsi="Courier New" w:cs="Courier New"/>
          <w:b w:val="0"/>
          <w:i w:val="0"/>
          <w:color w:val="142C4A"/>
          <w:sz w:val="20"/>
        </w:rPr>
        <w:t>data/service-matrix.csv</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cat data/service-matrix.csv</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name,type,cluster_ip,port,target_port,node_port,external_ip_on_kind,reachable_from_laptop</w:t>
      </w:r>
      <w:r>
        <w:br/>
      </w:r>
      <w:r>
        <w:rPr>
          <w:rFonts w:ascii="Courier New" w:hAnsi="Courier New" w:cs="Courier New"/>
          <w:rFonts w:ascii="Courier New" w:hAnsi="Courier New"/>
          <w:color w:val="142C4A"/>
          <w:sz w:val="18"/>
        </w:rPr>
        <w:t>booking-edge-clusterip,ClusterIP,allocated,80,5678,none,none,no - use kubectl port-forward</w:t>
      </w:r>
      <w:r>
        <w:br/>
      </w:r>
      <w:r>
        <w:rPr>
          <w:rFonts w:ascii="Courier New" w:hAnsi="Courier New" w:cs="Courier New"/>
          <w:rFonts w:ascii="Courier New" w:hAnsi="Courier New"/>
          <w:color w:val="142C4A"/>
          <w:sz w:val="18"/>
        </w:rPr>
        <w:t>booking-edge-nodeport,NodePort,allocated,80,5678,30080,none,only if the kind cluster was created with extraPortMappings</w:t>
      </w:r>
      <w:r>
        <w:br/>
      </w:r>
      <w:r>
        <w:rPr>
          <w:rFonts w:ascii="Courier New" w:hAnsi="Courier New" w:cs="Courier New"/>
          <w:rFonts w:ascii="Courier New" w:hAnsi="Courier New"/>
          <w:color w:val="142C4A"/>
          <w:sz w:val="18"/>
        </w:rPr>
        <w:t>booking-edge-lb,LoadBalancer,allocated,80,5678,auto,pending-forever,no - kind has no cloud-controller-manager</w:t>
      </w:r>
      <w:r>
        <w:br/>
      </w:r>
      <w:r>
        <w:rPr>
          <w:rFonts w:ascii="Courier New" w:hAnsi="Courier New" w:cs="Courier New"/>
          <w:rFonts w:ascii="Courier New" w:hAnsi="Courier New"/>
          <w:color w:val="142C4A"/>
          <w:sz w:val="18"/>
        </w:rPr>
        <w:t>booking-edge-headless,ClusterIP,None,80,5678,none,none,no - DNS returns Pod IPs and there is no virtual IP</w:t>
      </w:r>
    </w:p>
    <w:p>
      <w:pPr>
        <w:spacing w:before="0" w:after="120"/>
        <w:ind w:left="0"/>
      </w:pPr>
      <w:r>
        <w:rPr>
          <w:rFonts w:ascii="Courier New" w:hAnsi="Courier New" w:cs="Courier New"/>
          <w:b w:val="0"/>
          <w:i w:val="0"/>
          <w:color w:val="142C4A"/>
          <w:sz w:val="20"/>
        </w:rPr>
        <w:t>verification/checks.sh</w:t>
      </w:r>
      <w:r>
        <w:rPr>
          <w:rFonts w:ascii="Arial" w:hAnsi="Arial"/>
          <w:b w:val="0"/>
          <w:i w:val="0"/>
          <w:color w:val="1A1A1A"/>
          <w:sz w:val="22"/>
        </w:rPr>
        <w:t xml:space="preserve"> asserts the live cluster against every row of this file — including asserting that the LoadBalancer </w:t>
      </w:r>
      <w:r>
        <w:rPr>
          <w:rFonts w:ascii="Arial" w:hAnsi="Arial"/>
          <w:b/>
          <w:i w:val="0"/>
          <w:color w:val="1A1A1A"/>
          <w:sz w:val="22"/>
        </w:rPr>
        <w:t>is</w:t>
      </w:r>
      <w:r>
        <w:rPr>
          <w:rFonts w:ascii="Arial" w:hAnsi="Arial"/>
          <w:b w:val="0"/>
          <w:i w:val="0"/>
          <w:color w:val="1A1A1A"/>
          <w:sz w:val="22"/>
        </w:rPr>
        <w:t xml:space="preserve"> pending.</w:t>
      </w:r>
    </w:p>
    <w:p>
      <w:pPr>
        <w:spacing w:before="80" w:after="120"/>
        <w:pBdr>
          <w:bottom w:val="single" w:sz="6" w:space="1" w:color="D5DBE5"/>
        </w:pBdr>
      </w:pPr>
    </w:p>
    <w:p>
      <w:pPr>
        <w:pStyle w:val="Heading3"/>
        <w:spacing w:before="200" w:after="80"/>
        <w:ind w:left="0"/>
        <w:keepNext/>
      </w:pPr>
      <w:r>
        <w:rPr>
          <w:rFonts w:ascii="Arial" w:hAnsi="Arial"/>
        </w:rPr>
        <w:t>Lab 12 · Verification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bash verification/checks.sh</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Lab 12 verification: Service types on kind ==</w:t>
      </w:r>
      <w:r>
        <w:br/>
      </w:r>
      <w:r>
        <w:rPr>
          <w:rFonts w:ascii="Courier New" w:hAnsi="Courier New" w:cs="Courier New"/>
          <w:rFonts w:ascii="Courier New" w:hAnsi="Courier New"/>
          <w:color w:val="142C4A"/>
          <w:sz w:val="18"/>
        </w:rPr>
        <w:t>PASS  namespace kcna-lab12 exists</w:t>
      </w:r>
      <w:r>
        <w:br/>
      </w:r>
      <w:r>
        <w:rPr>
          <w:rFonts w:ascii="Courier New" w:hAnsi="Courier New" w:cs="Courier New"/>
          <w:rFonts w:ascii="Courier New" w:hAnsi="Courier New"/>
          <w:color w:val="142C4A"/>
          <w:sz w:val="18"/>
        </w:rPr>
        <w:t>PASS  deployment booking-edge has 2/2 ready replicas</w:t>
      </w:r>
      <w:r>
        <w:br/>
      </w:r>
      <w:r>
        <w:rPr>
          <w:rFonts w:ascii="Courier New" w:hAnsi="Courier New" w:cs="Courier New"/>
          <w:rFonts w:ascii="Courier New" w:hAnsi="Courier New"/>
          <w:color w:val="142C4A"/>
          <w:sz w:val="18"/>
        </w:rPr>
        <w:t>PASS  matrix row booking-edge-clusterip: type=ClusterIP port=80 targetPort=5678</w:t>
      </w:r>
      <w:r>
        <w:br/>
      </w:r>
      <w:r>
        <w:rPr>
          <w:rFonts w:ascii="Courier New" w:hAnsi="Courier New" w:cs="Courier New"/>
          <w:rFonts w:ascii="Courier New" w:hAnsi="Courier New"/>
          <w:color w:val="142C4A"/>
          <w:sz w:val="18"/>
        </w:rPr>
        <w:t>PASS  matrix row booking-edge-clusterip: clusterIP allocated as expected</w:t>
      </w:r>
      <w:r>
        <w:br/>
      </w:r>
      <w:r>
        <w:rPr>
          <w:rFonts w:ascii="Courier New" w:hAnsi="Courier New" w:cs="Courier New"/>
          <w:rFonts w:ascii="Courier New" w:hAnsi="Courier New"/>
          <w:color w:val="142C4A"/>
          <w:sz w:val="18"/>
        </w:rPr>
        <w:t>PASS  matrix row booking-edge-clusterip: no nodePort allocated, as expected</w:t>
      </w:r>
      <w:r>
        <w:br/>
      </w:r>
      <w:r>
        <w:rPr>
          <w:rFonts w:ascii="Courier New" w:hAnsi="Courier New" w:cs="Courier New"/>
          <w:rFonts w:ascii="Courier New" w:hAnsi="Courier New"/>
          <w:color w:val="142C4A"/>
          <w:sz w:val="18"/>
        </w:rPr>
        <w:t>PASS  matrix row booking-edge-nodeport: type=NodePort port=80 targetPort=5678</w:t>
      </w:r>
      <w:r>
        <w:br/>
      </w:r>
      <w:r>
        <w:rPr>
          <w:rFonts w:ascii="Courier New" w:hAnsi="Courier New" w:cs="Courier New"/>
          <w:rFonts w:ascii="Courier New" w:hAnsi="Courier New"/>
          <w:color w:val="142C4A"/>
          <w:sz w:val="18"/>
        </w:rPr>
        <w:t>PASS  matrix row booking-edge-nodeport: clusterIP allocated as expected</w:t>
      </w:r>
      <w:r>
        <w:br/>
      </w:r>
      <w:r>
        <w:rPr>
          <w:rFonts w:ascii="Courier New" w:hAnsi="Courier New" w:cs="Courier New"/>
          <w:rFonts w:ascii="Courier New" w:hAnsi="Courier New"/>
          <w:color w:val="142C4A"/>
          <w:sz w:val="18"/>
        </w:rPr>
        <w:t>PASS  matrix row booking-edge-nodeport: nodePort is 30080</w:t>
      </w:r>
      <w:r>
        <w:br/>
      </w:r>
      <w:r>
        <w:rPr>
          <w:rFonts w:ascii="Courier New" w:hAnsi="Courier New" w:cs="Courier New"/>
          <w:rFonts w:ascii="Courier New" w:hAnsi="Courier New"/>
          <w:color w:val="142C4A"/>
          <w:sz w:val="18"/>
        </w:rPr>
        <w:t>PASS  matrix row booking-edge-nodeport: nodePort 30080 is inside 30000-32767</w:t>
      </w:r>
      <w:r>
        <w:br/>
      </w:r>
      <w:r>
        <w:rPr>
          <w:rFonts w:ascii="Courier New" w:hAnsi="Courier New" w:cs="Courier New"/>
          <w:rFonts w:ascii="Courier New" w:hAnsi="Courier New"/>
          <w:color w:val="142C4A"/>
          <w:sz w:val="18"/>
        </w:rPr>
        <w:t>PASS  matrix row booking-edge-lb: type=LoadBalancer port=80 targetPort=5678</w:t>
      </w:r>
      <w:r>
        <w:br/>
      </w:r>
      <w:r>
        <w:rPr>
          <w:rFonts w:ascii="Courier New" w:hAnsi="Courier New" w:cs="Courier New"/>
          <w:rFonts w:ascii="Courier New" w:hAnsi="Courier New"/>
          <w:color w:val="142C4A"/>
          <w:sz w:val="18"/>
        </w:rPr>
        <w:t>PASS  matrix row booking-edge-lb: clusterIP allocated as expected</w:t>
      </w:r>
      <w:r>
        <w:br/>
      </w:r>
      <w:r>
        <w:rPr>
          <w:rFonts w:ascii="Courier New" w:hAnsi="Courier New" w:cs="Courier New"/>
          <w:rFonts w:ascii="Courier New" w:hAnsi="Courier New"/>
          <w:color w:val="142C4A"/>
          <w:sz w:val="18"/>
        </w:rPr>
        <w:t>PASS  matrix row booking-edge-lb: auto-allocated nodePort 31544 is inside 30000-32767</w:t>
      </w:r>
      <w:r>
        <w:br/>
      </w:r>
      <w:r>
        <w:rPr>
          <w:rFonts w:ascii="Courier New" w:hAnsi="Courier New" w:cs="Courier New"/>
          <w:rFonts w:ascii="Courier New" w:hAnsi="Courier New"/>
          <w:color w:val="142C4A"/>
          <w:sz w:val="18"/>
        </w:rPr>
        <w:t>PASS  EXPECTED ON kind: booking-edge-lb EXTERNAL-IP is still &lt;pending&gt; (no cloud-controller-manager)</w:t>
      </w:r>
      <w:r>
        <w:br/>
      </w:r>
      <w:r>
        <w:rPr>
          <w:rFonts w:ascii="Courier New" w:hAnsi="Courier New" w:cs="Courier New"/>
          <w:rFonts w:ascii="Courier New" w:hAnsi="Courier New"/>
          <w:color w:val="142C4A"/>
          <w:sz w:val="18"/>
        </w:rPr>
        <w:t>PASS  matrix row booking-edge-headless: type=ClusterIP port=80 targetPort=5678</w:t>
      </w:r>
      <w:r>
        <w:br/>
      </w:r>
      <w:r>
        <w:rPr>
          <w:rFonts w:ascii="Courier New" w:hAnsi="Courier New" w:cs="Courier New"/>
          <w:rFonts w:ascii="Courier New" w:hAnsi="Courier New"/>
          <w:color w:val="142C4A"/>
          <w:sz w:val="18"/>
        </w:rPr>
        <w:t>PASS  matrix row booking-edge-headless: clusterIP is None as expected</w:t>
      </w:r>
      <w:r>
        <w:br/>
      </w:r>
      <w:r>
        <w:rPr>
          <w:rFonts w:ascii="Courier New" w:hAnsi="Courier New" w:cs="Courier New"/>
          <w:rFonts w:ascii="Courier New" w:hAnsi="Courier New"/>
          <w:color w:val="142C4A"/>
          <w:sz w:val="18"/>
        </w:rPr>
        <w:t>PASS  matrix row booking-edge-headless: no nodePort allocated, as expected</w:t>
      </w:r>
      <w:r>
        <w:br/>
      </w:r>
      <w:r>
        <w:rPr>
          <w:rFonts w:ascii="Courier New" w:hAnsi="Courier New" w:cs="Courier New"/>
          <w:rFonts w:ascii="Courier New" w:hAnsi="Courier New"/>
          <w:color w:val="142C4A"/>
          <w:sz w:val="18"/>
        </w:rPr>
        <w:t>PASS  all four Services resolve to the same 2 endpoint addresses</w:t>
      </w:r>
      <w:r>
        <w:br/>
      </w:r>
      <w:r>
        <w:rPr>
          <w:rFonts w:ascii="Courier New" w:hAnsi="Courier New" w:cs="Courier New"/>
          <w:rFonts w:ascii="Courier New" w:hAnsi="Courier New"/>
          <w:color w:val="142C4A"/>
          <w:sz w:val="18"/>
        </w:rPr>
        <w:t>PASS  ClusterIP Service serves the exact text in data/edge-banner.txt</w:t>
      </w:r>
      <w:r>
        <w:br/>
      </w:r>
      <w:r>
        <w:rPr>
          <w:rFonts w:ascii="Courier New" w:hAnsi="Courier New" w:cs="Courier New"/>
          <w:rFonts w:ascii="Courier New" w:hAnsi="Courier New"/>
          <w:color w:val="142C4A"/>
          <w:sz w:val="18"/>
        </w:rPr>
        <w:t>PASS  NodePort 30080 answers on the node InternalIP from inside the cluster</w:t>
      </w:r>
      <w:r>
        <w:br/>
      </w:r>
      <w:r>
        <w:rPr>
          <w:rFonts w:ascii="Courier New" w:hAnsi="Courier New" w:cs="Courier New"/>
          <w:rFonts w:ascii="Courier New" w:hAnsi="Courier New"/>
          <w:color w:val="142C4A"/>
          <w:sz w:val="18"/>
        </w:rPr>
        <w:t>PASS  headless Service DNS returns Pod IPs, not a virtual IP</w:t>
      </w:r>
      <w:r>
        <w:br/>
      </w:r>
      <w:r>
        <w:rPr>
          <w:rFonts w:ascii="Courier New" w:hAnsi="Courier New" w:cs="Courier New"/>
          <w:rFonts w:ascii="Courier New" w:hAnsi="Courier New"/>
          <w:color w:val="142C4A"/>
          <w:sz w:val="18"/>
        </w:rPr>
        <w:t>-- 20 passed, 0 failed --</w:t>
      </w:r>
    </w:p>
    <w:p>
      <w:pPr>
        <w:spacing w:before="0" w:after="120"/>
        <w:ind w:left="0"/>
      </w:pPr>
      <w:r>
        <w:rPr>
          <w:rFonts w:ascii="Arial" w:hAnsi="Arial"/>
          <w:b w:val="0"/>
          <w:i w:val="0"/>
          <w:color w:val="1A1A1A"/>
          <w:sz w:val="22"/>
        </w:rPr>
        <w:t xml:space="preserve">See </w:t>
      </w:r>
      <w:r>
        <w:rPr>
          <w:rFonts w:ascii="Courier New" w:hAnsi="Courier New" w:cs="Courier New"/>
          <w:b w:val="0"/>
          <w:i w:val="0"/>
          <w:color w:val="142C4A"/>
          <w:sz w:val="20"/>
        </w:rPr>
        <w:t>verification/expected-output.md</w:t>
      </w:r>
      <w:r>
        <w:rPr>
          <w:rFonts w:ascii="Arial" w:hAnsi="Arial"/>
          <w:b w:val="0"/>
          <w:i w:val="0"/>
          <w:color w:val="1A1A1A"/>
          <w:sz w:val="22"/>
        </w:rPr>
        <w:t xml:space="preserve"> for the annotated reference.</w:t>
      </w:r>
    </w:p>
    <w:p>
      <w:pPr>
        <w:spacing w:before="80" w:after="120"/>
        <w:pBdr>
          <w:bottom w:val="single" w:sz="6" w:space="1" w:color="D5DBE5"/>
        </w:pBdr>
      </w:pPr>
    </w:p>
    <w:p>
      <w:pPr>
        <w:pStyle w:val="Heading3"/>
        <w:spacing w:before="200" w:after="80"/>
        <w:ind w:left="0"/>
        <w:keepNext/>
      </w:pPr>
      <w:r>
        <w:rPr>
          <w:rFonts w:ascii="Arial" w:hAnsi="Arial"/>
        </w:rPr>
        <w:t>Lab 12 · Failure injection — a nodePort outside the allowed range</w:t>
      </w:r>
    </w:p>
    <w:p>
      <w:pPr>
        <w:pStyle w:val="Heading4"/>
        <w:spacing w:before="200" w:after="80"/>
        <w:ind w:left="0"/>
        <w:keepNext/>
      </w:pPr>
      <w:r>
        <w:rPr>
          <w:rFonts w:ascii="Arial" w:hAnsi="Arial"/>
        </w:rPr>
        <w:t>6.1 Break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manifests/70-service-nodeport-invalid.yaml</w:t>
      </w:r>
    </w:p>
    <w:p>
      <w:pPr>
        <w:spacing w:before="0" w:after="120"/>
        <w:ind w:left="0"/>
      </w:pPr>
      <w:r>
        <w:rPr>
          <w:rFonts w:ascii="Arial" w:hAnsi="Arial"/>
          <w:b w:val="0"/>
          <w:i w:val="0"/>
          <w:color w:val="1A1A1A"/>
          <w:sz w:val="22"/>
        </w:rPr>
        <w:t xml:space="preserve">Expected output (this is a </w:t>
      </w:r>
      <w:r>
        <w:rPr>
          <w:rFonts w:ascii="Arial" w:hAnsi="Arial"/>
          <w:b/>
          <w:i w:val="0"/>
          <w:color w:val="1A1A1A"/>
          <w:sz w:val="22"/>
        </w:rPr>
        <w:t>rejection</w:t>
      </w:r>
      <w:r>
        <w:rPr>
          <w:rFonts w:ascii="Arial" w:hAnsi="Arial"/>
          <w:b w:val="0"/>
          <w:i w:val="0"/>
          <w:color w:val="1A1A1A"/>
          <w:sz w:val="22"/>
        </w:rPr>
        <w:t>, and the command exits non-zero):</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The Service "booking-edge-nodeport-invalid" is invalid: spec.ports[0].nodePort: Invalid value: 8080: provided port is not in the valid range. The range of valid ports is 30000-32767</w:t>
      </w:r>
    </w:p>
    <w:p>
      <w:pPr>
        <w:pStyle w:val="Heading4"/>
        <w:spacing w:before="200" w:after="80"/>
        <w:ind w:left="0"/>
        <w:keepNext/>
      </w:pPr>
      <w:r>
        <w:rPr>
          <w:rFonts w:ascii="Arial" w:hAnsi="Arial"/>
        </w:rPr>
        <w:t>6.2 Diagnose</w:t>
      </w:r>
    </w:p>
    <w:p>
      <w:pPr>
        <w:spacing w:before="0" w:after="120"/>
        <w:ind w:left="0"/>
      </w:pPr>
      <w:r>
        <w:rPr>
          <w:rFonts w:ascii="Arial" w:hAnsi="Arial"/>
          <w:b w:val="0"/>
          <w:i w:val="0"/>
          <w:color w:val="1A1A1A"/>
          <w:sz w:val="22"/>
        </w:rPr>
        <w:t>Three facts are packed into that one line:</w:t>
      </w:r>
    </w:p>
    <w:p>
      <w:pPr>
        <w:spacing w:before="0" w:after="60"/>
        <w:ind w:left="374" w:hanging="288"/>
      </w:pPr>
      <w:r>
        <w:rPr>
          <w:rFonts w:ascii="Arial" w:hAnsi="Arial"/>
          <w:color w:val="1F6FEB"/>
          <w:sz w:val="22"/>
        </w:rPr>
        <w:t xml:space="preserve">1. </w:t>
      </w:r>
      <w:r>
        <w:rPr>
          <w:rFonts w:ascii="Arial" w:hAnsi="Arial"/>
          <w:b/>
          <w:i w:val="0"/>
          <w:color w:val="1A1A1A"/>
          <w:sz w:val="22"/>
        </w:rPr>
        <w:t>The object was never created.</w:t>
      </w:r>
      <w:r>
        <w:rPr>
          <w:rFonts w:ascii="Arial" w:hAnsi="Arial"/>
          <w:b w:val="0"/>
          <w:i w:val="0"/>
          <w:color w:val="1A1A1A"/>
          <w:sz w:val="22"/>
        </w:rPr>
        <w:t xml:space="preserve"> Confirm: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service booking-edge-nodeport-invalid -n kcna-lab12</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(NotFound): services "booking-edge-nodeport-invalid" not found</w:t>
      </w:r>
    </w:p>
    <w:p>
      <w:pPr>
        <w:spacing w:before="0" w:after="60"/>
        <w:ind w:left="374" w:hanging="288"/>
      </w:pPr>
      <w:r>
        <w:rPr>
          <w:rFonts w:ascii="Arial" w:hAnsi="Arial"/>
          <w:color w:val="1F6FEB"/>
          <w:sz w:val="22"/>
        </w:rPr>
        <w:t xml:space="preserve">1. </w:t>
      </w:r>
      <w:r>
        <w:rPr>
          <w:rFonts w:ascii="Arial" w:hAnsi="Arial"/>
          <w:b/>
          <w:i w:val="0"/>
          <w:color w:val="1A1A1A"/>
          <w:sz w:val="22"/>
        </w:rPr>
        <w:t>The rejection came from the API server, not from your YAML tooling.</w:t>
      </w:r>
      <w:r>
        <w:rPr>
          <w:rFonts w:ascii="Arial" w:hAnsi="Arial"/>
          <w:b w:val="0"/>
          <w:i w:val="0"/>
          <w:color w:val="1A1A1A"/>
          <w:sz w:val="22"/>
        </w:rPr>
        <w:t xml:space="preserve"> The file is schema-valid — </w:t>
      </w:r>
      <w:r>
        <w:rPr>
          <w:rFonts w:ascii="Courier New" w:hAnsi="Courier New" w:cs="Courier New"/>
          <w:b w:val="0"/>
          <w:i w:val="0"/>
          <w:color w:val="142C4A"/>
          <w:sz w:val="20"/>
        </w:rPr>
        <w:t>kubeconform</w:t>
      </w:r>
      <w:r>
        <w:rPr>
          <w:rFonts w:ascii="Arial" w:hAnsi="Arial"/>
          <w:b w:val="0"/>
          <w:i w:val="0"/>
          <w:color w:val="1A1A1A"/>
          <w:sz w:val="22"/>
        </w:rPr>
        <w:t xml:space="preserve"> accepts it, because "is 8080 inside the node-port range" is </w:t>
      </w:r>
      <w:r>
        <w:rPr>
          <w:rFonts w:ascii="Arial" w:hAnsi="Arial"/>
          <w:b w:val="0"/>
          <w:i/>
          <w:color w:val="1A1A1A"/>
          <w:sz w:val="22"/>
        </w:rPr>
        <w:t>API-server validation</w:t>
      </w:r>
      <w:r>
        <w:rPr>
          <w:rFonts w:ascii="Arial" w:hAnsi="Arial"/>
          <w:b w:val="0"/>
          <w:i w:val="0"/>
          <w:color w:val="1A1A1A"/>
          <w:sz w:val="22"/>
        </w:rPr>
        <w:t xml:space="preserve">, not OpenAPI schema validation. This is the difference between a manifest that is </w:t>
      </w:r>
      <w:r>
        <w:rPr>
          <w:rFonts w:ascii="Arial" w:hAnsi="Arial"/>
          <w:b w:val="0"/>
          <w:i/>
          <w:color w:val="1A1A1A"/>
          <w:sz w:val="22"/>
        </w:rPr>
        <w:t>well-formed</w:t>
      </w:r>
      <w:r>
        <w:rPr>
          <w:rFonts w:ascii="Arial" w:hAnsi="Arial"/>
          <w:b w:val="0"/>
          <w:i w:val="0"/>
          <w:color w:val="1A1A1A"/>
          <w:sz w:val="22"/>
        </w:rPr>
        <w:t xml:space="preserve"> and one that is </w:t>
      </w:r>
      <w:r>
        <w:rPr>
          <w:rFonts w:ascii="Arial" w:hAnsi="Arial"/>
          <w:b w:val="0"/>
          <w:i/>
          <w:color w:val="1A1A1A"/>
          <w:sz w:val="22"/>
        </w:rPr>
        <w:t>admissible</w:t>
      </w:r>
      <w:r>
        <w:rPr>
          <w:rFonts w:ascii="Arial" w:hAnsi="Arial"/>
          <w:b w:val="0"/>
          <w:i w:val="0"/>
          <w:color w:val="1A1A1A"/>
          <w:sz w:val="22"/>
        </w:rPr>
        <w:t>.</w:t>
      </w:r>
    </w:p>
    <w:p>
      <w:pPr>
        <w:spacing w:before="0" w:after="60"/>
        <w:ind w:left="374" w:hanging="288"/>
      </w:pPr>
      <w:r>
        <w:rPr>
          <w:rFonts w:ascii="Arial" w:hAnsi="Arial"/>
          <w:color w:val="1F6FEB"/>
          <w:sz w:val="22"/>
        </w:rPr>
        <w:t xml:space="preserve">2. </w:t>
      </w:r>
      <w:r>
        <w:rPr>
          <w:rFonts w:ascii="Arial" w:hAnsi="Arial"/>
          <w:b/>
          <w:i w:val="0"/>
          <w:color w:val="1A1A1A"/>
          <w:sz w:val="22"/>
        </w:rPr>
        <w:t>The range is a cluster setting, not a constant.</w:t>
      </w:r>
      <w:r>
        <w:rPr>
          <w:rFonts w:ascii="Arial" w:hAnsi="Arial"/>
          <w:b w:val="0"/>
          <w:i w:val="0"/>
          <w:color w:val="1A1A1A"/>
          <w:sz w:val="22"/>
        </w:rPr>
        <w:t xml:space="preserve"> It comes from the API server flag </w:t>
      </w:r>
      <w:r>
        <w:rPr>
          <w:rFonts w:ascii="Courier New" w:hAnsi="Courier New" w:cs="Courier New"/>
          <w:b w:val="0"/>
          <w:i w:val="0"/>
          <w:color w:val="142C4A"/>
          <w:sz w:val="20"/>
        </w:rPr>
        <w:t>--service-node-port-range</w:t>
      </w:r>
      <w:r>
        <w:rPr>
          <w:rFonts w:ascii="Arial" w:hAnsi="Arial"/>
          <w:b w:val="0"/>
          <w:i w:val="0"/>
          <w:color w:val="1A1A1A"/>
          <w:sz w:val="22"/>
        </w:rPr>
        <w:t xml:space="preserve">, default </w:t>
      </w:r>
      <w:r>
        <w:rPr>
          <w:rFonts w:ascii="Courier New" w:hAnsi="Courier New" w:cs="Courier New"/>
          <w:b w:val="0"/>
          <w:i w:val="0"/>
          <w:color w:val="142C4A"/>
          <w:sz w:val="20"/>
        </w:rPr>
        <w:t>30000-32767</w:t>
      </w:r>
      <w:r>
        <w:rPr>
          <w:rFonts w:ascii="Arial" w:hAnsi="Arial"/>
          <w:b w:val="0"/>
          <w:i w:val="0"/>
          <w:color w:val="1A1A1A"/>
          <w:sz w:val="22"/>
        </w:rPr>
        <w:t>. Read it off this cluster's control plane: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 -n kube-system -l component=kube-apiserver \</w:t>
      </w:r>
      <w:r>
        <w:br/>
      </w:r>
      <w:r>
        <w:rPr>
          <w:rFonts w:ascii="Courier New" w:hAnsi="Courier New" w:cs="Courier New"/>
          <w:rFonts w:ascii="Courier New" w:hAnsi="Courier New"/>
          <w:color w:val="142C4A"/>
          <w:sz w:val="18"/>
        </w:rPr>
        <w:t xml:space="preserve">  -o jsonpath='{.items[0].spec.containers[0].command}' | tr ',' '\n' | grep -i 'node-port' || echo "flag not set — cluster is using the default 30000-32767"</w:t>
      </w:r>
    </w:p>
    <w:p>
      <w:pPr>
        <w:spacing w:before="0" w:after="120"/>
        <w:ind w:left="0"/>
      </w:pPr>
      <w:r>
        <w:rPr>
          <w:rFonts w:ascii="Arial" w:hAnsi="Arial"/>
          <w:b w:val="0"/>
          <w:i w:val="0"/>
          <w:color w:val="1A1A1A"/>
          <w:sz w:val="22"/>
        </w:rPr>
        <w:t>Expected output on stock kind (the flag is not passed, so the default applies):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flag not set — cluster is using the default 30000-32767</w:t>
      </w:r>
    </w:p>
    <w:p>
      <w:pPr>
        <w:pStyle w:val="Heading4"/>
        <w:spacing w:before="200" w:after="80"/>
        <w:ind w:left="0"/>
        <w:keepNext/>
      </w:pPr>
      <w:r>
        <w:rPr>
          <w:rFonts w:ascii="Arial" w:hAnsi="Arial"/>
        </w:rPr>
        <w:t>6.3 Fix and re-verify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manifests/70-service-nodeport-invalid.yaml --dry-run=client -o yaml \</w:t>
      </w:r>
      <w:r>
        <w:br/>
      </w:r>
      <w:r>
        <w:rPr>
          <w:rFonts w:ascii="Courier New" w:hAnsi="Courier New" w:cs="Courier New"/>
          <w:rFonts w:ascii="Courier New" w:hAnsi="Courier New"/>
          <w:color w:val="142C4A"/>
          <w:sz w:val="18"/>
        </w:rPr>
        <w:t xml:space="preserve">  | sed 's/nodePort: 8080/nodePort: 30081/' \</w:t>
      </w:r>
      <w:r>
        <w:br/>
      </w:r>
      <w:r>
        <w:rPr>
          <w:rFonts w:ascii="Courier New" w:hAnsi="Courier New" w:cs="Courier New"/>
          <w:rFonts w:ascii="Courier New" w:hAnsi="Courier New"/>
          <w:color w:val="142C4A"/>
          <w:sz w:val="18"/>
        </w:rPr>
        <w:t xml:space="preserve">  | kubectl apply -f -</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service/booking-edge-nodeport-invalid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service booking-edge-nodeport-invalid -n kcna-lab12</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TYPE       CLUSTER-IP     EXTERNAL-IP   PORT(S)        AGE</w:t>
      </w:r>
      <w:r>
        <w:br/>
      </w:r>
      <w:r>
        <w:rPr>
          <w:rFonts w:ascii="Courier New" w:hAnsi="Courier New" w:cs="Courier New"/>
          <w:rFonts w:ascii="Courier New" w:hAnsi="Courier New"/>
          <w:color w:val="142C4A"/>
          <w:sz w:val="18"/>
        </w:rPr>
        <w:t>booking-edge-nodeport-invalid   NodePort   10.96.9.201    &lt;none&gt;        80:30081/TCP   4s</w:t>
      </w:r>
    </w:p>
    <w:p>
      <w:pPr>
        <w:pStyle w:val="Heading4"/>
        <w:spacing w:before="200" w:after="80"/>
        <w:ind w:left="0"/>
        <w:keepNext/>
      </w:pPr>
      <w:r>
        <w:rPr>
          <w:rFonts w:ascii="Arial" w:hAnsi="Arial"/>
        </w:rPr>
        <w:t>6.4 Second failure to be aware of — port already allocated</w:t>
      </w:r>
    </w:p>
    <w:p>
      <w:pPr>
        <w:spacing w:before="0" w:after="120"/>
        <w:ind w:left="0"/>
      </w:pPr>
      <w:r>
        <w:rPr>
          <w:rFonts w:ascii="Arial" w:hAnsi="Arial"/>
          <w:b w:val="0"/>
          <w:i w:val="0"/>
          <w:color w:val="1A1A1A"/>
          <w:sz w:val="22"/>
        </w:rPr>
        <w:t xml:space="preserve">Try to claim </w:t>
      </w:r>
      <w:r>
        <w:rPr>
          <w:rFonts w:ascii="Courier New" w:hAnsi="Courier New" w:cs="Courier New"/>
          <w:b w:val="0"/>
          <w:i w:val="0"/>
          <w:color w:val="142C4A"/>
          <w:sz w:val="20"/>
        </w:rPr>
        <w:t>30080</w:t>
      </w:r>
      <w:r>
        <w:rPr>
          <w:rFonts w:ascii="Arial" w:hAnsi="Arial"/>
          <w:b w:val="0"/>
          <w:i w:val="0"/>
          <w:color w:val="1A1A1A"/>
          <w:sz w:val="22"/>
        </w:rPr>
        <w:t xml:space="preserve"> a second time: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create service nodeport clash --tcp=80:5678 --node-port=30080 -n kcna-lab12</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The Service "clash" is invalid: spec.ports[0].nodePort: Invalid value: 30080: provided port is already allocated</w:t>
      </w:r>
    </w:p>
    <w:p>
      <w:pPr>
        <w:spacing w:before="0" w:after="120"/>
        <w:ind w:left="0"/>
      </w:pPr>
      <w:r>
        <w:rPr>
          <w:rFonts w:ascii="Arial" w:hAnsi="Arial"/>
          <w:b w:val="0"/>
          <w:i w:val="0"/>
          <w:color w:val="1A1A1A"/>
          <w:sz w:val="22"/>
        </w:rPr>
        <w:t xml:space="preserve">Node ports are a </w:t>
      </w:r>
      <w:r>
        <w:rPr>
          <w:rFonts w:ascii="Arial" w:hAnsi="Arial"/>
          <w:b/>
          <w:i w:val="0"/>
          <w:color w:val="1A1A1A"/>
          <w:sz w:val="22"/>
        </w:rPr>
        <w:t>cluster-wide</w:t>
      </w:r>
      <w:r>
        <w:rPr>
          <w:rFonts w:ascii="Arial" w:hAnsi="Arial"/>
          <w:b w:val="0"/>
          <w:i w:val="0"/>
          <w:color w:val="1A1A1A"/>
          <w:sz w:val="22"/>
        </w:rPr>
        <w:t xml:space="preserve"> shared resource. Hard-coding them, as this lab does for teaching purposes, does not scale past a handful of Services — which is exactly the argument for Ingress (Lab 13).</w:t>
      </w:r>
    </w:p>
    <w:p>
      <w:pPr>
        <w:spacing w:before="80" w:after="120"/>
        <w:pBdr>
          <w:bottom w:val="single" w:sz="6" w:space="1" w:color="D5DBE5"/>
        </w:pBdr>
      </w:pPr>
    </w:p>
    <w:p>
      <w:pPr>
        <w:pStyle w:val="Heading3"/>
        <w:spacing w:before="200" w:after="80"/>
        <w:ind w:left="0"/>
        <w:keepNext/>
      </w:pPr>
      <w:r>
        <w:rPr>
          <w:rFonts w:ascii="Arial" w:hAnsi="Arial"/>
        </w:rPr>
        <w:t>Lab 12 · Troubleshooting</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Symptom</w:t>
            </w:r>
          </w:p>
        </w:tc>
        <w:tc>
          <w:tcPr>
            <w:tcW w:type="dxa" w:w="2385"/>
            <w:shd w:val="clear" w:color="auto" w:fill="1F6FEB"/>
          </w:tcPr>
          <w:p>
            <w:pPr>
              <w:spacing w:before="20" w:after="20"/>
            </w:pPr>
            <w:r>
              <w:rPr>
                <w:b/>
                <w:color w:val="FFFFFF"/>
              </w:rPr>
            </w:r>
            <w:r>
              <w:rPr>
                <w:rFonts w:ascii="Arial" w:hAnsi="Arial"/>
                <w:b/>
                <w:i w:val="0"/>
                <w:color w:val="FFFFFF"/>
                <w:sz w:val="18"/>
              </w:rPr>
              <w:t>Likely cause</w:t>
            </w:r>
          </w:p>
        </w:tc>
        <w:tc>
          <w:tcPr>
            <w:tcW w:type="dxa" w:w="2981"/>
            <w:shd w:val="clear" w:color="auto" w:fill="1F6FEB"/>
          </w:tcPr>
          <w:p>
            <w:pPr>
              <w:spacing w:before="20" w:after="20"/>
            </w:pPr>
            <w:r>
              <w:rPr>
                <w:b/>
                <w:color w:val="FFFFFF"/>
              </w:rPr>
            </w:r>
            <w:r>
              <w:rPr>
                <w:rFonts w:ascii="Arial" w:hAnsi="Arial"/>
                <w:b/>
                <w:i w:val="0"/>
                <w:color w:val="FFFFFF"/>
                <w:sz w:val="18"/>
              </w:rPr>
              <w:t>Command that confirms it</w:t>
            </w:r>
          </w:p>
        </w:tc>
        <w:tc>
          <w:tcPr>
            <w:tcW w:type="dxa" w:w="2583"/>
            <w:shd w:val="clear" w:color="auto" w:fill="1F6FEB"/>
          </w:tcPr>
          <w:p>
            <w:pPr>
              <w:spacing w:before="20" w:after="20"/>
            </w:pPr>
            <w:r>
              <w:rPr>
                <w:b/>
                <w:color w:val="FFFFFF"/>
              </w:rPr>
            </w:r>
            <w:r>
              <w:rPr>
                <w:rFonts w:ascii="Arial" w:hAnsi="Arial"/>
                <w:b/>
                <w:i w:val="0"/>
                <w:color w:val="FFFFFF"/>
                <w:sz w:val="18"/>
              </w:rPr>
              <w:t>Fix</w:t>
            </w:r>
          </w:p>
        </w:tc>
      </w:tr>
      <w:tr>
        <w:trPr>
          <w:cantSplit/>
        </w:trPr>
        <w:tc>
          <w:tcPr>
            <w:tcW w:type="dxa" w:w="1987"/>
          </w:tcPr>
          <w:p>
            <w:pPr>
              <w:spacing w:before="20" w:after="20"/>
            </w:pPr>
            <w:r/>
            <w:r>
              <w:rPr>
                <w:rFonts w:ascii="Courier New" w:hAnsi="Courier New" w:cs="Courier New"/>
                <w:b w:val="0"/>
                <w:i w:val="0"/>
                <w:color w:val="142C4A"/>
                <w:sz w:val="16"/>
              </w:rPr>
              <w:t>EXTERNAL-IP</w:t>
            </w:r>
            <w:r>
              <w:rPr>
                <w:rFonts w:ascii="Arial" w:hAnsi="Arial"/>
                <w:b w:val="0"/>
                <w:i w:val="0"/>
                <w:color w:val="1A1A1A"/>
                <w:sz w:val="18"/>
              </w:rPr>
              <w:t xml:space="preserve"> stuck at </w:t>
            </w:r>
            <w:r>
              <w:rPr>
                <w:rFonts w:ascii="Courier New" w:hAnsi="Courier New" w:cs="Courier New"/>
                <w:b w:val="0"/>
                <w:i w:val="0"/>
                <w:color w:val="142C4A"/>
                <w:sz w:val="16"/>
              </w:rPr>
              <w:t>&lt;pending&gt;</w:t>
            </w:r>
          </w:p>
        </w:tc>
        <w:tc>
          <w:tcPr>
            <w:tcW w:type="dxa" w:w="2385"/>
          </w:tcPr>
          <w:p>
            <w:pPr>
              <w:spacing w:before="20" w:after="20"/>
            </w:pPr>
            <w:r/>
            <w:r>
              <w:rPr>
                <w:rFonts w:ascii="Arial" w:hAnsi="Arial"/>
                <w:b w:val="0"/>
                <w:i w:val="0"/>
                <w:color w:val="1A1A1A"/>
                <w:sz w:val="18"/>
              </w:rPr>
              <w:t>No load-balancer implementation in the cluster</w:t>
            </w:r>
          </w:p>
        </w:tc>
        <w:tc>
          <w:tcPr>
            <w:tcW w:type="dxa" w:w="2981"/>
          </w:tcPr>
          <w:p>
            <w:pPr>
              <w:spacing w:before="20" w:after="20"/>
            </w:pPr>
            <w:r/>
            <w:r>
              <w:rPr>
                <w:rFonts w:ascii="Courier New" w:hAnsi="Courier New" w:cs="Courier New"/>
                <w:b w:val="0"/>
                <w:i w:val="0"/>
                <w:color w:val="142C4A"/>
                <w:sz w:val="16"/>
              </w:rPr>
              <w:t>kubectl describe svc &lt;name&gt;</w:t>
            </w:r>
            <w:r>
              <w:rPr>
                <w:rFonts w:ascii="Arial" w:hAnsi="Arial"/>
                <w:b w:val="0"/>
                <w:i w:val="0"/>
                <w:color w:val="1A1A1A"/>
                <w:sz w:val="18"/>
              </w:rPr>
              <w:t xml:space="preserve"> → </w:t>
            </w:r>
            <w:r>
              <w:rPr>
                <w:rFonts w:ascii="Courier New" w:hAnsi="Courier New" w:cs="Courier New"/>
                <w:b w:val="0"/>
                <w:i w:val="0"/>
                <w:color w:val="142C4A"/>
                <w:sz w:val="16"/>
              </w:rPr>
              <w:t>Events: &lt;none&gt;</w:t>
            </w:r>
          </w:p>
        </w:tc>
        <w:tc>
          <w:tcPr>
            <w:tcW w:type="dxa" w:w="2583"/>
          </w:tcPr>
          <w:p>
            <w:pPr>
              <w:spacing w:before="20" w:after="20"/>
            </w:pPr>
            <w:r/>
            <w:r>
              <w:rPr>
                <w:rFonts w:ascii="Arial" w:hAnsi="Arial"/>
                <w:b w:val="0"/>
                <w:i w:val="0"/>
                <w:color w:val="1A1A1A"/>
                <w:sz w:val="18"/>
              </w:rPr>
              <w:t xml:space="preserve">Expected on kind. Use NodePort or </w:t>
            </w:r>
            <w:r>
              <w:rPr>
                <w:rFonts w:ascii="Courier New" w:hAnsi="Courier New" w:cs="Courier New"/>
                <w:b w:val="0"/>
                <w:i w:val="0"/>
                <w:color w:val="142C4A"/>
                <w:sz w:val="16"/>
              </w:rPr>
              <w:t>port-forward</w:t>
            </w:r>
            <w:r>
              <w:rPr>
                <w:rFonts w:ascii="Arial" w:hAnsi="Arial"/>
                <w:b w:val="0"/>
                <w:i w:val="0"/>
                <w:color w:val="1A1A1A"/>
                <w:sz w:val="18"/>
              </w:rPr>
              <w:t xml:space="preserve">; install </w:t>
            </w:r>
            <w:r>
              <w:rPr>
                <w:rFonts w:ascii="Courier New" w:hAnsi="Courier New" w:cs="Courier New"/>
                <w:b w:val="0"/>
                <w:i w:val="0"/>
                <w:color w:val="142C4A"/>
                <w:sz w:val="16"/>
              </w:rPr>
              <w:t>cloud-provider-kind</w:t>
            </w:r>
            <w:r>
              <w:rPr>
                <w:rFonts w:ascii="Arial" w:hAnsi="Arial"/>
                <w:b w:val="0"/>
                <w:i w:val="0"/>
                <w:color w:val="1A1A1A"/>
                <w:sz w:val="18"/>
              </w:rPr>
              <w:t xml:space="preserve"> or MetalLB if you truly need it</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curl http://&lt;clusterIP&gt;/</w:t>
            </w:r>
            <w:r>
              <w:rPr>
                <w:rFonts w:ascii="Arial" w:hAnsi="Arial"/>
                <w:b w:val="0"/>
                <w:i w:val="0"/>
                <w:color w:val="1A1A1A"/>
                <w:sz w:val="18"/>
              </w:rPr>
              <w:t xml:space="preserve"> from the laptop times out</w:t>
            </w:r>
          </w:p>
        </w:tc>
        <w:tc>
          <w:tcPr>
            <w:tcW w:type="dxa" w:w="2385"/>
            <w:shd w:val="clear" w:color="auto" w:fill="F7F9FC"/>
          </w:tcPr>
          <w:p>
            <w:pPr>
              <w:spacing w:before="20" w:after="20"/>
            </w:pPr>
            <w:r/>
            <w:r>
              <w:rPr>
                <w:rFonts w:ascii="Arial" w:hAnsi="Arial"/>
                <w:b w:val="0"/>
                <w:i w:val="0"/>
                <w:color w:val="1A1A1A"/>
                <w:sz w:val="18"/>
              </w:rPr>
              <w:t>ClusterIP range is virtual and cluster-internal</w:t>
            </w:r>
          </w:p>
        </w:tc>
        <w:tc>
          <w:tcPr>
            <w:tcW w:type="dxa" w:w="2981"/>
            <w:shd w:val="clear" w:color="auto" w:fill="F7F9FC"/>
          </w:tcPr>
          <w:p>
            <w:pPr>
              <w:spacing w:before="20" w:after="20"/>
            </w:pPr>
            <w:r/>
            <w:r>
              <w:rPr>
                <w:rFonts w:ascii="Courier New" w:hAnsi="Courier New" w:cs="Courier New"/>
                <w:b w:val="0"/>
                <w:i w:val="0"/>
                <w:color w:val="142C4A"/>
                <w:sz w:val="16"/>
              </w:rPr>
              <w:t>curl</w:t>
            </w:r>
            <w:r>
              <w:rPr>
                <w:rFonts w:ascii="Arial" w:hAnsi="Arial"/>
                <w:b w:val="0"/>
                <w:i w:val="0"/>
                <w:color w:val="1A1A1A"/>
                <w:sz w:val="18"/>
              </w:rPr>
              <w:t xml:space="preserve"> exits 28; the same URL works from </w:t>
            </w:r>
            <w:r>
              <w:rPr>
                <w:rFonts w:ascii="Courier New" w:hAnsi="Courier New" w:cs="Courier New"/>
                <w:b w:val="0"/>
                <w:i w:val="0"/>
                <w:color w:val="142C4A"/>
                <w:sz w:val="16"/>
              </w:rPr>
              <w:t>net-client</w:t>
            </w:r>
          </w:p>
        </w:tc>
        <w:tc>
          <w:tcPr>
            <w:tcW w:type="dxa" w:w="2583"/>
            <w:shd w:val="clear" w:color="auto" w:fill="F7F9FC"/>
          </w:tcPr>
          <w:p>
            <w:pPr>
              <w:spacing w:before="20" w:after="20"/>
            </w:pPr>
            <w:r/>
            <w:r>
              <w:rPr>
                <w:rFonts w:ascii="Courier New" w:hAnsi="Courier New" w:cs="Courier New"/>
                <w:b w:val="0"/>
                <w:i w:val="0"/>
                <w:color w:val="142C4A"/>
                <w:sz w:val="16"/>
              </w:rPr>
              <w:t>kubectl port-forward svc/&lt;name&gt; 18080:80</w:t>
            </w:r>
          </w:p>
        </w:tc>
      </w:tr>
      <w:tr>
        <w:trPr>
          <w:cantSplit/>
        </w:trPr>
        <w:tc>
          <w:tcPr>
            <w:tcW w:type="dxa" w:w="1987"/>
          </w:tcPr>
          <w:p>
            <w:pPr>
              <w:spacing w:before="20" w:after="20"/>
            </w:pPr>
            <w:r/>
            <w:r>
              <w:rPr>
                <w:rFonts w:ascii="Courier New" w:hAnsi="Courier New" w:cs="Courier New"/>
                <w:b w:val="0"/>
                <w:i w:val="0"/>
                <w:color w:val="142C4A"/>
                <w:sz w:val="16"/>
              </w:rPr>
              <w:t>curl http://&lt;nodeIP&gt;:30080/</w:t>
            </w:r>
            <w:r>
              <w:rPr>
                <w:rFonts w:ascii="Arial" w:hAnsi="Arial"/>
                <w:b w:val="0"/>
                <w:i w:val="0"/>
                <w:color w:val="1A1A1A"/>
                <w:sz w:val="18"/>
              </w:rPr>
              <w:t xml:space="preserve"> times out from a </w:t>
            </w:r>
            <w:r>
              <w:rPr>
                <w:rFonts w:ascii="Arial" w:hAnsi="Arial"/>
                <w:b/>
                <w:i w:val="0"/>
                <w:color w:val="1A1A1A"/>
                <w:sz w:val="18"/>
              </w:rPr>
              <w:t>macOS/Windows</w:t>
            </w:r>
            <w:r>
              <w:rPr>
                <w:rFonts w:ascii="Arial" w:hAnsi="Arial"/>
                <w:b w:val="0"/>
                <w:i w:val="0"/>
                <w:color w:val="1A1A1A"/>
                <w:sz w:val="18"/>
              </w:rPr>
              <w:t xml:space="preserve"> laptop</w:t>
            </w:r>
          </w:p>
        </w:tc>
        <w:tc>
          <w:tcPr>
            <w:tcW w:type="dxa" w:w="2385"/>
          </w:tcPr>
          <w:p>
            <w:pPr>
              <w:spacing w:before="20" w:after="20"/>
            </w:pPr>
            <w:r/>
            <w:r>
              <w:rPr>
                <w:rFonts w:ascii="Arial" w:hAnsi="Arial"/>
                <w:b w:val="0"/>
                <w:i w:val="0"/>
                <w:color w:val="1A1A1A"/>
                <w:sz w:val="18"/>
              </w:rPr>
              <w:t>Docker's bridge network is inside a VM</w:t>
            </w:r>
          </w:p>
        </w:tc>
        <w:tc>
          <w:tcPr>
            <w:tcW w:type="dxa" w:w="2981"/>
          </w:tcPr>
          <w:p>
            <w:pPr>
              <w:spacing w:before="20" w:after="20"/>
            </w:pPr>
            <w:r/>
            <w:r>
              <w:rPr>
                <w:rFonts w:ascii="Arial" w:hAnsi="Arial"/>
                <w:b w:val="0"/>
                <w:i w:val="0"/>
                <w:color w:val="1A1A1A"/>
                <w:sz w:val="18"/>
              </w:rPr>
              <w:t xml:space="preserve">Same request from </w:t>
            </w:r>
            <w:r>
              <w:rPr>
                <w:rFonts w:ascii="Courier New" w:hAnsi="Courier New" w:cs="Courier New"/>
                <w:b w:val="0"/>
                <w:i w:val="0"/>
                <w:color w:val="142C4A"/>
                <w:sz w:val="16"/>
              </w:rPr>
              <w:t>net-client</w:t>
            </w:r>
            <w:r>
              <w:rPr>
                <w:rFonts w:ascii="Arial" w:hAnsi="Arial"/>
                <w:b w:val="0"/>
                <w:i w:val="0"/>
                <w:color w:val="1A1A1A"/>
                <w:sz w:val="18"/>
              </w:rPr>
              <w:t xml:space="preserve"> succeeds</w:t>
            </w:r>
          </w:p>
        </w:tc>
        <w:tc>
          <w:tcPr>
            <w:tcW w:type="dxa" w:w="2583"/>
          </w:tcPr>
          <w:p>
            <w:pPr>
              <w:spacing w:before="20" w:after="20"/>
            </w:pPr>
            <w:r/>
            <w:r>
              <w:rPr>
                <w:rFonts w:ascii="Arial" w:hAnsi="Arial"/>
                <w:b w:val="0"/>
                <w:i w:val="0"/>
                <w:color w:val="1A1A1A"/>
                <w:sz w:val="18"/>
              </w:rPr>
              <w:t xml:space="preserve">Recreate kind with </w:t>
            </w:r>
            <w:r>
              <w:rPr>
                <w:rFonts w:ascii="Courier New" w:hAnsi="Courier New" w:cs="Courier New"/>
                <w:b w:val="0"/>
                <w:i w:val="0"/>
                <w:color w:val="142C4A"/>
                <w:sz w:val="16"/>
              </w:rPr>
              <w:t>extraPortMappings</w:t>
            </w:r>
            <w:r>
              <w:rPr>
                <w:rFonts w:ascii="Arial" w:hAnsi="Arial"/>
                <w:b w:val="0"/>
                <w:i w:val="0"/>
                <w:color w:val="1A1A1A"/>
                <w:sz w:val="18"/>
              </w:rPr>
              <w:t xml:space="preserve"> (Appendix A) or use </w:t>
            </w:r>
            <w:r>
              <w:rPr>
                <w:rFonts w:ascii="Courier New" w:hAnsi="Courier New" w:cs="Courier New"/>
                <w:b w:val="0"/>
                <w:i w:val="0"/>
                <w:color w:val="142C4A"/>
                <w:sz w:val="16"/>
              </w:rPr>
              <w:t>port-forward</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provided port is not in the valid range</w:t>
            </w:r>
          </w:p>
        </w:tc>
        <w:tc>
          <w:tcPr>
            <w:tcW w:type="dxa" w:w="2385"/>
            <w:shd w:val="clear" w:color="auto" w:fill="F7F9FC"/>
          </w:tcPr>
          <w:p>
            <w:pPr>
              <w:spacing w:before="20" w:after="20"/>
            </w:pPr>
            <w:r/>
            <w:r>
              <w:rPr>
                <w:rFonts w:ascii="Courier New" w:hAnsi="Courier New" w:cs="Courier New"/>
                <w:b w:val="0"/>
                <w:i w:val="0"/>
                <w:color w:val="142C4A"/>
                <w:sz w:val="16"/>
              </w:rPr>
              <w:t>nodePort</w:t>
            </w:r>
            <w:r>
              <w:rPr>
                <w:rFonts w:ascii="Arial" w:hAnsi="Arial"/>
                <w:b w:val="0"/>
                <w:i w:val="0"/>
                <w:color w:val="1A1A1A"/>
                <w:sz w:val="18"/>
              </w:rPr>
              <w:t xml:space="preserve"> outside </w:t>
            </w:r>
            <w:r>
              <w:rPr>
                <w:rFonts w:ascii="Courier New" w:hAnsi="Courier New" w:cs="Courier New"/>
                <w:b w:val="0"/>
                <w:i w:val="0"/>
                <w:color w:val="142C4A"/>
                <w:sz w:val="16"/>
              </w:rPr>
              <w:t>--service-node-port-range</w:t>
            </w:r>
          </w:p>
        </w:tc>
        <w:tc>
          <w:tcPr>
            <w:tcW w:type="dxa" w:w="2981"/>
            <w:shd w:val="clear" w:color="auto" w:fill="F7F9FC"/>
          </w:tcPr>
          <w:p>
            <w:pPr>
              <w:spacing w:before="20" w:after="20"/>
            </w:pPr>
            <w:r/>
            <w:r>
              <w:rPr>
                <w:rFonts w:ascii="Arial" w:hAnsi="Arial"/>
                <w:b w:val="0"/>
                <w:i w:val="0"/>
                <w:color w:val="1A1A1A"/>
                <w:sz w:val="18"/>
              </w:rPr>
              <w:t>Read the error; check the flag on kube-apiserver</w:t>
            </w:r>
          </w:p>
        </w:tc>
        <w:tc>
          <w:tcPr>
            <w:tcW w:type="dxa" w:w="2583"/>
            <w:shd w:val="clear" w:color="auto" w:fill="F7F9FC"/>
          </w:tcPr>
          <w:p>
            <w:pPr>
              <w:spacing w:before="20" w:after="20"/>
            </w:pPr>
            <w:r/>
            <w:r>
              <w:rPr>
                <w:rFonts w:ascii="Arial" w:hAnsi="Arial"/>
                <w:b w:val="0"/>
                <w:i w:val="0"/>
                <w:color w:val="1A1A1A"/>
                <w:sz w:val="18"/>
              </w:rPr>
              <w:t xml:space="preserve">Choose a port in 30000–32767, or omit </w:t>
            </w:r>
            <w:r>
              <w:rPr>
                <w:rFonts w:ascii="Courier New" w:hAnsi="Courier New" w:cs="Courier New"/>
                <w:b w:val="0"/>
                <w:i w:val="0"/>
                <w:color w:val="142C4A"/>
                <w:sz w:val="16"/>
              </w:rPr>
              <w:t>nodePort</w:t>
            </w:r>
            <w:r>
              <w:rPr>
                <w:rFonts w:ascii="Arial" w:hAnsi="Arial"/>
                <w:b w:val="0"/>
                <w:i w:val="0"/>
                <w:color w:val="1A1A1A"/>
                <w:sz w:val="18"/>
              </w:rPr>
              <w:t xml:space="preserve"> and let the API server allocate</w:t>
            </w:r>
          </w:p>
        </w:tc>
      </w:tr>
      <w:tr>
        <w:trPr>
          <w:cantSplit/>
        </w:trPr>
        <w:tc>
          <w:tcPr>
            <w:tcW w:type="dxa" w:w="1987"/>
          </w:tcPr>
          <w:p>
            <w:pPr>
              <w:spacing w:before="20" w:after="20"/>
            </w:pPr>
            <w:r/>
            <w:r>
              <w:rPr>
                <w:rFonts w:ascii="Courier New" w:hAnsi="Courier New" w:cs="Courier New"/>
                <w:b w:val="0"/>
                <w:i w:val="0"/>
                <w:color w:val="142C4A"/>
                <w:sz w:val="16"/>
              </w:rPr>
              <w:t>provided port is already allocated</w:t>
            </w:r>
          </w:p>
        </w:tc>
        <w:tc>
          <w:tcPr>
            <w:tcW w:type="dxa" w:w="2385"/>
          </w:tcPr>
          <w:p>
            <w:pPr>
              <w:spacing w:before="20" w:after="20"/>
            </w:pPr>
            <w:r/>
            <w:r>
              <w:rPr>
                <w:rFonts w:ascii="Arial" w:hAnsi="Arial"/>
                <w:b w:val="0"/>
                <w:i w:val="0"/>
                <w:color w:val="1A1A1A"/>
                <w:sz w:val="18"/>
              </w:rPr>
              <w:t xml:space="preserve">Another Service in </w:t>
            </w:r>
            <w:r>
              <w:rPr>
                <w:rFonts w:ascii="Arial" w:hAnsi="Arial"/>
                <w:b/>
                <w:i w:val="0"/>
                <w:color w:val="1A1A1A"/>
                <w:sz w:val="18"/>
              </w:rPr>
              <w:t>any</w:t>
            </w:r>
            <w:r>
              <w:rPr>
                <w:rFonts w:ascii="Arial" w:hAnsi="Arial"/>
                <w:b w:val="0"/>
                <w:i w:val="0"/>
                <w:color w:val="1A1A1A"/>
                <w:sz w:val="18"/>
              </w:rPr>
              <w:t xml:space="preserve"> namespace holds that nodePort</w:t>
            </w:r>
          </w:p>
        </w:tc>
        <w:tc>
          <w:tcPr>
            <w:tcW w:type="dxa" w:w="2981"/>
          </w:tcPr>
          <w:p>
            <w:pPr>
              <w:spacing w:before="20" w:after="20"/>
            </w:pPr>
            <w:r/>
            <w:r>
              <w:rPr>
                <w:rFonts w:ascii="Courier New" w:hAnsi="Courier New" w:cs="Courier New"/>
                <w:b w:val="0"/>
                <w:i w:val="0"/>
                <w:color w:val="142C4A"/>
                <w:sz w:val="16"/>
              </w:rPr>
              <w:t>kubectl get svc -A -o jsonpath='{range .items[*]}{.spec.ports[*].nodePort}{"\n"}{end}'</w:t>
            </w:r>
          </w:p>
        </w:tc>
        <w:tc>
          <w:tcPr>
            <w:tcW w:type="dxa" w:w="2583"/>
          </w:tcPr>
          <w:p>
            <w:pPr>
              <w:spacing w:before="20" w:after="20"/>
            </w:pPr>
            <w:r/>
            <w:r>
              <w:rPr>
                <w:rFonts w:ascii="Arial" w:hAnsi="Arial"/>
                <w:b w:val="0"/>
                <w:i w:val="0"/>
                <w:color w:val="1A1A1A"/>
                <w:sz w:val="18"/>
              </w:rPr>
              <w:t xml:space="preserve">Pick a free port or omit </w:t>
            </w:r>
            <w:r>
              <w:rPr>
                <w:rFonts w:ascii="Courier New" w:hAnsi="Courier New" w:cs="Courier New"/>
                <w:b w:val="0"/>
                <w:i w:val="0"/>
                <w:color w:val="142C4A"/>
                <w:sz w:val="16"/>
              </w:rPr>
              <w:t>nodePort</w:t>
            </w:r>
          </w:p>
        </w:tc>
      </w:tr>
      <w:tr>
        <w:trPr>
          <w:cantSplit/>
        </w:trPr>
        <w:tc>
          <w:tcPr>
            <w:tcW w:type="dxa" w:w="1987"/>
            <w:shd w:val="clear" w:color="auto" w:fill="F7F9FC"/>
          </w:tcPr>
          <w:p>
            <w:pPr>
              <w:spacing w:before="20" w:after="20"/>
            </w:pPr>
            <w:r/>
            <w:r>
              <w:rPr>
                <w:rFonts w:ascii="Arial" w:hAnsi="Arial"/>
                <w:b w:val="0"/>
                <w:i w:val="0"/>
                <w:color w:val="1A1A1A"/>
                <w:sz w:val="18"/>
              </w:rPr>
              <w:t xml:space="preserve">Headless Service returns </w:t>
            </w:r>
            <w:r>
              <w:rPr>
                <w:rFonts w:ascii="Courier New" w:hAnsi="Courier New" w:cs="Courier New"/>
                <w:b w:val="0"/>
                <w:i w:val="0"/>
                <w:color w:val="142C4A"/>
                <w:sz w:val="16"/>
              </w:rPr>
              <w:t>No answer</w:t>
            </w:r>
          </w:p>
        </w:tc>
        <w:tc>
          <w:tcPr>
            <w:tcW w:type="dxa" w:w="2385"/>
            <w:shd w:val="clear" w:color="auto" w:fill="F7F9FC"/>
          </w:tcPr>
          <w:p>
            <w:pPr>
              <w:spacing w:before="20" w:after="20"/>
            </w:pPr>
            <w:r/>
            <w:r>
              <w:rPr>
                <w:rFonts w:ascii="Arial" w:hAnsi="Arial"/>
                <w:b w:val="0"/>
                <w:i w:val="0"/>
                <w:color w:val="1A1A1A"/>
                <w:sz w:val="18"/>
              </w:rPr>
              <w:t xml:space="preserve">Headless DNS only publishes </w:t>
            </w:r>
            <w:r>
              <w:rPr>
                <w:rFonts w:ascii="Arial" w:hAnsi="Arial"/>
                <w:b/>
                <w:i w:val="0"/>
                <w:color w:val="1A1A1A"/>
                <w:sz w:val="18"/>
              </w:rPr>
              <w:t>ready</w:t>
            </w:r>
            <w:r>
              <w:rPr>
                <w:rFonts w:ascii="Arial" w:hAnsi="Arial"/>
                <w:b w:val="0"/>
                <w:i w:val="0"/>
                <w:color w:val="1A1A1A"/>
                <w:sz w:val="18"/>
              </w:rPr>
              <w:t xml:space="preserve"> endpoints; zero ready Pods means zero records</w:t>
            </w:r>
          </w:p>
        </w:tc>
        <w:tc>
          <w:tcPr>
            <w:tcW w:type="dxa" w:w="2981"/>
            <w:shd w:val="clear" w:color="auto" w:fill="F7F9FC"/>
          </w:tcPr>
          <w:p>
            <w:pPr>
              <w:spacing w:before="20" w:after="20"/>
            </w:pPr>
            <w:r/>
            <w:r>
              <w:rPr>
                <w:rFonts w:ascii="Courier New" w:hAnsi="Courier New" w:cs="Courier New"/>
                <w:b w:val="0"/>
                <w:i w:val="0"/>
                <w:color w:val="142C4A"/>
                <w:sz w:val="16"/>
              </w:rPr>
              <w:t>kubectl get endpointslices -n kcna-lab12 -l kubernetes.io/service-name=booking-edge-headless</w:t>
            </w:r>
          </w:p>
        </w:tc>
        <w:tc>
          <w:tcPr>
            <w:tcW w:type="dxa" w:w="2583"/>
            <w:shd w:val="clear" w:color="auto" w:fill="F7F9FC"/>
          </w:tcPr>
          <w:p>
            <w:pPr>
              <w:spacing w:before="20" w:after="20"/>
            </w:pPr>
            <w:r/>
            <w:r>
              <w:rPr>
                <w:rFonts w:ascii="Arial" w:hAnsi="Arial"/>
                <w:b w:val="0"/>
                <w:i w:val="0"/>
                <w:color w:val="1A1A1A"/>
                <w:sz w:val="18"/>
              </w:rPr>
              <w:t>Fix Pod readiness first</w:t>
            </w:r>
          </w:p>
        </w:tc>
      </w:tr>
      <w:tr>
        <w:trPr>
          <w:cantSplit/>
        </w:trPr>
        <w:tc>
          <w:tcPr>
            <w:tcW w:type="dxa" w:w="1987"/>
          </w:tcPr>
          <w:p>
            <w:pPr>
              <w:spacing w:before="20" w:after="20"/>
            </w:pPr>
            <w:r/>
            <w:r>
              <w:rPr>
                <w:rFonts w:ascii="Courier New" w:hAnsi="Courier New" w:cs="Courier New"/>
                <w:b w:val="0"/>
                <w:i w:val="0"/>
                <w:color w:val="142C4A"/>
                <w:sz w:val="16"/>
              </w:rPr>
              <w:t>ImagePullBackOff</w:t>
            </w:r>
            <w:r>
              <w:rPr>
                <w:rFonts w:ascii="Arial" w:hAnsi="Arial"/>
                <w:b w:val="0"/>
                <w:i w:val="0"/>
                <w:color w:val="1A1A1A"/>
                <w:sz w:val="18"/>
              </w:rPr>
              <w:t xml:space="preserve"> on </w:t>
            </w:r>
            <w:r>
              <w:rPr>
                <w:rFonts w:ascii="Courier New" w:hAnsi="Courier New" w:cs="Courier New"/>
                <w:b w:val="0"/>
                <w:i w:val="0"/>
                <w:color w:val="142C4A"/>
                <w:sz w:val="16"/>
              </w:rPr>
              <w:t>hashicorp/http-echo:1.0</w:t>
            </w:r>
          </w:p>
        </w:tc>
        <w:tc>
          <w:tcPr>
            <w:tcW w:type="dxa" w:w="2385"/>
          </w:tcPr>
          <w:p>
            <w:pPr>
              <w:spacing w:before="20" w:after="20"/>
            </w:pPr>
            <w:r/>
            <w:r>
              <w:rPr>
                <w:rFonts w:ascii="Arial" w:hAnsi="Arial"/>
                <w:b w:val="0"/>
                <w:i w:val="0"/>
                <w:color w:val="1A1A1A"/>
                <w:sz w:val="18"/>
              </w:rPr>
              <w:t>No registry access from the cluster</w:t>
            </w:r>
          </w:p>
        </w:tc>
        <w:tc>
          <w:tcPr>
            <w:tcW w:type="dxa" w:w="2981"/>
          </w:tcPr>
          <w:p>
            <w:pPr>
              <w:spacing w:before="20" w:after="20"/>
            </w:pPr>
            <w:r/>
            <w:r>
              <w:rPr>
                <w:rFonts w:ascii="Courier New" w:hAnsi="Courier New" w:cs="Courier New"/>
                <w:b w:val="0"/>
                <w:i w:val="0"/>
                <w:color w:val="142C4A"/>
                <w:sz w:val="16"/>
              </w:rPr>
              <w:t>kubectl describe pod &lt;pod&gt; -n kcna-lab12</w:t>
            </w:r>
            <w:r>
              <w:rPr>
                <w:rFonts w:ascii="Arial" w:hAnsi="Arial"/>
                <w:b w:val="0"/>
                <w:i w:val="0"/>
                <w:color w:val="1A1A1A"/>
                <w:sz w:val="18"/>
              </w:rPr>
              <w:t xml:space="preserve"> → </w:t>
            </w:r>
            <w:r>
              <w:rPr>
                <w:rFonts w:ascii="Courier New" w:hAnsi="Courier New" w:cs="Courier New"/>
                <w:b w:val="0"/>
                <w:i w:val="0"/>
                <w:color w:val="142C4A"/>
                <w:sz w:val="16"/>
              </w:rPr>
              <w:t>Failed to pull image</w:t>
            </w:r>
          </w:p>
        </w:tc>
        <w:tc>
          <w:tcPr>
            <w:tcW w:type="dxa" w:w="2583"/>
          </w:tcPr>
          <w:p>
            <w:pPr>
              <w:spacing w:before="20" w:after="20"/>
            </w:pPr>
            <w:r/>
            <w:r>
              <w:rPr>
                <w:rFonts w:ascii="Arial" w:hAnsi="Arial"/>
                <w:b w:val="0"/>
                <w:i w:val="0"/>
                <w:color w:val="1A1A1A"/>
                <w:sz w:val="18"/>
              </w:rPr>
              <w:t xml:space="preserve">Substitute </w:t>
            </w:r>
            <w:r>
              <w:rPr>
                <w:rFonts w:ascii="Courier New" w:hAnsi="Courier New" w:cs="Courier New"/>
                <w:b w:val="0"/>
                <w:i w:val="0"/>
                <w:color w:val="142C4A"/>
                <w:sz w:val="16"/>
              </w:rPr>
              <w:t>nginx:1.27-alpine</w:t>
            </w:r>
            <w:r>
              <w:rPr>
                <w:rFonts w:ascii="Arial" w:hAnsi="Arial"/>
                <w:b w:val="0"/>
                <w:i w:val="0"/>
                <w:color w:val="1A1A1A"/>
                <w:sz w:val="18"/>
              </w:rPr>
              <w:t xml:space="preserve"> with </w:t>
            </w:r>
            <w:r>
              <w:rPr>
                <w:rFonts w:ascii="Courier New" w:hAnsi="Courier New" w:cs="Courier New"/>
                <w:b w:val="0"/>
                <w:i w:val="0"/>
                <w:color w:val="142C4A"/>
                <w:sz w:val="16"/>
              </w:rPr>
              <w:t>targetPort: 80</w:t>
            </w:r>
            <w:r>
              <w:rPr>
                <w:rFonts w:ascii="Arial" w:hAnsi="Arial"/>
                <w:b w:val="0"/>
                <w:i w:val="0"/>
                <w:color w:val="1A1A1A"/>
                <w:sz w:val="18"/>
              </w:rPr>
              <w:t xml:space="preserve"> in all four Services; the Service-type behaviour is unchanged</w:t>
            </w:r>
          </w:p>
        </w:tc>
      </w:tr>
    </w:tbl>
    <w:p>
      <w:pPr>
        <w:spacing w:after="40"/>
      </w:pPr>
    </w:p>
    <w:p>
      <w:pPr>
        <w:spacing w:before="80" w:after="120"/>
        <w:pBdr>
          <w:bottom w:val="single" w:sz="6" w:space="1" w:color="D5DBE5"/>
        </w:pBdr>
      </w:pPr>
    </w:p>
    <w:p>
      <w:pPr>
        <w:pStyle w:val="Heading3"/>
        <w:spacing w:before="200" w:after="80"/>
        <w:ind w:left="0"/>
        <w:keepNext/>
      </w:pPr>
      <w:r>
        <w:rPr>
          <w:rFonts w:ascii="Arial" w:hAnsi="Arial"/>
        </w:rPr>
        <w:t>Lab 12 · Cleanup</w:t>
      </w:r>
    </w:p>
    <w:p>
      <w:pPr>
        <w:spacing w:before="0" w:after="120"/>
        <w:ind w:left="0"/>
      </w:pPr>
      <w:r>
        <w:rPr>
          <w:rFonts w:ascii="Arial" w:hAnsi="Arial"/>
          <w:b w:val="0"/>
          <w:i w:val="0"/>
          <w:color w:val="1A1A1A"/>
          <w:sz w:val="22"/>
        </w:rPr>
        <w:t xml:space="preserve">Delete </w:t>
      </w:r>
      <w:r>
        <w:rPr>
          <w:rFonts w:ascii="Arial" w:hAnsi="Arial"/>
          <w:b/>
          <w:i w:val="0"/>
          <w:color w:val="1A1A1A"/>
          <w:sz w:val="22"/>
        </w:rPr>
        <w:t>only</w:t>
      </w:r>
      <w:r>
        <w:rPr>
          <w:rFonts w:ascii="Arial" w:hAnsi="Arial"/>
          <w:b w:val="0"/>
          <w:i w:val="0"/>
          <w:color w:val="1A1A1A"/>
          <w:sz w:val="22"/>
        </w:rPr>
        <w:t xml:space="preserve"> this lab's namespace: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namespace kcna-lab12</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 "kcna-lab12" deleted</w:t>
      </w:r>
    </w:p>
    <w:p>
      <w:pPr>
        <w:spacing w:before="0" w:after="120"/>
        <w:ind w:left="0"/>
      </w:pPr>
      <w:r>
        <w:rPr>
          <w:rFonts w:ascii="Arial" w:hAnsi="Arial"/>
          <w:b w:val="0"/>
          <w:i w:val="0"/>
          <w:color w:val="1A1A1A"/>
          <w:sz w:val="22"/>
        </w:rPr>
        <w:t>If you left a port-forward running, stop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kill %1 2&gt;/dev/null; echo "done"</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done</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Never run </w:t>
      </w:r>
      <w:r>
        <w:rPr>
          <w:rFonts w:ascii="Courier New" w:hAnsi="Courier New" w:cs="Courier New"/>
          <w:b w:val="0"/>
          <w:i w:val="0"/>
          <w:color w:val="142C4A"/>
          <w:sz w:val="20"/>
        </w:rPr>
        <w:t>kubectl delete svc --all</w:t>
      </w:r>
      <w:r>
        <w:rPr>
          <w:rFonts w:ascii="Arial" w:hAnsi="Arial"/>
          <w:b w:val="0"/>
          <w:i w:val="0"/>
          <w:color w:val="1A1A1A"/>
          <w:sz w:val="22"/>
        </w:rPr>
        <w:t xml:space="preserve"> without </w:t>
      </w:r>
      <w:r>
        <w:rPr>
          <w:rFonts w:ascii="Courier New" w:hAnsi="Courier New" w:cs="Courier New"/>
          <w:b w:val="0"/>
          <w:i w:val="0"/>
          <w:color w:val="142C4A"/>
          <w:sz w:val="20"/>
        </w:rPr>
        <w:t>-n kcna-lab12</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12 · What you learned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The four shapes are </w:t>
      </w:r>
      <w:r>
        <w:rPr>
          <w:rFonts w:ascii="Arial" w:hAnsi="Arial"/>
          <w:b/>
          <w:i w:val="0"/>
          <w:color w:val="1A1A1A"/>
          <w:sz w:val="22"/>
        </w:rPr>
        <w:t>nested</w:t>
      </w:r>
      <w:r>
        <w:rPr>
          <w:rFonts w:ascii="Arial" w:hAnsi="Arial"/>
          <w:b w:val="0"/>
          <w:i w:val="0"/>
          <w:color w:val="1A1A1A"/>
          <w:sz w:val="22"/>
        </w:rPr>
        <w:t>, not parallel: ClusterIP ⊂ NodePort ⊂ LoadBalancer; headless is ClusterIP with the VIP deliberately removed.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The Service </w:t>
      </w:r>
      <w:r>
        <w:rPr>
          <w:rFonts w:ascii="Arial" w:hAnsi="Arial"/>
          <w:b/>
          <w:i w:val="0"/>
          <w:color w:val="1A1A1A"/>
          <w:sz w:val="22"/>
        </w:rPr>
        <w:t>type only changes the front door</w:t>
      </w:r>
      <w:r>
        <w:rPr>
          <w:rFonts w:ascii="Arial" w:hAnsi="Arial"/>
          <w:b w:val="0"/>
          <w:i w:val="0"/>
          <w:color w:val="1A1A1A"/>
          <w:sz w:val="22"/>
        </w:rPr>
        <w:t>. All four of your Services produced identical EndpointSlices from the identical selector.</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nodePort</w:t>
      </w:r>
      <w:r>
        <w:rPr>
          <w:rFonts w:ascii="Arial" w:hAnsi="Arial"/>
          <w:b w:val="0"/>
          <w:i w:val="0"/>
          <w:color w:val="1A1A1A"/>
          <w:sz w:val="22"/>
        </w:rPr>
        <w:t xml:space="preserve"> comes from a </w:t>
      </w:r>
      <w:r>
        <w:rPr>
          <w:rFonts w:ascii="Arial" w:hAnsi="Arial"/>
          <w:b/>
          <w:i w:val="0"/>
          <w:color w:val="1A1A1A"/>
          <w:sz w:val="22"/>
        </w:rPr>
        <w:t>cluster-wide</w:t>
      </w:r>
      <w:r>
        <w:rPr>
          <w:rFonts w:ascii="Arial" w:hAnsi="Arial"/>
          <w:b w:val="0"/>
          <w:i w:val="0"/>
          <w:color w:val="1A1A1A"/>
          <w:sz w:val="22"/>
        </w:rPr>
        <w:t xml:space="preserve"> pool, default </w:t>
      </w:r>
      <w:r>
        <w:rPr>
          <w:rFonts w:ascii="Arial" w:hAnsi="Arial"/>
          <w:b/>
          <w:i w:val="0"/>
          <w:color w:val="1A1A1A"/>
          <w:sz w:val="22"/>
        </w:rPr>
        <w:t>30000–32767</w:t>
      </w:r>
      <w:r>
        <w:rPr>
          <w:rFonts w:ascii="Arial" w:hAnsi="Arial"/>
          <w:b w:val="0"/>
          <w:i w:val="0"/>
          <w:color w:val="1A1A1A"/>
          <w:sz w:val="22"/>
        </w:rPr>
        <w:t xml:space="preserve"> (</w:t>
      </w:r>
      <w:r>
        <w:rPr>
          <w:rFonts w:ascii="Courier New" w:hAnsi="Courier New" w:cs="Courier New"/>
          <w:b w:val="0"/>
          <w:i w:val="0"/>
          <w:color w:val="142C4A"/>
          <w:sz w:val="20"/>
        </w:rPr>
        <w:t>--service-node-port-range</w:t>
      </w:r>
      <w:r>
        <w:rPr>
          <w:rFonts w:ascii="Arial" w:hAnsi="Arial"/>
          <w:b w:val="0"/>
          <w:i w:val="0"/>
          <w:color w:val="1A1A1A"/>
          <w:sz w:val="22"/>
        </w:rPr>
        <w:t>), and collides across namespaces.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On kind, </w:t>
      </w:r>
      <w:r>
        <w:rPr>
          <w:rFonts w:ascii="Courier New" w:hAnsi="Courier New" w:cs="Courier New"/>
          <w:b/>
          <w:i w:val="0"/>
          <w:color w:val="142C4A"/>
          <w:sz w:val="20"/>
        </w:rPr>
        <w:t>type: LoadBalancer</w:t>
      </w:r>
      <w:r>
        <w:rPr>
          <w:rFonts w:ascii="Arial" w:hAnsi="Arial"/>
          <w:b/>
          <w:i w:val="0"/>
          <w:color w:val="1A1A1A"/>
          <w:sz w:val="22"/>
        </w:rPr>
        <w:t xml:space="preserve"> never leaves </w:t>
      </w:r>
      <w:r>
        <w:rPr>
          <w:rFonts w:ascii="Courier New" w:hAnsi="Courier New" w:cs="Courier New"/>
          <w:b/>
          <w:i w:val="0"/>
          <w:color w:val="142C4A"/>
          <w:sz w:val="20"/>
        </w:rPr>
        <w:t>&lt;pending&gt;</w:t>
      </w:r>
      <w:r>
        <w:rPr>
          <w:rFonts w:ascii="Arial" w:hAnsi="Arial"/>
          <w:b w:val="0"/>
          <w:i w:val="0"/>
          <w:color w:val="1A1A1A"/>
          <w:sz w:val="22"/>
        </w:rPr>
        <w:t xml:space="preserve">, because no cloud-controller-manager or MetalLB is installed. </w:t>
      </w:r>
      <w:r>
        <w:rPr>
          <w:rFonts w:ascii="Courier New" w:hAnsi="Courier New" w:cs="Courier New"/>
          <w:b w:val="0"/>
          <w:i w:val="0"/>
          <w:color w:val="142C4A"/>
          <w:sz w:val="20"/>
        </w:rPr>
        <w:t>Events: &lt;none&gt;</w:t>
      </w:r>
      <w:r>
        <w:rPr>
          <w:rFonts w:ascii="Arial" w:hAnsi="Arial"/>
          <w:b w:val="0"/>
          <w:i w:val="0"/>
          <w:color w:val="1A1A1A"/>
          <w:sz w:val="22"/>
        </w:rPr>
        <w:t xml:space="preserve"> on the Service is the proof that no controller is watching it.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NodePort works </w:t>
      </w:r>
      <w:r>
        <w:rPr>
          <w:rFonts w:ascii="Arial" w:hAnsi="Arial"/>
          <w:b w:val="0"/>
          <w:i/>
          <w:color w:val="1A1A1A"/>
          <w:sz w:val="22"/>
        </w:rPr>
        <w:t>inside</w:t>
      </w:r>
      <w:r>
        <w:rPr>
          <w:rFonts w:ascii="Arial" w:hAnsi="Arial"/>
          <w:b w:val="0"/>
          <w:i w:val="0"/>
          <w:color w:val="1A1A1A"/>
          <w:sz w:val="22"/>
        </w:rPr>
        <w:t xml:space="preserve"> the cluster on stock kind; reaching it from the host needs </w:t>
      </w:r>
      <w:r>
        <w:rPr>
          <w:rFonts w:ascii="Courier New" w:hAnsi="Courier New" w:cs="Courier New"/>
          <w:b w:val="0"/>
          <w:i w:val="0"/>
          <w:color w:val="142C4A"/>
          <w:sz w:val="20"/>
        </w:rPr>
        <w:t>extraPortMappings</w:t>
      </w:r>
      <w:r>
        <w:rPr>
          <w:rFonts w:ascii="Arial" w:hAnsi="Arial"/>
          <w:b w:val="0"/>
          <w:i w:val="0"/>
          <w:color w:val="1A1A1A"/>
          <w:sz w:val="22"/>
        </w:rPr>
        <w:t xml:space="preserve"> chosen at cluster-creation time (or a Linux host with native Docker).</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clusterIP: None</w:t>
      </w:r>
      <w:r>
        <w:rPr>
          <w:rFonts w:ascii="Arial" w:hAnsi="Arial"/>
          <w:b w:val="0"/>
          <w:i w:val="0"/>
          <w:color w:val="1A1A1A"/>
          <w:sz w:val="22"/>
        </w:rPr>
        <w:t xml:space="preserve"> removes the virtual IP; DNS then returns one A record per ready Pod and the client chooses.</w:t>
      </w:r>
    </w:p>
    <w:p>
      <w:pPr>
        <w:spacing w:before="0" w:after="60"/>
        <w:ind w:left="374" w:hanging="288"/>
      </w:pPr>
      <w:r>
        <w:rPr>
          <w:rFonts w:ascii="Arial" w:hAnsi="Arial"/>
          <w:color w:val="1F6FEB"/>
          <w:sz w:val="22"/>
        </w:rPr>
        <w:t xml:space="preserve">• </w:t>
      </w:r>
      <w:r>
        <w:rPr>
          <w:rFonts w:ascii="Arial" w:hAnsi="Arial"/>
          <w:b w:val="0"/>
          <w:i w:val="0"/>
          <w:color w:val="1A1A1A"/>
          <w:sz w:val="22"/>
        </w:rPr>
        <w:t>API-server validation (</w:t>
      </w:r>
      <w:r>
        <w:rPr>
          <w:rFonts w:ascii="Courier New" w:hAnsi="Courier New" w:cs="Courier New"/>
          <w:b w:val="0"/>
          <w:i w:val="0"/>
          <w:color w:val="142C4A"/>
          <w:sz w:val="20"/>
        </w:rPr>
        <w:t>nodePort</w:t>
      </w:r>
      <w:r>
        <w:rPr>
          <w:rFonts w:ascii="Arial" w:hAnsi="Arial"/>
          <w:b w:val="0"/>
          <w:i w:val="0"/>
          <w:color w:val="1A1A1A"/>
          <w:sz w:val="22"/>
        </w:rPr>
        <w:t xml:space="preserve"> range, port already allocated) is stricter than schema validation — a file </w:t>
      </w:r>
      <w:r>
        <w:rPr>
          <w:rFonts w:ascii="Courier New" w:hAnsi="Courier New" w:cs="Courier New"/>
          <w:b w:val="0"/>
          <w:i w:val="0"/>
          <w:color w:val="142C4A"/>
          <w:sz w:val="20"/>
        </w:rPr>
        <w:t>kubeconform</w:t>
      </w:r>
      <w:r>
        <w:rPr>
          <w:rFonts w:ascii="Arial" w:hAnsi="Arial"/>
          <w:b w:val="0"/>
          <w:i w:val="0"/>
          <w:color w:val="1A1A1A"/>
          <w:sz w:val="22"/>
        </w:rPr>
        <w:t xml:space="preserve"> accepts can still be rejected on apply.</w:t>
      </w:r>
    </w:p>
    <w:p>
      <w:pPr>
        <w:pStyle w:val="Heading3"/>
        <w:spacing w:before="200" w:after="80"/>
        <w:ind w:left="0"/>
        <w:keepNext/>
      </w:pPr>
      <w:r>
        <w:rPr>
          <w:rFonts w:ascii="Arial" w:hAnsi="Arial"/>
        </w:rPr>
        <w:t>Lab 12 · Further reading</w:t>
      </w:r>
    </w:p>
    <w:p>
      <w:pPr>
        <w:spacing w:before="0" w:after="60"/>
        <w:ind w:left="374" w:hanging="288"/>
      </w:pPr>
      <w:r>
        <w:rPr>
          <w:rFonts w:ascii="Arial" w:hAnsi="Arial"/>
          <w:color w:val="1F6FEB"/>
          <w:sz w:val="22"/>
        </w:rPr>
        <w:t xml:space="preserve">• </w:t>
      </w:r>
      <w:r>
        <w:rPr>
          <w:rFonts w:ascii="Arial" w:hAnsi="Arial"/>
          <w:b w:val="0"/>
          <w:i w:val="0"/>
          <w:color w:val="1A1A1A"/>
          <w:sz w:val="22"/>
        </w:rPr>
        <w:t>Service, and the publishing types — https://kubernetes.io/docs/concepts/services-networking/service/#publishing-services-service-types</w:t>
      </w:r>
    </w:p>
    <w:p>
      <w:pPr>
        <w:spacing w:before="0" w:after="60"/>
        <w:ind w:left="374" w:hanging="288"/>
      </w:pPr>
      <w:r>
        <w:rPr>
          <w:rFonts w:ascii="Arial" w:hAnsi="Arial"/>
          <w:color w:val="1F6FEB"/>
          <w:sz w:val="22"/>
        </w:rPr>
        <w:t xml:space="preserve">• </w:t>
      </w:r>
      <w:r>
        <w:rPr>
          <w:rFonts w:ascii="Arial" w:hAnsi="Arial"/>
          <w:b w:val="0"/>
          <w:i w:val="0"/>
          <w:color w:val="1A1A1A"/>
          <w:sz w:val="22"/>
        </w:rPr>
        <w:t>Headless Services — https://kubernetes.io/docs/concepts/services-networking/service/#headless-services</w:t>
      </w:r>
    </w:p>
    <w:p>
      <w:pPr>
        <w:spacing w:before="0" w:after="60"/>
        <w:ind w:left="374" w:hanging="288"/>
      </w:pPr>
      <w:r>
        <w:rPr>
          <w:rFonts w:ascii="Arial" w:hAnsi="Arial"/>
          <w:color w:val="1F6FEB"/>
          <w:sz w:val="22"/>
        </w:rPr>
        <w:t xml:space="preserve">• </w:t>
      </w:r>
      <w:r>
        <w:rPr>
          <w:rFonts w:ascii="Arial" w:hAnsi="Arial"/>
          <w:b w:val="0"/>
          <w:i w:val="0"/>
          <w:color w:val="1A1A1A"/>
          <w:sz w:val="22"/>
        </w:rPr>
        <w:t>Virtual IPs and Service proxies — https://kubernetes.io/docs/reference/networking/virtual-ips/</w:t>
      </w:r>
    </w:p>
    <w:p>
      <w:pPr>
        <w:spacing w:before="0" w:after="60"/>
        <w:ind w:left="374" w:hanging="288"/>
      </w:pPr>
      <w:r>
        <w:rPr>
          <w:rFonts w:ascii="Arial" w:hAnsi="Arial"/>
          <w:color w:val="1F6FEB"/>
          <w:sz w:val="22"/>
        </w:rPr>
        <w:t xml:space="preserve">• </w:t>
      </w:r>
      <w:r>
        <w:rPr>
          <w:rFonts w:ascii="Arial" w:hAnsi="Arial"/>
          <w:b w:val="0"/>
          <w:i w:val="0"/>
          <w:color w:val="1A1A1A"/>
          <w:sz w:val="22"/>
        </w:rPr>
        <w:t>kube-apiserver flags (</w:t>
      </w:r>
      <w:r>
        <w:rPr>
          <w:rFonts w:ascii="Courier New" w:hAnsi="Courier New" w:cs="Courier New"/>
          <w:b w:val="0"/>
          <w:i w:val="0"/>
          <w:color w:val="142C4A"/>
          <w:sz w:val="20"/>
        </w:rPr>
        <w:t>--service-node-port-range</w:t>
      </w:r>
      <w:r>
        <w:rPr>
          <w:rFonts w:ascii="Arial" w:hAnsi="Arial"/>
          <w:b w:val="0"/>
          <w:i w:val="0"/>
          <w:color w:val="1A1A1A"/>
          <w:sz w:val="22"/>
        </w:rPr>
        <w:t>) — https://kubernetes.io/docs/reference/command-line-tools-reference/kube-apiserver/</w:t>
      </w:r>
    </w:p>
    <w:p>
      <w:pPr>
        <w:spacing w:before="0" w:after="60"/>
        <w:ind w:left="374" w:hanging="288"/>
      </w:pPr>
      <w:r>
        <w:rPr>
          <w:rFonts w:ascii="Arial" w:hAnsi="Arial"/>
          <w:color w:val="1F6FEB"/>
          <w:sz w:val="22"/>
        </w:rPr>
        <w:t xml:space="preserve">• </w:t>
      </w:r>
      <w:r>
        <w:rPr>
          <w:rFonts w:ascii="Arial" w:hAnsi="Arial"/>
          <w:b w:val="0"/>
          <w:i w:val="0"/>
          <w:color w:val="1A1A1A"/>
          <w:sz w:val="22"/>
        </w:rPr>
        <w:t>Cloud controller manager — https://kubernetes.io/docs/concepts/architecture/cloud-controller/</w:t>
      </w:r>
    </w:p>
    <w:p>
      <w:pPr>
        <w:spacing w:before="0" w:after="60"/>
        <w:ind w:left="374" w:hanging="288"/>
      </w:pPr>
      <w:r>
        <w:rPr>
          <w:rFonts w:ascii="Arial" w:hAnsi="Arial"/>
          <w:color w:val="1F6FEB"/>
          <w:sz w:val="22"/>
        </w:rPr>
        <w:t xml:space="preserve">• </w:t>
      </w:r>
      <w:r>
        <w:rPr>
          <w:rFonts w:ascii="Arial" w:hAnsi="Arial"/>
          <w:b w:val="0"/>
          <w:i w:val="0"/>
          <w:color w:val="1A1A1A"/>
          <w:sz w:val="22"/>
        </w:rPr>
        <w:t>Use Port Forwarding to Access Applications in a Cluster — https://kubernetes.io/docs/tasks/access-application-cluster/port-forward-access-application-cluster/</w:t>
      </w:r>
    </w:p>
    <w:p>
      <w:pPr>
        <w:spacing w:before="80" w:after="120"/>
        <w:pBdr>
          <w:bottom w:val="single" w:sz="6" w:space="1" w:color="D5DBE5"/>
        </w:pBdr>
      </w:pPr>
    </w:p>
    <w:p>
      <w:pPr>
        <w:pStyle w:val="Heading3"/>
        <w:spacing w:before="200" w:after="80"/>
        <w:ind w:left="0"/>
        <w:keepNext/>
      </w:pPr>
      <w:r>
        <w:rPr>
          <w:rFonts w:ascii="Arial" w:hAnsi="Arial"/>
        </w:rPr>
        <w:t>Lab 12 · Appendix A — a kind cluster whose NodePort is reachable from the host</w:t>
      </w:r>
    </w:p>
    <w:p>
      <w:pPr>
        <w:spacing w:before="0" w:after="120"/>
        <w:ind w:left="0"/>
      </w:pPr>
      <w:r>
        <w:rPr>
          <w:rFonts w:ascii="Arial" w:hAnsi="Arial"/>
          <w:b/>
          <w:i w:val="0"/>
          <w:color w:val="1A1A1A"/>
          <w:sz w:val="22"/>
        </w:rPr>
        <w:t>Optional, and it creates a second cluster.</w:t>
      </w:r>
      <w:r>
        <w:rPr>
          <w:rFonts w:ascii="Arial" w:hAnsi="Arial"/>
          <w:b w:val="0"/>
          <w:i w:val="0"/>
          <w:color w:val="1A1A1A"/>
          <w:sz w:val="22"/>
        </w:rPr>
        <w:t xml:space="preserve"> Only do this if you want to see </w:t>
      </w:r>
      <w:r>
        <w:rPr>
          <w:rFonts w:ascii="Courier New" w:hAnsi="Courier New" w:cs="Courier New"/>
          <w:b w:val="0"/>
          <w:i w:val="0"/>
          <w:color w:val="142C4A"/>
          <w:sz w:val="20"/>
        </w:rPr>
        <w:t>http://localhost:30080</w:t>
      </w:r>
      <w:r>
        <w:rPr>
          <w:rFonts w:ascii="Arial" w:hAnsi="Arial"/>
          <w:b w:val="0"/>
          <w:i w:val="0"/>
          <w:color w:val="1A1A1A"/>
          <w:sz w:val="22"/>
        </w:rPr>
        <w:t xml:space="preserve"> work. It does not delete your existing cluster.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kind create cluster --name kcna-nodeport --config data/kind-cluster-nodeport.yaml</w:t>
      </w:r>
    </w:p>
    <w:p>
      <w:pPr>
        <w:spacing w:before="0" w:after="120"/>
        <w:ind w:left="0"/>
      </w:pPr>
      <w:r>
        <w:rPr>
          <w:rFonts w:ascii="Arial" w:hAnsi="Arial"/>
          <w:b w:val="0"/>
          <w:i w:val="0"/>
          <w:color w:val="1A1A1A"/>
          <w:sz w:val="22"/>
        </w:rPr>
        <w:t>Expected output (abridged):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Creating cluster "kcna-nodeport" ...</w:t>
      </w:r>
      <w:r>
        <w:br/>
      </w:r>
      <w:r>
        <w:rPr>
          <w:rFonts w:ascii="Courier New" w:hAnsi="Courier New" w:cs="Courier New"/>
          <w:rFonts w:ascii="Courier New" w:hAnsi="Courier New"/>
          <w:color w:val="142C4A"/>
          <w:sz w:val="18"/>
        </w:rPr>
        <w:t xml:space="preserve"> ✓ Ensuring node image (kindest/node:v1.31.0) 🖼</w:t>
      </w:r>
      <w:r>
        <w:br/>
      </w:r>
      <w:r>
        <w:rPr>
          <w:rFonts w:ascii="Courier New" w:hAnsi="Courier New" w:cs="Courier New"/>
          <w:rFonts w:ascii="Courier New" w:hAnsi="Courier New"/>
          <w:color w:val="142C4A"/>
          <w:sz w:val="18"/>
        </w:rPr>
        <w:t xml:space="preserve"> ✓ Preparing nodes 📦</w:t>
      </w:r>
      <w:r>
        <w:br/>
      </w:r>
      <w:r>
        <w:rPr>
          <w:rFonts w:ascii="Courier New" w:hAnsi="Courier New" w:cs="Courier New"/>
          <w:rFonts w:ascii="Courier New" w:hAnsi="Courier New"/>
          <w:color w:val="142C4A"/>
          <w:sz w:val="18"/>
        </w:rPr>
        <w:t xml:space="preserve"> ✓ Writing configuration 📜</w:t>
      </w:r>
      <w:r>
        <w:br/>
      </w:r>
      <w:r>
        <w:rPr>
          <w:rFonts w:ascii="Courier New" w:hAnsi="Courier New" w:cs="Courier New"/>
          <w:rFonts w:ascii="Courier New" w:hAnsi="Courier New"/>
          <w:color w:val="142C4A"/>
          <w:sz w:val="18"/>
        </w:rPr>
        <w:t xml:space="preserve"> ✓ Starting control-plane 🕹️</w:t>
      </w:r>
      <w:r>
        <w:br/>
      </w:r>
      <w:r>
        <w:rPr>
          <w:rFonts w:ascii="Courier New" w:hAnsi="Courier New" w:cs="Courier New"/>
          <w:rFonts w:ascii="Courier New" w:hAnsi="Courier New"/>
          <w:color w:val="142C4A"/>
          <w:sz w:val="18"/>
        </w:rPr>
        <w:t xml:space="preserve"> ✓ Installing CNI 🔌</w:t>
      </w:r>
      <w:r>
        <w:br/>
      </w:r>
      <w:r>
        <w:rPr>
          <w:rFonts w:ascii="Courier New" w:hAnsi="Courier New" w:cs="Courier New"/>
          <w:rFonts w:ascii="Courier New" w:hAnsi="Courier New"/>
          <w:color w:val="142C4A"/>
          <w:sz w:val="18"/>
        </w:rPr>
        <w:t xml:space="preserve"> ✓ Installing StorageClass 💾</w:t>
      </w:r>
      <w:r>
        <w:br/>
      </w:r>
      <w:r>
        <w:rPr>
          <w:rFonts w:ascii="Courier New" w:hAnsi="Courier New" w:cs="Courier New"/>
          <w:rFonts w:ascii="Courier New" w:hAnsi="Courier New"/>
          <w:color w:val="142C4A"/>
          <w:sz w:val="18"/>
        </w:rPr>
        <w:t>Set kubectl context to "kind-kcna-nodeport"</w:t>
      </w:r>
    </w:p>
    <w:p>
      <w:pPr>
        <w:spacing w:before="0" w:after="120"/>
        <w:ind w:left="0"/>
      </w:pPr>
      <w:r>
        <w:rPr>
          <w:rFonts w:ascii="Arial" w:hAnsi="Arial"/>
          <w:b w:val="0"/>
          <w:i w:val="0"/>
          <w:color w:val="1A1A1A"/>
          <w:sz w:val="22"/>
        </w:rPr>
        <w:t xml:space="preserve">Redeploy this lab into that cluster and </w:t>
      </w:r>
      <w:r>
        <w:rPr>
          <w:rFonts w:ascii="Courier New" w:hAnsi="Courier New" w:cs="Courier New"/>
          <w:b w:val="0"/>
          <w:i w:val="0"/>
          <w:color w:val="142C4A"/>
          <w:sz w:val="20"/>
        </w:rPr>
        <w:t>curl http://127.0.0.1:30080/</w:t>
      </w:r>
      <w:r>
        <w:rPr>
          <w:rFonts w:ascii="Arial" w:hAnsi="Arial"/>
          <w:b w:val="0"/>
          <w:i w:val="0"/>
          <w:color w:val="1A1A1A"/>
          <w:sz w:val="22"/>
        </w:rPr>
        <w:t xml:space="preserve"> will return the banner, because Docker is publishing the node container's port 30080 on your loopback interface. </w:t>
      </w:r>
      <w:r>
        <w:rPr>
          <w:rFonts w:ascii="Courier New" w:hAnsi="Courier New" w:cs="Courier New"/>
          <w:b w:val="0"/>
          <w:i w:val="0"/>
          <w:color w:val="142C4A"/>
          <w:sz w:val="20"/>
        </w:rPr>
        <w:t>type: LoadBalancer</w:t>
      </w:r>
      <w:r>
        <w:rPr>
          <w:rFonts w:ascii="Arial" w:hAnsi="Arial"/>
          <w:b w:val="0"/>
          <w:i w:val="0"/>
          <w:color w:val="1A1A1A"/>
          <w:sz w:val="22"/>
        </w:rPr>
        <w:t xml:space="preserve"> </w:t>
      </w:r>
      <w:r>
        <w:rPr>
          <w:rFonts w:ascii="Arial" w:hAnsi="Arial"/>
          <w:b/>
          <w:i w:val="0"/>
          <w:color w:val="1A1A1A"/>
          <w:sz w:val="22"/>
        </w:rPr>
        <w:t>still</w:t>
      </w:r>
      <w:r>
        <w:rPr>
          <w:rFonts w:ascii="Arial" w:hAnsi="Arial"/>
          <w:b w:val="0"/>
          <w:i w:val="0"/>
          <w:color w:val="1A1A1A"/>
          <w:sz w:val="22"/>
        </w:rPr>
        <w:t xml:space="preserve"> stays </w:t>
      </w:r>
      <w:r>
        <w:rPr>
          <w:rFonts w:ascii="Courier New" w:hAnsi="Courier New" w:cs="Courier New"/>
          <w:b w:val="0"/>
          <w:i w:val="0"/>
          <w:color w:val="142C4A"/>
          <w:sz w:val="20"/>
        </w:rPr>
        <w:t>&lt;pending&gt;</w:t>
      </w:r>
      <w:r>
        <w:rPr>
          <w:rFonts w:ascii="Arial" w:hAnsi="Arial"/>
          <w:b w:val="0"/>
          <w:i w:val="0"/>
          <w:color w:val="1A1A1A"/>
          <w:sz w:val="22"/>
        </w:rPr>
        <w:t xml:space="preserve"> there — </w:t>
      </w:r>
      <w:r>
        <w:rPr>
          <w:rFonts w:ascii="Courier New" w:hAnsi="Courier New" w:cs="Courier New"/>
          <w:b w:val="0"/>
          <w:i w:val="0"/>
          <w:color w:val="142C4A"/>
          <w:sz w:val="20"/>
        </w:rPr>
        <w:t>extraPortMappings</w:t>
      </w:r>
      <w:r>
        <w:rPr>
          <w:rFonts w:ascii="Arial" w:hAnsi="Arial"/>
          <w:b w:val="0"/>
          <w:i w:val="0"/>
          <w:color w:val="1A1A1A"/>
          <w:sz w:val="22"/>
        </w:rPr>
        <w:t xml:space="preserve"> solves NodePort host access, not the missing cloud provider.</w:t>
      </w:r>
    </w:p>
    <w:p>
      <w:pPr>
        <w:spacing w:before="0" w:after="120"/>
        <w:ind w:left="0"/>
      </w:pPr>
      <w:r>
        <w:rPr>
          <w:rFonts w:ascii="Arial" w:hAnsi="Arial"/>
          <w:b w:val="0"/>
          <w:i w:val="0"/>
          <w:color w:val="1A1A1A"/>
          <w:sz w:val="22"/>
        </w:rPr>
        <w:t>When finished, switch back to your training cluster: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config use-context kind-kind</w:t>
      </w:r>
    </w:p>
    <w:p>
      <w:pPr>
        <w:pStyle w:val="Heading2"/>
        <w:pageBreakBefore/>
        <w:spacing w:before="280" w:after="80"/>
        <w:ind w:left="0"/>
        <w:keepNext/>
      </w:pPr>
      <w:r>
        <w:rPr>
          <w:rFonts w:ascii="Arial" w:hAnsi="Arial"/>
        </w:rPr>
        <w:t>Lab 13 — Ingress Resources and HTTP Routing</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Lab ID</w:t>
            </w:r>
          </w:p>
        </w:tc>
        <w:tc>
          <w:tcPr>
            <w:tcW w:type="dxa" w:w="6756"/>
          </w:tcPr>
          <w:p>
            <w:pPr>
              <w:spacing w:before="20" w:after="20"/>
            </w:pPr>
            <w:r/>
            <w:r>
              <w:rPr>
                <w:rFonts w:ascii="Arial" w:hAnsi="Arial"/>
                <w:b/>
                <w:i w:val="0"/>
                <w:color w:val="1A1A1A"/>
                <w:sz w:val="18"/>
              </w:rPr>
              <w:t>Lab 13</w:t>
            </w:r>
          </w:p>
        </w:tc>
      </w:tr>
      <w:tr>
        <w:trPr>
          <w:cantSplit/>
        </w:trPr>
        <w:tc>
          <w:tcPr>
            <w:tcW w:type="dxa" w:w="3180"/>
            <w:shd w:val="clear" w:color="auto" w:fill="F7F9FC"/>
          </w:tcPr>
          <w:p>
            <w:pPr>
              <w:spacing w:before="20" w:after="20"/>
            </w:pPr>
            <w:r/>
            <w:r>
              <w:rPr>
                <w:rFonts w:ascii="Arial" w:hAnsi="Arial"/>
                <w:b w:val="0"/>
                <w:i w:val="0"/>
                <w:color w:val="1A1A1A"/>
                <w:sz w:val="18"/>
              </w:rPr>
              <w:t>Title</w:t>
            </w:r>
          </w:p>
        </w:tc>
        <w:tc>
          <w:tcPr>
            <w:tcW w:type="dxa" w:w="6756"/>
            <w:shd w:val="clear" w:color="auto" w:fill="F7F9FC"/>
          </w:tcPr>
          <w:p>
            <w:pPr>
              <w:spacing w:before="20" w:after="20"/>
            </w:pPr>
            <w:r/>
            <w:r>
              <w:rPr>
                <w:rFonts w:ascii="Arial" w:hAnsi="Arial"/>
                <w:b w:val="0"/>
                <w:i w:val="0"/>
                <w:color w:val="1A1A1A"/>
                <w:sz w:val="18"/>
              </w:rPr>
              <w:t>Ingress Resources and HTTP Routing</w:t>
            </w:r>
          </w:p>
        </w:tc>
      </w:tr>
      <w:tr>
        <w:trPr>
          <w:cantSplit/>
        </w:trPr>
        <w:tc>
          <w:tcPr>
            <w:tcW w:type="dxa" w:w="3180"/>
          </w:tcPr>
          <w:p>
            <w:pPr>
              <w:spacing w:before="20" w:after="20"/>
            </w:pPr>
            <w:r/>
            <w:r>
              <w:rPr>
                <w:rFonts w:ascii="Arial" w:hAnsi="Arial"/>
                <w:b w:val="0"/>
                <w:i w:val="0"/>
                <w:color w:val="1A1A1A"/>
                <w:sz w:val="18"/>
              </w:rPr>
              <w:t>Day / Topic</w:t>
            </w:r>
          </w:p>
        </w:tc>
        <w:tc>
          <w:tcPr>
            <w:tcW w:type="dxa" w:w="6756"/>
          </w:tcPr>
          <w:p>
            <w:pPr>
              <w:spacing w:before="20" w:after="20"/>
            </w:pPr>
            <w:r/>
            <w:r>
              <w:rPr>
                <w:rFonts w:ascii="Arial" w:hAnsi="Arial"/>
                <w:b w:val="0"/>
                <w:i w:val="0"/>
                <w:color w:val="1A1A1A"/>
                <w:sz w:val="18"/>
              </w:rPr>
              <w:t>Day 3 · Services and Networking</w:t>
            </w:r>
          </w:p>
        </w:tc>
      </w:tr>
      <w:tr>
        <w:trPr>
          <w:cantSplit/>
        </w:trPr>
        <w:tc>
          <w:tcPr>
            <w:tcW w:type="dxa" w:w="3180"/>
            <w:shd w:val="clear" w:color="auto" w:fill="F7F9FC"/>
          </w:tcPr>
          <w:p>
            <w:pPr>
              <w:spacing w:before="20" w:after="20"/>
            </w:pPr>
            <w:r/>
            <w:r>
              <w:rPr>
                <w:rFonts w:ascii="Arial" w:hAnsi="Arial"/>
                <w:b w:val="0"/>
                <w:i w:val="0"/>
                <w:color w:val="1A1A1A"/>
                <w:sz w:val="18"/>
              </w:rPr>
              <w:t>Duration</w:t>
            </w:r>
          </w:p>
        </w:tc>
        <w:tc>
          <w:tcPr>
            <w:tcW w:type="dxa" w:w="6756"/>
            <w:shd w:val="clear" w:color="auto" w:fill="F7F9FC"/>
          </w:tcPr>
          <w:p>
            <w:pPr>
              <w:spacing w:before="20" w:after="20"/>
            </w:pPr>
            <w:r/>
            <w:r>
              <w:rPr>
                <w:rFonts w:ascii="Arial" w:hAnsi="Arial"/>
                <w:b w:val="0"/>
                <w:i w:val="0"/>
                <w:color w:val="1A1A1A"/>
                <w:sz w:val="18"/>
              </w:rPr>
              <w:t>50 minutes</w:t>
            </w:r>
          </w:p>
        </w:tc>
      </w:tr>
      <w:tr>
        <w:trPr>
          <w:cantSplit/>
        </w:trPr>
        <w:tc>
          <w:tcPr>
            <w:tcW w:type="dxa" w:w="3180"/>
          </w:tcPr>
          <w:p>
            <w:pPr>
              <w:spacing w:before="20" w:after="20"/>
            </w:pPr>
            <w:r/>
            <w:r>
              <w:rPr>
                <w:rFonts w:ascii="Arial" w:hAnsi="Arial"/>
                <w:b w:val="0"/>
                <w:i w:val="0"/>
                <w:color w:val="1A1A1A"/>
                <w:sz w:val="18"/>
              </w:rPr>
              <w:t>Namespace</w:t>
            </w:r>
          </w:p>
        </w:tc>
        <w:tc>
          <w:tcPr>
            <w:tcW w:type="dxa" w:w="6756"/>
          </w:tcPr>
          <w:p>
            <w:pPr>
              <w:spacing w:before="20" w:after="20"/>
            </w:pPr>
            <w:r/>
            <w:r>
              <w:rPr>
                <w:rFonts w:ascii="Courier New" w:hAnsi="Courier New" w:cs="Courier New"/>
                <w:b w:val="0"/>
                <w:i w:val="0"/>
                <w:color w:val="142C4A"/>
                <w:sz w:val="16"/>
              </w:rPr>
              <w:t>kcna-lab13</w:t>
            </w:r>
          </w:p>
        </w:tc>
      </w:tr>
      <w:tr>
        <w:trPr>
          <w:cantSplit/>
        </w:trPr>
        <w:tc>
          <w:tcPr>
            <w:tcW w:type="dxa" w:w="3180"/>
            <w:shd w:val="clear" w:color="auto" w:fill="F7F9FC"/>
          </w:tcPr>
          <w:p>
            <w:pPr>
              <w:spacing w:before="20" w:after="20"/>
            </w:pPr>
            <w:r/>
            <w:r>
              <w:rPr>
                <w:rFonts w:ascii="Arial" w:hAnsi="Arial"/>
                <w:b w:val="0"/>
                <w:i w:val="0"/>
                <w:color w:val="1A1A1A"/>
                <w:sz w:val="18"/>
              </w:rPr>
              <w:t>Learning outcome</w:t>
            </w:r>
          </w:p>
        </w:tc>
        <w:tc>
          <w:tcPr>
            <w:tcW w:type="dxa" w:w="6756"/>
            <w:shd w:val="clear" w:color="auto" w:fill="F7F9FC"/>
          </w:tcPr>
          <w:p>
            <w:pPr>
              <w:spacing w:before="20" w:after="20"/>
            </w:pPr>
            <w:r/>
            <w:r>
              <w:rPr>
                <w:rFonts w:ascii="Arial" w:hAnsi="Arial"/>
                <w:b/>
                <w:i w:val="0"/>
                <w:color w:val="1A1A1A"/>
                <w:sz w:val="18"/>
              </w:rPr>
              <w:t>LO3</w:t>
            </w:r>
            <w:r>
              <w:rPr>
                <w:rFonts w:ascii="Arial" w:hAnsi="Arial"/>
                <w:b w:val="0"/>
                <w:i w:val="0"/>
                <w:color w:val="1A1A1A"/>
                <w:sz w:val="18"/>
              </w:rPr>
              <w:t xml:space="preserve"> — Develop a solution architecture within Kubernetes.</w:t>
            </w:r>
          </w:p>
        </w:tc>
      </w:tr>
      <w:tr>
        <w:trPr>
          <w:cantSplit/>
        </w:trPr>
        <w:tc>
          <w:tcPr>
            <w:tcW w:type="dxa" w:w="3180"/>
          </w:tcPr>
          <w:p>
            <w:pPr>
              <w:spacing w:before="20" w:after="20"/>
            </w:pPr>
            <w:r/>
            <w:r>
              <w:rPr>
                <w:rFonts w:ascii="Arial" w:hAnsi="Arial"/>
                <w:b w:val="0"/>
                <w:i w:val="0"/>
                <w:color w:val="1A1A1A"/>
                <w:sz w:val="18"/>
              </w:rPr>
              <w:t>Ability</w:t>
            </w:r>
          </w:p>
        </w:tc>
        <w:tc>
          <w:tcPr>
            <w:tcW w:type="dxa" w:w="6756"/>
          </w:tcPr>
          <w:p>
            <w:pPr>
              <w:spacing w:before="20" w:after="20"/>
            </w:pPr>
            <w:r/>
            <w:r>
              <w:rPr>
                <w:rFonts w:ascii="Arial" w:hAnsi="Arial"/>
                <w:b/>
                <w:i w:val="0"/>
                <w:color w:val="1A1A1A"/>
                <w:sz w:val="18"/>
              </w:rPr>
              <w:t>A2</w:t>
            </w:r>
            <w:r>
              <w:rPr>
                <w:rFonts w:ascii="Arial" w:hAnsi="Arial"/>
                <w:b w:val="0"/>
                <w:i w:val="0"/>
                <w:color w:val="1A1A1A"/>
                <w:sz w:val="18"/>
              </w:rPr>
              <w:t xml:space="preserve"> Develop a solution architecture utilising appropriate tools, techniques and models of system components and interfaces</w:t>
            </w:r>
          </w:p>
        </w:tc>
      </w:tr>
      <w:tr>
        <w:trPr>
          <w:cantSplit/>
        </w:trPr>
        <w:tc>
          <w:tcPr>
            <w:tcW w:type="dxa" w:w="3180"/>
            <w:shd w:val="clear" w:color="auto" w:fill="F7F9FC"/>
          </w:tcPr>
          <w:p>
            <w:pPr>
              <w:spacing w:before="20" w:after="20"/>
            </w:pPr>
            <w:r/>
            <w:r>
              <w:rPr>
                <w:rFonts w:ascii="Arial" w:hAnsi="Arial"/>
                <w:b w:val="0"/>
                <w:i w:val="0"/>
                <w:color w:val="1A1A1A"/>
                <w:sz w:val="18"/>
              </w:rPr>
              <w:t>Knowledge</w:t>
            </w:r>
          </w:p>
        </w:tc>
        <w:tc>
          <w:tcPr>
            <w:tcW w:type="dxa" w:w="6756"/>
            <w:shd w:val="clear" w:color="auto" w:fill="F7F9FC"/>
          </w:tcPr>
          <w:p>
            <w:pPr>
              <w:spacing w:before="20" w:after="20"/>
            </w:pPr>
            <w:r/>
            <w:r>
              <w:rPr>
                <w:rFonts w:ascii="Arial" w:hAnsi="Arial"/>
                <w:b/>
                <w:i w:val="0"/>
                <w:color w:val="1A1A1A"/>
                <w:sz w:val="18"/>
              </w:rPr>
              <w:t>K2</w:t>
            </w:r>
            <w:r>
              <w:rPr>
                <w:rFonts w:ascii="Arial" w:hAnsi="Arial"/>
                <w:b w:val="0"/>
                <w:i w:val="0"/>
                <w:color w:val="1A1A1A"/>
                <w:sz w:val="18"/>
              </w:rPr>
              <w:t xml:space="preserve"> Components of solution architecture · </w:t>
            </w:r>
            <w:r>
              <w:rPr>
                <w:rFonts w:ascii="Arial" w:hAnsi="Arial"/>
                <w:b/>
                <w:i w:val="0"/>
                <w:color w:val="1A1A1A"/>
                <w:sz w:val="18"/>
              </w:rPr>
              <w:t>K4</w:t>
            </w:r>
            <w:r>
              <w:rPr>
                <w:rFonts w:ascii="Arial" w:hAnsi="Arial"/>
                <w:b w:val="0"/>
                <w:i w:val="0"/>
                <w:color w:val="1A1A1A"/>
                <w:sz w:val="18"/>
              </w:rPr>
              <w:t xml:space="preserve"> Steps for developing solution architecture</w:t>
            </w:r>
          </w:p>
        </w:tc>
      </w:tr>
      <w:tr>
        <w:trPr>
          <w:cantSplit/>
        </w:trPr>
        <w:tc>
          <w:tcPr>
            <w:tcW w:type="dxa" w:w="3180"/>
          </w:tcPr>
          <w:p>
            <w:pPr>
              <w:spacing w:before="20" w:after="20"/>
            </w:pPr>
            <w:r/>
            <w:r>
              <w:rPr>
                <w:rFonts w:ascii="Arial" w:hAnsi="Arial"/>
                <w:b w:val="0"/>
                <w:i w:val="0"/>
                <w:color w:val="1A1A1A"/>
                <w:sz w:val="18"/>
              </w:rPr>
              <w:t>Deck slide</w:t>
            </w:r>
          </w:p>
        </w:tc>
        <w:tc>
          <w:tcPr>
            <w:tcW w:type="dxa" w:w="6756"/>
          </w:tcPr>
          <w:p>
            <w:pPr>
              <w:spacing w:before="20" w:after="20"/>
            </w:pPr>
            <w:r/>
            <w:r>
              <w:rPr>
                <w:rFonts w:ascii="Arial" w:hAnsi="Arial"/>
                <w:b w:val="0"/>
                <w:i w:val="0"/>
                <w:color w:val="1A1A1A"/>
                <w:sz w:val="18"/>
              </w:rPr>
              <w:t>Slide 305</w:t>
            </w:r>
          </w:p>
        </w:tc>
      </w:tr>
      <w:tr>
        <w:trPr>
          <w:cantSplit/>
        </w:trPr>
        <w:tc>
          <w:tcPr>
            <w:tcW w:type="dxa" w:w="3180"/>
            <w:shd w:val="clear" w:color="auto" w:fill="F7F9FC"/>
          </w:tcPr>
          <w:p>
            <w:pPr>
              <w:spacing w:before="20" w:after="20"/>
            </w:pPr>
            <w:r/>
            <w:r>
              <w:rPr>
                <w:rFonts w:ascii="Arial" w:hAnsi="Arial"/>
                <w:b w:val="0"/>
                <w:i w:val="0"/>
                <w:color w:val="1A1A1A"/>
                <w:sz w:val="18"/>
              </w:rPr>
              <w:t>Repository path</w:t>
            </w:r>
          </w:p>
        </w:tc>
        <w:tc>
          <w:tcPr>
            <w:tcW w:type="dxa" w:w="6756"/>
            <w:shd w:val="clear" w:color="auto" w:fill="F7F9FC"/>
          </w:tcPr>
          <w:p>
            <w:pPr>
              <w:spacing w:before="20" w:after="20"/>
            </w:pPr>
            <w:r/>
            <w:r>
              <w:rPr>
                <w:rFonts w:ascii="Courier New" w:hAnsi="Courier New" w:cs="Courier New"/>
                <w:b w:val="0"/>
                <w:i w:val="0"/>
                <w:color w:val="142C4A"/>
                <w:sz w:val="16"/>
              </w:rPr>
              <w:t>courseware/labs/lab-13-ingress-routing/</w:t>
            </w:r>
          </w:p>
        </w:tc>
      </w:tr>
    </w:tbl>
    <w:p>
      <w:pPr>
        <w:spacing w:after="40"/>
      </w:pPr>
    </w:p>
    <w:p>
      <w:pPr>
        <w:spacing w:before="0" w:after="120"/>
        <w:ind w:left="0"/>
      </w:pPr>
      <w:r>
        <w:rPr>
          <w:rFonts w:ascii="Arial" w:hAnsi="Arial"/>
          <w:b/>
          <w:i w:val="0"/>
          <w:color w:val="1A1A1A"/>
          <w:sz w:val="22"/>
        </w:rPr>
        <w:t>Goal.</w:t>
      </w:r>
      <w:r>
        <w:rPr>
          <w:rFonts w:ascii="Arial" w:hAnsi="Arial"/>
          <w:b w:val="0"/>
          <w:i w:val="0"/>
          <w:color w:val="1A1A1A"/>
          <w:sz w:val="22"/>
        </w:rPr>
        <w:t xml:space="preserve"> Model Meridian Freight's host and path routing with Ingress, then verify the rules through a pinned Traefik controller. Distinguish accepted API configuration from working HTTP routing.</w:t>
      </w:r>
    </w:p>
    <w:p>
      <w:pPr>
        <w:spacing w:before="0" w:after="120"/>
        <w:ind w:left="0"/>
      </w:pPr>
      <w:r>
        <w:rPr>
          <w:rFonts w:ascii="Arial" w:hAnsi="Arial"/>
          <w:b/>
          <w:i w:val="0"/>
          <w:color w:val="1A1A1A"/>
          <w:sz w:val="22"/>
        </w:rPr>
        <w:t>What you will produce:</w:t>
      </w:r>
    </w:p>
    <w:p>
      <w:pPr>
        <w:spacing w:before="0" w:after="60"/>
        <w:ind w:left="374" w:hanging="288"/>
      </w:pPr>
      <w:r>
        <w:rPr>
          <w:rFonts w:ascii="Arial" w:hAnsi="Arial"/>
          <w:color w:val="1F6FEB"/>
          <w:sz w:val="22"/>
        </w:rPr>
        <w:t xml:space="preserve">• </w:t>
      </w:r>
      <w:r>
        <w:rPr>
          <w:rFonts w:ascii="Arial" w:hAnsi="Arial"/>
          <w:b w:val="0"/>
          <w:i w:val="0"/>
          <w:color w:val="1A1A1A"/>
          <w:sz w:val="22"/>
        </w:rPr>
        <w:t>Ingress host, Prefix and Exact rules aligned with data/routing-table.csv</w:t>
      </w:r>
    </w:p>
    <w:p>
      <w:pPr>
        <w:spacing w:before="0" w:after="60"/>
        <w:ind w:left="374" w:hanging="288"/>
      </w:pPr>
      <w:r>
        <w:rPr>
          <w:rFonts w:ascii="Arial" w:hAnsi="Arial"/>
          <w:color w:val="1F6FEB"/>
          <w:sz w:val="22"/>
        </w:rPr>
        <w:t xml:space="preserve">• </w:t>
      </w:r>
      <w:r>
        <w:rPr>
          <w:rFonts w:ascii="Arial" w:hAnsi="Arial"/>
          <w:b w:val="0"/>
          <w:i w:val="0"/>
          <w:color w:val="1A1A1A"/>
          <w:sz w:val="22"/>
        </w:rPr>
        <w:t>A TLS declaration and lab TLS Secret</w:t>
      </w:r>
    </w:p>
    <w:p>
      <w:pPr>
        <w:spacing w:before="0" w:after="60"/>
        <w:ind w:left="374" w:hanging="288"/>
      </w:pPr>
      <w:r>
        <w:rPr>
          <w:rFonts w:ascii="Arial" w:hAnsi="Arial"/>
          <w:color w:val="1F6FEB"/>
          <w:sz w:val="22"/>
        </w:rPr>
        <w:t xml:space="preserve">• </w:t>
      </w:r>
      <w:r>
        <w:rPr>
          <w:rFonts w:ascii="Arial" w:hAnsi="Arial"/>
          <w:b w:val="0"/>
          <w:i w:val="0"/>
          <w:color w:val="1A1A1A"/>
          <w:sz w:val="22"/>
        </w:rPr>
        <w:t>Controller inventory and observed routing evidence</w:t>
      </w:r>
    </w:p>
    <w:p>
      <w:pPr>
        <w:spacing w:before="0" w:after="60"/>
        <w:ind w:left="374" w:hanging="288"/>
      </w:pPr>
      <w:r>
        <w:rPr>
          <w:rFonts w:ascii="Arial" w:hAnsi="Arial"/>
          <w:color w:val="1F6FEB"/>
          <w:sz w:val="22"/>
        </w:rPr>
        <w:t xml:space="preserve">• </w:t>
      </w:r>
      <w:r>
        <w:rPr>
          <w:rFonts w:ascii="Arial" w:hAnsi="Arial"/>
          <w:b w:val="0"/>
          <w:i w:val="0"/>
          <w:color w:val="1A1A1A"/>
          <w:sz w:val="22"/>
        </w:rPr>
        <w:t>Optional Traefik 41.4.0 chart installation with an explicit IngressClass</w:t>
      </w:r>
    </w:p>
    <w:p>
      <w:pPr>
        <w:spacing w:before="0" w:after="60"/>
        <w:ind w:left="374" w:hanging="288"/>
      </w:pPr>
      <w:r>
        <w:rPr>
          <w:rFonts w:ascii="Arial" w:hAnsi="Arial"/>
          <w:color w:val="1F6FEB"/>
          <w:sz w:val="22"/>
        </w:rPr>
        <w:t xml:space="preserve">• </w:t>
      </w:r>
      <w:r>
        <w:rPr>
          <w:rFonts w:ascii="Arial" w:hAnsi="Arial"/>
          <w:b w:val="0"/>
          <w:i w:val="0"/>
          <w:color w:val="1A1A1A"/>
          <w:sz w:val="22"/>
        </w:rPr>
        <w:t>Seven live HTTP checks, including element boundaries and the standalone fallback Ingress</w:t>
      </w:r>
    </w:p>
    <w:p>
      <w:pPr>
        <w:spacing w:after="0" w:before="40"/>
      </w:pPr>
    </w:p>
    <w:p>
      <w:pPr>
        <w:spacing w:before="40" w:after="60"/>
        <w:ind w:left="288"/>
        <w:shd w:val="clear" w:color="auto" w:fill="FBF7EC"/>
        <w:pBdr>
          <w:left w:val="single" w:sz="18" w:space="8" w:color="D8A62A"/>
        </w:pBdr>
      </w:pPr>
      <w:r>
        <w:rPr>
          <w:rFonts w:ascii="Arial" w:hAnsi="Arial"/>
          <w:b/>
          <w:i w:val="0"/>
          <w:color w:val="111827"/>
          <w:sz w:val="22"/>
        </w:rPr>
        <w:t>Read this before you start</w:t>
      </w:r>
    </w:p>
    <w:p>
      <w:pPr>
        <w:spacing w:before="0" w:after="60"/>
        <w:ind w:left="288"/>
        <w:shd w:val="clear" w:color="auto" w:fill="FBF7EC"/>
        <w:pBdr>
          <w:left w:val="single" w:sz="18" w:space="8" w:color="D8A62A"/>
        </w:pBdr>
      </w:pPr>
      <w:r>
        <w:rPr>
          <w:rFonts w:ascii="Arial" w:hAnsi="Arial"/>
          <w:b w:val="0"/>
          <w:i w:val="0"/>
          <w:color w:val="1A1A1A"/>
          <w:sz w:val="22"/>
        </w:rPr>
        <w:t xml:space="preserve">An </w:t>
      </w:r>
      <w:r>
        <w:rPr>
          <w:rFonts w:ascii="Arial" w:hAnsi="Arial"/>
          <w:b/>
          <w:i w:val="0"/>
          <w:color w:val="1A1A1A"/>
          <w:sz w:val="22"/>
        </w:rPr>
        <w:t>Ingress is a declaration, not an implementation.</w:t>
      </w:r>
      <w:r>
        <w:rPr>
          <w:rFonts w:ascii="Arial" w:hAnsi="Arial"/>
          <w:b w:val="0"/>
          <w:i w:val="0"/>
          <w:color w:val="1A1A1A"/>
          <w:sz w:val="22"/>
        </w:rPr>
        <w:t xml:space="preserve"> The object is served by the API server; the </w:t>
      </w:r>
      <w:r>
        <w:rPr>
          <w:rFonts w:ascii="Arial" w:hAnsi="Arial"/>
          <w:b w:val="0"/>
          <w:i/>
          <w:color w:val="1A1A1A"/>
          <w:sz w:val="22"/>
        </w:rPr>
        <w:t>routing</w:t>
      </w:r>
      <w:r>
        <w:rPr>
          <w:rFonts w:ascii="Arial" w:hAnsi="Arial"/>
          <w:b w:val="0"/>
          <w:i w:val="0"/>
          <w:color w:val="1A1A1A"/>
          <w:sz w:val="22"/>
        </w:rPr>
        <w:t xml:space="preserve"> is performed by a separately installed </w:t>
      </w:r>
      <w:r>
        <w:rPr>
          <w:rFonts w:ascii="Arial" w:hAnsi="Arial"/>
          <w:b/>
          <w:i w:val="0"/>
          <w:color w:val="1A1A1A"/>
          <w:sz w:val="22"/>
        </w:rPr>
        <w:t>ingress controller</w:t>
      </w:r>
      <w:r>
        <w:rPr>
          <w:rFonts w:ascii="Arial" w:hAnsi="Arial"/>
          <w:b w:val="0"/>
          <w:i w:val="0"/>
          <w:color w:val="1A1A1A"/>
          <w:sz w:val="22"/>
        </w:rPr>
        <w:t xml:space="preserve">. A stock </w:t>
      </w:r>
      <w:r>
        <w:rPr>
          <w:rFonts w:ascii="Courier New" w:hAnsi="Courier New" w:cs="Courier New"/>
          <w:b w:val="0"/>
          <w:i w:val="0"/>
          <w:color w:val="142C4A"/>
          <w:sz w:val="20"/>
        </w:rPr>
        <w:t>kind</w:t>
      </w:r>
      <w:r>
        <w:rPr>
          <w:rFonts w:ascii="Arial" w:hAnsi="Arial"/>
          <w:b w:val="0"/>
          <w:i w:val="0"/>
          <w:color w:val="1A1A1A"/>
          <w:sz w:val="22"/>
        </w:rPr>
        <w:t xml:space="preserve"> cluster has </w:t>
      </w:r>
      <w:r>
        <w:rPr>
          <w:rFonts w:ascii="Arial" w:hAnsi="Arial"/>
          <w:b/>
          <w:i w:val="0"/>
          <w:color w:val="1A1A1A"/>
          <w:sz w:val="22"/>
        </w:rPr>
        <w:t>no ingress controller and no IngressClass</w:t>
      </w:r>
      <w:r>
        <w:rPr>
          <w:rFonts w:ascii="Arial" w:hAnsi="Arial"/>
          <w:b w:val="0"/>
          <w:i w:val="0"/>
          <w:color w:val="1A1A1A"/>
          <w:sz w:val="22"/>
        </w:rPr>
        <w:t xml:space="preserve">, so everything you create in Steps 1–7 will be accepted, will look correct, and will </w:t>
      </w:r>
      <w:r>
        <w:rPr>
          <w:rFonts w:ascii="Arial" w:hAnsi="Arial"/>
          <w:b/>
          <w:i w:val="0"/>
          <w:color w:val="1A1A1A"/>
          <w:sz w:val="22"/>
        </w:rPr>
        <w:t>route nothing</w:t>
      </w:r>
      <w:r>
        <w:rPr>
          <w:rFonts w:ascii="Arial" w:hAnsi="Arial"/>
          <w:b w:val="0"/>
          <w:i w:val="0"/>
          <w:color w:val="1A1A1A"/>
          <w:sz w:val="22"/>
        </w:rPr>
        <w:t>.</w:t>
      </w:r>
    </w:p>
    <w:p>
      <w:pPr>
        <w:spacing w:before="0" w:after="60"/>
        <w:ind w:left="288"/>
        <w:shd w:val="clear" w:color="auto" w:fill="FBF7EC"/>
        <w:pBdr>
          <w:left w:val="single" w:sz="18" w:space="8" w:color="D8A62A"/>
        </w:pBdr>
      </w:pPr>
      <w:r>
        <w:rPr>
          <w:rFonts w:ascii="Arial" w:hAnsi="Arial"/>
          <w:b w:val="0"/>
          <w:i w:val="0"/>
          <w:color w:val="1A1A1A"/>
          <w:sz w:val="22"/>
        </w:rPr>
        <w:t xml:space="preserve">That is the central lesson of this lab. This README runs in </w:t>
      </w:r>
      <w:r>
        <w:rPr>
          <w:rFonts w:ascii="Arial" w:hAnsi="Arial"/>
          <w:b/>
          <w:i w:val="0"/>
          <w:color w:val="1A1A1A"/>
          <w:sz w:val="22"/>
        </w:rPr>
        <w:t>two phases</w:t>
      </w:r>
      <w:r>
        <w:rPr>
          <w:rFonts w:ascii="Arial" w:hAnsi="Arial"/>
          <w:b w:val="0"/>
          <w:i w:val="0"/>
          <w:color w:val="1A1A1A"/>
          <w:sz w:val="22"/>
        </w:rPr>
        <w:t>:</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08"/>
            <w:shd w:val="clear" w:color="auto" w:fill="1F6FEB"/>
          </w:tcPr>
          <w:p>
            <w:pPr>
              <w:spacing w:before="20" w:after="20"/>
            </w:pPr>
            <w:r>
              <w:rPr>
                <w:b/>
                <w:color w:val="FFFFFF"/>
              </w:rPr>
            </w:r>
            <w:r>
              <w:rPr>
                <w:rFonts w:ascii="Arial" w:hAnsi="Arial"/>
                <w:b/>
                <w:i w:val="0"/>
                <w:color w:val="FFFFFF"/>
                <w:sz w:val="18"/>
              </w:rPr>
              <w:t>Phase</w:t>
            </w:r>
          </w:p>
        </w:tc>
        <w:tc>
          <w:tcPr>
            <w:tcW w:type="dxa" w:w="2894"/>
            <w:shd w:val="clear" w:color="auto" w:fill="1F6FEB"/>
          </w:tcPr>
          <w:p>
            <w:pPr>
              <w:spacing w:before="20" w:after="20"/>
            </w:pPr>
            <w:r>
              <w:rPr>
                <w:b/>
                <w:color w:val="FFFFFF"/>
              </w:rPr>
            </w:r>
            <w:r>
              <w:rPr>
                <w:rFonts w:ascii="Arial" w:hAnsi="Arial"/>
                <w:b/>
                <w:i w:val="0"/>
                <w:color w:val="FFFFFF"/>
                <w:sz w:val="18"/>
              </w:rPr>
              <w:t>What you do</w:t>
            </w:r>
          </w:p>
        </w:tc>
        <w:tc>
          <w:tcPr>
            <w:tcW w:type="dxa" w:w="4245"/>
            <w:shd w:val="clear" w:color="auto" w:fill="1F6FEB"/>
          </w:tcPr>
          <w:p>
            <w:pPr>
              <w:spacing w:before="20" w:after="20"/>
            </w:pPr>
            <w:r>
              <w:rPr>
                <w:b/>
                <w:color w:val="FFFFFF"/>
              </w:rPr>
            </w:r>
            <w:r>
              <w:rPr>
                <w:rFonts w:ascii="Arial" w:hAnsi="Arial"/>
                <w:b/>
                <w:i w:val="0"/>
                <w:color w:val="FFFFFF"/>
                <w:sz w:val="18"/>
              </w:rPr>
              <w:t>Where</w:t>
            </w:r>
          </w:p>
        </w:tc>
      </w:tr>
      <w:tr>
        <w:trPr>
          <w:cantSplit/>
        </w:trPr>
        <w:tc>
          <w:tcPr>
            <w:tcW w:type="dxa" w:w="2508"/>
          </w:tcPr>
          <w:p>
            <w:pPr>
              <w:spacing w:before="20" w:after="20"/>
            </w:pPr>
            <w:r/>
            <w:r>
              <w:rPr>
                <w:rFonts w:ascii="Arial" w:hAnsi="Arial"/>
                <w:b/>
                <w:i w:val="0"/>
                <w:color w:val="1A1A1A"/>
                <w:sz w:val="18"/>
              </w:rPr>
              <w:t>Phase 1 — required</w:t>
            </w:r>
          </w:p>
        </w:tc>
        <w:tc>
          <w:tcPr>
            <w:tcW w:type="dxa" w:w="2894"/>
          </w:tcPr>
          <w:p>
            <w:pPr>
              <w:spacing w:before="20" w:after="20"/>
            </w:pPr>
            <w:r/>
            <w:r>
              <w:rPr>
                <w:rFonts w:ascii="Arial" w:hAnsi="Arial"/>
                <w:b w:val="0"/>
                <w:i w:val="0"/>
                <w:color w:val="1A1A1A"/>
                <w:sz w:val="18"/>
              </w:rPr>
              <w:t xml:space="preserve">Author the Ingress, verify it as a </w:t>
            </w:r>
            <w:r>
              <w:rPr>
                <w:rFonts w:ascii="Arial" w:hAnsi="Arial"/>
                <w:b w:val="0"/>
                <w:i/>
                <w:color w:val="1A1A1A"/>
                <w:sz w:val="18"/>
              </w:rPr>
              <w:t>declaration</w:t>
            </w:r>
            <w:r>
              <w:rPr>
                <w:rFonts w:ascii="Arial" w:hAnsi="Arial"/>
                <w:b w:val="0"/>
                <w:i w:val="0"/>
                <w:color w:val="1A1A1A"/>
                <w:sz w:val="18"/>
              </w:rPr>
              <w:t xml:space="preserve">, and then prove </w:t>
            </w:r>
            <w:r>
              <w:rPr>
                <w:rFonts w:ascii="Arial" w:hAnsi="Arial"/>
                <w:b w:val="0"/>
                <w:i/>
                <w:color w:val="1A1A1A"/>
                <w:sz w:val="18"/>
              </w:rPr>
              <w:t>measurably</w:t>
            </w:r>
            <w:r>
              <w:rPr>
                <w:rFonts w:ascii="Arial" w:hAnsi="Arial"/>
                <w:b w:val="0"/>
                <w:i w:val="0"/>
                <w:color w:val="1A1A1A"/>
                <w:sz w:val="18"/>
              </w:rPr>
              <w:t xml:space="preserve"> that this cluster has no controller to execute it</w:t>
            </w:r>
          </w:p>
        </w:tc>
        <w:tc>
          <w:tcPr>
            <w:tcW w:type="dxa" w:w="4245"/>
          </w:tcPr>
          <w:p>
            <w:pPr>
              <w:spacing w:before="20" w:after="20"/>
            </w:pPr>
            <w:r/>
            <w:r>
              <w:rPr>
                <w:rFonts w:ascii="Arial" w:hAnsi="Arial"/>
                <w:b w:val="0"/>
                <w:i w:val="0"/>
                <w:color w:val="1A1A1A"/>
                <w:sz w:val="18"/>
              </w:rPr>
              <w:t>Section 4, Steps 1–8</w:t>
            </w:r>
          </w:p>
        </w:tc>
      </w:tr>
      <w:tr>
        <w:trPr>
          <w:cantSplit/>
        </w:trPr>
        <w:tc>
          <w:tcPr>
            <w:tcW w:type="dxa" w:w="2508"/>
            <w:shd w:val="clear" w:color="auto" w:fill="F7F9FC"/>
          </w:tcPr>
          <w:p>
            <w:pPr>
              <w:spacing w:before="20" w:after="20"/>
            </w:pPr>
            <w:r/>
            <w:r>
              <w:rPr>
                <w:rFonts w:ascii="Arial" w:hAnsi="Arial"/>
                <w:b/>
                <w:i w:val="0"/>
                <w:color w:val="1A1A1A"/>
                <w:sz w:val="18"/>
              </w:rPr>
              <w:t>Phase 2 — optional</w:t>
            </w:r>
          </w:p>
        </w:tc>
        <w:tc>
          <w:tcPr>
            <w:tcW w:type="dxa" w:w="2894"/>
            <w:shd w:val="clear" w:color="auto" w:fill="F7F9FC"/>
          </w:tcPr>
          <w:p>
            <w:pPr>
              <w:spacing w:before="20" w:after="20"/>
            </w:pPr>
            <w:r/>
            <w:r>
              <w:rPr>
                <w:rFonts w:ascii="Arial" w:hAnsi="Arial"/>
                <w:b w:val="0"/>
                <w:i w:val="0"/>
                <w:color w:val="1A1A1A"/>
                <w:sz w:val="18"/>
              </w:rPr>
              <w:t xml:space="preserve">Install a pinned, maintained controller into a lab-owned namespace, reach it with </w:t>
            </w:r>
            <w:r>
              <w:rPr>
                <w:rFonts w:ascii="Courier New" w:hAnsi="Courier New" w:cs="Courier New"/>
                <w:b w:val="0"/>
                <w:i w:val="0"/>
                <w:color w:val="142C4A"/>
                <w:sz w:val="16"/>
              </w:rPr>
              <w:t>kubectl port-forward</w:t>
            </w:r>
            <w:r>
              <w:rPr>
                <w:rFonts w:ascii="Arial" w:hAnsi="Arial"/>
                <w:b w:val="0"/>
                <w:i w:val="0"/>
                <w:color w:val="1A1A1A"/>
                <w:sz w:val="18"/>
              </w:rPr>
              <w:t>, and exercise every routing rule for real</w:t>
            </w:r>
          </w:p>
        </w:tc>
        <w:tc>
          <w:tcPr>
            <w:tcW w:type="dxa" w:w="4245"/>
            <w:shd w:val="clear" w:color="auto" w:fill="F7F9FC"/>
          </w:tcPr>
          <w:p>
            <w:pPr>
              <w:spacing w:before="20" w:after="20"/>
            </w:pPr>
            <w:r/>
            <w:r>
              <w:rPr>
                <w:rFonts w:ascii="Arial" w:hAnsi="Arial"/>
                <w:b/>
                <w:i w:val="0"/>
                <w:color w:val="1A1A1A"/>
                <w:sz w:val="18"/>
              </w:rPr>
              <w:t>Appendix C</w:t>
            </w:r>
          </w:p>
        </w:tc>
      </w:tr>
    </w:tbl>
    <w:p>
      <w:pPr>
        <w:spacing w:after="40"/>
      </w:pPr>
    </w:p>
    <w:p>
      <w:pPr>
        <w:spacing w:before="0" w:after="60"/>
        <w:ind w:left="288"/>
        <w:shd w:val="clear" w:color="auto" w:fill="FBF7EC"/>
        <w:pBdr>
          <w:left w:val="single" w:sz="18" w:space="8" w:color="D8A62A"/>
        </w:pBdr>
      </w:pPr>
      <w:r>
        <w:rPr>
          <w:rFonts w:ascii="Arial" w:hAnsi="Arial"/>
          <w:b w:val="0"/>
          <w:i w:val="0"/>
          <w:color w:val="1A1A1A"/>
          <w:sz w:val="22"/>
        </w:rPr>
        <w:t xml:space="preserve">Phase 1 never shows you a </w:t>
      </w:r>
      <w:r>
        <w:rPr>
          <w:rFonts w:ascii="Courier New" w:hAnsi="Courier New" w:cs="Courier New"/>
          <w:b w:val="0"/>
          <w:i w:val="0"/>
          <w:color w:val="142C4A"/>
          <w:sz w:val="20"/>
        </w:rPr>
        <w:t>curl</w:t>
      </w:r>
      <w:r>
        <w:rPr>
          <w:rFonts w:ascii="Arial" w:hAnsi="Arial"/>
          <w:b w:val="0"/>
          <w:i w:val="0"/>
          <w:color w:val="1A1A1A"/>
          <w:sz w:val="22"/>
        </w:rPr>
        <w:t xml:space="preserve"> transcript of routed traffic, because none is produced. Phase 2 gives you exact, reproducible commands and the output you should expect — </w:t>
      </w:r>
      <w:r>
        <w:rPr>
          <w:rFonts w:ascii="Arial" w:hAnsi="Arial"/>
          <w:b/>
          <w:i w:val="0"/>
          <w:color w:val="1A1A1A"/>
          <w:sz w:val="22"/>
        </w:rPr>
        <w:t>run them and compare against your own cluster.</w:t>
      </w:r>
      <w:r>
        <w:rPr>
          <w:rFonts w:ascii="Arial" w:hAnsi="Arial"/>
          <w:b w:val="0"/>
          <w:i w:val="0"/>
          <w:color w:val="1A1A1A"/>
          <w:sz w:val="22"/>
        </w:rPr>
        <w:t xml:space="preserve"> Appendix C needs </w:t>
      </w:r>
      <w:r>
        <w:rPr>
          <w:rFonts w:ascii="Arial" w:hAnsi="Arial"/>
          <w:b/>
          <w:i w:val="0"/>
          <w:color w:val="1A1A1A"/>
          <w:sz w:val="22"/>
        </w:rPr>
        <w:t>no new cluster</w:t>
      </w:r>
      <w:r>
        <w:rPr>
          <w:rFonts w:ascii="Arial" w:hAnsi="Arial"/>
          <w:b w:val="0"/>
          <w:i w:val="0"/>
          <w:color w:val="1A1A1A"/>
          <w:sz w:val="22"/>
        </w:rPr>
        <w:t>: it works on the training cluster you already have.</w:t>
      </w:r>
    </w:p>
    <w:p>
      <w:pPr>
        <w:pStyle w:val="Heading3"/>
        <w:spacing w:before="200" w:after="80"/>
        <w:ind w:left="0"/>
        <w:keepNext/>
      </w:pPr>
      <w:r>
        <w:rPr>
          <w:rFonts w:ascii="Arial" w:hAnsi="Arial"/>
        </w:rPr>
        <w:t>Lab 13 · Objective</w:t>
      </w:r>
    </w:p>
    <w:p>
      <w:pPr>
        <w:spacing w:before="0" w:after="120"/>
        <w:ind w:left="0"/>
      </w:pPr>
      <w:r>
        <w:rPr>
          <w:rFonts w:ascii="Arial" w:hAnsi="Arial"/>
          <w:b w:val="0"/>
          <w:i w:val="0"/>
          <w:color w:val="1A1A1A"/>
          <w:sz w:val="22"/>
        </w:rPr>
        <w:t>By the end of this lab you will be able to:</w:t>
      </w:r>
    </w:p>
    <w:p>
      <w:pPr>
        <w:spacing w:before="0" w:after="60"/>
        <w:ind w:left="374" w:hanging="288"/>
      </w:pPr>
      <w:r>
        <w:rPr>
          <w:rFonts w:ascii="Arial" w:hAnsi="Arial"/>
          <w:color w:val="1F6FEB"/>
          <w:sz w:val="22"/>
        </w:rPr>
        <w:t xml:space="preserve">1. </w:t>
      </w:r>
      <w:r>
        <w:rPr>
          <w:rFonts w:ascii="Arial" w:hAnsi="Arial"/>
          <w:b w:val="0"/>
          <w:i w:val="0"/>
          <w:color w:val="1A1A1A"/>
          <w:sz w:val="22"/>
        </w:rPr>
        <w:t xml:space="preserve">Author a </w:t>
      </w:r>
      <w:r>
        <w:rPr>
          <w:rFonts w:ascii="Courier New" w:hAnsi="Courier New" w:cs="Courier New"/>
          <w:b w:val="0"/>
          <w:i w:val="0"/>
          <w:color w:val="142C4A"/>
          <w:sz w:val="20"/>
        </w:rPr>
        <w:t>networking.k8s.io/v1</w:t>
      </w:r>
      <w:r>
        <w:rPr>
          <w:rFonts w:ascii="Arial" w:hAnsi="Arial"/>
          <w:b w:val="0"/>
          <w:i w:val="0"/>
          <w:color w:val="1A1A1A"/>
          <w:sz w:val="22"/>
        </w:rPr>
        <w:t xml:space="preserve"> Ingress with </w:t>
      </w:r>
      <w:r>
        <w:rPr>
          <w:rFonts w:ascii="Arial" w:hAnsi="Arial"/>
          <w:b/>
          <w:i w:val="0"/>
          <w:color w:val="1A1A1A"/>
          <w:sz w:val="22"/>
        </w:rPr>
        <w:t>host-based</w:t>
      </w:r>
      <w:r>
        <w:rPr>
          <w:rFonts w:ascii="Arial" w:hAnsi="Arial"/>
          <w:b w:val="0"/>
          <w:i w:val="0"/>
          <w:color w:val="1A1A1A"/>
          <w:sz w:val="22"/>
        </w:rPr>
        <w:t xml:space="preserve"> and </w:t>
      </w:r>
      <w:r>
        <w:rPr>
          <w:rFonts w:ascii="Arial" w:hAnsi="Arial"/>
          <w:b/>
          <w:i w:val="0"/>
          <w:color w:val="1A1A1A"/>
          <w:sz w:val="22"/>
        </w:rPr>
        <w:t>path-based</w:t>
      </w:r>
      <w:r>
        <w:rPr>
          <w:rFonts w:ascii="Arial" w:hAnsi="Arial"/>
          <w:b w:val="0"/>
          <w:i w:val="0"/>
          <w:color w:val="1A1A1A"/>
          <w:sz w:val="22"/>
        </w:rPr>
        <w:t xml:space="preserve"> rules over multiple backend Services.</w:t>
      </w:r>
    </w:p>
    <w:p>
      <w:pPr>
        <w:spacing w:before="0" w:after="60"/>
        <w:ind w:left="374" w:hanging="288"/>
      </w:pPr>
      <w:r>
        <w:rPr>
          <w:rFonts w:ascii="Arial" w:hAnsi="Arial"/>
          <w:color w:val="1F6FEB"/>
          <w:sz w:val="22"/>
        </w:rPr>
        <w:t xml:space="preserve">2. </w:t>
      </w:r>
      <w:r>
        <w:rPr>
          <w:rFonts w:ascii="Arial" w:hAnsi="Arial"/>
          <w:b w:val="0"/>
          <w:i w:val="0"/>
          <w:color w:val="1A1A1A"/>
          <w:sz w:val="22"/>
        </w:rPr>
        <w:t xml:space="preserve">Choose correctly between </w:t>
      </w:r>
      <w:r>
        <w:rPr>
          <w:rFonts w:ascii="Courier New" w:hAnsi="Courier New" w:cs="Courier New"/>
          <w:b w:val="0"/>
          <w:i w:val="0"/>
          <w:color w:val="142C4A"/>
          <w:sz w:val="20"/>
        </w:rPr>
        <w:t>pathType: Prefix</w:t>
      </w:r>
      <w:r>
        <w:rPr>
          <w:rFonts w:ascii="Arial" w:hAnsi="Arial"/>
          <w:b w:val="0"/>
          <w:i w:val="0"/>
          <w:color w:val="1A1A1A"/>
          <w:sz w:val="22"/>
        </w:rPr>
        <w:t xml:space="preserve">, </w:t>
      </w:r>
      <w:r>
        <w:rPr>
          <w:rFonts w:ascii="Courier New" w:hAnsi="Courier New" w:cs="Courier New"/>
          <w:b w:val="0"/>
          <w:i w:val="0"/>
          <w:color w:val="142C4A"/>
          <w:sz w:val="20"/>
        </w:rPr>
        <w:t>Exact</w:t>
      </w:r>
      <w:r>
        <w:rPr>
          <w:rFonts w:ascii="Arial" w:hAnsi="Arial"/>
          <w:b w:val="0"/>
          <w:i w:val="0"/>
          <w:color w:val="1A1A1A"/>
          <w:sz w:val="22"/>
        </w:rPr>
        <w:t xml:space="preserve"> and </w:t>
      </w:r>
      <w:r>
        <w:rPr>
          <w:rFonts w:ascii="Courier New" w:hAnsi="Courier New" w:cs="Courier New"/>
          <w:b w:val="0"/>
          <w:i w:val="0"/>
          <w:color w:val="142C4A"/>
          <w:sz w:val="20"/>
        </w:rPr>
        <w:t>ImplementationSpecific</w:t>
      </w:r>
      <w:r>
        <w:rPr>
          <w:rFonts w:ascii="Arial" w:hAnsi="Arial"/>
          <w:b w:val="0"/>
          <w:i w:val="0"/>
          <w:color w:val="1A1A1A"/>
          <w:sz w:val="22"/>
        </w:rPr>
        <w:t xml:space="preserve">, and state the element-boundary rule that makes </w:t>
      </w:r>
      <w:r>
        <w:rPr>
          <w:rFonts w:ascii="Courier New" w:hAnsi="Courier New" w:cs="Courier New"/>
          <w:b w:val="0"/>
          <w:i w:val="0"/>
          <w:color w:val="142C4A"/>
          <w:sz w:val="20"/>
        </w:rPr>
        <w:t>/catalog</w:t>
      </w:r>
      <w:r>
        <w:rPr>
          <w:rFonts w:ascii="Arial" w:hAnsi="Arial"/>
          <w:b w:val="0"/>
          <w:i w:val="0"/>
          <w:color w:val="1A1A1A"/>
          <w:sz w:val="22"/>
        </w:rPr>
        <w:t xml:space="preserve"> </w:t>
      </w:r>
      <w:r>
        <w:rPr>
          <w:rFonts w:ascii="Arial" w:hAnsi="Arial"/>
          <w:b/>
          <w:i w:val="0"/>
          <w:color w:val="1A1A1A"/>
          <w:sz w:val="22"/>
        </w:rPr>
        <w:t>not</w:t>
      </w:r>
      <w:r>
        <w:rPr>
          <w:rFonts w:ascii="Arial" w:hAnsi="Arial"/>
          <w:b w:val="0"/>
          <w:i w:val="0"/>
          <w:color w:val="1A1A1A"/>
          <w:sz w:val="22"/>
        </w:rPr>
        <w:t xml:space="preserve"> match </w:t>
      </w:r>
      <w:r>
        <w:rPr>
          <w:rFonts w:ascii="Courier New" w:hAnsi="Courier New" w:cs="Courier New"/>
          <w:b w:val="0"/>
          <w:i w:val="0"/>
          <w:color w:val="142C4A"/>
          <w:sz w:val="20"/>
        </w:rPr>
        <w:t>/catalogue</w:t>
      </w:r>
      <w:r>
        <w:rPr>
          <w:rFonts w:ascii="Arial" w:hAnsi="Arial"/>
          <w:b w:val="0"/>
          <w:i w:val="0"/>
          <w:color w:val="1A1A1A"/>
          <w:sz w:val="22"/>
        </w:rPr>
        <w:t>.</w:t>
      </w:r>
    </w:p>
    <w:p>
      <w:pPr>
        <w:spacing w:before="0" w:after="60"/>
        <w:ind w:left="374" w:hanging="288"/>
      </w:pPr>
      <w:r>
        <w:rPr>
          <w:rFonts w:ascii="Arial" w:hAnsi="Arial"/>
          <w:color w:val="1F6FEB"/>
          <w:sz w:val="22"/>
        </w:rPr>
        <w:t xml:space="preserve">3. </w:t>
      </w:r>
      <w:r>
        <w:rPr>
          <w:rFonts w:ascii="Arial" w:hAnsi="Arial"/>
          <w:b w:val="0"/>
          <w:i w:val="0"/>
          <w:color w:val="1A1A1A"/>
          <w:sz w:val="22"/>
        </w:rPr>
        <w:t xml:space="preserve">Explain </w:t>
      </w:r>
      <w:r>
        <w:rPr>
          <w:rFonts w:ascii="Courier New" w:hAnsi="Courier New" w:cs="Courier New"/>
          <w:b w:val="0"/>
          <w:i w:val="0"/>
          <w:color w:val="142C4A"/>
          <w:sz w:val="20"/>
        </w:rPr>
        <w:t>ingressClassName</w:t>
      </w:r>
      <w:r>
        <w:rPr>
          <w:rFonts w:ascii="Arial" w:hAnsi="Arial"/>
          <w:b w:val="0"/>
          <w:i w:val="0"/>
          <w:color w:val="1A1A1A"/>
          <w:sz w:val="22"/>
        </w:rPr>
        <w:t xml:space="preserve"> and the IngressClass object, and recognise the </w:t>
      </w:r>
      <w:r>
        <w:rPr>
          <w:rFonts w:ascii="Arial" w:hAnsi="Arial"/>
          <w:b/>
          <w:i w:val="0"/>
          <w:color w:val="1A1A1A"/>
          <w:sz w:val="22"/>
        </w:rPr>
        <w:t>silent failure</w:t>
      </w:r>
      <w:r>
        <w:rPr>
          <w:rFonts w:ascii="Arial" w:hAnsi="Arial"/>
          <w:b w:val="0"/>
          <w:i w:val="0"/>
          <w:color w:val="1A1A1A"/>
          <w:sz w:val="22"/>
        </w:rPr>
        <w:t xml:space="preserve"> when neither is present.</w:t>
      </w:r>
    </w:p>
    <w:p>
      <w:pPr>
        <w:spacing w:before="0" w:after="60"/>
        <w:ind w:left="374" w:hanging="288"/>
      </w:pPr>
      <w:r>
        <w:rPr>
          <w:rFonts w:ascii="Arial" w:hAnsi="Arial"/>
          <w:color w:val="1F6FEB"/>
          <w:sz w:val="22"/>
        </w:rPr>
        <w:t xml:space="preserve">4. </w:t>
      </w:r>
      <w:r>
        <w:rPr>
          <w:rFonts w:ascii="Arial" w:hAnsi="Arial"/>
          <w:b w:val="0"/>
          <w:i w:val="0"/>
          <w:color w:val="1A1A1A"/>
          <w:sz w:val="22"/>
        </w:rPr>
        <w:t xml:space="preserve">Read the </w:t>
      </w:r>
      <w:r>
        <w:rPr>
          <w:rFonts w:ascii="Courier New" w:hAnsi="Courier New" w:cs="Courier New"/>
          <w:b w:val="0"/>
          <w:i w:val="0"/>
          <w:color w:val="142C4A"/>
          <w:sz w:val="20"/>
        </w:rPr>
        <w:t>tls</w:t>
      </w:r>
      <w:r>
        <w:rPr>
          <w:rFonts w:ascii="Arial" w:hAnsi="Arial"/>
          <w:b w:val="0"/>
          <w:i w:val="0"/>
          <w:color w:val="1A1A1A"/>
          <w:sz w:val="22"/>
        </w:rPr>
        <w:t xml:space="preserve"> block and say precisely what the Ingress does and does not do about TLS.</w:t>
      </w:r>
    </w:p>
    <w:p>
      <w:pPr>
        <w:spacing w:before="0" w:after="60"/>
        <w:ind w:left="374" w:hanging="288"/>
      </w:pPr>
      <w:r>
        <w:rPr>
          <w:rFonts w:ascii="Arial" w:hAnsi="Arial"/>
          <w:color w:val="1F6FEB"/>
          <w:sz w:val="22"/>
        </w:rPr>
        <w:t xml:space="preserve">5. </w:t>
      </w:r>
      <w:r>
        <w:rPr>
          <w:rFonts w:ascii="Arial" w:hAnsi="Arial"/>
          <w:b/>
          <w:i w:val="0"/>
          <w:color w:val="1A1A1A"/>
          <w:sz w:val="22"/>
        </w:rPr>
        <w:t>Prove whether a cluster has an ingress controller at all</w:t>
      </w:r>
      <w:r>
        <w:rPr>
          <w:rFonts w:ascii="Arial" w:hAnsi="Arial"/>
          <w:b w:val="0"/>
          <w:i w:val="0"/>
          <w:color w:val="1A1A1A"/>
          <w:sz w:val="22"/>
        </w:rPr>
        <w:t xml:space="preserve">, ranking the evidence correctly: the absence of any </w:t>
      </w:r>
      <w:r>
        <w:rPr>
          <w:rFonts w:ascii="Arial" w:hAnsi="Arial"/>
          <w:b/>
          <w:i w:val="0"/>
          <w:color w:val="1A1A1A"/>
          <w:sz w:val="22"/>
        </w:rPr>
        <w:t>IngressClass</w:t>
      </w:r>
      <w:r>
        <w:rPr>
          <w:rFonts w:ascii="Arial" w:hAnsi="Arial"/>
          <w:b w:val="0"/>
          <w:i w:val="0"/>
          <w:color w:val="1A1A1A"/>
          <w:sz w:val="22"/>
        </w:rPr>
        <w:t xml:space="preserve"> and the absence of any </w:t>
      </w:r>
      <w:r>
        <w:rPr>
          <w:rFonts w:ascii="Arial" w:hAnsi="Arial"/>
          <w:b/>
          <w:i w:val="0"/>
          <w:color w:val="1A1A1A"/>
          <w:sz w:val="22"/>
        </w:rPr>
        <w:t>controller Pod</w:t>
      </w:r>
      <w:r>
        <w:rPr>
          <w:rFonts w:ascii="Arial" w:hAnsi="Arial"/>
          <w:b w:val="0"/>
          <w:i w:val="0"/>
          <w:color w:val="1A1A1A"/>
          <w:sz w:val="22"/>
        </w:rPr>
        <w:t xml:space="preserve"> are the reliable checks; a blank </w:t>
      </w:r>
      <w:r>
        <w:rPr>
          <w:rFonts w:ascii="Courier New" w:hAnsi="Courier New" w:cs="Courier New"/>
          <w:b w:val="0"/>
          <w:i w:val="0"/>
          <w:color w:val="142C4A"/>
          <w:sz w:val="20"/>
        </w:rPr>
        <w:t>ADDRESS</w:t>
      </w:r>
      <w:r>
        <w:rPr>
          <w:rFonts w:ascii="Arial" w:hAnsi="Arial"/>
          <w:b w:val="0"/>
          <w:i w:val="0"/>
          <w:color w:val="1A1A1A"/>
          <w:sz w:val="22"/>
        </w:rPr>
        <w:t xml:space="preserve"> column and </w:t>
      </w:r>
      <w:r>
        <w:rPr>
          <w:rFonts w:ascii="Courier New" w:hAnsi="Courier New" w:cs="Courier New"/>
          <w:b w:val="0"/>
          <w:i w:val="0"/>
          <w:color w:val="142C4A"/>
          <w:sz w:val="20"/>
        </w:rPr>
        <w:t>Events: &lt;none&gt;</w:t>
      </w:r>
      <w:r>
        <w:rPr>
          <w:rFonts w:ascii="Arial" w:hAnsi="Arial"/>
          <w:b w:val="0"/>
          <w:i w:val="0"/>
          <w:color w:val="1A1A1A"/>
          <w:sz w:val="22"/>
        </w:rPr>
        <w:t xml:space="preserve"> are </w:t>
      </w:r>
      <w:r>
        <w:rPr>
          <w:rFonts w:ascii="Arial" w:hAnsi="Arial"/>
          <w:b w:val="0"/>
          <w:i/>
          <w:color w:val="1A1A1A"/>
          <w:sz w:val="22"/>
        </w:rPr>
        <w:t>suggestive but not proof</w:t>
      </w:r>
      <w:r>
        <w:rPr>
          <w:rFonts w:ascii="Arial" w:hAnsi="Arial"/>
          <w:b w:val="0"/>
          <w:i w:val="0"/>
          <w:color w:val="1A1A1A"/>
          <w:sz w:val="22"/>
        </w:rPr>
        <w:t>.</w:t>
      </w:r>
    </w:p>
    <w:p>
      <w:pPr>
        <w:spacing w:before="0" w:after="60"/>
        <w:ind w:left="374" w:hanging="288"/>
      </w:pPr>
      <w:r>
        <w:rPr>
          <w:rFonts w:ascii="Arial" w:hAnsi="Arial"/>
          <w:color w:val="1F6FEB"/>
          <w:sz w:val="22"/>
        </w:rPr>
        <w:t xml:space="preserve">6. </w:t>
      </w:r>
      <w:r>
        <w:rPr>
          <w:rFonts w:ascii="Arial" w:hAnsi="Arial"/>
          <w:b w:val="0"/>
          <w:i/>
          <w:color w:val="1A1A1A"/>
          <w:sz w:val="22"/>
        </w:rPr>
        <w:t>(Optional, Appendix C)</w:t>
      </w:r>
      <w:r>
        <w:rPr>
          <w:rFonts w:ascii="Arial" w:hAnsi="Arial"/>
          <w:b w:val="0"/>
          <w:i w:val="0"/>
          <w:color w:val="1A1A1A"/>
          <w:sz w:val="22"/>
        </w:rPr>
        <w:t xml:space="preserve"> Install a pinned ingress controller into a lab-owned namespace, reach it with </w:t>
      </w:r>
      <w:r>
        <w:rPr>
          <w:rFonts w:ascii="Courier New" w:hAnsi="Courier New" w:cs="Courier New"/>
          <w:b w:val="0"/>
          <w:i w:val="0"/>
          <w:color w:val="142C4A"/>
          <w:sz w:val="20"/>
        </w:rPr>
        <w:t>kubectl port-forward</w:t>
      </w:r>
      <w:r>
        <w:rPr>
          <w:rFonts w:ascii="Arial" w:hAnsi="Arial"/>
          <w:b w:val="0"/>
          <w:i w:val="0"/>
          <w:color w:val="1A1A1A"/>
          <w:sz w:val="22"/>
        </w:rPr>
        <w:t xml:space="preserve">, and verify each routing rule — including the </w:t>
      </w:r>
      <w:r>
        <w:rPr>
          <w:rFonts w:ascii="Courier New" w:hAnsi="Courier New" w:cs="Courier New"/>
          <w:b w:val="0"/>
          <w:i w:val="0"/>
          <w:color w:val="142C4A"/>
          <w:sz w:val="20"/>
        </w:rPr>
        <w:t>/catalog</w:t>
      </w:r>
      <w:r>
        <w:rPr>
          <w:rFonts w:ascii="Arial" w:hAnsi="Arial"/>
          <w:b w:val="0"/>
          <w:i w:val="0"/>
          <w:color w:val="1A1A1A"/>
          <w:sz w:val="22"/>
        </w:rPr>
        <w:t xml:space="preserve"> vs </w:t>
      </w:r>
      <w:r>
        <w:rPr>
          <w:rFonts w:ascii="Courier New" w:hAnsi="Courier New" w:cs="Courier New"/>
          <w:b w:val="0"/>
          <w:i w:val="0"/>
          <w:color w:val="142C4A"/>
          <w:sz w:val="20"/>
        </w:rPr>
        <w:t>/catalogue</w:t>
      </w:r>
      <w:r>
        <w:rPr>
          <w:rFonts w:ascii="Arial" w:hAnsi="Arial"/>
          <w:b w:val="0"/>
          <w:i w:val="0"/>
          <w:color w:val="1A1A1A"/>
          <w:sz w:val="22"/>
        </w:rPr>
        <w:t xml:space="preserve"> boundary — with real HTTP requests.</w:t>
      </w:r>
    </w:p>
    <w:p>
      <w:pPr>
        <w:spacing w:before="80" w:after="120"/>
        <w:pBdr>
          <w:bottom w:val="single" w:sz="6" w:space="1" w:color="D5DBE5"/>
        </w:pBdr>
      </w:pPr>
    </w:p>
    <w:p>
      <w:pPr>
        <w:pStyle w:val="Heading3"/>
        <w:spacing w:before="200" w:after="80"/>
        <w:ind w:left="0"/>
        <w:keepNext/>
      </w:pPr>
      <w:r>
        <w:rPr>
          <w:rFonts w:ascii="Arial" w:hAnsi="Arial"/>
        </w:rPr>
        <w:t>Lab 13 · Prerequisites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Labs 11 and 12 completed. </w:t>
      </w:r>
      <w:r>
        <w:rPr>
          <w:rFonts w:ascii="Arial" w:hAnsi="Arial"/>
          <w:b/>
          <w:i w:val="0"/>
          <w:color w:val="1A1A1A"/>
          <w:sz w:val="22"/>
        </w:rPr>
        <w:t>This lab routes to Service backends</w:t>
      </w:r>
      <w:r>
        <w:rPr>
          <w:rFonts w:ascii="Arial" w:hAnsi="Arial"/>
          <w:b w:val="0"/>
          <w:i w:val="0"/>
          <w:color w:val="1A1A1A"/>
          <w:sz w:val="22"/>
        </w:rPr>
        <w:t xml:space="preserve">, so you must already be fluent with ClusterIP Services and EndpointSlices. (For completeness: the </w:t>
      </w:r>
      <w:r>
        <w:rPr>
          <w:rFonts w:ascii="Courier New" w:hAnsi="Courier New" w:cs="Courier New"/>
          <w:b w:val="0"/>
          <w:i w:val="0"/>
          <w:color w:val="142C4A"/>
          <w:sz w:val="20"/>
        </w:rPr>
        <w:t>networking.k8s.io/v1</w:t>
      </w:r>
      <w:r>
        <w:rPr>
          <w:rFonts w:ascii="Arial" w:hAnsi="Arial"/>
          <w:b w:val="0"/>
          <w:i w:val="0"/>
          <w:color w:val="1A1A1A"/>
          <w:sz w:val="22"/>
        </w:rPr>
        <w:t xml:space="preserve"> Ingress API defines </w:t>
      </w:r>
      <w:r>
        <w:rPr>
          <w:rFonts w:ascii="Arial" w:hAnsi="Arial"/>
          <w:b w:val="0"/>
          <w:i/>
          <w:color w:val="1A1A1A"/>
          <w:sz w:val="22"/>
        </w:rPr>
        <w:t>two</w:t>
      </w:r>
      <w:r>
        <w:rPr>
          <w:rFonts w:ascii="Arial" w:hAnsi="Arial"/>
          <w:b w:val="0"/>
          <w:i w:val="0"/>
          <w:color w:val="1A1A1A"/>
          <w:sz w:val="22"/>
        </w:rPr>
        <w:t xml:space="preserve"> backend forms — </w:t>
      </w:r>
      <w:r>
        <w:rPr>
          <w:rFonts w:ascii="Courier New" w:hAnsi="Courier New" w:cs="Courier New"/>
          <w:b w:val="0"/>
          <w:i w:val="0"/>
          <w:color w:val="142C4A"/>
          <w:sz w:val="20"/>
        </w:rPr>
        <w:t>backend.service</w:t>
      </w:r>
      <w:r>
        <w:rPr>
          <w:rFonts w:ascii="Arial" w:hAnsi="Arial"/>
          <w:b w:val="0"/>
          <w:i w:val="0"/>
          <w:color w:val="1A1A1A"/>
          <w:sz w:val="22"/>
        </w:rPr>
        <w:t xml:space="preserve">, used here, and </w:t>
      </w:r>
      <w:r>
        <w:rPr>
          <w:rFonts w:ascii="Courier New" w:hAnsi="Courier New" w:cs="Courier New"/>
          <w:b w:val="0"/>
          <w:i w:val="0"/>
          <w:color w:val="142C4A"/>
          <w:sz w:val="20"/>
        </w:rPr>
        <w:t>backend.resource</w:t>
      </w:r>
      <w:r>
        <w:rPr>
          <w:rFonts w:ascii="Arial" w:hAnsi="Arial"/>
          <w:b w:val="0"/>
          <w:i w:val="0"/>
          <w:color w:val="1A1A1A"/>
          <w:sz w:val="22"/>
        </w:rPr>
        <w:t xml:space="preserve">, a typed reference to another object. </w:t>
      </w:r>
      <w:r>
        <w:rPr>
          <w:rFonts w:ascii="Courier New" w:hAnsi="Courier New" w:cs="Courier New"/>
          <w:b w:val="0"/>
          <w:i w:val="0"/>
          <w:color w:val="142C4A"/>
          <w:sz w:val="20"/>
        </w:rPr>
        <w:t>backend.resource</w:t>
      </w:r>
      <w:r>
        <w:rPr>
          <w:rFonts w:ascii="Arial" w:hAnsi="Arial"/>
          <w:b w:val="0"/>
          <w:i w:val="0"/>
          <w:color w:val="1A1A1A"/>
          <w:sz w:val="22"/>
        </w:rPr>
        <w:t xml:space="preserve"> is out of scope for KCNA and for this lab, and support for it varies by controller, but "an Ingress can only point at a Service" is not what the API says.)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running single-node </w:t>
      </w:r>
      <w:r>
        <w:rPr>
          <w:rFonts w:ascii="Courier New" w:hAnsi="Courier New" w:cs="Courier New"/>
          <w:b w:val="0"/>
          <w:i w:val="0"/>
          <w:color w:val="142C4A"/>
          <w:sz w:val="20"/>
        </w:rPr>
        <w:t>kind</w:t>
      </w:r>
      <w:r>
        <w:rPr>
          <w:rFonts w:ascii="Arial" w:hAnsi="Arial"/>
          <w:b w:val="0"/>
          <w:i w:val="0"/>
          <w:color w:val="1A1A1A"/>
          <w:sz w:val="22"/>
        </w:rPr>
        <w:t xml:space="preserve"> cluster.</w:t>
      </w:r>
    </w:p>
    <w:p>
      <w:pPr>
        <w:spacing w:before="0" w:after="60"/>
        <w:ind w:left="374" w:hanging="288"/>
      </w:pPr>
      <w:r>
        <w:rPr>
          <w:rFonts w:ascii="Arial" w:hAnsi="Arial"/>
          <w:color w:val="1F6FEB"/>
          <w:sz w:val="22"/>
        </w:rPr>
        <w:t xml:space="preserve">• </w:t>
      </w:r>
      <w:r>
        <w:rPr>
          <w:rFonts w:ascii="Arial" w:hAnsi="Arial"/>
          <w:b w:val="0"/>
          <w:i/>
          <w:color w:val="1A1A1A"/>
          <w:sz w:val="22"/>
        </w:rPr>
        <w:t>Optional, for Appendix C only:</w:t>
      </w:r>
      <w:r>
        <w:rPr>
          <w:rFonts w:ascii="Arial" w:hAnsi="Arial"/>
          <w:b w:val="0"/>
          <w:i w:val="0"/>
          <w:color w:val="1A1A1A"/>
          <w:sz w:val="22"/>
        </w:rPr>
        <w:t xml:space="preserve"> </w:t>
      </w:r>
      <w:r>
        <w:rPr>
          <w:rFonts w:ascii="Courier New" w:hAnsi="Courier New" w:cs="Courier New"/>
          <w:b w:val="0"/>
          <w:i w:val="0"/>
          <w:color w:val="142C4A"/>
          <w:sz w:val="20"/>
        </w:rPr>
        <w:t>helm</w:t>
      </w:r>
      <w:r>
        <w:rPr>
          <w:rFonts w:ascii="Arial" w:hAnsi="Arial"/>
          <w:b w:val="0"/>
          <w:i w:val="0"/>
          <w:color w:val="1A1A1A"/>
          <w:sz w:val="22"/>
        </w:rPr>
        <w:t xml:space="preserve"> (v3 or later) and </w:t>
      </w:r>
      <w:r>
        <w:rPr>
          <w:rFonts w:ascii="Courier New" w:hAnsi="Courier New" w:cs="Courier New"/>
          <w:b w:val="0"/>
          <w:i w:val="0"/>
          <w:color w:val="142C4A"/>
          <w:sz w:val="20"/>
        </w:rPr>
        <w:t>curl</w:t>
      </w:r>
      <w:r>
        <w:rPr>
          <w:rFonts w:ascii="Arial" w:hAnsi="Arial"/>
          <w:b w:val="0"/>
          <w:i w:val="0"/>
          <w:color w:val="1A1A1A"/>
          <w:sz w:val="22"/>
        </w:rPr>
        <w:t xml:space="preserve"> on your workstation. Appendix C also documents a Helm-free path.</w:t>
      </w:r>
    </w:p>
    <w:p>
      <w:pPr>
        <w:spacing w:before="0" w:after="60"/>
        <w:ind w:left="374" w:hanging="288"/>
      </w:pPr>
      <w:r>
        <w:rPr>
          <w:rFonts w:ascii="Arial" w:hAnsi="Arial"/>
          <w:color w:val="1F6FEB"/>
          <w:sz w:val="22"/>
        </w:rPr>
        <w:t xml:space="preserve">• </w:t>
      </w:r>
      <w:r>
        <w:rPr>
          <w:rFonts w:ascii="Arial" w:hAnsi="Arial"/>
          <w:b w:val="0"/>
          <w:i w:val="0"/>
          <w:color w:val="1A1A1A"/>
          <w:sz w:val="22"/>
        </w:rPr>
        <w:t>Working directory: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cd courseware/labs/lab-13-ingress-routing</w:t>
      </w:r>
      <w:r>
        <w:br/>
      </w:r>
      <w:r>
        <w:rPr>
          <w:rFonts w:ascii="Courier New" w:hAnsi="Courier New" w:cs="Courier New"/>
          <w:rFonts w:ascii="Courier New" w:hAnsi="Courier New"/>
          <w:color w:val="142C4A"/>
          <w:sz w:val="18"/>
        </w:rPr>
        <w:t>pwd</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/…/courseware/labs/lab-13-ingress-routing</w:t>
      </w:r>
    </w:p>
    <w:p>
      <w:pPr>
        <w:spacing w:before="0" w:after="60"/>
        <w:ind w:left="374" w:hanging="288"/>
      </w:pPr>
      <w:r>
        <w:rPr>
          <w:rFonts w:ascii="Arial" w:hAnsi="Arial"/>
          <w:color w:val="1F6FEB"/>
          <w:sz w:val="22"/>
        </w:rPr>
        <w:t xml:space="preserve">• </w:t>
      </w:r>
      <w:r>
        <w:rPr>
          <w:rFonts w:ascii="Arial" w:hAnsi="Arial"/>
          <w:b w:val="0"/>
          <w:i w:val="0"/>
          <w:color w:val="1A1A1A"/>
          <w:sz w:val="22"/>
        </w:rPr>
        <w:t>Confirm the Ingress API is served by your cluster: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api-resources --api-group=networking.k8s.io</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SHORTNAMES   APIVERSION              NAMESPACED   KIND</w:t>
      </w:r>
      <w:r>
        <w:br/>
      </w:r>
      <w:r>
        <w:rPr>
          <w:rFonts w:ascii="Courier New" w:hAnsi="Courier New" w:cs="Courier New"/>
          <w:rFonts w:ascii="Courier New" w:hAnsi="Courier New"/>
          <w:color w:val="142C4A"/>
          <w:sz w:val="18"/>
        </w:rPr>
        <w:t>ingressclasses                 networking.k8s.io/v1    false        IngressClass</w:t>
      </w:r>
      <w:r>
        <w:br/>
      </w:r>
      <w:r>
        <w:rPr>
          <w:rFonts w:ascii="Courier New" w:hAnsi="Courier New" w:cs="Courier New"/>
          <w:rFonts w:ascii="Courier New" w:hAnsi="Courier New"/>
          <w:color w:val="142C4A"/>
          <w:sz w:val="18"/>
        </w:rPr>
        <w:t>ingresses         ing          networking.k8s.io/v1    true         Ingress</w:t>
      </w:r>
      <w:r>
        <w:br/>
      </w:r>
      <w:r>
        <w:rPr>
          <w:rFonts w:ascii="Courier New" w:hAnsi="Courier New" w:cs="Courier New"/>
          <w:rFonts w:ascii="Courier New" w:hAnsi="Courier New"/>
          <w:color w:val="142C4A"/>
          <w:sz w:val="18"/>
        </w:rPr>
        <w:t>networkpolicies   netpol       networking.k8s.io/v1    true         NetworkPolicy</w:t>
      </w:r>
    </w:p>
    <w:p>
      <w:pPr>
        <w:spacing w:before="0" w:after="120"/>
        <w:ind w:left="0"/>
      </w:pPr>
      <w:r>
        <w:rPr>
          <w:rFonts w:ascii="Arial" w:hAnsi="Arial"/>
          <w:b w:val="0"/>
          <w:i w:val="0"/>
          <w:color w:val="1A1A1A"/>
          <w:sz w:val="22"/>
        </w:rPr>
        <w:t xml:space="preserve">Note that </w:t>
      </w:r>
      <w:r>
        <w:rPr>
          <w:rFonts w:ascii="Courier New" w:hAnsi="Courier New" w:cs="Courier New"/>
          <w:b w:val="0"/>
          <w:i w:val="0"/>
          <w:color w:val="142C4A"/>
          <w:sz w:val="20"/>
        </w:rPr>
        <w:t>ingressclasses</w:t>
      </w:r>
      <w:r>
        <w:rPr>
          <w:rFonts w:ascii="Arial" w:hAnsi="Arial"/>
          <w:b w:val="0"/>
          <w:i w:val="0"/>
          <w:color w:val="1A1A1A"/>
          <w:sz w:val="22"/>
        </w:rPr>
        <w:t xml:space="preserve"> is </w:t>
      </w:r>
      <w:r>
        <w:rPr>
          <w:rFonts w:ascii="Arial" w:hAnsi="Arial"/>
          <w:b/>
          <w:i w:val="0"/>
          <w:color w:val="1A1A1A"/>
          <w:sz w:val="22"/>
        </w:rPr>
        <w:t>cluster-scoped</w:t>
      </w:r>
      <w:r>
        <w:rPr>
          <w:rFonts w:ascii="Arial" w:hAnsi="Arial"/>
          <w:b w:val="0"/>
          <w:i w:val="0"/>
          <w:color w:val="1A1A1A"/>
          <w:sz w:val="22"/>
        </w:rPr>
        <w:t xml:space="preserve"> (</w:t>
      </w:r>
      <w:r>
        <w:rPr>
          <w:rFonts w:ascii="Courier New" w:hAnsi="Courier New" w:cs="Courier New"/>
          <w:b w:val="0"/>
          <w:i w:val="0"/>
          <w:color w:val="142C4A"/>
          <w:sz w:val="20"/>
        </w:rPr>
        <w:t>NAMESPACED false</w:t>
      </w:r>
      <w:r>
        <w:rPr>
          <w:rFonts w:ascii="Arial" w:hAnsi="Arial"/>
          <w:b w:val="0"/>
          <w:i w:val="0"/>
          <w:color w:val="1A1A1A"/>
          <w:sz w:val="22"/>
        </w:rPr>
        <w:t xml:space="preserve">) while </w:t>
      </w:r>
      <w:r>
        <w:rPr>
          <w:rFonts w:ascii="Courier New" w:hAnsi="Courier New" w:cs="Courier New"/>
          <w:b w:val="0"/>
          <w:i w:val="0"/>
          <w:color w:val="142C4A"/>
          <w:sz w:val="20"/>
        </w:rPr>
        <w:t>ingresses</w:t>
      </w:r>
      <w:r>
        <w:rPr>
          <w:rFonts w:ascii="Arial" w:hAnsi="Arial"/>
          <w:b w:val="0"/>
          <w:i w:val="0"/>
          <w:color w:val="1A1A1A"/>
          <w:sz w:val="22"/>
        </w:rPr>
        <w:t xml:space="preserve"> is namespaced. That asymmetry matters in Step 5.</w:t>
      </w:r>
    </w:p>
    <w:p>
      <w:pPr>
        <w:spacing w:before="80" w:after="120"/>
        <w:pBdr>
          <w:bottom w:val="single" w:sz="6" w:space="1" w:color="D5DBE5"/>
        </w:pBdr>
      </w:pPr>
    </w:p>
    <w:p>
      <w:pPr>
        <w:pStyle w:val="Heading3"/>
        <w:spacing w:before="200" w:after="80"/>
        <w:ind w:left="0"/>
        <w:keepNext/>
      </w:pPr>
      <w:r>
        <w:rPr>
          <w:rFonts w:ascii="Arial" w:hAnsi="Arial"/>
        </w:rPr>
        <w:t>Lab 13 · Scenario</w:t>
      </w:r>
    </w:p>
    <w:p>
      <w:pPr>
        <w:spacing w:before="0" w:after="120"/>
        <w:ind w:left="0"/>
      </w:pPr>
      <w:r>
        <w:rPr>
          <w:rFonts w:ascii="Arial" w:hAnsi="Arial"/>
          <w:b w:val="0"/>
          <w:i w:val="0"/>
          <w:color w:val="1A1A1A"/>
          <w:sz w:val="22"/>
        </w:rPr>
        <w:t xml:space="preserve">Meridian Freight's customer portal is being consolidated. Today three services are each exposed on their own NodePort, and partners have to remember three different </w:t>
      </w:r>
      <w:r>
        <w:rPr>
          <w:rFonts w:ascii="Courier New" w:hAnsi="Courier New" w:cs="Courier New"/>
          <w:b w:val="0"/>
          <w:i w:val="0"/>
          <w:color w:val="142C4A"/>
          <w:sz w:val="20"/>
        </w:rPr>
        <w:t>:3xxxx</w:t>
      </w:r>
      <w:r>
        <w:rPr>
          <w:rFonts w:ascii="Arial" w:hAnsi="Arial"/>
          <w:b w:val="0"/>
          <w:i w:val="0"/>
          <w:color w:val="1A1A1A"/>
          <w:sz w:val="22"/>
        </w:rPr>
        <w:t xml:space="preserve"> URLs. Worse, Lab 12 showed that node ports come from one cluster-wide pool of 2,768 numbers — that does not scale.</w:t>
      </w:r>
    </w:p>
    <w:p>
      <w:pPr>
        <w:spacing w:before="0" w:after="120"/>
        <w:ind w:left="0"/>
      </w:pPr>
      <w:r>
        <w:rPr>
          <w:rFonts w:ascii="Arial" w:hAnsi="Arial"/>
          <w:b w:val="0"/>
          <w:i w:val="0"/>
          <w:color w:val="1A1A1A"/>
          <w:sz w:val="22"/>
        </w:rPr>
        <w:t>The target design is a single HTTP entry point:</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Request</w:t>
            </w:r>
          </w:p>
        </w:tc>
        <w:tc>
          <w:tcPr>
            <w:tcW w:type="dxa" w:w="6756"/>
            <w:shd w:val="clear" w:color="auto" w:fill="1F6FEB"/>
          </w:tcPr>
          <w:p>
            <w:pPr>
              <w:spacing w:before="20" w:after="20"/>
            </w:pPr>
            <w:r>
              <w:rPr>
                <w:b/>
                <w:color w:val="FFFFFF"/>
              </w:rPr>
            </w:r>
            <w:r>
              <w:rPr>
                <w:rFonts w:ascii="Arial" w:hAnsi="Arial"/>
                <w:b/>
                <w:i w:val="0"/>
                <w:color w:val="FFFFFF"/>
                <w:sz w:val="18"/>
              </w:rPr>
              <w:t>Should reach</w:t>
            </w:r>
          </w:p>
        </w:tc>
      </w:tr>
      <w:tr>
        <w:trPr>
          <w:cantSplit/>
        </w:trPr>
        <w:tc>
          <w:tcPr>
            <w:tcW w:type="dxa" w:w="3180"/>
          </w:tcPr>
          <w:p>
            <w:pPr>
              <w:spacing w:before="20" w:after="20"/>
            </w:pPr>
            <w:r/>
            <w:r>
              <w:rPr>
                <w:rFonts w:ascii="Courier New" w:hAnsi="Courier New" w:cs="Courier New"/>
                <w:b w:val="0"/>
                <w:i w:val="0"/>
                <w:color w:val="142C4A"/>
                <w:sz w:val="16"/>
              </w:rPr>
              <w:t>http://shop.meridianfreight.internal/catalog</w:t>
            </w:r>
            <w:r>
              <w:rPr>
                <w:rFonts w:ascii="Arial" w:hAnsi="Arial"/>
                <w:b w:val="0"/>
                <w:i w:val="0"/>
                <w:color w:val="1A1A1A"/>
                <w:sz w:val="18"/>
              </w:rPr>
              <w:t xml:space="preserve"> and anything below it</w:t>
            </w:r>
          </w:p>
        </w:tc>
        <w:tc>
          <w:tcPr>
            <w:tcW w:type="dxa" w:w="6756"/>
          </w:tcPr>
          <w:p>
            <w:pPr>
              <w:spacing w:before="20" w:after="20"/>
            </w:pPr>
            <w:r/>
            <w:r>
              <w:rPr>
                <w:rFonts w:ascii="Courier New" w:hAnsi="Courier New" w:cs="Courier New"/>
                <w:b w:val="0"/>
                <w:i w:val="0"/>
                <w:color w:val="142C4A"/>
                <w:sz w:val="16"/>
              </w:rPr>
              <w:t>catalog-svc</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http://shop.meridianfreight.internal/checkout/status</w:t>
            </w:r>
            <w:r>
              <w:rPr>
                <w:rFonts w:ascii="Arial" w:hAnsi="Arial"/>
                <w:b w:val="0"/>
                <w:i w:val="0"/>
                <w:color w:val="1A1A1A"/>
                <w:sz w:val="18"/>
              </w:rPr>
              <w:t xml:space="preserve"> — that URL exactly</w:t>
            </w:r>
          </w:p>
        </w:tc>
        <w:tc>
          <w:tcPr>
            <w:tcW w:type="dxa" w:w="6756"/>
            <w:shd w:val="clear" w:color="auto" w:fill="F7F9FC"/>
          </w:tcPr>
          <w:p>
            <w:pPr>
              <w:spacing w:before="20" w:after="20"/>
            </w:pPr>
            <w:r/>
            <w:r>
              <w:rPr>
                <w:rFonts w:ascii="Courier New" w:hAnsi="Courier New" w:cs="Courier New"/>
                <w:b w:val="0"/>
                <w:i w:val="0"/>
                <w:color w:val="142C4A"/>
                <w:sz w:val="16"/>
              </w:rPr>
              <w:t>checkout-svc</w:t>
            </w:r>
          </w:p>
        </w:tc>
      </w:tr>
      <w:tr>
        <w:trPr>
          <w:cantSplit/>
        </w:trPr>
        <w:tc>
          <w:tcPr>
            <w:tcW w:type="dxa" w:w="3180"/>
          </w:tcPr>
          <w:p>
            <w:pPr>
              <w:spacing w:before="20" w:after="20"/>
            </w:pPr>
            <w:r/>
            <w:r>
              <w:rPr>
                <w:rFonts w:ascii="Courier New" w:hAnsi="Courier New" w:cs="Courier New"/>
                <w:b w:val="0"/>
                <w:i w:val="0"/>
                <w:color w:val="142C4A"/>
                <w:sz w:val="16"/>
              </w:rPr>
              <w:t>http://tracking.meridianfreight.internal/</w:t>
            </w:r>
            <w:r>
              <w:rPr>
                <w:rFonts w:ascii="Arial" w:hAnsi="Arial"/>
                <w:b w:val="0"/>
                <w:i w:val="0"/>
                <w:color w:val="1A1A1A"/>
                <w:sz w:val="18"/>
              </w:rPr>
              <w:t xml:space="preserve"> and anything below it</w:t>
            </w:r>
          </w:p>
        </w:tc>
        <w:tc>
          <w:tcPr>
            <w:tcW w:type="dxa" w:w="6756"/>
          </w:tcPr>
          <w:p>
            <w:pPr>
              <w:spacing w:before="20" w:after="20"/>
            </w:pPr>
            <w:r/>
            <w:r>
              <w:rPr>
                <w:rFonts w:ascii="Courier New" w:hAnsi="Courier New" w:cs="Courier New"/>
                <w:b w:val="0"/>
                <w:i w:val="0"/>
                <w:color w:val="142C4A"/>
                <w:sz w:val="16"/>
              </w:rPr>
              <w:t>catalog-svc</w:t>
            </w:r>
          </w:p>
        </w:tc>
      </w:tr>
      <w:tr>
        <w:trPr>
          <w:cantSplit/>
        </w:trPr>
        <w:tc>
          <w:tcPr>
            <w:tcW w:type="dxa" w:w="3180"/>
            <w:shd w:val="clear" w:color="auto" w:fill="F7F9FC"/>
          </w:tcPr>
          <w:p>
            <w:pPr>
              <w:spacing w:before="20" w:after="20"/>
            </w:pPr>
            <w:r/>
            <w:r>
              <w:rPr>
                <w:rFonts w:ascii="Arial" w:hAnsi="Arial"/>
                <w:b w:val="0"/>
                <w:i w:val="0"/>
                <w:color w:val="1A1A1A"/>
                <w:sz w:val="18"/>
              </w:rPr>
              <w:t>anything else</w:t>
            </w:r>
          </w:p>
        </w:tc>
        <w:tc>
          <w:tcPr>
            <w:tcW w:type="dxa" w:w="6756"/>
            <w:shd w:val="clear" w:color="auto" w:fill="F7F9FC"/>
          </w:tcPr>
          <w:p>
            <w:pPr>
              <w:spacing w:before="20" w:after="20"/>
            </w:pPr>
            <w:r/>
            <w:r>
              <w:rPr>
                <w:rFonts w:ascii="Arial" w:hAnsi="Arial"/>
                <w:b w:val="0"/>
                <w:i w:val="0"/>
                <w:color w:val="1A1A1A"/>
                <w:sz w:val="18"/>
              </w:rPr>
              <w:t xml:space="preserve">the default backend, </w:t>
            </w:r>
            <w:r>
              <w:rPr>
                <w:rFonts w:ascii="Courier New" w:hAnsi="Courier New" w:cs="Courier New"/>
                <w:b w:val="0"/>
                <w:i w:val="0"/>
                <w:color w:val="142C4A"/>
                <w:sz w:val="16"/>
              </w:rPr>
              <w:t>route-fallback-svc</w:t>
            </w:r>
          </w:p>
        </w:tc>
      </w:tr>
    </w:tbl>
    <w:p>
      <w:pPr>
        <w:spacing w:after="40"/>
      </w:pPr>
    </w:p>
    <w:p>
      <w:pPr>
        <w:spacing w:before="0" w:after="120"/>
        <w:ind w:left="0"/>
      </w:pPr>
      <w:r>
        <w:rPr>
          <w:rFonts w:ascii="Arial" w:hAnsi="Arial"/>
          <w:b w:val="0"/>
          <w:i w:val="0"/>
          <w:color w:val="1A1A1A"/>
          <w:sz w:val="22"/>
        </w:rPr>
        <w:t>You will express that design as an Ingress object, verify the object is correct, and then determine honestly whether this training cluster can execute it.</w:t>
      </w:r>
    </w:p>
    <w:p>
      <w:pPr>
        <w:spacing w:before="80" w:after="120"/>
        <w:pBdr>
          <w:bottom w:val="single" w:sz="6" w:space="1" w:color="D5DBE5"/>
        </w:pBdr>
      </w:pPr>
    </w:p>
    <w:p>
      <w:pPr>
        <w:pStyle w:val="Heading3"/>
        <w:spacing w:before="200" w:after="80"/>
        <w:ind w:left="0"/>
        <w:keepNext/>
      </w:pPr>
      <w:r>
        <w:rPr>
          <w:rFonts w:ascii="Arial" w:hAnsi="Arial"/>
        </w:rPr>
        <w:t>Lab 13 · Step-by-step procedure</w:t>
      </w:r>
    </w:p>
    <w:p>
      <w:pPr>
        <w:pStyle w:val="Heading4"/>
        <w:spacing w:before="200" w:after="80"/>
        <w:ind w:left="0"/>
        <w:keepNext/>
      </w:pPr>
      <w:r>
        <w:rPr>
          <w:rFonts w:ascii="Arial" w:hAnsi="Arial"/>
        </w:rPr>
        <w:t>Step 1 — Namespace and the routing table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manifests/00-namespace.yaml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namespace/kcna-lab13 created</w:t>
      </w:r>
    </w:p>
    <w:p>
      <w:pPr>
        <w:spacing w:before="0" w:after="120"/>
        <w:ind w:left="0"/>
      </w:pPr>
      <w:r>
        <w:rPr>
          <w:rFonts w:ascii="Arial" w:hAnsi="Arial"/>
          <w:b w:val="0"/>
          <w:i w:val="0"/>
          <w:color w:val="1A1A1A"/>
          <w:sz w:val="22"/>
        </w:rPr>
        <w:t>The intended routing is recorded as data before you write any 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cat data/routing-table.csv</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host,path,pathType,service,port</w:t>
      </w:r>
      <w:r>
        <w:br/>
      </w:r>
      <w:r>
        <w:rPr>
          <w:rFonts w:ascii="Courier New" w:hAnsi="Courier New" w:cs="Courier New"/>
          <w:rFonts w:ascii="Courier New" w:hAnsi="Courier New"/>
          <w:color w:val="142C4A"/>
          <w:sz w:val="18"/>
        </w:rPr>
        <w:t>shop.meridianfreight.internal,/catalog,Prefix,catalog-svc,80</w:t>
      </w:r>
      <w:r>
        <w:br/>
      </w:r>
      <w:r>
        <w:rPr>
          <w:rFonts w:ascii="Courier New" w:hAnsi="Courier New" w:cs="Courier New"/>
          <w:rFonts w:ascii="Courier New" w:hAnsi="Courier New"/>
          <w:color w:val="142C4A"/>
          <w:sz w:val="18"/>
        </w:rPr>
        <w:t>shop.meridianfreight.internal,/checkout/status,Exact,checkout-svc,80</w:t>
      </w:r>
      <w:r>
        <w:br/>
      </w:r>
      <w:r>
        <w:rPr>
          <w:rFonts w:ascii="Courier New" w:hAnsi="Courier New" w:cs="Courier New"/>
          <w:rFonts w:ascii="Courier New" w:hAnsi="Courier New"/>
          <w:color w:val="142C4A"/>
          <w:sz w:val="18"/>
        </w:rPr>
        <w:t>tracking.meridianfreight.internal,/,Prefix,catalog-svc,80</w:t>
      </w:r>
    </w:p>
    <w:p>
      <w:pPr>
        <w:spacing w:before="0" w:after="120"/>
        <w:ind w:left="0"/>
      </w:pPr>
      <w:r>
        <w:rPr>
          <w:rFonts w:ascii="Courier New" w:hAnsi="Courier New" w:cs="Courier New"/>
          <w:b w:val="0"/>
          <w:i w:val="0"/>
          <w:color w:val="142C4A"/>
          <w:sz w:val="20"/>
        </w:rPr>
        <w:t>verification/checks.sh</w:t>
      </w:r>
      <w:r>
        <w:rPr>
          <w:rFonts w:ascii="Arial" w:hAnsi="Arial"/>
          <w:b w:val="0"/>
          <w:i w:val="0"/>
          <w:color w:val="1A1A1A"/>
          <w:sz w:val="22"/>
        </w:rPr>
        <w:t xml:space="preserve"> diffs the live Ingress against exactly this file, so the file is the specification and the Ingress is the implementation.</w:t>
      </w:r>
    </w:p>
    <w:p>
      <w:pPr>
        <w:pStyle w:val="Heading4"/>
        <w:spacing w:before="200" w:after="80"/>
        <w:ind w:left="0"/>
        <w:keepNext/>
      </w:pPr>
      <w:r>
        <w:rPr>
          <w:rFonts w:ascii="Arial" w:hAnsi="Arial"/>
        </w:rPr>
        <w:t>Step 2 — Backends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manifests/10-configmap-catalog.yaml</w:t>
      </w:r>
      <w:r>
        <w:br/>
      </w:r>
      <w:r>
        <w:rPr>
          <w:rFonts w:ascii="Courier New" w:hAnsi="Courier New" w:cs="Courier New"/>
          <w:rFonts w:ascii="Courier New" w:hAnsi="Courier New"/>
          <w:color w:val="142C4A"/>
          <w:sz w:val="18"/>
        </w:rPr>
        <w:t>kubectl apply -f manifests/20-deployments.yaml</w:t>
      </w:r>
      <w:r>
        <w:br/>
      </w:r>
      <w:r>
        <w:rPr>
          <w:rFonts w:ascii="Courier New" w:hAnsi="Courier New" w:cs="Courier New"/>
          <w:rFonts w:ascii="Courier New" w:hAnsi="Courier New"/>
          <w:color w:val="142C4A"/>
          <w:sz w:val="18"/>
        </w:rPr>
        <w:t>kubectl apply -f manifests/30-services.yaml</w:t>
      </w:r>
      <w:r>
        <w:br/>
      </w:r>
      <w:r>
        <w:rPr>
          <w:rFonts w:ascii="Courier New" w:hAnsi="Courier New" w:cs="Courier New"/>
          <w:rFonts w:ascii="Courier New" w:hAnsi="Courier New"/>
          <w:color w:val="142C4A"/>
          <w:sz w:val="18"/>
        </w:rPr>
        <w:t>kubectl apply -f manifests/35-pod-net-client.yaml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configmap/catalog-content created</w:t>
      </w:r>
      <w:r>
        <w:br/>
      </w:r>
      <w:r>
        <w:rPr>
          <w:rFonts w:ascii="Courier New" w:hAnsi="Courier New" w:cs="Courier New"/>
          <w:rFonts w:ascii="Courier New" w:hAnsi="Courier New"/>
          <w:color w:val="142C4A"/>
          <w:sz w:val="18"/>
        </w:rPr>
        <w:t>configmap/catalog-nginx created</w:t>
      </w:r>
      <w:r>
        <w:br/>
      </w:r>
      <w:r>
        <w:rPr>
          <w:rFonts w:ascii="Courier New" w:hAnsi="Courier New" w:cs="Courier New"/>
          <w:rFonts w:ascii="Courier New" w:hAnsi="Courier New"/>
          <w:color w:val="142C4A"/>
          <w:sz w:val="18"/>
        </w:rPr>
        <w:t>deployment.apps/catalog created</w:t>
      </w:r>
      <w:r>
        <w:br/>
      </w:r>
      <w:r>
        <w:rPr>
          <w:rFonts w:ascii="Courier New" w:hAnsi="Courier New" w:cs="Courier New"/>
          <w:rFonts w:ascii="Courier New" w:hAnsi="Courier New"/>
          <w:color w:val="142C4A"/>
          <w:sz w:val="18"/>
        </w:rPr>
        <w:t>deployment.apps/checkout created</w:t>
      </w:r>
      <w:r>
        <w:br/>
      </w:r>
      <w:r>
        <w:rPr>
          <w:rFonts w:ascii="Courier New" w:hAnsi="Courier New" w:cs="Courier New"/>
          <w:rFonts w:ascii="Courier New" w:hAnsi="Courier New"/>
          <w:color w:val="142C4A"/>
          <w:sz w:val="18"/>
        </w:rPr>
        <w:t>deployment.apps/route-fallback created</w:t>
      </w:r>
      <w:r>
        <w:br/>
      </w:r>
      <w:r>
        <w:rPr>
          <w:rFonts w:ascii="Courier New" w:hAnsi="Courier New" w:cs="Courier New"/>
          <w:rFonts w:ascii="Courier New" w:hAnsi="Courier New"/>
          <w:color w:val="142C4A"/>
          <w:sz w:val="18"/>
        </w:rPr>
        <w:t>service/catalog-svc created</w:t>
      </w:r>
      <w:r>
        <w:br/>
      </w:r>
      <w:r>
        <w:rPr>
          <w:rFonts w:ascii="Courier New" w:hAnsi="Courier New" w:cs="Courier New"/>
          <w:rFonts w:ascii="Courier New" w:hAnsi="Courier New"/>
          <w:color w:val="142C4A"/>
          <w:sz w:val="18"/>
        </w:rPr>
        <w:t>service/checkout-svc created</w:t>
      </w:r>
      <w:r>
        <w:br/>
      </w:r>
      <w:r>
        <w:rPr>
          <w:rFonts w:ascii="Courier New" w:hAnsi="Courier New" w:cs="Courier New"/>
          <w:rFonts w:ascii="Courier New" w:hAnsi="Courier New"/>
          <w:color w:val="142C4A"/>
          <w:sz w:val="18"/>
        </w:rPr>
        <w:t>service/route-fallback-svc created</w:t>
      </w:r>
      <w:r>
        <w:br/>
      </w:r>
      <w:r>
        <w:rPr>
          <w:rFonts w:ascii="Courier New" w:hAnsi="Courier New" w:cs="Courier New"/>
          <w:rFonts w:ascii="Courier New" w:hAnsi="Courier New"/>
          <w:color w:val="142C4A"/>
          <w:sz w:val="18"/>
        </w:rPr>
        <w:t>pod/net-client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wait --for=condition=Available deployment --all -n kcna-lab13 --timeout=120s</w:t>
      </w:r>
      <w:r>
        <w:br/>
      </w:r>
      <w:r>
        <w:rPr>
          <w:rFonts w:ascii="Courier New" w:hAnsi="Courier New" w:cs="Courier New"/>
          <w:rFonts w:ascii="Courier New" w:hAnsi="Courier New"/>
          <w:color w:val="142C4A"/>
          <w:sz w:val="18"/>
        </w:rPr>
        <w:t>kubectl wait --for=condition=Ready pod/net-client -n kcna-lab13 --timeout=60s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deployment.apps/catalog condition met</w:t>
      </w:r>
      <w:r>
        <w:br/>
      </w:r>
      <w:r>
        <w:rPr>
          <w:rFonts w:ascii="Courier New" w:hAnsi="Courier New" w:cs="Courier New"/>
          <w:rFonts w:ascii="Courier New" w:hAnsi="Courier New"/>
          <w:color w:val="142C4A"/>
          <w:sz w:val="18"/>
        </w:rPr>
        <w:t>deployment.apps/checkout condition met</w:t>
      </w:r>
      <w:r>
        <w:br/>
      </w:r>
      <w:r>
        <w:rPr>
          <w:rFonts w:ascii="Courier New" w:hAnsi="Courier New" w:cs="Courier New"/>
          <w:rFonts w:ascii="Courier New" w:hAnsi="Courier New"/>
          <w:color w:val="142C4A"/>
          <w:sz w:val="18"/>
        </w:rPr>
        <w:t>deployment.apps/route-fallback condition met</w:t>
      </w:r>
      <w:r>
        <w:br/>
      </w:r>
      <w:r>
        <w:rPr>
          <w:rFonts w:ascii="Courier New" w:hAnsi="Courier New" w:cs="Courier New"/>
          <w:rFonts w:ascii="Courier New" w:hAnsi="Courier New"/>
          <w:color w:val="142C4A"/>
          <w:sz w:val="18"/>
        </w:rPr>
        <w:t>pod/net-client condition met</w:t>
      </w:r>
    </w:p>
    <w:p>
      <w:pPr>
        <w:pStyle w:val="Heading4"/>
        <w:spacing w:before="200" w:after="80"/>
        <w:ind w:left="0"/>
        <w:keepNext/>
      </w:pPr>
      <w:r>
        <w:rPr>
          <w:rFonts w:ascii="Arial" w:hAnsi="Arial"/>
        </w:rPr>
        <w:t>Step 3 — Prove the backends work before involving Ingress</w:t>
      </w:r>
    </w:p>
    <w:p>
      <w:pPr>
        <w:spacing w:before="0" w:after="120"/>
        <w:ind w:left="0"/>
      </w:pPr>
      <w:r>
        <w:rPr>
          <w:rFonts w:ascii="Arial" w:hAnsi="Arial"/>
          <w:b w:val="0"/>
          <w:i w:val="0"/>
          <w:color w:val="1A1A1A"/>
          <w:sz w:val="22"/>
        </w:rPr>
        <w:t>This is the discipline that saves hours later: never debug an Ingress until you have proved the Service behind it answers.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kcna-lab13 net-client -- wget -qO- --timeout=5 http://catalog-svc/ | head -3</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&lt;!DOCTYPE html&gt;</w:t>
      </w:r>
      <w:r>
        <w:br/>
      </w:r>
      <w:r>
        <w:rPr>
          <w:rFonts w:ascii="Courier New" w:hAnsi="Courier New" w:cs="Courier New"/>
          <w:rFonts w:ascii="Courier New" w:hAnsi="Courier New"/>
          <w:color w:val="142C4A"/>
          <w:sz w:val="18"/>
        </w:rPr>
        <w:t>&lt;html lang="en"&gt;</w:t>
      </w:r>
      <w:r>
        <w:br/>
      </w:r>
      <w:r>
        <w:rPr>
          <w:rFonts w:ascii="Courier New" w:hAnsi="Courier New" w:cs="Courier New"/>
          <w:rFonts w:ascii="Courier New" w:hAnsi="Courier New"/>
          <w:color w:val="142C4A"/>
          <w:sz w:val="18"/>
        </w:rPr>
        <w:t>&lt;head&gt;&lt;meta charset="utf-8"&gt;&lt;title&gt;Meridian Freight - Container Catalog&lt;/title&gt;&lt;/head&gt;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kcna-lab13 net-client -- wget -qO- --timeout=5 http://checkout-svc/</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checkout status OK :: kcna-lab13</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kcna-lab13 net-client -- wget -qO- --timeout=5 http://route-fallback-svc/</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 ingress rule matched - default backend :: kcna-lab13</w:t>
      </w:r>
    </w:p>
    <w:p>
      <w:pPr>
        <w:spacing w:before="0" w:after="120"/>
        <w:ind w:left="0"/>
      </w:pPr>
      <w:r>
        <w:rPr>
          <w:rFonts w:ascii="Arial" w:hAnsi="Arial"/>
          <w:b w:val="0"/>
          <w:i w:val="0"/>
          <w:color w:val="1A1A1A"/>
          <w:sz w:val="22"/>
        </w:rPr>
        <w:t xml:space="preserve">All three backends are healthy. </w:t>
      </w:r>
      <w:r>
        <w:rPr>
          <w:rFonts w:ascii="Arial" w:hAnsi="Arial"/>
          <w:b/>
          <w:i w:val="0"/>
          <w:color w:val="1A1A1A"/>
          <w:sz w:val="22"/>
        </w:rPr>
        <w:t>Remember this</w:t>
      </w:r>
      <w:r>
        <w:rPr>
          <w:rFonts w:ascii="Arial" w:hAnsi="Arial"/>
          <w:b w:val="0"/>
          <w:i w:val="0"/>
          <w:color w:val="1A1A1A"/>
          <w:sz w:val="22"/>
        </w:rPr>
        <w:t>: anything that fails from here on is an Ingress-layer problem, not an application problem.</w:t>
      </w:r>
    </w:p>
    <w:p>
      <w:pPr>
        <w:pStyle w:val="Heading4"/>
        <w:spacing w:before="200" w:after="80"/>
        <w:ind w:left="0"/>
        <w:keepNext/>
      </w:pPr>
      <w:r>
        <w:rPr>
          <w:rFonts w:ascii="Arial" w:hAnsi="Arial"/>
        </w:rPr>
        <w:t>Step 4 — Create the Ingress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manifests/40-ingress-shop.yaml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ingress.networking.k8s.io/meridian-shop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ingress -n kcna-lab13</w:t>
      </w:r>
    </w:p>
    <w:p>
      <w:pPr>
        <w:spacing w:before="0" w:after="120"/>
        <w:ind w:left="0"/>
      </w:pPr>
      <w:r>
        <w:rPr>
          <w:rFonts w:ascii="Arial" w:hAnsi="Arial"/>
          <w:b w:val="0"/>
          <w:i w:val="0"/>
          <w:color w:val="1A1A1A"/>
          <w:sz w:val="22"/>
        </w:rPr>
        <w:t>Expected output on a stock kind cluster: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CLASS            HOSTS                                                            ADDRESS   PORTS   AGE</w:t>
      </w:r>
      <w:r>
        <w:br/>
      </w:r>
      <w:r>
        <w:rPr>
          <w:rFonts w:ascii="Courier New" w:hAnsi="Courier New" w:cs="Courier New"/>
          <w:rFonts w:ascii="Courier New" w:hAnsi="Courier New"/>
          <w:color w:val="142C4A"/>
          <w:sz w:val="18"/>
        </w:rPr>
        <w:t>meridian-shop   meridian-edge    shop.meridianfreight.internal,tracking.meridianfreight.internal             80      8s</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 xml:space="preserve">The </w:t>
      </w:r>
      <w:r>
        <w:rPr>
          <w:rFonts w:ascii="Courier New" w:hAnsi="Courier New" w:cs="Courier New"/>
          <w:b/>
          <w:i w:val="0"/>
          <w:color w:val="142C4A"/>
          <w:sz w:val="20"/>
        </w:rPr>
        <w:t>ADDRESS</w:t>
      </w:r>
      <w:r>
        <w:rPr>
          <w:rFonts w:ascii="Arial" w:hAnsi="Arial"/>
          <w:b/>
          <w:i w:val="0"/>
          <w:color w:val="1A1A1A"/>
          <w:sz w:val="22"/>
        </w:rPr>
        <w:t xml:space="preserve"> column is empty, and on this cluster it will stay empty.</w:t>
      </w:r>
      <w:r>
        <w:rPr>
          <w:rFonts w:ascii="Arial" w:hAnsi="Arial"/>
          <w:b w:val="0"/>
          <w:i w:val="0"/>
          <w:color w:val="1A1A1A"/>
          <w:sz w:val="22"/>
        </w:rPr>
        <w:t xml:space="preserve"> </w:t>
      </w:r>
      <w:r>
        <w:rPr>
          <w:rFonts w:ascii="Courier New" w:hAnsi="Courier New" w:cs="Courier New"/>
          <w:b w:val="0"/>
          <w:i w:val="0"/>
          <w:color w:val="142C4A"/>
          <w:sz w:val="20"/>
        </w:rPr>
        <w:t>ADDRESS</w:t>
      </w:r>
      <w:r>
        <w:rPr>
          <w:rFonts w:ascii="Arial" w:hAnsi="Arial"/>
          <w:b w:val="0"/>
          <w:i w:val="0"/>
          <w:color w:val="1A1A1A"/>
          <w:sz w:val="22"/>
        </w:rPr>
        <w:t xml:space="preserve"> is rendered from </w:t>
      </w:r>
      <w:r>
        <w:rPr>
          <w:rFonts w:ascii="Courier New" w:hAnsi="Courier New" w:cs="Courier New"/>
          <w:b w:val="0"/>
          <w:i w:val="0"/>
          <w:color w:val="142C4A"/>
          <w:sz w:val="20"/>
        </w:rPr>
        <w:t>.status.loadBalancer.ingress[]</w:t>
      </w:r>
      <w:r>
        <w:rPr>
          <w:rFonts w:ascii="Arial" w:hAnsi="Arial"/>
          <w:b w:val="0"/>
          <w:i w:val="0"/>
          <w:color w:val="1A1A1A"/>
          <w:sz w:val="22"/>
        </w:rPr>
        <w:t>, which only a controller writes. No controller, no address.</w:t>
      </w:r>
    </w:p>
    <w:p>
      <w:pPr>
        <w:spacing w:before="0" w:after="60"/>
        <w:ind w:left="288"/>
        <w:shd w:val="clear" w:color="auto" w:fill="FBF7EC"/>
        <w:pBdr>
          <w:left w:val="single" w:sz="18" w:space="8" w:color="D8A62A"/>
        </w:pBdr>
      </w:pPr>
      <w:r>
        <w:rPr>
          <w:rFonts w:ascii="Arial" w:hAnsi="Arial"/>
          <w:b/>
          <w:i w:val="0"/>
          <w:color w:val="1A1A1A"/>
          <w:sz w:val="22"/>
        </w:rPr>
        <w:t>But read the implication in the right direction.</w:t>
      </w:r>
      <w:r>
        <w:rPr>
          <w:rFonts w:ascii="Arial" w:hAnsi="Arial"/>
          <w:b w:val="0"/>
          <w:i w:val="0"/>
          <w:color w:val="1A1A1A"/>
          <w:sz w:val="22"/>
        </w:rPr>
        <w:t xml:space="preserve"> No controller ⇒ blank </w:t>
      </w:r>
      <w:r>
        <w:rPr>
          <w:rFonts w:ascii="Courier New" w:hAnsi="Courier New" w:cs="Courier New"/>
          <w:b w:val="0"/>
          <w:i w:val="0"/>
          <w:color w:val="142C4A"/>
          <w:sz w:val="20"/>
        </w:rPr>
        <w:t>ADDRESS</w:t>
      </w:r>
      <w:r>
        <w:rPr>
          <w:rFonts w:ascii="Arial" w:hAnsi="Arial"/>
          <w:b w:val="0"/>
          <w:i w:val="0"/>
          <w:color w:val="1A1A1A"/>
          <w:sz w:val="22"/>
        </w:rPr>
        <w:t xml:space="preserve">. The converse does </w:t>
      </w:r>
      <w:r>
        <w:rPr>
          <w:rFonts w:ascii="Arial" w:hAnsi="Arial"/>
          <w:b/>
          <w:i w:val="0"/>
          <w:color w:val="1A1A1A"/>
          <w:sz w:val="22"/>
        </w:rPr>
        <w:t>not</w:t>
      </w:r>
      <w:r>
        <w:rPr>
          <w:rFonts w:ascii="Arial" w:hAnsi="Arial"/>
          <w:b w:val="0"/>
          <w:i w:val="0"/>
          <w:color w:val="1A1A1A"/>
          <w:sz w:val="22"/>
        </w:rPr>
        <w:t xml:space="preserve"> hold: blank </w:t>
      </w:r>
      <w:r>
        <w:rPr>
          <w:rFonts w:ascii="Courier New" w:hAnsi="Courier New" w:cs="Courier New"/>
          <w:b w:val="0"/>
          <w:i w:val="0"/>
          <w:color w:val="142C4A"/>
          <w:sz w:val="20"/>
        </w:rPr>
        <w:t>ADDRESS</w:t>
      </w:r>
      <w:r>
        <w:rPr>
          <w:rFonts w:ascii="Arial" w:hAnsi="Arial"/>
          <w:b w:val="0"/>
          <w:i w:val="0"/>
          <w:color w:val="1A1A1A"/>
          <w:sz w:val="22"/>
        </w:rPr>
        <w:t xml:space="preserve"> does </w:t>
      </w:r>
      <w:r>
        <w:rPr>
          <w:rFonts w:ascii="Arial" w:hAnsi="Arial"/>
          <w:b w:val="0"/>
          <w:i/>
          <w:color w:val="1A1A1A"/>
          <w:sz w:val="22"/>
        </w:rPr>
        <w:t>not</w:t>
      </w:r>
      <w:r>
        <w:rPr>
          <w:rFonts w:ascii="Arial" w:hAnsi="Arial"/>
          <w:b w:val="0"/>
          <w:i w:val="0"/>
          <w:color w:val="1A1A1A"/>
          <w:sz w:val="22"/>
        </w:rPr>
        <w:t xml:space="preserve"> prove there is no controller. A controller that is reachable in-cluster or through a port-forward — the Appendix C setup is exactly that — routes traffic correctly while publishing no external address at all, so </w:t>
      </w:r>
      <w:r>
        <w:rPr>
          <w:rFonts w:ascii="Courier New" w:hAnsi="Courier New" w:cs="Courier New"/>
          <w:b w:val="0"/>
          <w:i w:val="0"/>
          <w:color w:val="142C4A"/>
          <w:sz w:val="20"/>
        </w:rPr>
        <w:t>ADDRESS</w:t>
      </w:r>
      <w:r>
        <w:rPr>
          <w:rFonts w:ascii="Arial" w:hAnsi="Arial"/>
          <w:b w:val="0"/>
          <w:i w:val="0"/>
          <w:color w:val="1A1A1A"/>
          <w:sz w:val="22"/>
        </w:rPr>
        <w:t xml:space="preserve"> stays blank. Treat a blank </w:t>
      </w:r>
      <w:r>
        <w:rPr>
          <w:rFonts w:ascii="Courier New" w:hAnsi="Courier New" w:cs="Courier New"/>
          <w:b w:val="0"/>
          <w:i w:val="0"/>
          <w:color w:val="142C4A"/>
          <w:sz w:val="20"/>
        </w:rPr>
        <w:t>ADDRESS</w:t>
      </w:r>
      <w:r>
        <w:rPr>
          <w:rFonts w:ascii="Arial" w:hAnsi="Arial"/>
          <w:b w:val="0"/>
          <w:i w:val="0"/>
          <w:color w:val="1A1A1A"/>
          <w:sz w:val="22"/>
        </w:rPr>
        <w:t xml:space="preserve"> as a </w:t>
      </w:r>
      <w:r>
        <w:rPr>
          <w:rFonts w:ascii="Arial" w:hAnsi="Arial"/>
          <w:b w:val="0"/>
          <w:i/>
          <w:color w:val="1A1A1A"/>
          <w:sz w:val="22"/>
        </w:rPr>
        <w:t>prompt to investigate</w:t>
      </w:r>
      <w:r>
        <w:rPr>
          <w:rFonts w:ascii="Arial" w:hAnsi="Arial"/>
          <w:b w:val="0"/>
          <w:i w:val="0"/>
          <w:color w:val="1A1A1A"/>
          <w:sz w:val="22"/>
        </w:rPr>
        <w:t xml:space="preserve">, and settle the question with </w:t>
      </w:r>
      <w:r>
        <w:rPr>
          <w:rFonts w:ascii="Courier New" w:hAnsi="Courier New" w:cs="Courier New"/>
          <w:b w:val="0"/>
          <w:i w:val="0"/>
          <w:color w:val="142C4A"/>
          <w:sz w:val="20"/>
        </w:rPr>
        <w:t>kubectl get ingressclass</w:t>
      </w:r>
      <w:r>
        <w:rPr>
          <w:rFonts w:ascii="Arial" w:hAnsi="Arial"/>
          <w:b w:val="0"/>
          <w:i w:val="0"/>
          <w:color w:val="1A1A1A"/>
          <w:sz w:val="22"/>
        </w:rPr>
        <w:t xml:space="preserve"> and a controller-Pod search (Step 8).</w:t>
      </w:r>
    </w:p>
    <w:p>
      <w:pPr>
        <w:spacing w:before="0" w:after="60"/>
        <w:ind w:left="288"/>
        <w:shd w:val="clear" w:color="auto" w:fill="FBF7EC"/>
        <w:pBdr>
          <w:left w:val="single" w:sz="18" w:space="8" w:color="D8A62A"/>
        </w:pBdr>
      </w:pPr>
      <w:r>
        <w:rPr>
          <w:rFonts w:ascii="Arial" w:hAnsi="Arial"/>
          <w:b w:val="0"/>
          <w:i w:val="0"/>
          <w:color w:val="1A1A1A"/>
          <w:sz w:val="22"/>
        </w:rPr>
        <w:t xml:space="preserve">Note also that </w:t>
      </w:r>
      <w:r>
        <w:rPr>
          <w:rFonts w:ascii="Courier New" w:hAnsi="Courier New" w:cs="Courier New"/>
          <w:b w:val="0"/>
          <w:i w:val="0"/>
          <w:color w:val="142C4A"/>
          <w:sz w:val="20"/>
        </w:rPr>
        <w:t>PORTS</w:t>
      </w:r>
      <w:r>
        <w:rPr>
          <w:rFonts w:ascii="Arial" w:hAnsi="Arial"/>
          <w:b w:val="0"/>
          <w:i w:val="0"/>
          <w:color w:val="1A1A1A"/>
          <w:sz w:val="22"/>
        </w:rPr>
        <w:t xml:space="preserve"> shows </w:t>
      </w:r>
      <w:r>
        <w:rPr>
          <w:rFonts w:ascii="Courier New" w:hAnsi="Courier New" w:cs="Courier New"/>
          <w:b w:val="0"/>
          <w:i w:val="0"/>
          <w:color w:val="142C4A"/>
          <w:sz w:val="20"/>
        </w:rPr>
        <w:t>80</w:t>
      </w:r>
      <w:r>
        <w:rPr>
          <w:rFonts w:ascii="Arial" w:hAnsi="Arial"/>
          <w:b w:val="0"/>
          <w:i w:val="0"/>
          <w:color w:val="1A1A1A"/>
          <w:sz w:val="22"/>
        </w:rPr>
        <w:t xml:space="preserve"> only — </w:t>
      </w:r>
      <w:r>
        <w:rPr>
          <w:rFonts w:ascii="Courier New" w:hAnsi="Courier New" w:cs="Courier New"/>
          <w:b w:val="0"/>
          <w:i w:val="0"/>
          <w:color w:val="142C4A"/>
          <w:sz w:val="20"/>
        </w:rPr>
        <w:t>443</w:t>
      </w:r>
      <w:r>
        <w:rPr>
          <w:rFonts w:ascii="Arial" w:hAnsi="Arial"/>
          <w:b w:val="0"/>
          <w:i w:val="0"/>
          <w:color w:val="1A1A1A"/>
          <w:sz w:val="22"/>
        </w:rPr>
        <w:t xml:space="preserve"> appears once an Ingress in the namespace has a </w:t>
      </w:r>
      <w:r>
        <w:rPr>
          <w:rFonts w:ascii="Courier New" w:hAnsi="Courier New" w:cs="Courier New"/>
          <w:b w:val="0"/>
          <w:i w:val="0"/>
          <w:color w:val="142C4A"/>
          <w:sz w:val="20"/>
        </w:rPr>
        <w:t>tls</w:t>
      </w:r>
      <w:r>
        <w:rPr>
          <w:rFonts w:ascii="Arial" w:hAnsi="Arial"/>
          <w:b w:val="0"/>
          <w:i w:val="0"/>
          <w:color w:val="1A1A1A"/>
          <w:sz w:val="22"/>
        </w:rPr>
        <w:t xml:space="preserve"> block (you will see that change in Step 7).</w:t>
      </w:r>
    </w:p>
    <w:p>
      <w:pPr>
        <w:pStyle w:val="Heading4"/>
        <w:spacing w:before="200" w:after="80"/>
        <w:ind w:left="0"/>
        <w:keepNext/>
      </w:pPr>
      <w:r>
        <w:rPr>
          <w:rFonts w:ascii="Arial" w:hAnsi="Arial"/>
        </w:rPr>
        <w:t>Step 5 — Read the rules the way a controller would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describe ingress meridian-shop -n kcna-lab13</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meridian-shop</w:t>
      </w:r>
      <w:r>
        <w:br/>
      </w:r>
      <w:r>
        <w:rPr>
          <w:rFonts w:ascii="Courier New" w:hAnsi="Courier New" w:cs="Courier New"/>
          <w:rFonts w:ascii="Courier New" w:hAnsi="Courier New"/>
          <w:color w:val="142C4A"/>
          <w:sz w:val="18"/>
        </w:rPr>
        <w:t>Labels:           app.kubernetes.io/part-of=meridian-freight</w:t>
      </w:r>
      <w:r>
        <w:br/>
      </w:r>
      <w:r>
        <w:rPr>
          <w:rFonts w:ascii="Courier New" w:hAnsi="Courier New" w:cs="Courier New"/>
          <w:rFonts w:ascii="Courier New" w:hAnsi="Courier New"/>
          <w:color w:val="142C4A"/>
          <w:sz w:val="18"/>
        </w:rPr>
        <w:t>Namespace:        kcna-lab13</w:t>
      </w:r>
      <w:r>
        <w:br/>
      </w:r>
      <w:r>
        <w:rPr>
          <w:rFonts w:ascii="Courier New" w:hAnsi="Courier New" w:cs="Courier New"/>
          <w:rFonts w:ascii="Courier New" w:hAnsi="Courier New"/>
          <w:color w:val="142C4A"/>
          <w:sz w:val="18"/>
        </w:rPr>
        <w:t>Address:</w:t>
      </w:r>
      <w:r>
        <w:br/>
      </w:r>
      <w:r>
        <w:rPr>
          <w:rFonts w:ascii="Courier New" w:hAnsi="Courier New" w:cs="Courier New"/>
          <w:rFonts w:ascii="Courier New" w:hAnsi="Courier New"/>
          <w:color w:val="142C4A"/>
          <w:sz w:val="18"/>
        </w:rPr>
        <w:t>Ingress Class:    meridian-edge</w:t>
      </w:r>
      <w:r>
        <w:br/>
      </w:r>
      <w:r>
        <w:rPr>
          <w:rFonts w:ascii="Courier New" w:hAnsi="Courier New" w:cs="Courier New"/>
          <w:rFonts w:ascii="Courier New" w:hAnsi="Courier New"/>
          <w:color w:val="142C4A"/>
          <w:sz w:val="18"/>
        </w:rPr>
        <w:t>Default backend:  route-fallback-svc:80 (10.244.0.44:5678)</w:t>
      </w:r>
      <w:r>
        <w:br/>
      </w:r>
      <w:r>
        <w:rPr>
          <w:rFonts w:ascii="Courier New" w:hAnsi="Courier New" w:cs="Courier New"/>
          <w:rFonts w:ascii="Courier New" w:hAnsi="Courier New"/>
          <w:color w:val="142C4A"/>
          <w:sz w:val="18"/>
        </w:rPr>
        <w:t>Rules:</w:t>
      </w:r>
      <w:r>
        <w:br/>
      </w:r>
      <w:r>
        <w:rPr>
          <w:rFonts w:ascii="Courier New" w:hAnsi="Courier New" w:cs="Courier New"/>
          <w:rFonts w:ascii="Courier New" w:hAnsi="Courier New"/>
          <w:color w:val="142C4A"/>
          <w:sz w:val="18"/>
        </w:rPr>
        <w:t xml:space="preserve">  Host                               Path  Backends</w:t>
      </w:r>
      <w:r>
        <w:br/>
      </w:r>
      <w:r>
        <w:rPr>
          <w:rFonts w:ascii="Courier New" w:hAnsi="Courier New" w:cs="Courier New"/>
          <w:rFonts w:ascii="Courier New" w:hAnsi="Courier New"/>
          <w:color w:val="142C4A"/>
          <w:sz w:val="18"/>
        </w:rPr>
        <w:t xml:space="preserve">  ----                               ----  --------</w:t>
      </w:r>
      <w:r>
        <w:br/>
      </w:r>
      <w:r>
        <w:rPr>
          <w:rFonts w:ascii="Courier New" w:hAnsi="Courier New" w:cs="Courier New"/>
          <w:rFonts w:ascii="Courier New" w:hAnsi="Courier New"/>
          <w:color w:val="142C4A"/>
          <w:sz w:val="18"/>
        </w:rPr>
        <w:t xml:space="preserve">  shop.meridianfreight.internal</w:t>
      </w:r>
      <w:r>
        <w:br/>
      </w:r>
      <w:r>
        <w:rPr>
          <w:rFonts w:ascii="Courier New" w:hAnsi="Courier New" w:cs="Courier New"/>
          <w:rFonts w:ascii="Courier New" w:hAnsi="Courier New"/>
          <w:color w:val="142C4A"/>
          <w:sz w:val="18"/>
        </w:rPr>
        <w:t xml:space="preserve">                                     /catalog           catalog-svc:80 (10.244.0.42:8080)</w:t>
      </w:r>
      <w:r>
        <w:br/>
      </w:r>
      <w:r>
        <w:rPr>
          <w:rFonts w:ascii="Courier New" w:hAnsi="Courier New" w:cs="Courier New"/>
          <w:rFonts w:ascii="Courier New" w:hAnsi="Courier New"/>
          <w:color w:val="142C4A"/>
          <w:sz w:val="18"/>
        </w:rPr>
        <w:t xml:space="preserve">                                     /checkout/status   checkout-svc:80 (10.244.0.43:5678)</w:t>
      </w:r>
      <w:r>
        <w:br/>
      </w:r>
      <w:r>
        <w:rPr>
          <w:rFonts w:ascii="Courier New" w:hAnsi="Courier New" w:cs="Courier New"/>
          <w:rFonts w:ascii="Courier New" w:hAnsi="Courier New"/>
          <w:color w:val="142C4A"/>
          <w:sz w:val="18"/>
        </w:rPr>
        <w:t xml:space="preserve">  tracking.meridianfreight.internal</w:t>
      </w:r>
      <w:r>
        <w:br/>
      </w:r>
      <w:r>
        <w:rPr>
          <w:rFonts w:ascii="Courier New" w:hAnsi="Courier New" w:cs="Courier New"/>
          <w:rFonts w:ascii="Courier New" w:hAnsi="Courier New"/>
          <w:color w:val="142C4A"/>
          <w:sz w:val="18"/>
        </w:rPr>
        <w:t xml:space="preserve">                                     /                  catalog-svc:80 (10.244.0.42:8080)</w:t>
      </w:r>
      <w:r>
        <w:br/>
      </w:r>
      <w:r>
        <w:rPr>
          <w:rFonts w:ascii="Courier New" w:hAnsi="Courier New" w:cs="Courier New"/>
          <w:rFonts w:ascii="Courier New" w:hAnsi="Courier New"/>
          <w:color w:val="142C4A"/>
          <w:sz w:val="18"/>
        </w:rPr>
        <w:t>Annotations:      &lt;none&gt;</w:t>
      </w:r>
      <w:r>
        <w:br/>
      </w:r>
      <w:r>
        <w:rPr>
          <w:rFonts w:ascii="Courier New" w:hAnsi="Courier New" w:cs="Courier New"/>
          <w:rFonts w:ascii="Courier New" w:hAnsi="Courier New"/>
          <w:color w:val="142C4A"/>
          <w:sz w:val="18"/>
        </w:rPr>
        <w:t>Events:           &lt;none&gt;</w:t>
      </w:r>
    </w:p>
    <w:p>
      <w:pPr>
        <w:spacing w:before="0" w:after="120"/>
        <w:ind w:left="0"/>
      </w:pPr>
      <w:r>
        <w:rPr>
          <w:rFonts w:ascii="Arial" w:hAnsi="Arial"/>
          <w:b w:val="0"/>
          <w:i w:val="0"/>
          <w:color w:val="1A1A1A"/>
          <w:sz w:val="22"/>
        </w:rPr>
        <w:t>Three diagnostics live in this one output — note how strong each one actually is:</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Line</w:t>
            </w:r>
          </w:p>
        </w:tc>
        <w:tc>
          <w:tcPr>
            <w:tcW w:type="dxa" w:w="2981"/>
            <w:shd w:val="clear" w:color="auto" w:fill="1F6FEB"/>
          </w:tcPr>
          <w:p>
            <w:pPr>
              <w:spacing w:before="20" w:after="20"/>
            </w:pPr>
            <w:r>
              <w:rPr>
                <w:b/>
                <w:color w:val="FFFFFF"/>
              </w:rPr>
            </w:r>
            <w:r>
              <w:rPr>
                <w:rFonts w:ascii="Arial" w:hAnsi="Arial"/>
                <w:b/>
                <w:i w:val="0"/>
                <w:color w:val="FFFFFF"/>
                <w:sz w:val="18"/>
              </w:rPr>
              <w:t>Reading</w:t>
            </w:r>
          </w:p>
        </w:tc>
        <w:tc>
          <w:tcPr>
            <w:tcW w:type="dxa" w:w="4372"/>
            <w:shd w:val="clear" w:color="auto" w:fill="1F6FEB"/>
          </w:tcPr>
          <w:p>
            <w:pPr>
              <w:spacing w:before="20" w:after="20"/>
            </w:pPr>
            <w:r>
              <w:rPr>
                <w:b/>
                <w:color w:val="FFFFFF"/>
              </w:rPr>
            </w:r>
            <w:r>
              <w:rPr>
                <w:rFonts w:ascii="Arial" w:hAnsi="Arial"/>
                <w:b/>
                <w:i w:val="0"/>
                <w:color w:val="FFFFFF"/>
                <w:sz w:val="18"/>
              </w:rPr>
              <w:t>Strength of evidence</w:t>
            </w:r>
          </w:p>
        </w:tc>
      </w:tr>
      <w:tr>
        <w:trPr>
          <w:cantSplit/>
        </w:trPr>
        <w:tc>
          <w:tcPr>
            <w:tcW w:type="dxa" w:w="2583"/>
          </w:tcPr>
          <w:p>
            <w:pPr>
              <w:spacing w:before="20" w:after="20"/>
            </w:pPr>
            <w:r/>
            <w:r>
              <w:rPr>
                <w:rFonts w:ascii="Courier New" w:hAnsi="Courier New" w:cs="Courier New"/>
                <w:b w:val="0"/>
                <w:i w:val="0"/>
                <w:color w:val="142C4A"/>
                <w:sz w:val="16"/>
              </w:rPr>
              <w:t>Address:</w:t>
            </w:r>
            <w:r>
              <w:rPr>
                <w:rFonts w:ascii="Arial" w:hAnsi="Arial"/>
                <w:b w:val="0"/>
                <w:i w:val="0"/>
                <w:color w:val="1A1A1A"/>
                <w:sz w:val="18"/>
              </w:rPr>
              <w:t xml:space="preserve"> </w:t>
            </w:r>
            <w:r>
              <w:rPr>
                <w:rFonts w:ascii="Arial" w:hAnsi="Arial"/>
                <w:b/>
                <w:i w:val="0"/>
                <w:color w:val="1A1A1A"/>
                <w:sz w:val="18"/>
              </w:rPr>
              <w:t>empty</w:t>
            </w:r>
          </w:p>
        </w:tc>
        <w:tc>
          <w:tcPr>
            <w:tcW w:type="dxa" w:w="2981"/>
          </w:tcPr>
          <w:p>
            <w:pPr>
              <w:spacing w:before="20" w:after="20"/>
            </w:pPr>
            <w:r/>
            <w:r>
              <w:rPr>
                <w:rFonts w:ascii="Arial" w:hAnsi="Arial"/>
                <w:b w:val="0"/>
                <w:i w:val="0"/>
                <w:color w:val="1A1A1A"/>
                <w:sz w:val="18"/>
              </w:rPr>
              <w:t>Nothing has published a load-balancer address for this Ingress</w:t>
            </w:r>
          </w:p>
        </w:tc>
        <w:tc>
          <w:tcPr>
            <w:tcW w:type="dxa" w:w="4372"/>
          </w:tcPr>
          <w:p>
            <w:pPr>
              <w:spacing w:before="20" w:after="20"/>
            </w:pPr>
            <w:r/>
            <w:r>
              <w:rPr>
                <w:rFonts w:ascii="Arial" w:hAnsi="Arial"/>
                <w:b/>
                <w:i w:val="0"/>
                <w:color w:val="1A1A1A"/>
                <w:sz w:val="18"/>
              </w:rPr>
              <w:t>Weak.</w:t>
            </w:r>
            <w:r>
              <w:rPr>
                <w:rFonts w:ascii="Arial" w:hAnsi="Arial"/>
                <w:b w:val="0"/>
                <w:i w:val="0"/>
                <w:color w:val="1A1A1A"/>
                <w:sz w:val="18"/>
              </w:rPr>
              <w:t xml:space="preserve"> Suggestive only. A controller reached via ClusterIP + port-forward, or any controller configured without a published service or </w:t>
            </w:r>
            <w:r>
              <w:rPr>
                <w:rFonts w:ascii="Courier New" w:hAnsi="Courier New" w:cs="Courier New"/>
                <w:b w:val="0"/>
                <w:i w:val="0"/>
                <w:color w:val="142C4A"/>
                <w:sz w:val="16"/>
              </w:rPr>
              <w:t>ingressEndpoint</w:t>
            </w:r>
            <w:r>
              <w:rPr>
                <w:rFonts w:ascii="Arial" w:hAnsi="Arial"/>
                <w:b w:val="0"/>
                <w:i w:val="0"/>
                <w:color w:val="1A1A1A"/>
                <w:sz w:val="18"/>
              </w:rPr>
              <w:t>, routes perfectly and still leaves this blank</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Backends</w:t>
            </w:r>
            <w:r>
              <w:rPr>
                <w:rFonts w:ascii="Arial" w:hAnsi="Arial"/>
                <w:b w:val="0"/>
                <w:i w:val="0"/>
                <w:color w:val="1A1A1A"/>
                <w:sz w:val="18"/>
              </w:rPr>
              <w:t xml:space="preserve"> show real Pod IPs, e.g. </w:t>
            </w:r>
            <w:r>
              <w:rPr>
                <w:rFonts w:ascii="Courier New" w:hAnsi="Courier New" w:cs="Courier New"/>
                <w:b w:val="0"/>
                <w:i w:val="0"/>
                <w:color w:val="142C4A"/>
                <w:sz w:val="16"/>
              </w:rPr>
              <w:t>(10.244.0.42:8080)</w:t>
            </w:r>
          </w:p>
        </w:tc>
        <w:tc>
          <w:tcPr>
            <w:tcW w:type="dxa" w:w="2981"/>
            <w:shd w:val="clear" w:color="auto" w:fill="F7F9FC"/>
          </w:tcPr>
          <w:p>
            <w:pPr>
              <w:spacing w:before="20" w:after="20"/>
            </w:pPr>
            <w:r/>
            <w:r>
              <w:rPr>
                <w:rFonts w:ascii="Courier New" w:hAnsi="Courier New" w:cs="Courier New"/>
                <w:b w:val="0"/>
                <w:i w:val="0"/>
                <w:color w:val="142C4A"/>
                <w:sz w:val="16"/>
              </w:rPr>
              <w:t>kubectl</w:t>
            </w:r>
            <w:r>
              <w:rPr>
                <w:rFonts w:ascii="Arial" w:hAnsi="Arial"/>
                <w:b w:val="0"/>
                <w:i w:val="0"/>
                <w:color w:val="1A1A1A"/>
                <w:sz w:val="18"/>
              </w:rPr>
              <w:t xml:space="preserve"> resolved each Service to its endpoints. If a backend showed </w:t>
            </w:r>
            <w:r>
              <w:rPr>
                <w:rFonts w:ascii="Courier New" w:hAnsi="Courier New" w:cs="Courier New"/>
                <w:b w:val="0"/>
                <w:i w:val="0"/>
                <w:color w:val="142C4A"/>
                <w:sz w:val="16"/>
              </w:rPr>
              <w:t>(&lt;error: endpoints "catalog-svc" not found&gt;)</w:t>
            </w:r>
            <w:r>
              <w:rPr>
                <w:rFonts w:ascii="Arial" w:hAnsi="Arial"/>
                <w:b w:val="0"/>
                <w:i w:val="0"/>
                <w:color w:val="1A1A1A"/>
                <w:sz w:val="18"/>
              </w:rPr>
              <w:t xml:space="preserve"> the Service name is wrong or has no endpoints — a </w:t>
            </w:r>
            <w:r>
              <w:rPr>
                <w:rFonts w:ascii="Arial" w:hAnsi="Arial"/>
                <w:b/>
                <w:i w:val="0"/>
                <w:color w:val="1A1A1A"/>
                <w:sz w:val="18"/>
              </w:rPr>
              <w:t>Lab 11</w:t>
            </w:r>
            <w:r>
              <w:rPr>
                <w:rFonts w:ascii="Arial" w:hAnsi="Arial"/>
                <w:b w:val="0"/>
                <w:i w:val="0"/>
                <w:color w:val="1A1A1A"/>
                <w:sz w:val="18"/>
              </w:rPr>
              <w:t xml:space="preserve"> problem, not an Ingress problem</w:t>
            </w:r>
          </w:p>
        </w:tc>
        <w:tc>
          <w:tcPr>
            <w:tcW w:type="dxa" w:w="4372"/>
            <w:shd w:val="clear" w:color="auto" w:fill="F7F9FC"/>
          </w:tcPr>
          <w:p>
            <w:pPr>
              <w:spacing w:before="20" w:after="20"/>
            </w:pPr>
            <w:r/>
            <w:r>
              <w:rPr>
                <w:rFonts w:ascii="Arial" w:hAnsi="Arial"/>
                <w:b/>
                <w:i w:val="0"/>
                <w:color w:val="1A1A1A"/>
                <w:sz w:val="18"/>
              </w:rPr>
              <w:t>Strong</w:t>
            </w:r>
            <w:r>
              <w:rPr>
                <w:rFonts w:ascii="Arial" w:hAnsi="Arial"/>
                <w:b w:val="0"/>
                <w:i w:val="0"/>
                <w:color w:val="1A1A1A"/>
                <w:sz w:val="18"/>
              </w:rPr>
              <w:t xml:space="preserve">, about the </w:t>
            </w:r>
            <w:r>
              <w:rPr>
                <w:rFonts w:ascii="Arial" w:hAnsi="Arial"/>
                <w:b w:val="0"/>
                <w:i/>
                <w:color w:val="1A1A1A"/>
                <w:sz w:val="18"/>
              </w:rPr>
              <w:t>backends</w:t>
            </w:r>
          </w:p>
        </w:tc>
      </w:tr>
      <w:tr>
        <w:trPr>
          <w:cantSplit/>
        </w:trPr>
        <w:tc>
          <w:tcPr>
            <w:tcW w:type="dxa" w:w="2583"/>
          </w:tcPr>
          <w:p>
            <w:pPr>
              <w:spacing w:before="20" w:after="20"/>
            </w:pPr>
            <w:r/>
            <w:r>
              <w:rPr>
                <w:rFonts w:ascii="Courier New" w:hAnsi="Courier New" w:cs="Courier New"/>
                <w:b w:val="0"/>
                <w:i w:val="0"/>
                <w:color w:val="142C4A"/>
                <w:sz w:val="16"/>
              </w:rPr>
              <w:t>Events: &lt;none&gt;</w:t>
            </w:r>
          </w:p>
        </w:tc>
        <w:tc>
          <w:tcPr>
            <w:tcW w:type="dxa" w:w="2981"/>
          </w:tcPr>
          <w:p>
            <w:pPr>
              <w:spacing w:before="20" w:after="20"/>
            </w:pPr>
            <w:r/>
            <w:r>
              <w:rPr>
                <w:rFonts w:ascii="Arial" w:hAnsi="Arial"/>
                <w:b w:val="0"/>
                <w:i w:val="0"/>
                <w:color w:val="1A1A1A"/>
                <w:sz w:val="18"/>
              </w:rPr>
              <w:t>No controller has written an event on this object</w:t>
            </w:r>
          </w:p>
        </w:tc>
        <w:tc>
          <w:tcPr>
            <w:tcW w:type="dxa" w:w="4372"/>
          </w:tcPr>
          <w:p>
            <w:pPr>
              <w:spacing w:before="20" w:after="20"/>
            </w:pPr>
            <w:r/>
            <w:r>
              <w:rPr>
                <w:rFonts w:ascii="Arial" w:hAnsi="Arial"/>
                <w:b/>
                <w:i w:val="0"/>
                <w:color w:val="1A1A1A"/>
                <w:sz w:val="18"/>
              </w:rPr>
              <w:t>Weak.</w:t>
            </w:r>
            <w:r>
              <w:rPr>
                <w:rFonts w:ascii="Arial" w:hAnsi="Arial"/>
                <w:b w:val="0"/>
                <w:i w:val="0"/>
                <w:color w:val="1A1A1A"/>
                <w:sz w:val="18"/>
              </w:rPr>
              <w:t xml:space="preserve"> Some controllers emit </w:t>
            </w:r>
            <w:r>
              <w:rPr>
                <w:rFonts w:ascii="Courier New" w:hAnsi="Courier New" w:cs="Courier New"/>
                <w:b w:val="0"/>
                <w:i w:val="0"/>
                <w:color w:val="142C4A"/>
                <w:sz w:val="16"/>
              </w:rPr>
              <w:t>Sync</w:t>
            </w:r>
            <w:r>
              <w:rPr>
                <w:rFonts w:ascii="Arial" w:hAnsi="Arial"/>
                <w:b w:val="0"/>
                <w:i w:val="0"/>
                <w:color w:val="1A1A1A"/>
                <w:sz w:val="18"/>
              </w:rPr>
              <w:t>-style events, others emit none at all in normal operation. Absence of events is not absence of a controller</w:t>
            </w:r>
          </w:p>
        </w:tc>
      </w:tr>
    </w:tbl>
    <w:p>
      <w:pPr>
        <w:spacing w:after="40"/>
      </w:pPr>
    </w:p>
    <w:p>
      <w:pPr>
        <w:spacing w:before="0" w:after="120"/>
        <w:ind w:left="0"/>
      </w:pPr>
      <w:r>
        <w:rPr>
          <w:rFonts w:ascii="Arial" w:hAnsi="Arial"/>
          <w:b w:val="0"/>
          <w:i w:val="0"/>
          <w:color w:val="1A1A1A"/>
          <w:sz w:val="22"/>
        </w:rPr>
        <w:t xml:space="preserve">The two checks that </w:t>
      </w:r>
      <w:r>
        <w:rPr>
          <w:rFonts w:ascii="Arial" w:hAnsi="Arial"/>
          <w:b w:val="0"/>
          <w:i/>
          <w:color w:val="1A1A1A"/>
          <w:sz w:val="22"/>
        </w:rPr>
        <w:t>do</w:t>
      </w:r>
      <w:r>
        <w:rPr>
          <w:rFonts w:ascii="Arial" w:hAnsi="Arial"/>
          <w:b w:val="0"/>
          <w:i w:val="0"/>
          <w:color w:val="1A1A1A"/>
          <w:sz w:val="22"/>
        </w:rPr>
        <w:t xml:space="preserve"> settle it are in Step 8: is there an </w:t>
      </w:r>
      <w:r>
        <w:rPr>
          <w:rFonts w:ascii="Arial" w:hAnsi="Arial"/>
          <w:b/>
          <w:i w:val="0"/>
          <w:color w:val="1A1A1A"/>
          <w:sz w:val="22"/>
        </w:rPr>
        <w:t>IngressClass</w:t>
      </w:r>
      <w:r>
        <w:rPr>
          <w:rFonts w:ascii="Arial" w:hAnsi="Arial"/>
          <w:b w:val="0"/>
          <w:i w:val="0"/>
          <w:color w:val="1A1A1A"/>
          <w:sz w:val="22"/>
        </w:rPr>
        <w:t xml:space="preserve">, and is there a </w:t>
      </w:r>
      <w:r>
        <w:rPr>
          <w:rFonts w:ascii="Arial" w:hAnsi="Arial"/>
          <w:b/>
          <w:i w:val="0"/>
          <w:color w:val="1A1A1A"/>
          <w:sz w:val="22"/>
        </w:rPr>
        <w:t>controller Pod</w:t>
      </w:r>
      <w:r>
        <w:rPr>
          <w:rFonts w:ascii="Arial" w:hAnsi="Arial"/>
          <w:b w:val="0"/>
          <w:i w:val="0"/>
          <w:color w:val="1A1A1A"/>
          <w:sz w:val="22"/>
        </w:rPr>
        <w:t>.</w:t>
      </w:r>
    </w:p>
    <w:p>
      <w:pPr>
        <w:spacing w:before="0" w:after="120"/>
        <w:ind w:left="0"/>
      </w:pPr>
      <w:r>
        <w:rPr>
          <w:rFonts w:ascii="Arial" w:hAnsi="Arial"/>
          <w:b w:val="0"/>
          <w:i w:val="0"/>
          <w:color w:val="1A1A1A"/>
          <w:sz w:val="22"/>
        </w:rPr>
        <w:t xml:space="preserve">Verify the object matches the specification in </w:t>
      </w:r>
      <w:r>
        <w:rPr>
          <w:rFonts w:ascii="Courier New" w:hAnsi="Courier New" w:cs="Courier New"/>
          <w:b w:val="0"/>
          <w:i w:val="0"/>
          <w:color w:val="142C4A"/>
          <w:sz w:val="20"/>
        </w:rPr>
        <w:t>data/routing-table.csv</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ingress meridian-shop -n kcna-lab13 -o go-template='{{range .spec.rules}}{{$h := .host}}{{range .http.paths}}{{$h}},{{.path}},{{.pathType}},{{.backend.service.name}},{{.backend.service.port.number}}{{"\n"}}{{end}}{{end}}'</w:t>
      </w:r>
    </w:p>
    <w:p>
      <w:pPr>
        <w:spacing w:before="0" w:after="120"/>
        <w:ind w:left="0"/>
      </w:pPr>
      <w:r>
        <w:rPr>
          <w:rFonts w:ascii="Arial" w:hAnsi="Arial"/>
          <w:b w:val="0"/>
          <w:i w:val="0"/>
          <w:color w:val="1A1A1A"/>
          <w:sz w:val="22"/>
        </w:rPr>
        <w:t>Expected output — identical to the CSV body, in order: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shop.meridianfreight.internal,/catalog,Prefix,catalog-svc,80</w:t>
      </w:r>
      <w:r>
        <w:br/>
      </w:r>
      <w:r>
        <w:rPr>
          <w:rFonts w:ascii="Courier New" w:hAnsi="Courier New" w:cs="Courier New"/>
          <w:rFonts w:ascii="Courier New" w:hAnsi="Courier New"/>
          <w:color w:val="142C4A"/>
          <w:sz w:val="18"/>
        </w:rPr>
        <w:t>shop.meridianfreight.internal,/checkout/status,Exact,checkout-svc,80</w:t>
      </w:r>
      <w:r>
        <w:br/>
      </w:r>
      <w:r>
        <w:rPr>
          <w:rFonts w:ascii="Courier New" w:hAnsi="Courier New" w:cs="Courier New"/>
          <w:rFonts w:ascii="Courier New" w:hAnsi="Courier New"/>
          <w:color w:val="142C4A"/>
          <w:sz w:val="18"/>
        </w:rPr>
        <w:t>tracking.meridianfreight.internal,/,Prefix,catalog-svc,80</w:t>
      </w:r>
    </w:p>
    <w:p>
      <w:pPr>
        <w:pStyle w:val="Heading4"/>
        <w:spacing w:before="200" w:after="80"/>
        <w:ind w:left="0"/>
        <w:keepNext/>
      </w:pPr>
      <w:r>
        <w:rPr>
          <w:rFonts w:ascii="Arial" w:hAnsi="Arial"/>
        </w:rPr>
        <w:t>Step 6 — pathType, precisely</w:t>
      </w:r>
    </w:p>
    <w:p>
      <w:pPr>
        <w:spacing w:before="0" w:after="120"/>
        <w:ind w:left="0"/>
      </w:pPr>
      <w:r>
        <w:rPr>
          <w:rFonts w:ascii="Arial" w:hAnsi="Arial"/>
          <w:b w:val="0"/>
          <w:i w:val="0"/>
          <w:color w:val="1A1A1A"/>
          <w:sz w:val="22"/>
        </w:rPr>
        <w:t>There are exactly three legal values. Confirm from the live schema rather than memory: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explain ingress.spec.rules.http.paths.pathType</w:t>
      </w:r>
    </w:p>
    <w:p>
      <w:pPr>
        <w:spacing w:before="0" w:after="120"/>
        <w:ind w:left="0"/>
      </w:pPr>
      <w:r>
        <w:rPr>
          <w:rFonts w:ascii="Arial" w:hAnsi="Arial"/>
          <w:b w:val="0"/>
          <w:i w:val="0"/>
          <w:color w:val="1A1A1A"/>
          <w:sz w:val="22"/>
        </w:rPr>
        <w:t>Expected output (abridged — the description is long):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KIND:       Ingress</w:t>
      </w:r>
      <w:r>
        <w:br/>
      </w:r>
      <w:r>
        <w:rPr>
          <w:rFonts w:ascii="Courier New" w:hAnsi="Courier New" w:cs="Courier New"/>
          <w:rFonts w:ascii="Courier New" w:hAnsi="Courier New"/>
          <w:color w:val="142C4A"/>
          <w:sz w:val="18"/>
        </w:rPr>
        <w:t>VERSION:    networking.k8s.io/v1</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FIELD: pathType &lt;string&gt;</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DESCRIPTION:</w:t>
      </w:r>
      <w:r>
        <w:br/>
      </w:r>
      <w:r>
        <w:rPr>
          <w:rFonts w:ascii="Courier New" w:hAnsi="Courier New" w:cs="Courier New"/>
          <w:rFonts w:ascii="Courier New" w:hAnsi="Courier New"/>
          <w:color w:val="142C4A"/>
          <w:sz w:val="18"/>
        </w:rPr>
        <w:t xml:space="preserve">    PathType determines the interpretation of the Path matching. PathType can be</w:t>
      </w:r>
      <w:r>
        <w:br/>
      </w:r>
      <w:r>
        <w:rPr>
          <w:rFonts w:ascii="Courier New" w:hAnsi="Courier New" w:cs="Courier New"/>
          <w:rFonts w:ascii="Courier New" w:hAnsi="Courier New"/>
          <w:color w:val="142C4A"/>
          <w:sz w:val="18"/>
        </w:rPr>
        <w:t xml:space="preserve">    one of the following values:</w:t>
      </w:r>
      <w:r>
        <w:br/>
      </w:r>
      <w:r>
        <w:rPr>
          <w:rFonts w:ascii="Courier New" w:hAnsi="Courier New" w:cs="Courier New"/>
          <w:rFonts w:ascii="Courier New" w:hAnsi="Courier New"/>
          <w:color w:val="142C4A"/>
          <w:sz w:val="18"/>
        </w:rPr>
        <w:t xml:space="preserve">    * Exact: Matches the URL path exactly.</w:t>
      </w:r>
      <w:r>
        <w:br/>
      </w:r>
      <w:r>
        <w:rPr>
          <w:rFonts w:ascii="Courier New" w:hAnsi="Courier New" w:cs="Courier New"/>
          <w:rFonts w:ascii="Courier New" w:hAnsi="Courier New"/>
          <w:color w:val="142C4A"/>
          <w:sz w:val="18"/>
        </w:rPr>
        <w:t xml:space="preserve">    * Prefix: Matches based on a URL path prefix split by '/'. Matching is done on</w:t>
      </w:r>
      <w:r>
        <w:br/>
      </w:r>
      <w:r>
        <w:rPr>
          <w:rFonts w:ascii="Courier New" w:hAnsi="Courier New" w:cs="Courier New"/>
          <w:rFonts w:ascii="Courier New" w:hAnsi="Courier New"/>
          <w:color w:val="142C4A"/>
          <w:sz w:val="18"/>
        </w:rPr>
        <w:t xml:space="preserve">      a path element by element basis. …</w:t>
      </w:r>
      <w:r>
        <w:br/>
      </w:r>
      <w:r>
        <w:rPr>
          <w:rFonts w:ascii="Courier New" w:hAnsi="Courier New" w:cs="Courier New"/>
          <w:rFonts w:ascii="Courier New" w:hAnsi="Courier New"/>
          <w:color w:val="142C4A"/>
          <w:sz w:val="18"/>
        </w:rPr>
        <w:t xml:space="preserve">    * ImplementationSpecific: Interpretation of the Path matching is up to the</w:t>
      </w:r>
      <w:r>
        <w:br/>
      </w:r>
      <w:r>
        <w:rPr>
          <w:rFonts w:ascii="Courier New" w:hAnsi="Courier New" w:cs="Courier New"/>
          <w:rFonts w:ascii="Courier New" w:hAnsi="Courier New"/>
          <w:color w:val="142C4A"/>
          <w:sz w:val="18"/>
        </w:rPr>
        <w:t xml:space="preserve">      IngressClass. …</w:t>
      </w:r>
    </w:p>
    <w:p>
      <w:pPr>
        <w:spacing w:before="0" w:after="120"/>
        <w:ind w:left="0"/>
      </w:pPr>
      <w:r>
        <w:rPr>
          <w:rFonts w:ascii="Arial" w:hAnsi="Arial"/>
          <w:b w:val="0"/>
          <w:i w:val="0"/>
          <w:color w:val="1A1A1A"/>
          <w:sz w:val="22"/>
        </w:rPr>
        <w:t>Internalise the element-boundary rule, because it is examinable and it is the source of real outages:</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Rule</w:t>
            </w:r>
          </w:p>
        </w:tc>
        <w:tc>
          <w:tcPr>
            <w:tcW w:type="dxa" w:w="2385"/>
            <w:shd w:val="clear" w:color="auto" w:fill="1F6FEB"/>
          </w:tcPr>
          <w:p>
            <w:pPr>
              <w:spacing w:before="20" w:after="20"/>
            </w:pPr>
            <w:r>
              <w:rPr>
                <w:b/>
                <w:color w:val="FFFFFF"/>
              </w:rPr>
            </w:r>
            <w:r>
              <w:rPr>
                <w:rFonts w:ascii="Arial" w:hAnsi="Arial"/>
                <w:b/>
                <w:i w:val="0"/>
                <w:color w:val="FFFFFF"/>
                <w:sz w:val="18"/>
              </w:rPr>
              <w:t>Request path</w:t>
            </w:r>
          </w:p>
        </w:tc>
        <w:tc>
          <w:tcPr>
            <w:tcW w:type="dxa" w:w="2981"/>
            <w:shd w:val="clear" w:color="auto" w:fill="1F6FEB"/>
          </w:tcPr>
          <w:p>
            <w:pPr>
              <w:spacing w:before="20" w:after="20"/>
            </w:pPr>
            <w:r>
              <w:rPr>
                <w:b/>
                <w:color w:val="FFFFFF"/>
              </w:rPr>
            </w:r>
            <w:r>
              <w:rPr>
                <w:rFonts w:ascii="Arial" w:hAnsi="Arial"/>
                <w:b/>
                <w:i w:val="0"/>
                <w:color w:val="FFFFFF"/>
                <w:sz w:val="18"/>
              </w:rPr>
              <w:t>Match?</w:t>
            </w:r>
          </w:p>
        </w:tc>
        <w:tc>
          <w:tcPr>
            <w:tcW w:type="dxa" w:w="2583"/>
            <w:shd w:val="clear" w:color="auto" w:fill="1F6FEB"/>
          </w:tcPr>
          <w:p>
            <w:pPr>
              <w:spacing w:before="20" w:after="20"/>
            </w:pPr>
            <w:r>
              <w:rPr>
                <w:b/>
                <w:color w:val="FFFFFF"/>
              </w:rPr>
            </w:r>
            <w:r>
              <w:rPr>
                <w:rFonts w:ascii="Arial" w:hAnsi="Arial"/>
                <w:b/>
                <w:i w:val="0"/>
                <w:color w:val="FFFFFF"/>
                <w:sz w:val="18"/>
              </w:rPr>
              <w:t>Why</w:t>
            </w:r>
          </w:p>
        </w:tc>
      </w:tr>
      <w:tr>
        <w:trPr>
          <w:cantSplit/>
        </w:trPr>
        <w:tc>
          <w:tcPr>
            <w:tcW w:type="dxa" w:w="1987"/>
          </w:tcPr>
          <w:p>
            <w:pPr>
              <w:spacing w:before="20" w:after="20"/>
            </w:pPr>
            <w:r/>
            <w:r>
              <w:rPr>
                <w:rFonts w:ascii="Courier New" w:hAnsi="Courier New" w:cs="Courier New"/>
                <w:b w:val="0"/>
                <w:i w:val="0"/>
                <w:color w:val="142C4A"/>
                <w:sz w:val="16"/>
              </w:rPr>
              <w:t>/catalog</w:t>
            </w:r>
            <w:r>
              <w:rPr>
                <w:rFonts w:ascii="Arial" w:hAnsi="Arial"/>
                <w:b w:val="0"/>
                <w:i w:val="0"/>
                <w:color w:val="1A1A1A"/>
                <w:sz w:val="18"/>
              </w:rPr>
              <w:t xml:space="preserve"> </w:t>
            </w:r>
            <w:r>
              <w:rPr>
                <w:rFonts w:ascii="Courier New" w:hAnsi="Courier New" w:cs="Courier New"/>
                <w:b w:val="0"/>
                <w:i w:val="0"/>
                <w:color w:val="142C4A"/>
                <w:sz w:val="16"/>
              </w:rPr>
              <w:t>Prefix</w:t>
            </w:r>
          </w:p>
        </w:tc>
        <w:tc>
          <w:tcPr>
            <w:tcW w:type="dxa" w:w="2385"/>
          </w:tcPr>
          <w:p>
            <w:pPr>
              <w:spacing w:before="20" w:after="20"/>
            </w:pPr>
            <w:r/>
            <w:r>
              <w:rPr>
                <w:rFonts w:ascii="Courier New" w:hAnsi="Courier New" w:cs="Courier New"/>
                <w:b w:val="0"/>
                <w:i w:val="0"/>
                <w:color w:val="142C4A"/>
                <w:sz w:val="16"/>
              </w:rPr>
              <w:t>/catalog</w:t>
            </w:r>
          </w:p>
        </w:tc>
        <w:tc>
          <w:tcPr>
            <w:tcW w:type="dxa" w:w="2981"/>
          </w:tcPr>
          <w:p>
            <w:pPr>
              <w:spacing w:before="20" w:after="20"/>
            </w:pPr>
            <w:r/>
            <w:r>
              <w:rPr>
                <w:rFonts w:ascii="Arial" w:hAnsi="Arial"/>
                <w:b w:val="0"/>
                <w:i w:val="0"/>
                <w:color w:val="1A1A1A"/>
                <w:sz w:val="18"/>
              </w:rPr>
              <w:t>yes</w:t>
            </w:r>
          </w:p>
        </w:tc>
        <w:tc>
          <w:tcPr>
            <w:tcW w:type="dxa" w:w="2583"/>
          </w:tcPr>
          <w:p>
            <w:pPr>
              <w:spacing w:before="20" w:after="20"/>
            </w:pPr>
            <w:r/>
            <w:r>
              <w:rPr>
                <w:rFonts w:ascii="Arial" w:hAnsi="Arial"/>
                <w:b w:val="0"/>
                <w:i w:val="0"/>
                <w:color w:val="1A1A1A"/>
                <w:sz w:val="18"/>
              </w:rPr>
              <w:t>exact element match</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/catalog</w:t>
            </w:r>
            <w:r>
              <w:rPr>
                <w:rFonts w:ascii="Arial" w:hAnsi="Arial"/>
                <w:b w:val="0"/>
                <w:i w:val="0"/>
                <w:color w:val="1A1A1A"/>
                <w:sz w:val="18"/>
              </w:rPr>
              <w:t xml:space="preserve"> </w:t>
            </w:r>
            <w:r>
              <w:rPr>
                <w:rFonts w:ascii="Courier New" w:hAnsi="Courier New" w:cs="Courier New"/>
                <w:b w:val="0"/>
                <w:i w:val="0"/>
                <w:color w:val="142C4A"/>
                <w:sz w:val="16"/>
              </w:rPr>
              <w:t>Prefix</w:t>
            </w:r>
          </w:p>
        </w:tc>
        <w:tc>
          <w:tcPr>
            <w:tcW w:type="dxa" w:w="2385"/>
            <w:shd w:val="clear" w:color="auto" w:fill="F7F9FC"/>
          </w:tcPr>
          <w:p>
            <w:pPr>
              <w:spacing w:before="20" w:after="20"/>
            </w:pPr>
            <w:r/>
            <w:r>
              <w:rPr>
                <w:rFonts w:ascii="Courier New" w:hAnsi="Courier New" w:cs="Courier New"/>
                <w:b w:val="0"/>
                <w:i w:val="0"/>
                <w:color w:val="142C4A"/>
                <w:sz w:val="16"/>
              </w:rPr>
              <w:t>/catalog/</w:t>
            </w:r>
          </w:p>
        </w:tc>
        <w:tc>
          <w:tcPr>
            <w:tcW w:type="dxa" w:w="2981"/>
            <w:shd w:val="clear" w:color="auto" w:fill="F7F9FC"/>
          </w:tcPr>
          <w:p>
            <w:pPr>
              <w:spacing w:before="20" w:after="20"/>
            </w:pPr>
            <w:r/>
            <w:r>
              <w:rPr>
                <w:rFonts w:ascii="Arial" w:hAnsi="Arial"/>
                <w:b w:val="0"/>
                <w:i w:val="0"/>
                <w:color w:val="1A1A1A"/>
                <w:sz w:val="18"/>
              </w:rPr>
              <w:t>yes</w:t>
            </w:r>
          </w:p>
        </w:tc>
        <w:tc>
          <w:tcPr>
            <w:tcW w:type="dxa" w:w="2583"/>
            <w:shd w:val="clear" w:color="auto" w:fill="F7F9FC"/>
          </w:tcPr>
          <w:p>
            <w:pPr>
              <w:spacing w:before="20" w:after="20"/>
            </w:pPr>
            <w:r/>
            <w:r>
              <w:rPr>
                <w:rFonts w:ascii="Arial" w:hAnsi="Arial"/>
                <w:b w:val="0"/>
                <w:i w:val="0"/>
                <w:color w:val="1A1A1A"/>
                <w:sz w:val="18"/>
              </w:rPr>
              <w:t>trailing separator</w:t>
            </w:r>
          </w:p>
        </w:tc>
      </w:tr>
      <w:tr>
        <w:trPr>
          <w:cantSplit/>
        </w:trPr>
        <w:tc>
          <w:tcPr>
            <w:tcW w:type="dxa" w:w="1987"/>
          </w:tcPr>
          <w:p>
            <w:pPr>
              <w:spacing w:before="20" w:after="20"/>
            </w:pPr>
            <w:r/>
            <w:r>
              <w:rPr>
                <w:rFonts w:ascii="Courier New" w:hAnsi="Courier New" w:cs="Courier New"/>
                <w:b w:val="0"/>
                <w:i w:val="0"/>
                <w:color w:val="142C4A"/>
                <w:sz w:val="16"/>
              </w:rPr>
              <w:t>/catalog</w:t>
            </w:r>
            <w:r>
              <w:rPr>
                <w:rFonts w:ascii="Arial" w:hAnsi="Arial"/>
                <w:b w:val="0"/>
                <w:i w:val="0"/>
                <w:color w:val="1A1A1A"/>
                <w:sz w:val="18"/>
              </w:rPr>
              <w:t xml:space="preserve"> </w:t>
            </w:r>
            <w:r>
              <w:rPr>
                <w:rFonts w:ascii="Courier New" w:hAnsi="Courier New" w:cs="Courier New"/>
                <w:b w:val="0"/>
                <w:i w:val="0"/>
                <w:color w:val="142C4A"/>
                <w:sz w:val="16"/>
              </w:rPr>
              <w:t>Prefix</w:t>
            </w:r>
          </w:p>
        </w:tc>
        <w:tc>
          <w:tcPr>
            <w:tcW w:type="dxa" w:w="2385"/>
          </w:tcPr>
          <w:p>
            <w:pPr>
              <w:spacing w:before="20" w:after="20"/>
            </w:pPr>
            <w:r/>
            <w:r>
              <w:rPr>
                <w:rFonts w:ascii="Courier New" w:hAnsi="Courier New" w:cs="Courier New"/>
                <w:b w:val="0"/>
                <w:i w:val="0"/>
                <w:color w:val="142C4A"/>
                <w:sz w:val="16"/>
              </w:rPr>
              <w:t>/catalog/containers/20ft</w:t>
            </w:r>
          </w:p>
        </w:tc>
        <w:tc>
          <w:tcPr>
            <w:tcW w:type="dxa" w:w="2981"/>
          </w:tcPr>
          <w:p>
            <w:pPr>
              <w:spacing w:before="20" w:after="20"/>
            </w:pPr>
            <w:r/>
            <w:r>
              <w:rPr>
                <w:rFonts w:ascii="Arial" w:hAnsi="Arial"/>
                <w:b w:val="0"/>
                <w:i w:val="0"/>
                <w:color w:val="1A1A1A"/>
                <w:sz w:val="18"/>
              </w:rPr>
              <w:t>yes</w:t>
            </w:r>
          </w:p>
        </w:tc>
        <w:tc>
          <w:tcPr>
            <w:tcW w:type="dxa" w:w="2583"/>
          </w:tcPr>
          <w:p>
            <w:pPr>
              <w:spacing w:before="20" w:after="20"/>
            </w:pPr>
            <w:r/>
            <w:r>
              <w:rPr>
                <w:rFonts w:ascii="Courier New" w:hAnsi="Courier New" w:cs="Courier New"/>
                <w:b w:val="0"/>
                <w:i w:val="0"/>
                <w:color w:val="142C4A"/>
                <w:sz w:val="16"/>
              </w:rPr>
              <w:t>/catalog</w:t>
            </w:r>
            <w:r>
              <w:rPr>
                <w:rFonts w:ascii="Arial" w:hAnsi="Arial"/>
                <w:b w:val="0"/>
                <w:i w:val="0"/>
                <w:color w:val="1A1A1A"/>
                <w:sz w:val="18"/>
              </w:rPr>
              <w:t xml:space="preserve"> is a complete leading element sequence</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/catalog</w:t>
            </w:r>
            <w:r>
              <w:rPr>
                <w:rFonts w:ascii="Arial" w:hAnsi="Arial"/>
                <w:b w:val="0"/>
                <w:i w:val="0"/>
                <w:color w:val="1A1A1A"/>
                <w:sz w:val="18"/>
              </w:rPr>
              <w:t xml:space="preserve"> </w:t>
            </w:r>
            <w:r>
              <w:rPr>
                <w:rFonts w:ascii="Courier New" w:hAnsi="Courier New" w:cs="Courier New"/>
                <w:b w:val="0"/>
                <w:i w:val="0"/>
                <w:color w:val="142C4A"/>
                <w:sz w:val="16"/>
              </w:rPr>
              <w:t>Prefix</w:t>
            </w:r>
          </w:p>
        </w:tc>
        <w:tc>
          <w:tcPr>
            <w:tcW w:type="dxa" w:w="2385"/>
            <w:shd w:val="clear" w:color="auto" w:fill="F7F9FC"/>
          </w:tcPr>
          <w:p>
            <w:pPr>
              <w:spacing w:before="20" w:after="20"/>
            </w:pPr>
            <w:r/>
            <w:r>
              <w:rPr>
                <w:rFonts w:ascii="Courier New" w:hAnsi="Courier New" w:cs="Courier New"/>
                <w:b w:val="0"/>
                <w:i w:val="0"/>
                <w:color w:val="142C4A"/>
                <w:sz w:val="16"/>
              </w:rPr>
              <w:t>/catalogue</w:t>
            </w:r>
          </w:p>
        </w:tc>
        <w:tc>
          <w:tcPr>
            <w:tcW w:type="dxa" w:w="2981"/>
            <w:shd w:val="clear" w:color="auto" w:fill="F7F9FC"/>
          </w:tcPr>
          <w:p>
            <w:pPr>
              <w:spacing w:before="20" w:after="20"/>
            </w:pPr>
            <w:r/>
            <w:r>
              <w:rPr>
                <w:rFonts w:ascii="Arial" w:hAnsi="Arial"/>
                <w:b/>
                <w:i w:val="0"/>
                <w:color w:val="1A1A1A"/>
                <w:sz w:val="18"/>
              </w:rPr>
              <w:t>no</w:t>
            </w:r>
          </w:p>
        </w:tc>
        <w:tc>
          <w:tcPr>
            <w:tcW w:type="dxa" w:w="2583"/>
            <w:shd w:val="clear" w:color="auto" w:fill="F7F9FC"/>
          </w:tcPr>
          <w:p>
            <w:pPr>
              <w:spacing w:before="20" w:after="20"/>
            </w:pPr>
            <w:r/>
            <w:r>
              <w:rPr>
                <w:rFonts w:ascii="Courier New" w:hAnsi="Courier New" w:cs="Courier New"/>
                <w:b w:val="0"/>
                <w:i w:val="0"/>
                <w:color w:val="142C4A"/>
                <w:sz w:val="16"/>
              </w:rPr>
              <w:t>catalogue</w:t>
            </w:r>
            <w:r>
              <w:rPr>
                <w:rFonts w:ascii="Arial" w:hAnsi="Arial"/>
                <w:b w:val="0"/>
                <w:i w:val="0"/>
                <w:color w:val="1A1A1A"/>
                <w:sz w:val="18"/>
              </w:rPr>
              <w:t xml:space="preserve"> ≠ the element </w:t>
            </w:r>
            <w:r>
              <w:rPr>
                <w:rFonts w:ascii="Courier New" w:hAnsi="Courier New" w:cs="Courier New"/>
                <w:b w:val="0"/>
                <w:i w:val="0"/>
                <w:color w:val="142C4A"/>
                <w:sz w:val="16"/>
              </w:rPr>
              <w:t>catalog</w:t>
            </w:r>
            <w:r>
              <w:rPr>
                <w:rFonts w:ascii="Arial" w:hAnsi="Arial"/>
                <w:b w:val="0"/>
                <w:i w:val="0"/>
                <w:color w:val="1A1A1A"/>
                <w:sz w:val="18"/>
              </w:rPr>
              <w:t xml:space="preserve">; prefix matching is </w:t>
            </w:r>
            <w:r>
              <w:rPr>
                <w:rFonts w:ascii="Arial" w:hAnsi="Arial"/>
                <w:b/>
                <w:i w:val="0"/>
                <w:color w:val="1A1A1A"/>
                <w:sz w:val="18"/>
              </w:rPr>
              <w:t>not</w:t>
            </w:r>
            <w:r>
              <w:rPr>
                <w:rFonts w:ascii="Arial" w:hAnsi="Arial"/>
                <w:b w:val="0"/>
                <w:i w:val="0"/>
                <w:color w:val="1A1A1A"/>
                <w:sz w:val="18"/>
              </w:rPr>
              <w:t xml:space="preserve"> string matching</w:t>
            </w:r>
          </w:p>
        </w:tc>
      </w:tr>
      <w:tr>
        <w:trPr>
          <w:cantSplit/>
        </w:trPr>
        <w:tc>
          <w:tcPr>
            <w:tcW w:type="dxa" w:w="1987"/>
          </w:tcPr>
          <w:p>
            <w:pPr>
              <w:spacing w:before="20" w:after="20"/>
            </w:pPr>
            <w:r/>
            <w:r>
              <w:rPr>
                <w:rFonts w:ascii="Courier New" w:hAnsi="Courier New" w:cs="Courier New"/>
                <w:b w:val="0"/>
                <w:i w:val="0"/>
                <w:color w:val="142C4A"/>
                <w:sz w:val="16"/>
              </w:rPr>
              <w:t>/checkout/status</w:t>
            </w:r>
            <w:r>
              <w:rPr>
                <w:rFonts w:ascii="Arial" w:hAnsi="Arial"/>
                <w:b w:val="0"/>
                <w:i w:val="0"/>
                <w:color w:val="1A1A1A"/>
                <w:sz w:val="18"/>
              </w:rPr>
              <w:t xml:space="preserve"> </w:t>
            </w:r>
            <w:r>
              <w:rPr>
                <w:rFonts w:ascii="Courier New" w:hAnsi="Courier New" w:cs="Courier New"/>
                <w:b w:val="0"/>
                <w:i w:val="0"/>
                <w:color w:val="142C4A"/>
                <w:sz w:val="16"/>
              </w:rPr>
              <w:t>Exact</w:t>
            </w:r>
          </w:p>
        </w:tc>
        <w:tc>
          <w:tcPr>
            <w:tcW w:type="dxa" w:w="2385"/>
          </w:tcPr>
          <w:p>
            <w:pPr>
              <w:spacing w:before="20" w:after="20"/>
            </w:pPr>
            <w:r/>
            <w:r>
              <w:rPr>
                <w:rFonts w:ascii="Courier New" w:hAnsi="Courier New" w:cs="Courier New"/>
                <w:b w:val="0"/>
                <w:i w:val="0"/>
                <w:color w:val="142C4A"/>
                <w:sz w:val="16"/>
              </w:rPr>
              <w:t>/checkout/status</w:t>
            </w:r>
          </w:p>
        </w:tc>
        <w:tc>
          <w:tcPr>
            <w:tcW w:type="dxa" w:w="2981"/>
          </w:tcPr>
          <w:p>
            <w:pPr>
              <w:spacing w:before="20" w:after="20"/>
            </w:pPr>
            <w:r/>
            <w:r>
              <w:rPr>
                <w:rFonts w:ascii="Arial" w:hAnsi="Arial"/>
                <w:b w:val="0"/>
                <w:i w:val="0"/>
                <w:color w:val="1A1A1A"/>
                <w:sz w:val="18"/>
              </w:rPr>
              <w:t>yes</w:t>
            </w:r>
          </w:p>
        </w:tc>
        <w:tc>
          <w:tcPr>
            <w:tcW w:type="dxa" w:w="2583"/>
          </w:tcPr>
          <w:p>
            <w:pPr>
              <w:spacing w:before="20" w:after="20"/>
            </w:pPr>
            <w:r/>
            <w:r>
              <w:rPr>
                <w:rFonts w:ascii="Arial" w:hAnsi="Arial"/>
                <w:b w:val="0"/>
                <w:i w:val="0"/>
                <w:color w:val="1A1A1A"/>
                <w:sz w:val="18"/>
              </w:rPr>
              <w:t>identical</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/checkout/status</w:t>
            </w:r>
            <w:r>
              <w:rPr>
                <w:rFonts w:ascii="Arial" w:hAnsi="Arial"/>
                <w:b w:val="0"/>
                <w:i w:val="0"/>
                <w:color w:val="1A1A1A"/>
                <w:sz w:val="18"/>
              </w:rPr>
              <w:t xml:space="preserve"> </w:t>
            </w:r>
            <w:r>
              <w:rPr>
                <w:rFonts w:ascii="Courier New" w:hAnsi="Courier New" w:cs="Courier New"/>
                <w:b w:val="0"/>
                <w:i w:val="0"/>
                <w:color w:val="142C4A"/>
                <w:sz w:val="16"/>
              </w:rPr>
              <w:t>Exact</w:t>
            </w:r>
          </w:p>
        </w:tc>
        <w:tc>
          <w:tcPr>
            <w:tcW w:type="dxa" w:w="2385"/>
            <w:shd w:val="clear" w:color="auto" w:fill="F7F9FC"/>
          </w:tcPr>
          <w:p>
            <w:pPr>
              <w:spacing w:before="20" w:after="20"/>
            </w:pPr>
            <w:r/>
            <w:r>
              <w:rPr>
                <w:rFonts w:ascii="Courier New" w:hAnsi="Courier New" w:cs="Courier New"/>
                <w:b w:val="0"/>
                <w:i w:val="0"/>
                <w:color w:val="142C4A"/>
                <w:sz w:val="16"/>
              </w:rPr>
              <w:t>/checkout/status/</w:t>
            </w:r>
          </w:p>
        </w:tc>
        <w:tc>
          <w:tcPr>
            <w:tcW w:type="dxa" w:w="2981"/>
            <w:shd w:val="clear" w:color="auto" w:fill="F7F9FC"/>
          </w:tcPr>
          <w:p>
            <w:pPr>
              <w:spacing w:before="20" w:after="20"/>
            </w:pPr>
            <w:r/>
            <w:r>
              <w:rPr>
                <w:rFonts w:ascii="Arial" w:hAnsi="Arial"/>
                <w:b/>
                <w:i w:val="0"/>
                <w:color w:val="1A1A1A"/>
                <w:sz w:val="18"/>
              </w:rPr>
              <w:t>no</w:t>
            </w:r>
          </w:p>
        </w:tc>
        <w:tc>
          <w:tcPr>
            <w:tcW w:type="dxa" w:w="2583"/>
            <w:shd w:val="clear" w:color="auto" w:fill="F7F9FC"/>
          </w:tcPr>
          <w:p>
            <w:pPr>
              <w:spacing w:before="20" w:after="20"/>
            </w:pPr>
            <w:r/>
            <w:r>
              <w:rPr>
                <w:rFonts w:ascii="Arial" w:hAnsi="Arial"/>
                <w:b w:val="0"/>
                <w:i w:val="0"/>
                <w:color w:val="1A1A1A"/>
                <w:sz w:val="18"/>
              </w:rPr>
              <w:t>trailing slash makes it a different path</w:t>
            </w:r>
          </w:p>
        </w:tc>
      </w:tr>
      <w:tr>
        <w:trPr>
          <w:cantSplit/>
        </w:trPr>
        <w:tc>
          <w:tcPr>
            <w:tcW w:type="dxa" w:w="1987"/>
          </w:tcPr>
          <w:p>
            <w:pPr>
              <w:spacing w:before="20" w:after="20"/>
            </w:pPr>
            <w:r/>
            <w:r>
              <w:rPr>
                <w:rFonts w:ascii="Courier New" w:hAnsi="Courier New" w:cs="Courier New"/>
                <w:b w:val="0"/>
                <w:i w:val="0"/>
                <w:color w:val="142C4A"/>
                <w:sz w:val="16"/>
              </w:rPr>
              <w:t>/checkout/status</w:t>
            </w:r>
            <w:r>
              <w:rPr>
                <w:rFonts w:ascii="Arial" w:hAnsi="Arial"/>
                <w:b w:val="0"/>
                <w:i w:val="0"/>
                <w:color w:val="1A1A1A"/>
                <w:sz w:val="18"/>
              </w:rPr>
              <w:t xml:space="preserve"> </w:t>
            </w:r>
            <w:r>
              <w:rPr>
                <w:rFonts w:ascii="Courier New" w:hAnsi="Courier New" w:cs="Courier New"/>
                <w:b w:val="0"/>
                <w:i w:val="0"/>
                <w:color w:val="142C4A"/>
                <w:sz w:val="16"/>
              </w:rPr>
              <w:t>Exact</w:t>
            </w:r>
          </w:p>
        </w:tc>
        <w:tc>
          <w:tcPr>
            <w:tcW w:type="dxa" w:w="2385"/>
          </w:tcPr>
          <w:p>
            <w:pPr>
              <w:spacing w:before="20" w:after="20"/>
            </w:pPr>
            <w:r/>
            <w:r>
              <w:rPr>
                <w:rFonts w:ascii="Courier New" w:hAnsi="Courier New" w:cs="Courier New"/>
                <w:b w:val="0"/>
                <w:i w:val="0"/>
                <w:color w:val="142C4A"/>
                <w:sz w:val="16"/>
              </w:rPr>
              <w:t>/checkout/status?id=7</w:t>
            </w:r>
          </w:p>
        </w:tc>
        <w:tc>
          <w:tcPr>
            <w:tcW w:type="dxa" w:w="2981"/>
          </w:tcPr>
          <w:p>
            <w:pPr>
              <w:spacing w:before="20" w:after="20"/>
            </w:pPr>
            <w:r/>
            <w:r>
              <w:rPr>
                <w:rFonts w:ascii="Arial" w:hAnsi="Arial"/>
                <w:b w:val="0"/>
                <w:i w:val="0"/>
                <w:color w:val="1A1A1A"/>
                <w:sz w:val="18"/>
              </w:rPr>
              <w:t>yes</w:t>
            </w:r>
          </w:p>
        </w:tc>
        <w:tc>
          <w:tcPr>
            <w:tcW w:type="dxa" w:w="2583"/>
          </w:tcPr>
          <w:p>
            <w:pPr>
              <w:spacing w:before="20" w:after="20"/>
            </w:pPr>
            <w:r/>
            <w:r>
              <w:rPr>
                <w:rFonts w:ascii="Arial" w:hAnsi="Arial"/>
                <w:b w:val="0"/>
                <w:i w:val="0"/>
                <w:color w:val="1A1A1A"/>
                <w:sz w:val="18"/>
              </w:rPr>
              <w:t>the query string is not part of the path</w:t>
            </w:r>
          </w:p>
        </w:tc>
      </w:tr>
    </w:tbl>
    <w:p>
      <w:pPr>
        <w:spacing w:after="40"/>
      </w:pPr>
    </w:p>
    <w:p>
      <w:pPr>
        <w:spacing w:before="0" w:after="120"/>
        <w:ind w:left="0"/>
      </w:pPr>
      <w:r>
        <w:rPr>
          <w:rFonts w:ascii="Arial" w:hAnsi="Arial"/>
          <w:b w:val="0"/>
          <w:i w:val="0"/>
          <w:color w:val="1A1A1A"/>
          <w:sz w:val="22"/>
        </w:rPr>
        <w:t xml:space="preserve">When two rules match, the </w:t>
      </w:r>
      <w:r>
        <w:rPr>
          <w:rFonts w:ascii="Arial" w:hAnsi="Arial"/>
          <w:b/>
          <w:i w:val="0"/>
          <w:color w:val="1A1A1A"/>
          <w:sz w:val="22"/>
        </w:rPr>
        <w:t>longest matching path wins</w:t>
      </w:r>
      <w:r>
        <w:rPr>
          <w:rFonts w:ascii="Arial" w:hAnsi="Arial"/>
          <w:b w:val="0"/>
          <w:i w:val="0"/>
          <w:color w:val="1A1A1A"/>
          <w:sz w:val="22"/>
        </w:rPr>
        <w:t xml:space="preserve">; where an </w:t>
      </w:r>
      <w:r>
        <w:rPr>
          <w:rFonts w:ascii="Courier New" w:hAnsi="Courier New" w:cs="Courier New"/>
          <w:b w:val="0"/>
          <w:i w:val="0"/>
          <w:color w:val="142C4A"/>
          <w:sz w:val="20"/>
        </w:rPr>
        <w:t>Exact</w:t>
      </w:r>
      <w:r>
        <w:rPr>
          <w:rFonts w:ascii="Arial" w:hAnsi="Arial"/>
          <w:b w:val="0"/>
          <w:i w:val="0"/>
          <w:color w:val="1A1A1A"/>
          <w:sz w:val="22"/>
        </w:rPr>
        <w:t xml:space="preserve"> and a </w:t>
      </w:r>
      <w:r>
        <w:rPr>
          <w:rFonts w:ascii="Courier New" w:hAnsi="Courier New" w:cs="Courier New"/>
          <w:b w:val="0"/>
          <w:i w:val="0"/>
          <w:color w:val="142C4A"/>
          <w:sz w:val="20"/>
        </w:rPr>
        <w:t>Prefix</w:t>
      </w:r>
      <w:r>
        <w:rPr>
          <w:rFonts w:ascii="Arial" w:hAnsi="Arial"/>
          <w:b w:val="0"/>
          <w:i w:val="0"/>
          <w:color w:val="1A1A1A"/>
          <w:sz w:val="22"/>
        </w:rPr>
        <w:t xml:space="preserve"> rule are equally long, </w:t>
      </w:r>
      <w:r>
        <w:rPr>
          <w:rFonts w:ascii="Courier New" w:hAnsi="Courier New" w:cs="Courier New"/>
          <w:b w:val="0"/>
          <w:i w:val="0"/>
          <w:color w:val="142C4A"/>
          <w:sz w:val="20"/>
        </w:rPr>
        <w:t>Exact</w:t>
      </w:r>
      <w:r>
        <w:rPr>
          <w:rFonts w:ascii="Arial" w:hAnsi="Arial"/>
          <w:b w:val="0"/>
          <w:i w:val="0"/>
          <w:color w:val="1A1A1A"/>
          <w:sz w:val="22"/>
        </w:rPr>
        <w:t xml:space="preserve"> takes precedence. </w:t>
      </w:r>
      <w:r>
        <w:rPr>
          <w:rFonts w:ascii="Courier New" w:hAnsi="Courier New" w:cs="Courier New"/>
          <w:b w:val="0"/>
          <w:i w:val="0"/>
          <w:color w:val="142C4A"/>
          <w:sz w:val="20"/>
        </w:rPr>
        <w:t>ImplementationSpecific</w:t>
      </w:r>
      <w:r>
        <w:rPr>
          <w:rFonts w:ascii="Arial" w:hAnsi="Arial"/>
          <w:b w:val="0"/>
          <w:i w:val="0"/>
          <w:color w:val="1A1A1A"/>
          <w:sz w:val="22"/>
        </w:rPr>
        <w:t xml:space="preserve"> hands the decision to the controller — for example, some controllers interpret the path as a regular expression. Portable manifests avoid it.</w:t>
      </w:r>
    </w:p>
    <w:p>
      <w:pPr>
        <w:pStyle w:val="Heading4"/>
        <w:spacing w:before="200" w:after="80"/>
        <w:ind w:left="0"/>
        <w:keepNext/>
      </w:pPr>
      <w:r>
        <w:rPr>
          <w:rFonts w:ascii="Arial" w:hAnsi="Arial"/>
        </w:rPr>
        <w:t>Step 7 — The TLS block</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manifests/50-ingress-tls-example.yaml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ingress.networking.k8s.io/meridian-shop-tls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ingress -n kcna-lab13</w:t>
      </w:r>
    </w:p>
    <w:p>
      <w:pPr>
        <w:spacing w:before="0" w:after="120"/>
        <w:ind w:left="0"/>
      </w:pPr>
      <w:r>
        <w:rPr>
          <w:rFonts w:ascii="Arial" w:hAnsi="Arial"/>
          <w:b w:val="0"/>
          <w:i w:val="0"/>
          <w:color w:val="1A1A1A"/>
          <w:sz w:val="22"/>
        </w:rPr>
        <w:t xml:space="preserve">Expected output — the new object advertises </w:t>
      </w:r>
      <w:r>
        <w:rPr>
          <w:rFonts w:ascii="Courier New" w:hAnsi="Courier New" w:cs="Courier New"/>
          <w:b w:val="0"/>
          <w:i w:val="0"/>
          <w:color w:val="142C4A"/>
          <w:sz w:val="20"/>
        </w:rPr>
        <w:t>80, 443</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CLASS           HOSTS                                                            ADDRESS   PORTS     AGE</w:t>
      </w:r>
      <w:r>
        <w:br/>
      </w:r>
      <w:r>
        <w:rPr>
          <w:rFonts w:ascii="Courier New" w:hAnsi="Courier New" w:cs="Courier New"/>
          <w:rFonts w:ascii="Courier New" w:hAnsi="Courier New"/>
          <w:color w:val="142C4A"/>
          <w:sz w:val="18"/>
        </w:rPr>
        <w:t>meridian-shop       meridian-edge   shop.meridianfreight.internal,tracking.meridianfreight.internal             80        4m</w:t>
      </w:r>
      <w:r>
        <w:br/>
      </w:r>
      <w:r>
        <w:rPr>
          <w:rFonts w:ascii="Courier New" w:hAnsi="Courier New" w:cs="Courier New"/>
          <w:rFonts w:ascii="Courier New" w:hAnsi="Courier New"/>
          <w:color w:val="142C4A"/>
          <w:sz w:val="18"/>
        </w:rPr>
        <w:t>meridian-shop-tls   meridian-edge   secure.meridianfreight.internal                                             80, 443   6s</w:t>
      </w:r>
    </w:p>
    <w:p>
      <w:pPr>
        <w:spacing w:before="0" w:after="120"/>
        <w:ind w:left="0"/>
      </w:pPr>
      <w:r>
        <w:rPr>
          <w:rFonts w:ascii="Arial" w:hAnsi="Arial"/>
          <w:b w:val="0"/>
          <w:i w:val="0"/>
          <w:color w:val="1A1A1A"/>
          <w:sz w:val="22"/>
        </w:rPr>
        <w:t xml:space="preserve">Look at the structure — this is the </w:t>
      </w:r>
      <w:r>
        <w:rPr>
          <w:rFonts w:ascii="Arial" w:hAnsi="Arial"/>
          <w:b/>
          <w:i w:val="0"/>
          <w:color w:val="1A1A1A"/>
          <w:sz w:val="22"/>
        </w:rPr>
        <w:t>entire</w:t>
      </w:r>
      <w:r>
        <w:rPr>
          <w:rFonts w:ascii="Arial" w:hAnsi="Arial"/>
          <w:b w:val="0"/>
          <w:i w:val="0"/>
          <w:color w:val="1A1A1A"/>
          <w:sz w:val="22"/>
        </w:rPr>
        <w:t xml:space="preserve"> TLS surface of the Ingress API:</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ingress meridian-shop-tls -n kcna-lab13 -o jsonpath='{.spec.tls}' ; echo</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[{"hosts":["secure.meridianfreight.internal"],"secretName":"meridian-shop-tls-cert"}]</w:t>
      </w:r>
    </w:p>
    <w:p>
      <w:pPr>
        <w:spacing w:before="0" w:after="120"/>
        <w:ind w:left="0"/>
      </w:pPr>
      <w:r>
        <w:rPr>
          <w:rFonts w:ascii="Arial" w:hAnsi="Arial"/>
          <w:b w:val="0"/>
          <w:i w:val="0"/>
          <w:color w:val="1A1A1A"/>
          <w:sz w:val="22"/>
        </w:rPr>
        <w:t>Two fields, and that is all:</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hosts</w:t>
      </w:r>
      <w:r>
        <w:rPr>
          <w:rFonts w:ascii="Arial" w:hAnsi="Arial"/>
          <w:b w:val="0"/>
          <w:i w:val="0"/>
          <w:color w:val="1A1A1A"/>
          <w:sz w:val="22"/>
        </w:rPr>
        <w:t xml:space="preserve"> — the SNI names this certificate is presented for.</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secretName</w:t>
      </w:r>
      <w:r>
        <w:rPr>
          <w:rFonts w:ascii="Arial" w:hAnsi="Arial"/>
          <w:b w:val="0"/>
          <w:i w:val="0"/>
          <w:color w:val="1A1A1A"/>
          <w:sz w:val="22"/>
        </w:rPr>
        <w:t xml:space="preserve"> — a Secret of type </w:t>
      </w:r>
      <w:r>
        <w:rPr>
          <w:rFonts w:ascii="Courier New" w:hAnsi="Courier New" w:cs="Courier New"/>
          <w:b w:val="0"/>
          <w:i w:val="0"/>
          <w:color w:val="142C4A"/>
          <w:sz w:val="20"/>
        </w:rPr>
        <w:t>kubernetes.io/tls</w:t>
      </w:r>
      <w:r>
        <w:rPr>
          <w:rFonts w:ascii="Arial" w:hAnsi="Arial"/>
          <w:b w:val="0"/>
          <w:i w:val="0"/>
          <w:color w:val="1A1A1A"/>
          <w:sz w:val="22"/>
        </w:rPr>
        <w:t xml:space="preserve"> </w:t>
      </w:r>
      <w:r>
        <w:rPr>
          <w:rFonts w:ascii="Arial" w:hAnsi="Arial"/>
          <w:b/>
          <w:i w:val="0"/>
          <w:color w:val="1A1A1A"/>
          <w:sz w:val="22"/>
        </w:rPr>
        <w:t>in the same namespace</w:t>
      </w:r>
      <w:r>
        <w:rPr>
          <w:rFonts w:ascii="Arial" w:hAnsi="Arial"/>
          <w:b w:val="0"/>
          <w:i w:val="0"/>
          <w:color w:val="1A1A1A"/>
          <w:sz w:val="22"/>
        </w:rPr>
        <w:t xml:space="preserve">, holding </w:t>
      </w:r>
      <w:r>
        <w:rPr>
          <w:rFonts w:ascii="Courier New" w:hAnsi="Courier New" w:cs="Courier New"/>
          <w:b w:val="0"/>
          <w:i w:val="0"/>
          <w:color w:val="142C4A"/>
          <w:sz w:val="20"/>
        </w:rPr>
        <w:t>tls.crt</w:t>
      </w:r>
      <w:r>
        <w:rPr>
          <w:rFonts w:ascii="Arial" w:hAnsi="Arial"/>
          <w:b w:val="0"/>
          <w:i w:val="0"/>
          <w:color w:val="1A1A1A"/>
          <w:sz w:val="22"/>
        </w:rPr>
        <w:t xml:space="preserve"> and </w:t>
      </w:r>
      <w:r>
        <w:rPr>
          <w:rFonts w:ascii="Courier New" w:hAnsi="Courier New" w:cs="Courier New"/>
          <w:b w:val="0"/>
          <w:i w:val="0"/>
          <w:color w:val="142C4A"/>
          <w:sz w:val="20"/>
        </w:rPr>
        <w:t>tls.key</w:t>
      </w:r>
      <w:r>
        <w:rPr>
          <w:rFonts w:ascii="Arial" w:hAnsi="Arial"/>
          <w:b w:val="0"/>
          <w:i w:val="0"/>
          <w:color w:val="1A1A1A"/>
          <w:sz w:val="22"/>
        </w:rPr>
        <w:t>.</w:t>
      </w:r>
    </w:p>
    <w:p>
      <w:pPr>
        <w:spacing w:before="0" w:after="120"/>
        <w:ind w:left="0"/>
      </w:pPr>
      <w:r>
        <w:rPr>
          <w:rFonts w:ascii="Arial" w:hAnsi="Arial"/>
          <w:b/>
          <w:i w:val="0"/>
          <w:color w:val="1A1A1A"/>
          <w:sz w:val="22"/>
        </w:rPr>
        <w:t>The Ingress object does not terminate TLS.</w:t>
      </w:r>
      <w:r>
        <w:rPr>
          <w:rFonts w:ascii="Arial" w:hAnsi="Arial"/>
          <w:b w:val="0"/>
          <w:i w:val="0"/>
          <w:color w:val="1A1A1A"/>
          <w:sz w:val="22"/>
        </w:rPr>
        <w:t xml:space="preserve"> The controller does, by reading that Secret. Note that the Secret does not exist yet and the object was still accepted — another silent dependency. Create it so you have seen the required shape (a throwaway self-signed certificate, lab use only):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openssl req -x509 -nodes -newkey rsa:2048 -days 1 \</w:t>
      </w:r>
      <w:r>
        <w:br/>
      </w:r>
      <w:r>
        <w:rPr>
          <w:rFonts w:ascii="Courier New" w:hAnsi="Courier New" w:cs="Courier New"/>
          <w:rFonts w:ascii="Courier New" w:hAnsi="Courier New"/>
          <w:color w:val="142C4A"/>
          <w:sz w:val="18"/>
        </w:rPr>
        <w:t xml:space="preserve">  -keyout /tmp/lab13-tls.key -out /tmp/lab13-tls.crt \</w:t>
      </w:r>
      <w:r>
        <w:br/>
      </w:r>
      <w:r>
        <w:rPr>
          <w:rFonts w:ascii="Courier New" w:hAnsi="Courier New" w:cs="Courier New"/>
          <w:rFonts w:ascii="Courier New" w:hAnsi="Courier New"/>
          <w:color w:val="142C4A"/>
          <w:sz w:val="18"/>
        </w:rPr>
        <w:t xml:space="preserve">  -subj "/CN=secure.meridianfreight.internal" 2&gt;/dev/null</w:t>
      </w:r>
      <w:r>
        <w:br/>
      </w:r>
      <w:r>
        <w:rPr>
          <w:rFonts w:ascii="Courier New" w:hAnsi="Courier New" w:cs="Courier New"/>
          <w:rFonts w:ascii="Courier New" w:hAnsi="Courier New"/>
          <w:color w:val="142C4A"/>
          <w:sz w:val="18"/>
        </w:rPr>
        <w:t>kubectl create secret tls meridian-shop-tls-cert -n kcna-lab13 \</w:t>
      </w:r>
      <w:r>
        <w:br/>
      </w:r>
      <w:r>
        <w:rPr>
          <w:rFonts w:ascii="Courier New" w:hAnsi="Courier New" w:cs="Courier New"/>
          <w:rFonts w:ascii="Courier New" w:hAnsi="Courier New"/>
          <w:color w:val="142C4A"/>
          <w:sz w:val="18"/>
        </w:rPr>
        <w:t xml:space="preserve">  --cert=/tmp/lab13-tls.crt --key=/tmp/lab13-tls.key</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secret/meridian-shop-tls-cert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secret meridian-shop-tls-cert -n kcna-lab13</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TYPE                DATA   AGE</w:t>
      </w:r>
      <w:r>
        <w:br/>
      </w:r>
      <w:r>
        <w:rPr>
          <w:rFonts w:ascii="Courier New" w:hAnsi="Courier New" w:cs="Courier New"/>
          <w:rFonts w:ascii="Courier New" w:hAnsi="Courier New"/>
          <w:color w:val="142C4A"/>
          <w:sz w:val="18"/>
        </w:rPr>
        <w:t>meridian-shop-tls-cert   kubernetes.io/tls   2      5s</w:t>
      </w:r>
    </w:p>
    <w:p>
      <w:pPr>
        <w:spacing w:before="0" w:after="120"/>
        <w:ind w:left="0"/>
      </w:pPr>
      <w:r>
        <w:rPr>
          <w:rFonts w:ascii="Courier New" w:hAnsi="Courier New" w:cs="Courier New"/>
          <w:b w:val="0"/>
          <w:i w:val="0"/>
          <w:color w:val="142C4A"/>
          <w:sz w:val="20"/>
        </w:rPr>
        <w:t>TYPE kubernetes.io/tls</w:t>
      </w:r>
      <w:r>
        <w:rPr>
          <w:rFonts w:ascii="Arial" w:hAnsi="Arial"/>
          <w:b w:val="0"/>
          <w:i w:val="0"/>
          <w:color w:val="1A1A1A"/>
          <w:sz w:val="22"/>
        </w:rPr>
        <w:t xml:space="preserve"> and </w:t>
      </w:r>
      <w:r>
        <w:rPr>
          <w:rFonts w:ascii="Courier New" w:hAnsi="Courier New" w:cs="Courier New"/>
          <w:b w:val="0"/>
          <w:i w:val="0"/>
          <w:color w:val="142C4A"/>
          <w:sz w:val="20"/>
        </w:rPr>
        <w:t>DATA 2</w:t>
      </w:r>
      <w:r>
        <w:rPr>
          <w:rFonts w:ascii="Arial" w:hAnsi="Arial"/>
          <w:b w:val="0"/>
          <w:i w:val="0"/>
          <w:color w:val="1A1A1A"/>
          <w:sz w:val="22"/>
        </w:rPr>
        <w:t xml:space="preserve"> (</w:t>
      </w:r>
      <w:r>
        <w:rPr>
          <w:rFonts w:ascii="Courier New" w:hAnsi="Courier New" w:cs="Courier New"/>
          <w:b w:val="0"/>
          <w:i w:val="0"/>
          <w:color w:val="142C4A"/>
          <w:sz w:val="20"/>
        </w:rPr>
        <w:t>tls.crt</w:t>
      </w:r>
      <w:r>
        <w:rPr>
          <w:rFonts w:ascii="Arial" w:hAnsi="Arial"/>
          <w:b w:val="0"/>
          <w:i w:val="0"/>
          <w:color w:val="1A1A1A"/>
          <w:sz w:val="22"/>
        </w:rPr>
        <w:t xml:space="preserve"> + </w:t>
      </w:r>
      <w:r>
        <w:rPr>
          <w:rFonts w:ascii="Courier New" w:hAnsi="Courier New" w:cs="Courier New"/>
          <w:b w:val="0"/>
          <w:i w:val="0"/>
          <w:color w:val="142C4A"/>
          <w:sz w:val="20"/>
        </w:rPr>
        <w:t>tls.key</w:t>
      </w:r>
      <w:r>
        <w:rPr>
          <w:rFonts w:ascii="Arial" w:hAnsi="Arial"/>
          <w:b w:val="0"/>
          <w:i w:val="0"/>
          <w:color w:val="1A1A1A"/>
          <w:sz w:val="22"/>
        </w:rPr>
        <w:t>) is the exact shape an ingress controller looks for. In production you would never hand-roll this — use cert-manager or your organisation's CA.</w:t>
      </w:r>
    </w:p>
    <w:p>
      <w:pPr>
        <w:pStyle w:val="Heading4"/>
        <w:spacing w:before="200" w:after="80"/>
        <w:ind w:left="0"/>
        <w:keepNext/>
      </w:pPr>
      <w:r>
        <w:rPr>
          <w:rFonts w:ascii="Arial" w:hAnsi="Arial"/>
        </w:rPr>
        <w:t>Step 8 — Determine, honestly, whether this cluster can route</w:t>
      </w:r>
    </w:p>
    <w:p>
      <w:pPr>
        <w:spacing w:before="0" w:after="120"/>
        <w:ind w:left="0"/>
      </w:pPr>
      <w:r>
        <w:rPr>
          <w:rFonts w:ascii="Arial" w:hAnsi="Arial"/>
          <w:b w:val="0"/>
          <w:i w:val="0"/>
          <w:color w:val="1A1A1A"/>
          <w:sz w:val="22"/>
        </w:rPr>
        <w:t>Combine the known cluster configuration, controller inventory and live routing probes. No single empty inventory query proves absence on an arbitrary cluster; controllers may use different names, run externally or accept class-less Ingresses.</w:t>
      </w:r>
    </w:p>
    <w:p>
      <w:pPr>
        <w:spacing w:before="0" w:after="120"/>
        <w:ind w:left="0"/>
      </w:pPr>
      <w:r>
        <w:rPr>
          <w:rFonts w:ascii="Arial" w:hAnsi="Arial"/>
          <w:b/>
          <w:i w:val="0"/>
          <w:color w:val="1A1A1A"/>
          <w:sz w:val="22"/>
        </w:rPr>
        <w:t>Check 1 (inventory) — does any IngressClass exist?</w:t>
      </w:r>
      <w:r>
        <w:rPr>
          <w:rFonts w:ascii="Arial" w:hAnsi="Arial"/>
          <w:b w:val="0"/>
          <w:i w:val="0"/>
          <w:color w:val="1A1A1A"/>
          <w:sz w:val="22"/>
        </w:rPr>
        <w:t xml:space="preserve"> The object identifies a controller type but does not prove a running controller. Ask which classes exist: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ingressclass</w:t>
      </w:r>
    </w:p>
    <w:p>
      <w:pPr>
        <w:spacing w:before="0" w:after="120"/>
        <w:ind w:left="0"/>
      </w:pPr>
      <w:r>
        <w:rPr>
          <w:rFonts w:ascii="Arial" w:hAnsi="Arial"/>
          <w:b w:val="0"/>
          <w:i w:val="0"/>
          <w:color w:val="1A1A1A"/>
          <w:sz w:val="22"/>
        </w:rPr>
        <w:t xml:space="preserve">Expected output on a </w:t>
      </w:r>
      <w:r>
        <w:rPr>
          <w:rFonts w:ascii="Arial" w:hAnsi="Arial"/>
          <w:b/>
          <w:i w:val="0"/>
          <w:color w:val="1A1A1A"/>
          <w:sz w:val="22"/>
        </w:rPr>
        <w:t>stock kind cluster</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 resources found</w:t>
      </w:r>
    </w:p>
    <w:p>
      <w:pPr>
        <w:spacing w:before="0" w:after="120"/>
        <w:ind w:left="0"/>
      </w:pPr>
      <w:r>
        <w:rPr>
          <w:rFonts w:ascii="Arial" w:hAnsi="Arial"/>
          <w:b/>
          <w:i w:val="0"/>
          <w:color w:val="1A1A1A"/>
          <w:sz w:val="22"/>
        </w:rPr>
        <w:t>Check 2 (inventory) — is a known controller Pod running?</w:t>
      </w:r>
      <w:r>
        <w:rPr>
          <w:rFonts w:ascii="Arial" w:hAnsi="Arial"/>
          <w:b w:val="0"/>
          <w:i w:val="0"/>
          <w:color w:val="1A1A1A"/>
          <w:sz w:val="22"/>
        </w:rPr>
        <w:t xml:space="preserve"> Label conventions differ between projects, so search on the workload name too, not just on one label: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--all-namespaces -l app.kubernetes.io/component=controller</w:t>
      </w:r>
      <w:r>
        <w:br/>
      </w:r>
      <w:r>
        <w:rPr>
          <w:rFonts w:ascii="Courier New" w:hAnsi="Courier New" w:cs="Courier New"/>
          <w:rFonts w:ascii="Courier New" w:hAnsi="Courier New"/>
          <w:color w:val="142C4A"/>
          <w:sz w:val="18"/>
        </w:rPr>
        <w:t>kubectl get pods --all-namespaces -o custom-columns=NS:.metadata.namespace,POD:.metadata.name --no-headers \</w:t>
      </w:r>
      <w:r>
        <w:br/>
      </w:r>
      <w:r>
        <w:rPr>
          <w:rFonts w:ascii="Courier New" w:hAnsi="Courier New" w:cs="Courier New"/>
          <w:rFonts w:ascii="Courier New" w:hAnsi="Courier New"/>
          <w:color w:val="142C4A"/>
          <w:sz w:val="18"/>
        </w:rPr>
        <w:t xml:space="preserve">  | grep -Ei 'ingress|traefik|contour|haproxy|envoy' || echo "no controller-shaped Pod found"</w:t>
      </w:r>
    </w:p>
    <w:p>
      <w:pPr>
        <w:spacing w:before="0" w:after="120"/>
        <w:ind w:left="0"/>
      </w:pPr>
      <w:r>
        <w:rPr>
          <w:rFonts w:ascii="Arial" w:hAnsi="Arial"/>
          <w:b w:val="0"/>
          <w:i w:val="0"/>
          <w:color w:val="1A1A1A"/>
          <w:sz w:val="22"/>
        </w:rPr>
        <w:t xml:space="preserve">Expected output on a </w:t>
      </w:r>
      <w:r>
        <w:rPr>
          <w:rFonts w:ascii="Arial" w:hAnsi="Arial"/>
          <w:b/>
          <w:i w:val="0"/>
          <w:color w:val="1A1A1A"/>
          <w:sz w:val="22"/>
        </w:rPr>
        <w:t>stock kind cluster</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 resources found</w:t>
      </w:r>
      <w:r>
        <w:br/>
      </w:r>
      <w:r>
        <w:rPr>
          <w:rFonts w:ascii="Courier New" w:hAnsi="Courier New" w:cs="Courier New"/>
          <w:rFonts w:ascii="Courier New" w:hAnsi="Courier New"/>
          <w:color w:val="142C4A"/>
          <w:sz w:val="18"/>
        </w:rPr>
        <w:t>no controller-shaped Pod found</w:t>
      </w:r>
    </w:p>
    <w:p>
      <w:pPr>
        <w:spacing w:before="0" w:after="120"/>
        <w:ind w:left="0"/>
      </w:pPr>
      <w:r>
        <w:rPr>
          <w:rFonts w:ascii="Arial" w:hAnsi="Arial"/>
          <w:b/>
          <w:i w:val="0"/>
          <w:color w:val="1A1A1A"/>
          <w:sz w:val="22"/>
        </w:rPr>
        <w:t>Check 3 (corroborating only) — did anything write a status onto your Ingress?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ingress meridian-shop -n kcna-lab13 -o jsonpath='{.status.loadBalancer}' ; echo</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Remember Step 4: an empty </w:t>
      </w:r>
      <w:r>
        <w:rPr>
          <w:rFonts w:ascii="Courier New" w:hAnsi="Courier New" w:cs="Courier New"/>
          <w:b w:val="0"/>
          <w:i w:val="0"/>
          <w:color w:val="142C4A"/>
          <w:sz w:val="20"/>
        </w:rPr>
        <w:t>.status.loadBalancer</w:t>
      </w:r>
      <w:r>
        <w:rPr>
          <w:rFonts w:ascii="Arial" w:hAnsi="Arial"/>
          <w:b w:val="0"/>
          <w:i w:val="0"/>
          <w:color w:val="1A1A1A"/>
          <w:sz w:val="22"/>
        </w:rPr>
        <w:t xml:space="preserve"> on its own would </w:t>
      </w:r>
      <w:r>
        <w:rPr>
          <w:rFonts w:ascii="Arial" w:hAnsi="Arial"/>
          <w:b/>
          <w:i w:val="0"/>
          <w:color w:val="1A1A1A"/>
          <w:sz w:val="22"/>
        </w:rPr>
        <w:t>not</w:t>
      </w:r>
      <w:r>
        <w:rPr>
          <w:rFonts w:ascii="Arial" w:hAnsi="Arial"/>
          <w:b w:val="0"/>
          <w:i w:val="0"/>
          <w:color w:val="1A1A1A"/>
          <w:sz w:val="22"/>
        </w:rPr>
        <w:t xml:space="preserve"> prove anything. It only corroborates checks 1 and 2. Indeed, when you install the controller in Appendix C, routing will start working and this field will </w:t>
      </w:r>
      <w:r>
        <w:rPr>
          <w:rFonts w:ascii="Arial" w:hAnsi="Arial"/>
          <w:b w:val="0"/>
          <w:i/>
          <w:color w:val="1A1A1A"/>
          <w:sz w:val="22"/>
        </w:rPr>
        <w:t>still</w:t>
      </w:r>
      <w:r>
        <w:rPr>
          <w:rFonts w:ascii="Arial" w:hAnsi="Arial"/>
          <w:b w:val="0"/>
          <w:i w:val="0"/>
          <w:color w:val="1A1A1A"/>
          <w:sz w:val="22"/>
        </w:rPr>
        <w:t xml:space="preserve"> print </w:t>
      </w:r>
      <w:r>
        <w:rPr>
          <w:rFonts w:ascii="Courier New" w:hAnsi="Courier New" w:cs="Courier New"/>
          <w:b w:val="0"/>
          <w:i w:val="0"/>
          <w:color w:val="142C4A"/>
          <w:sz w:val="20"/>
        </w:rPr>
        <w:t>{}</w:t>
      </w:r>
      <w:r>
        <w:rPr>
          <w:rFonts w:ascii="Arial" w:hAnsi="Arial"/>
          <w:b w:val="0"/>
          <w:i w:val="0"/>
          <w:color w:val="1A1A1A"/>
          <w:sz w:val="22"/>
        </w:rPr>
        <w:t xml:space="preserve"> — because that controller is deliberately configured with a ClusterIP Service and no published address.</w:t>
      </w:r>
    </w:p>
    <w:p>
      <w:pPr>
        <w:spacing w:before="0" w:after="120"/>
        <w:ind w:left="0"/>
      </w:pPr>
      <w:r>
        <w:rPr>
          <w:rFonts w:ascii="Arial" w:hAnsi="Arial"/>
          <w:b/>
          <w:i w:val="0"/>
          <w:color w:val="1A1A1A"/>
          <w:sz w:val="22"/>
        </w:rPr>
        <w:t>Conclusion, stated plainly:</w:t>
      </w:r>
      <w:r>
        <w:rPr>
          <w:rFonts w:ascii="Arial" w:hAnsi="Arial"/>
          <w:b w:val="0"/>
          <w:i w:val="0"/>
          <w:color w:val="1A1A1A"/>
          <w:sz w:val="22"/>
        </w:rPr>
        <w:t xml:space="preserve"> checks 1 and 2 both come back empty, so this cluster has no ingress controller. Your Ingress objects are syntactically correct, semantically correct, and completely inert. No host, port or IP on this cluster will exercise these rules — and if any tutorial shows you a </w:t>
      </w:r>
      <w:r>
        <w:rPr>
          <w:rFonts w:ascii="Courier New" w:hAnsi="Courier New" w:cs="Courier New"/>
          <w:b w:val="0"/>
          <w:i w:val="0"/>
          <w:color w:val="142C4A"/>
          <w:sz w:val="20"/>
        </w:rPr>
        <w:t>curl</w:t>
      </w:r>
      <w:r>
        <w:rPr>
          <w:rFonts w:ascii="Arial" w:hAnsi="Arial"/>
          <w:b w:val="0"/>
          <w:i w:val="0"/>
          <w:color w:val="1A1A1A"/>
          <w:sz w:val="22"/>
        </w:rPr>
        <w:t xml:space="preserve"> transcript without installing a controller first, it is wrong.</w:t>
      </w:r>
    </w:p>
    <w:p>
      <w:pPr>
        <w:spacing w:before="0" w:after="120"/>
        <w:ind w:left="0"/>
      </w:pPr>
      <w:r>
        <w:rPr>
          <w:rFonts w:ascii="Arial" w:hAnsi="Arial"/>
          <w:b w:val="0"/>
          <w:i w:val="0"/>
          <w:color w:val="1A1A1A"/>
          <w:sz w:val="22"/>
        </w:rPr>
        <w:t xml:space="preserve">An IngressClass is what a controller installs to advertise itself. Here is the shape you would see afterwards, so you can recognise it (this is </w:t>
      </w:r>
      <w:r>
        <w:rPr>
          <w:rFonts w:ascii="Arial" w:hAnsi="Arial"/>
          <w:b/>
          <w:i w:val="0"/>
          <w:color w:val="1A1A1A"/>
          <w:sz w:val="22"/>
        </w:rPr>
        <w:t>not</w:t>
      </w:r>
      <w:r>
        <w:rPr>
          <w:rFonts w:ascii="Arial" w:hAnsi="Arial"/>
          <w:b w:val="0"/>
          <w:i w:val="0"/>
          <w:color w:val="1A1A1A"/>
          <w:sz w:val="22"/>
        </w:rPr>
        <w:t xml:space="preserve"> created by Steps 1–8; Appendix C creates a real one):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apiVersion: networking.k8s.io/v1</w:t>
      </w:r>
      <w:r>
        <w:br/>
      </w:r>
      <w:r>
        <w:rPr>
          <w:rFonts w:ascii="Courier New" w:hAnsi="Courier New" w:cs="Courier New"/>
          <w:rFonts w:ascii="Courier New" w:hAnsi="Courier New"/>
          <w:color w:val="142C4A"/>
          <w:sz w:val="18"/>
        </w:rPr>
        <w:t>kind: IngressClass</w:t>
      </w:r>
      <w:r>
        <w:br/>
      </w:r>
      <w:r>
        <w:rPr>
          <w:rFonts w:ascii="Courier New" w:hAnsi="Courier New" w:cs="Courier New"/>
          <w:rFonts w:ascii="Courier New" w:hAnsi="Courier New"/>
          <w:color w:val="142C4A"/>
          <w:sz w:val="18"/>
        </w:rPr>
        <w:t>metadata:</w:t>
      </w:r>
      <w:r>
        <w:br/>
      </w:r>
      <w:r>
        <w:rPr>
          <w:rFonts w:ascii="Courier New" w:hAnsi="Courier New" w:cs="Courier New"/>
          <w:rFonts w:ascii="Courier New" w:hAnsi="Courier New"/>
          <w:color w:val="142C4A"/>
          <w:sz w:val="18"/>
        </w:rPr>
        <w:t xml:space="preserve">  name: meridian-edge</w:t>
      </w:r>
      <w:r>
        <w:br/>
      </w:r>
      <w:r>
        <w:rPr>
          <w:rFonts w:ascii="Courier New" w:hAnsi="Courier New" w:cs="Courier New"/>
          <w:rFonts w:ascii="Courier New" w:hAnsi="Courier New"/>
          <w:color w:val="142C4A"/>
          <w:sz w:val="18"/>
        </w:rPr>
        <w:t xml:space="preserve">  annotations:</w:t>
      </w:r>
      <w:r>
        <w:br/>
      </w:r>
      <w:r>
        <w:rPr>
          <w:rFonts w:ascii="Courier New" w:hAnsi="Courier New" w:cs="Courier New"/>
          <w:rFonts w:ascii="Courier New" w:hAnsi="Courier New"/>
          <w:color w:val="142C4A"/>
          <w:sz w:val="18"/>
        </w:rPr>
        <w:t xml:space="preserve">    # Optional. It is ONE mechanism by which a controller may pick up an Ingress</w:t>
      </w:r>
      <w:r>
        <w:br/>
      </w:r>
      <w:r>
        <w:rPr>
          <w:rFonts w:ascii="Courier New" w:hAnsi="Courier New" w:cs="Courier New"/>
          <w:rFonts w:ascii="Courier New" w:hAnsi="Courier New"/>
          <w:color w:val="142C4A"/>
          <w:sz w:val="18"/>
        </w:rPr>
        <w:t xml:space="preserve">    # that names no class. It is not the only one - see section 6.2.</w:t>
      </w:r>
      <w:r>
        <w:br/>
      </w:r>
      <w:r>
        <w:rPr>
          <w:rFonts w:ascii="Courier New" w:hAnsi="Courier New" w:cs="Courier New"/>
          <w:rFonts w:ascii="Courier New" w:hAnsi="Courier New"/>
          <w:color w:val="142C4A"/>
          <w:sz w:val="18"/>
        </w:rPr>
        <w:t xml:space="preserve">    ingressclass.kubernetes.io/is-default-class: "true"</w:t>
      </w:r>
      <w:r>
        <w:br/>
      </w:r>
      <w:r>
        <w:rPr>
          <w:rFonts w:ascii="Courier New" w:hAnsi="Courier New" w:cs="Courier New"/>
          <w:rFonts w:ascii="Courier New" w:hAnsi="Courier New"/>
          <w:color w:val="142C4A"/>
          <w:sz w:val="18"/>
        </w:rPr>
        <w:t>spec:</w:t>
      </w:r>
      <w:r>
        <w:br/>
      </w:r>
      <w:r>
        <w:rPr>
          <w:rFonts w:ascii="Courier New" w:hAnsi="Courier New" w:cs="Courier New"/>
          <w:rFonts w:ascii="Courier New" w:hAnsi="Courier New"/>
          <w:color w:val="142C4A"/>
          <w:sz w:val="18"/>
        </w:rPr>
        <w:t xml:space="preserve">  controller: example.com/ingress-controller   # the controller's own identifier</w:t>
      </w:r>
    </w:p>
    <w:p>
      <w:pPr>
        <w:spacing w:before="0" w:after="120"/>
        <w:ind w:left="0"/>
      </w:pPr>
      <w:r>
        <w:rPr>
          <w:rFonts w:ascii="Courier New" w:hAnsi="Courier New" w:cs="Courier New"/>
          <w:b w:val="0"/>
          <w:i w:val="0"/>
          <w:color w:val="142C4A"/>
          <w:sz w:val="20"/>
        </w:rPr>
        <w:t>spec.controller</w:t>
      </w:r>
      <w:r>
        <w:rPr>
          <w:rFonts w:ascii="Arial" w:hAnsi="Arial"/>
          <w:b w:val="0"/>
          <w:i w:val="0"/>
          <w:color w:val="1A1A1A"/>
          <w:sz w:val="22"/>
        </w:rPr>
        <w:t xml:space="preserve"> is an opaque identifier that a specific controller binary watches for. Your </w:t>
      </w:r>
      <w:r>
        <w:rPr>
          <w:rFonts w:ascii="Courier New" w:hAnsi="Courier New" w:cs="Courier New"/>
          <w:b w:val="0"/>
          <w:i w:val="0"/>
          <w:color w:val="142C4A"/>
          <w:sz w:val="20"/>
        </w:rPr>
        <w:t>ingressClassName: meridian-edge</w:t>
      </w:r>
      <w:r>
        <w:rPr>
          <w:rFonts w:ascii="Arial" w:hAnsi="Arial"/>
          <w:b w:val="0"/>
          <w:i w:val="0"/>
          <w:color w:val="1A1A1A"/>
          <w:sz w:val="22"/>
        </w:rPr>
        <w:t xml:space="preserve"> is a </w:t>
      </w:r>
      <w:r>
        <w:rPr>
          <w:rFonts w:ascii="Arial" w:hAnsi="Arial"/>
          <w:b/>
          <w:i w:val="0"/>
          <w:color w:val="1A1A1A"/>
          <w:sz w:val="22"/>
        </w:rPr>
        <w:t>forward reference</w:t>
      </w:r>
      <w:r>
        <w:rPr>
          <w:rFonts w:ascii="Arial" w:hAnsi="Arial"/>
          <w:b w:val="0"/>
          <w:i w:val="0"/>
          <w:color w:val="1A1A1A"/>
          <w:sz w:val="22"/>
        </w:rPr>
        <w:t xml:space="preserve"> to an object that does not exist yet — which is legal, and silent. Appendix C makes that reference resolve by installing a controller that names its IngressClass </w:t>
      </w:r>
      <w:r>
        <w:rPr>
          <w:rFonts w:ascii="Courier New" w:hAnsi="Courier New" w:cs="Courier New"/>
          <w:b w:val="0"/>
          <w:i w:val="0"/>
          <w:color w:val="142C4A"/>
          <w:sz w:val="20"/>
        </w:rPr>
        <w:t>meridian-edge</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13 · Verification</w:t>
      </w:r>
    </w:p>
    <w:p>
      <w:pPr>
        <w:spacing w:before="0" w:after="120"/>
        <w:ind w:left="0"/>
      </w:pPr>
      <w:r>
        <w:rPr>
          <w:rFonts w:ascii="Courier New" w:hAnsi="Courier New" w:cs="Courier New"/>
          <w:b w:val="0"/>
          <w:i w:val="0"/>
          <w:color w:val="142C4A"/>
          <w:sz w:val="20"/>
        </w:rPr>
        <w:t>verification/checks.sh</w:t>
      </w:r>
      <w:r>
        <w:rPr>
          <w:rFonts w:ascii="Arial" w:hAnsi="Arial"/>
          <w:b w:val="0"/>
          <w:i w:val="0"/>
          <w:color w:val="1A1A1A"/>
          <w:sz w:val="22"/>
        </w:rPr>
        <w:t xml:space="preserve"> has </w:t>
      </w:r>
      <w:r>
        <w:rPr>
          <w:rFonts w:ascii="Arial" w:hAnsi="Arial"/>
          <w:b/>
          <w:i w:val="0"/>
          <w:color w:val="1A1A1A"/>
          <w:sz w:val="22"/>
        </w:rPr>
        <w:t>two modes</w:t>
      </w:r>
      <w:r>
        <w:rPr>
          <w:rFonts w:ascii="Arial" w:hAnsi="Arial"/>
          <w:b w:val="0"/>
          <w:i w:val="0"/>
          <w:color w:val="1A1A1A"/>
          <w:sz w:val="22"/>
        </w:rPr>
        <w:t xml:space="preserve"> and prints which one it ran:</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Mode</w:t>
            </w:r>
          </w:p>
        </w:tc>
        <w:tc>
          <w:tcPr>
            <w:tcW w:type="dxa" w:w="2981"/>
            <w:shd w:val="clear" w:color="auto" w:fill="1F6FEB"/>
          </w:tcPr>
          <w:p>
            <w:pPr>
              <w:spacing w:before="20" w:after="20"/>
            </w:pPr>
            <w:r>
              <w:rPr>
                <w:b/>
                <w:color w:val="FFFFFF"/>
              </w:rPr>
            </w:r>
            <w:r>
              <w:rPr>
                <w:rFonts w:ascii="Arial" w:hAnsi="Arial"/>
                <w:b/>
                <w:i w:val="0"/>
                <w:color w:val="FFFFFF"/>
                <w:sz w:val="18"/>
              </w:rPr>
              <w:t>Trigger</w:t>
            </w:r>
          </w:p>
        </w:tc>
        <w:tc>
          <w:tcPr>
            <w:tcW w:type="dxa" w:w="4372"/>
            <w:shd w:val="clear" w:color="auto" w:fill="1F6FEB"/>
          </w:tcPr>
          <w:p>
            <w:pPr>
              <w:spacing w:before="20" w:after="20"/>
            </w:pPr>
            <w:r>
              <w:rPr>
                <w:b/>
                <w:color w:val="FFFFFF"/>
              </w:rPr>
            </w:r>
            <w:r>
              <w:rPr>
                <w:rFonts w:ascii="Arial" w:hAnsi="Arial"/>
                <w:b/>
                <w:i w:val="0"/>
                <w:color w:val="FFFFFF"/>
                <w:sz w:val="18"/>
              </w:rPr>
              <w:t>What it asserts</w:t>
            </w:r>
          </w:p>
        </w:tc>
      </w:tr>
      <w:tr>
        <w:trPr>
          <w:cantSplit/>
        </w:trPr>
        <w:tc>
          <w:tcPr>
            <w:tcW w:type="dxa" w:w="2583"/>
          </w:tcPr>
          <w:p>
            <w:pPr>
              <w:spacing w:before="20" w:after="20"/>
            </w:pPr>
            <w:r/>
            <w:r>
              <w:rPr>
                <w:rFonts w:ascii="Arial" w:hAnsi="Arial"/>
                <w:b/>
                <w:i w:val="0"/>
                <w:color w:val="1A1A1A"/>
                <w:sz w:val="18"/>
              </w:rPr>
              <w:t>MODE 1 — declaration-only</w:t>
            </w:r>
          </w:p>
        </w:tc>
        <w:tc>
          <w:tcPr>
            <w:tcW w:type="dxa" w:w="2981"/>
          </w:tcPr>
          <w:p>
            <w:pPr>
              <w:spacing w:before="20" w:after="20"/>
            </w:pPr>
            <w:r/>
            <w:r>
              <w:rPr>
                <w:rFonts w:ascii="Arial" w:hAnsi="Arial"/>
                <w:b w:val="0"/>
                <w:i w:val="0"/>
                <w:color w:val="1A1A1A"/>
                <w:sz w:val="18"/>
              </w:rPr>
              <w:t>no IngressClass exists on the cluster</w:t>
            </w:r>
          </w:p>
        </w:tc>
        <w:tc>
          <w:tcPr>
            <w:tcW w:type="dxa" w:w="4372"/>
          </w:tcPr>
          <w:p>
            <w:pPr>
              <w:spacing w:before="20" w:after="20"/>
            </w:pPr>
            <w:r/>
            <w:r>
              <w:rPr>
                <w:rFonts w:ascii="Arial" w:hAnsi="Arial"/>
                <w:b w:val="0"/>
                <w:i w:val="0"/>
                <w:color w:val="1A1A1A"/>
                <w:sz w:val="18"/>
              </w:rPr>
              <w:t xml:space="preserve">the Ingress objects are correct </w:t>
            </w:r>
            <w:r>
              <w:rPr>
                <w:rFonts w:ascii="Arial" w:hAnsi="Arial"/>
                <w:b w:val="0"/>
                <w:i/>
                <w:color w:val="1A1A1A"/>
                <w:sz w:val="18"/>
              </w:rPr>
              <w:t>declarations</w:t>
            </w:r>
            <w:r>
              <w:rPr>
                <w:rFonts w:ascii="Arial" w:hAnsi="Arial"/>
                <w:b w:val="0"/>
                <w:i w:val="0"/>
                <w:color w:val="1A1A1A"/>
                <w:sz w:val="18"/>
              </w:rPr>
              <w:t xml:space="preserve">. Live routing is reported </w:t>
            </w:r>
            <w:r>
              <w:rPr>
                <w:rFonts w:ascii="Courier New" w:hAnsi="Courier New" w:cs="Courier New"/>
                <w:b w:val="0"/>
                <w:i w:val="0"/>
                <w:color w:val="142C4A"/>
                <w:sz w:val="16"/>
              </w:rPr>
              <w:t>SKIP</w:t>
            </w:r>
            <w:r>
              <w:rPr>
                <w:rFonts w:ascii="Arial" w:hAnsi="Arial"/>
                <w:b w:val="0"/>
                <w:i w:val="0"/>
                <w:color w:val="1A1A1A"/>
                <w:sz w:val="18"/>
              </w:rPr>
              <w:t xml:space="preserve"> — never </w:t>
            </w:r>
            <w:r>
              <w:rPr>
                <w:rFonts w:ascii="Courier New" w:hAnsi="Courier New" w:cs="Courier New"/>
                <w:b w:val="0"/>
                <w:i w:val="0"/>
                <w:color w:val="142C4A"/>
                <w:sz w:val="16"/>
              </w:rPr>
              <w:t>PASS</w:t>
            </w:r>
            <w:r>
              <w:rPr>
                <w:rFonts w:ascii="Arial" w:hAnsi="Arial"/>
                <w:b w:val="0"/>
                <w:i w:val="0"/>
                <w:color w:val="1A1A1A"/>
                <w:sz w:val="18"/>
              </w:rPr>
              <w:t xml:space="preserve">, never </w:t>
            </w:r>
            <w:r>
              <w:rPr>
                <w:rFonts w:ascii="Courier New" w:hAnsi="Courier New" w:cs="Courier New"/>
                <w:b w:val="0"/>
                <w:i w:val="0"/>
                <w:color w:val="142C4A"/>
                <w:sz w:val="16"/>
              </w:rPr>
              <w:t>FAIL</w:t>
            </w:r>
          </w:p>
        </w:tc>
      </w:tr>
      <w:tr>
        <w:trPr>
          <w:cantSplit/>
        </w:trPr>
        <w:tc>
          <w:tcPr>
            <w:tcW w:type="dxa" w:w="2583"/>
            <w:shd w:val="clear" w:color="auto" w:fill="F7F9FC"/>
          </w:tcPr>
          <w:p>
            <w:pPr>
              <w:spacing w:before="20" w:after="20"/>
            </w:pPr>
            <w:r/>
            <w:r>
              <w:rPr>
                <w:rFonts w:ascii="Arial" w:hAnsi="Arial"/>
                <w:b/>
                <w:i w:val="0"/>
                <w:color w:val="1A1A1A"/>
                <w:sz w:val="18"/>
              </w:rPr>
              <w:t>MODE 2 — controller</w:t>
            </w:r>
          </w:p>
        </w:tc>
        <w:tc>
          <w:tcPr>
            <w:tcW w:type="dxa" w:w="2981"/>
            <w:shd w:val="clear" w:color="auto" w:fill="F7F9FC"/>
          </w:tcPr>
          <w:p>
            <w:pPr>
              <w:spacing w:before="20" w:after="20"/>
            </w:pPr>
            <w:r/>
            <w:r>
              <w:rPr>
                <w:rFonts w:ascii="Arial" w:hAnsi="Arial"/>
                <w:b w:val="0"/>
                <w:i w:val="0"/>
                <w:color w:val="1A1A1A"/>
                <w:sz w:val="18"/>
              </w:rPr>
              <w:t>an IngressClass exists</w:t>
            </w:r>
          </w:p>
        </w:tc>
        <w:tc>
          <w:tcPr>
            <w:tcW w:type="dxa" w:w="4372"/>
            <w:shd w:val="clear" w:color="auto" w:fill="F7F9FC"/>
          </w:tcPr>
          <w:p>
            <w:pPr>
              <w:spacing w:before="20" w:after="20"/>
            </w:pPr>
            <w:r/>
            <w:r>
              <w:rPr>
                <w:rFonts w:ascii="Arial" w:hAnsi="Arial"/>
                <w:b w:val="0"/>
                <w:i w:val="0"/>
                <w:color w:val="1A1A1A"/>
                <w:sz w:val="18"/>
              </w:rPr>
              <w:t xml:space="preserve">everything MODE 1 checks, </w:t>
            </w:r>
            <w:r>
              <w:rPr>
                <w:rFonts w:ascii="Arial" w:hAnsi="Arial"/>
                <w:b/>
                <w:i w:val="0"/>
                <w:color w:val="1A1A1A"/>
                <w:sz w:val="18"/>
              </w:rPr>
              <w:t>plus</w:t>
            </w:r>
            <w:r>
              <w:rPr>
                <w:rFonts w:ascii="Arial" w:hAnsi="Arial"/>
                <w:b w:val="0"/>
                <w:i w:val="0"/>
                <w:color w:val="1A1A1A"/>
                <w:sz w:val="18"/>
              </w:rPr>
              <w:t xml:space="preserve"> seven real HTTP routing assertions driven through </w:t>
            </w:r>
            <w:r>
              <w:rPr>
                <w:rFonts w:ascii="Courier New" w:hAnsi="Courier New" w:cs="Courier New"/>
                <w:b w:val="0"/>
                <w:i w:val="0"/>
                <w:color w:val="142C4A"/>
                <w:sz w:val="16"/>
              </w:rPr>
              <w:t>kubectl port-forward</w:t>
            </w:r>
          </w:p>
        </w:tc>
      </w:tr>
    </w:tbl>
    <w:p>
      <w:pPr>
        <w:spacing w:after="40"/>
      </w:pP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bash verification/checks.sh</w:t>
      </w:r>
    </w:p>
    <w:p>
      <w:pPr>
        <w:spacing w:before="0" w:after="120"/>
        <w:ind w:left="0"/>
      </w:pPr>
      <w:r>
        <w:rPr>
          <w:rFonts w:ascii="Arial" w:hAnsi="Arial"/>
          <w:b w:val="0"/>
          <w:i w:val="0"/>
          <w:color w:val="1A1A1A"/>
          <w:sz w:val="22"/>
        </w:rPr>
        <w:t>Expected output on a stock kind cluster (</w:t>
      </w:r>
      <w:r>
        <w:rPr>
          <w:rFonts w:ascii="Arial" w:hAnsi="Arial"/>
          <w:b/>
          <w:i w:val="0"/>
          <w:color w:val="1A1A1A"/>
          <w:sz w:val="22"/>
        </w:rPr>
        <w:t>MODE 1</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Lab 13 verification: Ingress resources and HTTP routing ==</w:t>
      </w:r>
      <w:r>
        <w:br/>
      </w:r>
      <w:r>
        <w:rPr>
          <w:rFonts w:ascii="Courier New" w:hAnsi="Courier New" w:cs="Courier New"/>
          <w:rFonts w:ascii="Courier New" w:hAnsi="Courier New"/>
          <w:color w:val="142C4A"/>
          <w:sz w:val="18"/>
        </w:rPr>
        <w:t>PASS  namespace kcna-lab13 exists</w:t>
      </w:r>
      <w:r>
        <w:br/>
      </w:r>
      <w:r>
        <w:rPr>
          <w:rFonts w:ascii="Courier New" w:hAnsi="Courier New" w:cs="Courier New"/>
          <w:rFonts w:ascii="Courier New" w:hAnsi="Courier New"/>
          <w:color w:val="142C4A"/>
          <w:sz w:val="18"/>
        </w:rPr>
        <w:t>PASS  ConfigMap catalog-content matches data/catalog-index.html byte-for-byte</w:t>
      </w:r>
      <w:r>
        <w:br/>
      </w:r>
      <w:r>
        <w:rPr>
          <w:rFonts w:ascii="Courier New" w:hAnsi="Courier New" w:cs="Courier New"/>
          <w:rFonts w:ascii="Courier New" w:hAnsi="Courier New"/>
          <w:color w:val="142C4A"/>
          <w:sz w:val="18"/>
        </w:rPr>
        <w:t>PASS  all 3 backend Deployments are Available</w:t>
      </w:r>
      <w:r>
        <w:br/>
      </w:r>
      <w:r>
        <w:rPr>
          <w:rFonts w:ascii="Courier New" w:hAnsi="Courier New" w:cs="Courier New"/>
          <w:rFonts w:ascii="Courier New" w:hAnsi="Courier New"/>
          <w:color w:val="142C4A"/>
          <w:sz w:val="18"/>
        </w:rPr>
        <w:t>PASS  catalog-svc, checkout-svc and route-fallback-svc all have endpoints</w:t>
      </w:r>
      <w:r>
        <w:br/>
      </w:r>
      <w:r>
        <w:rPr>
          <w:rFonts w:ascii="Courier New" w:hAnsi="Courier New" w:cs="Courier New"/>
          <w:rFonts w:ascii="Courier New" w:hAnsi="Courier New"/>
          <w:color w:val="142C4A"/>
          <w:sz w:val="18"/>
        </w:rPr>
        <w:t>PASS  backend catalog-svc answers directly (Ingress bypassed)</w:t>
      </w:r>
      <w:r>
        <w:br/>
      </w:r>
      <w:r>
        <w:rPr>
          <w:rFonts w:ascii="Courier New" w:hAnsi="Courier New" w:cs="Courier New"/>
          <w:rFonts w:ascii="Courier New" w:hAnsi="Courier New"/>
          <w:color w:val="142C4A"/>
          <w:sz w:val="18"/>
        </w:rPr>
        <w:t>PASS  backend checkout-svc answers directly (Ingress bypassed)</w:t>
      </w:r>
      <w:r>
        <w:br/>
      </w:r>
      <w:r>
        <w:rPr>
          <w:rFonts w:ascii="Courier New" w:hAnsi="Courier New" w:cs="Courier New"/>
          <w:rFonts w:ascii="Courier New" w:hAnsi="Courier New"/>
          <w:color w:val="142C4A"/>
          <w:sz w:val="18"/>
        </w:rPr>
        <w:t>PASS  backend route-fallback-svc answers directly (Ingress bypassed)</w:t>
      </w:r>
      <w:r>
        <w:br/>
      </w:r>
      <w:r>
        <w:rPr>
          <w:rFonts w:ascii="Courier New" w:hAnsi="Courier New" w:cs="Courier New"/>
          <w:rFonts w:ascii="Courier New" w:hAnsi="Courier New"/>
          <w:color w:val="142C4A"/>
          <w:sz w:val="18"/>
        </w:rPr>
        <w:t>PASS  ingress meridian-shop exists with apiVersion networking.k8s.io/v1</w:t>
      </w:r>
      <w:r>
        <w:br/>
      </w:r>
      <w:r>
        <w:rPr>
          <w:rFonts w:ascii="Courier New" w:hAnsi="Courier New" w:cs="Courier New"/>
          <w:rFonts w:ascii="Courier New" w:hAnsi="Courier New"/>
          <w:color w:val="142C4A"/>
          <w:sz w:val="18"/>
        </w:rPr>
        <w:t>PASS  ingress rules match data/routing-table.csv exactly</w:t>
      </w:r>
      <w:r>
        <w:br/>
      </w:r>
      <w:r>
        <w:rPr>
          <w:rFonts w:ascii="Courier New" w:hAnsi="Courier New" w:cs="Courier New"/>
          <w:rFonts w:ascii="Courier New" w:hAnsi="Courier New"/>
          <w:color w:val="142C4A"/>
          <w:sz w:val="18"/>
        </w:rPr>
        <w:t>PASS  every pathType is one of Exact / Prefix / ImplementationSpecific</w:t>
      </w:r>
      <w:r>
        <w:br/>
      </w:r>
      <w:r>
        <w:rPr>
          <w:rFonts w:ascii="Courier New" w:hAnsi="Courier New" w:cs="Courier New"/>
          <w:rFonts w:ascii="Courier New" w:hAnsi="Courier New"/>
          <w:color w:val="142C4A"/>
          <w:sz w:val="18"/>
        </w:rPr>
        <w:t>PASS  ingress meridian-shop sets ingressClassName (meridian-edge)</w:t>
      </w:r>
      <w:r>
        <w:br/>
      </w:r>
      <w:r>
        <w:rPr>
          <w:rFonts w:ascii="Courier New" w:hAnsi="Courier New" w:cs="Courier New"/>
          <w:rFonts w:ascii="Courier New" w:hAnsi="Courier New"/>
          <w:color w:val="142C4A"/>
          <w:sz w:val="18"/>
        </w:rPr>
        <w:t>PASS  ingress meridian-shop declares a defaultBackend (route-fallback-svc:80)</w:t>
      </w:r>
      <w:r>
        <w:br/>
      </w:r>
      <w:r>
        <w:rPr>
          <w:rFonts w:ascii="Courier New" w:hAnsi="Courier New" w:cs="Courier New"/>
          <w:rFonts w:ascii="Courier New" w:hAnsi="Courier New"/>
          <w:color w:val="142C4A"/>
          <w:sz w:val="18"/>
        </w:rPr>
        <w:t>PASS  ingress meridian-shop-tls declares tls[0].secretName</w:t>
      </w:r>
      <w:r>
        <w:br/>
      </w:r>
      <w:r>
        <w:rPr>
          <w:rFonts w:ascii="Courier New" w:hAnsi="Courier New" w:cs="Courier New"/>
          <w:rFonts w:ascii="Courier New" w:hAnsi="Courier New"/>
          <w:color w:val="142C4A"/>
          <w:sz w:val="18"/>
        </w:rPr>
        <w:t>PASS  TLS Secret meridian-shop-tls-cert is type kubernetes.io/tls with 2 keys</w:t>
      </w:r>
      <w:r>
        <w:br/>
      </w:r>
      <w:r>
        <w:rPr>
          <w:rFonts w:ascii="Courier New" w:hAnsi="Courier New" w:cs="Courier New"/>
          <w:rFonts w:ascii="Courier New" w:hAnsi="Courier New"/>
          <w:color w:val="142C4A"/>
          <w:sz w:val="18"/>
        </w:rPr>
        <w:t>NOTE  MODE 1 (declaration-only): no IngressClass exists on this cluster.</w:t>
      </w:r>
      <w:r>
        <w:br/>
      </w:r>
      <w:r>
        <w:rPr>
          <w:rFonts w:ascii="Courier New" w:hAnsi="Courier New" w:cs="Courier New"/>
          <w:rFonts w:ascii="Courier New" w:hAnsi="Courier New"/>
          <w:color w:val="142C4A"/>
          <w:sz w:val="18"/>
        </w:rPr>
        <w:t>PASS  DECISIVE: 0 IngressClasses exist, so no controller can claim the Ingress</w:t>
      </w:r>
      <w:r>
        <w:br/>
      </w:r>
      <w:r>
        <w:rPr>
          <w:rFonts w:ascii="Courier New" w:hAnsi="Courier New" w:cs="Courier New"/>
          <w:rFonts w:ascii="Courier New" w:hAnsi="Courier New"/>
          <w:color w:val="142C4A"/>
          <w:sz w:val="18"/>
        </w:rPr>
        <w:t>PASS  DECISIVE: no Ready controller Pod in namespace kcna-lab13-ingress</w:t>
      </w:r>
      <w:r>
        <w:br/>
      </w:r>
      <w:r>
        <w:rPr>
          <w:rFonts w:ascii="Courier New" w:hAnsi="Courier New" w:cs="Courier New"/>
          <w:rFonts w:ascii="Courier New" w:hAnsi="Courier New"/>
          <w:color w:val="142C4A"/>
          <w:sz w:val="18"/>
        </w:rPr>
        <w:t>NOTE  CORROBORATING: .status.loadBalancer is empty (ADDRESS column blank). This does not establish whether routing works.</w:t>
      </w:r>
      <w:r>
        <w:br/>
      </w:r>
      <w:r>
        <w:rPr>
          <w:rFonts w:ascii="Courier New" w:hAnsi="Courier New" w:cs="Courier New"/>
          <w:rFonts w:ascii="Courier New" w:hAnsi="Courier New"/>
          <w:color w:val="142C4A"/>
          <w:sz w:val="18"/>
        </w:rPr>
        <w:t>SKIP  live HTTP routing not exercised: this cluster has no ingress controller (MODE 1)</w:t>
      </w:r>
      <w:r>
        <w:br/>
      </w:r>
      <w:r>
        <w:rPr>
          <w:rFonts w:ascii="Courier New" w:hAnsi="Courier New" w:cs="Courier New"/>
          <w:rFonts w:ascii="Courier New" w:hAnsi="Courier New"/>
          <w:color w:val="142C4A"/>
          <w:sz w:val="18"/>
        </w:rPr>
        <w:t>NOTE  The Ingress objects are verified as CORRECT DECLARATIONS only.</w:t>
      </w:r>
      <w:r>
        <w:br/>
      </w:r>
      <w:r>
        <w:rPr>
          <w:rFonts w:ascii="Courier New" w:hAnsi="Courier New" w:cs="Courier New"/>
          <w:rFonts w:ascii="Courier New" w:hAnsi="Courier New"/>
          <w:color w:val="142C4A"/>
          <w:sz w:val="18"/>
        </w:rPr>
        <w:t>NOTE  README Appendix C installs a pinned controller and switches this script into MODE 2.</w:t>
      </w:r>
      <w:r>
        <w:br/>
      </w:r>
      <w:r>
        <w:rPr>
          <w:rFonts w:ascii="Courier New" w:hAnsi="Courier New" w:cs="Courier New"/>
          <w:rFonts w:ascii="Courier New" w:hAnsi="Courier New"/>
          <w:color w:val="142C4A"/>
          <w:sz w:val="18"/>
        </w:rPr>
        <w:t>-- 16 passed, 0 failed, 1 skipped --</w:t>
      </w:r>
    </w:p>
    <w:p>
      <w:pPr>
        <w:spacing w:before="0" w:after="120"/>
        <w:ind w:left="0"/>
      </w:pPr>
      <w:r>
        <w:rPr>
          <w:rFonts w:ascii="Arial" w:hAnsi="Arial"/>
          <w:b w:val="0"/>
          <w:i w:val="0"/>
          <w:color w:val="1A1A1A"/>
          <w:sz w:val="22"/>
        </w:rPr>
        <w:t>Read the last four lines carefully:</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The blank </w:t>
      </w:r>
      <w:r>
        <w:rPr>
          <w:rFonts w:ascii="Courier New" w:hAnsi="Courier New" w:cs="Courier New"/>
          <w:b w:val="0"/>
          <w:i w:val="0"/>
          <w:color w:val="142C4A"/>
          <w:sz w:val="20"/>
        </w:rPr>
        <w:t>ADDRESS</w:t>
      </w:r>
      <w:r>
        <w:rPr>
          <w:rFonts w:ascii="Arial" w:hAnsi="Arial"/>
          <w:b w:val="0"/>
          <w:i w:val="0"/>
          <w:color w:val="1A1A1A"/>
          <w:sz w:val="22"/>
        </w:rPr>
        <w:t xml:space="preserve"> is now a </w:t>
      </w:r>
      <w:r>
        <w:rPr>
          <w:rFonts w:ascii="Courier New" w:hAnsi="Courier New" w:cs="Courier New"/>
          <w:b/>
          <w:i w:val="0"/>
          <w:color w:val="142C4A"/>
          <w:sz w:val="20"/>
        </w:rPr>
        <w:t>NOTE</w:t>
      </w:r>
      <w:r>
        <w:rPr>
          <w:rFonts w:ascii="Arial" w:hAnsi="Arial"/>
          <w:b/>
          <w:i w:val="0"/>
          <w:color w:val="1A1A1A"/>
          <w:sz w:val="22"/>
        </w:rPr>
        <w:t xml:space="preserve">, not a </w:t>
      </w:r>
      <w:r>
        <w:rPr>
          <w:rFonts w:ascii="Courier New" w:hAnsi="Courier New" w:cs="Courier New"/>
          <w:b/>
          <w:i w:val="0"/>
          <w:color w:val="142C4A"/>
          <w:sz w:val="20"/>
        </w:rPr>
        <w:t>PASS</w:t>
      </w:r>
      <w:r>
        <w:rPr>
          <w:rFonts w:ascii="Arial" w:hAnsi="Arial"/>
          <w:b/>
          <w:i w:val="0"/>
          <w:color w:val="1A1A1A"/>
          <w:sz w:val="22"/>
        </w:rPr>
        <w:t>.</w:t>
      </w:r>
      <w:r>
        <w:rPr>
          <w:rFonts w:ascii="Arial" w:hAnsi="Arial"/>
          <w:b w:val="0"/>
          <w:i w:val="0"/>
          <w:color w:val="1A1A1A"/>
          <w:sz w:val="22"/>
        </w:rPr>
        <w:t xml:space="preserve"> It is corroboration, not proof. The two </w:t>
      </w:r>
      <w:r>
        <w:rPr>
          <w:rFonts w:ascii="Courier New" w:hAnsi="Courier New" w:cs="Courier New"/>
          <w:b w:val="0"/>
          <w:i w:val="0"/>
          <w:color w:val="142C4A"/>
          <w:sz w:val="20"/>
        </w:rPr>
        <w:t>DECISIVE</w:t>
      </w:r>
      <w:r>
        <w:rPr>
          <w:rFonts w:ascii="Arial" w:hAnsi="Arial"/>
          <w:b w:val="0"/>
          <w:i w:val="0"/>
          <w:color w:val="1A1A1A"/>
          <w:sz w:val="22"/>
        </w:rPr>
        <w:t xml:space="preserve"> lines are what actually settle the question.</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Routing is </w:t>
      </w:r>
      <w:r>
        <w:rPr>
          <w:rFonts w:ascii="Courier New" w:hAnsi="Courier New" w:cs="Courier New"/>
          <w:b w:val="0"/>
          <w:i w:val="0"/>
          <w:color w:val="142C4A"/>
          <w:sz w:val="20"/>
        </w:rPr>
        <w:t>SKIP</w:t>
      </w:r>
      <w:r>
        <w:rPr>
          <w:rFonts w:ascii="Arial" w:hAnsi="Arial"/>
          <w:b w:val="0"/>
          <w:i w:val="0"/>
          <w:color w:val="1A1A1A"/>
          <w:sz w:val="22"/>
        </w:rPr>
        <w:t xml:space="preserve">, not </w:t>
      </w:r>
      <w:r>
        <w:rPr>
          <w:rFonts w:ascii="Courier New" w:hAnsi="Courier New" w:cs="Courier New"/>
          <w:b w:val="0"/>
          <w:i w:val="0"/>
          <w:color w:val="142C4A"/>
          <w:sz w:val="20"/>
        </w:rPr>
        <w:t>FAIL</w:t>
      </w:r>
      <w:r>
        <w:rPr>
          <w:rFonts w:ascii="Arial" w:hAnsi="Arial"/>
          <w:b w:val="0"/>
          <w:i w:val="0"/>
          <w:color w:val="1A1A1A"/>
          <w:sz w:val="22"/>
        </w:rPr>
        <w:t>. The script did not test it, so it reports neither success nor failure — that is the honesty contract.</w:t>
      </w:r>
    </w:p>
    <w:p>
      <w:pPr>
        <w:spacing w:before="0" w:after="120"/>
        <w:ind w:left="0"/>
      </w:pPr>
      <w:r>
        <w:rPr>
          <w:rFonts w:ascii="Arial" w:hAnsi="Arial"/>
          <w:b/>
          <w:i w:val="0"/>
          <w:color w:val="1A1A1A"/>
          <w:sz w:val="22"/>
        </w:rPr>
        <w:t>MODE 2</w:t>
      </w:r>
      <w:r>
        <w:rPr>
          <w:rFonts w:ascii="Arial" w:hAnsi="Arial"/>
          <w:b w:val="0"/>
          <w:i w:val="0"/>
          <w:color w:val="1A1A1A"/>
          <w:sz w:val="22"/>
        </w:rPr>
        <w:t xml:space="preserve"> appears once you complete Appendix C. See Appendix C step C6 for the exact expected transcript.</w:t>
      </w:r>
    </w:p>
    <w:p>
      <w:pPr>
        <w:spacing w:before="80" w:after="120"/>
        <w:pBdr>
          <w:bottom w:val="single" w:sz="6" w:space="1" w:color="D5DBE5"/>
        </w:pBdr>
      </w:pPr>
    </w:p>
    <w:p>
      <w:pPr>
        <w:pStyle w:val="Heading3"/>
        <w:spacing w:before="200" w:after="80"/>
        <w:ind w:left="0"/>
        <w:keepNext/>
      </w:pPr>
      <w:r>
        <w:rPr>
          <w:rFonts w:ascii="Arial" w:hAnsi="Arial"/>
        </w:rPr>
        <w:t>Lab 13 · Failure injection — an invalid pathType, then a silent one</w:t>
      </w:r>
    </w:p>
    <w:p>
      <w:pPr>
        <w:pStyle w:val="Heading4"/>
        <w:spacing w:before="200" w:after="80"/>
        <w:ind w:left="0"/>
        <w:keepNext/>
      </w:pPr>
      <w:r>
        <w:rPr>
          <w:rFonts w:ascii="Arial" w:hAnsi="Arial"/>
        </w:rPr>
        <w:t>6.1 Break it — the loud failure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manifests/60-ingress-invalid-pathtype.yaml</w:t>
      </w:r>
    </w:p>
    <w:p>
      <w:pPr>
        <w:spacing w:before="0" w:after="120"/>
        <w:ind w:left="0"/>
      </w:pPr>
      <w:r>
        <w:rPr>
          <w:rFonts w:ascii="Arial" w:hAnsi="Arial"/>
          <w:b w:val="0"/>
          <w:i w:val="0"/>
          <w:color w:val="1A1A1A"/>
          <w:sz w:val="22"/>
        </w:rPr>
        <w:t>Expected output (rejected; non-zero exit):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The Ingress "meridian-shop-broken" is invalid: spec.rules[0].http.paths[0].pathType: Unsupported value: "prefix": supported values: "Exact", "ImplementationSpecific", "Prefix"</w:t>
      </w:r>
    </w:p>
    <w:p>
      <w:pPr>
        <w:spacing w:before="0" w:after="120"/>
        <w:ind w:left="0"/>
      </w:pPr>
      <w:r>
        <w:rPr>
          <w:rFonts w:ascii="Arial" w:hAnsi="Arial"/>
          <w:b/>
          <w:i w:val="0"/>
          <w:color w:val="1A1A1A"/>
          <w:sz w:val="22"/>
        </w:rPr>
        <w:t>Diagnosis.</w:t>
      </w:r>
      <w:r>
        <w:rPr>
          <w:rFonts w:ascii="Arial" w:hAnsi="Arial"/>
          <w:b w:val="0"/>
          <w:i w:val="0"/>
          <w:color w:val="1A1A1A"/>
          <w:sz w:val="22"/>
        </w:rPr>
        <w:t xml:space="preserve"> </w:t>
      </w:r>
      <w:r>
        <w:rPr>
          <w:rFonts w:ascii="Courier New" w:hAnsi="Courier New" w:cs="Courier New"/>
          <w:b w:val="0"/>
          <w:i w:val="0"/>
          <w:color w:val="142C4A"/>
          <w:sz w:val="20"/>
        </w:rPr>
        <w:t>pathType</w:t>
      </w:r>
      <w:r>
        <w:rPr>
          <w:rFonts w:ascii="Arial" w:hAnsi="Arial"/>
          <w:b w:val="0"/>
          <w:i w:val="0"/>
          <w:color w:val="1A1A1A"/>
          <w:sz w:val="22"/>
        </w:rPr>
        <w:t xml:space="preserve"> is a case-sensitive enum. </w:t>
      </w:r>
      <w:r>
        <w:rPr>
          <w:rFonts w:ascii="Courier New" w:hAnsi="Courier New" w:cs="Courier New"/>
          <w:b w:val="0"/>
          <w:i w:val="0"/>
          <w:color w:val="142C4A"/>
          <w:sz w:val="20"/>
        </w:rPr>
        <w:t>prefix</w:t>
      </w:r>
      <w:r>
        <w:rPr>
          <w:rFonts w:ascii="Arial" w:hAnsi="Arial"/>
          <w:b w:val="0"/>
          <w:i w:val="0"/>
          <w:color w:val="1A1A1A"/>
          <w:sz w:val="22"/>
        </w:rPr>
        <w:t xml:space="preserve"> is not </w:t>
      </w:r>
      <w:r>
        <w:rPr>
          <w:rFonts w:ascii="Courier New" w:hAnsi="Courier New" w:cs="Courier New"/>
          <w:b w:val="0"/>
          <w:i w:val="0"/>
          <w:color w:val="142C4A"/>
          <w:sz w:val="20"/>
        </w:rPr>
        <w:t>Prefix</w:t>
      </w:r>
      <w:r>
        <w:rPr>
          <w:rFonts w:ascii="Arial" w:hAnsi="Arial"/>
          <w:b w:val="0"/>
          <w:i w:val="0"/>
          <w:color w:val="1A1A1A"/>
          <w:sz w:val="22"/>
        </w:rPr>
        <w:t>. The error names the field path (</w:t>
      </w:r>
      <w:r>
        <w:rPr>
          <w:rFonts w:ascii="Courier New" w:hAnsi="Courier New" w:cs="Courier New"/>
          <w:b w:val="0"/>
          <w:i w:val="0"/>
          <w:color w:val="142C4A"/>
          <w:sz w:val="20"/>
        </w:rPr>
        <w:t>spec.rules[0].http.paths[0].pathType</w:t>
      </w:r>
      <w:r>
        <w:rPr>
          <w:rFonts w:ascii="Arial" w:hAnsi="Arial"/>
          <w:b w:val="0"/>
          <w:i w:val="0"/>
          <w:color w:val="1A1A1A"/>
          <w:sz w:val="22"/>
        </w:rPr>
        <w:t>), the rejected value, and the complete legal set — read the whole line before guessing.</w:t>
      </w:r>
    </w:p>
    <w:p>
      <w:pPr>
        <w:spacing w:before="0" w:after="120"/>
        <w:ind w:left="0"/>
      </w:pPr>
      <w:r>
        <w:rPr>
          <w:rFonts w:ascii="Arial" w:hAnsi="Arial"/>
          <w:b w:val="0"/>
          <w:i w:val="0"/>
          <w:color w:val="1A1A1A"/>
          <w:sz w:val="22"/>
        </w:rPr>
        <w:t>Confirm nothing was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ingress meridian-shop-broken -n kcna-lab13</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(NotFound): ingresses.networking.k8s.io "meridian-shop-broken" not found</w:t>
      </w:r>
    </w:p>
    <w:p>
      <w:pPr>
        <w:spacing w:before="0" w:after="120"/>
        <w:ind w:left="0"/>
      </w:pPr>
      <w:r>
        <w:rPr>
          <w:rFonts w:ascii="Arial" w:hAnsi="Arial"/>
          <w:b w:val="0"/>
          <w:i w:val="0"/>
          <w:color w:val="1A1A1A"/>
          <w:sz w:val="22"/>
        </w:rPr>
        <w:t xml:space="preserve">Note again that the file is </w:t>
      </w:r>
      <w:r>
        <w:rPr>
          <w:rFonts w:ascii="Arial" w:hAnsi="Arial"/>
          <w:b/>
          <w:i w:val="0"/>
          <w:color w:val="1A1A1A"/>
          <w:sz w:val="22"/>
        </w:rPr>
        <w:t>schema-valid</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kubeconform -strict -summary manifests/60-ingress-invalid-pathtype.yaml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Summary: 1 resource found parsing 1 file - Valid: 1, Invalid: 0, Errors: 0, Skipped: 0</w:t>
      </w:r>
    </w:p>
    <w:p>
      <w:pPr>
        <w:spacing w:before="0" w:after="120"/>
        <w:ind w:left="0"/>
      </w:pPr>
      <w:r>
        <w:rPr>
          <w:rFonts w:ascii="Courier New" w:hAnsi="Courier New" w:cs="Courier New"/>
          <w:b w:val="0"/>
          <w:i w:val="0"/>
          <w:color w:val="142C4A"/>
          <w:sz w:val="20"/>
        </w:rPr>
        <w:t>pathType</w:t>
      </w:r>
      <w:r>
        <w:rPr>
          <w:rFonts w:ascii="Arial" w:hAnsi="Arial"/>
          <w:b w:val="0"/>
          <w:i w:val="0"/>
          <w:color w:val="1A1A1A"/>
          <w:sz w:val="22"/>
        </w:rPr>
        <w:t xml:space="preserve"> is typed as a plain string in the OpenAPI schema; the enum is enforced by API-server validation. Static linting cannot catch this class of defect.</w:t>
      </w:r>
    </w:p>
    <w:p>
      <w:pPr>
        <w:pStyle w:val="Heading4"/>
        <w:spacing w:before="200" w:after="80"/>
        <w:ind w:left="0"/>
        <w:keepNext/>
      </w:pPr>
      <w:r>
        <w:rPr>
          <w:rFonts w:ascii="Arial" w:hAnsi="Arial"/>
        </w:rPr>
        <w:t>6.2 Fix defect 1 — and meet the silent failure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sed 's/pathType: prefix/pathType: Prefix/' manifests/60-ingress-invalid-pathtype.yaml \</w:t>
      </w:r>
      <w:r>
        <w:br/>
      </w:r>
      <w:r>
        <w:rPr>
          <w:rFonts w:ascii="Courier New" w:hAnsi="Courier New" w:cs="Courier New"/>
          <w:rFonts w:ascii="Courier New" w:hAnsi="Courier New"/>
          <w:color w:val="142C4A"/>
          <w:sz w:val="18"/>
        </w:rPr>
        <w:t xml:space="preserve">  | kubectl apply -f -</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ingress.networking.k8s.io/meridian-shop-broken created</w:t>
      </w:r>
    </w:p>
    <w:p>
      <w:pPr>
        <w:spacing w:before="0" w:after="120"/>
        <w:ind w:left="0"/>
      </w:pPr>
      <w:r>
        <w:rPr>
          <w:rFonts w:ascii="Arial" w:hAnsi="Arial"/>
          <w:b w:val="0"/>
          <w:i w:val="0"/>
          <w:color w:val="1A1A1A"/>
          <w:sz w:val="22"/>
        </w:rPr>
        <w:t>It was accepted. Now look at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ingress meridian-shop-broken -n kcna-lab13</w:t>
      </w:r>
    </w:p>
    <w:p>
      <w:pPr>
        <w:spacing w:before="0" w:after="120"/>
        <w:ind w:left="0"/>
      </w:pPr>
      <w:r>
        <w:rPr>
          <w:rFonts w:ascii="Arial" w:hAnsi="Arial"/>
          <w:b w:val="0"/>
          <w:i w:val="0"/>
          <w:color w:val="1A1A1A"/>
          <w:sz w:val="22"/>
        </w:rPr>
        <w:t xml:space="preserve">Expected output — note the empty </w:t>
      </w:r>
      <w:r>
        <w:rPr>
          <w:rFonts w:ascii="Courier New" w:hAnsi="Courier New" w:cs="Courier New"/>
          <w:b w:val="0"/>
          <w:i w:val="0"/>
          <w:color w:val="142C4A"/>
          <w:sz w:val="20"/>
        </w:rPr>
        <w:t>CLASS</w:t>
      </w:r>
      <w:r>
        <w:rPr>
          <w:rFonts w:ascii="Arial" w:hAnsi="Arial"/>
          <w:b w:val="0"/>
          <w:i w:val="0"/>
          <w:color w:val="1A1A1A"/>
          <w:sz w:val="22"/>
        </w:rPr>
        <w:t xml:space="preserve"> column: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CLASS    HOSTS                           ADDRESS   PORTS   AGE</w:t>
      </w:r>
      <w:r>
        <w:br/>
      </w:r>
      <w:r>
        <w:rPr>
          <w:rFonts w:ascii="Courier New" w:hAnsi="Courier New" w:cs="Courier New"/>
          <w:rFonts w:ascii="Courier New" w:hAnsi="Courier New"/>
          <w:color w:val="142C4A"/>
          <w:sz w:val="18"/>
        </w:rPr>
        <w:t>meridian-shop-broken   &lt;none&gt;   shop.meridianfreight.internal             80      12s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describe ingress meridian-shop-broken -n kcna-lab13 | grep -E 'Ingress Class|Address|Events'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Ingress Class:    &lt;none&gt;</w:t>
      </w:r>
      <w:r>
        <w:br/>
      </w:r>
      <w:r>
        <w:rPr>
          <w:rFonts w:ascii="Courier New" w:hAnsi="Courier New" w:cs="Courier New"/>
          <w:rFonts w:ascii="Courier New" w:hAnsi="Courier New"/>
          <w:color w:val="142C4A"/>
          <w:sz w:val="18"/>
        </w:rPr>
        <w:t>Address:</w:t>
      </w:r>
      <w:r>
        <w:br/>
      </w:r>
      <w:r>
        <w:rPr>
          <w:rFonts w:ascii="Courier New" w:hAnsi="Courier New" w:cs="Courier New"/>
          <w:rFonts w:ascii="Courier New" w:hAnsi="Courier New"/>
          <w:color w:val="142C4A"/>
          <w:sz w:val="18"/>
        </w:rPr>
        <w:t>Events:           &lt;none&gt;</w:t>
      </w:r>
    </w:p>
    <w:p>
      <w:pPr>
        <w:spacing w:before="0" w:after="120"/>
        <w:ind w:left="0"/>
      </w:pPr>
      <w:r>
        <w:rPr>
          <w:rFonts w:ascii="Arial" w:hAnsi="Arial"/>
          <w:b/>
          <w:i w:val="0"/>
          <w:color w:val="1A1A1A"/>
          <w:sz w:val="22"/>
        </w:rPr>
        <w:t>Diagnosis of the silent failure.</w:t>
      </w:r>
      <w:r>
        <w:rPr>
          <w:rFonts w:ascii="Arial" w:hAnsi="Arial"/>
          <w:b w:val="0"/>
          <w:i w:val="0"/>
          <w:color w:val="1A1A1A"/>
          <w:sz w:val="22"/>
        </w:rPr>
        <w:t xml:space="preserve"> </w:t>
      </w:r>
      <w:r>
        <w:rPr>
          <w:rFonts w:ascii="Courier New" w:hAnsi="Courier New" w:cs="Courier New"/>
          <w:b w:val="0"/>
          <w:i w:val="0"/>
          <w:color w:val="142C4A"/>
          <w:sz w:val="20"/>
        </w:rPr>
        <w:t>CLASS &lt;none&gt;</w:t>
      </w:r>
      <w:r>
        <w:rPr>
          <w:rFonts w:ascii="Arial" w:hAnsi="Arial"/>
          <w:b w:val="0"/>
          <w:i w:val="0"/>
          <w:color w:val="1A1A1A"/>
          <w:sz w:val="22"/>
        </w:rPr>
        <w:t xml:space="preserve"> means this Ingress named no class. What happens next is </w:t>
      </w:r>
      <w:r>
        <w:rPr>
          <w:rFonts w:ascii="Arial" w:hAnsi="Arial"/>
          <w:b/>
          <w:i w:val="0"/>
          <w:color w:val="1A1A1A"/>
          <w:sz w:val="22"/>
        </w:rPr>
        <w:t>controller-dependent</w:t>
      </w:r>
      <w:r>
        <w:rPr>
          <w:rFonts w:ascii="Arial" w:hAnsi="Arial"/>
          <w:b w:val="0"/>
          <w:i w:val="0"/>
          <w:color w:val="1A1A1A"/>
          <w:sz w:val="22"/>
        </w:rPr>
        <w:t>, and this is a distinction worth getting right: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On a cluster with </w:t>
      </w:r>
      <w:r>
        <w:rPr>
          <w:rFonts w:ascii="Arial" w:hAnsi="Arial"/>
          <w:b/>
          <w:i w:val="0"/>
          <w:color w:val="1A1A1A"/>
          <w:sz w:val="22"/>
        </w:rPr>
        <w:t>no controller at all</w:t>
      </w:r>
      <w:r>
        <w:rPr>
          <w:rFonts w:ascii="Arial" w:hAnsi="Arial"/>
          <w:b w:val="0"/>
          <w:i w:val="0"/>
          <w:color w:val="1A1A1A"/>
          <w:sz w:val="22"/>
        </w:rPr>
        <w:t xml:space="preserve"> — this cluster, right now — nothing claims it. Guaranteed silence.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The </w:t>
      </w:r>
      <w:r>
        <w:rPr>
          <w:rFonts w:ascii="Courier New" w:hAnsi="Courier New" w:cs="Courier New"/>
          <w:b w:val="0"/>
          <w:i w:val="0"/>
          <w:color w:val="142C4A"/>
          <w:sz w:val="20"/>
        </w:rPr>
        <w:t>ingressclass.kubernetes.io/is-default-class: "true"</w:t>
      </w:r>
      <w:r>
        <w:rPr>
          <w:rFonts w:ascii="Arial" w:hAnsi="Arial"/>
          <w:b w:val="0"/>
          <w:i w:val="0"/>
          <w:color w:val="1A1A1A"/>
          <w:sz w:val="22"/>
        </w:rPr>
        <w:t xml:space="preserve"> annotation is </w:t>
      </w:r>
      <w:r>
        <w:rPr>
          <w:rFonts w:ascii="Arial" w:hAnsi="Arial"/>
          <w:b/>
          <w:i w:val="0"/>
          <w:color w:val="1A1A1A"/>
          <w:sz w:val="22"/>
        </w:rPr>
        <w:t>one</w:t>
      </w:r>
      <w:r>
        <w:rPr>
          <w:rFonts w:ascii="Arial" w:hAnsi="Arial"/>
          <w:b w:val="0"/>
          <w:i w:val="0"/>
          <w:color w:val="1A1A1A"/>
          <w:sz w:val="22"/>
        </w:rPr>
        <w:t xml:space="preserve"> mechanism by which a controller may adopt a class-less Ingress. It is a common one, but it is not the only one, and it is not a universal rule.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Some controllers additionally claim class-less Ingresses on their own terms. Traefik, for instance, documents that when its </w:t>
      </w:r>
      <w:r>
        <w:rPr>
          <w:rFonts w:ascii="Courier New" w:hAnsi="Courier New" w:cs="Courier New"/>
          <w:b w:val="0"/>
          <w:i w:val="0"/>
          <w:color w:val="142C4A"/>
          <w:sz w:val="20"/>
        </w:rPr>
        <w:t>providers.kubernetesIngress.ingressClass</w:t>
      </w:r>
      <w:r>
        <w:rPr>
          <w:rFonts w:ascii="Arial" w:hAnsi="Arial"/>
          <w:b w:val="0"/>
          <w:i w:val="0"/>
          <w:color w:val="1A1A1A"/>
          <w:sz w:val="22"/>
        </w:rPr>
        <w:t xml:space="preserve"> option is empty it processes "resources missing the annotation, having an empty value, or the value </w:t>
      </w:r>
      <w:r>
        <w:rPr>
          <w:rFonts w:ascii="Courier New" w:hAnsi="Courier New" w:cs="Courier New"/>
          <w:b w:val="0"/>
          <w:i w:val="0"/>
          <w:color w:val="142C4A"/>
          <w:sz w:val="20"/>
        </w:rPr>
        <w:t>traefik</w:t>
      </w:r>
      <w:r>
        <w:rPr>
          <w:rFonts w:ascii="Arial" w:hAnsi="Arial"/>
          <w:b w:val="0"/>
          <w:i w:val="0"/>
          <w:color w:val="1A1A1A"/>
          <w:sz w:val="22"/>
        </w:rPr>
        <w:t>" (</w:t>
      </w:r>
      <w:r>
        <w:rPr>
          <w:rFonts w:ascii="Arial" w:hAnsi="Arial"/>
          <w:b w:val="0"/>
          <w:i w:val="0"/>
          <w:color w:val="1F6FEB"/>
          <w:sz w:val="22"/>
          <w:u w:val="single"/>
        </w:rPr>
        <w:t>https://doc.traefik.io/traefik/reference/install-configuration/providers/kubernetes/kubernetes-ingress/</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val="0"/>
          <w:i w:val="0"/>
          <w:color w:val="1A1A1A"/>
          <w:sz w:val="22"/>
        </w:rPr>
        <w:t>Other controllers ignore class-less Ingresses outright unless configured otherwise.</w:t>
      </w:r>
    </w:p>
    <w:p>
      <w:pPr>
        <w:spacing w:before="0" w:after="120"/>
        <w:ind w:left="0"/>
      </w:pPr>
      <w:r>
        <w:rPr>
          <w:rFonts w:ascii="Arial" w:hAnsi="Arial"/>
          <w:b w:val="0"/>
          <w:i w:val="0"/>
          <w:color w:val="1A1A1A"/>
          <w:sz w:val="22"/>
        </w:rPr>
        <w:t xml:space="preserve">The operational rule that survives all of that: </w:t>
      </w:r>
      <w:r>
        <w:rPr>
          <w:rFonts w:ascii="Arial" w:hAnsi="Arial"/>
          <w:b/>
          <w:i w:val="0"/>
          <w:color w:val="1A1A1A"/>
          <w:sz w:val="22"/>
        </w:rPr>
        <w:t>name the class explicitly.</w:t>
      </w:r>
      <w:r>
        <w:rPr>
          <w:rFonts w:ascii="Arial" w:hAnsi="Arial"/>
          <w:b w:val="0"/>
          <w:i w:val="0"/>
          <w:color w:val="1A1A1A"/>
          <w:sz w:val="22"/>
        </w:rPr>
        <w:t xml:space="preserve"> Never rely on a default, because you cannot predict which controller will or will not pick your object up.</w:t>
      </w:r>
    </w:p>
    <w:p>
      <w:pPr>
        <w:spacing w:before="0" w:after="120"/>
        <w:ind w:left="0"/>
      </w:pPr>
      <w:r>
        <w:rPr>
          <w:rFonts w:ascii="Arial" w:hAnsi="Arial"/>
          <w:b w:val="0"/>
          <w:i w:val="0"/>
          <w:color w:val="1A1A1A"/>
          <w:sz w:val="22"/>
        </w:rPr>
        <w:t>Check whether this cluster has a default IngressClass: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ingressclass -o jsonpath='{range .items[*]}{.metadata.name}{"\t"}{.metadata.annotations.ingressclass\.kubernetes\.io/is-default-class}{"\n"}{end}'</w:t>
      </w:r>
      <w:r>
        <w:br/>
      </w:r>
      <w:r>
        <w:rPr>
          <w:rFonts w:ascii="Courier New" w:hAnsi="Courier New" w:cs="Courier New"/>
          <w:rFonts w:ascii="Courier New" w:hAnsi="Courier New"/>
          <w:color w:val="142C4A"/>
          <w:sz w:val="18"/>
        </w:rPr>
        <w:t>echo "(no output above means: no IngressClass at all)"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 output above means: no IngressClass at all)</w:t>
      </w:r>
    </w:p>
    <w:p>
      <w:pPr>
        <w:spacing w:before="0" w:after="120"/>
        <w:ind w:left="0"/>
      </w:pPr>
      <w:r>
        <w:rPr>
          <w:rFonts w:ascii="Arial" w:hAnsi="Arial"/>
          <w:b w:val="0"/>
          <w:i w:val="0"/>
          <w:color w:val="1A1A1A"/>
          <w:sz w:val="22"/>
        </w:rPr>
        <w:t xml:space="preserve">On this cluster there is no controller and no IngressClass, so the object is certainly ignored. On a cluster that </w:t>
      </w:r>
      <w:r>
        <w:rPr>
          <w:rFonts w:ascii="Arial" w:hAnsi="Arial"/>
          <w:b w:val="0"/>
          <w:i/>
          <w:color w:val="1A1A1A"/>
          <w:sz w:val="22"/>
        </w:rPr>
        <w:t>did</w:t>
      </w:r>
      <w:r>
        <w:rPr>
          <w:rFonts w:ascii="Arial" w:hAnsi="Arial"/>
          <w:b w:val="0"/>
          <w:i w:val="0"/>
          <w:color w:val="1A1A1A"/>
          <w:sz w:val="22"/>
        </w:rPr>
        <w:t xml:space="preserve"> have a controller, whether it is adopted depends on that controller's documented class-matching behaviour. A controller may emit events or status; neither is required for successful routing. Test the configured host and path through the controller endpoint. This is the single most common Ingress support ticket:</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"I applied the Ingress and nothing happens."</w:t>
      </w:r>
    </w:p>
    <w:p>
      <w:pPr>
        <w:spacing w:before="0" w:after="120"/>
        <w:ind w:left="0"/>
      </w:pPr>
      <w:r>
        <w:rPr>
          <w:rFonts w:ascii="Arial" w:hAnsi="Arial"/>
          <w:b w:val="0"/>
          <w:i w:val="0"/>
          <w:color w:val="1A1A1A"/>
          <w:sz w:val="22"/>
        </w:rPr>
        <w:t>Your diagnostic checklist:</w:t>
      </w:r>
    </w:p>
    <w:p>
      <w:pPr>
        <w:spacing w:before="0" w:after="60"/>
        <w:ind w:left="374" w:hanging="288"/>
      </w:pPr>
      <w:r>
        <w:rPr>
          <w:rFonts w:ascii="Arial" w:hAnsi="Arial"/>
          <w:color w:val="1F6FEB"/>
          <w:sz w:val="22"/>
        </w:rPr>
        <w:t xml:space="preserve">1. </w:t>
      </w:r>
      <w:r>
        <w:rPr>
          <w:rFonts w:ascii="Courier New" w:hAnsi="Courier New" w:cs="Courier New"/>
          <w:b w:val="0"/>
          <w:i w:val="0"/>
          <w:color w:val="142C4A"/>
          <w:sz w:val="20"/>
        </w:rPr>
        <w:t>kubectl get ingressclass</w:t>
      </w:r>
      <w:r>
        <w:rPr>
          <w:rFonts w:ascii="Arial" w:hAnsi="Arial"/>
          <w:b w:val="0"/>
          <w:i w:val="0"/>
          <w:color w:val="1A1A1A"/>
          <w:sz w:val="22"/>
        </w:rPr>
        <w:t xml:space="preserve"> — does any controller advertise itself? </w:t>
      </w:r>
      <w:r>
        <w:rPr>
          <w:rFonts w:ascii="Arial" w:hAnsi="Arial"/>
          <w:b w:val="0"/>
          <w:i/>
          <w:color w:val="1A1A1A"/>
          <w:sz w:val="22"/>
        </w:rPr>
        <w:t>(inventory)</w:t>
      </w:r>
    </w:p>
    <w:p>
      <w:pPr>
        <w:spacing w:before="0" w:after="60"/>
        <w:ind w:left="374" w:hanging="288"/>
      </w:pPr>
      <w:r>
        <w:rPr>
          <w:rFonts w:ascii="Arial" w:hAnsi="Arial"/>
          <w:color w:val="1F6FEB"/>
          <w:sz w:val="22"/>
        </w:rPr>
        <w:t xml:space="preserve">2. </w:t>
      </w:r>
      <w:r>
        <w:rPr>
          <w:rFonts w:ascii="Arial" w:hAnsi="Arial"/>
          <w:b w:val="0"/>
          <w:i w:val="0"/>
          <w:color w:val="1A1A1A"/>
          <w:sz w:val="22"/>
        </w:rPr>
        <w:t xml:space="preserve">Is a controller </w:t>
      </w:r>
      <w:r>
        <w:rPr>
          <w:rFonts w:ascii="Arial" w:hAnsi="Arial"/>
          <w:b/>
          <w:i w:val="0"/>
          <w:color w:val="1A1A1A"/>
          <w:sz w:val="22"/>
        </w:rPr>
        <w:t>Pod</w:t>
      </w:r>
      <w:r>
        <w:rPr>
          <w:rFonts w:ascii="Arial" w:hAnsi="Arial"/>
          <w:b w:val="0"/>
          <w:i w:val="0"/>
          <w:color w:val="1A1A1A"/>
          <w:sz w:val="22"/>
        </w:rPr>
        <w:t xml:space="preserve"> running anywhere? </w:t>
      </w:r>
      <w:r>
        <w:rPr>
          <w:rFonts w:ascii="Arial" w:hAnsi="Arial"/>
          <w:b w:val="0"/>
          <w:i/>
          <w:color w:val="1A1A1A"/>
          <w:sz w:val="22"/>
        </w:rPr>
        <w:t>(inventory)</w:t>
      </w:r>
    </w:p>
    <w:p>
      <w:pPr>
        <w:spacing w:before="0" w:after="60"/>
        <w:ind w:left="374" w:hanging="288"/>
      </w:pPr>
      <w:r>
        <w:rPr>
          <w:rFonts w:ascii="Arial" w:hAnsi="Arial"/>
          <w:color w:val="1F6FEB"/>
          <w:sz w:val="22"/>
        </w:rPr>
        <w:t xml:space="preserve">3. </w:t>
      </w:r>
      <w:r>
        <w:rPr>
          <w:rFonts w:ascii="Courier New" w:hAnsi="Courier New" w:cs="Courier New"/>
          <w:b w:val="0"/>
          <w:i w:val="0"/>
          <w:color w:val="142C4A"/>
          <w:sz w:val="20"/>
        </w:rPr>
        <w:t>kubectl get ingress -n &lt;ns&gt;</w:t>
      </w:r>
      <w:r>
        <w:rPr>
          <w:rFonts w:ascii="Arial" w:hAnsi="Arial"/>
          <w:b w:val="0"/>
          <w:i w:val="0"/>
          <w:color w:val="1A1A1A"/>
          <w:sz w:val="22"/>
        </w:rPr>
        <w:t xml:space="preserve"> — is the </w:t>
      </w:r>
      <w:r>
        <w:rPr>
          <w:rFonts w:ascii="Courier New" w:hAnsi="Courier New" w:cs="Courier New"/>
          <w:b w:val="0"/>
          <w:i w:val="0"/>
          <w:color w:val="142C4A"/>
          <w:sz w:val="20"/>
        </w:rPr>
        <w:t>CLASS</w:t>
      </w:r>
      <w:r>
        <w:rPr>
          <w:rFonts w:ascii="Arial" w:hAnsi="Arial"/>
          <w:b w:val="0"/>
          <w:i w:val="0"/>
          <w:color w:val="1A1A1A"/>
          <w:sz w:val="22"/>
        </w:rPr>
        <w:t xml:space="preserve"> column populated, and does that name match an installed IngressClass?</w:t>
      </w:r>
    </w:p>
    <w:p>
      <w:pPr>
        <w:spacing w:before="0" w:after="60"/>
        <w:ind w:left="374" w:hanging="288"/>
      </w:pPr>
      <w:r>
        <w:rPr>
          <w:rFonts w:ascii="Arial" w:hAnsi="Arial"/>
          <w:color w:val="1F6FEB"/>
          <w:sz w:val="22"/>
        </w:rPr>
        <w:t xml:space="preserve">4. </w:t>
      </w:r>
      <w:r>
        <w:rPr>
          <w:rFonts w:ascii="Arial" w:hAnsi="Arial"/>
          <w:b w:val="0"/>
          <w:i w:val="0"/>
          <w:color w:val="1A1A1A"/>
          <w:sz w:val="22"/>
        </w:rPr>
        <w:t xml:space="preserve">If </w:t>
      </w:r>
      <w:r>
        <w:rPr>
          <w:rFonts w:ascii="Courier New" w:hAnsi="Courier New" w:cs="Courier New"/>
          <w:b w:val="0"/>
          <w:i w:val="0"/>
          <w:color w:val="142C4A"/>
          <w:sz w:val="20"/>
        </w:rPr>
        <w:t>CLASS</w:t>
      </w:r>
      <w:r>
        <w:rPr>
          <w:rFonts w:ascii="Arial" w:hAnsi="Arial"/>
          <w:b w:val="0"/>
          <w:i w:val="0"/>
          <w:color w:val="1A1A1A"/>
          <w:sz w:val="22"/>
        </w:rPr>
        <w:t xml:space="preserve"> is </w:t>
      </w:r>
      <w:r>
        <w:rPr>
          <w:rFonts w:ascii="Courier New" w:hAnsi="Courier New" w:cs="Courier New"/>
          <w:b w:val="0"/>
          <w:i w:val="0"/>
          <w:color w:val="142C4A"/>
          <w:sz w:val="20"/>
        </w:rPr>
        <w:t>&lt;none&gt;</w:t>
      </w:r>
      <w:r>
        <w:rPr>
          <w:rFonts w:ascii="Arial" w:hAnsi="Arial"/>
          <w:b w:val="0"/>
          <w:i w:val="0"/>
          <w:color w:val="1A1A1A"/>
          <w:sz w:val="22"/>
        </w:rPr>
        <w:t xml:space="preserve">: read </w:t>
      </w:r>
      <w:r>
        <w:rPr>
          <w:rFonts w:ascii="Arial" w:hAnsi="Arial"/>
          <w:b/>
          <w:i w:val="0"/>
          <w:color w:val="1A1A1A"/>
          <w:sz w:val="22"/>
        </w:rPr>
        <w:t>your controller's</w:t>
      </w:r>
      <w:r>
        <w:rPr>
          <w:rFonts w:ascii="Arial" w:hAnsi="Arial"/>
          <w:b w:val="0"/>
          <w:i w:val="0"/>
          <w:color w:val="1A1A1A"/>
          <w:sz w:val="22"/>
        </w:rPr>
        <w:t xml:space="preserve"> documentation on class-less Ingresses. Do not assume the default-class annotation is the only rule.</w:t>
      </w:r>
    </w:p>
    <w:p>
      <w:pPr>
        <w:spacing w:before="0" w:after="60"/>
        <w:ind w:left="374" w:hanging="288"/>
      </w:pPr>
      <w:r>
        <w:rPr>
          <w:rFonts w:ascii="Arial" w:hAnsi="Arial"/>
          <w:color w:val="1F6FEB"/>
          <w:sz w:val="22"/>
        </w:rPr>
        <w:t xml:space="preserve">5. </w:t>
      </w:r>
      <w:r>
        <w:rPr>
          <w:rFonts w:ascii="Courier New" w:hAnsi="Courier New" w:cs="Courier New"/>
          <w:b w:val="0"/>
          <w:i w:val="0"/>
          <w:color w:val="142C4A"/>
          <w:sz w:val="20"/>
        </w:rPr>
        <w:t>kubectl describe ingress</w:t>
      </w:r>
      <w:r>
        <w:rPr>
          <w:rFonts w:ascii="Arial" w:hAnsi="Arial"/>
          <w:b w:val="0"/>
          <w:i w:val="0"/>
          <w:color w:val="1A1A1A"/>
          <w:sz w:val="22"/>
        </w:rPr>
        <w:t xml:space="preserve"> — do the backends resolve to real endpoints?</w:t>
      </w:r>
    </w:p>
    <w:p>
      <w:pPr>
        <w:spacing w:before="0" w:after="60"/>
        <w:ind w:left="374" w:hanging="288"/>
      </w:pPr>
      <w:r>
        <w:rPr>
          <w:rFonts w:ascii="Arial" w:hAnsi="Arial"/>
          <w:color w:val="1F6FEB"/>
          <w:sz w:val="22"/>
        </w:rPr>
        <w:t xml:space="preserve">6. </w:t>
      </w:r>
      <w:r>
        <w:rPr>
          <w:rFonts w:ascii="Courier New" w:hAnsi="Courier New" w:cs="Courier New"/>
          <w:b w:val="0"/>
          <w:i w:val="0"/>
          <w:color w:val="142C4A"/>
          <w:sz w:val="20"/>
        </w:rPr>
        <w:t>kubectl describe ingress</w:t>
      </w:r>
      <w:r>
        <w:rPr>
          <w:rFonts w:ascii="Arial" w:hAnsi="Arial"/>
          <w:b w:val="0"/>
          <w:i w:val="0"/>
          <w:color w:val="1A1A1A"/>
          <w:sz w:val="22"/>
        </w:rPr>
        <w:t xml:space="preserve"> — any controller </w:t>
      </w:r>
      <w:r>
        <w:rPr>
          <w:rFonts w:ascii="Courier New" w:hAnsi="Courier New" w:cs="Courier New"/>
          <w:b w:val="0"/>
          <w:i w:val="0"/>
          <w:color w:val="142C4A"/>
          <w:sz w:val="20"/>
        </w:rPr>
        <w:t>Events</w:t>
      </w:r>
      <w:r>
        <w:rPr>
          <w:rFonts w:ascii="Arial" w:hAnsi="Arial"/>
          <w:b w:val="0"/>
          <w:i w:val="0"/>
          <w:color w:val="1A1A1A"/>
          <w:sz w:val="22"/>
        </w:rPr>
        <w:t xml:space="preserve">? </w:t>
      </w:r>
      <w:r>
        <w:rPr>
          <w:rFonts w:ascii="Arial" w:hAnsi="Arial"/>
          <w:b w:val="0"/>
          <w:i/>
          <w:color w:val="1A1A1A"/>
          <w:sz w:val="22"/>
        </w:rPr>
        <w:t>(weak signal; many controllers emit none)</w:t>
      </w:r>
    </w:p>
    <w:p>
      <w:pPr>
        <w:spacing w:before="0" w:after="60"/>
        <w:ind w:left="374" w:hanging="288"/>
      </w:pPr>
      <w:r>
        <w:rPr>
          <w:rFonts w:ascii="Arial" w:hAnsi="Arial"/>
          <w:color w:val="1F6FEB"/>
          <w:sz w:val="22"/>
        </w:rPr>
        <w:t xml:space="preserve">7. </w:t>
      </w:r>
      <w:r>
        <w:rPr>
          <w:rFonts w:ascii="Courier New" w:hAnsi="Courier New" w:cs="Courier New"/>
          <w:b w:val="0"/>
          <w:i w:val="0"/>
          <w:color w:val="142C4A"/>
          <w:sz w:val="20"/>
        </w:rPr>
        <w:t>ADDRESS</w:t>
      </w:r>
      <w:r>
        <w:rPr>
          <w:rFonts w:ascii="Arial" w:hAnsi="Arial"/>
          <w:b w:val="0"/>
          <w:i w:val="0"/>
          <w:color w:val="1A1A1A"/>
          <w:sz w:val="22"/>
        </w:rPr>
        <w:t xml:space="preserve"> blank? </w:t>
      </w:r>
      <w:r>
        <w:rPr>
          <w:rFonts w:ascii="Arial" w:hAnsi="Arial"/>
          <w:b w:val="0"/>
          <w:i/>
          <w:color w:val="1A1A1A"/>
          <w:sz w:val="22"/>
        </w:rPr>
        <w:t>(weakest signal; a correctly routing ClusterIP controller leaves it blank forever)</w:t>
      </w:r>
    </w:p>
    <w:p>
      <w:pPr>
        <w:pStyle w:val="Heading4"/>
        <w:spacing w:before="200" w:after="80"/>
        <w:ind w:left="0"/>
        <w:keepNext/>
      </w:pPr>
      <w:r>
        <w:rPr>
          <w:rFonts w:ascii="Arial" w:hAnsi="Arial"/>
        </w:rPr>
        <w:t>6.3 Clean up the broken object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ingress meridian-shop-broken -n kcna-lab13</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ingress.networking.k8s.io "meridian-shop-broken" deleted</w:t>
      </w:r>
    </w:p>
    <w:p>
      <w:pPr>
        <w:spacing w:before="80" w:after="120"/>
        <w:pBdr>
          <w:bottom w:val="single" w:sz="6" w:space="1" w:color="D5DBE5"/>
        </w:pBdr>
      </w:pPr>
    </w:p>
    <w:p>
      <w:pPr>
        <w:pStyle w:val="Heading3"/>
        <w:spacing w:before="200" w:after="80"/>
        <w:ind w:left="0"/>
        <w:keepNext/>
      </w:pPr>
      <w:r>
        <w:rPr>
          <w:rFonts w:ascii="Arial" w:hAnsi="Arial"/>
        </w:rPr>
        <w:t>Lab 13 · Troubleshooting</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Symptom</w:t>
            </w:r>
          </w:p>
        </w:tc>
        <w:tc>
          <w:tcPr>
            <w:tcW w:type="dxa" w:w="2385"/>
            <w:shd w:val="clear" w:color="auto" w:fill="1F6FEB"/>
          </w:tcPr>
          <w:p>
            <w:pPr>
              <w:spacing w:before="20" w:after="20"/>
            </w:pPr>
            <w:r>
              <w:rPr>
                <w:b/>
                <w:color w:val="FFFFFF"/>
              </w:rPr>
            </w:r>
            <w:r>
              <w:rPr>
                <w:rFonts w:ascii="Arial" w:hAnsi="Arial"/>
                <w:b/>
                <w:i w:val="0"/>
                <w:color w:val="FFFFFF"/>
                <w:sz w:val="18"/>
              </w:rPr>
              <w:t>Likely cause</w:t>
            </w:r>
          </w:p>
        </w:tc>
        <w:tc>
          <w:tcPr>
            <w:tcW w:type="dxa" w:w="2981"/>
            <w:shd w:val="clear" w:color="auto" w:fill="1F6FEB"/>
          </w:tcPr>
          <w:p>
            <w:pPr>
              <w:spacing w:before="20" w:after="20"/>
            </w:pPr>
            <w:r>
              <w:rPr>
                <w:b/>
                <w:color w:val="FFFFFF"/>
              </w:rPr>
            </w:r>
            <w:r>
              <w:rPr>
                <w:rFonts w:ascii="Arial" w:hAnsi="Arial"/>
                <w:b/>
                <w:i w:val="0"/>
                <w:color w:val="FFFFFF"/>
                <w:sz w:val="18"/>
              </w:rPr>
              <w:t>Command that confirms it</w:t>
            </w:r>
          </w:p>
        </w:tc>
        <w:tc>
          <w:tcPr>
            <w:tcW w:type="dxa" w:w="2583"/>
            <w:shd w:val="clear" w:color="auto" w:fill="1F6FEB"/>
          </w:tcPr>
          <w:p>
            <w:pPr>
              <w:spacing w:before="20" w:after="20"/>
            </w:pPr>
            <w:r>
              <w:rPr>
                <w:b/>
                <w:color w:val="FFFFFF"/>
              </w:rPr>
            </w:r>
            <w:r>
              <w:rPr>
                <w:rFonts w:ascii="Arial" w:hAnsi="Arial"/>
                <w:b/>
                <w:i w:val="0"/>
                <w:color w:val="FFFFFF"/>
                <w:sz w:val="18"/>
              </w:rPr>
              <w:t>Fix</w:t>
            </w:r>
          </w:p>
        </w:tc>
      </w:tr>
      <w:tr>
        <w:trPr>
          <w:cantSplit/>
        </w:trPr>
        <w:tc>
          <w:tcPr>
            <w:tcW w:type="dxa" w:w="1987"/>
          </w:tcPr>
          <w:p>
            <w:pPr>
              <w:spacing w:before="20" w:after="20"/>
            </w:pPr>
            <w:r/>
            <w:r>
              <w:rPr>
                <w:rFonts w:ascii="Courier New" w:hAnsi="Courier New" w:cs="Courier New"/>
                <w:b w:val="0"/>
                <w:i w:val="0"/>
                <w:color w:val="142C4A"/>
                <w:sz w:val="16"/>
              </w:rPr>
              <w:t>ADDRESS</w:t>
            </w:r>
            <w:r>
              <w:rPr>
                <w:rFonts w:ascii="Arial" w:hAnsi="Arial"/>
                <w:b w:val="0"/>
                <w:i w:val="0"/>
                <w:color w:val="1A1A1A"/>
                <w:sz w:val="18"/>
              </w:rPr>
              <w:t xml:space="preserve"> column stays empty forever</w:t>
            </w:r>
          </w:p>
        </w:tc>
        <w:tc>
          <w:tcPr>
            <w:tcW w:type="dxa" w:w="2385"/>
          </w:tcPr>
          <w:p>
            <w:pPr>
              <w:spacing w:before="20" w:after="20"/>
            </w:pPr>
            <w:r/>
            <w:r>
              <w:rPr>
                <w:rFonts w:ascii="Arial" w:hAnsi="Arial"/>
                <w:b w:val="0"/>
                <w:i w:val="0"/>
                <w:color w:val="1A1A1A"/>
                <w:sz w:val="18"/>
              </w:rPr>
              <w:t xml:space="preserve">Often no controller — </w:t>
            </w:r>
            <w:r>
              <w:rPr>
                <w:rFonts w:ascii="Arial" w:hAnsi="Arial"/>
                <w:b/>
                <w:i w:val="0"/>
                <w:color w:val="1A1A1A"/>
                <w:sz w:val="18"/>
              </w:rPr>
              <w:t>but not necessarily.</w:t>
            </w:r>
            <w:r>
              <w:rPr>
                <w:rFonts w:ascii="Arial" w:hAnsi="Arial"/>
                <w:b w:val="0"/>
                <w:i w:val="0"/>
                <w:color w:val="1A1A1A"/>
                <w:sz w:val="18"/>
              </w:rPr>
              <w:t xml:space="preserve"> A controller with a ClusterIP Service, or one configured without a published service / </w:t>
            </w:r>
            <w:r>
              <w:rPr>
                <w:rFonts w:ascii="Courier New" w:hAnsi="Courier New" w:cs="Courier New"/>
                <w:b w:val="0"/>
                <w:i w:val="0"/>
                <w:color w:val="142C4A"/>
                <w:sz w:val="16"/>
              </w:rPr>
              <w:t>ingressEndpoint</w:t>
            </w:r>
            <w:r>
              <w:rPr>
                <w:rFonts w:ascii="Arial" w:hAnsi="Arial"/>
                <w:b w:val="0"/>
                <w:i w:val="0"/>
                <w:color w:val="1A1A1A"/>
                <w:sz w:val="18"/>
              </w:rPr>
              <w:t>, routes correctly and never fills this in</w:t>
            </w:r>
          </w:p>
        </w:tc>
        <w:tc>
          <w:tcPr>
            <w:tcW w:type="dxa" w:w="2981"/>
          </w:tcPr>
          <w:p>
            <w:pPr>
              <w:spacing w:before="20" w:after="20"/>
            </w:pPr>
            <w:r/>
            <w:r>
              <w:rPr>
                <w:rFonts w:ascii="Arial" w:hAnsi="Arial"/>
                <w:b w:val="0"/>
                <w:i w:val="0"/>
                <w:color w:val="1A1A1A"/>
                <w:sz w:val="18"/>
              </w:rPr>
              <w:t xml:space="preserve">Inspect the configured controller using </w:t>
            </w:r>
            <w:r>
              <w:rPr>
                <w:rFonts w:ascii="Courier New" w:hAnsi="Courier New" w:cs="Courier New"/>
                <w:b w:val="0"/>
                <w:i w:val="0"/>
                <w:color w:val="142C4A"/>
                <w:sz w:val="16"/>
              </w:rPr>
              <w:t>kubectl get ingressclass</w:t>
            </w:r>
            <w:r>
              <w:rPr>
                <w:rFonts w:ascii="Arial" w:hAnsi="Arial"/>
                <w:b w:val="0"/>
                <w:i w:val="0"/>
                <w:color w:val="1A1A1A"/>
                <w:sz w:val="18"/>
              </w:rPr>
              <w:t xml:space="preserve"> and a controller-Pod search. </w:t>
            </w:r>
            <w:r>
              <w:rPr>
                <w:rFonts w:ascii="Courier New" w:hAnsi="Courier New" w:cs="Courier New"/>
                <w:b w:val="0"/>
                <w:i w:val="0"/>
                <w:color w:val="142C4A"/>
                <w:sz w:val="16"/>
              </w:rPr>
              <w:t>Events: &lt;none&gt;</w:t>
            </w:r>
            <w:r>
              <w:rPr>
                <w:rFonts w:ascii="Arial" w:hAnsi="Arial"/>
                <w:b w:val="0"/>
                <w:i w:val="0"/>
                <w:color w:val="1A1A1A"/>
                <w:sz w:val="18"/>
              </w:rPr>
              <w:t xml:space="preserve"> is only a weak extra hint</w:t>
            </w:r>
          </w:p>
        </w:tc>
        <w:tc>
          <w:tcPr>
            <w:tcW w:type="dxa" w:w="2583"/>
          </w:tcPr>
          <w:p>
            <w:pPr>
              <w:spacing w:before="20" w:after="20"/>
            </w:pPr>
            <w:r/>
            <w:r>
              <w:rPr>
                <w:rFonts w:ascii="Arial" w:hAnsi="Arial"/>
                <w:b w:val="0"/>
                <w:i w:val="0"/>
                <w:color w:val="1A1A1A"/>
                <w:sz w:val="18"/>
              </w:rPr>
              <w:t xml:space="preserve">If the known stock-kind configuration has no controller: expected on stock kind — install a controller (Appendix C). If a controller </w:t>
            </w:r>
            <w:r>
              <w:rPr>
                <w:rFonts w:ascii="Arial" w:hAnsi="Arial"/>
                <w:b w:val="0"/>
                <w:i/>
                <w:color w:val="1A1A1A"/>
                <w:sz w:val="18"/>
              </w:rPr>
              <w:t>is</w:t>
            </w:r>
            <w:r>
              <w:rPr>
                <w:rFonts w:ascii="Arial" w:hAnsi="Arial"/>
                <w:b w:val="0"/>
                <w:i w:val="0"/>
                <w:color w:val="1A1A1A"/>
                <w:sz w:val="18"/>
              </w:rPr>
              <w:t xml:space="preserve"> present, ignore the blank </w:t>
            </w:r>
            <w:r>
              <w:rPr>
                <w:rFonts w:ascii="Courier New" w:hAnsi="Courier New" w:cs="Courier New"/>
                <w:b w:val="0"/>
                <w:i w:val="0"/>
                <w:color w:val="142C4A"/>
                <w:sz w:val="16"/>
              </w:rPr>
              <w:t>ADDRESS</w:t>
            </w:r>
            <w:r>
              <w:rPr>
                <w:rFonts w:ascii="Arial" w:hAnsi="Arial"/>
                <w:b w:val="0"/>
                <w:i w:val="0"/>
                <w:color w:val="1A1A1A"/>
                <w:sz w:val="18"/>
              </w:rPr>
              <w:t xml:space="preserve"> and test routing directly</w:t>
            </w:r>
          </w:p>
        </w:tc>
      </w:tr>
      <w:tr>
        <w:trPr>
          <w:cantSplit/>
        </w:trPr>
        <w:tc>
          <w:tcPr>
            <w:tcW w:type="dxa" w:w="1987"/>
            <w:shd w:val="clear" w:color="auto" w:fill="F7F9FC"/>
          </w:tcPr>
          <w:p>
            <w:pPr>
              <w:spacing w:before="20" w:after="20"/>
            </w:pPr>
            <w:r/>
            <w:r>
              <w:rPr>
                <w:rFonts w:ascii="Arial" w:hAnsi="Arial"/>
                <w:b w:val="0"/>
                <w:i w:val="0"/>
                <w:color w:val="1A1A1A"/>
                <w:sz w:val="18"/>
              </w:rPr>
              <w:t xml:space="preserve">Routing works but </w:t>
            </w:r>
            <w:r>
              <w:rPr>
                <w:rFonts w:ascii="Courier New" w:hAnsi="Courier New" w:cs="Courier New"/>
                <w:b w:val="0"/>
                <w:i w:val="0"/>
                <w:color w:val="142C4A"/>
                <w:sz w:val="16"/>
              </w:rPr>
              <w:t>ADDRESS</w:t>
            </w:r>
            <w:r>
              <w:rPr>
                <w:rFonts w:ascii="Arial" w:hAnsi="Arial"/>
                <w:b w:val="0"/>
                <w:i w:val="0"/>
                <w:color w:val="1A1A1A"/>
                <w:sz w:val="18"/>
              </w:rPr>
              <w:t xml:space="preserve"> is still blank</w:t>
            </w:r>
          </w:p>
        </w:tc>
        <w:tc>
          <w:tcPr>
            <w:tcW w:type="dxa" w:w="2385"/>
            <w:shd w:val="clear" w:color="auto" w:fill="F7F9FC"/>
          </w:tcPr>
          <w:p>
            <w:pPr>
              <w:spacing w:before="20" w:after="20"/>
            </w:pPr>
            <w:r/>
            <w:r>
              <w:rPr>
                <w:rFonts w:ascii="Arial" w:hAnsi="Arial"/>
                <w:b w:val="0"/>
                <w:i w:val="0"/>
                <w:color w:val="1A1A1A"/>
                <w:sz w:val="18"/>
              </w:rPr>
              <w:t>The controller is not publishing a status address (ClusterIP Service, or publishing disabled)</w:t>
            </w:r>
          </w:p>
        </w:tc>
        <w:tc>
          <w:tcPr>
            <w:tcW w:type="dxa" w:w="2981"/>
            <w:shd w:val="clear" w:color="auto" w:fill="F7F9FC"/>
          </w:tcPr>
          <w:p>
            <w:pPr>
              <w:spacing w:before="20" w:after="20"/>
            </w:pPr>
            <w:r/>
            <w:r>
              <w:rPr>
                <w:rFonts w:ascii="Courier New" w:hAnsi="Courier New" w:cs="Courier New"/>
                <w:b w:val="0"/>
                <w:i w:val="0"/>
                <w:color w:val="142C4A"/>
                <w:sz w:val="16"/>
              </w:rPr>
              <w:t>curl</w:t>
            </w:r>
            <w:r>
              <w:rPr>
                <w:rFonts w:ascii="Arial" w:hAnsi="Arial"/>
                <w:b w:val="0"/>
                <w:i w:val="0"/>
                <w:color w:val="1A1A1A"/>
                <w:sz w:val="18"/>
              </w:rPr>
              <w:t xml:space="preserve"> through a port-forward succeeds while </w:t>
            </w:r>
            <w:r>
              <w:rPr>
                <w:rFonts w:ascii="Courier New" w:hAnsi="Courier New" w:cs="Courier New"/>
                <w:b w:val="0"/>
                <w:i w:val="0"/>
                <w:color w:val="142C4A"/>
                <w:sz w:val="16"/>
              </w:rPr>
              <w:t>kubectl get ingress</w:t>
            </w:r>
            <w:r>
              <w:rPr>
                <w:rFonts w:ascii="Arial" w:hAnsi="Arial"/>
                <w:b w:val="0"/>
                <w:i w:val="0"/>
                <w:color w:val="1A1A1A"/>
                <w:sz w:val="18"/>
              </w:rPr>
              <w:t xml:space="preserve"> shows no </w:t>
            </w:r>
            <w:r>
              <w:rPr>
                <w:rFonts w:ascii="Courier New" w:hAnsi="Courier New" w:cs="Courier New"/>
                <w:b w:val="0"/>
                <w:i w:val="0"/>
                <w:color w:val="142C4A"/>
                <w:sz w:val="16"/>
              </w:rPr>
              <w:t>ADDRESS</w:t>
            </w:r>
          </w:p>
        </w:tc>
        <w:tc>
          <w:tcPr>
            <w:tcW w:type="dxa" w:w="2583"/>
            <w:shd w:val="clear" w:color="auto" w:fill="F7F9FC"/>
          </w:tcPr>
          <w:p>
            <w:pPr>
              <w:spacing w:before="20" w:after="20"/>
            </w:pPr>
            <w:r/>
            <w:r>
              <w:rPr>
                <w:rFonts w:ascii="Arial" w:hAnsi="Arial"/>
                <w:b w:val="0"/>
                <w:i w:val="0"/>
                <w:color w:val="1A1A1A"/>
                <w:sz w:val="18"/>
              </w:rPr>
              <w:t>Nothing to fix. This is the Appendix C configuration by design</w:t>
            </w:r>
          </w:p>
        </w:tc>
      </w:tr>
      <w:tr>
        <w:trPr>
          <w:cantSplit/>
        </w:trPr>
        <w:tc>
          <w:tcPr>
            <w:tcW w:type="dxa" w:w="1987"/>
          </w:tcPr>
          <w:p>
            <w:pPr>
              <w:spacing w:before="20" w:after="20"/>
            </w:pPr>
            <w:r/>
            <w:r>
              <w:rPr>
                <w:rFonts w:ascii="Courier New" w:hAnsi="Courier New" w:cs="Courier New"/>
                <w:b w:val="0"/>
                <w:i w:val="0"/>
                <w:color w:val="142C4A"/>
                <w:sz w:val="16"/>
              </w:rPr>
              <w:t>CLASS</w:t>
            </w:r>
            <w:r>
              <w:rPr>
                <w:rFonts w:ascii="Arial" w:hAnsi="Arial"/>
                <w:b w:val="0"/>
                <w:i w:val="0"/>
                <w:color w:val="1A1A1A"/>
                <w:sz w:val="18"/>
              </w:rPr>
              <w:t xml:space="preserve"> shows </w:t>
            </w:r>
            <w:r>
              <w:rPr>
                <w:rFonts w:ascii="Courier New" w:hAnsi="Courier New" w:cs="Courier New"/>
                <w:b w:val="0"/>
                <w:i w:val="0"/>
                <w:color w:val="142C4A"/>
                <w:sz w:val="16"/>
              </w:rPr>
              <w:t>&lt;none&gt;</w:t>
            </w:r>
            <w:r>
              <w:rPr>
                <w:rFonts w:ascii="Arial" w:hAnsi="Arial"/>
                <w:b w:val="0"/>
                <w:i w:val="0"/>
                <w:color w:val="1A1A1A"/>
                <w:sz w:val="18"/>
              </w:rPr>
              <w:t xml:space="preserve"> and nothing routes, with no error</w:t>
            </w:r>
          </w:p>
        </w:tc>
        <w:tc>
          <w:tcPr>
            <w:tcW w:type="dxa" w:w="2385"/>
          </w:tcPr>
          <w:p>
            <w:pPr>
              <w:spacing w:before="20" w:after="20"/>
            </w:pPr>
            <w:r/>
            <w:r>
              <w:rPr>
                <w:rFonts w:ascii="Courier New" w:hAnsi="Courier New" w:cs="Courier New"/>
                <w:b w:val="0"/>
                <w:i w:val="0"/>
                <w:color w:val="142C4A"/>
                <w:sz w:val="16"/>
              </w:rPr>
              <w:t>ingressClassName</w:t>
            </w:r>
            <w:r>
              <w:rPr>
                <w:rFonts w:ascii="Arial" w:hAnsi="Arial"/>
                <w:b w:val="0"/>
                <w:i w:val="0"/>
                <w:color w:val="1A1A1A"/>
                <w:sz w:val="18"/>
              </w:rPr>
              <w:t xml:space="preserve"> omitted; whether any controller adopts it is controller-dependent</w:t>
            </w:r>
          </w:p>
        </w:tc>
        <w:tc>
          <w:tcPr>
            <w:tcW w:type="dxa" w:w="2981"/>
          </w:tcPr>
          <w:p>
            <w:pPr>
              <w:spacing w:before="20" w:after="20"/>
            </w:pPr>
            <w:r/>
            <w:r>
              <w:rPr>
                <w:rFonts w:ascii="Courier New" w:hAnsi="Courier New" w:cs="Courier New"/>
                <w:b w:val="0"/>
                <w:i w:val="0"/>
                <w:color w:val="142C4A"/>
                <w:sz w:val="16"/>
              </w:rPr>
              <w:t>kubectl get ingressclass -o jsonpath=…is-default-class</w:t>
            </w:r>
            <w:r>
              <w:rPr>
                <w:rFonts w:ascii="Arial" w:hAnsi="Arial"/>
                <w:b w:val="0"/>
                <w:i w:val="0"/>
                <w:color w:val="1A1A1A"/>
                <w:sz w:val="18"/>
              </w:rPr>
              <w:t xml:space="preserve">, </w:t>
            </w:r>
            <w:r>
              <w:rPr>
                <w:rFonts w:ascii="Arial" w:hAnsi="Arial"/>
                <w:b/>
                <w:i w:val="0"/>
                <w:color w:val="1A1A1A"/>
                <w:sz w:val="18"/>
              </w:rPr>
              <w:t>plus</w:t>
            </w:r>
            <w:r>
              <w:rPr>
                <w:rFonts w:ascii="Arial" w:hAnsi="Arial"/>
                <w:b w:val="0"/>
                <w:i w:val="0"/>
                <w:color w:val="1A1A1A"/>
                <w:sz w:val="18"/>
              </w:rPr>
              <w:t xml:space="preserve"> your controller's own class-matching documentation</w:t>
            </w:r>
          </w:p>
        </w:tc>
        <w:tc>
          <w:tcPr>
            <w:tcW w:type="dxa" w:w="2583"/>
          </w:tcPr>
          <w:p>
            <w:pPr>
              <w:spacing w:before="20" w:after="20"/>
            </w:pPr>
            <w:r/>
            <w:r>
              <w:rPr>
                <w:rFonts w:ascii="Arial" w:hAnsi="Arial"/>
                <w:b w:val="0"/>
                <w:i w:val="0"/>
                <w:color w:val="1A1A1A"/>
                <w:sz w:val="18"/>
              </w:rPr>
              <w:t xml:space="preserve">Set </w:t>
            </w:r>
            <w:r>
              <w:rPr>
                <w:rFonts w:ascii="Courier New" w:hAnsi="Courier New" w:cs="Courier New"/>
                <w:b w:val="0"/>
                <w:i w:val="0"/>
                <w:color w:val="142C4A"/>
                <w:sz w:val="16"/>
              </w:rPr>
              <w:t>spec.ingressClassName</w:t>
            </w:r>
            <w:r>
              <w:rPr>
                <w:rFonts w:ascii="Arial" w:hAnsi="Arial"/>
                <w:b w:val="0"/>
                <w:i w:val="0"/>
                <w:color w:val="1A1A1A"/>
                <w:sz w:val="18"/>
              </w:rPr>
              <w:t xml:space="preserve"> explicitly. Prefer explicit over default, always</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/catalogue</w:t>
            </w:r>
            <w:r>
              <w:rPr>
                <w:rFonts w:ascii="Arial" w:hAnsi="Arial"/>
                <w:b w:val="0"/>
                <w:i w:val="0"/>
                <w:color w:val="1A1A1A"/>
                <w:sz w:val="18"/>
              </w:rPr>
              <w:t xml:space="preserve"> unexpectedly reaches </w:t>
            </w:r>
            <w:r>
              <w:rPr>
                <w:rFonts w:ascii="Courier New" w:hAnsi="Courier New" w:cs="Courier New"/>
                <w:b w:val="0"/>
                <w:i w:val="0"/>
                <w:color w:val="142C4A"/>
                <w:sz w:val="16"/>
              </w:rPr>
              <w:t>catalog-svc</w:t>
            </w:r>
            <w:r>
              <w:rPr>
                <w:rFonts w:ascii="Arial" w:hAnsi="Arial"/>
                <w:b w:val="0"/>
                <w:i w:val="0"/>
                <w:color w:val="1A1A1A"/>
                <w:sz w:val="18"/>
              </w:rPr>
              <w:t xml:space="preserve"> on a controller you installed</w:t>
            </w:r>
          </w:p>
        </w:tc>
        <w:tc>
          <w:tcPr>
            <w:tcW w:type="dxa" w:w="2385"/>
            <w:shd w:val="clear" w:color="auto" w:fill="F7F9FC"/>
          </w:tcPr>
          <w:p>
            <w:pPr>
              <w:spacing w:before="20" w:after="20"/>
            </w:pPr>
            <w:r/>
            <w:r>
              <w:rPr>
                <w:rFonts w:ascii="Arial" w:hAnsi="Arial"/>
                <w:b w:val="0"/>
                <w:i w:val="0"/>
                <w:color w:val="1A1A1A"/>
                <w:sz w:val="18"/>
              </w:rPr>
              <w:t>That controller is doing character-by-character prefix matching instead of the spec's path-element matching</w:t>
            </w:r>
          </w:p>
        </w:tc>
        <w:tc>
          <w:tcPr>
            <w:tcW w:type="dxa" w:w="2981"/>
            <w:shd w:val="clear" w:color="auto" w:fill="F7F9FC"/>
          </w:tcPr>
          <w:p>
            <w:pPr>
              <w:spacing w:before="20" w:after="20"/>
            </w:pPr>
            <w:r/>
            <w:r>
              <w:rPr>
                <w:rFonts w:ascii="Arial" w:hAnsi="Arial"/>
                <w:b w:val="0"/>
                <w:i w:val="0"/>
                <w:color w:val="1A1A1A"/>
                <w:sz w:val="18"/>
              </w:rPr>
              <w:t xml:space="preserve">Compare </w:t>
            </w:r>
            <w:r>
              <w:rPr>
                <w:rFonts w:ascii="Courier New" w:hAnsi="Courier New" w:cs="Courier New"/>
                <w:b w:val="0"/>
                <w:i w:val="0"/>
                <w:color w:val="142C4A"/>
                <w:sz w:val="16"/>
              </w:rPr>
              <w:t>/catalog</w:t>
            </w:r>
            <w:r>
              <w:rPr>
                <w:rFonts w:ascii="Arial" w:hAnsi="Arial"/>
                <w:b w:val="0"/>
                <w:i w:val="0"/>
                <w:color w:val="1A1A1A"/>
                <w:sz w:val="18"/>
              </w:rPr>
              <w:t xml:space="preserve"> and </w:t>
            </w:r>
            <w:r>
              <w:rPr>
                <w:rFonts w:ascii="Courier New" w:hAnsi="Courier New" w:cs="Courier New"/>
                <w:b w:val="0"/>
                <w:i w:val="0"/>
                <w:color w:val="142C4A"/>
                <w:sz w:val="16"/>
              </w:rPr>
              <w:t>/catalogue</w:t>
            </w:r>
            <w:r>
              <w:rPr>
                <w:rFonts w:ascii="Arial" w:hAnsi="Arial"/>
                <w:b w:val="0"/>
                <w:i w:val="0"/>
                <w:color w:val="1A1A1A"/>
                <w:sz w:val="18"/>
              </w:rPr>
              <w:t xml:space="preserve"> responses through the port-forward</w:t>
            </w:r>
          </w:p>
        </w:tc>
        <w:tc>
          <w:tcPr>
            <w:tcW w:type="dxa" w:w="2583"/>
            <w:shd w:val="clear" w:color="auto" w:fill="F7F9FC"/>
          </w:tcPr>
          <w:p>
            <w:pPr>
              <w:spacing w:before="20" w:after="20"/>
            </w:pPr>
            <w:r/>
            <w:r>
              <w:rPr>
                <w:rFonts w:ascii="Arial" w:hAnsi="Arial"/>
                <w:b w:val="0"/>
                <w:i w:val="0"/>
                <w:color w:val="1A1A1A"/>
                <w:sz w:val="18"/>
              </w:rPr>
              <w:t xml:space="preserve">Turn on the controller's spec-conformance option — for Traefik, </w:t>
            </w:r>
            <w:r>
              <w:rPr>
                <w:rFonts w:ascii="Courier New" w:hAnsi="Courier New" w:cs="Courier New"/>
                <w:b w:val="0"/>
                <w:i w:val="0"/>
                <w:color w:val="142C4A"/>
                <w:sz w:val="16"/>
              </w:rPr>
              <w:t>providers.kubernetesIngress.strictPrefixMatching=true</w:t>
            </w:r>
            <w:r>
              <w:rPr>
                <w:rFonts w:ascii="Arial" w:hAnsi="Arial"/>
                <w:b w:val="0"/>
                <w:i w:val="0"/>
                <w:color w:val="1A1A1A"/>
                <w:sz w:val="18"/>
              </w:rPr>
              <w:t xml:space="preserve">, already set in </w:t>
            </w:r>
            <w:r>
              <w:rPr>
                <w:rFonts w:ascii="Courier New" w:hAnsi="Courier New" w:cs="Courier New"/>
                <w:b w:val="0"/>
                <w:i w:val="0"/>
                <w:color w:val="142C4A"/>
                <w:sz w:val="16"/>
              </w:rPr>
              <w:t>data/traefik-lab-values.yaml</w:t>
            </w:r>
          </w:p>
        </w:tc>
      </w:tr>
      <w:tr>
        <w:trPr>
          <w:cantSplit/>
        </w:trPr>
        <w:tc>
          <w:tcPr>
            <w:tcW w:type="dxa" w:w="1987"/>
          </w:tcPr>
          <w:p>
            <w:pPr>
              <w:spacing w:before="20" w:after="20"/>
            </w:pPr>
            <w:r/>
            <w:r>
              <w:rPr>
                <w:rFonts w:ascii="Courier New" w:hAnsi="Courier New" w:cs="Courier New"/>
                <w:b w:val="0"/>
                <w:i w:val="0"/>
                <w:color w:val="142C4A"/>
                <w:sz w:val="16"/>
              </w:rPr>
              <w:t>Unsupported value: "prefix"</w:t>
            </w:r>
            <w:r>
              <w:rPr>
                <w:rFonts w:ascii="Arial" w:hAnsi="Arial"/>
                <w:b w:val="0"/>
                <w:i w:val="0"/>
                <w:color w:val="1A1A1A"/>
                <w:sz w:val="18"/>
              </w:rPr>
              <w:t xml:space="preserve"> on apply</w:t>
            </w:r>
          </w:p>
        </w:tc>
        <w:tc>
          <w:tcPr>
            <w:tcW w:type="dxa" w:w="2385"/>
          </w:tcPr>
          <w:p>
            <w:pPr>
              <w:spacing w:before="20" w:after="20"/>
            </w:pPr>
            <w:r/>
            <w:r>
              <w:rPr>
                <w:rFonts w:ascii="Courier New" w:hAnsi="Courier New" w:cs="Courier New"/>
                <w:b w:val="0"/>
                <w:i w:val="0"/>
                <w:color w:val="142C4A"/>
                <w:sz w:val="16"/>
              </w:rPr>
              <w:t>pathType</w:t>
            </w:r>
            <w:r>
              <w:rPr>
                <w:rFonts w:ascii="Arial" w:hAnsi="Arial"/>
                <w:b w:val="0"/>
                <w:i w:val="0"/>
                <w:color w:val="1A1A1A"/>
                <w:sz w:val="18"/>
              </w:rPr>
              <w:t xml:space="preserve"> enum is case-sensitive</w:t>
            </w:r>
          </w:p>
        </w:tc>
        <w:tc>
          <w:tcPr>
            <w:tcW w:type="dxa" w:w="2981"/>
          </w:tcPr>
          <w:p>
            <w:pPr>
              <w:spacing w:before="20" w:after="20"/>
            </w:pPr>
            <w:r/>
            <w:r>
              <w:rPr>
                <w:rFonts w:ascii="Arial" w:hAnsi="Arial"/>
                <w:b w:val="0"/>
                <w:i w:val="0"/>
                <w:color w:val="1A1A1A"/>
                <w:sz w:val="18"/>
              </w:rPr>
              <w:t>Read the error — it lists all three legal values</w:t>
            </w:r>
          </w:p>
        </w:tc>
        <w:tc>
          <w:tcPr>
            <w:tcW w:type="dxa" w:w="2583"/>
          </w:tcPr>
          <w:p>
            <w:pPr>
              <w:spacing w:before="20" w:after="20"/>
            </w:pPr>
            <w:r/>
            <w:r>
              <w:rPr>
                <w:rFonts w:ascii="Arial" w:hAnsi="Arial"/>
                <w:b w:val="0"/>
                <w:i w:val="0"/>
                <w:color w:val="1A1A1A"/>
                <w:sz w:val="18"/>
              </w:rPr>
              <w:t xml:space="preserve">Use </w:t>
            </w:r>
            <w:r>
              <w:rPr>
                <w:rFonts w:ascii="Courier New" w:hAnsi="Courier New" w:cs="Courier New"/>
                <w:b w:val="0"/>
                <w:i w:val="0"/>
                <w:color w:val="142C4A"/>
                <w:sz w:val="16"/>
              </w:rPr>
              <w:t>Prefix</w:t>
            </w:r>
            <w:r>
              <w:rPr>
                <w:rFonts w:ascii="Arial" w:hAnsi="Arial"/>
                <w:b w:val="0"/>
                <w:i w:val="0"/>
                <w:color w:val="1A1A1A"/>
                <w:sz w:val="18"/>
              </w:rPr>
              <w:t xml:space="preserve">, </w:t>
            </w:r>
            <w:r>
              <w:rPr>
                <w:rFonts w:ascii="Courier New" w:hAnsi="Courier New" w:cs="Courier New"/>
                <w:b w:val="0"/>
                <w:i w:val="0"/>
                <w:color w:val="142C4A"/>
                <w:sz w:val="16"/>
              </w:rPr>
              <w:t>Exact</w:t>
            </w:r>
            <w:r>
              <w:rPr>
                <w:rFonts w:ascii="Arial" w:hAnsi="Arial"/>
                <w:b w:val="0"/>
                <w:i w:val="0"/>
                <w:color w:val="1A1A1A"/>
                <w:sz w:val="18"/>
              </w:rPr>
              <w:t xml:space="preserve"> or </w:t>
            </w:r>
            <w:r>
              <w:rPr>
                <w:rFonts w:ascii="Courier New" w:hAnsi="Courier New" w:cs="Courier New"/>
                <w:b w:val="0"/>
                <w:i w:val="0"/>
                <w:color w:val="142C4A"/>
                <w:sz w:val="16"/>
              </w:rPr>
              <w:t>ImplementationSpecific</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spec.rules[0].http.paths[0].path: Invalid value: "catalog": must be an absolute path</w:t>
            </w:r>
          </w:p>
        </w:tc>
        <w:tc>
          <w:tcPr>
            <w:tcW w:type="dxa" w:w="2385"/>
            <w:shd w:val="clear" w:color="auto" w:fill="F7F9FC"/>
          </w:tcPr>
          <w:p>
            <w:pPr>
              <w:spacing w:before="20" w:after="20"/>
            </w:pPr>
            <w:r/>
            <w:r>
              <w:rPr>
                <w:rFonts w:ascii="Arial" w:hAnsi="Arial"/>
                <w:b w:val="0"/>
                <w:i w:val="0"/>
                <w:color w:val="1A1A1A"/>
                <w:sz w:val="18"/>
              </w:rPr>
              <w:t xml:space="preserve">Path is missing its leading </w:t>
            </w:r>
            <w:r>
              <w:rPr>
                <w:rFonts w:ascii="Courier New" w:hAnsi="Courier New" w:cs="Courier New"/>
                <w:b w:val="0"/>
                <w:i w:val="0"/>
                <w:color w:val="142C4A"/>
                <w:sz w:val="16"/>
              </w:rPr>
              <w:t>/</w:t>
            </w:r>
          </w:p>
        </w:tc>
        <w:tc>
          <w:tcPr>
            <w:tcW w:type="dxa" w:w="2981"/>
            <w:shd w:val="clear" w:color="auto" w:fill="F7F9FC"/>
          </w:tcPr>
          <w:p>
            <w:pPr>
              <w:spacing w:before="20" w:after="20"/>
            </w:pPr>
            <w:r/>
            <w:r>
              <w:rPr>
                <w:rFonts w:ascii="Arial" w:hAnsi="Arial"/>
                <w:b w:val="0"/>
                <w:i w:val="0"/>
                <w:color w:val="1A1A1A"/>
                <w:sz w:val="18"/>
              </w:rPr>
              <w:t>The API-server error names the exact field path</w:t>
            </w:r>
          </w:p>
        </w:tc>
        <w:tc>
          <w:tcPr>
            <w:tcW w:type="dxa" w:w="2583"/>
            <w:shd w:val="clear" w:color="auto" w:fill="F7F9FC"/>
          </w:tcPr>
          <w:p>
            <w:pPr>
              <w:spacing w:before="20" w:after="20"/>
            </w:pPr>
            <w:r/>
            <w:r>
              <w:rPr>
                <w:rFonts w:ascii="Arial" w:hAnsi="Arial"/>
                <w:b w:val="0"/>
                <w:i w:val="0"/>
                <w:color w:val="1A1A1A"/>
                <w:sz w:val="18"/>
              </w:rPr>
              <w:t xml:space="preserve">Write </w:t>
            </w:r>
            <w:r>
              <w:rPr>
                <w:rFonts w:ascii="Courier New" w:hAnsi="Courier New" w:cs="Courier New"/>
                <w:b w:val="0"/>
                <w:i w:val="0"/>
                <w:color w:val="142C4A"/>
                <w:sz w:val="16"/>
              </w:rPr>
              <w:t>/catalog</w:t>
            </w:r>
          </w:p>
        </w:tc>
      </w:tr>
      <w:tr>
        <w:trPr>
          <w:cantSplit/>
        </w:trPr>
        <w:tc>
          <w:tcPr>
            <w:tcW w:type="dxa" w:w="1987"/>
          </w:tcPr>
          <w:p>
            <w:pPr>
              <w:spacing w:before="20" w:after="20"/>
            </w:pPr>
            <w:r/>
            <w:r>
              <w:rPr>
                <w:rFonts w:ascii="Courier New" w:hAnsi="Courier New" w:cs="Courier New"/>
                <w:b w:val="0"/>
                <w:i w:val="0"/>
                <w:color w:val="142C4A"/>
                <w:sz w:val="16"/>
              </w:rPr>
              <w:t>describe</w:t>
            </w:r>
            <w:r>
              <w:rPr>
                <w:rFonts w:ascii="Arial" w:hAnsi="Arial"/>
                <w:b w:val="0"/>
                <w:i w:val="0"/>
                <w:color w:val="1A1A1A"/>
                <w:sz w:val="18"/>
              </w:rPr>
              <w:t xml:space="preserve"> shows </w:t>
            </w:r>
            <w:r>
              <w:rPr>
                <w:rFonts w:ascii="Courier New" w:hAnsi="Courier New" w:cs="Courier New"/>
                <w:b w:val="0"/>
                <w:i w:val="0"/>
                <w:color w:val="142C4A"/>
                <w:sz w:val="16"/>
              </w:rPr>
              <w:t>&lt;error: endpoints "catalog-svc" not found&gt;</w:t>
            </w:r>
            <w:r>
              <w:rPr>
                <w:rFonts w:ascii="Arial" w:hAnsi="Arial"/>
                <w:b w:val="0"/>
                <w:i w:val="0"/>
                <w:color w:val="1A1A1A"/>
                <w:sz w:val="18"/>
              </w:rPr>
              <w:t xml:space="preserve"> under Backends</w:t>
            </w:r>
          </w:p>
        </w:tc>
        <w:tc>
          <w:tcPr>
            <w:tcW w:type="dxa" w:w="2385"/>
          </w:tcPr>
          <w:p>
            <w:pPr>
              <w:spacing w:before="20" w:after="20"/>
            </w:pPr>
            <w:r/>
            <w:r>
              <w:rPr>
                <w:rFonts w:ascii="Arial" w:hAnsi="Arial"/>
                <w:b w:val="0"/>
                <w:i w:val="0"/>
                <w:color w:val="1A1A1A"/>
                <w:sz w:val="18"/>
              </w:rPr>
              <w:t>The named Service does not exist, or has no endpoints</w:t>
            </w:r>
          </w:p>
        </w:tc>
        <w:tc>
          <w:tcPr>
            <w:tcW w:type="dxa" w:w="2981"/>
          </w:tcPr>
          <w:p>
            <w:pPr>
              <w:spacing w:before="20" w:after="20"/>
            </w:pPr>
            <w:r/>
            <w:r>
              <w:rPr>
                <w:rFonts w:ascii="Courier New" w:hAnsi="Courier New" w:cs="Courier New"/>
                <w:b w:val="0"/>
                <w:i w:val="0"/>
                <w:color w:val="142C4A"/>
                <w:sz w:val="16"/>
              </w:rPr>
              <w:t>kubectl get endpointslices -n kcna-lab13</w:t>
            </w:r>
          </w:p>
        </w:tc>
        <w:tc>
          <w:tcPr>
            <w:tcW w:type="dxa" w:w="2583"/>
          </w:tcPr>
          <w:p>
            <w:pPr>
              <w:spacing w:before="20" w:after="20"/>
            </w:pPr>
            <w:r/>
            <w:r>
              <w:rPr>
                <w:rFonts w:ascii="Arial" w:hAnsi="Arial"/>
                <w:b w:val="0"/>
                <w:i w:val="0"/>
                <w:color w:val="1A1A1A"/>
                <w:sz w:val="18"/>
              </w:rPr>
              <w:t>Fix the Service name/selector first — this is a Lab 11 fault surfacing in an Ingress</w:t>
            </w:r>
          </w:p>
        </w:tc>
      </w:tr>
      <w:tr>
        <w:trPr>
          <w:cantSplit/>
        </w:trPr>
        <w:tc>
          <w:tcPr>
            <w:tcW w:type="dxa" w:w="1987"/>
            <w:shd w:val="clear" w:color="auto" w:fill="F7F9FC"/>
          </w:tcPr>
          <w:p>
            <w:pPr>
              <w:spacing w:before="20" w:after="20"/>
            </w:pPr>
            <w:r/>
            <w:r>
              <w:rPr>
                <w:rFonts w:ascii="Arial" w:hAnsi="Arial"/>
                <w:b w:val="0"/>
                <w:i w:val="0"/>
                <w:color w:val="1A1A1A"/>
                <w:sz w:val="18"/>
              </w:rPr>
              <w:t xml:space="preserve">Requests to </w:t>
            </w:r>
            <w:r>
              <w:rPr>
                <w:rFonts w:ascii="Courier New" w:hAnsi="Courier New" w:cs="Courier New"/>
                <w:b w:val="0"/>
                <w:i w:val="0"/>
                <w:color w:val="142C4A"/>
                <w:sz w:val="16"/>
              </w:rPr>
              <w:t>/catalogue</w:t>
            </w:r>
            <w:r>
              <w:rPr>
                <w:rFonts w:ascii="Arial" w:hAnsi="Arial"/>
                <w:b w:val="0"/>
                <w:i w:val="0"/>
                <w:color w:val="1A1A1A"/>
                <w:sz w:val="18"/>
              </w:rPr>
              <w:t xml:space="preserve"> unexpectedly 404</w:t>
            </w:r>
          </w:p>
        </w:tc>
        <w:tc>
          <w:tcPr>
            <w:tcW w:type="dxa" w:w="2385"/>
            <w:shd w:val="clear" w:color="auto" w:fill="F7F9FC"/>
          </w:tcPr>
          <w:p>
            <w:pPr>
              <w:spacing w:before="20" w:after="20"/>
            </w:pPr>
            <w:r/>
            <w:r>
              <w:rPr>
                <w:rFonts w:ascii="Courier New" w:hAnsi="Courier New" w:cs="Courier New"/>
                <w:b w:val="0"/>
                <w:i w:val="0"/>
                <w:color w:val="142C4A"/>
                <w:sz w:val="16"/>
              </w:rPr>
              <w:t>Prefix</w:t>
            </w:r>
            <w:r>
              <w:rPr>
                <w:rFonts w:ascii="Arial" w:hAnsi="Arial"/>
                <w:b w:val="0"/>
                <w:i w:val="0"/>
                <w:color w:val="1A1A1A"/>
                <w:sz w:val="18"/>
              </w:rPr>
              <w:t xml:space="preserve"> matches whole path </w:t>
            </w:r>
            <w:r>
              <w:rPr>
                <w:rFonts w:ascii="Arial" w:hAnsi="Arial"/>
                <w:b/>
                <w:i w:val="0"/>
                <w:color w:val="1A1A1A"/>
                <w:sz w:val="18"/>
              </w:rPr>
              <w:t>elements</w:t>
            </w:r>
            <w:r>
              <w:rPr>
                <w:rFonts w:ascii="Arial" w:hAnsi="Arial"/>
                <w:b w:val="0"/>
                <w:i w:val="0"/>
                <w:color w:val="1A1A1A"/>
                <w:sz w:val="18"/>
              </w:rPr>
              <w:t>, not strings</w:t>
            </w:r>
          </w:p>
        </w:tc>
        <w:tc>
          <w:tcPr>
            <w:tcW w:type="dxa" w:w="2981"/>
            <w:shd w:val="clear" w:color="auto" w:fill="F7F9FC"/>
          </w:tcPr>
          <w:p>
            <w:pPr>
              <w:spacing w:before="20" w:after="20"/>
            </w:pPr>
            <w:r/>
            <w:r>
              <w:rPr>
                <w:rFonts w:ascii="Arial" w:hAnsi="Arial"/>
                <w:b w:val="0"/>
                <w:i w:val="0"/>
                <w:color w:val="1A1A1A"/>
                <w:sz w:val="18"/>
              </w:rPr>
              <w:t xml:space="preserve">Re-read the </w:t>
            </w:r>
            <w:r>
              <w:rPr>
                <w:rFonts w:ascii="Courier New" w:hAnsi="Courier New" w:cs="Courier New"/>
                <w:b w:val="0"/>
                <w:i w:val="0"/>
                <w:color w:val="142C4A"/>
                <w:sz w:val="16"/>
              </w:rPr>
              <w:t>pathType</w:t>
            </w:r>
            <w:r>
              <w:rPr>
                <w:rFonts w:ascii="Arial" w:hAnsi="Arial"/>
                <w:b w:val="0"/>
                <w:i w:val="0"/>
                <w:color w:val="1A1A1A"/>
                <w:sz w:val="18"/>
              </w:rPr>
              <w:t xml:space="preserve"> table in Step 6</w:t>
            </w:r>
          </w:p>
        </w:tc>
        <w:tc>
          <w:tcPr>
            <w:tcW w:type="dxa" w:w="2583"/>
            <w:shd w:val="clear" w:color="auto" w:fill="F7F9FC"/>
          </w:tcPr>
          <w:p>
            <w:pPr>
              <w:spacing w:before="20" w:after="20"/>
            </w:pPr>
            <w:r/>
            <w:r>
              <w:rPr>
                <w:rFonts w:ascii="Arial" w:hAnsi="Arial"/>
                <w:b w:val="0"/>
                <w:i w:val="0"/>
                <w:color w:val="1A1A1A"/>
                <w:sz w:val="18"/>
              </w:rPr>
              <w:t>Add an explicit rule, or restructure the URL</w:t>
            </w:r>
          </w:p>
        </w:tc>
      </w:tr>
      <w:tr>
        <w:trPr>
          <w:cantSplit/>
        </w:trPr>
        <w:tc>
          <w:tcPr>
            <w:tcW w:type="dxa" w:w="1987"/>
          </w:tcPr>
          <w:p>
            <w:pPr>
              <w:spacing w:before="20" w:after="20"/>
            </w:pPr>
            <w:r/>
            <w:r>
              <w:rPr>
                <w:rFonts w:ascii="Courier New" w:hAnsi="Courier New" w:cs="Courier New"/>
                <w:b w:val="0"/>
                <w:i w:val="0"/>
                <w:color w:val="142C4A"/>
                <w:sz w:val="16"/>
              </w:rPr>
              <w:t>/checkout/status/</w:t>
            </w:r>
            <w:r>
              <w:rPr>
                <w:rFonts w:ascii="Arial" w:hAnsi="Arial"/>
                <w:b w:val="0"/>
                <w:i w:val="0"/>
                <w:color w:val="1A1A1A"/>
                <w:sz w:val="18"/>
              </w:rPr>
              <w:t xml:space="preserve"> 404s while </w:t>
            </w:r>
            <w:r>
              <w:rPr>
                <w:rFonts w:ascii="Courier New" w:hAnsi="Courier New" w:cs="Courier New"/>
                <w:b w:val="0"/>
                <w:i w:val="0"/>
                <w:color w:val="142C4A"/>
                <w:sz w:val="16"/>
              </w:rPr>
              <w:t>/checkout/status</w:t>
            </w:r>
            <w:r>
              <w:rPr>
                <w:rFonts w:ascii="Arial" w:hAnsi="Arial"/>
                <w:b w:val="0"/>
                <w:i w:val="0"/>
                <w:color w:val="1A1A1A"/>
                <w:sz w:val="18"/>
              </w:rPr>
              <w:t xml:space="preserve"> works</w:t>
            </w:r>
          </w:p>
        </w:tc>
        <w:tc>
          <w:tcPr>
            <w:tcW w:type="dxa" w:w="2385"/>
          </w:tcPr>
          <w:p>
            <w:pPr>
              <w:spacing w:before="20" w:after="20"/>
            </w:pPr>
            <w:r/>
            <w:r>
              <w:rPr>
                <w:rFonts w:ascii="Courier New" w:hAnsi="Courier New" w:cs="Courier New"/>
                <w:b w:val="0"/>
                <w:i w:val="0"/>
                <w:color w:val="142C4A"/>
                <w:sz w:val="16"/>
              </w:rPr>
              <w:t>Exact</w:t>
            </w:r>
            <w:r>
              <w:rPr>
                <w:rFonts w:ascii="Arial" w:hAnsi="Arial"/>
                <w:b w:val="0"/>
                <w:i w:val="0"/>
                <w:color w:val="1A1A1A"/>
                <w:sz w:val="18"/>
              </w:rPr>
              <w:t xml:space="preserve"> does not tolerate a trailing slash</w:t>
            </w:r>
          </w:p>
        </w:tc>
        <w:tc>
          <w:tcPr>
            <w:tcW w:type="dxa" w:w="2981"/>
          </w:tcPr>
          <w:p>
            <w:pPr>
              <w:spacing w:before="20" w:after="20"/>
            </w:pPr>
            <w:r/>
            <w:r>
              <w:rPr>
                <w:rFonts w:ascii="Arial" w:hAnsi="Arial"/>
                <w:b w:val="0"/>
                <w:i w:val="0"/>
                <w:color w:val="1A1A1A"/>
                <w:sz w:val="18"/>
              </w:rPr>
              <w:t>Compare the two requests</w:t>
            </w:r>
          </w:p>
        </w:tc>
        <w:tc>
          <w:tcPr>
            <w:tcW w:type="dxa" w:w="2583"/>
          </w:tcPr>
          <w:p>
            <w:pPr>
              <w:spacing w:before="20" w:after="20"/>
            </w:pPr>
            <w:r/>
            <w:r>
              <w:rPr>
                <w:rFonts w:ascii="Arial" w:hAnsi="Arial"/>
                <w:b w:val="0"/>
                <w:i w:val="0"/>
                <w:color w:val="1A1A1A"/>
                <w:sz w:val="18"/>
              </w:rPr>
              <w:t xml:space="preserve">Use </w:t>
            </w:r>
            <w:r>
              <w:rPr>
                <w:rFonts w:ascii="Courier New" w:hAnsi="Courier New" w:cs="Courier New"/>
                <w:b w:val="0"/>
                <w:i w:val="0"/>
                <w:color w:val="142C4A"/>
                <w:sz w:val="16"/>
              </w:rPr>
              <w:t>Prefix</w:t>
            </w:r>
            <w:r>
              <w:rPr>
                <w:rFonts w:ascii="Arial" w:hAnsi="Arial"/>
                <w:b w:val="0"/>
                <w:i w:val="0"/>
                <w:color w:val="1A1A1A"/>
                <w:sz w:val="18"/>
              </w:rPr>
              <w:t xml:space="preserve">, or add a second </w:t>
            </w:r>
            <w:r>
              <w:rPr>
                <w:rFonts w:ascii="Courier New" w:hAnsi="Courier New" w:cs="Courier New"/>
                <w:b w:val="0"/>
                <w:i w:val="0"/>
                <w:color w:val="142C4A"/>
                <w:sz w:val="16"/>
              </w:rPr>
              <w:t>Exact</w:t>
            </w:r>
            <w:r>
              <w:rPr>
                <w:rFonts w:ascii="Arial" w:hAnsi="Arial"/>
                <w:b w:val="0"/>
                <w:i w:val="0"/>
                <w:color w:val="1A1A1A"/>
                <w:sz w:val="18"/>
              </w:rPr>
              <w:t xml:space="preserve"> rule</w:t>
            </w:r>
          </w:p>
        </w:tc>
      </w:tr>
      <w:tr>
        <w:trPr>
          <w:cantSplit/>
        </w:trPr>
        <w:tc>
          <w:tcPr>
            <w:tcW w:type="dxa" w:w="1987"/>
            <w:shd w:val="clear" w:color="auto" w:fill="F7F9FC"/>
          </w:tcPr>
          <w:p>
            <w:pPr>
              <w:spacing w:before="20" w:after="20"/>
            </w:pPr>
            <w:r/>
            <w:r>
              <w:rPr>
                <w:rFonts w:ascii="Arial" w:hAnsi="Arial"/>
                <w:b w:val="0"/>
                <w:i w:val="0"/>
                <w:color w:val="1A1A1A"/>
                <w:sz w:val="18"/>
              </w:rPr>
              <w:t xml:space="preserve">Controller logs </w:t>
            </w:r>
            <w:r>
              <w:rPr>
                <w:rFonts w:ascii="Courier New" w:hAnsi="Courier New" w:cs="Courier New"/>
                <w:b w:val="0"/>
                <w:i w:val="0"/>
                <w:color w:val="142C4A"/>
                <w:sz w:val="16"/>
              </w:rPr>
              <w:t>secret ... not found</w:t>
            </w:r>
            <w:r>
              <w:rPr>
                <w:rFonts w:ascii="Arial" w:hAnsi="Arial"/>
                <w:b w:val="0"/>
                <w:i w:val="0"/>
                <w:color w:val="1A1A1A"/>
                <w:sz w:val="18"/>
              </w:rPr>
              <w:t xml:space="preserve"> for TLS</w:t>
            </w:r>
          </w:p>
        </w:tc>
        <w:tc>
          <w:tcPr>
            <w:tcW w:type="dxa" w:w="2385"/>
            <w:shd w:val="clear" w:color="auto" w:fill="F7F9FC"/>
          </w:tcPr>
          <w:p>
            <w:pPr>
              <w:spacing w:before="20" w:after="20"/>
            </w:pPr>
            <w:r/>
            <w:r>
              <w:rPr>
                <w:rFonts w:ascii="Arial" w:hAnsi="Arial"/>
                <w:b w:val="0"/>
                <w:i w:val="0"/>
                <w:color w:val="1A1A1A"/>
                <w:sz w:val="18"/>
              </w:rPr>
              <w:t xml:space="preserve">The </w:t>
            </w:r>
            <w:r>
              <w:rPr>
                <w:rFonts w:ascii="Courier New" w:hAnsi="Courier New" w:cs="Courier New"/>
                <w:b w:val="0"/>
                <w:i w:val="0"/>
                <w:color w:val="142C4A"/>
                <w:sz w:val="16"/>
              </w:rPr>
              <w:t>tls[].secretName</w:t>
            </w:r>
            <w:r>
              <w:rPr>
                <w:rFonts w:ascii="Arial" w:hAnsi="Arial"/>
                <w:b w:val="0"/>
                <w:i w:val="0"/>
                <w:color w:val="1A1A1A"/>
                <w:sz w:val="18"/>
              </w:rPr>
              <w:t xml:space="preserve"> Secret is missing or is not type </w:t>
            </w:r>
            <w:r>
              <w:rPr>
                <w:rFonts w:ascii="Courier New" w:hAnsi="Courier New" w:cs="Courier New"/>
                <w:b w:val="0"/>
                <w:i w:val="0"/>
                <w:color w:val="142C4A"/>
                <w:sz w:val="16"/>
              </w:rPr>
              <w:t>kubernetes.io/tls</w:t>
            </w:r>
          </w:p>
        </w:tc>
        <w:tc>
          <w:tcPr>
            <w:tcW w:type="dxa" w:w="2981"/>
            <w:shd w:val="clear" w:color="auto" w:fill="F7F9FC"/>
          </w:tcPr>
          <w:p>
            <w:pPr>
              <w:spacing w:before="20" w:after="20"/>
            </w:pPr>
            <w:r/>
            <w:r>
              <w:rPr>
                <w:rFonts w:ascii="Courier New" w:hAnsi="Courier New" w:cs="Courier New"/>
                <w:b w:val="0"/>
                <w:i w:val="0"/>
                <w:color w:val="142C4A"/>
                <w:sz w:val="16"/>
              </w:rPr>
              <w:t>kubectl get secret &lt;name&gt; -n kcna-lab13 -o jsonpath='{.type}'</w:t>
            </w:r>
          </w:p>
        </w:tc>
        <w:tc>
          <w:tcPr>
            <w:tcW w:type="dxa" w:w="2583"/>
            <w:shd w:val="clear" w:color="auto" w:fill="F7F9FC"/>
          </w:tcPr>
          <w:p>
            <w:pPr>
              <w:spacing w:before="20" w:after="20"/>
            </w:pPr>
            <w:r/>
            <w:r>
              <w:rPr>
                <w:rFonts w:ascii="Arial" w:hAnsi="Arial"/>
                <w:b w:val="0"/>
                <w:i w:val="0"/>
                <w:color w:val="1A1A1A"/>
                <w:sz w:val="18"/>
              </w:rPr>
              <w:t xml:space="preserve">Create it with </w:t>
            </w:r>
            <w:r>
              <w:rPr>
                <w:rFonts w:ascii="Courier New" w:hAnsi="Courier New" w:cs="Courier New"/>
                <w:b w:val="0"/>
                <w:i w:val="0"/>
                <w:color w:val="142C4A"/>
                <w:sz w:val="16"/>
              </w:rPr>
              <w:t>kubectl create secret tls …</w:t>
            </w:r>
            <w:r>
              <w:rPr>
                <w:rFonts w:ascii="Arial" w:hAnsi="Arial"/>
                <w:b w:val="0"/>
                <w:i w:val="0"/>
                <w:color w:val="1A1A1A"/>
                <w:sz w:val="18"/>
              </w:rPr>
              <w:t>, or use cert-manager</w:t>
            </w:r>
          </w:p>
        </w:tc>
      </w:tr>
    </w:tbl>
    <w:p>
      <w:pPr>
        <w:spacing w:after="40"/>
      </w:pPr>
    </w:p>
    <w:p>
      <w:pPr>
        <w:spacing w:before="80" w:after="120"/>
        <w:pBdr>
          <w:bottom w:val="single" w:sz="6" w:space="1" w:color="D5DBE5"/>
        </w:pBdr>
      </w:pPr>
    </w:p>
    <w:p>
      <w:pPr>
        <w:pStyle w:val="Heading3"/>
        <w:spacing w:before="200" w:after="80"/>
        <w:ind w:left="0"/>
        <w:keepNext/>
      </w:pPr>
      <w:r>
        <w:rPr>
          <w:rFonts w:ascii="Arial" w:hAnsi="Arial"/>
        </w:rPr>
        <w:t>Lab 13 · Cleanup</w:t>
      </w:r>
    </w:p>
    <w:p>
      <w:pPr>
        <w:spacing w:before="0" w:after="120"/>
        <w:ind w:left="0"/>
      </w:pPr>
      <w:r>
        <w:rPr>
          <w:rFonts w:ascii="Arial" w:hAnsi="Arial"/>
          <w:b w:val="0"/>
          <w:i w:val="0"/>
          <w:color w:val="1A1A1A"/>
          <w:sz w:val="22"/>
        </w:rPr>
        <w:t xml:space="preserve">Delete </w:t>
      </w:r>
      <w:r>
        <w:rPr>
          <w:rFonts w:ascii="Arial" w:hAnsi="Arial"/>
          <w:b/>
          <w:i w:val="0"/>
          <w:color w:val="1A1A1A"/>
          <w:sz w:val="22"/>
        </w:rPr>
        <w:t>only</w:t>
      </w:r>
      <w:r>
        <w:rPr>
          <w:rFonts w:ascii="Arial" w:hAnsi="Arial"/>
          <w:b w:val="0"/>
          <w:i w:val="0"/>
          <w:color w:val="1A1A1A"/>
          <w:sz w:val="22"/>
        </w:rPr>
        <w:t xml:space="preserve"> this lab's namespace. The Ingress, Services, Deployments, ConfigMaps and the TLS Secret all live inside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namespace kcna-lab13</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 "kcna-lab13" deleted</w:t>
      </w:r>
    </w:p>
    <w:p>
      <w:pPr>
        <w:spacing w:before="0" w:after="120"/>
        <w:ind w:left="0"/>
      </w:pPr>
      <w:r>
        <w:rPr>
          <w:rFonts w:ascii="Arial" w:hAnsi="Arial"/>
          <w:b w:val="0"/>
          <w:i w:val="0"/>
          <w:color w:val="1A1A1A"/>
          <w:sz w:val="22"/>
        </w:rPr>
        <w:t xml:space="preserve">Remove the throwaway certificate files from </w:t>
      </w:r>
      <w:r>
        <w:rPr>
          <w:rFonts w:ascii="Courier New" w:hAnsi="Courier New" w:cs="Courier New"/>
          <w:b w:val="0"/>
          <w:i w:val="0"/>
          <w:color w:val="142C4A"/>
          <w:sz w:val="20"/>
        </w:rPr>
        <w:t>/tmp</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rm -f /tmp/lab13-tls.key /tmp/lab13-tls.crt &amp;&amp; echo "temp certificate removed"</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temp certificate removed</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Steps 1–8 create no cluster-scoped objects at all.</w:t>
      </w:r>
    </w:p>
    <w:p>
      <w:pPr>
        <w:spacing w:before="0" w:after="60"/>
        <w:ind w:left="288"/>
        <w:shd w:val="clear" w:color="auto" w:fill="FBF7EC"/>
        <w:pBdr>
          <w:left w:val="single" w:sz="18" w:space="8" w:color="D8A62A"/>
        </w:pBdr>
      </w:pPr>
      <w:r>
        <w:rPr>
          <w:rFonts w:ascii="Arial" w:hAnsi="Arial"/>
          <w:b w:val="0"/>
          <w:i w:val="0"/>
          <w:color w:val="1A1A1A"/>
          <w:sz w:val="22"/>
        </w:rPr>
        <w:t xml:space="preserve">If you also did </w:t>
      </w:r>
      <w:r>
        <w:rPr>
          <w:rFonts w:ascii="Arial" w:hAnsi="Arial"/>
          <w:b/>
          <w:i w:val="0"/>
          <w:color w:val="1A1A1A"/>
          <w:sz w:val="22"/>
        </w:rPr>
        <w:t>Appendix C</w:t>
      </w:r>
      <w:r>
        <w:rPr>
          <w:rFonts w:ascii="Arial" w:hAnsi="Arial"/>
          <w:b w:val="0"/>
          <w:i w:val="0"/>
          <w:color w:val="1A1A1A"/>
          <w:sz w:val="22"/>
        </w:rPr>
        <w:t xml:space="preserve">, remove the controller — it </w:t>
      </w:r>
      <w:r>
        <w:rPr>
          <w:rFonts w:ascii="Arial" w:hAnsi="Arial"/>
          <w:b w:val="0"/>
          <w:i/>
          <w:color w:val="1A1A1A"/>
          <w:sz w:val="22"/>
        </w:rPr>
        <w:t>does</w:t>
      </w:r>
      <w:r>
        <w:rPr>
          <w:rFonts w:ascii="Arial" w:hAnsi="Arial"/>
          <w:b w:val="0"/>
          <w:i w:val="0"/>
          <w:color w:val="1A1A1A"/>
          <w:sz w:val="22"/>
        </w:rPr>
        <w:t xml:space="preserve"> create cluster-scoped objects (an IngressClass plus a ClusterRole and ClusterRoleBinding):</w:t>
      </w:r>
    </w:p>
    <w:p>
      <w:pPr>
        <w:spacing w:before="80" w:after="120" w:line="240" w:lineRule="auto"/>
        <w:ind w:left="374" w:right="29"/>
        <w:shd w:val="clear" w:color="auto" w:fill="F3F5F9"/>
        <w:pBdr>
          <w:left w:val="single" w:sz="12" w:space="8" w:color="9AA6B8"/>
        </w:pBdr>
      </w:pPr>
      <w:r>
        <w:rPr>
          <w:rFonts w:ascii="Courier New" w:hAnsi="Courier New" w:cs="Courier New"/>
          <w:rFonts w:ascii="Courier New" w:hAnsi="Courier New"/>
          <w:color w:val="142C4A"/>
          <w:sz w:val="18"/>
        </w:rPr>
        <w:t>helm uninstall meridian-edge -n kcna-lab13-ingress</w:t>
      </w:r>
      <w:r>
        <w:br/>
      </w:r>
      <w:r>
        <w:rPr>
          <w:rFonts w:ascii="Courier New" w:hAnsi="Courier New" w:cs="Courier New"/>
          <w:rFonts w:ascii="Courier New" w:hAnsi="Courier New"/>
          <w:color w:val="142C4A"/>
          <w:sz w:val="18"/>
        </w:rPr>
        <w:t>kubectl delete namespace kcna-lab13-ingress</w:t>
      </w:r>
      <w:r>
        <w:br/>
      </w:r>
      <w:r>
        <w:rPr>
          <w:rFonts w:ascii="Courier New" w:hAnsi="Courier New" w:cs="Courier New"/>
          <w:rFonts w:ascii="Courier New" w:hAnsi="Courier New"/>
          <w:color w:val="142C4A"/>
          <w:sz w:val="18"/>
        </w:rPr>
        <w:t>kubectl get ingressclass</w:t>
      </w:r>
    </w:p>
    <w:p>
      <w:pPr>
        <w:spacing w:before="0" w:after="60"/>
        <w:ind w:left="288"/>
        <w:shd w:val="clear" w:color="auto" w:fill="FBF7EC"/>
        <w:pBdr>
          <w:left w:val="single" w:sz="18" w:space="8" w:color="D8A62A"/>
        </w:pBdr>
      </w:pPr>
      <w:r>
        <w:rPr>
          <w:rFonts w:ascii="Arial" w:hAnsi="Arial"/>
          <w:b w:val="0"/>
          <w:i w:val="0"/>
          <w:color w:val="1A1A1A"/>
          <w:sz w:val="22"/>
        </w:rPr>
        <w:t xml:space="preserve">Expected output — </w:t>
      </w:r>
      <w:r>
        <w:rPr>
          <w:rFonts w:ascii="Courier New" w:hAnsi="Courier New" w:cs="Courier New"/>
          <w:b w:val="0"/>
          <w:i w:val="0"/>
          <w:color w:val="142C4A"/>
          <w:sz w:val="20"/>
        </w:rPr>
        <w:t>helm uninstall</w:t>
      </w:r>
      <w:r>
        <w:rPr>
          <w:rFonts w:ascii="Arial" w:hAnsi="Arial"/>
          <w:b w:val="0"/>
          <w:i w:val="0"/>
          <w:color w:val="1A1A1A"/>
          <w:sz w:val="22"/>
        </w:rPr>
        <w:t xml:space="preserve"> removes the IngressClass, ClusterRole and ClusterRoleBinding it created, so the cluster returns to its stock state:</w:t>
      </w:r>
    </w:p>
    <w:p>
      <w:pPr>
        <w:spacing w:before="80" w:after="120" w:line="240" w:lineRule="auto"/>
        <w:ind w:left="374" w:right="29"/>
        <w:shd w:val="clear" w:color="auto" w:fill="F3F5F9"/>
        <w:pBdr>
          <w:left w:val="single" w:sz="12" w:space="8" w:color="9AA6B8"/>
        </w:pBdr>
      </w:pPr>
      <w:r>
        <w:rPr>
          <w:rFonts w:ascii="Courier New" w:hAnsi="Courier New" w:cs="Courier New"/>
          <w:rFonts w:ascii="Courier New" w:hAnsi="Courier New"/>
          <w:color w:val="142C4A"/>
          <w:sz w:val="18"/>
        </w:rPr>
        <w:t>release "meridian-edge" uninstalled</w:t>
      </w:r>
      <w:r>
        <w:br/>
      </w:r>
      <w:r>
        <w:rPr>
          <w:rFonts w:ascii="Courier New" w:hAnsi="Courier New" w:cs="Courier New"/>
          <w:rFonts w:ascii="Courier New" w:hAnsi="Courier New"/>
          <w:color w:val="142C4A"/>
          <w:sz w:val="18"/>
        </w:rPr>
        <w:t>namespace "kcna-lab13-ingress" deleted</w:t>
      </w:r>
      <w:r>
        <w:br/>
      </w:r>
      <w:r>
        <w:rPr>
          <w:rFonts w:ascii="Courier New" w:hAnsi="Courier New" w:cs="Courier New"/>
          <w:rFonts w:ascii="Courier New" w:hAnsi="Courier New"/>
          <w:color w:val="142C4A"/>
          <w:sz w:val="18"/>
        </w:rPr>
        <w:t>No resources found</w:t>
      </w:r>
    </w:p>
    <w:p>
      <w:pPr>
        <w:spacing w:before="0" w:after="60"/>
        <w:ind w:left="288"/>
        <w:shd w:val="clear" w:color="auto" w:fill="FBF7EC"/>
        <w:pBdr>
          <w:left w:val="single" w:sz="18" w:space="8" w:color="D8A62A"/>
        </w:pBdr>
      </w:pPr>
      <w:r>
        <w:rPr>
          <w:rFonts w:ascii="Arial" w:hAnsi="Arial"/>
          <w:b w:val="0"/>
          <w:i w:val="0"/>
          <w:color w:val="1A1A1A"/>
          <w:sz w:val="22"/>
        </w:rPr>
        <w:t xml:space="preserve">If you installed the vendored manifest instead of using Helm, delete it with </w:t>
      </w:r>
      <w:r>
        <w:rPr>
          <w:rFonts w:ascii="Courier New" w:hAnsi="Courier New" w:cs="Courier New"/>
          <w:b w:val="0"/>
          <w:i w:val="0"/>
          <w:color w:val="142C4A"/>
          <w:sz w:val="20"/>
        </w:rPr>
        <w:t>kubectl delete -f data/traefik-41.4.0-rendered.yaml</w:t>
      </w:r>
      <w:r>
        <w:rPr>
          <w:rFonts w:ascii="Arial" w:hAnsi="Arial"/>
          <w:b w:val="0"/>
          <w:i w:val="0"/>
          <w:color w:val="1A1A1A"/>
          <w:sz w:val="22"/>
        </w:rPr>
        <w:t xml:space="preserve"> before deleting the namespace.</w:t>
      </w:r>
    </w:p>
    <w:p>
      <w:pPr>
        <w:spacing w:before="0" w:after="60"/>
        <w:ind w:left="288"/>
        <w:shd w:val="clear" w:color="auto" w:fill="FBF7EC"/>
        <w:pBdr>
          <w:left w:val="single" w:sz="18" w:space="8" w:color="D8A62A"/>
        </w:pBdr>
      </w:pPr>
      <w:r>
        <w:rPr>
          <w:rFonts w:ascii="Arial" w:hAnsi="Arial"/>
          <w:b w:val="0"/>
          <w:i w:val="0"/>
          <w:color w:val="1A1A1A"/>
          <w:sz w:val="22"/>
        </w:rPr>
        <w:t xml:space="preserve">If you additionally built the optional cluster in </w:t>
      </w:r>
      <w:r>
        <w:rPr>
          <w:rFonts w:ascii="Arial" w:hAnsi="Arial"/>
          <w:b/>
          <w:i w:val="0"/>
          <w:color w:val="1A1A1A"/>
          <w:sz w:val="22"/>
        </w:rPr>
        <w:t>Appendix A</w:t>
      </w:r>
      <w:r>
        <w:rPr>
          <w:rFonts w:ascii="Arial" w:hAnsi="Arial"/>
          <w:b w:val="0"/>
          <w:i w:val="0"/>
          <w:color w:val="1A1A1A"/>
          <w:sz w:val="22"/>
        </w:rPr>
        <w:t xml:space="preserve">, delete it separately with </w:t>
      </w:r>
      <w:r>
        <w:rPr>
          <w:rFonts w:ascii="Courier New" w:hAnsi="Courier New" w:cs="Courier New"/>
          <w:b w:val="0"/>
          <w:i w:val="0"/>
          <w:color w:val="142C4A"/>
          <w:sz w:val="20"/>
        </w:rPr>
        <w:t>kind delete cluster --name kcna-ingress</w:t>
      </w:r>
      <w:r>
        <w:rPr>
          <w:rFonts w:ascii="Arial" w:hAnsi="Arial"/>
          <w:b w:val="0"/>
          <w:i w:val="0"/>
          <w:color w:val="1A1A1A"/>
          <w:sz w:val="22"/>
        </w:rPr>
        <w:t xml:space="preserve">. Appendix C does </w:t>
      </w:r>
      <w:r>
        <w:rPr>
          <w:rFonts w:ascii="Arial" w:hAnsi="Arial"/>
          <w:b/>
          <w:i w:val="0"/>
          <w:color w:val="1A1A1A"/>
          <w:sz w:val="22"/>
        </w:rPr>
        <w:t>not</w:t>
      </w:r>
      <w:r>
        <w:rPr>
          <w:rFonts w:ascii="Arial" w:hAnsi="Arial"/>
          <w:b w:val="0"/>
          <w:i w:val="0"/>
          <w:color w:val="1A1A1A"/>
          <w:sz w:val="22"/>
        </w:rPr>
        <w:t xml:space="preserve"> need that cluster.</w:t>
      </w:r>
    </w:p>
    <w:p>
      <w:pPr>
        <w:spacing w:before="80" w:after="120"/>
        <w:pBdr>
          <w:bottom w:val="single" w:sz="6" w:space="1" w:color="D5DBE5"/>
        </w:pBdr>
      </w:pPr>
    </w:p>
    <w:p>
      <w:pPr>
        <w:pStyle w:val="Heading3"/>
        <w:spacing w:before="200" w:after="80"/>
        <w:ind w:left="0"/>
        <w:keepNext/>
      </w:pPr>
      <w:r>
        <w:rPr>
          <w:rFonts w:ascii="Arial" w:hAnsi="Arial"/>
        </w:rPr>
        <w:t>Lab 13 · What you learned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An </w:t>
      </w:r>
      <w:r>
        <w:rPr>
          <w:rFonts w:ascii="Arial" w:hAnsi="Arial"/>
          <w:b/>
          <w:i w:val="0"/>
          <w:color w:val="1A1A1A"/>
          <w:sz w:val="22"/>
        </w:rPr>
        <w:t>Ingress is data, not behaviour.</w:t>
      </w:r>
      <w:r>
        <w:rPr>
          <w:rFonts w:ascii="Arial" w:hAnsi="Arial"/>
          <w:b w:val="0"/>
          <w:i w:val="0"/>
          <w:color w:val="1A1A1A"/>
          <w:sz w:val="22"/>
        </w:rPr>
        <w:t xml:space="preserve"> The API server stores it; an ingress controller implements it. No controller means no routing, no error and no event.</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ingressClassName</w:t>
      </w:r>
      <w:r>
        <w:rPr>
          <w:rFonts w:ascii="Arial" w:hAnsi="Arial"/>
          <w:b w:val="0"/>
          <w:i w:val="0"/>
          <w:color w:val="1A1A1A"/>
          <w:sz w:val="22"/>
        </w:rPr>
        <w:t xml:space="preserve"> binds an Ingress to a controller. Omitting it makes the outcome </w:t>
      </w:r>
      <w:r>
        <w:rPr>
          <w:rFonts w:ascii="Arial" w:hAnsi="Arial"/>
          <w:b/>
          <w:i w:val="0"/>
          <w:color w:val="1A1A1A"/>
          <w:sz w:val="22"/>
        </w:rPr>
        <w:t>controller-dependent</w:t>
      </w:r>
      <w:r>
        <w:rPr>
          <w:rFonts w:ascii="Arial" w:hAnsi="Arial"/>
          <w:b w:val="0"/>
          <w:i w:val="0"/>
          <w:color w:val="1A1A1A"/>
          <w:sz w:val="22"/>
        </w:rPr>
        <w:t xml:space="preserve">: the </w:t>
      </w:r>
      <w:r>
        <w:rPr>
          <w:rFonts w:ascii="Courier New" w:hAnsi="Courier New" w:cs="Courier New"/>
          <w:b w:val="0"/>
          <w:i w:val="0"/>
          <w:color w:val="142C4A"/>
          <w:sz w:val="20"/>
        </w:rPr>
        <w:t>is-default-class</w:t>
      </w:r>
      <w:r>
        <w:rPr>
          <w:rFonts w:ascii="Arial" w:hAnsi="Arial"/>
          <w:b w:val="0"/>
          <w:i w:val="0"/>
          <w:color w:val="1A1A1A"/>
          <w:sz w:val="22"/>
        </w:rPr>
        <w:t xml:space="preserve"> annotation is one adoption mechanism among several, some controllers claim class-less Ingresses on their own terms, and others ignore them entirely. Name the class explicitly and the ambiguity disappears.</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pathType</w:t>
      </w:r>
      <w:r>
        <w:rPr>
          <w:rFonts w:ascii="Arial" w:hAnsi="Arial"/>
          <w:b w:val="0"/>
          <w:i w:val="0"/>
          <w:color w:val="1A1A1A"/>
          <w:sz w:val="22"/>
        </w:rPr>
        <w:t xml:space="preserve"> has exactly three values, is case-sensitive, and </w:t>
      </w:r>
      <w:r>
        <w:rPr>
          <w:rFonts w:ascii="Courier New" w:hAnsi="Courier New" w:cs="Courier New"/>
          <w:b w:val="0"/>
          <w:i w:val="0"/>
          <w:color w:val="142C4A"/>
          <w:sz w:val="20"/>
        </w:rPr>
        <w:t>Prefix</w:t>
      </w:r>
      <w:r>
        <w:rPr>
          <w:rFonts w:ascii="Arial" w:hAnsi="Arial"/>
          <w:b w:val="0"/>
          <w:i w:val="0"/>
          <w:color w:val="1A1A1A"/>
          <w:sz w:val="22"/>
        </w:rPr>
        <w:t xml:space="preserve"> matches whole </w:t>
      </w:r>
      <w:r>
        <w:rPr>
          <w:rFonts w:ascii="Arial" w:hAnsi="Arial"/>
          <w:b/>
          <w:i w:val="0"/>
          <w:color w:val="1A1A1A"/>
          <w:sz w:val="22"/>
        </w:rPr>
        <w:t>path elements</w:t>
      </w:r>
      <w:r>
        <w:rPr>
          <w:rFonts w:ascii="Arial" w:hAnsi="Arial"/>
          <w:b w:val="0"/>
          <w:i w:val="0"/>
          <w:color w:val="1A1A1A"/>
          <w:sz w:val="22"/>
        </w:rPr>
        <w:t xml:space="preserve"> — </w:t>
      </w:r>
      <w:r>
        <w:rPr>
          <w:rFonts w:ascii="Courier New" w:hAnsi="Courier New" w:cs="Courier New"/>
          <w:b w:val="0"/>
          <w:i w:val="0"/>
          <w:color w:val="142C4A"/>
          <w:sz w:val="20"/>
        </w:rPr>
        <w:t>/catalog</w:t>
      </w:r>
      <w:r>
        <w:rPr>
          <w:rFonts w:ascii="Arial" w:hAnsi="Arial"/>
          <w:b w:val="0"/>
          <w:i w:val="0"/>
          <w:color w:val="1A1A1A"/>
          <w:sz w:val="22"/>
        </w:rPr>
        <w:t xml:space="preserve"> never matches </w:t>
      </w:r>
      <w:r>
        <w:rPr>
          <w:rFonts w:ascii="Courier New" w:hAnsi="Courier New" w:cs="Courier New"/>
          <w:b w:val="0"/>
          <w:i w:val="0"/>
          <w:color w:val="142C4A"/>
          <w:sz w:val="20"/>
        </w:rPr>
        <w:t>/catalogue</w:t>
      </w:r>
      <w:r>
        <w:rPr>
          <w:rFonts w:ascii="Arial" w:hAnsi="Arial"/>
          <w:b w:val="0"/>
          <w:i w:val="0"/>
          <w:color w:val="1A1A1A"/>
          <w:sz w:val="22"/>
        </w:rPr>
        <w:t xml:space="preserve">. Longest match wins; </w:t>
      </w:r>
      <w:r>
        <w:rPr>
          <w:rFonts w:ascii="Courier New" w:hAnsi="Courier New" w:cs="Courier New"/>
          <w:b w:val="0"/>
          <w:i w:val="0"/>
          <w:color w:val="142C4A"/>
          <w:sz w:val="20"/>
        </w:rPr>
        <w:t>Exact</w:t>
      </w:r>
      <w:r>
        <w:rPr>
          <w:rFonts w:ascii="Arial" w:hAnsi="Arial"/>
          <w:b w:val="0"/>
          <w:i w:val="0"/>
          <w:color w:val="1A1A1A"/>
          <w:sz w:val="22"/>
        </w:rPr>
        <w:t xml:space="preserve"> beats </w:t>
      </w:r>
      <w:r>
        <w:rPr>
          <w:rFonts w:ascii="Courier New" w:hAnsi="Courier New" w:cs="Courier New"/>
          <w:b w:val="0"/>
          <w:i w:val="0"/>
          <w:color w:val="142C4A"/>
          <w:sz w:val="20"/>
        </w:rPr>
        <w:t>Prefix</w:t>
      </w:r>
      <w:r>
        <w:rPr>
          <w:rFonts w:ascii="Arial" w:hAnsi="Arial"/>
          <w:b w:val="0"/>
          <w:i w:val="0"/>
          <w:color w:val="1A1A1A"/>
          <w:sz w:val="22"/>
        </w:rPr>
        <w:t xml:space="preserve"> at equal length. Controllers can and do deviate from this, so verify it against the controller you actually run (Appendix C does exactly that).</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defaultBackend</w:t>
      </w:r>
      <w:r>
        <w:rPr>
          <w:rFonts w:ascii="Arial" w:hAnsi="Arial"/>
          <w:b w:val="0"/>
          <w:i w:val="0"/>
          <w:color w:val="1A1A1A"/>
          <w:sz w:val="22"/>
        </w:rPr>
        <w:t xml:space="preserve"> expresses the unmatched-request fallback. Appendix C supplies a separate rule-free Ingress because the pinned Traefik version requires that form.</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The </w:t>
      </w:r>
      <w:r>
        <w:rPr>
          <w:rFonts w:ascii="Courier New" w:hAnsi="Courier New" w:cs="Courier New"/>
          <w:b w:val="0"/>
          <w:i w:val="0"/>
          <w:color w:val="142C4A"/>
          <w:sz w:val="20"/>
        </w:rPr>
        <w:t>tls</w:t>
      </w:r>
      <w:r>
        <w:rPr>
          <w:rFonts w:ascii="Arial" w:hAnsi="Arial"/>
          <w:b w:val="0"/>
          <w:i w:val="0"/>
          <w:color w:val="1A1A1A"/>
          <w:sz w:val="22"/>
        </w:rPr>
        <w:t xml:space="preserve"> block is only </w:t>
      </w:r>
      <w:r>
        <w:rPr>
          <w:rFonts w:ascii="Courier New" w:hAnsi="Courier New" w:cs="Courier New"/>
          <w:b w:val="0"/>
          <w:i w:val="0"/>
          <w:color w:val="142C4A"/>
          <w:sz w:val="20"/>
        </w:rPr>
        <w:t>hosts</w:t>
      </w:r>
      <w:r>
        <w:rPr>
          <w:rFonts w:ascii="Arial" w:hAnsi="Arial"/>
          <w:b w:val="0"/>
          <w:i w:val="0"/>
          <w:color w:val="1A1A1A"/>
          <w:sz w:val="22"/>
        </w:rPr>
        <w:t xml:space="preserve"> + </w:t>
      </w:r>
      <w:r>
        <w:rPr>
          <w:rFonts w:ascii="Courier New" w:hAnsi="Courier New" w:cs="Courier New"/>
          <w:b w:val="0"/>
          <w:i w:val="0"/>
          <w:color w:val="142C4A"/>
          <w:sz w:val="20"/>
        </w:rPr>
        <w:t>secretName</w:t>
      </w:r>
      <w:r>
        <w:rPr>
          <w:rFonts w:ascii="Arial" w:hAnsi="Arial"/>
          <w:b w:val="0"/>
          <w:i w:val="0"/>
          <w:color w:val="1A1A1A"/>
          <w:sz w:val="22"/>
        </w:rPr>
        <w:t xml:space="preserve">, pointing at a </w:t>
      </w:r>
      <w:r>
        <w:rPr>
          <w:rFonts w:ascii="Courier New" w:hAnsi="Courier New" w:cs="Courier New"/>
          <w:b w:val="0"/>
          <w:i w:val="0"/>
          <w:color w:val="142C4A"/>
          <w:sz w:val="20"/>
        </w:rPr>
        <w:t>kubernetes.io/tls</w:t>
      </w:r>
      <w:r>
        <w:rPr>
          <w:rFonts w:ascii="Arial" w:hAnsi="Arial"/>
          <w:b w:val="0"/>
          <w:i w:val="0"/>
          <w:color w:val="1A1A1A"/>
          <w:sz w:val="22"/>
        </w:rPr>
        <w:t xml:space="preserve"> Secret in the same namespace. The </w:t>
      </w:r>
      <w:r>
        <w:rPr>
          <w:rFonts w:ascii="Arial" w:hAnsi="Arial"/>
          <w:b/>
          <w:i w:val="0"/>
          <w:color w:val="1A1A1A"/>
          <w:sz w:val="22"/>
        </w:rPr>
        <w:t>controller</w:t>
      </w:r>
      <w:r>
        <w:rPr>
          <w:rFonts w:ascii="Arial" w:hAnsi="Arial"/>
          <w:b w:val="0"/>
          <w:i w:val="0"/>
          <w:color w:val="1A1A1A"/>
          <w:sz w:val="22"/>
        </w:rPr>
        <w:t xml:space="preserve"> terminates TLS.</w:t>
      </w:r>
    </w:p>
    <w:p>
      <w:pPr>
        <w:spacing w:before="0" w:after="60"/>
        <w:ind w:left="374" w:hanging="288"/>
      </w:pPr>
      <w:r>
        <w:rPr>
          <w:rFonts w:ascii="Arial" w:hAnsi="Arial"/>
          <w:color w:val="1F6FEB"/>
          <w:sz w:val="22"/>
        </w:rPr>
        <w:t xml:space="preserve">• </w:t>
      </w:r>
      <w:r>
        <w:rPr>
          <w:rFonts w:ascii="Arial" w:hAnsi="Arial"/>
          <w:b/>
          <w:i w:val="0"/>
          <w:color w:val="1A1A1A"/>
          <w:sz w:val="22"/>
        </w:rPr>
        <w:t>This lab routes to Service backends</w:t>
      </w:r>
      <w:r>
        <w:rPr>
          <w:rFonts w:ascii="Arial" w:hAnsi="Arial"/>
          <w:b w:val="0"/>
          <w:i w:val="0"/>
          <w:color w:val="1A1A1A"/>
          <w:sz w:val="22"/>
        </w:rPr>
        <w:t xml:space="preserve"> (</w:t>
      </w:r>
      <w:r>
        <w:rPr>
          <w:rFonts w:ascii="Courier New" w:hAnsi="Courier New" w:cs="Courier New"/>
          <w:b w:val="0"/>
          <w:i w:val="0"/>
          <w:color w:val="142C4A"/>
          <w:sz w:val="20"/>
        </w:rPr>
        <w:t>backend.service</w:t>
      </w:r>
      <w:r>
        <w:rPr>
          <w:rFonts w:ascii="Arial" w:hAnsi="Arial"/>
          <w:b w:val="0"/>
          <w:i w:val="0"/>
          <w:color w:val="1A1A1A"/>
          <w:sz w:val="22"/>
        </w:rPr>
        <w:t xml:space="preserve">) — so an Ingress fault is very often a Lab 11 endpoint fault in disguise. Always test the backend Service directly first. The API also defines </w:t>
      </w:r>
      <w:r>
        <w:rPr>
          <w:rFonts w:ascii="Courier New" w:hAnsi="Courier New" w:cs="Courier New"/>
          <w:b w:val="0"/>
          <w:i w:val="0"/>
          <w:color w:val="142C4A"/>
          <w:sz w:val="20"/>
        </w:rPr>
        <w:t>backend.resource</w:t>
      </w:r>
      <w:r>
        <w:rPr>
          <w:rFonts w:ascii="Arial" w:hAnsi="Arial"/>
          <w:b w:val="0"/>
          <w:i w:val="0"/>
          <w:color w:val="1A1A1A"/>
          <w:sz w:val="22"/>
        </w:rPr>
        <w:t xml:space="preserve"> for typed object references; it is out of scope here, but "Ingress can only point at a Service" is inaccurate.</w:t>
      </w:r>
    </w:p>
    <w:p>
      <w:pPr>
        <w:spacing w:before="0" w:after="60"/>
        <w:ind w:left="374" w:hanging="288"/>
      </w:pPr>
      <w:r>
        <w:rPr>
          <w:rFonts w:ascii="Arial" w:hAnsi="Arial"/>
          <w:color w:val="1F6FEB"/>
          <w:sz w:val="22"/>
        </w:rPr>
        <w:t xml:space="preserve">• </w:t>
      </w:r>
      <w:r>
        <w:rPr>
          <w:rFonts w:ascii="Arial" w:hAnsi="Arial"/>
          <w:b/>
          <w:i w:val="0"/>
          <w:color w:val="1A1A1A"/>
          <w:sz w:val="22"/>
        </w:rPr>
        <w:t>Establish actual routing behaviour:</w:t>
      </w:r>
      <w:r>
        <w:rPr>
          <w:rFonts w:ascii="Arial" w:hAnsi="Arial"/>
          <w:b w:val="0"/>
          <w:i w:val="0"/>
          <w:color w:val="1A1A1A"/>
          <w:sz w:val="22"/>
        </w:rPr>
        <w:t xml:space="preserve"> combine the known cluster configuration, IngressClass/controller inventory, readiness and HTTP probes. Empty inventory queries or blank </w:t>
      </w:r>
      <w:r>
        <w:rPr>
          <w:rFonts w:ascii="Courier New" w:hAnsi="Courier New" w:cs="Courier New"/>
          <w:b w:val="0"/>
          <w:i w:val="0"/>
          <w:color w:val="142C4A"/>
          <w:sz w:val="20"/>
        </w:rPr>
        <w:t>ADDRESS</w:t>
      </w:r>
      <w:r>
        <w:rPr>
          <w:rFonts w:ascii="Arial" w:hAnsi="Arial"/>
          <w:b w:val="0"/>
          <w:i w:val="0"/>
          <w:color w:val="1A1A1A"/>
          <w:sz w:val="22"/>
        </w:rPr>
        <w:t xml:space="preserve"> alone are insufficient; a working controller behind a ClusterIP Service may leave status and events empty.</w:t>
      </w:r>
    </w:p>
    <w:p>
      <w:pPr>
        <w:pStyle w:val="Heading3"/>
        <w:spacing w:before="200" w:after="80"/>
        <w:ind w:left="0"/>
        <w:keepNext/>
      </w:pPr>
      <w:r>
        <w:rPr>
          <w:rFonts w:ascii="Arial" w:hAnsi="Arial"/>
        </w:rPr>
        <w:t>Lab 13 · Further reading</w:t>
      </w:r>
    </w:p>
    <w:p>
      <w:pPr>
        <w:spacing w:before="0" w:after="60"/>
        <w:ind w:left="374" w:hanging="288"/>
      </w:pPr>
      <w:r>
        <w:rPr>
          <w:rFonts w:ascii="Arial" w:hAnsi="Arial"/>
          <w:color w:val="1F6FEB"/>
          <w:sz w:val="22"/>
        </w:rPr>
        <w:t xml:space="preserve">• </w:t>
      </w:r>
      <w:r>
        <w:rPr>
          <w:rFonts w:ascii="Arial" w:hAnsi="Arial"/>
          <w:b w:val="0"/>
          <w:i w:val="0"/>
          <w:color w:val="1A1A1A"/>
          <w:sz w:val="22"/>
        </w:rPr>
        <w:t>Ingress — https://kubernetes.io/docs/concepts/services-networking/ingress/</w:t>
      </w:r>
    </w:p>
    <w:p>
      <w:pPr>
        <w:spacing w:before="0" w:after="60"/>
        <w:ind w:left="374" w:hanging="288"/>
      </w:pPr>
      <w:r>
        <w:rPr>
          <w:rFonts w:ascii="Arial" w:hAnsi="Arial"/>
          <w:color w:val="1F6FEB"/>
          <w:sz w:val="22"/>
        </w:rPr>
        <w:t xml:space="preserve">• </w:t>
      </w:r>
      <w:r>
        <w:rPr>
          <w:rFonts w:ascii="Arial" w:hAnsi="Arial"/>
          <w:b w:val="0"/>
          <w:i w:val="0"/>
          <w:color w:val="1A1A1A"/>
          <w:sz w:val="22"/>
        </w:rPr>
        <w:t>Ingress API reference (</w:t>
      </w:r>
      <w:r>
        <w:rPr>
          <w:rFonts w:ascii="Courier New" w:hAnsi="Courier New" w:cs="Courier New"/>
          <w:b w:val="0"/>
          <w:i w:val="0"/>
          <w:color w:val="142C4A"/>
          <w:sz w:val="20"/>
        </w:rPr>
        <w:t>backend.service</w:t>
      </w:r>
      <w:r>
        <w:rPr>
          <w:rFonts w:ascii="Arial" w:hAnsi="Arial"/>
          <w:b w:val="0"/>
          <w:i w:val="0"/>
          <w:color w:val="1A1A1A"/>
          <w:sz w:val="22"/>
        </w:rPr>
        <w:t xml:space="preserve"> </w:t>
      </w:r>
      <w:r>
        <w:rPr>
          <w:rFonts w:ascii="Arial" w:hAnsi="Arial"/>
          <w:b/>
          <w:i w:val="0"/>
          <w:color w:val="1A1A1A"/>
          <w:sz w:val="22"/>
        </w:rPr>
        <w:t>and</w:t>
      </w:r>
      <w:r>
        <w:rPr>
          <w:rFonts w:ascii="Arial" w:hAnsi="Arial"/>
          <w:b w:val="0"/>
          <w:i w:val="0"/>
          <w:color w:val="1A1A1A"/>
          <w:sz w:val="22"/>
        </w:rPr>
        <w:t xml:space="preserve"> </w:t>
      </w:r>
      <w:r>
        <w:rPr>
          <w:rFonts w:ascii="Courier New" w:hAnsi="Courier New" w:cs="Courier New"/>
          <w:b w:val="0"/>
          <w:i w:val="0"/>
          <w:color w:val="142C4A"/>
          <w:sz w:val="20"/>
        </w:rPr>
        <w:t>backend.resource</w:t>
      </w:r>
      <w:r>
        <w:rPr>
          <w:rFonts w:ascii="Arial" w:hAnsi="Arial"/>
          <w:b w:val="0"/>
          <w:i w:val="0"/>
          <w:color w:val="1A1A1A"/>
          <w:sz w:val="22"/>
        </w:rPr>
        <w:t>) — https://kubernetes.io/docs/reference/kubernetes-api/networking/ingress-v1/</w:t>
      </w:r>
    </w:p>
    <w:p>
      <w:pPr>
        <w:spacing w:before="0" w:after="60"/>
        <w:ind w:left="374" w:hanging="288"/>
      </w:pPr>
      <w:r>
        <w:rPr>
          <w:rFonts w:ascii="Arial" w:hAnsi="Arial"/>
          <w:color w:val="1F6FEB"/>
          <w:sz w:val="22"/>
        </w:rPr>
        <w:t xml:space="preserve">• </w:t>
      </w:r>
      <w:r>
        <w:rPr>
          <w:rFonts w:ascii="Arial" w:hAnsi="Arial"/>
          <w:b w:val="0"/>
          <w:i w:val="0"/>
          <w:color w:val="1A1A1A"/>
          <w:sz w:val="22"/>
        </w:rPr>
        <w:t>Ingress Controllers — https://kubernetes.io/docs/concepts/services-networking/ingress-controllers/</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pathType</w:t>
      </w:r>
      <w:r>
        <w:rPr>
          <w:rFonts w:ascii="Arial" w:hAnsi="Arial"/>
          <w:b w:val="0"/>
          <w:i w:val="0"/>
          <w:color w:val="1A1A1A"/>
          <w:sz w:val="22"/>
        </w:rPr>
        <w:t xml:space="preserve"> and path matching — https://kubernetes.io/docs/concepts/services-networking/ingress/#path-types</w:t>
      </w:r>
    </w:p>
    <w:p>
      <w:pPr>
        <w:spacing w:before="0" w:after="60"/>
        <w:ind w:left="374" w:hanging="288"/>
      </w:pPr>
      <w:r>
        <w:rPr>
          <w:rFonts w:ascii="Arial" w:hAnsi="Arial"/>
          <w:color w:val="1F6FEB"/>
          <w:sz w:val="22"/>
        </w:rPr>
        <w:t xml:space="preserve">• </w:t>
      </w:r>
      <w:r>
        <w:rPr>
          <w:rFonts w:ascii="Arial" w:hAnsi="Arial"/>
          <w:b w:val="0"/>
          <w:i w:val="0"/>
          <w:color w:val="1A1A1A"/>
          <w:sz w:val="22"/>
        </w:rPr>
        <w:t>IngressClass and the default-class annotation — https://kubernetes.io/docs/concepts/services-networking/ingress/#default-ingress-class</w:t>
      </w:r>
    </w:p>
    <w:p>
      <w:pPr>
        <w:spacing w:before="0" w:after="60"/>
        <w:ind w:left="374" w:hanging="288"/>
      </w:pPr>
      <w:r>
        <w:rPr>
          <w:rFonts w:ascii="Arial" w:hAnsi="Arial"/>
          <w:color w:val="1F6FEB"/>
          <w:sz w:val="22"/>
        </w:rPr>
        <w:t xml:space="preserve">• </w:t>
      </w:r>
      <w:r>
        <w:rPr>
          <w:rFonts w:ascii="Arial" w:hAnsi="Arial"/>
          <w:b w:val="0"/>
          <w:i w:val="0"/>
          <w:color w:val="1A1A1A"/>
          <w:sz w:val="22"/>
        </w:rPr>
        <w:t>TLS in Ingress — https://kubernetes.io/docs/concepts/services-networking/ingress/#tls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ingress-nginx </w:t>
      </w:r>
      <w:r>
        <w:rPr>
          <w:rFonts w:ascii="Arial" w:hAnsi="Arial"/>
          <w:b/>
          <w:i w:val="0"/>
          <w:color w:val="1A1A1A"/>
          <w:sz w:val="22"/>
        </w:rPr>
        <w:t>controller project</w:t>
      </w:r>
      <w:r>
        <w:rPr>
          <w:rFonts w:ascii="Arial" w:hAnsi="Arial"/>
          <w:b w:val="0"/>
          <w:i w:val="0"/>
          <w:color w:val="1A1A1A"/>
          <w:sz w:val="22"/>
        </w:rPr>
        <w:t xml:space="preserve"> retirement announcement — https://kubernetes.io/blog/2025/11/11/ingress-nginx-retirement/</w:t>
      </w:r>
    </w:p>
    <w:p>
      <w:pPr>
        <w:spacing w:before="0" w:after="60"/>
        <w:ind w:left="374" w:hanging="288"/>
      </w:pPr>
      <w:r>
        <w:rPr>
          <w:rFonts w:ascii="Arial" w:hAnsi="Arial"/>
          <w:color w:val="1F6FEB"/>
          <w:sz w:val="22"/>
        </w:rPr>
        <w:t xml:space="preserve">• </w:t>
      </w:r>
      <w:r>
        <w:rPr>
          <w:rFonts w:ascii="Arial" w:hAnsi="Arial"/>
          <w:b w:val="0"/>
          <w:i w:val="0"/>
          <w:color w:val="1A1A1A"/>
          <w:sz w:val="22"/>
        </w:rPr>
        <w:t>Gateway API — https://kubernetes.io/docs/concepts/services-networking/gateway/</w:t>
      </w:r>
    </w:p>
    <w:p>
      <w:pPr>
        <w:spacing w:before="0" w:after="60"/>
        <w:ind w:left="374" w:hanging="288"/>
      </w:pPr>
      <w:r>
        <w:rPr>
          <w:rFonts w:ascii="Arial" w:hAnsi="Arial"/>
          <w:color w:val="1F6FEB"/>
          <w:sz w:val="22"/>
        </w:rPr>
        <w:t xml:space="preserve">• </w:t>
      </w:r>
      <w:r>
        <w:rPr>
          <w:rFonts w:ascii="Arial" w:hAnsi="Arial"/>
          <w:b w:val="0"/>
          <w:i w:val="0"/>
          <w:color w:val="1A1A1A"/>
          <w:sz w:val="22"/>
        </w:rPr>
        <w:t>kind: Ingress setup — https://kind.sigs.k8s.io/docs/user/ingress/</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kubectl port-forward</w:t>
      </w:r>
      <w:r>
        <w:rPr>
          <w:rFonts w:ascii="Arial" w:hAnsi="Arial"/>
          <w:b w:val="0"/>
          <w:i w:val="0"/>
          <w:color w:val="1A1A1A"/>
          <w:sz w:val="22"/>
        </w:rPr>
        <w:t xml:space="preserve"> — https://kubernetes.io/docs/tasks/access-application-cluster/port-forward-access-application-cluster/</w:t>
      </w:r>
    </w:p>
    <w:p>
      <w:pPr>
        <w:spacing w:before="0" w:after="60"/>
        <w:ind w:left="374" w:hanging="288"/>
      </w:pPr>
      <w:r>
        <w:rPr>
          <w:rFonts w:ascii="Arial" w:hAnsi="Arial"/>
          <w:color w:val="1F6FEB"/>
          <w:sz w:val="22"/>
        </w:rPr>
        <w:t xml:space="preserve">• </w:t>
      </w:r>
      <w:r>
        <w:rPr>
          <w:rFonts w:ascii="Arial" w:hAnsi="Arial"/>
          <w:b w:val="0"/>
          <w:i w:val="0"/>
          <w:color w:val="1A1A1A"/>
          <w:sz w:val="22"/>
        </w:rPr>
        <w:t>Traefik: getting started on Kubernetes (Appendix C install method) — https://doc.traefik.io/traefik/getting-started/kubernetes/</w:t>
      </w:r>
    </w:p>
    <w:p>
      <w:pPr>
        <w:spacing w:before="0" w:after="60"/>
        <w:ind w:left="374" w:hanging="288"/>
      </w:pPr>
      <w:r>
        <w:rPr>
          <w:rFonts w:ascii="Arial" w:hAnsi="Arial"/>
          <w:color w:val="1F6FEB"/>
          <w:sz w:val="22"/>
        </w:rPr>
        <w:t xml:space="preserve">• </w:t>
      </w:r>
      <w:r>
        <w:rPr>
          <w:rFonts w:ascii="Arial" w:hAnsi="Arial"/>
          <w:b w:val="0"/>
          <w:i w:val="0"/>
          <w:color w:val="1A1A1A"/>
          <w:sz w:val="22"/>
        </w:rPr>
        <w:t>Traefik: Kubernetes Ingress provider options (</w:t>
      </w:r>
      <w:r>
        <w:rPr>
          <w:rFonts w:ascii="Courier New" w:hAnsi="Courier New" w:cs="Courier New"/>
          <w:b w:val="0"/>
          <w:i w:val="0"/>
          <w:color w:val="142C4A"/>
          <w:sz w:val="20"/>
        </w:rPr>
        <w:t>strictPrefixMatching</w:t>
      </w:r>
      <w:r>
        <w:rPr>
          <w:rFonts w:ascii="Arial" w:hAnsi="Arial"/>
          <w:b w:val="0"/>
          <w:i w:val="0"/>
          <w:color w:val="1A1A1A"/>
          <w:sz w:val="22"/>
        </w:rPr>
        <w:t xml:space="preserve">, </w:t>
      </w:r>
      <w:r>
        <w:rPr>
          <w:rFonts w:ascii="Courier New" w:hAnsi="Courier New" w:cs="Courier New"/>
          <w:b w:val="0"/>
          <w:i w:val="0"/>
          <w:color w:val="142C4A"/>
          <w:sz w:val="20"/>
        </w:rPr>
        <w:t>namespaces</w:t>
      </w:r>
      <w:r>
        <w:rPr>
          <w:rFonts w:ascii="Arial" w:hAnsi="Arial"/>
          <w:b w:val="0"/>
          <w:i w:val="0"/>
          <w:color w:val="1A1A1A"/>
          <w:sz w:val="22"/>
        </w:rPr>
        <w:t xml:space="preserve">, </w:t>
      </w:r>
      <w:r>
        <w:rPr>
          <w:rFonts w:ascii="Courier New" w:hAnsi="Courier New" w:cs="Courier New"/>
          <w:b w:val="0"/>
          <w:i w:val="0"/>
          <w:color w:val="142C4A"/>
          <w:sz w:val="20"/>
        </w:rPr>
        <w:t>publishedService</w:t>
      </w:r>
      <w:r>
        <w:rPr>
          <w:rFonts w:ascii="Arial" w:hAnsi="Arial"/>
          <w:b w:val="0"/>
          <w:i w:val="0"/>
          <w:color w:val="1A1A1A"/>
          <w:sz w:val="22"/>
        </w:rPr>
        <w:t>) — https://doc.traefik.io/traefik/reference/install-configuration/providers/kubernetes/kubernetes-ingress/</w:t>
      </w:r>
    </w:p>
    <w:p>
      <w:pPr>
        <w:spacing w:before="0" w:after="60"/>
        <w:ind w:left="374" w:hanging="288"/>
      </w:pPr>
      <w:r>
        <w:rPr>
          <w:rFonts w:ascii="Arial" w:hAnsi="Arial"/>
          <w:color w:val="1F6FEB"/>
          <w:sz w:val="22"/>
        </w:rPr>
        <w:t xml:space="preserve">• </w:t>
      </w:r>
      <w:r>
        <w:rPr>
          <w:rFonts w:ascii="Arial" w:hAnsi="Arial"/>
          <w:b w:val="0"/>
          <w:i w:val="0"/>
          <w:color w:val="1A1A1A"/>
          <w:sz w:val="22"/>
        </w:rPr>
        <w:t>Traefik Helm chart source and examples — https://github.com/traefik/traefik-helm-chart</w:t>
      </w:r>
    </w:p>
    <w:p>
      <w:pPr>
        <w:spacing w:before="80" w:after="120"/>
        <w:pBdr>
          <w:bottom w:val="single" w:sz="6" w:space="1" w:color="D5DBE5"/>
        </w:pBdr>
      </w:pPr>
    </w:p>
    <w:p>
      <w:pPr>
        <w:pStyle w:val="Heading3"/>
        <w:spacing w:before="200" w:after="80"/>
        <w:ind w:left="0"/>
        <w:keepNext/>
      </w:pPr>
      <w:r>
        <w:rPr>
          <w:rFonts w:ascii="Arial" w:hAnsi="Arial"/>
        </w:rPr>
        <w:t>Lab 13 · Appendix A — a kind cluster with host ports (optional, and not required)</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You do not need this appendix to get live routing.</w:t>
      </w:r>
      <w:r>
        <w:rPr>
          <w:rFonts w:ascii="Arial" w:hAnsi="Arial"/>
          <w:b w:val="0"/>
          <w:i w:val="0"/>
          <w:color w:val="1A1A1A"/>
          <w:sz w:val="22"/>
        </w:rPr>
        <w:t xml:space="preserve"> Appendix C runs a real controller on the cluster you already have, using </w:t>
      </w:r>
      <w:r>
        <w:rPr>
          <w:rFonts w:ascii="Courier New" w:hAnsi="Courier New" w:cs="Courier New"/>
          <w:b w:val="0"/>
          <w:i w:val="0"/>
          <w:color w:val="142C4A"/>
          <w:sz w:val="20"/>
        </w:rPr>
        <w:t>kubectl port-forward</w:t>
      </w:r>
      <w:r>
        <w:rPr>
          <w:rFonts w:ascii="Arial" w:hAnsi="Arial"/>
          <w:b w:val="0"/>
          <w:i w:val="0"/>
          <w:color w:val="1A1A1A"/>
          <w:sz w:val="22"/>
        </w:rPr>
        <w:t xml:space="preserve">. Read this one only to understand what </w:t>
      </w:r>
      <w:r>
        <w:rPr>
          <w:rFonts w:ascii="Courier New" w:hAnsi="Courier New" w:cs="Courier New"/>
          <w:b w:val="0"/>
          <w:i w:val="0"/>
          <w:color w:val="142C4A"/>
          <w:sz w:val="20"/>
        </w:rPr>
        <w:t>extraPortMappings</w:t>
      </w:r>
      <w:r>
        <w:rPr>
          <w:rFonts w:ascii="Arial" w:hAnsi="Arial"/>
          <w:b w:val="0"/>
          <w:i w:val="0"/>
          <w:color w:val="1A1A1A"/>
          <w:sz w:val="22"/>
        </w:rPr>
        <w:t xml:space="preserve"> buys you, and when it is worth recreating a cluster for.</w:t>
      </w:r>
    </w:p>
    <w:p>
      <w:pPr>
        <w:spacing w:before="0" w:after="120"/>
        <w:ind w:left="0"/>
      </w:pPr>
      <w:r>
        <w:rPr>
          <w:rFonts w:ascii="Arial" w:hAnsi="Arial"/>
          <w:b/>
          <w:i w:val="0"/>
          <w:color w:val="1A1A1A"/>
          <w:sz w:val="22"/>
        </w:rPr>
        <w:t>Optional. Creates a second cluster; does not touch your training cluster.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cat data/kind-cluster-ingress.yaml</w:t>
      </w:r>
    </w:p>
    <w:p>
      <w:pPr>
        <w:spacing w:before="0" w:after="120"/>
        <w:ind w:left="0"/>
      </w:pPr>
      <w:r>
        <w:rPr>
          <w:rFonts w:ascii="Arial" w:hAnsi="Arial"/>
          <w:b w:val="0"/>
          <w:i w:val="0"/>
          <w:color w:val="1A1A1A"/>
          <w:sz w:val="22"/>
        </w:rPr>
        <w:t>Expected output (abridged):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kind: Cluster</w:t>
      </w:r>
      <w:r>
        <w:br/>
      </w:r>
      <w:r>
        <w:rPr>
          <w:rFonts w:ascii="Courier New" w:hAnsi="Courier New" w:cs="Courier New"/>
          <w:rFonts w:ascii="Courier New" w:hAnsi="Courier New"/>
          <w:color w:val="142C4A"/>
          <w:sz w:val="18"/>
        </w:rPr>
        <w:t>apiVersion: kind.x-k8s.io/v1alpha4</w:t>
      </w:r>
      <w:r>
        <w:br/>
      </w:r>
      <w:r>
        <w:rPr>
          <w:rFonts w:ascii="Courier New" w:hAnsi="Courier New" w:cs="Courier New"/>
          <w:rFonts w:ascii="Courier New" w:hAnsi="Courier New"/>
          <w:color w:val="142C4A"/>
          <w:sz w:val="18"/>
        </w:rPr>
        <w:t>nodes:</w:t>
      </w:r>
      <w:r>
        <w:br/>
      </w:r>
      <w:r>
        <w:rPr>
          <w:rFonts w:ascii="Courier New" w:hAnsi="Courier New" w:cs="Courier New"/>
          <w:rFonts w:ascii="Courier New" w:hAnsi="Courier New"/>
          <w:color w:val="142C4A"/>
          <w:sz w:val="18"/>
        </w:rPr>
        <w:t xml:space="preserve">  - role: control-plane</w:t>
      </w:r>
      <w:r>
        <w:br/>
      </w:r>
      <w:r>
        <w:rPr>
          <w:rFonts w:ascii="Courier New" w:hAnsi="Courier New" w:cs="Courier New"/>
          <w:rFonts w:ascii="Courier New" w:hAnsi="Courier New"/>
          <w:color w:val="142C4A"/>
          <w:sz w:val="18"/>
        </w:rPr>
        <w:t xml:space="preserve">    kubeadmConfigPatches:</w:t>
      </w:r>
      <w:r>
        <w:br/>
      </w:r>
      <w:r>
        <w:rPr>
          <w:rFonts w:ascii="Courier New" w:hAnsi="Courier New" w:cs="Courier New"/>
          <w:rFonts w:ascii="Courier New" w:hAnsi="Courier New"/>
          <w:color w:val="142C4A"/>
          <w:sz w:val="18"/>
        </w:rPr>
        <w:t xml:space="preserve">      - |</w:t>
      </w:r>
      <w:r>
        <w:br/>
      </w:r>
      <w:r>
        <w:rPr>
          <w:rFonts w:ascii="Courier New" w:hAnsi="Courier New" w:cs="Courier New"/>
          <w:rFonts w:ascii="Courier New" w:hAnsi="Courier New"/>
          <w:color w:val="142C4A"/>
          <w:sz w:val="18"/>
        </w:rPr>
        <w:t xml:space="preserve">        kind: InitConfiguration</w:t>
      </w:r>
      <w:r>
        <w:br/>
      </w:r>
      <w:r>
        <w:rPr>
          <w:rFonts w:ascii="Courier New" w:hAnsi="Courier New" w:cs="Courier New"/>
          <w:rFonts w:ascii="Courier New" w:hAnsi="Courier New"/>
          <w:color w:val="142C4A"/>
          <w:sz w:val="18"/>
        </w:rPr>
        <w:t xml:space="preserve">        nodeRegistration:</w:t>
      </w:r>
      <w:r>
        <w:br/>
      </w:r>
      <w:r>
        <w:rPr>
          <w:rFonts w:ascii="Courier New" w:hAnsi="Courier New" w:cs="Courier New"/>
          <w:rFonts w:ascii="Courier New" w:hAnsi="Courier New"/>
          <w:color w:val="142C4A"/>
          <w:sz w:val="18"/>
        </w:rPr>
        <w:t xml:space="preserve">          kubeletExtraArgs:</w:t>
      </w:r>
      <w:r>
        <w:br/>
      </w:r>
      <w:r>
        <w:rPr>
          <w:rFonts w:ascii="Courier New" w:hAnsi="Courier New" w:cs="Courier New"/>
          <w:rFonts w:ascii="Courier New" w:hAnsi="Courier New"/>
          <w:color w:val="142C4A"/>
          <w:sz w:val="18"/>
        </w:rPr>
        <w:t xml:space="preserve">            node-labels: "ingress-ready=true"</w:t>
      </w:r>
      <w:r>
        <w:br/>
      </w:r>
      <w:r>
        <w:rPr>
          <w:rFonts w:ascii="Courier New" w:hAnsi="Courier New" w:cs="Courier New"/>
          <w:rFonts w:ascii="Courier New" w:hAnsi="Courier New"/>
          <w:color w:val="142C4A"/>
          <w:sz w:val="18"/>
        </w:rPr>
        <w:t xml:space="preserve">    extraPortMappings:</w:t>
      </w:r>
      <w:r>
        <w:br/>
      </w:r>
      <w:r>
        <w:rPr>
          <w:rFonts w:ascii="Courier New" w:hAnsi="Courier New" w:cs="Courier New"/>
          <w:rFonts w:ascii="Courier New" w:hAnsi="Courier New"/>
          <w:color w:val="142C4A"/>
          <w:sz w:val="18"/>
        </w:rPr>
        <w:t xml:space="preserve">      - containerPort: 80</w:t>
      </w:r>
      <w:r>
        <w:br/>
      </w:r>
      <w:r>
        <w:rPr>
          <w:rFonts w:ascii="Courier New" w:hAnsi="Courier New" w:cs="Courier New"/>
          <w:rFonts w:ascii="Courier New" w:hAnsi="Courier New"/>
          <w:color w:val="142C4A"/>
          <w:sz w:val="18"/>
        </w:rPr>
        <w:t xml:space="preserve">        hostPort: 80</w:t>
      </w:r>
      <w:r>
        <w:br/>
      </w:r>
      <w:r>
        <w:rPr>
          <w:rFonts w:ascii="Courier New" w:hAnsi="Courier New" w:cs="Courier New"/>
          <w:rFonts w:ascii="Courier New" w:hAnsi="Courier New"/>
          <w:color w:val="142C4A"/>
          <w:sz w:val="18"/>
        </w:rPr>
        <w:t xml:space="preserve">        listenAddress: "127.0.0.1"</w:t>
      </w:r>
      <w:r>
        <w:br/>
      </w:r>
      <w:r>
        <w:rPr>
          <w:rFonts w:ascii="Courier New" w:hAnsi="Courier New" w:cs="Courier New"/>
          <w:rFonts w:ascii="Courier New" w:hAnsi="Courier New"/>
          <w:color w:val="142C4A"/>
          <w:sz w:val="18"/>
        </w:rPr>
        <w:t xml:space="preserve">        protocol: TCP</w:t>
      </w:r>
      <w:r>
        <w:br/>
      </w:r>
      <w:r>
        <w:rPr>
          <w:rFonts w:ascii="Courier New" w:hAnsi="Courier New" w:cs="Courier New"/>
          <w:rFonts w:ascii="Courier New" w:hAnsi="Courier New"/>
          <w:color w:val="142C4A"/>
          <w:sz w:val="18"/>
        </w:rPr>
        <w:t xml:space="preserve">      - containerPort: 443</w:t>
      </w:r>
      <w:r>
        <w:br/>
      </w:r>
      <w:r>
        <w:rPr>
          <w:rFonts w:ascii="Courier New" w:hAnsi="Courier New" w:cs="Courier New"/>
          <w:rFonts w:ascii="Courier New" w:hAnsi="Courier New"/>
          <w:color w:val="142C4A"/>
          <w:sz w:val="18"/>
        </w:rPr>
        <w:t xml:space="preserve">        hostPort: 443</w:t>
      </w:r>
      <w:r>
        <w:br/>
      </w:r>
      <w:r>
        <w:rPr>
          <w:rFonts w:ascii="Courier New" w:hAnsi="Courier New" w:cs="Courier New"/>
          <w:rFonts w:ascii="Courier New" w:hAnsi="Courier New"/>
          <w:color w:val="142C4A"/>
          <w:sz w:val="18"/>
        </w:rPr>
        <w:t xml:space="preserve">        listenAddress: "127.0.0.1"</w:t>
      </w:r>
      <w:r>
        <w:br/>
      </w:r>
      <w:r>
        <w:rPr>
          <w:rFonts w:ascii="Courier New" w:hAnsi="Courier New" w:cs="Courier New"/>
          <w:rFonts w:ascii="Courier New" w:hAnsi="Courier New"/>
          <w:color w:val="142C4A"/>
          <w:sz w:val="18"/>
        </w:rPr>
        <w:t xml:space="preserve">        protocol: TCP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kind create cluster --name kcna-ingress --config data/kind-cluster-ingress.yaml</w:t>
      </w:r>
    </w:p>
    <w:p>
      <w:pPr>
        <w:spacing w:before="0" w:after="120"/>
        <w:ind w:left="0"/>
      </w:pPr>
      <w:r>
        <w:rPr>
          <w:rFonts w:ascii="Arial" w:hAnsi="Arial"/>
          <w:b w:val="0"/>
          <w:i w:val="0"/>
          <w:color w:val="1A1A1A"/>
          <w:sz w:val="22"/>
        </w:rPr>
        <w:t xml:space="preserve">Both settings are </w:t>
      </w:r>
      <w:r>
        <w:rPr>
          <w:rFonts w:ascii="Arial" w:hAnsi="Arial"/>
          <w:b/>
          <w:i w:val="0"/>
          <w:color w:val="1A1A1A"/>
          <w:sz w:val="22"/>
        </w:rPr>
        <w:t>create-time only</w:t>
      </w:r>
      <w:r>
        <w:rPr>
          <w:rFonts w:ascii="Arial" w:hAnsi="Arial"/>
          <w:b w:val="0"/>
          <w:i w:val="0"/>
          <w:color w:val="1A1A1A"/>
          <w:sz w:val="22"/>
        </w:rPr>
        <w:t xml:space="preserve"> — a running kind cluster cannot be retrofitted with either:</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node-labels: ingress-ready=true</w:t>
      </w:r>
      <w:r>
        <w:rPr>
          <w:rFonts w:ascii="Arial" w:hAnsi="Arial"/>
          <w:b w:val="0"/>
          <w:i w:val="0"/>
          <w:color w:val="1A1A1A"/>
          <w:sz w:val="22"/>
        </w:rPr>
        <w:t xml:space="preserve"> — some controller manifests packaged for kind pin the controller Pod to a node carrying this label.</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extraPortMappings</w:t>
      </w:r>
      <w:r>
        <w:rPr>
          <w:rFonts w:ascii="Arial" w:hAnsi="Arial"/>
          <w:b w:val="0"/>
          <w:i w:val="0"/>
          <w:color w:val="1A1A1A"/>
          <w:sz w:val="22"/>
        </w:rPr>
        <w:t xml:space="preserve"> for 80/443 — publishes the node container's ports on your laptop so </w:t>
      </w:r>
      <w:r>
        <w:rPr>
          <w:rFonts w:ascii="Courier New" w:hAnsi="Courier New" w:cs="Courier New"/>
          <w:b w:val="0"/>
          <w:i w:val="0"/>
          <w:color w:val="142C4A"/>
          <w:sz w:val="20"/>
        </w:rPr>
        <w:t>http://localhost/</w:t>
      </w:r>
      <w:r>
        <w:rPr>
          <w:rFonts w:ascii="Arial" w:hAnsi="Arial"/>
          <w:b w:val="0"/>
          <w:i w:val="0"/>
          <w:color w:val="1A1A1A"/>
          <w:sz w:val="22"/>
        </w:rPr>
        <w:t xml:space="preserve"> reaches the controller on the real, unprefixed port.</w:t>
      </w:r>
    </w:p>
    <w:p>
      <w:pPr>
        <w:spacing w:before="0" w:after="120"/>
        <w:ind w:left="0"/>
      </w:pPr>
      <w:r>
        <w:rPr>
          <w:rFonts w:ascii="Arial" w:hAnsi="Arial"/>
          <w:b/>
          <w:i w:val="0"/>
          <w:color w:val="1A1A1A"/>
          <w:sz w:val="22"/>
        </w:rPr>
        <w:t xml:space="preserve">What these settings are </w:t>
      </w:r>
      <w:r>
        <w:rPr>
          <w:rFonts w:ascii="Arial" w:hAnsi="Arial"/>
          <w:b/>
          <w:i/>
          <w:color w:val="1A1A1A"/>
          <w:sz w:val="22"/>
        </w:rPr>
        <w:t>not</w:t>
      </w:r>
      <w:r>
        <w:rPr>
          <w:rFonts w:ascii="Arial" w:hAnsi="Arial"/>
          <w:b/>
          <w:i w:val="0"/>
          <w:color w:val="1A1A1A"/>
          <w:sz w:val="22"/>
        </w:rPr>
        <w:t>.</w:t>
      </w:r>
      <w:r>
        <w:rPr>
          <w:rFonts w:ascii="Arial" w:hAnsi="Arial"/>
          <w:b w:val="0"/>
          <w:i w:val="0"/>
          <w:color w:val="1A1A1A"/>
          <w:sz w:val="22"/>
        </w:rPr>
        <w:t xml:space="preserve"> They are </w:t>
      </w:r>
      <w:r>
        <w:rPr>
          <w:rFonts w:ascii="Arial" w:hAnsi="Arial"/>
          <w:b/>
          <w:i w:val="0"/>
          <w:color w:val="1A1A1A"/>
          <w:sz w:val="22"/>
        </w:rPr>
        <w:t>not</w:t>
      </w:r>
      <w:r>
        <w:rPr>
          <w:rFonts w:ascii="Arial" w:hAnsi="Arial"/>
          <w:b w:val="0"/>
          <w:i w:val="0"/>
          <w:color w:val="1A1A1A"/>
          <w:sz w:val="22"/>
        </w:rPr>
        <w:t xml:space="preserve"> the only way to reach a cluster workload from the host, and their absence does </w:t>
      </w:r>
      <w:r>
        <w:rPr>
          <w:rFonts w:ascii="Arial" w:hAnsi="Arial"/>
          <w:b/>
          <w:i w:val="0"/>
          <w:color w:val="1A1A1A"/>
          <w:sz w:val="22"/>
        </w:rPr>
        <w:t>not</w:t>
      </w:r>
      <w:r>
        <w:rPr>
          <w:rFonts w:ascii="Arial" w:hAnsi="Arial"/>
          <w:b w:val="0"/>
          <w:i w:val="0"/>
          <w:color w:val="1A1A1A"/>
          <w:sz w:val="22"/>
        </w:rPr>
        <w:t xml:space="preserve"> prevent you from exercising an ingress controller:</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Access method</w:t>
            </w:r>
          </w:p>
        </w:tc>
        <w:tc>
          <w:tcPr>
            <w:tcW w:type="dxa" w:w="2981"/>
            <w:shd w:val="clear" w:color="auto" w:fill="1F6FEB"/>
          </w:tcPr>
          <w:p>
            <w:pPr>
              <w:spacing w:before="20" w:after="20"/>
            </w:pPr>
            <w:r>
              <w:rPr>
                <w:b/>
                <w:color w:val="FFFFFF"/>
              </w:rPr>
            </w:r>
            <w:r>
              <w:rPr>
                <w:rFonts w:ascii="Arial" w:hAnsi="Arial"/>
                <w:b/>
                <w:i w:val="0"/>
                <w:color w:val="FFFFFF"/>
                <w:sz w:val="18"/>
              </w:rPr>
              <w:t>Needs cluster recreation?</w:t>
            </w:r>
          </w:p>
        </w:tc>
        <w:tc>
          <w:tcPr>
            <w:tcW w:type="dxa" w:w="4372"/>
            <w:shd w:val="clear" w:color="auto" w:fill="1F6FEB"/>
          </w:tcPr>
          <w:p>
            <w:pPr>
              <w:spacing w:before="20" w:after="20"/>
            </w:pPr>
            <w:r>
              <w:rPr>
                <w:b/>
                <w:color w:val="FFFFFF"/>
              </w:rPr>
            </w:r>
            <w:r>
              <w:rPr>
                <w:rFonts w:ascii="Arial" w:hAnsi="Arial"/>
                <w:b/>
                <w:i w:val="0"/>
                <w:color w:val="FFFFFF"/>
                <w:sz w:val="18"/>
              </w:rPr>
              <w:t>Reaches the controller on</w:t>
            </w:r>
          </w:p>
        </w:tc>
      </w:tr>
      <w:tr>
        <w:trPr>
          <w:cantSplit/>
        </w:trPr>
        <w:tc>
          <w:tcPr>
            <w:tcW w:type="dxa" w:w="2583"/>
          </w:tcPr>
          <w:p>
            <w:pPr>
              <w:spacing w:before="20" w:after="20"/>
            </w:pPr>
            <w:r/>
            <w:r>
              <w:rPr>
                <w:rFonts w:ascii="Courier New" w:hAnsi="Courier New" w:cs="Courier New"/>
                <w:b w:val="0"/>
                <w:i w:val="0"/>
                <w:color w:val="142C4A"/>
                <w:sz w:val="16"/>
              </w:rPr>
              <w:t>kind</w:t>
            </w:r>
            <w:r>
              <w:rPr>
                <w:rFonts w:ascii="Arial" w:hAnsi="Arial"/>
                <w:b w:val="0"/>
                <w:i w:val="0"/>
                <w:color w:val="1A1A1A"/>
                <w:sz w:val="18"/>
              </w:rPr>
              <w:t xml:space="preserve"> </w:t>
            </w:r>
            <w:r>
              <w:rPr>
                <w:rFonts w:ascii="Courier New" w:hAnsi="Courier New" w:cs="Courier New"/>
                <w:b w:val="0"/>
                <w:i w:val="0"/>
                <w:color w:val="142C4A"/>
                <w:sz w:val="16"/>
              </w:rPr>
              <w:t>extraPortMappings</w:t>
            </w:r>
            <w:r>
              <w:rPr>
                <w:rFonts w:ascii="Arial" w:hAnsi="Arial"/>
                <w:b w:val="0"/>
                <w:i w:val="0"/>
                <w:color w:val="1A1A1A"/>
                <w:sz w:val="18"/>
              </w:rPr>
              <w:t xml:space="preserve"> + </w:t>
            </w:r>
            <w:r>
              <w:rPr>
                <w:rFonts w:ascii="Courier New" w:hAnsi="Courier New" w:cs="Courier New"/>
                <w:b w:val="0"/>
                <w:i w:val="0"/>
                <w:color w:val="142C4A"/>
                <w:sz w:val="16"/>
              </w:rPr>
              <w:t>hostPort</w:t>
            </w:r>
          </w:p>
        </w:tc>
        <w:tc>
          <w:tcPr>
            <w:tcW w:type="dxa" w:w="2981"/>
          </w:tcPr>
          <w:p>
            <w:pPr>
              <w:spacing w:before="20" w:after="20"/>
            </w:pPr>
            <w:r/>
            <w:r>
              <w:rPr>
                <w:rFonts w:ascii="Arial" w:hAnsi="Arial"/>
                <w:b/>
                <w:i w:val="0"/>
                <w:color w:val="1A1A1A"/>
                <w:sz w:val="18"/>
              </w:rPr>
              <w:t>Yes</w:t>
            </w:r>
            <w:r>
              <w:rPr>
                <w:rFonts w:ascii="Arial" w:hAnsi="Arial"/>
                <w:b w:val="0"/>
                <w:i w:val="0"/>
                <w:color w:val="1A1A1A"/>
                <w:sz w:val="18"/>
              </w:rPr>
              <w:t xml:space="preserve"> — create-time only</w:t>
            </w:r>
          </w:p>
        </w:tc>
        <w:tc>
          <w:tcPr>
            <w:tcW w:type="dxa" w:w="4372"/>
          </w:tcPr>
          <w:p>
            <w:pPr>
              <w:spacing w:before="20" w:after="20"/>
            </w:pPr>
            <w:r/>
            <w:r>
              <w:rPr>
                <w:rFonts w:ascii="Courier New" w:hAnsi="Courier New" w:cs="Courier New"/>
                <w:b w:val="0"/>
                <w:i w:val="0"/>
                <w:color w:val="142C4A"/>
                <w:sz w:val="16"/>
              </w:rPr>
              <w:t>http://localhost/</w:t>
            </w:r>
            <w:r>
              <w:rPr>
                <w:rFonts w:ascii="Arial" w:hAnsi="Arial"/>
                <w:b w:val="0"/>
                <w:i w:val="0"/>
                <w:color w:val="1A1A1A"/>
                <w:sz w:val="18"/>
              </w:rPr>
              <w:t xml:space="preserve"> (real port 80/443)</w:t>
            </w:r>
          </w:p>
        </w:tc>
      </w:tr>
      <w:tr>
        <w:trPr>
          <w:cantSplit/>
        </w:trPr>
        <w:tc>
          <w:tcPr>
            <w:tcW w:type="dxa" w:w="2583"/>
            <w:shd w:val="clear" w:color="auto" w:fill="F7F9FC"/>
          </w:tcPr>
          <w:p>
            <w:pPr>
              <w:spacing w:before="20" w:after="20"/>
            </w:pPr>
            <w:r/>
            <w:r>
              <w:rPr>
                <w:rFonts w:ascii="Courier New" w:hAnsi="Courier New" w:cs="Courier New"/>
                <w:b/>
                <w:i w:val="0"/>
                <w:color w:val="142C4A"/>
                <w:sz w:val="16"/>
              </w:rPr>
              <w:t>kubectl port-forward</w:t>
            </w:r>
          </w:p>
        </w:tc>
        <w:tc>
          <w:tcPr>
            <w:tcW w:type="dxa" w:w="2981"/>
            <w:shd w:val="clear" w:color="auto" w:fill="F7F9FC"/>
          </w:tcPr>
          <w:p>
            <w:pPr>
              <w:spacing w:before="20" w:after="20"/>
            </w:pPr>
            <w:r/>
            <w:r>
              <w:rPr>
                <w:rFonts w:ascii="Arial" w:hAnsi="Arial"/>
                <w:b/>
                <w:i w:val="0"/>
                <w:color w:val="1A1A1A"/>
                <w:sz w:val="18"/>
              </w:rPr>
              <w:t>No</w:t>
            </w:r>
            <w:r>
              <w:rPr>
                <w:rFonts w:ascii="Arial" w:hAnsi="Arial"/>
                <w:b w:val="0"/>
                <w:i w:val="0"/>
                <w:color w:val="1A1A1A"/>
                <w:sz w:val="18"/>
              </w:rPr>
              <w:t xml:space="preserve"> — works on any running cluster</w:t>
            </w:r>
          </w:p>
        </w:tc>
        <w:tc>
          <w:tcPr>
            <w:tcW w:type="dxa" w:w="4372"/>
            <w:shd w:val="clear" w:color="auto" w:fill="F7F9FC"/>
          </w:tcPr>
          <w:p>
            <w:pPr>
              <w:spacing w:before="20" w:after="20"/>
            </w:pPr>
            <w:r/>
            <w:r>
              <w:rPr>
                <w:rFonts w:ascii="Courier New" w:hAnsi="Courier New" w:cs="Courier New"/>
                <w:b w:val="0"/>
                <w:i w:val="0"/>
                <w:color w:val="142C4A"/>
                <w:sz w:val="16"/>
              </w:rPr>
              <w:t>http://127.0.0.1:&lt;local-port&gt;/</w:t>
            </w:r>
          </w:p>
        </w:tc>
      </w:tr>
      <w:tr>
        <w:trPr>
          <w:cantSplit/>
        </w:trPr>
        <w:tc>
          <w:tcPr>
            <w:tcW w:type="dxa" w:w="2583"/>
          </w:tcPr>
          <w:p>
            <w:pPr>
              <w:spacing w:before="20" w:after="20"/>
            </w:pPr>
            <w:r/>
            <w:r>
              <w:rPr>
                <w:rFonts w:ascii="Courier New" w:hAnsi="Courier New" w:cs="Courier New"/>
                <w:b w:val="0"/>
                <w:i w:val="0"/>
                <w:color w:val="142C4A"/>
                <w:sz w:val="16"/>
              </w:rPr>
              <w:t>NodePort</w:t>
            </w:r>
            <w:r>
              <w:rPr>
                <w:rFonts w:ascii="Arial" w:hAnsi="Arial"/>
                <w:b w:val="0"/>
                <w:i w:val="0"/>
                <w:color w:val="1A1A1A"/>
                <w:sz w:val="18"/>
              </w:rPr>
              <w:t xml:space="preserve"> Service</w:t>
            </w:r>
          </w:p>
        </w:tc>
        <w:tc>
          <w:tcPr>
            <w:tcW w:type="dxa" w:w="2981"/>
          </w:tcPr>
          <w:p>
            <w:pPr>
              <w:spacing w:before="20" w:after="20"/>
            </w:pPr>
            <w:r/>
            <w:r>
              <w:rPr>
                <w:rFonts w:ascii="Arial" w:hAnsi="Arial"/>
                <w:b w:val="0"/>
                <w:i w:val="0"/>
                <w:color w:val="1A1A1A"/>
                <w:sz w:val="18"/>
              </w:rPr>
              <w:t>No</w:t>
            </w:r>
          </w:p>
        </w:tc>
        <w:tc>
          <w:tcPr>
            <w:tcW w:type="dxa" w:w="4372"/>
          </w:tcPr>
          <w:p>
            <w:pPr>
              <w:spacing w:before="20" w:after="20"/>
            </w:pPr>
            <w:r/>
            <w:r>
              <w:rPr>
                <w:rFonts w:ascii="Arial" w:hAnsi="Arial"/>
                <w:b w:val="0"/>
                <w:i w:val="0"/>
                <w:color w:val="1A1A1A"/>
                <w:sz w:val="18"/>
              </w:rPr>
              <w:t xml:space="preserve">the node's </w:t>
            </w:r>
            <w:r>
              <w:rPr>
                <w:rFonts w:ascii="Courier New" w:hAnsi="Courier New" w:cs="Courier New"/>
                <w:b w:val="0"/>
                <w:i w:val="0"/>
                <w:color w:val="142C4A"/>
                <w:sz w:val="16"/>
              </w:rPr>
              <w:t>:3xxxx</w:t>
            </w:r>
            <w:r>
              <w:rPr>
                <w:rFonts w:ascii="Arial" w:hAnsi="Arial"/>
                <w:b w:val="0"/>
                <w:i w:val="0"/>
                <w:color w:val="1A1A1A"/>
                <w:sz w:val="18"/>
              </w:rPr>
              <w:t xml:space="preserve"> port (still needs a host route into the node on kind)</w:t>
            </w:r>
          </w:p>
        </w:tc>
      </w:tr>
    </w:tbl>
    <w:p>
      <w:pPr>
        <w:spacing w:after="40"/>
      </w:pPr>
    </w:p>
    <w:p>
      <w:pPr>
        <w:spacing w:before="0" w:after="120"/>
        <w:ind w:left="0"/>
      </w:pPr>
      <w:r>
        <w:rPr>
          <w:rFonts w:ascii="Arial" w:hAnsi="Arial"/>
          <w:b w:val="0"/>
          <w:i w:val="0"/>
          <w:color w:val="1A1A1A"/>
          <w:sz w:val="22"/>
        </w:rPr>
        <w:t xml:space="preserve">Appendix C uses </w:t>
      </w:r>
      <w:r>
        <w:rPr>
          <w:rFonts w:ascii="Courier New" w:hAnsi="Courier New" w:cs="Courier New"/>
          <w:b w:val="0"/>
          <w:i w:val="0"/>
          <w:color w:val="142C4A"/>
          <w:sz w:val="20"/>
        </w:rPr>
        <w:t>kubectl port-forward</w:t>
      </w:r>
      <w:r>
        <w:rPr>
          <w:rFonts w:ascii="Arial" w:hAnsi="Arial"/>
          <w:b w:val="0"/>
          <w:i w:val="0"/>
          <w:color w:val="1A1A1A"/>
          <w:sz w:val="22"/>
        </w:rPr>
        <w:t xml:space="preserve"> precisely so that </w:t>
      </w:r>
      <w:r>
        <w:rPr>
          <w:rFonts w:ascii="Arial" w:hAnsi="Arial"/>
          <w:b/>
          <w:i w:val="0"/>
          <w:color w:val="1A1A1A"/>
          <w:sz w:val="22"/>
        </w:rPr>
        <w:t>no new cluster is needed</w:t>
      </w:r>
      <w:r>
        <w:rPr>
          <w:rFonts w:ascii="Arial" w:hAnsi="Arial"/>
          <w:b w:val="0"/>
          <w:i w:val="0"/>
          <w:color w:val="1A1A1A"/>
          <w:sz w:val="22"/>
        </w:rPr>
        <w:t xml:space="preserve">. The only thing you give up is the cosmetic convenience of port 80: you send </w:t>
      </w:r>
      <w:r>
        <w:rPr>
          <w:rFonts w:ascii="Courier New" w:hAnsi="Courier New" w:cs="Courier New"/>
          <w:b w:val="0"/>
          <w:i w:val="0"/>
          <w:color w:val="142C4A"/>
          <w:sz w:val="20"/>
        </w:rPr>
        <w:t>Host:</w:t>
      </w:r>
      <w:r>
        <w:rPr>
          <w:rFonts w:ascii="Arial" w:hAnsi="Arial"/>
          <w:b w:val="0"/>
          <w:i w:val="0"/>
          <w:color w:val="1A1A1A"/>
          <w:sz w:val="22"/>
        </w:rPr>
        <w:t xml:space="preserve"> headers to </w:t>
      </w:r>
      <w:r>
        <w:rPr>
          <w:rFonts w:ascii="Courier New" w:hAnsi="Courier New" w:cs="Courier New"/>
          <w:b w:val="0"/>
          <w:i w:val="0"/>
          <w:color w:val="142C4A"/>
          <w:sz w:val="20"/>
        </w:rPr>
        <w:t>127.0.0.1:18080</w:t>
      </w:r>
      <w:r>
        <w:rPr>
          <w:rFonts w:ascii="Arial" w:hAnsi="Arial"/>
          <w:b w:val="0"/>
          <w:i w:val="0"/>
          <w:color w:val="1A1A1A"/>
          <w:sz w:val="22"/>
        </w:rPr>
        <w:t xml:space="preserve"> instead of </w:t>
      </w:r>
      <w:r>
        <w:rPr>
          <w:rFonts w:ascii="Courier New" w:hAnsi="Courier New" w:cs="Courier New"/>
          <w:b w:val="0"/>
          <w:i w:val="0"/>
          <w:color w:val="142C4A"/>
          <w:sz w:val="20"/>
        </w:rPr>
        <w:t>127.0.0.1:80</w:t>
      </w:r>
      <w:r>
        <w:rPr>
          <w:rFonts w:ascii="Arial" w:hAnsi="Arial"/>
          <w:b w:val="0"/>
          <w:i w:val="0"/>
          <w:color w:val="1A1A1A"/>
          <w:sz w:val="22"/>
        </w:rPr>
        <w:t>. The Ingress rules under test are identical.</w:t>
      </w:r>
    </w:p>
    <w:p>
      <w:pPr>
        <w:spacing w:before="80" w:after="120"/>
        <w:pBdr>
          <w:bottom w:val="single" w:sz="6" w:space="1" w:color="D5DBE5"/>
        </w:pBdr>
      </w:pPr>
    </w:p>
    <w:p>
      <w:pPr>
        <w:pStyle w:val="Heading3"/>
        <w:spacing w:before="200" w:after="80"/>
        <w:ind w:left="0"/>
        <w:keepNext/>
      </w:pPr>
      <w:r>
        <w:rPr>
          <w:rFonts w:ascii="Arial" w:hAnsi="Arial"/>
        </w:rPr>
        <w:t>Lab 13 · Appendix B — the controller landscape, stated carefully (checked 5 September 2026)</w:t>
      </w:r>
    </w:p>
    <w:p>
      <w:pPr>
        <w:spacing w:before="0" w:after="120"/>
        <w:ind w:left="0"/>
      </w:pPr>
      <w:r>
        <w:rPr>
          <w:rFonts w:ascii="Arial" w:hAnsi="Arial"/>
          <w:b w:val="0"/>
          <w:i w:val="0"/>
          <w:color w:val="1A1A1A"/>
          <w:sz w:val="22"/>
        </w:rPr>
        <w:t xml:space="preserve">The </w:t>
      </w:r>
      <w:r>
        <w:rPr>
          <w:rFonts w:ascii="Courier New" w:hAnsi="Courier New" w:cs="Courier New"/>
          <w:b w:val="0"/>
          <w:i w:val="0"/>
          <w:color w:val="142C4A"/>
          <w:sz w:val="20"/>
        </w:rPr>
        <w:t>networking.k8s.io/v1</w:t>
      </w:r>
      <w:r>
        <w:rPr>
          <w:rFonts w:ascii="Arial" w:hAnsi="Arial"/>
          <w:b w:val="0"/>
          <w:i w:val="0"/>
          <w:color w:val="1A1A1A"/>
          <w:sz w:val="22"/>
        </w:rPr>
        <w:t xml:space="preserve"> </w:t>
      </w:r>
      <w:r>
        <w:rPr>
          <w:rFonts w:ascii="Arial" w:hAnsi="Arial"/>
          <w:b/>
          <w:i w:val="0"/>
          <w:color w:val="1A1A1A"/>
          <w:sz w:val="22"/>
        </w:rPr>
        <w:t>Ingress API is stable and not deprecated</w:t>
      </w:r>
      <w:r>
        <w:rPr>
          <w:rFonts w:ascii="Arial" w:hAnsi="Arial"/>
          <w:b w:val="0"/>
          <w:i w:val="0"/>
          <w:color w:val="1A1A1A"/>
          <w:sz w:val="22"/>
        </w:rPr>
        <w:t xml:space="preserve"> — everything you wrote in this lab remains correct. What changed is the </w:t>
      </w:r>
      <w:r>
        <w:rPr>
          <w:rFonts w:ascii="Arial" w:hAnsi="Arial"/>
          <w:b w:val="0"/>
          <w:i/>
          <w:color w:val="1A1A1A"/>
          <w:sz w:val="22"/>
        </w:rPr>
        <w:t>controller</w:t>
      </w:r>
      <w:r>
        <w:rPr>
          <w:rFonts w:ascii="Arial" w:hAnsi="Arial"/>
          <w:b w:val="0"/>
          <w:i w:val="0"/>
          <w:color w:val="1A1A1A"/>
          <w:sz w:val="22"/>
        </w:rPr>
        <w:t xml:space="preserve"> landscape.</w:t>
      </w:r>
    </w:p>
    <w:p>
      <w:pPr>
        <w:spacing w:after="0" w:before="40"/>
      </w:pPr>
    </w:p>
    <w:p>
      <w:pPr>
        <w:spacing w:before="40" w:after="60"/>
        <w:ind w:left="288"/>
        <w:shd w:val="clear" w:color="auto" w:fill="FBF7EC"/>
        <w:pBdr>
          <w:left w:val="single" w:sz="18" w:space="8" w:color="D8A62A"/>
        </w:pBdr>
      </w:pPr>
      <w:r>
        <w:rPr>
          <w:rFonts w:ascii="Arial" w:hAnsi="Arial"/>
          <w:b/>
          <w:i w:val="0"/>
          <w:color w:val="111827"/>
          <w:sz w:val="22"/>
        </w:rPr>
        <w:t>Two different things called "nginx" — do not conflate them</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08"/>
            <w:shd w:val="clear" w:color="auto" w:fill="1F6FEB"/>
          </w:tcPr>
          <w:p>
            <w:pPr>
              <w:spacing w:before="20" w:after="20"/>
            </w:pPr>
            <w:r>
              <w:rPr>
                <w:b/>
                <w:color w:val="FFFFFF"/>
              </w:rPr>
            </w:r>
            <w:r>
              <w:rPr>
                <w:rFonts w:ascii="Arial" w:hAnsi="Arial"/>
                <w:b/>
                <w:i w:val="0"/>
                <w:color w:val="FFFFFF"/>
                <w:sz w:val="18"/>
              </w:rPr>
              <w:t>Thing</w:t>
            </w:r>
          </w:p>
        </w:tc>
        <w:tc>
          <w:tcPr>
            <w:tcW w:type="dxa" w:w="2894"/>
            <w:shd w:val="clear" w:color="auto" w:fill="1F6FEB"/>
          </w:tcPr>
          <w:p>
            <w:pPr>
              <w:spacing w:before="20" w:after="20"/>
            </w:pPr>
            <w:r>
              <w:rPr>
                <w:b/>
                <w:color w:val="FFFFFF"/>
              </w:rPr>
            </w:r>
            <w:r>
              <w:rPr>
                <w:rFonts w:ascii="Arial" w:hAnsi="Arial"/>
                <w:b/>
                <w:i w:val="0"/>
                <w:color w:val="FFFFFF"/>
                <w:sz w:val="18"/>
              </w:rPr>
              <w:t>Status</w:t>
            </w:r>
          </w:p>
        </w:tc>
        <w:tc>
          <w:tcPr>
            <w:tcW w:type="dxa" w:w="4245"/>
            <w:shd w:val="clear" w:color="auto" w:fill="1F6FEB"/>
          </w:tcPr>
          <w:p>
            <w:pPr>
              <w:spacing w:before="20" w:after="20"/>
            </w:pPr>
            <w:r>
              <w:rPr>
                <w:b/>
                <w:color w:val="FFFFFF"/>
              </w:rPr>
            </w:r>
            <w:r>
              <w:rPr>
                <w:rFonts w:ascii="Arial" w:hAnsi="Arial"/>
                <w:b/>
                <w:i w:val="0"/>
                <w:color w:val="FFFFFF"/>
                <w:sz w:val="18"/>
              </w:rPr>
              <w:t>Where it appears in these labs</w:t>
            </w:r>
          </w:p>
        </w:tc>
      </w:tr>
      <w:tr>
        <w:trPr>
          <w:cantSplit/>
        </w:trPr>
        <w:tc>
          <w:tcPr>
            <w:tcW w:type="dxa" w:w="2508"/>
          </w:tcPr>
          <w:p>
            <w:pPr>
              <w:spacing w:before="20" w:after="20"/>
            </w:pPr>
            <w:r/>
            <w:r>
              <w:rPr>
                <w:rFonts w:ascii="Arial" w:hAnsi="Arial"/>
                <w:b w:val="0"/>
                <w:i w:val="0"/>
                <w:color w:val="1A1A1A"/>
                <w:sz w:val="18"/>
              </w:rPr>
              <w:t xml:space="preserve">The Kubernetes community </w:t>
            </w:r>
            <w:r>
              <w:rPr>
                <w:rFonts w:ascii="Courier New" w:hAnsi="Courier New" w:cs="Courier New"/>
                <w:b/>
                <w:i w:val="0"/>
                <w:color w:val="142C4A"/>
                <w:sz w:val="16"/>
              </w:rPr>
              <w:t>ingress-nginx</w:t>
            </w:r>
            <w:r>
              <w:rPr>
                <w:rFonts w:ascii="Arial" w:hAnsi="Arial"/>
                <w:b/>
                <w:i w:val="0"/>
                <w:color w:val="1A1A1A"/>
                <w:sz w:val="18"/>
              </w:rPr>
              <w:t xml:space="preserve"> controller project</w:t>
            </w:r>
          </w:p>
        </w:tc>
        <w:tc>
          <w:tcPr>
            <w:tcW w:type="dxa" w:w="2894"/>
          </w:tcPr>
          <w:p>
            <w:pPr>
              <w:spacing w:before="20" w:after="20"/>
            </w:pPr>
            <w:r/>
            <w:r>
              <w:rPr>
                <w:rFonts w:ascii="Arial" w:hAnsi="Arial"/>
                <w:b/>
                <w:i w:val="0"/>
                <w:color w:val="1A1A1A"/>
                <w:sz w:val="18"/>
              </w:rPr>
              <w:t>Retired in March 2026</w:t>
            </w:r>
            <w:r>
              <w:rPr>
                <w:rFonts w:ascii="Arial" w:hAnsi="Arial"/>
                <w:b w:val="0"/>
                <w:i w:val="0"/>
                <w:color w:val="1A1A1A"/>
                <w:sz w:val="18"/>
              </w:rPr>
              <w:t xml:space="preserve"> (announced at https://kubernetes.io/blog/2025/11/11/ingress-nginx-retirement/). Do not select it for a new deployment</w:t>
            </w:r>
          </w:p>
        </w:tc>
        <w:tc>
          <w:tcPr>
            <w:tcW w:type="dxa" w:w="4245"/>
          </w:tcPr>
          <w:p>
            <w:pPr>
              <w:spacing w:before="20" w:after="20"/>
            </w:pPr>
            <w:r/>
            <w:r>
              <w:rPr>
                <w:rFonts w:ascii="Arial" w:hAnsi="Arial"/>
                <w:b w:val="0"/>
                <w:i w:val="0"/>
                <w:color w:val="1A1A1A"/>
                <w:sz w:val="18"/>
              </w:rPr>
              <w:t>Nowhere. This lab does not use it</w:t>
            </w:r>
          </w:p>
        </w:tc>
      </w:tr>
      <w:tr>
        <w:trPr>
          <w:cantSplit/>
        </w:trPr>
        <w:tc>
          <w:tcPr>
            <w:tcW w:type="dxa" w:w="2508"/>
            <w:shd w:val="clear" w:color="auto" w:fill="F7F9FC"/>
          </w:tcPr>
          <w:p>
            <w:pPr>
              <w:spacing w:before="20" w:after="20"/>
            </w:pPr>
            <w:r/>
            <w:r>
              <w:rPr>
                <w:rFonts w:ascii="Arial" w:hAnsi="Arial"/>
                <w:b w:val="0"/>
                <w:i w:val="0"/>
                <w:color w:val="1A1A1A"/>
                <w:sz w:val="18"/>
              </w:rPr>
              <w:t xml:space="preserve">The </w:t>
            </w:r>
            <w:r>
              <w:rPr>
                <w:rFonts w:ascii="Arial" w:hAnsi="Arial"/>
                <w:b/>
                <w:i w:val="0"/>
                <w:color w:val="1A1A1A"/>
                <w:sz w:val="18"/>
              </w:rPr>
              <w:t>NGINX web server container image</w:t>
            </w:r>
            <w:r>
              <w:rPr>
                <w:rFonts w:ascii="Arial" w:hAnsi="Arial"/>
                <w:b w:val="0"/>
                <w:i w:val="0"/>
                <w:color w:val="1A1A1A"/>
                <w:sz w:val="18"/>
              </w:rPr>
              <w:t xml:space="preserve">, </w:t>
            </w:r>
            <w:r>
              <w:rPr>
                <w:rFonts w:ascii="Courier New" w:hAnsi="Courier New" w:cs="Courier New"/>
                <w:b w:val="0"/>
                <w:i w:val="0"/>
                <w:color w:val="142C4A"/>
                <w:sz w:val="16"/>
              </w:rPr>
              <w:t>nginx:1.27-alpine</w:t>
            </w:r>
          </w:p>
        </w:tc>
        <w:tc>
          <w:tcPr>
            <w:tcW w:type="dxa" w:w="2894"/>
            <w:shd w:val="clear" w:color="auto" w:fill="F7F9FC"/>
          </w:tcPr>
          <w:p>
            <w:pPr>
              <w:spacing w:before="20" w:after="20"/>
            </w:pPr>
            <w:r/>
            <w:r>
              <w:rPr>
                <w:rFonts w:ascii="Arial" w:hAnsi="Arial"/>
                <w:b w:val="0"/>
                <w:i w:val="0"/>
                <w:color w:val="1A1A1A"/>
                <w:sz w:val="18"/>
              </w:rPr>
              <w:t>Unrelated and unaffected. It is an ordinary web server image</w:t>
            </w:r>
          </w:p>
        </w:tc>
        <w:tc>
          <w:tcPr>
            <w:tcW w:type="dxa" w:w="4245"/>
            <w:shd w:val="clear" w:color="auto" w:fill="F7F9FC"/>
          </w:tcPr>
          <w:p>
            <w:pPr>
              <w:spacing w:before="20" w:after="20"/>
            </w:pPr>
            <w:r/>
            <w:r>
              <w:rPr>
                <w:rFonts w:ascii="Arial" w:hAnsi="Arial"/>
                <w:b w:val="0"/>
                <w:i w:val="0"/>
                <w:color w:val="1A1A1A"/>
                <w:sz w:val="18"/>
              </w:rPr>
              <w:t xml:space="preserve">The </w:t>
            </w:r>
            <w:r>
              <w:rPr>
                <w:rFonts w:ascii="Courier New" w:hAnsi="Courier New" w:cs="Courier New"/>
                <w:b w:val="0"/>
                <w:i w:val="0"/>
                <w:color w:val="142C4A"/>
                <w:sz w:val="16"/>
              </w:rPr>
              <w:t>catalog</w:t>
            </w:r>
            <w:r>
              <w:rPr>
                <w:rFonts w:ascii="Arial" w:hAnsi="Arial"/>
                <w:b w:val="0"/>
                <w:i w:val="0"/>
                <w:color w:val="1A1A1A"/>
                <w:sz w:val="18"/>
              </w:rPr>
              <w:t xml:space="preserve"> backend Pod in this lab, and backends in several other labs</w:t>
            </w:r>
          </w:p>
        </w:tc>
      </w:tr>
    </w:tbl>
    <w:p>
      <w:pPr>
        <w:spacing w:after="40"/>
      </w:pPr>
    </w:p>
    <w:p>
      <w:pPr>
        <w:spacing w:before="0" w:after="60"/>
        <w:ind w:left="288"/>
        <w:shd w:val="clear" w:color="auto" w:fill="FBF7EC"/>
        <w:pBdr>
          <w:left w:val="single" w:sz="18" w:space="8" w:color="D8A62A"/>
        </w:pBdr>
      </w:pPr>
      <w:r>
        <w:rPr>
          <w:rFonts w:ascii="Arial" w:hAnsi="Arial"/>
          <w:b w:val="0"/>
          <w:i w:val="0"/>
          <w:color w:val="1A1A1A"/>
          <w:sz w:val="22"/>
        </w:rPr>
        <w:t xml:space="preserve">The retirement of a </w:t>
      </w:r>
      <w:r>
        <w:rPr>
          <w:rFonts w:ascii="Arial" w:hAnsi="Arial"/>
          <w:b w:val="0"/>
          <w:i/>
          <w:color w:val="1A1A1A"/>
          <w:sz w:val="22"/>
        </w:rPr>
        <w:t>controller project</w:t>
      </w:r>
      <w:r>
        <w:rPr>
          <w:rFonts w:ascii="Arial" w:hAnsi="Arial"/>
          <w:b w:val="0"/>
          <w:i w:val="0"/>
          <w:color w:val="1A1A1A"/>
          <w:sz w:val="22"/>
        </w:rPr>
        <w:t xml:space="preserve"> says nothing about the </w:t>
      </w:r>
      <w:r>
        <w:rPr>
          <w:rFonts w:ascii="Arial" w:hAnsi="Arial"/>
          <w:b w:val="0"/>
          <w:i/>
          <w:color w:val="1A1A1A"/>
          <w:sz w:val="22"/>
        </w:rPr>
        <w:t>web server image</w:t>
      </w:r>
      <w:r>
        <w:rPr>
          <w:rFonts w:ascii="Arial" w:hAnsi="Arial"/>
          <w:b w:val="0"/>
          <w:i w:val="0"/>
          <w:color w:val="1A1A1A"/>
          <w:sz w:val="22"/>
        </w:rPr>
        <w:t>. They share a name and nothing else.</w:t>
      </w:r>
    </w:p>
    <w:p>
      <w:pPr>
        <w:spacing w:before="0" w:after="120"/>
        <w:ind w:left="0"/>
      </w:pPr>
      <w:r>
        <w:rPr>
          <w:rFonts w:ascii="Arial" w:hAnsi="Arial"/>
          <w:b/>
          <w:i w:val="0"/>
          <w:color w:val="1A1A1A"/>
          <w:sz w:val="22"/>
        </w:rPr>
        <w:t>What this lab verifies about controllers, and what it does not.</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Claim</w:t>
            </w:r>
          </w:p>
        </w:tc>
        <w:tc>
          <w:tcPr>
            <w:tcW w:type="dxa" w:w="6756"/>
            <w:shd w:val="clear" w:color="auto" w:fill="1F6FEB"/>
          </w:tcPr>
          <w:p>
            <w:pPr>
              <w:spacing w:before="20" w:after="20"/>
            </w:pPr>
            <w:r>
              <w:rPr>
                <w:b/>
                <w:color w:val="FFFFFF"/>
              </w:rPr>
            </w:r>
            <w:r>
              <w:rPr>
                <w:rFonts w:ascii="Arial" w:hAnsi="Arial"/>
                <w:b/>
                <w:i w:val="0"/>
                <w:color w:val="FFFFFF"/>
                <w:sz w:val="18"/>
              </w:rPr>
              <w:t>Status</w:t>
            </w:r>
          </w:p>
        </w:tc>
      </w:tr>
      <w:tr>
        <w:trPr>
          <w:cantSplit/>
        </w:trPr>
        <w:tc>
          <w:tcPr>
            <w:tcW w:type="dxa" w:w="3180"/>
          </w:tcPr>
          <w:p>
            <w:pPr>
              <w:spacing w:before="20" w:after="20"/>
            </w:pPr>
            <w:r/>
            <w:r>
              <w:rPr>
                <w:rFonts w:ascii="Arial" w:hAnsi="Arial"/>
                <w:b w:val="0"/>
                <w:i w:val="0"/>
                <w:color w:val="1A1A1A"/>
                <w:sz w:val="18"/>
              </w:rPr>
              <w:t xml:space="preserve">Traefik chart </w:t>
            </w:r>
            <w:r>
              <w:rPr>
                <w:rFonts w:ascii="Courier New" w:hAnsi="Courier New" w:cs="Courier New"/>
                <w:b w:val="0"/>
                <w:i w:val="0"/>
                <w:color w:val="142C4A"/>
                <w:sz w:val="16"/>
              </w:rPr>
              <w:t>41.4.0</w:t>
            </w:r>
            <w:r>
              <w:rPr>
                <w:rFonts w:ascii="Arial" w:hAnsi="Arial"/>
                <w:b w:val="0"/>
                <w:i w:val="0"/>
                <w:color w:val="1A1A1A"/>
                <w:sz w:val="18"/>
              </w:rPr>
              <w:t xml:space="preserve"> / app </w:t>
            </w:r>
            <w:r>
              <w:rPr>
                <w:rFonts w:ascii="Courier New" w:hAnsi="Courier New" w:cs="Courier New"/>
                <w:b w:val="0"/>
                <w:i w:val="0"/>
                <w:color w:val="142C4A"/>
                <w:sz w:val="16"/>
              </w:rPr>
              <w:t>v3.7.12</w:t>
            </w:r>
            <w:r>
              <w:rPr>
                <w:rFonts w:ascii="Arial" w:hAnsi="Arial"/>
                <w:b w:val="0"/>
                <w:i w:val="0"/>
                <w:color w:val="1A1A1A"/>
                <w:sz w:val="18"/>
              </w:rPr>
              <w:t xml:space="preserve"> installs on a single-node kind cluster and serves </w:t>
            </w:r>
            <w:r>
              <w:rPr>
                <w:rFonts w:ascii="Courier New" w:hAnsi="Courier New" w:cs="Courier New"/>
                <w:b w:val="0"/>
                <w:i w:val="0"/>
                <w:color w:val="142C4A"/>
                <w:sz w:val="16"/>
              </w:rPr>
              <w:t>networking.k8s.io/v1</w:t>
            </w:r>
            <w:r>
              <w:rPr>
                <w:rFonts w:ascii="Arial" w:hAnsi="Arial"/>
                <w:b w:val="0"/>
                <w:i w:val="0"/>
                <w:color w:val="1A1A1A"/>
                <w:sz w:val="18"/>
              </w:rPr>
              <w:t xml:space="preserve"> Ingress</w:t>
            </w:r>
          </w:p>
        </w:tc>
        <w:tc>
          <w:tcPr>
            <w:tcW w:type="dxa" w:w="6756"/>
          </w:tcPr>
          <w:p>
            <w:pPr>
              <w:spacing w:before="20" w:after="20"/>
            </w:pPr>
            <w:r/>
            <w:r>
              <w:rPr>
                <w:rFonts w:ascii="Arial" w:hAnsi="Arial"/>
                <w:b/>
                <w:i w:val="0"/>
                <w:color w:val="1A1A1A"/>
                <w:sz w:val="18"/>
              </w:rPr>
              <w:t>The path is pinned, reproducible and documented in Appendix C.</w:t>
            </w:r>
            <w:r>
              <w:rPr>
                <w:rFonts w:ascii="Arial" w:hAnsi="Arial"/>
                <w:b w:val="0"/>
                <w:i w:val="0"/>
                <w:color w:val="1A1A1A"/>
                <w:sz w:val="18"/>
              </w:rPr>
              <w:t xml:space="preserve"> Run it and confirm on your own cluster</w:t>
            </w:r>
          </w:p>
        </w:tc>
      </w:tr>
      <w:tr>
        <w:trPr>
          <w:cantSplit/>
        </w:trPr>
        <w:tc>
          <w:tcPr>
            <w:tcW w:type="dxa" w:w="3180"/>
            <w:shd w:val="clear" w:color="auto" w:fill="F7F9FC"/>
          </w:tcPr>
          <w:p>
            <w:pPr>
              <w:spacing w:before="20" w:after="20"/>
            </w:pPr>
            <w:r/>
            <w:r>
              <w:rPr>
                <w:rFonts w:ascii="Arial" w:hAnsi="Arial"/>
                <w:b w:val="0"/>
                <w:i w:val="0"/>
                <w:color w:val="1A1A1A"/>
                <w:sz w:val="18"/>
              </w:rPr>
              <w:t xml:space="preserve">Traefik's default prefix matching is character-by-character, and </w:t>
            </w:r>
            <w:r>
              <w:rPr>
                <w:rFonts w:ascii="Courier New" w:hAnsi="Courier New" w:cs="Courier New"/>
                <w:b w:val="0"/>
                <w:i w:val="0"/>
                <w:color w:val="142C4A"/>
                <w:sz w:val="16"/>
              </w:rPr>
              <w:t>providers.kubernetesIngress.strictPrefixMatching=true</w:t>
            </w:r>
            <w:r>
              <w:rPr>
                <w:rFonts w:ascii="Arial" w:hAnsi="Arial"/>
                <w:b w:val="0"/>
                <w:i w:val="0"/>
                <w:color w:val="1A1A1A"/>
                <w:sz w:val="18"/>
              </w:rPr>
              <w:t xml:space="preserve"> makes it comply with the Ingress spec</w:t>
            </w:r>
          </w:p>
        </w:tc>
        <w:tc>
          <w:tcPr>
            <w:tcW w:type="dxa" w:w="6756"/>
            <w:shd w:val="clear" w:color="auto" w:fill="F7F9FC"/>
          </w:tcPr>
          <w:p>
            <w:pPr>
              <w:spacing w:before="20" w:after="20"/>
            </w:pPr>
            <w:r/>
            <w:r>
              <w:rPr>
                <w:rFonts w:ascii="Arial" w:hAnsi="Arial"/>
                <w:b w:val="0"/>
                <w:i w:val="0"/>
                <w:color w:val="1A1A1A"/>
                <w:sz w:val="18"/>
              </w:rPr>
              <w:t>Documented by the project: https://doc.traefik.io/traefik/reference/install-configuration/providers/kubernetes/kubernetes-ingress/</w:t>
            </w:r>
          </w:p>
        </w:tc>
      </w:tr>
      <w:tr>
        <w:trPr>
          <w:cantSplit/>
        </w:trPr>
        <w:tc>
          <w:tcPr>
            <w:tcW w:type="dxa" w:w="3180"/>
          </w:tcPr>
          <w:p>
            <w:pPr>
              <w:spacing w:before="20" w:after="20"/>
            </w:pPr>
            <w:r/>
            <w:r>
              <w:rPr>
                <w:rFonts w:ascii="Arial" w:hAnsi="Arial"/>
                <w:b w:val="0"/>
                <w:i w:val="0"/>
                <w:color w:val="1A1A1A"/>
                <w:sz w:val="18"/>
              </w:rPr>
              <w:t xml:space="preserve">The community </w:t>
            </w:r>
            <w:r>
              <w:rPr>
                <w:rFonts w:ascii="Courier New" w:hAnsi="Courier New" w:cs="Courier New"/>
                <w:b w:val="0"/>
                <w:i w:val="0"/>
                <w:color w:val="142C4A"/>
                <w:sz w:val="16"/>
              </w:rPr>
              <w:t>ingress-nginx</w:t>
            </w:r>
            <w:r>
              <w:rPr>
                <w:rFonts w:ascii="Arial" w:hAnsi="Arial"/>
                <w:b w:val="0"/>
                <w:i w:val="0"/>
                <w:color w:val="1A1A1A"/>
                <w:sz w:val="18"/>
              </w:rPr>
              <w:t xml:space="preserve"> controller project is retired</w:t>
            </w:r>
          </w:p>
        </w:tc>
        <w:tc>
          <w:tcPr>
            <w:tcW w:type="dxa" w:w="6756"/>
          </w:tcPr>
          <w:p>
            <w:pPr>
              <w:spacing w:before="20" w:after="20"/>
            </w:pPr>
            <w:r/>
            <w:r>
              <w:rPr>
                <w:rFonts w:ascii="Arial" w:hAnsi="Arial"/>
                <w:b w:val="0"/>
                <w:i w:val="0"/>
                <w:color w:val="1A1A1A"/>
                <w:sz w:val="18"/>
              </w:rPr>
              <w:t>Announced by the Kubernetes project (link above)</w:t>
            </w:r>
          </w:p>
        </w:tc>
      </w:tr>
      <w:tr>
        <w:trPr>
          <w:cantSplit/>
        </w:trPr>
        <w:tc>
          <w:tcPr>
            <w:tcW w:type="dxa" w:w="3180"/>
            <w:shd w:val="clear" w:color="auto" w:fill="F7F9FC"/>
          </w:tcPr>
          <w:p>
            <w:pPr>
              <w:spacing w:before="20" w:after="20"/>
            </w:pPr>
            <w:r/>
            <w:r>
              <w:rPr>
                <w:rFonts w:ascii="Arial" w:hAnsi="Arial"/>
                <w:b w:val="0"/>
                <w:i w:val="0"/>
                <w:color w:val="1A1A1A"/>
                <w:sz w:val="18"/>
              </w:rPr>
              <w:t xml:space="preserve">Any </w:t>
            </w:r>
            <w:r>
              <w:rPr>
                <w:rFonts w:ascii="Arial" w:hAnsi="Arial"/>
                <w:b w:val="0"/>
                <w:i/>
                <w:color w:val="1A1A1A"/>
                <w:sz w:val="18"/>
              </w:rPr>
              <w:t>ranking</w:t>
            </w:r>
            <w:r>
              <w:rPr>
                <w:rFonts w:ascii="Arial" w:hAnsi="Arial"/>
                <w:b w:val="0"/>
                <w:i w:val="0"/>
                <w:color w:val="1A1A1A"/>
                <w:sz w:val="18"/>
              </w:rPr>
              <w:t xml:space="preserve"> of which other controllers are "best" or "most maintained"</w:t>
            </w:r>
          </w:p>
        </w:tc>
        <w:tc>
          <w:tcPr>
            <w:tcW w:type="dxa" w:w="6756"/>
            <w:shd w:val="clear" w:color="auto" w:fill="F7F9FC"/>
          </w:tcPr>
          <w:p>
            <w:pPr>
              <w:spacing w:before="20" w:after="20"/>
            </w:pPr>
            <w:r/>
            <w:r>
              <w:rPr>
                <w:rFonts w:ascii="Arial" w:hAnsi="Arial"/>
                <w:b/>
                <w:i w:val="0"/>
                <w:color w:val="1A1A1A"/>
                <w:sz w:val="18"/>
              </w:rPr>
              <w:t>Not asserted here.</w:t>
            </w:r>
            <w:r>
              <w:rPr>
                <w:rFonts w:ascii="Arial" w:hAnsi="Arial"/>
                <w:b w:val="0"/>
                <w:i w:val="0"/>
                <w:color w:val="1A1A1A"/>
                <w:sz w:val="18"/>
              </w:rPr>
              <w:t xml:space="preserve"> Maintenance status changes; check it yourself at install time</w:t>
            </w:r>
          </w:p>
        </w:tc>
      </w:tr>
    </w:tbl>
    <w:p>
      <w:pPr>
        <w:spacing w:after="40"/>
      </w:pPr>
    </w:p>
    <w:p>
      <w:pPr>
        <w:spacing w:before="0" w:after="120"/>
        <w:ind w:left="0"/>
      </w:pPr>
      <w:r>
        <w:rPr>
          <w:rFonts w:ascii="Arial" w:hAnsi="Arial"/>
          <w:b/>
          <w:i w:val="0"/>
          <w:color w:val="1A1A1A"/>
          <w:sz w:val="22"/>
        </w:rPr>
        <w:t>How to evaluate a controller yourself</w:t>
      </w:r>
      <w:r>
        <w:rPr>
          <w:rFonts w:ascii="Arial" w:hAnsi="Arial"/>
          <w:b w:val="0"/>
          <w:i w:val="0"/>
          <w:color w:val="1A1A1A"/>
          <w:sz w:val="22"/>
        </w:rPr>
        <w:t>, rather than trusting a table in any courseware:</w:t>
      </w:r>
    </w:p>
    <w:p>
      <w:pPr>
        <w:spacing w:before="0" w:after="60"/>
        <w:ind w:left="374" w:hanging="288"/>
      </w:pPr>
      <w:r>
        <w:rPr>
          <w:rFonts w:ascii="Arial" w:hAnsi="Arial"/>
          <w:color w:val="1F6FEB"/>
          <w:sz w:val="22"/>
        </w:rPr>
        <w:t xml:space="preserve">1. </w:t>
      </w:r>
      <w:r>
        <w:rPr>
          <w:rFonts w:ascii="Arial" w:hAnsi="Arial"/>
          <w:b w:val="0"/>
          <w:i w:val="0"/>
          <w:color w:val="1A1A1A"/>
          <w:sz w:val="22"/>
        </w:rPr>
        <w:t>Start from the upstream list — https://kubernetes.io/docs/concepts/services-networking/ingress-controllers/ — and then go to each project's own site.</w:t>
      </w:r>
    </w:p>
    <w:p>
      <w:pPr>
        <w:spacing w:before="0" w:after="60"/>
        <w:ind w:left="374" w:hanging="288"/>
      </w:pPr>
      <w:r>
        <w:rPr>
          <w:rFonts w:ascii="Arial" w:hAnsi="Arial"/>
          <w:color w:val="1F6FEB"/>
          <w:sz w:val="22"/>
        </w:rPr>
        <w:t xml:space="preserve">2. </w:t>
      </w:r>
      <w:r>
        <w:rPr>
          <w:rFonts w:ascii="Arial" w:hAnsi="Arial"/>
          <w:b w:val="0"/>
          <w:i w:val="0"/>
          <w:color w:val="1A1A1A"/>
          <w:sz w:val="22"/>
        </w:rPr>
        <w:t>Check the release cadence and the latest release date in its own repository.</w:t>
      </w:r>
    </w:p>
    <w:p>
      <w:pPr>
        <w:spacing w:before="0" w:after="60"/>
        <w:ind w:left="374" w:hanging="288"/>
      </w:pPr>
      <w:r>
        <w:rPr>
          <w:rFonts w:ascii="Arial" w:hAnsi="Arial"/>
          <w:color w:val="1F6FEB"/>
          <w:sz w:val="22"/>
        </w:rPr>
        <w:t xml:space="preserve">3. </w:t>
      </w:r>
      <w:r>
        <w:rPr>
          <w:rFonts w:ascii="Arial" w:hAnsi="Arial"/>
          <w:b w:val="0"/>
          <w:i w:val="0"/>
          <w:color w:val="1A1A1A"/>
          <w:sz w:val="22"/>
        </w:rPr>
        <w:t xml:space="preserve">Check that it explicitly supports the </w:t>
      </w:r>
      <w:r>
        <w:rPr>
          <w:rFonts w:ascii="Courier New" w:hAnsi="Courier New" w:cs="Courier New"/>
          <w:b w:val="0"/>
          <w:i w:val="0"/>
          <w:color w:val="142C4A"/>
          <w:sz w:val="20"/>
        </w:rPr>
        <w:t>networking.k8s.io/v1</w:t>
      </w:r>
      <w:r>
        <w:rPr>
          <w:rFonts w:ascii="Arial" w:hAnsi="Arial"/>
          <w:b w:val="0"/>
          <w:i w:val="0"/>
          <w:color w:val="1A1A1A"/>
          <w:sz w:val="22"/>
        </w:rPr>
        <w:t xml:space="preserve"> </w:t>
      </w:r>
      <w:r>
        <w:rPr>
          <w:rFonts w:ascii="Arial" w:hAnsi="Arial"/>
          <w:b/>
          <w:i w:val="0"/>
          <w:color w:val="1A1A1A"/>
          <w:sz w:val="22"/>
        </w:rPr>
        <w:t>Ingress</w:t>
      </w:r>
      <w:r>
        <w:rPr>
          <w:rFonts w:ascii="Arial" w:hAnsi="Arial"/>
          <w:b w:val="0"/>
          <w:i w:val="0"/>
          <w:color w:val="1A1A1A"/>
          <w:sz w:val="22"/>
        </w:rPr>
        <w:t xml:space="preserve"> API, not only Gateway API.</w:t>
      </w:r>
    </w:p>
    <w:p>
      <w:pPr>
        <w:spacing w:before="0" w:after="60"/>
        <w:ind w:left="374" w:hanging="288"/>
      </w:pPr>
      <w:r>
        <w:rPr>
          <w:rFonts w:ascii="Arial" w:hAnsi="Arial"/>
          <w:color w:val="1F6FEB"/>
          <w:sz w:val="22"/>
        </w:rPr>
        <w:t xml:space="preserve">4. </w:t>
      </w:r>
      <w:r>
        <w:rPr>
          <w:rFonts w:ascii="Arial" w:hAnsi="Arial"/>
          <w:b w:val="0"/>
          <w:i w:val="0"/>
          <w:color w:val="1A1A1A"/>
          <w:sz w:val="22"/>
        </w:rPr>
        <w:t xml:space="preserve">Read its documentation on </w:t>
      </w:r>
      <w:r>
        <w:rPr>
          <w:rFonts w:ascii="Courier New" w:hAnsi="Courier New" w:cs="Courier New"/>
          <w:b w:val="0"/>
          <w:i w:val="0"/>
          <w:color w:val="142C4A"/>
          <w:sz w:val="20"/>
        </w:rPr>
        <w:t>pathType</w:t>
      </w:r>
      <w:r>
        <w:rPr>
          <w:rFonts w:ascii="Arial" w:hAnsi="Arial"/>
          <w:b w:val="0"/>
          <w:i w:val="0"/>
          <w:color w:val="1A1A1A"/>
          <w:sz w:val="22"/>
        </w:rPr>
        <w:t xml:space="preserve"> conformance and on how it treats an Ingress with no </w:t>
      </w:r>
      <w:r>
        <w:rPr>
          <w:rFonts w:ascii="Courier New" w:hAnsi="Courier New" w:cs="Courier New"/>
          <w:b w:val="0"/>
          <w:i w:val="0"/>
          <w:color w:val="142C4A"/>
          <w:sz w:val="20"/>
        </w:rPr>
        <w:t>ingressClassName</w:t>
      </w:r>
      <w:r>
        <w:rPr>
          <w:rFonts w:ascii="Arial" w:hAnsi="Arial"/>
          <w:b w:val="0"/>
          <w:i w:val="0"/>
          <w:color w:val="1A1A1A"/>
          <w:sz w:val="22"/>
        </w:rPr>
        <w:t>. Both are controller-dependent (sections 6.2 and 7).</w:t>
      </w:r>
    </w:p>
    <w:p>
      <w:pPr>
        <w:spacing w:before="0" w:after="60"/>
        <w:ind w:left="374" w:hanging="288"/>
      </w:pPr>
      <w:r>
        <w:rPr>
          <w:rFonts w:ascii="Arial" w:hAnsi="Arial"/>
          <w:color w:val="1F6FEB"/>
          <w:sz w:val="22"/>
        </w:rPr>
        <w:t xml:space="preserve">5. </w:t>
      </w:r>
      <w:r>
        <w:rPr>
          <w:rFonts w:ascii="Arial" w:hAnsi="Arial"/>
          <w:b w:val="0"/>
          <w:i w:val="0"/>
          <w:color w:val="1A1A1A"/>
          <w:sz w:val="22"/>
        </w:rPr>
        <w:t>On a managed cluster, evaluate the provider's own controller first (AWS Load Balancer Controller, GKE Ingress, AGIC and similar), because it integrates with that platform's load balancers.</w:t>
      </w:r>
    </w:p>
    <w:p>
      <w:pPr>
        <w:spacing w:before="0" w:after="120"/>
        <w:ind w:left="0"/>
      </w:pPr>
      <w:r>
        <w:rPr>
          <w:rFonts w:ascii="Arial" w:hAnsi="Arial"/>
          <w:b/>
          <w:i w:val="0"/>
          <w:color w:val="1A1A1A"/>
          <w:sz w:val="22"/>
        </w:rPr>
        <w:t>A precision point about Gateway API.</w:t>
      </w:r>
      <w:r>
        <w:rPr>
          <w:rFonts w:ascii="Arial" w:hAnsi="Arial"/>
          <w:b w:val="0"/>
          <w:i w:val="0"/>
          <w:color w:val="1A1A1A"/>
          <w:sz w:val="22"/>
        </w:rPr>
        <w:t xml:space="preserve"> </w:t>
      </w:r>
      <w:r>
        <w:rPr>
          <w:rFonts w:ascii="Courier New" w:hAnsi="Courier New" w:cs="Courier New"/>
          <w:b w:val="0"/>
          <w:i w:val="0"/>
          <w:color w:val="142C4A"/>
          <w:sz w:val="20"/>
        </w:rPr>
        <w:t>gateway.networking.k8s.io</w:t>
      </w:r>
      <w:r>
        <w:rPr>
          <w:rFonts w:ascii="Arial" w:hAnsi="Arial"/>
          <w:b w:val="0"/>
          <w:i w:val="0"/>
          <w:color w:val="1A1A1A"/>
          <w:sz w:val="22"/>
        </w:rPr>
        <w:t xml:space="preserve"> — </w:t>
      </w:r>
      <w:r>
        <w:rPr>
          <w:rFonts w:ascii="Courier New" w:hAnsi="Courier New" w:cs="Courier New"/>
          <w:b w:val="0"/>
          <w:i w:val="0"/>
          <w:color w:val="142C4A"/>
          <w:sz w:val="20"/>
        </w:rPr>
        <w:t>GatewayClass</w:t>
      </w:r>
      <w:r>
        <w:rPr>
          <w:rFonts w:ascii="Arial" w:hAnsi="Arial"/>
          <w:b w:val="0"/>
          <w:i w:val="0"/>
          <w:color w:val="1A1A1A"/>
          <w:sz w:val="22"/>
        </w:rPr>
        <w:t xml:space="preserve"> / </w:t>
      </w:r>
      <w:r>
        <w:rPr>
          <w:rFonts w:ascii="Courier New" w:hAnsi="Courier New" w:cs="Courier New"/>
          <w:b w:val="0"/>
          <w:i w:val="0"/>
          <w:color w:val="142C4A"/>
          <w:sz w:val="20"/>
        </w:rPr>
        <w:t>Gateway</w:t>
      </w:r>
      <w:r>
        <w:rPr>
          <w:rFonts w:ascii="Arial" w:hAnsi="Arial"/>
          <w:b w:val="0"/>
          <w:i w:val="0"/>
          <w:color w:val="1A1A1A"/>
          <w:sz w:val="22"/>
        </w:rPr>
        <w:t xml:space="preserve"> / </w:t>
      </w:r>
      <w:r>
        <w:rPr>
          <w:rFonts w:ascii="Courier New" w:hAnsi="Courier New" w:cs="Courier New"/>
          <w:b w:val="0"/>
          <w:i w:val="0"/>
          <w:color w:val="142C4A"/>
          <w:sz w:val="20"/>
        </w:rPr>
        <w:t>HTTPRoute</w:t>
      </w:r>
      <w:r>
        <w:rPr>
          <w:rFonts w:ascii="Arial" w:hAnsi="Arial"/>
          <w:b w:val="0"/>
          <w:i w:val="0"/>
          <w:color w:val="1A1A1A"/>
          <w:sz w:val="22"/>
        </w:rPr>
        <w:t xml:space="preserve"> — is the newer, role-oriented design that expresses natively much of what Ingress needed vendor annotations for. Note carefully:</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Gateway API is a </w:t>
      </w:r>
      <w:r>
        <w:rPr>
          <w:rFonts w:ascii="Arial" w:hAnsi="Arial"/>
          <w:b/>
          <w:i w:val="0"/>
          <w:color w:val="1A1A1A"/>
          <w:sz w:val="22"/>
        </w:rPr>
        <w:t>separate API family</w:t>
      </w:r>
      <w:r>
        <w:rPr>
          <w:rFonts w:ascii="Arial" w:hAnsi="Arial"/>
          <w:b w:val="0"/>
          <w:i w:val="0"/>
          <w:color w:val="1A1A1A"/>
          <w:sz w:val="22"/>
        </w:rPr>
        <w:t>, not a new version of Ingress.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Projects such as </w:t>
      </w:r>
      <w:r>
        <w:rPr>
          <w:rFonts w:ascii="Arial" w:hAnsi="Arial"/>
          <w:b/>
          <w:i w:val="0"/>
          <w:color w:val="1A1A1A"/>
          <w:sz w:val="22"/>
        </w:rPr>
        <w:t>Envoy Gateway</w:t>
      </w:r>
      <w:r>
        <w:rPr>
          <w:rFonts w:ascii="Arial" w:hAnsi="Arial"/>
          <w:b w:val="0"/>
          <w:i w:val="0"/>
          <w:color w:val="1A1A1A"/>
          <w:sz w:val="22"/>
        </w:rPr>
        <w:t xml:space="preserve"> are </w:t>
      </w:r>
      <w:r>
        <w:rPr>
          <w:rFonts w:ascii="Arial" w:hAnsi="Arial"/>
          <w:b/>
          <w:i w:val="0"/>
          <w:color w:val="1A1A1A"/>
          <w:sz w:val="22"/>
        </w:rPr>
        <w:t>Gateway API implementations</w:t>
      </w:r>
      <w:r>
        <w:rPr>
          <w:rFonts w:ascii="Arial" w:hAnsi="Arial"/>
          <w:b w:val="0"/>
          <w:i w:val="0"/>
          <w:color w:val="1A1A1A"/>
          <w:sz w:val="22"/>
        </w:rPr>
        <w:t xml:space="preserve">. Do not describe them as drop-in Ingress-controller replacements; if you need </w:t>
      </w:r>
      <w:r>
        <w:rPr>
          <w:rFonts w:ascii="Courier New" w:hAnsi="Courier New" w:cs="Courier New"/>
          <w:b w:val="0"/>
          <w:i w:val="0"/>
          <w:color w:val="142C4A"/>
          <w:sz w:val="20"/>
        </w:rPr>
        <w:t>networking.k8s.io/v1</w:t>
      </w:r>
      <w:r>
        <w:rPr>
          <w:rFonts w:ascii="Arial" w:hAnsi="Arial"/>
          <w:b w:val="0"/>
          <w:i w:val="0"/>
          <w:color w:val="1A1A1A"/>
          <w:sz w:val="22"/>
        </w:rPr>
        <w:t xml:space="preserve"> Ingress, confirm from the project's own documentation whether and how it serves that API before choosing it.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KCNA expects you to know </w:t>
      </w:r>
      <w:r>
        <w:rPr>
          <w:rFonts w:ascii="Arial" w:hAnsi="Arial"/>
          <w:b/>
          <w:i w:val="0"/>
          <w:color w:val="1A1A1A"/>
          <w:sz w:val="22"/>
        </w:rPr>
        <w:t>Ingress</w:t>
      </w:r>
      <w:r>
        <w:rPr>
          <w:rFonts w:ascii="Arial" w:hAnsi="Arial"/>
          <w:b w:val="0"/>
          <w:i w:val="0"/>
          <w:color w:val="1A1A1A"/>
          <w:sz w:val="22"/>
        </w:rPr>
        <w:t>, and to know that Gateway API exists and why.</w:t>
      </w:r>
    </w:p>
    <w:p>
      <w:pPr>
        <w:spacing w:before="80" w:after="120"/>
        <w:pBdr>
          <w:bottom w:val="single" w:sz="6" w:space="1" w:color="D5DBE5"/>
        </w:pBdr>
      </w:pPr>
    </w:p>
    <w:p>
      <w:pPr>
        <w:pStyle w:val="Heading3"/>
        <w:spacing w:before="200" w:after="80"/>
        <w:ind w:left="0"/>
        <w:keepNext/>
      </w:pPr>
      <w:r>
        <w:rPr>
          <w:rFonts w:ascii="Arial" w:hAnsi="Arial"/>
        </w:rPr>
        <w:t>Lab 13 · Appendix C — install a real controller and exercise the routes (optional, ~15 min)</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Status of the transcripts in this appendix.</w:t>
      </w:r>
      <w:r>
        <w:rPr>
          <w:rFonts w:ascii="Arial" w:hAnsi="Arial"/>
          <w:b w:val="0"/>
          <w:i w:val="0"/>
          <w:color w:val="1A1A1A"/>
          <w:sz w:val="22"/>
        </w:rPr>
        <w:t xml:space="preserve"> They are the </w:t>
      </w:r>
      <w:r>
        <w:rPr>
          <w:rFonts w:ascii="Arial" w:hAnsi="Arial"/>
          <w:b/>
          <w:i w:val="0"/>
          <w:color w:val="1A1A1A"/>
          <w:sz w:val="22"/>
        </w:rPr>
        <w:t>expected result of the documented path</w:t>
      </w:r>
      <w:r>
        <w:rPr>
          <w:rFonts w:ascii="Arial" w:hAnsi="Arial"/>
          <w:b w:val="0"/>
          <w:i w:val="0"/>
          <w:color w:val="1A1A1A"/>
          <w:sz w:val="22"/>
        </w:rPr>
        <w:t xml:space="preserve">, derived from the pinned chart's own rendered manifests and the project's documentation. They are </w:t>
      </w:r>
      <w:r>
        <w:rPr>
          <w:rFonts w:ascii="Arial" w:hAnsi="Arial"/>
          <w:b/>
          <w:i w:val="0"/>
          <w:color w:val="1A1A1A"/>
          <w:sz w:val="22"/>
        </w:rPr>
        <w:t>not</w:t>
      </w:r>
      <w:r>
        <w:rPr>
          <w:rFonts w:ascii="Arial" w:hAnsi="Arial"/>
          <w:b w:val="0"/>
          <w:i w:val="0"/>
          <w:color w:val="1A1A1A"/>
          <w:sz w:val="22"/>
        </w:rPr>
        <w:t xml:space="preserve"> a recording of a run on your cluster. Execute the commands and compare. If your output differs, your output is the truth — investigate, and treat any mismatch as a defect in this appendix.</w:t>
      </w:r>
    </w:p>
    <w:p>
      <w:pPr>
        <w:pStyle w:val="Heading4"/>
        <w:spacing w:before="200" w:after="80"/>
        <w:ind w:left="0"/>
        <w:keepNext/>
      </w:pPr>
      <w:r>
        <w:rPr>
          <w:rFonts w:ascii="Arial" w:hAnsi="Arial"/>
        </w:rPr>
        <w:t>What you are about to install</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Property</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Controller</w:t>
            </w:r>
          </w:p>
        </w:tc>
        <w:tc>
          <w:tcPr>
            <w:tcW w:type="dxa" w:w="6756"/>
          </w:tcPr>
          <w:p>
            <w:pPr>
              <w:spacing w:before="20" w:after="20"/>
            </w:pPr>
            <w:r/>
            <w:r>
              <w:rPr>
                <w:rFonts w:ascii="Arial" w:hAnsi="Arial"/>
                <w:b/>
                <w:i w:val="0"/>
                <w:color w:val="1A1A1A"/>
                <w:sz w:val="18"/>
              </w:rPr>
              <w:t>Traefik Proxy</w:t>
            </w:r>
          </w:p>
        </w:tc>
      </w:tr>
      <w:tr>
        <w:trPr>
          <w:cantSplit/>
        </w:trPr>
        <w:tc>
          <w:tcPr>
            <w:tcW w:type="dxa" w:w="3180"/>
            <w:shd w:val="clear" w:color="auto" w:fill="F7F9FC"/>
          </w:tcPr>
          <w:p>
            <w:pPr>
              <w:spacing w:before="20" w:after="20"/>
            </w:pPr>
            <w:r/>
            <w:r>
              <w:rPr>
                <w:rFonts w:ascii="Arial" w:hAnsi="Arial"/>
                <w:b w:val="0"/>
                <w:i w:val="0"/>
                <w:color w:val="1A1A1A"/>
                <w:sz w:val="18"/>
              </w:rPr>
              <w:t>Helm chart</w:t>
            </w:r>
          </w:p>
        </w:tc>
        <w:tc>
          <w:tcPr>
            <w:tcW w:type="dxa" w:w="6756"/>
            <w:shd w:val="clear" w:color="auto" w:fill="F7F9FC"/>
          </w:tcPr>
          <w:p>
            <w:pPr>
              <w:spacing w:before="20" w:after="20"/>
            </w:pPr>
            <w:r/>
            <w:r>
              <w:rPr>
                <w:rFonts w:ascii="Courier New" w:hAnsi="Courier New" w:cs="Courier New"/>
                <w:b w:val="0"/>
                <w:i w:val="0"/>
                <w:color w:val="142C4A"/>
                <w:sz w:val="16"/>
              </w:rPr>
              <w:t>traefik</w:t>
            </w:r>
            <w:r>
              <w:rPr>
                <w:rFonts w:ascii="Arial" w:hAnsi="Arial"/>
                <w:b w:val="0"/>
                <w:i w:val="0"/>
                <w:color w:val="1A1A1A"/>
                <w:sz w:val="18"/>
              </w:rPr>
              <w:t xml:space="preserve"> </w:t>
            </w:r>
            <w:r>
              <w:rPr>
                <w:rFonts w:ascii="Arial" w:hAnsi="Arial"/>
                <w:b/>
                <w:i w:val="0"/>
                <w:color w:val="1A1A1A"/>
                <w:sz w:val="18"/>
              </w:rPr>
              <w:t>41.4.0</w:t>
            </w:r>
            <w:r>
              <w:rPr>
                <w:rFonts w:ascii="Arial" w:hAnsi="Arial"/>
                <w:b w:val="0"/>
                <w:i w:val="0"/>
                <w:color w:val="1A1A1A"/>
                <w:sz w:val="18"/>
              </w:rPr>
              <w:t xml:space="preserve">, repo </w:t>
            </w:r>
            <w:r>
              <w:rPr>
                <w:rFonts w:ascii="Courier New" w:hAnsi="Courier New" w:cs="Courier New"/>
                <w:b w:val="0"/>
                <w:i w:val="0"/>
                <w:color w:val="142C4A"/>
                <w:sz w:val="16"/>
              </w:rPr>
              <w:t>https://traefik.github.io/charts</w:t>
            </w:r>
          </w:p>
        </w:tc>
      </w:tr>
      <w:tr>
        <w:trPr>
          <w:cantSplit/>
        </w:trPr>
        <w:tc>
          <w:tcPr>
            <w:tcW w:type="dxa" w:w="3180"/>
          </w:tcPr>
          <w:p>
            <w:pPr>
              <w:spacing w:before="20" w:after="20"/>
            </w:pPr>
            <w:r/>
            <w:r>
              <w:rPr>
                <w:rFonts w:ascii="Arial" w:hAnsi="Arial"/>
                <w:b w:val="0"/>
                <w:i w:val="0"/>
                <w:color w:val="1A1A1A"/>
                <w:sz w:val="18"/>
              </w:rPr>
              <w:t>Chart sha256</w:t>
            </w:r>
          </w:p>
        </w:tc>
        <w:tc>
          <w:tcPr>
            <w:tcW w:type="dxa" w:w="6756"/>
          </w:tcPr>
          <w:p>
            <w:pPr>
              <w:spacing w:before="20" w:after="20"/>
            </w:pPr>
            <w:r/>
            <w:r>
              <w:rPr>
                <w:rFonts w:ascii="Courier New" w:hAnsi="Courier New" w:cs="Courier New"/>
                <w:b w:val="0"/>
                <w:i w:val="0"/>
                <w:color w:val="142C4A"/>
                <w:sz w:val="16"/>
              </w:rPr>
              <w:t>1470656b1c93e8637daaa19cdb30633c5ea691768a9aab3214da3ee822c4a9f0</w:t>
            </w:r>
          </w:p>
        </w:tc>
      </w:tr>
      <w:tr>
        <w:trPr>
          <w:cantSplit/>
        </w:trPr>
        <w:tc>
          <w:tcPr>
            <w:tcW w:type="dxa" w:w="3180"/>
            <w:shd w:val="clear" w:color="auto" w:fill="F7F9FC"/>
          </w:tcPr>
          <w:p>
            <w:pPr>
              <w:spacing w:before="20" w:after="20"/>
            </w:pPr>
            <w:r/>
            <w:r>
              <w:rPr>
                <w:rFonts w:ascii="Arial" w:hAnsi="Arial"/>
                <w:b w:val="0"/>
                <w:i w:val="0"/>
                <w:color w:val="1A1A1A"/>
                <w:sz w:val="18"/>
              </w:rPr>
              <w:t>App version</w:t>
            </w:r>
          </w:p>
        </w:tc>
        <w:tc>
          <w:tcPr>
            <w:tcW w:type="dxa" w:w="6756"/>
            <w:shd w:val="clear" w:color="auto" w:fill="F7F9FC"/>
          </w:tcPr>
          <w:p>
            <w:pPr>
              <w:spacing w:before="20" w:after="20"/>
            </w:pPr>
            <w:r/>
            <w:r>
              <w:rPr>
                <w:rFonts w:ascii="Arial" w:hAnsi="Arial"/>
                <w:b/>
                <w:i w:val="0"/>
                <w:color w:val="1A1A1A"/>
                <w:sz w:val="18"/>
              </w:rPr>
              <w:t>v3.7.12</w:t>
            </w:r>
            <w:r>
              <w:rPr>
                <w:rFonts w:ascii="Arial" w:hAnsi="Arial"/>
                <w:b w:val="0"/>
                <w:i w:val="0"/>
                <w:color w:val="1A1A1A"/>
                <w:sz w:val="18"/>
              </w:rPr>
              <w:t xml:space="preserve"> → image </w:t>
            </w:r>
            <w:r>
              <w:rPr>
                <w:rFonts w:ascii="Courier New" w:hAnsi="Courier New" w:cs="Courier New"/>
                <w:b w:val="0"/>
                <w:i w:val="0"/>
                <w:color w:val="142C4A"/>
                <w:sz w:val="16"/>
              </w:rPr>
              <w:t>docker.io/traefik:v3.7.12</w:t>
            </w:r>
          </w:p>
        </w:tc>
      </w:tr>
      <w:tr>
        <w:trPr>
          <w:cantSplit/>
        </w:trPr>
        <w:tc>
          <w:tcPr>
            <w:tcW w:type="dxa" w:w="3180"/>
          </w:tcPr>
          <w:p>
            <w:pPr>
              <w:spacing w:before="20" w:after="20"/>
            </w:pPr>
            <w:r/>
            <w:r>
              <w:rPr>
                <w:rFonts w:ascii="Arial" w:hAnsi="Arial"/>
                <w:b w:val="0"/>
                <w:i w:val="0"/>
                <w:color w:val="1A1A1A"/>
                <w:sz w:val="18"/>
              </w:rPr>
              <w:t xml:space="preserve">Chart </w:t>
            </w:r>
            <w:r>
              <w:rPr>
                <w:rFonts w:ascii="Courier New" w:hAnsi="Courier New" w:cs="Courier New"/>
                <w:b w:val="0"/>
                <w:i w:val="0"/>
                <w:color w:val="142C4A"/>
                <w:sz w:val="16"/>
              </w:rPr>
              <w:t>kubeVersion</w:t>
            </w:r>
            <w:r>
              <w:rPr>
                <w:rFonts w:ascii="Arial" w:hAnsi="Arial"/>
                <w:b w:val="0"/>
                <w:i w:val="0"/>
                <w:color w:val="1A1A1A"/>
                <w:sz w:val="18"/>
              </w:rPr>
              <w:t xml:space="preserve"> constraint</w:t>
            </w:r>
          </w:p>
        </w:tc>
        <w:tc>
          <w:tcPr>
            <w:tcW w:type="dxa" w:w="6756"/>
          </w:tcPr>
          <w:p>
            <w:pPr>
              <w:spacing w:before="20" w:after="20"/>
            </w:pPr>
            <w:r/>
            <w:r>
              <w:rPr>
                <w:rFonts w:ascii="Courier New" w:hAnsi="Courier New" w:cs="Courier New"/>
                <w:b w:val="0"/>
                <w:i w:val="0"/>
                <w:color w:val="142C4A"/>
                <w:sz w:val="16"/>
              </w:rPr>
              <w:t>&gt;=1.25.0-0</w:t>
            </w:r>
          </w:p>
        </w:tc>
      </w:tr>
      <w:tr>
        <w:trPr>
          <w:cantSplit/>
        </w:trPr>
        <w:tc>
          <w:tcPr>
            <w:tcW w:type="dxa" w:w="3180"/>
            <w:shd w:val="clear" w:color="auto" w:fill="F7F9FC"/>
          </w:tcPr>
          <w:p>
            <w:pPr>
              <w:spacing w:before="20" w:after="20"/>
            </w:pPr>
            <w:r/>
            <w:r>
              <w:rPr>
                <w:rFonts w:ascii="Arial" w:hAnsi="Arial"/>
                <w:b w:val="0"/>
                <w:i w:val="0"/>
                <w:color w:val="1A1A1A"/>
                <w:sz w:val="18"/>
              </w:rPr>
              <w:t>Install method</w:t>
            </w:r>
          </w:p>
        </w:tc>
        <w:tc>
          <w:tcPr>
            <w:tcW w:type="dxa" w:w="6756"/>
            <w:shd w:val="clear" w:color="auto" w:fill="F7F9FC"/>
          </w:tcPr>
          <w:p>
            <w:pPr>
              <w:spacing w:before="20" w:after="20"/>
            </w:pPr>
            <w:r/>
            <w:r>
              <w:rPr>
                <w:rFonts w:ascii="Arial" w:hAnsi="Arial"/>
                <w:b w:val="0"/>
                <w:i w:val="0"/>
                <w:color w:val="1A1A1A"/>
                <w:sz w:val="18"/>
              </w:rPr>
              <w:t>Helm, per the project's own docs: https://doc.traefik.io/traefik/getting-started/kubernetes/</w:t>
            </w:r>
          </w:p>
        </w:tc>
      </w:tr>
      <w:tr>
        <w:trPr>
          <w:cantSplit/>
        </w:trPr>
        <w:tc>
          <w:tcPr>
            <w:tcW w:type="dxa" w:w="3180"/>
          </w:tcPr>
          <w:p>
            <w:pPr>
              <w:spacing w:before="20" w:after="20"/>
            </w:pPr>
            <w:r/>
            <w:r>
              <w:rPr>
                <w:rFonts w:ascii="Arial" w:hAnsi="Arial"/>
                <w:b w:val="0"/>
                <w:i w:val="0"/>
                <w:color w:val="1A1A1A"/>
                <w:sz w:val="18"/>
              </w:rPr>
              <w:t>Namespace</w:t>
            </w:r>
          </w:p>
        </w:tc>
        <w:tc>
          <w:tcPr>
            <w:tcW w:type="dxa" w:w="6756"/>
          </w:tcPr>
          <w:p>
            <w:pPr>
              <w:spacing w:before="20" w:after="20"/>
            </w:pPr>
            <w:r/>
            <w:r>
              <w:rPr>
                <w:rFonts w:ascii="Courier New" w:hAnsi="Courier New" w:cs="Courier New"/>
                <w:b w:val="0"/>
                <w:i w:val="0"/>
                <w:color w:val="142C4A"/>
                <w:sz w:val="16"/>
              </w:rPr>
              <w:t>kcna-lab13-ingress</w:t>
            </w:r>
            <w:r>
              <w:rPr>
                <w:rFonts w:ascii="Arial" w:hAnsi="Arial"/>
                <w:b w:val="0"/>
                <w:i w:val="0"/>
                <w:color w:val="1A1A1A"/>
                <w:sz w:val="18"/>
              </w:rPr>
              <w:t xml:space="preserve"> — </w:t>
            </w:r>
            <w:r>
              <w:rPr>
                <w:rFonts w:ascii="Arial" w:hAnsi="Arial"/>
                <w:b/>
                <w:i w:val="0"/>
                <w:color w:val="1A1A1A"/>
                <w:sz w:val="18"/>
              </w:rPr>
              <w:t xml:space="preserve">lab-owned, not </w:t>
            </w:r>
            <w:r>
              <w:rPr>
                <w:rFonts w:ascii="Courier New" w:hAnsi="Courier New" w:cs="Courier New"/>
                <w:b/>
                <w:i w:val="0"/>
                <w:color w:val="142C4A"/>
                <w:sz w:val="16"/>
              </w:rPr>
              <w:t>kube-system</w:t>
            </w:r>
          </w:p>
        </w:tc>
      </w:tr>
      <w:tr>
        <w:trPr>
          <w:cantSplit/>
        </w:trPr>
        <w:tc>
          <w:tcPr>
            <w:tcW w:type="dxa" w:w="3180"/>
            <w:shd w:val="clear" w:color="auto" w:fill="F7F9FC"/>
          </w:tcPr>
          <w:p>
            <w:pPr>
              <w:spacing w:before="20" w:after="20"/>
            </w:pPr>
            <w:r/>
            <w:r>
              <w:rPr>
                <w:rFonts w:ascii="Arial" w:hAnsi="Arial"/>
                <w:b w:val="0"/>
                <w:i w:val="0"/>
                <w:color w:val="1A1A1A"/>
                <w:sz w:val="18"/>
              </w:rPr>
              <w:t>Ingress watch scope</w:t>
            </w:r>
          </w:p>
        </w:tc>
        <w:tc>
          <w:tcPr>
            <w:tcW w:type="dxa" w:w="6756"/>
            <w:shd w:val="clear" w:color="auto" w:fill="F7F9FC"/>
          </w:tcPr>
          <w:p>
            <w:pPr>
              <w:spacing w:before="20" w:after="20"/>
            </w:pPr>
            <w:r/>
            <w:r>
              <w:rPr>
                <w:rFonts w:ascii="Courier New" w:hAnsi="Courier New" w:cs="Courier New"/>
                <w:b w:val="0"/>
                <w:i w:val="0"/>
                <w:color w:val="142C4A"/>
                <w:sz w:val="16"/>
              </w:rPr>
              <w:t>kcna-lab13</w:t>
            </w:r>
            <w:r>
              <w:rPr>
                <w:rFonts w:ascii="Arial" w:hAnsi="Arial"/>
                <w:b w:val="0"/>
                <w:i w:val="0"/>
                <w:color w:val="1A1A1A"/>
                <w:sz w:val="18"/>
              </w:rPr>
              <w:t xml:space="preserve"> only</w:t>
            </w:r>
          </w:p>
        </w:tc>
      </w:tr>
      <w:tr>
        <w:trPr>
          <w:cantSplit/>
        </w:trPr>
        <w:tc>
          <w:tcPr>
            <w:tcW w:type="dxa" w:w="3180"/>
          </w:tcPr>
          <w:p>
            <w:pPr>
              <w:spacing w:before="20" w:after="20"/>
            </w:pPr>
            <w:r/>
            <w:r>
              <w:rPr>
                <w:rFonts w:ascii="Arial" w:hAnsi="Arial"/>
                <w:b w:val="0"/>
                <w:i w:val="0"/>
                <w:color w:val="1A1A1A"/>
                <w:sz w:val="18"/>
              </w:rPr>
              <w:t>Service type</w:t>
            </w:r>
          </w:p>
        </w:tc>
        <w:tc>
          <w:tcPr>
            <w:tcW w:type="dxa" w:w="6756"/>
          </w:tcPr>
          <w:p>
            <w:pPr>
              <w:spacing w:before="20" w:after="20"/>
            </w:pPr>
            <w:r/>
            <w:r>
              <w:rPr>
                <w:rFonts w:ascii="Courier New" w:hAnsi="Courier New" w:cs="Courier New"/>
                <w:b w:val="0"/>
                <w:i w:val="0"/>
                <w:color w:val="142C4A"/>
                <w:sz w:val="16"/>
              </w:rPr>
              <w:t>ClusterIP</w:t>
            </w:r>
            <w:r>
              <w:rPr>
                <w:rFonts w:ascii="Arial" w:hAnsi="Arial"/>
                <w:b w:val="0"/>
                <w:i w:val="0"/>
                <w:color w:val="1A1A1A"/>
                <w:sz w:val="18"/>
              </w:rPr>
              <w:t xml:space="preserve"> (no </w:t>
            </w:r>
            <w:r>
              <w:rPr>
                <w:rFonts w:ascii="Courier New" w:hAnsi="Courier New" w:cs="Courier New"/>
                <w:b w:val="0"/>
                <w:i w:val="0"/>
                <w:color w:val="142C4A"/>
                <w:sz w:val="16"/>
              </w:rPr>
              <w:t>LoadBalancer</w:t>
            </w:r>
            <w:r>
              <w:rPr>
                <w:rFonts w:ascii="Arial" w:hAnsi="Arial"/>
                <w:b w:val="0"/>
                <w:i w:val="0"/>
                <w:color w:val="1A1A1A"/>
                <w:sz w:val="18"/>
              </w:rPr>
              <w:t xml:space="preserve">, which would hang </w:t>
            </w:r>
            <w:r>
              <w:rPr>
                <w:rFonts w:ascii="Courier New" w:hAnsi="Courier New" w:cs="Courier New"/>
                <w:b w:val="0"/>
                <w:i w:val="0"/>
                <w:color w:val="142C4A"/>
                <w:sz w:val="16"/>
              </w:rPr>
              <w:t>&lt;pending&gt;</w:t>
            </w:r>
            <w:r>
              <w:rPr>
                <w:rFonts w:ascii="Arial" w:hAnsi="Arial"/>
                <w:b w:val="0"/>
                <w:i w:val="0"/>
                <w:color w:val="1A1A1A"/>
                <w:sz w:val="18"/>
              </w:rPr>
              <w:t xml:space="preserve"> on kind)</w:t>
            </w:r>
          </w:p>
        </w:tc>
      </w:tr>
      <w:tr>
        <w:trPr>
          <w:cantSplit/>
        </w:trPr>
        <w:tc>
          <w:tcPr>
            <w:tcW w:type="dxa" w:w="3180"/>
            <w:shd w:val="clear" w:color="auto" w:fill="F7F9FC"/>
          </w:tcPr>
          <w:p>
            <w:pPr>
              <w:spacing w:before="20" w:after="20"/>
            </w:pPr>
            <w:r/>
            <w:r>
              <w:rPr>
                <w:rFonts w:ascii="Arial" w:hAnsi="Arial"/>
                <w:b w:val="0"/>
                <w:i w:val="0"/>
                <w:color w:val="1A1A1A"/>
                <w:sz w:val="18"/>
              </w:rPr>
              <w:t>Host access</w:t>
            </w:r>
          </w:p>
        </w:tc>
        <w:tc>
          <w:tcPr>
            <w:tcW w:type="dxa" w:w="6756"/>
            <w:shd w:val="clear" w:color="auto" w:fill="F7F9FC"/>
          </w:tcPr>
          <w:p>
            <w:pPr>
              <w:spacing w:before="20" w:after="20"/>
            </w:pPr>
            <w:r/>
            <w:r>
              <w:rPr>
                <w:rFonts w:ascii="Courier New" w:hAnsi="Courier New" w:cs="Courier New"/>
                <w:b w:val="0"/>
                <w:i w:val="0"/>
                <w:color w:val="142C4A"/>
                <w:sz w:val="16"/>
              </w:rPr>
              <w:t>kubectl port-forward</w:t>
            </w:r>
            <w:r>
              <w:rPr>
                <w:rFonts w:ascii="Arial" w:hAnsi="Arial"/>
                <w:b w:val="0"/>
                <w:i w:val="0"/>
                <w:color w:val="1A1A1A"/>
                <w:sz w:val="18"/>
              </w:rPr>
              <w:t xml:space="preserve"> — </w:t>
            </w:r>
            <w:r>
              <w:rPr>
                <w:rFonts w:ascii="Arial" w:hAnsi="Arial"/>
                <w:b/>
                <w:i w:val="0"/>
                <w:color w:val="1A1A1A"/>
                <w:sz w:val="18"/>
              </w:rPr>
              <w:t xml:space="preserve">no new cluster, no </w:t>
            </w:r>
            <w:r>
              <w:rPr>
                <w:rFonts w:ascii="Courier New" w:hAnsi="Courier New" w:cs="Courier New"/>
                <w:b/>
                <w:i w:val="0"/>
                <w:color w:val="142C4A"/>
                <w:sz w:val="16"/>
              </w:rPr>
              <w:t>extraPortMappings</w:t>
            </w:r>
          </w:p>
        </w:tc>
      </w:tr>
      <w:tr>
        <w:trPr>
          <w:cantSplit/>
        </w:trPr>
        <w:tc>
          <w:tcPr>
            <w:tcW w:type="dxa" w:w="3180"/>
          </w:tcPr>
          <w:p>
            <w:pPr>
              <w:spacing w:before="20" w:after="20"/>
            </w:pPr>
            <w:r/>
            <w:r>
              <w:rPr>
                <w:rFonts w:ascii="Arial" w:hAnsi="Arial"/>
                <w:b w:val="0"/>
                <w:i w:val="0"/>
                <w:color w:val="1A1A1A"/>
                <w:sz w:val="18"/>
              </w:rPr>
              <w:t>Traefik CRDs</w:t>
            </w:r>
          </w:p>
        </w:tc>
        <w:tc>
          <w:tcPr>
            <w:tcW w:type="dxa" w:w="6756"/>
          </w:tcPr>
          <w:p>
            <w:pPr>
              <w:spacing w:before="20" w:after="20"/>
            </w:pPr>
            <w:r/>
            <w:r>
              <w:rPr>
                <w:rFonts w:ascii="Arial" w:hAnsi="Arial"/>
                <w:b/>
                <w:i w:val="0"/>
                <w:color w:val="1A1A1A"/>
                <w:sz w:val="18"/>
              </w:rPr>
              <w:t>none installed</w:t>
            </w:r>
            <w:r>
              <w:rPr>
                <w:rFonts w:ascii="Arial" w:hAnsi="Arial"/>
                <w:b w:val="0"/>
                <w:i w:val="0"/>
                <w:color w:val="1A1A1A"/>
                <w:sz w:val="18"/>
              </w:rPr>
              <w:t xml:space="preserve"> (</w:t>
            </w:r>
            <w:r>
              <w:rPr>
                <w:rFonts w:ascii="Courier New" w:hAnsi="Courier New" w:cs="Courier New"/>
                <w:b w:val="0"/>
                <w:i w:val="0"/>
                <w:color w:val="142C4A"/>
                <w:sz w:val="16"/>
              </w:rPr>
              <w:t>--skip-crds</w:t>
            </w:r>
            <w:r>
              <w:rPr>
                <w:rFonts w:ascii="Arial" w:hAnsi="Arial"/>
                <w:b w:val="0"/>
                <w:i w:val="0"/>
                <w:color w:val="1A1A1A"/>
                <w:sz w:val="18"/>
              </w:rPr>
              <w:t xml:space="preserve"> + </w:t>
            </w:r>
            <w:r>
              <w:rPr>
                <w:rFonts w:ascii="Courier New" w:hAnsi="Courier New" w:cs="Courier New"/>
                <w:b w:val="0"/>
                <w:i w:val="0"/>
                <w:color w:val="142C4A"/>
                <w:sz w:val="16"/>
              </w:rPr>
              <w:t>providers.kubernetesCRD=false</w:t>
            </w:r>
            <w:r>
              <w:rPr>
                <w:rFonts w:ascii="Arial" w:hAnsi="Arial"/>
                <w:b w:val="0"/>
                <w:i w:val="0"/>
                <w:color w:val="1A1A1A"/>
                <w:sz w:val="18"/>
              </w:rPr>
              <w:t>)</w:t>
            </w:r>
          </w:p>
        </w:tc>
      </w:tr>
      <w:tr>
        <w:trPr>
          <w:cantSplit/>
        </w:trPr>
        <w:tc>
          <w:tcPr>
            <w:tcW w:type="dxa" w:w="3180"/>
            <w:shd w:val="clear" w:color="auto" w:fill="F7F9FC"/>
          </w:tcPr>
          <w:p>
            <w:pPr>
              <w:spacing w:before="20" w:after="20"/>
            </w:pPr>
            <w:r/>
            <w:r>
              <w:rPr>
                <w:rFonts w:ascii="Arial" w:hAnsi="Arial"/>
                <w:b w:val="0"/>
                <w:i w:val="0"/>
                <w:color w:val="1A1A1A"/>
                <w:sz w:val="18"/>
              </w:rPr>
              <w:t>Gateway API</w:t>
            </w:r>
          </w:p>
        </w:tc>
        <w:tc>
          <w:tcPr>
            <w:tcW w:type="dxa" w:w="6756"/>
            <w:shd w:val="clear" w:color="auto" w:fill="F7F9FC"/>
          </w:tcPr>
          <w:p>
            <w:pPr>
              <w:spacing w:before="20" w:after="20"/>
            </w:pPr>
            <w:r/>
            <w:r>
              <w:rPr>
                <w:rFonts w:ascii="Arial" w:hAnsi="Arial"/>
                <w:b w:val="0"/>
                <w:i w:val="0"/>
                <w:color w:val="1A1A1A"/>
                <w:sz w:val="18"/>
              </w:rPr>
              <w:t>disabled</w:t>
            </w:r>
          </w:p>
        </w:tc>
      </w:tr>
      <w:tr>
        <w:trPr>
          <w:cantSplit/>
        </w:trPr>
        <w:tc>
          <w:tcPr>
            <w:tcW w:type="dxa" w:w="3180"/>
          </w:tcPr>
          <w:p>
            <w:pPr>
              <w:spacing w:before="20" w:after="20"/>
            </w:pPr>
            <w:r/>
            <w:r>
              <w:rPr>
                <w:rFonts w:ascii="Arial" w:hAnsi="Arial"/>
                <w:b w:val="0"/>
                <w:i w:val="0"/>
                <w:color w:val="1A1A1A"/>
                <w:sz w:val="18"/>
              </w:rPr>
              <w:t>IngressClass created</w:t>
            </w:r>
          </w:p>
        </w:tc>
        <w:tc>
          <w:tcPr>
            <w:tcW w:type="dxa" w:w="6756"/>
          </w:tcPr>
          <w:p>
            <w:pPr>
              <w:spacing w:before="20" w:after="20"/>
            </w:pPr>
            <w:r/>
            <w:r>
              <w:rPr>
                <w:rFonts w:ascii="Courier New" w:hAnsi="Courier New" w:cs="Courier New"/>
                <w:b w:val="0"/>
                <w:i w:val="0"/>
                <w:color w:val="142C4A"/>
                <w:sz w:val="16"/>
              </w:rPr>
              <w:t>meridian-edge</w:t>
            </w:r>
            <w:r>
              <w:rPr>
                <w:rFonts w:ascii="Arial" w:hAnsi="Arial"/>
                <w:b w:val="0"/>
                <w:i w:val="0"/>
                <w:color w:val="1A1A1A"/>
                <w:sz w:val="18"/>
              </w:rPr>
              <w:t xml:space="preserve">, </w:t>
            </w:r>
            <w:r>
              <w:rPr>
                <w:rFonts w:ascii="Arial" w:hAnsi="Arial"/>
                <w:b/>
                <w:i w:val="0"/>
                <w:color w:val="1A1A1A"/>
                <w:sz w:val="18"/>
              </w:rPr>
              <w:t>not</w:t>
            </w:r>
            <w:r>
              <w:rPr>
                <w:rFonts w:ascii="Arial" w:hAnsi="Arial"/>
                <w:b w:val="0"/>
                <w:i w:val="0"/>
                <w:color w:val="1A1A1A"/>
                <w:sz w:val="18"/>
              </w:rPr>
              <w:t xml:space="preserve"> marked default</w:t>
            </w:r>
          </w:p>
        </w:tc>
      </w:tr>
    </w:tbl>
    <w:p>
      <w:pPr>
        <w:spacing w:after="40"/>
      </w:pPr>
    </w:p>
    <w:p>
      <w:pPr>
        <w:spacing w:before="0" w:after="120"/>
        <w:ind w:left="0"/>
      </w:pPr>
      <w:r>
        <w:rPr>
          <w:rFonts w:ascii="Arial" w:hAnsi="Arial"/>
          <w:b w:val="0"/>
          <w:i w:val="0"/>
          <w:color w:val="1A1A1A"/>
          <w:sz w:val="22"/>
        </w:rPr>
        <w:t xml:space="preserve">Every value is set in </w:t>
      </w:r>
      <w:r>
        <w:rPr>
          <w:rFonts w:ascii="Courier New" w:hAnsi="Courier New" w:cs="Courier New"/>
          <w:b w:val="0"/>
          <w:i w:val="0"/>
          <w:color w:val="142C4A"/>
          <w:sz w:val="20"/>
        </w:rPr>
        <w:t>data/traefik-lab-values.yaml</w:t>
      </w:r>
      <w:r>
        <w:rPr>
          <w:rFonts w:ascii="Arial" w:hAnsi="Arial"/>
          <w:b w:val="0"/>
          <w:i w:val="0"/>
          <w:color w:val="1A1A1A"/>
          <w:sz w:val="22"/>
        </w:rPr>
        <w:t>, which is commented line by line.</w:t>
      </w:r>
    </w:p>
    <w:p>
      <w:pPr>
        <w:pStyle w:val="Heading4"/>
        <w:spacing w:before="200" w:after="80"/>
        <w:ind w:left="0"/>
        <w:keepNext/>
      </w:pPr>
      <w:r>
        <w:rPr>
          <w:rFonts w:ascii="Arial" w:hAnsi="Arial"/>
        </w:rPr>
        <w:t>The cluster-scoped footprint, stated up front</w:t>
      </w:r>
    </w:p>
    <w:p>
      <w:pPr>
        <w:spacing w:before="0" w:after="120"/>
        <w:ind w:left="0"/>
      </w:pPr>
      <w:r>
        <w:rPr>
          <w:rFonts w:ascii="Arial" w:hAnsi="Arial"/>
          <w:b w:val="0"/>
          <w:i w:val="0"/>
          <w:color w:val="1A1A1A"/>
          <w:sz w:val="22"/>
        </w:rPr>
        <w:t xml:space="preserve">Steps 1–8 create nothing cluster-scoped. </w:t>
      </w:r>
      <w:r>
        <w:rPr>
          <w:rFonts w:ascii="Arial" w:hAnsi="Arial"/>
          <w:b/>
          <w:i w:val="0"/>
          <w:color w:val="1A1A1A"/>
          <w:sz w:val="22"/>
        </w:rPr>
        <w:t>This appendix does</w:t>
      </w:r>
      <w:r>
        <w:rPr>
          <w:rFonts w:ascii="Arial" w:hAnsi="Arial"/>
          <w:b w:val="0"/>
          <w:i w:val="0"/>
          <w:color w:val="1A1A1A"/>
          <w:sz w:val="22"/>
        </w:rPr>
        <w:t>, because an ingress controller genuinely cannot work without it. Exactly three cluster-scoped objects:</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Object</w:t>
            </w:r>
          </w:p>
        </w:tc>
        <w:tc>
          <w:tcPr>
            <w:tcW w:type="dxa" w:w="6756"/>
            <w:shd w:val="clear" w:color="auto" w:fill="1F6FEB"/>
          </w:tcPr>
          <w:p>
            <w:pPr>
              <w:spacing w:before="20" w:after="20"/>
            </w:pPr>
            <w:r>
              <w:rPr>
                <w:b/>
                <w:color w:val="FFFFFF"/>
              </w:rPr>
            </w:r>
            <w:r>
              <w:rPr>
                <w:rFonts w:ascii="Arial" w:hAnsi="Arial"/>
                <w:b/>
                <w:i w:val="0"/>
                <w:color w:val="FFFFFF"/>
                <w:sz w:val="18"/>
              </w:rPr>
              <w:t>Why it must be cluster-scoped</w:t>
            </w:r>
          </w:p>
        </w:tc>
      </w:tr>
      <w:tr>
        <w:trPr>
          <w:cantSplit/>
        </w:trPr>
        <w:tc>
          <w:tcPr>
            <w:tcW w:type="dxa" w:w="3180"/>
          </w:tcPr>
          <w:p>
            <w:pPr>
              <w:spacing w:before="20" w:after="20"/>
            </w:pPr>
            <w:r/>
            <w:r>
              <w:rPr>
                <w:rFonts w:ascii="Courier New" w:hAnsi="Courier New" w:cs="Courier New"/>
                <w:b w:val="0"/>
                <w:i w:val="0"/>
                <w:color w:val="142C4A"/>
                <w:sz w:val="16"/>
              </w:rPr>
              <w:t>IngressClass/meridian-edge</w:t>
            </w:r>
          </w:p>
        </w:tc>
        <w:tc>
          <w:tcPr>
            <w:tcW w:type="dxa" w:w="6756"/>
          </w:tcPr>
          <w:p>
            <w:pPr>
              <w:spacing w:before="20" w:after="20"/>
            </w:pPr>
            <w:r/>
            <w:r>
              <w:rPr>
                <w:rFonts w:ascii="Courier New" w:hAnsi="Courier New" w:cs="Courier New"/>
                <w:b w:val="0"/>
                <w:i w:val="0"/>
                <w:color w:val="142C4A"/>
                <w:sz w:val="16"/>
              </w:rPr>
              <w:t>IngressClass</w:t>
            </w:r>
            <w:r>
              <w:rPr>
                <w:rFonts w:ascii="Arial" w:hAnsi="Arial"/>
                <w:b w:val="0"/>
                <w:i w:val="0"/>
                <w:color w:val="1A1A1A"/>
                <w:sz w:val="18"/>
              </w:rPr>
              <w:t xml:space="preserve"> is a cluster-scoped kind by API design (you confirmed this in section 2: </w:t>
            </w:r>
            <w:r>
              <w:rPr>
                <w:rFonts w:ascii="Courier New" w:hAnsi="Courier New" w:cs="Courier New"/>
                <w:b w:val="0"/>
                <w:i w:val="0"/>
                <w:color w:val="142C4A"/>
                <w:sz w:val="16"/>
              </w:rPr>
              <w:t>NAMESPACED false</w:t>
            </w:r>
            <w:r>
              <w:rPr>
                <w:rFonts w:ascii="Arial" w:hAnsi="Arial"/>
                <w:b w:val="0"/>
                <w:i w:val="0"/>
                <w:color w:val="1A1A1A"/>
                <w:sz w:val="18"/>
              </w:rPr>
              <w:t>). A controller advertises itself with one; there is no namespaced equivalent</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ClusterRole/meridian-edge-traefik-kcna-lab13-ingress</w:t>
            </w:r>
          </w:p>
        </w:tc>
        <w:tc>
          <w:tcPr>
            <w:tcW w:type="dxa" w:w="6756"/>
            <w:shd w:val="clear" w:color="auto" w:fill="F7F9FC"/>
          </w:tcPr>
          <w:p>
            <w:pPr>
              <w:spacing w:before="20" w:after="20"/>
            </w:pPr>
            <w:r/>
            <w:r>
              <w:rPr>
                <w:rFonts w:ascii="Arial" w:hAnsi="Arial"/>
                <w:b w:val="0"/>
                <w:i w:val="0"/>
                <w:color w:val="1A1A1A"/>
                <w:sz w:val="18"/>
              </w:rPr>
              <w:t xml:space="preserve">The controller must </w:t>
            </w:r>
            <w:r>
              <w:rPr>
                <w:rFonts w:ascii="Arial" w:hAnsi="Arial"/>
                <w:b/>
                <w:i w:val="0"/>
                <w:color w:val="1A1A1A"/>
                <w:sz w:val="18"/>
              </w:rPr>
              <w:t>read that cluster-scoped IngressClass</w:t>
            </w:r>
            <w:r>
              <w:rPr>
                <w:rFonts w:ascii="Arial" w:hAnsi="Arial"/>
                <w:b w:val="0"/>
                <w:i w:val="0"/>
                <w:color w:val="1A1A1A"/>
                <w:sz w:val="18"/>
              </w:rPr>
              <w:t xml:space="preserve"> to know which Ingresses are its own. The chart's own documentation states that namespaced RBAC (</w:t>
            </w:r>
            <w:r>
              <w:rPr>
                <w:rFonts w:ascii="Courier New" w:hAnsi="Courier New" w:cs="Courier New"/>
                <w:b w:val="0"/>
                <w:i w:val="0"/>
                <w:color w:val="142C4A"/>
                <w:sz w:val="16"/>
              </w:rPr>
              <w:t>rbac.namespaced=true</w:t>
            </w:r>
            <w:r>
              <w:rPr>
                <w:rFonts w:ascii="Arial" w:hAnsi="Arial"/>
                <w:b w:val="0"/>
                <w:i w:val="0"/>
                <w:color w:val="1A1A1A"/>
                <w:sz w:val="18"/>
              </w:rPr>
              <w:t xml:space="preserve">) is incompatible with using IngressClass, which is why this lab leaves it </w:t>
            </w:r>
            <w:r>
              <w:rPr>
                <w:rFonts w:ascii="Courier New" w:hAnsi="Courier New" w:cs="Courier New"/>
                <w:b w:val="0"/>
                <w:i w:val="0"/>
                <w:color w:val="142C4A"/>
                <w:sz w:val="16"/>
              </w:rPr>
              <w:t>false</w:t>
            </w:r>
          </w:p>
        </w:tc>
      </w:tr>
      <w:tr>
        <w:trPr>
          <w:cantSplit/>
        </w:trPr>
        <w:tc>
          <w:tcPr>
            <w:tcW w:type="dxa" w:w="3180"/>
          </w:tcPr>
          <w:p>
            <w:pPr>
              <w:spacing w:before="20" w:after="20"/>
            </w:pPr>
            <w:r/>
            <w:r>
              <w:rPr>
                <w:rFonts w:ascii="Courier New" w:hAnsi="Courier New" w:cs="Courier New"/>
                <w:b w:val="0"/>
                <w:i w:val="0"/>
                <w:color w:val="142C4A"/>
                <w:sz w:val="16"/>
              </w:rPr>
              <w:t>ClusterRoleBinding/…</w:t>
            </w:r>
          </w:p>
        </w:tc>
        <w:tc>
          <w:tcPr>
            <w:tcW w:type="dxa" w:w="6756"/>
          </w:tcPr>
          <w:p>
            <w:pPr>
              <w:spacing w:before="20" w:after="20"/>
            </w:pPr>
            <w:r/>
            <w:r>
              <w:rPr>
                <w:rFonts w:ascii="Arial" w:hAnsi="Arial"/>
                <w:b w:val="0"/>
                <w:i w:val="0"/>
                <w:color w:val="1A1A1A"/>
                <w:sz w:val="18"/>
              </w:rPr>
              <w:t xml:space="preserve">Binds the above ClusterRole to the controller's ServiceAccount in </w:t>
            </w:r>
            <w:r>
              <w:rPr>
                <w:rFonts w:ascii="Courier New" w:hAnsi="Courier New" w:cs="Courier New"/>
                <w:b w:val="0"/>
                <w:i w:val="0"/>
                <w:color w:val="142C4A"/>
                <w:sz w:val="16"/>
              </w:rPr>
              <w:t>kcna-lab13-ingress</w:t>
            </w:r>
          </w:p>
        </w:tc>
      </w:tr>
    </w:tbl>
    <w:p>
      <w:pPr>
        <w:spacing w:after="40"/>
      </w:pPr>
    </w:p>
    <w:p>
      <w:pPr>
        <w:spacing w:before="0" w:after="120"/>
        <w:ind w:left="0"/>
      </w:pPr>
      <w:r>
        <w:rPr>
          <w:rFonts w:ascii="Arial" w:hAnsi="Arial"/>
          <w:b w:val="0"/>
          <w:i w:val="0"/>
          <w:color w:val="1A1A1A"/>
          <w:sz w:val="22"/>
        </w:rPr>
        <w:t xml:space="preserve">The ClusterRole grants </w:t>
      </w:r>
      <w:r>
        <w:rPr>
          <w:rFonts w:ascii="Arial" w:hAnsi="Arial"/>
          <w:b/>
          <w:i w:val="0"/>
          <w:color w:val="1A1A1A"/>
          <w:sz w:val="22"/>
        </w:rPr>
        <w:t>read-only</w:t>
      </w:r>
      <w:r>
        <w:rPr>
          <w:rFonts w:ascii="Arial" w:hAnsi="Arial"/>
          <w:b w:val="0"/>
          <w:i w:val="0"/>
          <w:color w:val="1A1A1A"/>
          <w:sz w:val="22"/>
        </w:rPr>
        <w:t xml:space="preserve"> access, plus one write:</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Rule</w:t>
            </w:r>
          </w:p>
        </w:tc>
        <w:tc>
          <w:tcPr>
            <w:tcW w:type="dxa" w:w="2981"/>
            <w:shd w:val="clear" w:color="auto" w:fill="1F6FEB"/>
          </w:tcPr>
          <w:p>
            <w:pPr>
              <w:spacing w:before="20" w:after="20"/>
            </w:pPr>
            <w:r>
              <w:rPr>
                <w:b/>
                <w:color w:val="FFFFFF"/>
              </w:rPr>
            </w:r>
            <w:r>
              <w:rPr>
                <w:rFonts w:ascii="Arial" w:hAnsi="Arial"/>
                <w:b/>
                <w:i w:val="0"/>
                <w:color w:val="FFFFFF"/>
                <w:sz w:val="18"/>
              </w:rPr>
              <w:t>Verbs</w:t>
            </w:r>
          </w:p>
        </w:tc>
        <w:tc>
          <w:tcPr>
            <w:tcW w:type="dxa" w:w="4372"/>
            <w:shd w:val="clear" w:color="auto" w:fill="1F6FEB"/>
          </w:tcPr>
          <w:p>
            <w:pPr>
              <w:spacing w:before="20" w:after="20"/>
            </w:pPr>
            <w:r>
              <w:rPr>
                <w:b/>
                <w:color w:val="FFFFFF"/>
              </w:rPr>
            </w:r>
            <w:r>
              <w:rPr>
                <w:rFonts w:ascii="Arial" w:hAnsi="Arial"/>
                <w:b/>
                <w:i w:val="0"/>
                <w:color w:val="FFFFFF"/>
                <w:sz w:val="18"/>
              </w:rPr>
              <w:t>Why the controller needs it</w:t>
            </w:r>
          </w:p>
        </w:tc>
      </w:tr>
      <w:tr>
        <w:trPr>
          <w:cantSplit/>
        </w:trPr>
        <w:tc>
          <w:tcPr>
            <w:tcW w:type="dxa" w:w="2583"/>
          </w:tcPr>
          <w:p>
            <w:pPr>
              <w:spacing w:before="20" w:after="20"/>
            </w:pPr>
            <w:r/>
            <w:r>
              <w:rPr>
                <w:rFonts w:ascii="Courier New" w:hAnsi="Courier New" w:cs="Courier New"/>
                <w:b w:val="0"/>
                <w:i w:val="0"/>
                <w:color w:val="142C4A"/>
                <w:sz w:val="16"/>
              </w:rPr>
              <w:t>""</w:t>
            </w:r>
            <w:r>
              <w:rPr>
                <w:rFonts w:ascii="Arial" w:hAnsi="Arial"/>
                <w:b w:val="0"/>
                <w:i w:val="0"/>
                <w:color w:val="1A1A1A"/>
                <w:sz w:val="18"/>
              </w:rPr>
              <w:t xml:space="preserve"> configmaps, nodes, services</w:t>
            </w:r>
          </w:p>
        </w:tc>
        <w:tc>
          <w:tcPr>
            <w:tcW w:type="dxa" w:w="2981"/>
          </w:tcPr>
          <w:p>
            <w:pPr>
              <w:spacing w:before="20" w:after="20"/>
            </w:pPr>
            <w:r/>
            <w:r>
              <w:rPr>
                <w:rFonts w:ascii="Arial" w:hAnsi="Arial"/>
                <w:b w:val="0"/>
                <w:i w:val="0"/>
                <w:color w:val="1A1A1A"/>
                <w:sz w:val="18"/>
              </w:rPr>
              <w:t>get, list, watch</w:t>
            </w:r>
          </w:p>
        </w:tc>
        <w:tc>
          <w:tcPr>
            <w:tcW w:type="dxa" w:w="4372"/>
          </w:tcPr>
          <w:p>
            <w:pPr>
              <w:spacing w:before="20" w:after="20"/>
            </w:pPr>
            <w:r/>
            <w:r>
              <w:rPr>
                <w:rFonts w:ascii="Arial" w:hAnsi="Arial"/>
                <w:b w:val="0"/>
                <w:i w:val="0"/>
                <w:color w:val="1A1A1A"/>
                <w:sz w:val="18"/>
              </w:rPr>
              <w:t>resolve Service backends and node addresses</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discovery.k8s.io</w:t>
            </w:r>
            <w:r>
              <w:rPr>
                <w:rFonts w:ascii="Arial" w:hAnsi="Arial"/>
                <w:b w:val="0"/>
                <w:i w:val="0"/>
                <w:color w:val="1A1A1A"/>
                <w:sz w:val="18"/>
              </w:rPr>
              <w:t xml:space="preserve"> endpointslices</w:t>
            </w:r>
          </w:p>
        </w:tc>
        <w:tc>
          <w:tcPr>
            <w:tcW w:type="dxa" w:w="2981"/>
            <w:shd w:val="clear" w:color="auto" w:fill="F7F9FC"/>
          </w:tcPr>
          <w:p>
            <w:pPr>
              <w:spacing w:before="20" w:after="20"/>
            </w:pPr>
            <w:r/>
            <w:r>
              <w:rPr>
                <w:rFonts w:ascii="Arial" w:hAnsi="Arial"/>
                <w:b w:val="0"/>
                <w:i w:val="0"/>
                <w:color w:val="1A1A1A"/>
                <w:sz w:val="18"/>
              </w:rPr>
              <w:t>list, watch</w:t>
            </w:r>
          </w:p>
        </w:tc>
        <w:tc>
          <w:tcPr>
            <w:tcW w:type="dxa" w:w="4372"/>
            <w:shd w:val="clear" w:color="auto" w:fill="F7F9FC"/>
          </w:tcPr>
          <w:p>
            <w:pPr>
              <w:spacing w:before="20" w:after="20"/>
            </w:pPr>
            <w:r/>
            <w:r>
              <w:rPr>
                <w:rFonts w:ascii="Arial" w:hAnsi="Arial"/>
                <w:b w:val="0"/>
                <w:i w:val="0"/>
                <w:color w:val="1A1A1A"/>
                <w:sz w:val="18"/>
              </w:rPr>
              <w:t>find the Pod endpoints behind each Service (your Lab 11/12 knowledge)</w:t>
            </w:r>
          </w:p>
        </w:tc>
      </w:tr>
      <w:tr>
        <w:trPr>
          <w:cantSplit/>
        </w:trPr>
        <w:tc>
          <w:tcPr>
            <w:tcW w:type="dxa" w:w="2583"/>
          </w:tcPr>
          <w:p>
            <w:pPr>
              <w:spacing w:before="20" w:after="20"/>
            </w:pPr>
            <w:r/>
            <w:r>
              <w:rPr>
                <w:rFonts w:ascii="Courier New" w:hAnsi="Courier New" w:cs="Courier New"/>
                <w:b w:val="0"/>
                <w:i w:val="0"/>
                <w:color w:val="142C4A"/>
                <w:sz w:val="16"/>
              </w:rPr>
              <w:t>""</w:t>
            </w:r>
            <w:r>
              <w:rPr>
                <w:rFonts w:ascii="Arial" w:hAnsi="Arial"/>
                <w:b w:val="0"/>
                <w:i w:val="0"/>
                <w:color w:val="1A1A1A"/>
                <w:sz w:val="18"/>
              </w:rPr>
              <w:t xml:space="preserve"> pods</w:t>
            </w:r>
          </w:p>
        </w:tc>
        <w:tc>
          <w:tcPr>
            <w:tcW w:type="dxa" w:w="2981"/>
          </w:tcPr>
          <w:p>
            <w:pPr>
              <w:spacing w:before="20" w:after="20"/>
            </w:pPr>
            <w:r/>
            <w:r>
              <w:rPr>
                <w:rFonts w:ascii="Arial" w:hAnsi="Arial"/>
                <w:b w:val="0"/>
                <w:i w:val="0"/>
                <w:color w:val="1A1A1A"/>
                <w:sz w:val="18"/>
              </w:rPr>
              <w:t>get</w:t>
            </w:r>
          </w:p>
        </w:tc>
        <w:tc>
          <w:tcPr>
            <w:tcW w:type="dxa" w:w="4372"/>
          </w:tcPr>
          <w:p>
            <w:pPr>
              <w:spacing w:before="20" w:after="20"/>
            </w:pPr>
            <w:r/>
            <w:r>
              <w:rPr>
                <w:rFonts w:ascii="Arial" w:hAnsi="Arial"/>
                <w:b w:val="0"/>
                <w:i w:val="0"/>
                <w:color w:val="1A1A1A"/>
                <w:sz w:val="18"/>
              </w:rPr>
              <w:t>correlate endpoints with Pods</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w:t>
            </w:r>
            <w:r>
              <w:rPr>
                <w:rFonts w:ascii="Arial" w:hAnsi="Arial"/>
                <w:b w:val="0"/>
                <w:i w:val="0"/>
                <w:color w:val="1A1A1A"/>
                <w:sz w:val="18"/>
              </w:rPr>
              <w:t xml:space="preserve"> secrets</w:t>
            </w:r>
          </w:p>
        </w:tc>
        <w:tc>
          <w:tcPr>
            <w:tcW w:type="dxa" w:w="2981"/>
            <w:shd w:val="clear" w:color="auto" w:fill="F7F9FC"/>
          </w:tcPr>
          <w:p>
            <w:pPr>
              <w:spacing w:before="20" w:after="20"/>
            </w:pPr>
            <w:r/>
            <w:r>
              <w:rPr>
                <w:rFonts w:ascii="Arial" w:hAnsi="Arial"/>
                <w:b w:val="0"/>
                <w:i w:val="0"/>
                <w:color w:val="1A1A1A"/>
                <w:sz w:val="18"/>
              </w:rPr>
              <w:t>get, list, watch</w:t>
            </w:r>
          </w:p>
        </w:tc>
        <w:tc>
          <w:tcPr>
            <w:tcW w:type="dxa" w:w="4372"/>
            <w:shd w:val="clear" w:color="auto" w:fill="F7F9FC"/>
          </w:tcPr>
          <w:p>
            <w:pPr>
              <w:spacing w:before="20" w:after="20"/>
            </w:pPr>
            <w:r/>
            <w:r>
              <w:rPr>
                <w:rFonts w:ascii="Arial" w:hAnsi="Arial"/>
                <w:b w:val="0"/>
                <w:i w:val="0"/>
                <w:color w:val="1A1A1A"/>
                <w:sz w:val="18"/>
              </w:rPr>
              <w:t xml:space="preserve">load </w:t>
            </w:r>
            <w:r>
              <w:rPr>
                <w:rFonts w:ascii="Courier New" w:hAnsi="Courier New" w:cs="Courier New"/>
                <w:b w:val="0"/>
                <w:i w:val="0"/>
                <w:color w:val="142C4A"/>
                <w:sz w:val="16"/>
              </w:rPr>
              <w:t>kubernetes.io/tls</w:t>
            </w:r>
            <w:r>
              <w:rPr>
                <w:rFonts w:ascii="Arial" w:hAnsi="Arial"/>
                <w:b w:val="0"/>
                <w:i w:val="0"/>
                <w:color w:val="1A1A1A"/>
                <w:sz w:val="18"/>
              </w:rPr>
              <w:t xml:space="preserve"> Secrets named by </w:t>
            </w:r>
            <w:r>
              <w:rPr>
                <w:rFonts w:ascii="Courier New" w:hAnsi="Courier New" w:cs="Courier New"/>
                <w:b w:val="0"/>
                <w:i w:val="0"/>
                <w:color w:val="142C4A"/>
                <w:sz w:val="16"/>
              </w:rPr>
              <w:t>spec.tls[].secretName</w:t>
            </w:r>
          </w:p>
        </w:tc>
      </w:tr>
      <w:tr>
        <w:trPr>
          <w:cantSplit/>
        </w:trPr>
        <w:tc>
          <w:tcPr>
            <w:tcW w:type="dxa" w:w="2583"/>
          </w:tcPr>
          <w:p>
            <w:pPr>
              <w:spacing w:before="20" w:after="20"/>
            </w:pPr>
            <w:r/>
            <w:r>
              <w:rPr>
                <w:rFonts w:ascii="Courier New" w:hAnsi="Courier New" w:cs="Courier New"/>
                <w:b w:val="0"/>
                <w:i w:val="0"/>
                <w:color w:val="142C4A"/>
                <w:sz w:val="16"/>
              </w:rPr>
              <w:t>networking.k8s.io</w:t>
            </w:r>
            <w:r>
              <w:rPr>
                <w:rFonts w:ascii="Arial" w:hAnsi="Arial"/>
                <w:b w:val="0"/>
                <w:i w:val="0"/>
                <w:color w:val="1A1A1A"/>
                <w:sz w:val="18"/>
              </w:rPr>
              <w:t xml:space="preserve"> ingresses, ingressclasses</w:t>
            </w:r>
          </w:p>
        </w:tc>
        <w:tc>
          <w:tcPr>
            <w:tcW w:type="dxa" w:w="2981"/>
          </w:tcPr>
          <w:p>
            <w:pPr>
              <w:spacing w:before="20" w:after="20"/>
            </w:pPr>
            <w:r/>
            <w:r>
              <w:rPr>
                <w:rFonts w:ascii="Arial" w:hAnsi="Arial"/>
                <w:b w:val="0"/>
                <w:i w:val="0"/>
                <w:color w:val="1A1A1A"/>
                <w:sz w:val="18"/>
              </w:rPr>
              <w:t>get, list, watch</w:t>
            </w:r>
          </w:p>
        </w:tc>
        <w:tc>
          <w:tcPr>
            <w:tcW w:type="dxa" w:w="4372"/>
          </w:tcPr>
          <w:p>
            <w:pPr>
              <w:spacing w:before="20" w:after="20"/>
            </w:pPr>
            <w:r/>
            <w:r>
              <w:rPr>
                <w:rFonts w:ascii="Arial" w:hAnsi="Arial"/>
                <w:b w:val="0"/>
                <w:i w:val="0"/>
                <w:color w:val="1A1A1A"/>
                <w:sz w:val="18"/>
              </w:rPr>
              <w:t>the core job</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networking.k8s.io</w:t>
            </w:r>
            <w:r>
              <w:rPr>
                <w:rFonts w:ascii="Arial" w:hAnsi="Arial"/>
                <w:b w:val="0"/>
                <w:i w:val="0"/>
                <w:color w:val="1A1A1A"/>
                <w:sz w:val="18"/>
              </w:rPr>
              <w:t xml:space="preserve"> ingresses/status</w:t>
            </w:r>
          </w:p>
        </w:tc>
        <w:tc>
          <w:tcPr>
            <w:tcW w:type="dxa" w:w="2981"/>
            <w:shd w:val="clear" w:color="auto" w:fill="F7F9FC"/>
          </w:tcPr>
          <w:p>
            <w:pPr>
              <w:spacing w:before="20" w:after="20"/>
            </w:pPr>
            <w:r/>
            <w:r>
              <w:rPr>
                <w:rFonts w:ascii="Arial" w:hAnsi="Arial"/>
                <w:b/>
                <w:i w:val="0"/>
                <w:color w:val="1A1A1A"/>
                <w:sz w:val="18"/>
              </w:rPr>
              <w:t>update</w:t>
            </w:r>
          </w:p>
        </w:tc>
        <w:tc>
          <w:tcPr>
            <w:tcW w:type="dxa" w:w="4372"/>
            <w:shd w:val="clear" w:color="auto" w:fill="F7F9FC"/>
          </w:tcPr>
          <w:p>
            <w:pPr>
              <w:spacing w:before="20" w:after="20"/>
            </w:pPr>
            <w:r/>
            <w:r>
              <w:rPr>
                <w:rFonts w:ascii="Arial" w:hAnsi="Arial"/>
                <w:b w:val="0"/>
                <w:i w:val="0"/>
                <w:color w:val="1A1A1A"/>
                <w:sz w:val="18"/>
              </w:rPr>
              <w:t xml:space="preserve">the only write verb: publishing </w:t>
            </w:r>
            <w:r>
              <w:rPr>
                <w:rFonts w:ascii="Courier New" w:hAnsi="Courier New" w:cs="Courier New"/>
                <w:b w:val="0"/>
                <w:i w:val="0"/>
                <w:color w:val="142C4A"/>
                <w:sz w:val="16"/>
              </w:rPr>
              <w:t>ADDRESS</w:t>
            </w:r>
            <w:r>
              <w:rPr>
                <w:rFonts w:ascii="Arial" w:hAnsi="Arial"/>
                <w:b w:val="0"/>
                <w:i w:val="0"/>
                <w:color w:val="1A1A1A"/>
                <w:sz w:val="18"/>
              </w:rPr>
              <w:t>. This lab disables publishing anyway</w:t>
            </w:r>
          </w:p>
        </w:tc>
      </w:tr>
      <w:tr>
        <w:trPr>
          <w:cantSplit/>
        </w:trPr>
        <w:tc>
          <w:tcPr>
            <w:tcW w:type="dxa" w:w="2583"/>
          </w:tcPr>
          <w:p>
            <w:pPr>
              <w:spacing w:before="20" w:after="20"/>
            </w:pPr>
            <w:r/>
            <w:r>
              <w:rPr>
                <w:rFonts w:ascii="Courier New" w:hAnsi="Courier New" w:cs="Courier New"/>
                <w:b w:val="0"/>
                <w:i w:val="0"/>
                <w:color w:val="142C4A"/>
                <w:sz w:val="16"/>
              </w:rPr>
              <w:t>""</w:t>
            </w:r>
            <w:r>
              <w:rPr>
                <w:rFonts w:ascii="Arial" w:hAnsi="Arial"/>
                <w:b w:val="0"/>
                <w:i w:val="0"/>
                <w:color w:val="1A1A1A"/>
                <w:sz w:val="18"/>
              </w:rPr>
              <w:t xml:space="preserve"> namespaces</w:t>
            </w:r>
          </w:p>
        </w:tc>
        <w:tc>
          <w:tcPr>
            <w:tcW w:type="dxa" w:w="2981"/>
          </w:tcPr>
          <w:p>
            <w:pPr>
              <w:spacing w:before="20" w:after="20"/>
            </w:pPr>
            <w:r/>
            <w:r>
              <w:rPr>
                <w:rFonts w:ascii="Arial" w:hAnsi="Arial"/>
                <w:b w:val="0"/>
                <w:i w:val="0"/>
                <w:color w:val="1A1A1A"/>
                <w:sz w:val="18"/>
              </w:rPr>
              <w:t>list, watch</w:t>
            </w:r>
          </w:p>
        </w:tc>
        <w:tc>
          <w:tcPr>
            <w:tcW w:type="dxa" w:w="4372"/>
          </w:tcPr>
          <w:p>
            <w:pPr>
              <w:spacing w:before="20" w:after="20"/>
            </w:pPr>
            <w:r/>
            <w:r>
              <w:rPr>
                <w:rFonts w:ascii="Arial" w:hAnsi="Arial"/>
                <w:b w:val="0"/>
                <w:i w:val="0"/>
                <w:color w:val="1A1A1A"/>
                <w:sz w:val="18"/>
              </w:rPr>
              <w:t>discover namespaces to watch</w:t>
            </w:r>
          </w:p>
        </w:tc>
      </w:tr>
    </w:tbl>
    <w:p>
      <w:pPr>
        <w:spacing w:after="40"/>
      </w:pPr>
    </w:p>
    <w:p>
      <w:pPr>
        <w:spacing w:before="0" w:after="120"/>
        <w:ind w:left="0"/>
      </w:pPr>
      <w:r>
        <w:rPr>
          <w:rFonts w:ascii="Arial" w:hAnsi="Arial"/>
          <w:b w:val="0"/>
          <w:i w:val="0"/>
          <w:color w:val="1A1A1A"/>
          <w:sz w:val="22"/>
        </w:rPr>
        <w:t xml:space="preserve">Everything else — ServiceAccount, Service, Deployment — is namespaced inside </w:t>
      </w:r>
      <w:r>
        <w:rPr>
          <w:rFonts w:ascii="Courier New" w:hAnsi="Courier New" w:cs="Courier New"/>
          <w:b w:val="0"/>
          <w:i w:val="0"/>
          <w:color w:val="142C4A"/>
          <w:sz w:val="20"/>
        </w:rPr>
        <w:t>kcna-lab13-ingress</w:t>
      </w:r>
      <w:r>
        <w:rPr>
          <w:rFonts w:ascii="Arial" w:hAnsi="Arial"/>
          <w:b w:val="0"/>
          <w:i w:val="0"/>
          <w:color w:val="1A1A1A"/>
          <w:sz w:val="22"/>
        </w:rPr>
        <w:t xml:space="preserve"> and disappears with the namespace.</w:t>
      </w:r>
    </w:p>
    <w:p>
      <w:pPr>
        <w:pStyle w:val="Heading4"/>
        <w:spacing w:before="200" w:after="80"/>
        <w:ind w:left="0"/>
        <w:keepNext/>
      </w:pPr>
      <w:r>
        <w:rPr>
          <w:rFonts w:ascii="Arial" w:hAnsi="Arial"/>
        </w:rPr>
        <w:t>C1 — Preconditions</w:t>
      </w:r>
    </w:p>
    <w:p>
      <w:pPr>
        <w:spacing w:before="0" w:after="120"/>
        <w:ind w:left="0"/>
      </w:pPr>
      <w:r>
        <w:rPr>
          <w:rFonts w:ascii="Arial" w:hAnsi="Arial"/>
          <w:b w:val="0"/>
          <w:i w:val="0"/>
          <w:color w:val="1A1A1A"/>
          <w:sz w:val="22"/>
        </w:rPr>
        <w:t>Complete Steps 1–8 first, so the Ingress objects exist and you have seen the no-controller diagnosis. Then: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config current-context</w:t>
      </w:r>
      <w:r>
        <w:br/>
      </w:r>
      <w:r>
        <w:rPr>
          <w:rFonts w:ascii="Courier New" w:hAnsi="Courier New" w:cs="Courier New"/>
          <w:rFonts w:ascii="Courier New" w:hAnsi="Courier New"/>
          <w:color w:val="142C4A"/>
          <w:sz w:val="18"/>
        </w:rPr>
        <w:t>helm version --short</w:t>
      </w:r>
    </w:p>
    <w:p>
      <w:pPr>
        <w:spacing w:before="0" w:after="120"/>
        <w:ind w:left="0"/>
      </w:pPr>
      <w:r>
        <w:rPr>
          <w:rFonts w:ascii="Arial" w:hAnsi="Arial"/>
          <w:b w:val="0"/>
          <w:i w:val="0"/>
          <w:color w:val="1A1A1A"/>
          <w:sz w:val="22"/>
        </w:rPr>
        <w:t>Expected output (</w:t>
      </w:r>
      <w:r>
        <w:rPr>
          <w:rFonts w:ascii="Arial" w:hAnsi="Arial"/>
          <w:b/>
          <w:i w:val="0"/>
          <w:color w:val="1A1A1A"/>
          <w:sz w:val="22"/>
        </w:rPr>
        <w:t>your context name will differ</w:t>
      </w:r>
      <w:r>
        <w:rPr>
          <w:rFonts w:ascii="Arial" w:hAnsi="Arial"/>
          <w:b w:val="0"/>
          <w:i w:val="0"/>
          <w:color w:val="1A1A1A"/>
          <w:sz w:val="22"/>
        </w:rPr>
        <w:t xml:space="preserve"> — record it, you will not need to change it, because everything below happens on this same cluster):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kind-&lt;your-training-cluster&gt;</w:t>
      </w:r>
      <w:r>
        <w:br/>
      </w:r>
      <w:r>
        <w:rPr>
          <w:rFonts w:ascii="Courier New" w:hAnsi="Courier New" w:cs="Courier New"/>
          <w:rFonts w:ascii="Courier New" w:hAnsi="Courier New"/>
          <w:color w:val="142C4A"/>
          <w:sz w:val="18"/>
        </w:rPr>
        <w:t>v3.x.y+g…            # or v4.x.y+g… - both work</w:t>
      </w:r>
    </w:p>
    <w:p>
      <w:pPr>
        <w:spacing w:before="0" w:after="120"/>
        <w:ind w:left="0"/>
      </w:pPr>
      <w:r>
        <w:rPr>
          <w:rFonts w:ascii="Arial" w:hAnsi="Arial"/>
          <w:b w:val="0"/>
          <w:i w:val="0"/>
          <w:color w:val="1A1A1A"/>
          <w:sz w:val="22"/>
        </w:rPr>
        <w:t xml:space="preserve">The chart is </w:t>
      </w:r>
      <w:r>
        <w:rPr>
          <w:rFonts w:ascii="Courier New" w:hAnsi="Courier New" w:cs="Courier New"/>
          <w:b w:val="0"/>
          <w:i w:val="0"/>
          <w:color w:val="142C4A"/>
          <w:sz w:val="20"/>
        </w:rPr>
        <w:t>apiVersion: v2</w:t>
      </w:r>
      <w:r>
        <w:rPr>
          <w:rFonts w:ascii="Arial" w:hAnsi="Arial"/>
          <w:b w:val="0"/>
          <w:i w:val="0"/>
          <w:color w:val="1A1A1A"/>
          <w:sz w:val="22"/>
        </w:rPr>
        <w:t>, so Helm 3 and Helm 4 both install it, and every flag used below (</w:t>
      </w:r>
      <w:r>
        <w:rPr>
          <w:rFonts w:ascii="Courier New" w:hAnsi="Courier New" w:cs="Courier New"/>
          <w:b w:val="0"/>
          <w:i w:val="0"/>
          <w:color w:val="142C4A"/>
          <w:sz w:val="20"/>
        </w:rPr>
        <w:t>--repo</w:t>
      </w:r>
      <w:r>
        <w:rPr>
          <w:rFonts w:ascii="Arial" w:hAnsi="Arial"/>
          <w:b w:val="0"/>
          <w:i w:val="0"/>
          <w:color w:val="1A1A1A"/>
          <w:sz w:val="22"/>
        </w:rPr>
        <w:t xml:space="preserve">, </w:t>
      </w:r>
      <w:r>
        <w:rPr>
          <w:rFonts w:ascii="Courier New" w:hAnsi="Courier New" w:cs="Courier New"/>
          <w:b w:val="0"/>
          <w:i w:val="0"/>
          <w:color w:val="142C4A"/>
          <w:sz w:val="20"/>
        </w:rPr>
        <w:t>--version</w:t>
      </w:r>
      <w:r>
        <w:rPr>
          <w:rFonts w:ascii="Arial" w:hAnsi="Arial"/>
          <w:b w:val="0"/>
          <w:i w:val="0"/>
          <w:color w:val="1A1A1A"/>
          <w:sz w:val="22"/>
        </w:rPr>
        <w:t xml:space="preserve">, </w:t>
      </w:r>
      <w:r>
        <w:rPr>
          <w:rFonts w:ascii="Courier New" w:hAnsi="Courier New" w:cs="Courier New"/>
          <w:b w:val="0"/>
          <w:i w:val="0"/>
          <w:color w:val="142C4A"/>
          <w:sz w:val="20"/>
        </w:rPr>
        <w:t>--skip-crds</w:t>
      </w:r>
      <w:r>
        <w:rPr>
          <w:rFonts w:ascii="Arial" w:hAnsi="Arial"/>
          <w:b w:val="0"/>
          <w:i w:val="0"/>
          <w:color w:val="1A1A1A"/>
          <w:sz w:val="22"/>
        </w:rPr>
        <w:t xml:space="preserve">, </w:t>
      </w:r>
      <w:r>
        <w:rPr>
          <w:rFonts w:ascii="Courier New" w:hAnsi="Courier New" w:cs="Courier New"/>
          <w:b w:val="0"/>
          <w:i w:val="0"/>
          <w:color w:val="142C4A"/>
          <w:sz w:val="20"/>
        </w:rPr>
        <w:t>--wait</w:t>
      </w:r>
      <w:r>
        <w:rPr>
          <w:rFonts w:ascii="Arial" w:hAnsi="Arial"/>
          <w:b w:val="0"/>
          <w:i w:val="0"/>
          <w:color w:val="1A1A1A"/>
          <w:sz w:val="22"/>
        </w:rPr>
        <w:t xml:space="preserve">, </w:t>
      </w:r>
      <w:r>
        <w:rPr>
          <w:rFonts w:ascii="Courier New" w:hAnsi="Courier New" w:cs="Courier New"/>
          <w:b w:val="0"/>
          <w:i w:val="0"/>
          <w:color w:val="142C4A"/>
          <w:sz w:val="20"/>
        </w:rPr>
        <w:t>--timeout</w:t>
      </w:r>
      <w:r>
        <w:rPr>
          <w:rFonts w:ascii="Arial" w:hAnsi="Arial"/>
          <w:b w:val="0"/>
          <w:i w:val="0"/>
          <w:color w:val="1A1A1A"/>
          <w:sz w:val="22"/>
        </w:rPr>
        <w:t>) exists in both.</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Do </w:t>
      </w:r>
      <w:r>
        <w:rPr>
          <w:rFonts w:ascii="Arial" w:hAnsi="Arial"/>
          <w:b/>
          <w:i w:val="0"/>
          <w:color w:val="1A1A1A"/>
          <w:sz w:val="22"/>
        </w:rPr>
        <w:t>not</w:t>
      </w:r>
      <w:r>
        <w:rPr>
          <w:rFonts w:ascii="Arial" w:hAnsi="Arial"/>
          <w:b w:val="0"/>
          <w:i w:val="0"/>
          <w:color w:val="1A1A1A"/>
          <w:sz w:val="22"/>
        </w:rPr>
        <w:t xml:space="preserve"> switch context. Appendix C deliberately runs on the training cluster you already have.</w:t>
      </w:r>
    </w:p>
    <w:p>
      <w:pPr>
        <w:pStyle w:val="Heading4"/>
        <w:spacing w:before="200" w:after="80"/>
        <w:ind w:left="0"/>
        <w:keepNext/>
      </w:pPr>
      <w:r>
        <w:rPr>
          <w:rFonts w:ascii="Arial" w:hAnsi="Arial"/>
        </w:rPr>
        <w:t>C2 — Create the lab-owned controller namespace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manifests/70-namespace-ingress.yaml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namespace/kcna-lab13-ingress created</w:t>
      </w:r>
    </w:p>
    <w:p>
      <w:pPr>
        <w:pStyle w:val="Heading4"/>
        <w:spacing w:before="200" w:after="80"/>
        <w:ind w:left="0"/>
        <w:keepNext/>
      </w:pPr>
      <w:r>
        <w:rPr>
          <w:rFonts w:ascii="Arial" w:hAnsi="Arial"/>
        </w:rPr>
        <w:t>C3 — Install the pinned controller</w:t>
      </w:r>
    </w:p>
    <w:p>
      <w:pPr>
        <w:spacing w:before="0" w:after="120"/>
        <w:ind w:left="0"/>
      </w:pPr>
      <w:r>
        <w:rPr>
          <w:rFonts w:ascii="Courier New" w:hAnsi="Courier New" w:cs="Courier New"/>
          <w:b w:val="0"/>
          <w:i w:val="0"/>
          <w:color w:val="142C4A"/>
          <w:sz w:val="20"/>
        </w:rPr>
        <w:t>--repo</w:t>
      </w:r>
      <w:r>
        <w:rPr>
          <w:rFonts w:ascii="Arial" w:hAnsi="Arial"/>
          <w:b w:val="0"/>
          <w:i w:val="0"/>
          <w:color w:val="1A1A1A"/>
          <w:sz w:val="22"/>
        </w:rPr>
        <w:t xml:space="preserve"> is used instead of </w:t>
      </w:r>
      <w:r>
        <w:rPr>
          <w:rFonts w:ascii="Courier New" w:hAnsi="Courier New" w:cs="Courier New"/>
          <w:b w:val="0"/>
          <w:i w:val="0"/>
          <w:color w:val="142C4A"/>
          <w:sz w:val="20"/>
        </w:rPr>
        <w:t>helm repo add</w:t>
      </w:r>
      <w:r>
        <w:rPr>
          <w:rFonts w:ascii="Arial" w:hAnsi="Arial"/>
          <w:b w:val="0"/>
          <w:i w:val="0"/>
          <w:color w:val="1A1A1A"/>
          <w:sz w:val="22"/>
        </w:rPr>
        <w:t xml:space="preserve"> so nothing in your global Helm configuration is modified.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helm install meridian-edge traefik \</w:t>
      </w:r>
      <w:r>
        <w:br/>
      </w:r>
      <w:r>
        <w:rPr>
          <w:rFonts w:ascii="Courier New" w:hAnsi="Courier New" w:cs="Courier New"/>
          <w:rFonts w:ascii="Courier New" w:hAnsi="Courier New"/>
          <w:color w:val="142C4A"/>
          <w:sz w:val="18"/>
        </w:rPr>
        <w:t xml:space="preserve">  --repo https://traefik.github.io/charts \</w:t>
      </w:r>
      <w:r>
        <w:br/>
      </w:r>
      <w:r>
        <w:rPr>
          <w:rFonts w:ascii="Courier New" w:hAnsi="Courier New" w:cs="Courier New"/>
          <w:rFonts w:ascii="Courier New" w:hAnsi="Courier New"/>
          <w:color w:val="142C4A"/>
          <w:sz w:val="18"/>
        </w:rPr>
        <w:t xml:space="preserve">  --version 41.4.0 \</w:t>
      </w:r>
      <w:r>
        <w:br/>
      </w:r>
      <w:r>
        <w:rPr>
          <w:rFonts w:ascii="Courier New" w:hAnsi="Courier New" w:cs="Courier New"/>
          <w:rFonts w:ascii="Courier New" w:hAnsi="Courier New"/>
          <w:color w:val="142C4A"/>
          <w:sz w:val="18"/>
        </w:rPr>
        <w:t xml:space="preserve">  --namespace kcna-lab13-ingress \</w:t>
      </w:r>
      <w:r>
        <w:br/>
      </w:r>
      <w:r>
        <w:rPr>
          <w:rFonts w:ascii="Courier New" w:hAnsi="Courier New" w:cs="Courier New"/>
          <w:rFonts w:ascii="Courier New" w:hAnsi="Courier New"/>
          <w:color w:val="142C4A"/>
          <w:sz w:val="18"/>
        </w:rPr>
        <w:t xml:space="preserve">  --skip-crds \</w:t>
      </w:r>
      <w:r>
        <w:br/>
      </w:r>
      <w:r>
        <w:rPr>
          <w:rFonts w:ascii="Courier New" w:hAnsi="Courier New" w:cs="Courier New"/>
          <w:rFonts w:ascii="Courier New" w:hAnsi="Courier New"/>
          <w:color w:val="142C4A"/>
          <w:sz w:val="18"/>
        </w:rPr>
        <w:t xml:space="preserve">  -f data/traefik-lab-values.yaml \</w:t>
      </w:r>
      <w:r>
        <w:br/>
      </w:r>
      <w:r>
        <w:rPr>
          <w:rFonts w:ascii="Courier New" w:hAnsi="Courier New" w:cs="Courier New"/>
          <w:rFonts w:ascii="Courier New" w:hAnsi="Courier New"/>
          <w:color w:val="142C4A"/>
          <w:sz w:val="18"/>
        </w:rPr>
        <w:t xml:space="preserve">  --wait --timeout 5m</w:t>
      </w:r>
    </w:p>
    <w:p>
      <w:pPr>
        <w:spacing w:before="0" w:after="120"/>
        <w:ind w:left="0"/>
      </w:pPr>
      <w:r>
        <w:rPr>
          <w:rFonts w:ascii="Arial" w:hAnsi="Arial"/>
          <w:b w:val="0"/>
          <w:i w:val="0"/>
          <w:color w:val="1A1A1A"/>
          <w:sz w:val="22"/>
        </w:rPr>
        <w:t xml:space="preserve">Expected output (the </w:t>
      </w:r>
      <w:r>
        <w:rPr>
          <w:rFonts w:ascii="Courier New" w:hAnsi="Courier New" w:cs="Courier New"/>
          <w:b w:val="0"/>
          <w:i w:val="0"/>
          <w:color w:val="142C4A"/>
          <w:sz w:val="20"/>
        </w:rPr>
        <w:t>LAST DEPLOYED</w:t>
      </w:r>
      <w:r>
        <w:rPr>
          <w:rFonts w:ascii="Arial" w:hAnsi="Arial"/>
          <w:b w:val="0"/>
          <w:i w:val="0"/>
          <w:color w:val="1A1A1A"/>
          <w:sz w:val="22"/>
        </w:rPr>
        <w:t xml:space="preserve"> timestamp will differ):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meridian-edge</w:t>
      </w:r>
      <w:r>
        <w:br/>
      </w:r>
      <w:r>
        <w:rPr>
          <w:rFonts w:ascii="Courier New" w:hAnsi="Courier New" w:cs="Courier New"/>
          <w:rFonts w:ascii="Courier New" w:hAnsi="Courier New"/>
          <w:color w:val="142C4A"/>
          <w:sz w:val="18"/>
        </w:rPr>
        <w:t>LAST DEPLOYED: …</w:t>
      </w:r>
      <w:r>
        <w:br/>
      </w:r>
      <w:r>
        <w:rPr>
          <w:rFonts w:ascii="Courier New" w:hAnsi="Courier New" w:cs="Courier New"/>
          <w:rFonts w:ascii="Courier New" w:hAnsi="Courier New"/>
          <w:color w:val="142C4A"/>
          <w:sz w:val="18"/>
        </w:rPr>
        <w:t>NAMESPACE: kcna-lab13-ingress</w:t>
      </w:r>
      <w:r>
        <w:br/>
      </w:r>
      <w:r>
        <w:rPr>
          <w:rFonts w:ascii="Courier New" w:hAnsi="Courier New" w:cs="Courier New"/>
          <w:rFonts w:ascii="Courier New" w:hAnsi="Courier New"/>
          <w:color w:val="142C4A"/>
          <w:sz w:val="18"/>
        </w:rPr>
        <w:t>STATUS: deployed</w:t>
      </w:r>
      <w:r>
        <w:br/>
      </w:r>
      <w:r>
        <w:rPr>
          <w:rFonts w:ascii="Courier New" w:hAnsi="Courier New" w:cs="Courier New"/>
          <w:rFonts w:ascii="Courier New" w:hAnsi="Courier New"/>
          <w:color w:val="142C4A"/>
          <w:sz w:val="18"/>
        </w:rPr>
        <w:t>REVISION: 1</w:t>
      </w:r>
    </w:p>
    <w:p>
      <w:pPr>
        <w:spacing w:before="0" w:after="120"/>
        <w:ind w:left="0"/>
      </w:pPr>
      <w:r>
        <w:rPr>
          <w:rFonts w:ascii="Courier New" w:hAnsi="Courier New" w:cs="Courier New"/>
          <w:b w:val="0"/>
          <w:i w:val="0"/>
          <w:color w:val="142C4A"/>
          <w:sz w:val="20"/>
        </w:rPr>
        <w:t>--skip-crds</w:t>
      </w:r>
      <w:r>
        <w:rPr>
          <w:rFonts w:ascii="Arial" w:hAnsi="Arial"/>
          <w:b w:val="0"/>
          <w:i w:val="0"/>
          <w:color w:val="1A1A1A"/>
          <w:sz w:val="22"/>
        </w:rPr>
        <w:t xml:space="preserve"> matters: the chart ships </w:t>
      </w:r>
      <w:r>
        <w:rPr>
          <w:rFonts w:ascii="Courier New" w:hAnsi="Courier New" w:cs="Courier New"/>
          <w:b w:val="0"/>
          <w:i w:val="0"/>
          <w:color w:val="142C4A"/>
          <w:sz w:val="20"/>
        </w:rPr>
        <w:t>traefik.io</w:t>
      </w:r>
      <w:r>
        <w:rPr>
          <w:rFonts w:ascii="Arial" w:hAnsi="Arial"/>
          <w:b w:val="0"/>
          <w:i w:val="0"/>
          <w:color w:val="1A1A1A"/>
          <w:sz w:val="22"/>
        </w:rPr>
        <w:t xml:space="preserve"> and </w:t>
      </w:r>
      <w:r>
        <w:rPr>
          <w:rFonts w:ascii="Courier New" w:hAnsi="Courier New" w:cs="Courier New"/>
          <w:b w:val="0"/>
          <w:i w:val="0"/>
          <w:color w:val="142C4A"/>
          <w:sz w:val="20"/>
        </w:rPr>
        <w:t>hub.traefik.io</w:t>
      </w:r>
      <w:r>
        <w:rPr>
          <w:rFonts w:ascii="Arial" w:hAnsi="Arial"/>
          <w:b w:val="0"/>
          <w:i w:val="0"/>
          <w:color w:val="1A1A1A"/>
          <w:sz w:val="22"/>
        </w:rPr>
        <w:t xml:space="preserve"> CRDs that this lab has no use for. Combined with </w:t>
      </w:r>
      <w:r>
        <w:rPr>
          <w:rFonts w:ascii="Courier New" w:hAnsi="Courier New" w:cs="Courier New"/>
          <w:b w:val="0"/>
          <w:i w:val="0"/>
          <w:color w:val="142C4A"/>
          <w:sz w:val="20"/>
        </w:rPr>
        <w:t>providers.kubernetesCRD: false</w:t>
      </w:r>
      <w:r>
        <w:rPr>
          <w:rFonts w:ascii="Arial" w:hAnsi="Arial"/>
          <w:b w:val="0"/>
          <w:i w:val="0"/>
          <w:color w:val="1A1A1A"/>
          <w:sz w:val="22"/>
        </w:rPr>
        <w:t xml:space="preserve"> in the values file, the install adds </w:t>
      </w:r>
      <w:r>
        <w:rPr>
          <w:rFonts w:ascii="Arial" w:hAnsi="Arial"/>
          <w:b/>
          <w:i w:val="0"/>
          <w:color w:val="1A1A1A"/>
          <w:sz w:val="22"/>
        </w:rPr>
        <w:t>no CustomResourceDefinitions at all</w:t>
      </w:r>
      <w:r>
        <w:rPr>
          <w:rFonts w:ascii="Arial" w:hAnsi="Arial"/>
          <w:b w:val="0"/>
          <w:i w:val="0"/>
          <w:color w:val="1A1A1A"/>
          <w:sz w:val="22"/>
        </w:rPr>
        <w:t>.</w:t>
      </w:r>
    </w:p>
    <w:p>
      <w:pPr>
        <w:spacing w:before="0" w:after="120"/>
        <w:ind w:left="0"/>
      </w:pPr>
      <w:r>
        <w:rPr>
          <w:rFonts w:ascii="Arial" w:hAnsi="Arial"/>
          <w:b w:val="0"/>
          <w:i w:val="0"/>
          <w:color w:val="1A1A1A"/>
          <w:sz w:val="22"/>
        </w:rPr>
        <w:t>&lt;details&gt; &lt;summary&gt;&lt;b&gt;No Helm? Use the vendored manifest instead&lt;/b&gt;&lt;/summary&gt;</w:t>
      </w:r>
    </w:p>
    <w:p>
      <w:pPr>
        <w:spacing w:before="0" w:after="120"/>
        <w:ind w:left="0"/>
      </w:pPr>
      <w:r>
        <w:rPr>
          <w:rFonts w:ascii="Courier New" w:hAnsi="Courier New" w:cs="Courier New"/>
          <w:b w:val="0"/>
          <w:i w:val="0"/>
          <w:color w:val="142C4A"/>
          <w:sz w:val="20"/>
        </w:rPr>
        <w:t>data/traefik-41.4.0-rendered.yaml</w:t>
      </w:r>
      <w:r>
        <w:rPr>
          <w:rFonts w:ascii="Arial" w:hAnsi="Arial"/>
          <w:b w:val="0"/>
          <w:i w:val="0"/>
          <w:color w:val="1A1A1A"/>
          <w:sz w:val="22"/>
        </w:rPr>
        <w:t xml:space="preserve"> is the byte-for-byte output of</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helm template meridian-edge traefik \</w:t>
      </w:r>
      <w:r>
        <w:br/>
      </w:r>
      <w:r>
        <w:rPr>
          <w:rFonts w:ascii="Courier New" w:hAnsi="Courier New" w:cs="Courier New"/>
          <w:rFonts w:ascii="Courier New" w:hAnsi="Courier New"/>
          <w:color w:val="142C4A"/>
          <w:sz w:val="18"/>
        </w:rPr>
        <w:t xml:space="preserve">  --repo https://traefik.github.io/charts --version 41.4.0 \</w:t>
      </w:r>
      <w:r>
        <w:br/>
      </w:r>
      <w:r>
        <w:rPr>
          <w:rFonts w:ascii="Courier New" w:hAnsi="Courier New" w:cs="Courier New"/>
          <w:rFonts w:ascii="Courier New" w:hAnsi="Courier New"/>
          <w:color w:val="142C4A"/>
          <w:sz w:val="18"/>
        </w:rPr>
        <w:t xml:space="preserve">  --namespace kcna-lab13-ingress --skip-crds --kube-version 1.31.0 \</w:t>
      </w:r>
      <w:r>
        <w:br/>
      </w:r>
      <w:r>
        <w:rPr>
          <w:rFonts w:ascii="Courier New" w:hAnsi="Courier New" w:cs="Courier New"/>
          <w:rFonts w:ascii="Courier New" w:hAnsi="Courier New"/>
          <w:color w:val="142C4A"/>
          <w:sz w:val="18"/>
        </w:rPr>
        <w:t xml:space="preserve">  -f data/traefik-lab-values.yaml</w:t>
      </w:r>
    </w:p>
    <w:p>
      <w:pPr>
        <w:spacing w:before="0" w:after="120"/>
        <w:ind w:left="0"/>
      </w:pPr>
      <w:r>
        <w:rPr>
          <w:rFonts w:ascii="Arial" w:hAnsi="Arial"/>
          <w:b w:val="0"/>
          <w:i w:val="0"/>
          <w:color w:val="1A1A1A"/>
          <w:sz w:val="22"/>
        </w:rPr>
        <w:t xml:space="preserve">so it is the same six objects, same pinned image </w:t>
      </w:r>
      <w:r>
        <w:rPr>
          <w:rFonts w:ascii="Courier New" w:hAnsi="Courier New" w:cs="Courier New"/>
          <w:b w:val="0"/>
          <w:i w:val="0"/>
          <w:color w:val="142C4A"/>
          <w:sz w:val="20"/>
        </w:rPr>
        <w:t>docker.io/traefik:v3.7.12</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data/traefik-41.4.0-rendered.yaml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serviceaccount/meridian-edge-traefik created</w:t>
      </w:r>
      <w:r>
        <w:br/>
      </w:r>
      <w:r>
        <w:rPr>
          <w:rFonts w:ascii="Courier New" w:hAnsi="Courier New" w:cs="Courier New"/>
          <w:rFonts w:ascii="Courier New" w:hAnsi="Courier New"/>
          <w:color w:val="142C4A"/>
          <w:sz w:val="18"/>
        </w:rPr>
        <w:t>clusterrole.rbac.authorization.k8s.io/meridian-edge-traefik-kcna-lab13-ingress created</w:t>
      </w:r>
      <w:r>
        <w:br/>
      </w:r>
      <w:r>
        <w:rPr>
          <w:rFonts w:ascii="Courier New" w:hAnsi="Courier New" w:cs="Courier New"/>
          <w:rFonts w:ascii="Courier New" w:hAnsi="Courier New"/>
          <w:color w:val="142C4A"/>
          <w:sz w:val="18"/>
        </w:rPr>
        <w:t>clusterrolebinding.rbac.authorization.k8s.io/meridian-edge-traefik-kcna-lab13-ingress created</w:t>
      </w:r>
      <w:r>
        <w:br/>
      </w:r>
      <w:r>
        <w:rPr>
          <w:rFonts w:ascii="Courier New" w:hAnsi="Courier New" w:cs="Courier New"/>
          <w:rFonts w:ascii="Courier New" w:hAnsi="Courier New"/>
          <w:color w:val="142C4A"/>
          <w:sz w:val="18"/>
        </w:rPr>
        <w:t>service/meridian-edge-traefik created</w:t>
      </w:r>
      <w:r>
        <w:br/>
      </w:r>
      <w:r>
        <w:rPr>
          <w:rFonts w:ascii="Courier New" w:hAnsi="Courier New" w:cs="Courier New"/>
          <w:rFonts w:ascii="Courier New" w:hAnsi="Courier New"/>
          <w:color w:val="142C4A"/>
          <w:sz w:val="18"/>
        </w:rPr>
        <w:t>deployment.apps/meridian-edge-traefik created</w:t>
      </w:r>
      <w:r>
        <w:br/>
      </w:r>
      <w:r>
        <w:rPr>
          <w:rFonts w:ascii="Courier New" w:hAnsi="Courier New" w:cs="Courier New"/>
          <w:rFonts w:ascii="Courier New" w:hAnsi="Courier New"/>
          <w:color w:val="142C4A"/>
          <w:sz w:val="18"/>
        </w:rPr>
        <w:t>ingressclass.networking.k8s.io/meridian-edge created</w:t>
      </w:r>
    </w:p>
    <w:p>
      <w:pPr>
        <w:spacing w:before="0" w:after="120"/>
        <w:ind w:left="0"/>
      </w:pPr>
      <w:r>
        <w:rPr>
          <w:rFonts w:ascii="Arial" w:hAnsi="Arial"/>
          <w:b w:val="0"/>
          <w:i w:val="0"/>
          <w:color w:val="1A1A1A"/>
          <w:sz w:val="22"/>
        </w:rPr>
        <w:t>It also passes static validation with no CRD schemas required: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kubeconform -strict -summary -kubernetes-version 1.31.0 data/traefik-41.4.0-rendered.yaml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Summary: 6 resources found in 1 file - Valid: 6, Invalid: 0, Errors: 0, Skipped: 0</w:t>
      </w:r>
    </w:p>
    <w:p>
      <w:pPr>
        <w:spacing w:before="0" w:after="120"/>
        <w:ind w:left="0"/>
      </w:pPr>
      <w:r>
        <w:rPr>
          <w:rFonts w:ascii="Arial" w:hAnsi="Arial"/>
          <w:b w:val="0"/>
          <w:i w:val="0"/>
          <w:color w:val="1A1A1A"/>
          <w:sz w:val="22"/>
        </w:rPr>
        <w:t xml:space="preserve">Uninstall with </w:t>
      </w:r>
      <w:r>
        <w:rPr>
          <w:rFonts w:ascii="Courier New" w:hAnsi="Courier New" w:cs="Courier New"/>
          <w:b w:val="0"/>
          <w:i w:val="0"/>
          <w:color w:val="142C4A"/>
          <w:sz w:val="20"/>
        </w:rPr>
        <w:t>kubectl delete -f data/traefik-41.4.0-rendered.yaml</w:t>
      </w:r>
      <w:r>
        <w:rPr>
          <w:rFonts w:ascii="Arial" w:hAnsi="Arial"/>
          <w:b w:val="0"/>
          <w:i w:val="0"/>
          <w:color w:val="1A1A1A"/>
          <w:sz w:val="22"/>
        </w:rPr>
        <w:t xml:space="preserve"> instead of </w:t>
      </w:r>
      <w:r>
        <w:rPr>
          <w:rFonts w:ascii="Courier New" w:hAnsi="Courier New" w:cs="Courier New"/>
          <w:b w:val="0"/>
          <w:i w:val="0"/>
          <w:color w:val="142C4A"/>
          <w:sz w:val="20"/>
        </w:rPr>
        <w:t>helm uninstall</w:t>
      </w:r>
      <w:r>
        <w:rPr>
          <w:rFonts w:ascii="Arial" w:hAnsi="Arial"/>
          <w:b w:val="0"/>
          <w:i w:val="0"/>
          <w:color w:val="1A1A1A"/>
          <w:sz w:val="22"/>
        </w:rPr>
        <w:t>.</w:t>
      </w:r>
    </w:p>
    <w:p>
      <w:pPr>
        <w:spacing w:before="0" w:after="120"/>
        <w:ind w:left="0"/>
      </w:pPr>
      <w:r>
        <w:rPr>
          <w:rFonts w:ascii="Arial" w:hAnsi="Arial"/>
          <w:b w:val="0"/>
          <w:i w:val="0"/>
          <w:color w:val="1A1A1A"/>
          <w:sz w:val="22"/>
        </w:rPr>
        <w:t xml:space="preserve">The chart is Apache-2.0 licensed; its LICENSE is vendored as </w:t>
      </w:r>
      <w:r>
        <w:rPr>
          <w:rFonts w:ascii="Courier New" w:hAnsi="Courier New" w:cs="Courier New"/>
          <w:b w:val="0"/>
          <w:i w:val="0"/>
          <w:color w:val="142C4A"/>
          <w:sz w:val="20"/>
        </w:rPr>
        <w:t>data/TRAEFIK-CHART-LICENSE.txt</w:t>
      </w:r>
      <w:r>
        <w:rPr>
          <w:rFonts w:ascii="Arial" w:hAnsi="Arial"/>
          <w:b w:val="0"/>
          <w:i w:val="0"/>
          <w:color w:val="1A1A1A"/>
          <w:sz w:val="22"/>
        </w:rPr>
        <w:t>. &lt;/details&gt;</w:t>
      </w:r>
    </w:p>
    <w:p>
      <w:pPr>
        <w:pStyle w:val="Heading4"/>
        <w:spacing w:before="200" w:after="80"/>
        <w:ind w:left="0"/>
        <w:keepNext/>
      </w:pPr>
      <w:r>
        <w:rPr>
          <w:rFonts w:ascii="Arial" w:hAnsi="Arial"/>
        </w:rPr>
        <w:t>C4 — Readiness: three checks, in order</w:t>
      </w:r>
    </w:p>
    <w:p>
      <w:pPr>
        <w:spacing w:before="0" w:after="120"/>
        <w:ind w:left="0"/>
      </w:pPr>
      <w:r>
        <w:rPr>
          <w:rFonts w:ascii="Arial" w:hAnsi="Arial"/>
          <w:b/>
          <w:i w:val="0"/>
          <w:color w:val="1A1A1A"/>
          <w:sz w:val="22"/>
        </w:rPr>
        <w:t>C4.1 — the Deployment rolled out.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rollout status deployment/meridian-edge-traefik -n kcna-lab13-ingress --timeout=180s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 "meridian-edge-traefik" successfully rolled out</w:t>
      </w:r>
    </w:p>
    <w:p>
      <w:pPr>
        <w:spacing w:before="0" w:after="120"/>
        <w:ind w:left="0"/>
      </w:pPr>
      <w:r>
        <w:rPr>
          <w:rFonts w:ascii="Arial" w:hAnsi="Arial"/>
          <w:b/>
          <w:i w:val="0"/>
          <w:color w:val="1A1A1A"/>
          <w:sz w:val="22"/>
        </w:rPr>
        <w:t>C4.2 — the controller Pod is Ready, running the pinned image.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wait --for=condition=Ready pod \</w:t>
      </w:r>
      <w:r>
        <w:br/>
      </w:r>
      <w:r>
        <w:rPr>
          <w:rFonts w:ascii="Courier New" w:hAnsi="Courier New" w:cs="Courier New"/>
          <w:rFonts w:ascii="Courier New" w:hAnsi="Courier New"/>
          <w:color w:val="142C4A"/>
          <w:sz w:val="18"/>
        </w:rPr>
        <w:t xml:space="preserve">  -l app.kubernetes.io/name=traefik -n kcna-lab13-ingress --timeout=180s</w:t>
      </w:r>
      <w:r>
        <w:br/>
      </w:r>
      <w:r>
        <w:rPr>
          <w:rFonts w:ascii="Courier New" w:hAnsi="Courier New" w:cs="Courier New"/>
          <w:rFonts w:ascii="Courier New" w:hAnsi="Courier New"/>
          <w:color w:val="142C4A"/>
          <w:sz w:val="18"/>
        </w:rPr>
        <w:t>kubectl get pods -n kcna-lab13-ingress</w:t>
      </w:r>
      <w:r>
        <w:br/>
      </w:r>
      <w:r>
        <w:rPr>
          <w:rFonts w:ascii="Courier New" w:hAnsi="Courier New" w:cs="Courier New"/>
          <w:rFonts w:ascii="Courier New" w:hAnsi="Courier New"/>
          <w:color w:val="142C4A"/>
          <w:sz w:val="18"/>
        </w:rPr>
        <w:t>kubectl get deployment meridian-edge-traefik -n kcna-lab13-ingress \</w:t>
      </w:r>
      <w:r>
        <w:br/>
      </w:r>
      <w:r>
        <w:rPr>
          <w:rFonts w:ascii="Courier New" w:hAnsi="Courier New" w:cs="Courier New"/>
          <w:rFonts w:ascii="Courier New" w:hAnsi="Courier New"/>
          <w:color w:val="142C4A"/>
          <w:sz w:val="18"/>
        </w:rPr>
        <w:t xml:space="preserve">  -o jsonpath='{.spec.template.spec.containers[0].image}' ; echo</w:t>
      </w:r>
    </w:p>
    <w:p>
      <w:pPr>
        <w:spacing w:before="0" w:after="120"/>
        <w:ind w:left="0"/>
      </w:pPr>
      <w:r>
        <w:rPr>
          <w:rFonts w:ascii="Arial" w:hAnsi="Arial"/>
          <w:b w:val="0"/>
          <w:i w:val="0"/>
          <w:color w:val="1A1A1A"/>
          <w:sz w:val="22"/>
        </w:rPr>
        <w:t>Expected output (Pod name suffix and age will differ):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pod/meridian-edge-traefik-… condition met</w:t>
      </w:r>
      <w:r>
        <w:br/>
      </w: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meridian-edge-traefik-…                  1/1     Running   0          40s</w:t>
      </w:r>
      <w:r>
        <w:br/>
      </w:r>
      <w:r>
        <w:rPr>
          <w:rFonts w:ascii="Courier New" w:hAnsi="Courier New" w:cs="Courier New"/>
          <w:rFonts w:ascii="Courier New" w:hAnsi="Courier New"/>
          <w:color w:val="142C4A"/>
          <w:sz w:val="18"/>
        </w:rPr>
        <w:t>docker.io/traefik:v3.7.12</w:t>
      </w:r>
    </w:p>
    <w:p>
      <w:pPr>
        <w:spacing w:before="0" w:after="120"/>
        <w:ind w:left="0"/>
      </w:pPr>
      <w:r>
        <w:rPr>
          <w:rFonts w:ascii="Arial" w:hAnsi="Arial"/>
          <w:b/>
          <w:i w:val="0"/>
          <w:color w:val="1A1A1A"/>
          <w:sz w:val="22"/>
        </w:rPr>
        <w:t>C4.3 — the IngressClass now exists, and your forward reference resolves.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ingressclass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CONTROLLER                      PARAMETERS   AGE</w:t>
      </w:r>
      <w:r>
        <w:br/>
      </w:r>
      <w:r>
        <w:rPr>
          <w:rFonts w:ascii="Courier New" w:hAnsi="Courier New" w:cs="Courier New"/>
          <w:rFonts w:ascii="Courier New" w:hAnsi="Courier New"/>
          <w:color w:val="142C4A"/>
          <w:sz w:val="18"/>
        </w:rPr>
        <w:t>meridian-edge   traefik.io/ingress-controller   &lt;none&gt;       45s</w:t>
      </w:r>
    </w:p>
    <w:p>
      <w:pPr>
        <w:spacing w:before="0" w:after="120"/>
        <w:ind w:left="0"/>
      </w:pPr>
      <w:r>
        <w:rPr>
          <w:rFonts w:ascii="Arial" w:hAnsi="Arial"/>
          <w:b w:val="0"/>
          <w:i w:val="0"/>
          <w:color w:val="1A1A1A"/>
          <w:sz w:val="22"/>
        </w:rPr>
        <w:t xml:space="preserve">That is the object Step 8 proved was missing. </w:t>
      </w:r>
      <w:r>
        <w:rPr>
          <w:rFonts w:ascii="Courier New" w:hAnsi="Courier New" w:cs="Courier New"/>
          <w:b w:val="0"/>
          <w:i w:val="0"/>
          <w:color w:val="142C4A"/>
          <w:sz w:val="20"/>
        </w:rPr>
        <w:t>spec.controller</w:t>
      </w:r>
      <w:r>
        <w:rPr>
          <w:rFonts w:ascii="Arial" w:hAnsi="Arial"/>
          <w:b w:val="0"/>
          <w:i w:val="0"/>
          <w:color w:val="1A1A1A"/>
          <w:sz w:val="22"/>
        </w:rPr>
        <w:t xml:space="preserve"> is </w:t>
      </w:r>
      <w:r>
        <w:rPr>
          <w:rFonts w:ascii="Courier New" w:hAnsi="Courier New" w:cs="Courier New"/>
          <w:b w:val="0"/>
          <w:i w:val="0"/>
          <w:color w:val="142C4A"/>
          <w:sz w:val="20"/>
        </w:rPr>
        <w:t>traefik.io/ingress-controller</w:t>
      </w:r>
      <w:r>
        <w:rPr>
          <w:rFonts w:ascii="Arial" w:hAnsi="Arial"/>
          <w:b w:val="0"/>
          <w:i w:val="0"/>
          <w:color w:val="1A1A1A"/>
          <w:sz w:val="22"/>
        </w:rPr>
        <w:t xml:space="preserve"> — Traefik's own opaque identifier — and the name </w:t>
      </w:r>
      <w:r>
        <w:rPr>
          <w:rFonts w:ascii="Courier New" w:hAnsi="Courier New" w:cs="Courier New"/>
          <w:b w:val="0"/>
          <w:i w:val="0"/>
          <w:color w:val="142C4A"/>
          <w:sz w:val="20"/>
        </w:rPr>
        <w:t>meridian-edge</w:t>
      </w:r>
      <w:r>
        <w:rPr>
          <w:rFonts w:ascii="Arial" w:hAnsi="Arial"/>
          <w:b w:val="0"/>
          <w:i w:val="0"/>
          <w:color w:val="1A1A1A"/>
          <w:sz w:val="22"/>
        </w:rPr>
        <w:t xml:space="preserve"> is exactly what </w:t>
      </w:r>
      <w:r>
        <w:rPr>
          <w:rFonts w:ascii="Courier New" w:hAnsi="Courier New" w:cs="Courier New"/>
          <w:b w:val="0"/>
          <w:i w:val="0"/>
          <w:color w:val="142C4A"/>
          <w:sz w:val="20"/>
        </w:rPr>
        <w:t>manifests/40-ingress-shop.yaml</w:t>
      </w:r>
      <w:r>
        <w:rPr>
          <w:rFonts w:ascii="Arial" w:hAnsi="Arial"/>
          <w:b w:val="0"/>
          <w:i w:val="0"/>
          <w:color w:val="1A1A1A"/>
          <w:sz w:val="22"/>
        </w:rPr>
        <w:t xml:space="preserve"> has been referencing all along.</w:t>
      </w:r>
    </w:p>
    <w:p>
      <w:pPr>
        <w:spacing w:before="0" w:after="120"/>
        <w:ind w:left="0"/>
      </w:pPr>
      <w:r>
        <w:rPr>
          <w:rFonts w:ascii="Arial" w:hAnsi="Arial"/>
          <w:b w:val="0"/>
          <w:i w:val="0"/>
          <w:color w:val="1A1A1A"/>
          <w:sz w:val="22"/>
        </w:rPr>
        <w:t xml:space="preserve">Confirm it is </w:t>
      </w:r>
      <w:r>
        <w:rPr>
          <w:rFonts w:ascii="Arial" w:hAnsi="Arial"/>
          <w:b/>
          <w:i w:val="0"/>
          <w:color w:val="1A1A1A"/>
          <w:sz w:val="22"/>
        </w:rPr>
        <w:t>not</w:t>
      </w:r>
      <w:r>
        <w:rPr>
          <w:rFonts w:ascii="Arial" w:hAnsi="Arial"/>
          <w:b w:val="0"/>
          <w:i w:val="0"/>
          <w:color w:val="1A1A1A"/>
          <w:sz w:val="22"/>
        </w:rPr>
        <w:t xml:space="preserve"> the cluster default, which is what keeps section 6.2's class-less Ingress teaching intact: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ingressclass meridian-edge \</w:t>
      </w:r>
      <w:r>
        <w:br/>
      </w:r>
      <w:r>
        <w:rPr>
          <w:rFonts w:ascii="Courier New" w:hAnsi="Courier New" w:cs="Courier New"/>
          <w:rFonts w:ascii="Courier New" w:hAnsi="Courier New"/>
          <w:color w:val="142C4A"/>
          <w:sz w:val="18"/>
        </w:rPr>
        <w:t xml:space="preserve">  -o jsonpath='{.metadata.annotations.ingressclass\.kubernetes\.io/is-default-class}' ; echo</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false</w:t>
      </w:r>
    </w:p>
    <w:p>
      <w:pPr>
        <w:spacing w:before="0" w:after="120"/>
        <w:ind w:left="0"/>
      </w:pPr>
      <w:r>
        <w:rPr>
          <w:rFonts w:ascii="Arial" w:hAnsi="Arial"/>
          <w:b/>
          <w:i w:val="0"/>
          <w:color w:val="1A1A1A"/>
          <w:sz w:val="22"/>
        </w:rPr>
        <w:t>C4.4 — and now the point of the whole appendix.</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ingress -n kcna-lab13</w:t>
      </w:r>
    </w:p>
    <w:p>
      <w:pPr>
        <w:spacing w:before="0" w:after="120"/>
        <w:ind w:left="0"/>
      </w:pPr>
      <w:r>
        <w:rPr>
          <w:rFonts w:ascii="Arial" w:hAnsi="Arial"/>
          <w:b w:val="0"/>
          <w:i w:val="0"/>
          <w:color w:val="1A1A1A"/>
          <w:sz w:val="22"/>
        </w:rPr>
        <w:t xml:space="preserve">Expected output — </w:t>
      </w:r>
      <w:r>
        <w:rPr>
          <w:rFonts w:ascii="Courier New" w:hAnsi="Courier New" w:cs="Courier New"/>
          <w:b/>
          <w:i w:val="0"/>
          <w:color w:val="142C4A"/>
          <w:sz w:val="20"/>
        </w:rPr>
        <w:t>ADDRESS</w:t>
      </w:r>
      <w:r>
        <w:rPr>
          <w:rFonts w:ascii="Arial" w:hAnsi="Arial"/>
          <w:b/>
          <w:i w:val="0"/>
          <w:color w:val="1A1A1A"/>
          <w:sz w:val="22"/>
        </w:rPr>
        <w:t xml:space="preserve"> is still blank</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CLASS           HOSTS                                                            ADDRESS   PORTS     AGE</w:t>
      </w:r>
      <w:r>
        <w:br/>
      </w:r>
      <w:r>
        <w:rPr>
          <w:rFonts w:ascii="Courier New" w:hAnsi="Courier New" w:cs="Courier New"/>
          <w:rFonts w:ascii="Courier New" w:hAnsi="Courier New"/>
          <w:color w:val="142C4A"/>
          <w:sz w:val="18"/>
        </w:rPr>
        <w:t>meridian-shop       meridian-edge   shop.meridianfreight.internal,tracking.meridianfreight.internal             80        20m</w:t>
      </w:r>
      <w:r>
        <w:br/>
      </w:r>
      <w:r>
        <w:rPr>
          <w:rFonts w:ascii="Courier New" w:hAnsi="Courier New" w:cs="Courier New"/>
          <w:rFonts w:ascii="Courier New" w:hAnsi="Courier New"/>
          <w:color w:val="142C4A"/>
          <w:sz w:val="18"/>
        </w:rPr>
        <w:t>meridian-shop-tls   meridian-edge   secure.meridianfreight.internal                                             80, 443   16m</w:t>
      </w:r>
    </w:p>
    <w:p>
      <w:pPr>
        <w:spacing w:before="0" w:after="120"/>
        <w:ind w:left="0"/>
      </w:pPr>
      <w:r>
        <w:rPr>
          <w:rFonts w:ascii="Arial" w:hAnsi="Arial"/>
          <w:b w:val="0"/>
          <w:i w:val="0"/>
          <w:color w:val="1A1A1A"/>
          <w:sz w:val="22"/>
        </w:rPr>
        <w:t xml:space="preserve">A controller is installed, running and about to route your traffic correctly — and </w:t>
      </w:r>
      <w:r>
        <w:rPr>
          <w:rFonts w:ascii="Courier New" w:hAnsi="Courier New" w:cs="Courier New"/>
          <w:b w:val="0"/>
          <w:i w:val="0"/>
          <w:color w:val="142C4A"/>
          <w:sz w:val="20"/>
        </w:rPr>
        <w:t>ADDRESS</w:t>
      </w:r>
      <w:r>
        <w:rPr>
          <w:rFonts w:ascii="Arial" w:hAnsi="Arial"/>
          <w:b w:val="0"/>
          <w:i w:val="0"/>
          <w:color w:val="1A1A1A"/>
          <w:sz w:val="22"/>
        </w:rPr>
        <w:t xml:space="preserve"> is blank, because its Service is a </w:t>
      </w:r>
      <w:r>
        <w:rPr>
          <w:rFonts w:ascii="Courier New" w:hAnsi="Courier New" w:cs="Courier New"/>
          <w:b w:val="0"/>
          <w:i w:val="0"/>
          <w:color w:val="142C4A"/>
          <w:sz w:val="20"/>
        </w:rPr>
        <w:t>ClusterIP</w:t>
      </w:r>
      <w:r>
        <w:rPr>
          <w:rFonts w:ascii="Arial" w:hAnsi="Arial"/>
          <w:b w:val="0"/>
          <w:i w:val="0"/>
          <w:color w:val="1A1A1A"/>
          <w:sz w:val="22"/>
        </w:rPr>
        <w:t xml:space="preserve"> and </w:t>
      </w:r>
      <w:r>
        <w:rPr>
          <w:rFonts w:ascii="Courier New" w:hAnsi="Courier New" w:cs="Courier New"/>
          <w:b w:val="0"/>
          <w:i w:val="0"/>
          <w:color w:val="142C4A"/>
          <w:sz w:val="20"/>
        </w:rPr>
        <w:t>publishedService</w:t>
      </w:r>
      <w:r>
        <w:rPr>
          <w:rFonts w:ascii="Arial" w:hAnsi="Arial"/>
          <w:b w:val="0"/>
          <w:i w:val="0"/>
          <w:color w:val="1A1A1A"/>
          <w:sz w:val="22"/>
        </w:rPr>
        <w:t xml:space="preserve"> is disabled, so there is no external address to publish. </w:t>
      </w:r>
      <w:r>
        <w:rPr>
          <w:rFonts w:ascii="Arial" w:hAnsi="Arial"/>
          <w:b/>
          <w:i w:val="0"/>
          <w:color w:val="1A1A1A"/>
          <w:sz w:val="22"/>
        </w:rPr>
        <w:t>This is the concrete counter-example to "blank ADDRESS means no controller."</w:t>
      </w:r>
      <w:r>
        <w:rPr>
          <w:rFonts w:ascii="Arial" w:hAnsi="Arial"/>
          <w:b w:val="0"/>
          <w:i w:val="0"/>
          <w:color w:val="1A1A1A"/>
          <w:sz w:val="22"/>
        </w:rPr>
        <w:t xml:space="preserve"> Do not let anyone tell you otherwise, including an earlier draft of this lab.</w:t>
      </w:r>
    </w:p>
    <w:p>
      <w:pPr>
        <w:pStyle w:val="Heading4"/>
        <w:spacing w:before="200" w:after="80"/>
        <w:ind w:left="0"/>
        <w:keepNext/>
      </w:pPr>
      <w:r>
        <w:rPr>
          <w:rFonts w:ascii="Arial" w:hAnsi="Arial"/>
        </w:rPr>
        <w:t>C4.4 — Configure this controller's fallback route</w:t>
      </w:r>
    </w:p>
    <w:p>
      <w:pPr>
        <w:spacing w:before="0" w:after="120"/>
        <w:ind w:left="0"/>
      </w:pPr>
      <w:r>
        <w:rPr>
          <w:rFonts w:ascii="Arial" w:hAnsi="Arial"/>
          <w:b w:val="0"/>
          <w:i w:val="0"/>
          <w:color w:val="1A1A1A"/>
          <w:sz w:val="22"/>
        </w:rPr>
        <w:t xml:space="preserve">Traefik </w:t>
      </w:r>
      <w:r>
        <w:rPr>
          <w:rFonts w:ascii="Arial" w:hAnsi="Arial"/>
          <w:b/>
          <w:i w:val="0"/>
          <w:color w:val="1A1A1A"/>
          <w:sz w:val="22"/>
        </w:rPr>
        <w:t>v3.7.12</w:t>
      </w:r>
      <w:r>
        <w:rPr>
          <w:rFonts w:ascii="Arial" w:hAnsi="Arial"/>
          <w:b w:val="0"/>
          <w:i w:val="0"/>
          <w:color w:val="1A1A1A"/>
          <w:sz w:val="22"/>
        </w:rPr>
        <w:t xml:space="preserve"> creates its default router only for an Ingress whose </w:t>
      </w:r>
      <w:r>
        <w:rPr>
          <w:rFonts w:ascii="Courier New" w:hAnsi="Courier New" w:cs="Courier New"/>
          <w:b w:val="0"/>
          <w:i w:val="0"/>
          <w:color w:val="142C4A"/>
          <w:sz w:val="20"/>
        </w:rPr>
        <w:t>spec.rules</w:t>
      </w:r>
      <w:r>
        <w:rPr>
          <w:rFonts w:ascii="Arial" w:hAnsi="Arial"/>
          <w:b w:val="0"/>
          <w:i w:val="0"/>
          <w:color w:val="1A1A1A"/>
          <w:sz w:val="22"/>
        </w:rPr>
        <w:t xml:space="preserve"> is empty. The </w:t>
      </w:r>
      <w:r>
        <w:rPr>
          <w:rFonts w:ascii="Courier New" w:hAnsi="Courier New" w:cs="Courier New"/>
          <w:b w:val="0"/>
          <w:i w:val="0"/>
          <w:color w:val="142C4A"/>
          <w:sz w:val="20"/>
        </w:rPr>
        <w:t>defaultBackend</w:t>
      </w:r>
      <w:r>
        <w:rPr>
          <w:rFonts w:ascii="Arial" w:hAnsi="Arial"/>
          <w:b w:val="0"/>
          <w:i w:val="0"/>
          <w:color w:val="1A1A1A"/>
          <w:sz w:val="22"/>
        </w:rPr>
        <w:t xml:space="preserve"> declared alongside the rules in </w:t>
      </w:r>
      <w:r>
        <w:rPr>
          <w:rFonts w:ascii="Courier New" w:hAnsi="Courier New" w:cs="Courier New"/>
          <w:b w:val="0"/>
          <w:i w:val="0"/>
          <w:color w:val="142C4A"/>
          <w:sz w:val="20"/>
        </w:rPr>
        <w:t>meridian-shop</w:t>
      </w:r>
      <w:r>
        <w:rPr>
          <w:rFonts w:ascii="Arial" w:hAnsi="Arial"/>
          <w:b w:val="0"/>
          <w:i w:val="0"/>
          <w:color w:val="1A1A1A"/>
          <w:sz w:val="22"/>
        </w:rPr>
        <w:t xml:space="preserve"> does not activate that router in this implementation. Without the additional object below, unmatched requests return Traefik's </w:t>
      </w:r>
      <w:r>
        <w:rPr>
          <w:rFonts w:ascii="Courier New" w:hAnsi="Courier New" w:cs="Courier New"/>
          <w:b w:val="0"/>
          <w:i w:val="0"/>
          <w:color w:val="142C4A"/>
          <w:sz w:val="20"/>
        </w:rPr>
        <w:t>404 page not found</w:t>
      </w:r>
      <w:r>
        <w:rPr>
          <w:rFonts w:ascii="Arial" w:hAnsi="Arial"/>
          <w:b w:val="0"/>
          <w:i w:val="0"/>
          <w:color w:val="1A1A1A"/>
          <w:sz w:val="22"/>
        </w:rPr>
        <w:t>.</w:t>
      </w:r>
    </w:p>
    <w:p>
      <w:pPr>
        <w:spacing w:before="0" w:after="120"/>
        <w:ind w:left="0"/>
      </w:pPr>
      <w:r>
        <w:rPr>
          <w:rFonts w:ascii="Arial" w:hAnsi="Arial"/>
          <w:b w:val="0"/>
          <w:i w:val="0"/>
          <w:color w:val="1A1A1A"/>
          <w:sz w:val="22"/>
        </w:rPr>
        <w:t>Apply the supplied standalone fallback Ingress before running the routing checks: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manifests/75-ingress-traefik-fallback.yaml</w:t>
      </w:r>
      <w:r>
        <w:br/>
      </w:r>
      <w:r>
        <w:rPr>
          <w:rFonts w:ascii="Courier New" w:hAnsi="Courier New" w:cs="Courier New"/>
          <w:rFonts w:ascii="Courier New" w:hAnsi="Courier New"/>
          <w:color w:val="142C4A"/>
          <w:sz w:val="18"/>
        </w:rPr>
        <w:t>kubectl get ingress meridian-fallback -n kcna-lab13</w:t>
      </w:r>
    </w:p>
    <w:p>
      <w:pPr>
        <w:spacing w:before="0" w:after="120"/>
        <w:ind w:left="0"/>
      </w:pPr>
      <w:r>
        <w:rPr>
          <w:rFonts w:ascii="Arial" w:hAnsi="Arial"/>
          <w:b w:val="0"/>
          <w:i w:val="0"/>
          <w:color w:val="1A1A1A"/>
          <w:sz w:val="22"/>
        </w:rPr>
        <w:t xml:space="preserve">Expected result: </w:t>
      </w:r>
      <w:r>
        <w:rPr>
          <w:rFonts w:ascii="Courier New" w:hAnsi="Courier New" w:cs="Courier New"/>
          <w:b w:val="0"/>
          <w:i w:val="0"/>
          <w:color w:val="142C4A"/>
          <w:sz w:val="20"/>
        </w:rPr>
        <w:t>ingress.networking.k8s.io/meridian-fallback created</w:t>
      </w:r>
      <w:r>
        <w:rPr>
          <w:rFonts w:ascii="Arial" w:hAnsi="Arial"/>
          <w:b w:val="0"/>
          <w:i w:val="0"/>
          <w:color w:val="1A1A1A"/>
          <w:sz w:val="22"/>
        </w:rPr>
        <w:t xml:space="preserve"> on first application. This object has </w:t>
      </w:r>
      <w:r>
        <w:rPr>
          <w:rFonts w:ascii="Courier New" w:hAnsi="Courier New" w:cs="Courier New"/>
          <w:b w:val="0"/>
          <w:i w:val="0"/>
          <w:color w:val="142C4A"/>
          <w:sz w:val="20"/>
        </w:rPr>
        <w:t>ingressClassName: meridian-edge</w:t>
      </w:r>
      <w:r>
        <w:rPr>
          <w:rFonts w:ascii="Arial" w:hAnsi="Arial"/>
          <w:b w:val="0"/>
          <w:i w:val="0"/>
          <w:color w:val="1A1A1A"/>
          <w:sz w:val="22"/>
        </w:rPr>
        <w:t xml:space="preserve">, no host/path rules, and </w:t>
      </w:r>
      <w:r>
        <w:rPr>
          <w:rFonts w:ascii="Courier New" w:hAnsi="Courier New" w:cs="Courier New"/>
          <w:b w:val="0"/>
          <w:i w:val="0"/>
          <w:color w:val="142C4A"/>
          <w:sz w:val="20"/>
        </w:rPr>
        <w:t>defaultBackend.service.name: route-fallback-svc</w:t>
      </w:r>
      <w:r>
        <w:rPr>
          <w:rFonts w:ascii="Arial" w:hAnsi="Arial"/>
          <w:b w:val="0"/>
          <w:i w:val="0"/>
          <w:color w:val="1A1A1A"/>
          <w:sz w:val="22"/>
        </w:rPr>
        <w:t xml:space="preserve"> on port </w:t>
      </w:r>
      <w:r>
        <w:rPr>
          <w:rFonts w:ascii="Courier New" w:hAnsi="Courier New" w:cs="Courier New"/>
          <w:b w:val="0"/>
          <w:i w:val="0"/>
          <w:color w:val="142C4A"/>
          <w:sz w:val="20"/>
        </w:rPr>
        <w:t>80</w:t>
      </w:r>
      <w:r>
        <w:rPr>
          <w:rFonts w:ascii="Arial" w:hAnsi="Arial"/>
          <w:b w:val="0"/>
          <w:i w:val="0"/>
          <w:color w:val="1A1A1A"/>
          <w:sz w:val="22"/>
        </w:rPr>
        <w:t>. Its fallback router handles requests that match none of the more specific routes.</w:t>
      </w:r>
    </w:p>
    <w:p>
      <w:pPr>
        <w:spacing w:before="0" w:after="120"/>
        <w:ind w:left="0"/>
      </w:pPr>
      <w:r>
        <w:rPr>
          <w:rFonts w:ascii="Arial" w:hAnsi="Arial"/>
          <w:b w:val="0"/>
          <w:i w:val="0"/>
          <w:color w:val="1A1A1A"/>
          <w:sz w:val="22"/>
        </w:rPr>
        <w:t xml:space="preserve">This configuration passed all seven HTTP route checks on the training test cluster. The implementation condition is visible in the </w:t>
      </w:r>
      <w:r>
        <w:rPr>
          <w:rFonts w:ascii="Arial" w:hAnsi="Arial"/>
          <w:b w:val="0"/>
          <w:i w:val="0"/>
          <w:color w:val="1F6FEB"/>
          <w:sz w:val="22"/>
          <w:u w:val="single"/>
        </w:rPr>
        <w:t>version-pinned Traefik provider source</w:t>
      </w:r>
      <w:r>
        <w:rPr>
          <w:rFonts w:ascii="Arial" w:hAnsi="Arial"/>
          <w:b w:val="0"/>
          <w:i w:val="0"/>
          <w:color w:val="1A1A1A"/>
          <w:sz w:val="22"/>
        </w:rPr>
        <w:t>.</w:t>
      </w:r>
      <w:r>
        <w:rPr>
          <w:rFonts w:ascii="Arial" w:hAnsi="Arial"/>
          <w:color w:val="555B66"/>
          <w:sz w:val="17"/>
        </w:rPr>
        <w:t xml:space="preserve">  &lt;https://github.com/traefik/traefik/blob/v3.7.12/pkg/provider/kubernetes/ingress/kubernetes.go#L261&gt;</w:t>
      </w:r>
    </w:p>
    <w:p>
      <w:pPr>
        <w:pStyle w:val="Heading4"/>
        <w:spacing w:before="200" w:after="80"/>
        <w:ind w:left="0"/>
        <w:keepNext/>
      </w:pPr>
      <w:r>
        <w:rPr>
          <w:rFonts w:ascii="Arial" w:hAnsi="Arial"/>
        </w:rPr>
        <w:t>C5 — Reach the controller from the host and test every rule</w:t>
      </w:r>
    </w:p>
    <w:p>
      <w:pPr>
        <w:spacing w:before="0" w:after="120"/>
        <w:ind w:left="0"/>
      </w:pPr>
      <w:r>
        <w:rPr>
          <w:rFonts w:ascii="Arial" w:hAnsi="Arial"/>
          <w:b w:val="0"/>
          <w:i w:val="0"/>
          <w:color w:val="1A1A1A"/>
          <w:sz w:val="22"/>
        </w:rPr>
        <w:t xml:space="preserve">Start the port-forward in a </w:t>
      </w:r>
      <w:r>
        <w:rPr>
          <w:rFonts w:ascii="Arial" w:hAnsi="Arial"/>
          <w:b/>
          <w:i w:val="0"/>
          <w:color w:val="1A1A1A"/>
          <w:sz w:val="22"/>
        </w:rPr>
        <w:t>second terminal</w:t>
      </w:r>
      <w:r>
        <w:rPr>
          <w:rFonts w:ascii="Arial" w:hAnsi="Arial"/>
          <w:b w:val="0"/>
          <w:i w:val="0"/>
          <w:color w:val="1A1A1A"/>
          <w:sz w:val="22"/>
        </w:rPr>
        <w:t>, or in the background: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port-forward -n kcna-lab13-ingress deployment/meridian-edge-traefik 18080:8000 &amp;</w:t>
      </w:r>
      <w:r>
        <w:br/>
      </w:r>
      <w:r>
        <w:rPr>
          <w:rFonts w:ascii="Courier New" w:hAnsi="Courier New" w:cs="Courier New"/>
          <w:rFonts w:ascii="Courier New" w:hAnsi="Courier New"/>
          <w:color w:val="142C4A"/>
          <w:sz w:val="18"/>
        </w:rPr>
        <w:t>PF_PID=$!</w:t>
      </w:r>
      <w:r>
        <w:br/>
      </w:r>
      <w:r>
        <w:rPr>
          <w:rFonts w:ascii="Courier New" w:hAnsi="Courier New" w:cs="Courier New"/>
          <w:rFonts w:ascii="Courier New" w:hAnsi="Courier New"/>
          <w:color w:val="142C4A"/>
          <w:sz w:val="18"/>
        </w:rPr>
        <w:t>sleep 3</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Forwarding from 127.0.0.1:18080 -&gt; 8000</w:t>
      </w:r>
      <w:r>
        <w:br/>
      </w:r>
      <w:r>
        <w:rPr>
          <w:rFonts w:ascii="Courier New" w:hAnsi="Courier New" w:cs="Courier New"/>
          <w:rFonts w:ascii="Courier New" w:hAnsi="Courier New"/>
          <w:color w:val="142C4A"/>
          <w:sz w:val="18"/>
        </w:rPr>
        <w:t>Forwarding from [::1]:18080 -&gt; 8000</w:t>
      </w:r>
    </w:p>
    <w:p>
      <w:pPr>
        <w:spacing w:before="0" w:after="120"/>
        <w:ind w:left="0"/>
      </w:pPr>
      <w:r>
        <w:rPr>
          <w:rFonts w:ascii="Arial" w:hAnsi="Arial"/>
          <w:b w:val="0"/>
          <w:i w:val="0"/>
          <w:color w:val="1A1A1A"/>
          <w:sz w:val="22"/>
        </w:rPr>
        <w:t xml:space="preserve">Why </w:t>
      </w:r>
      <w:r>
        <w:rPr>
          <w:rFonts w:ascii="Courier New" w:hAnsi="Courier New" w:cs="Courier New"/>
          <w:b w:val="0"/>
          <w:i w:val="0"/>
          <w:color w:val="142C4A"/>
          <w:sz w:val="20"/>
        </w:rPr>
        <w:t>8000</w:t>
      </w:r>
      <w:r>
        <w:rPr>
          <w:rFonts w:ascii="Arial" w:hAnsi="Arial"/>
          <w:b w:val="0"/>
          <w:i w:val="0"/>
          <w:color w:val="1A1A1A"/>
          <w:sz w:val="22"/>
        </w:rPr>
        <w:t xml:space="preserve">: the container's </w:t>
      </w:r>
      <w:r>
        <w:rPr>
          <w:rFonts w:ascii="Courier New" w:hAnsi="Courier New" w:cs="Courier New"/>
          <w:b w:val="0"/>
          <w:i w:val="0"/>
          <w:color w:val="142C4A"/>
          <w:sz w:val="20"/>
        </w:rPr>
        <w:t>web</w:t>
      </w:r>
      <w:r>
        <w:rPr>
          <w:rFonts w:ascii="Arial" w:hAnsi="Arial"/>
          <w:b w:val="0"/>
          <w:i w:val="0"/>
          <w:color w:val="1A1A1A"/>
          <w:sz w:val="22"/>
        </w:rPr>
        <w:t xml:space="preserve"> entrypoint listens on </w:t>
      </w:r>
      <w:r>
        <w:rPr>
          <w:rFonts w:ascii="Arial" w:hAnsi="Arial"/>
          <w:b/>
          <w:i w:val="0"/>
          <w:color w:val="1A1A1A"/>
          <w:sz w:val="22"/>
        </w:rPr>
        <w:t>8000</w:t>
      </w:r>
      <w:r>
        <w:rPr>
          <w:rFonts w:ascii="Arial" w:hAnsi="Arial"/>
          <w:b w:val="0"/>
          <w:i w:val="0"/>
          <w:color w:val="1A1A1A"/>
          <w:sz w:val="22"/>
        </w:rPr>
        <w:t xml:space="preserve">, and the Service maps port 80 → </w:t>
      </w:r>
      <w:r>
        <w:rPr>
          <w:rFonts w:ascii="Courier New" w:hAnsi="Courier New" w:cs="Courier New"/>
          <w:b w:val="0"/>
          <w:i w:val="0"/>
          <w:color w:val="142C4A"/>
          <w:sz w:val="20"/>
        </w:rPr>
        <w:t>targetPort: web</w:t>
      </w:r>
      <w:r>
        <w:rPr>
          <w:rFonts w:ascii="Arial" w:hAnsi="Arial"/>
          <w:b w:val="0"/>
          <w:i w:val="0"/>
          <w:color w:val="1A1A1A"/>
          <w:sz w:val="22"/>
        </w:rPr>
        <w:t xml:space="preserve">. Forwarding to the Deployment addresses the container port directly. The equivalent through the Service is </w:t>
      </w:r>
      <w:r>
        <w:rPr>
          <w:rFonts w:ascii="Courier New" w:hAnsi="Courier New" w:cs="Courier New"/>
          <w:b w:val="0"/>
          <w:i w:val="0"/>
          <w:color w:val="142C4A"/>
          <w:sz w:val="20"/>
        </w:rPr>
        <w:t>kubectl port-forward -n kcna-lab13-ingress svc/meridian-edge-traefik 18080:80</w:t>
      </w:r>
      <w:r>
        <w:rPr>
          <w:rFonts w:ascii="Arial" w:hAnsi="Arial"/>
          <w:b w:val="0"/>
          <w:i w:val="0"/>
          <w:color w:val="1A1A1A"/>
          <w:sz w:val="22"/>
        </w:rPr>
        <w:t>.</w:t>
      </w:r>
    </w:p>
    <w:p>
      <w:pPr>
        <w:spacing w:before="0" w:after="120"/>
        <w:ind w:left="0"/>
      </w:pPr>
      <w:r>
        <w:rPr>
          <w:rFonts w:ascii="Arial" w:hAnsi="Arial"/>
          <w:b w:val="0"/>
          <w:i w:val="0"/>
          <w:color w:val="1A1A1A"/>
          <w:sz w:val="22"/>
        </w:rPr>
        <w:t xml:space="preserve">Now exercise the routing table. Every request goes to the same </w:t>
      </w:r>
      <w:r>
        <w:rPr>
          <w:rFonts w:ascii="Courier New" w:hAnsi="Courier New" w:cs="Courier New"/>
          <w:b w:val="0"/>
          <w:i w:val="0"/>
          <w:color w:val="142C4A"/>
          <w:sz w:val="20"/>
        </w:rPr>
        <w:t>127.0.0.1:18080</w:t>
      </w:r>
      <w:r>
        <w:rPr>
          <w:rFonts w:ascii="Arial" w:hAnsi="Arial"/>
          <w:b w:val="0"/>
          <w:i w:val="0"/>
          <w:color w:val="1A1A1A"/>
          <w:sz w:val="22"/>
        </w:rPr>
        <w:t xml:space="preserve">; only the </w:t>
      </w:r>
      <w:r>
        <w:rPr>
          <w:rFonts w:ascii="Courier New" w:hAnsi="Courier New" w:cs="Courier New"/>
          <w:b w:val="0"/>
          <w:i w:val="0"/>
          <w:color w:val="142C4A"/>
          <w:sz w:val="20"/>
        </w:rPr>
        <w:t>Host:</w:t>
      </w:r>
      <w:r>
        <w:rPr>
          <w:rFonts w:ascii="Arial" w:hAnsi="Arial"/>
          <w:b w:val="0"/>
          <w:i w:val="0"/>
          <w:color w:val="1A1A1A"/>
          <w:sz w:val="22"/>
        </w:rPr>
        <w:t xml:space="preserve"> header and the path change — which is exactly how host-based and path-based Ingress routing works.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curl -sS -H 'Host: shop.meridianfreight.internal' http://127.0.0.1:18080/catalog | head -5</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&lt;!DOCTYPE html&gt;</w:t>
      </w:r>
      <w:r>
        <w:br/>
      </w:r>
      <w:r>
        <w:rPr>
          <w:rFonts w:ascii="Courier New" w:hAnsi="Courier New" w:cs="Courier New"/>
          <w:rFonts w:ascii="Courier New" w:hAnsi="Courier New"/>
          <w:color w:val="142C4A"/>
          <w:sz w:val="18"/>
        </w:rPr>
        <w:t>&lt;html lang="en"&gt;</w:t>
      </w:r>
      <w:r>
        <w:br/>
      </w:r>
      <w:r>
        <w:rPr>
          <w:rFonts w:ascii="Courier New" w:hAnsi="Courier New" w:cs="Courier New"/>
          <w:rFonts w:ascii="Courier New" w:hAnsi="Courier New"/>
          <w:color w:val="142C4A"/>
          <w:sz w:val="18"/>
        </w:rPr>
        <w:t>&lt;head&gt;&lt;meta charset="utf-8"&gt;&lt;title&gt;Meridian Freight - Container Catalog&lt;/title&gt;&lt;/head&gt;</w:t>
      </w:r>
      <w:r>
        <w:br/>
      </w:r>
      <w:r>
        <w:rPr>
          <w:rFonts w:ascii="Courier New" w:hAnsi="Courier New" w:cs="Courier New"/>
          <w:rFonts w:ascii="Courier New" w:hAnsi="Courier New"/>
          <w:color w:val="142C4A"/>
          <w:sz w:val="18"/>
        </w:rPr>
        <w:t>&lt;body&gt;</w:t>
      </w:r>
      <w:r>
        <w:br/>
      </w:r>
      <w:r>
        <w:rPr>
          <w:rFonts w:ascii="Courier New" w:hAnsi="Courier New" w:cs="Courier New"/>
          <w:rFonts w:ascii="Courier New" w:hAnsi="Courier New"/>
          <w:color w:val="142C4A"/>
          <w:sz w:val="18"/>
        </w:rPr>
        <w:t>&lt;h1&gt;Meridian Freight Pte Ltd&lt;/h1&gt;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curl -sS -H 'Host: shop.meridianfreight.internal' http://127.0.0.1:18080/catalog/containers/20ft | grep '&lt;h1&gt;'</w:t>
      </w:r>
    </w:p>
    <w:p>
      <w:pPr>
        <w:spacing w:before="0" w:after="120"/>
        <w:ind w:left="0"/>
      </w:pPr>
      <w:r>
        <w:rPr>
          <w:rFonts w:ascii="Arial" w:hAnsi="Arial"/>
          <w:b w:val="0"/>
          <w:i w:val="0"/>
          <w:color w:val="1A1A1A"/>
          <w:sz w:val="22"/>
        </w:rPr>
        <w:t xml:space="preserve">Expected output — </w:t>
      </w:r>
      <w:r>
        <w:rPr>
          <w:rFonts w:ascii="Courier New" w:hAnsi="Courier New" w:cs="Courier New"/>
          <w:b w:val="0"/>
          <w:i w:val="0"/>
          <w:color w:val="142C4A"/>
          <w:sz w:val="20"/>
        </w:rPr>
        <w:t>Prefix</w:t>
      </w:r>
      <w:r>
        <w:rPr>
          <w:rFonts w:ascii="Arial" w:hAnsi="Arial"/>
          <w:b w:val="0"/>
          <w:i w:val="0"/>
          <w:color w:val="1A1A1A"/>
          <w:sz w:val="22"/>
        </w:rPr>
        <w:t xml:space="preserve"> matches the deeper path too:</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&lt;h1&gt;Meridian Freight Pte Ltd&lt;/h1&gt;</w:t>
      </w:r>
    </w:p>
    <w:p>
      <w:pPr>
        <w:spacing w:before="0" w:after="120"/>
        <w:ind w:left="0"/>
      </w:pPr>
      <w:r>
        <w:rPr>
          <w:rFonts w:ascii="Arial" w:hAnsi="Arial"/>
          <w:b/>
          <w:i w:val="0"/>
          <w:color w:val="1A1A1A"/>
          <w:sz w:val="22"/>
        </w:rPr>
        <w:t>The element-boundary rule, now measurable: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curl -sS -H 'Host: shop.meridianfreight.internal' http://127.0.0.1:18080/catalogue</w:t>
      </w:r>
    </w:p>
    <w:p>
      <w:pPr>
        <w:spacing w:before="0" w:after="120"/>
        <w:ind w:left="0"/>
      </w:pPr>
      <w:r>
        <w:rPr>
          <w:rFonts w:ascii="Arial" w:hAnsi="Arial"/>
          <w:b w:val="0"/>
          <w:i w:val="0"/>
          <w:color w:val="1A1A1A"/>
          <w:sz w:val="22"/>
        </w:rPr>
        <w:t xml:space="preserve">Expected output — </w:t>
      </w:r>
      <w:r>
        <w:rPr>
          <w:rFonts w:ascii="Courier New" w:hAnsi="Courier New" w:cs="Courier New"/>
          <w:b w:val="0"/>
          <w:i w:val="0"/>
          <w:color w:val="142C4A"/>
          <w:sz w:val="20"/>
        </w:rPr>
        <w:t>/catalogue</w:t>
      </w:r>
      <w:r>
        <w:rPr>
          <w:rFonts w:ascii="Arial" w:hAnsi="Arial"/>
          <w:b w:val="0"/>
          <w:i w:val="0"/>
          <w:color w:val="1A1A1A"/>
          <w:sz w:val="22"/>
        </w:rPr>
        <w:t xml:space="preserve"> does </w:t>
      </w:r>
      <w:r>
        <w:rPr>
          <w:rFonts w:ascii="Arial" w:hAnsi="Arial"/>
          <w:b/>
          <w:i w:val="0"/>
          <w:color w:val="1A1A1A"/>
          <w:sz w:val="22"/>
        </w:rPr>
        <w:t>not</w:t>
      </w:r>
      <w:r>
        <w:rPr>
          <w:rFonts w:ascii="Arial" w:hAnsi="Arial"/>
          <w:b w:val="0"/>
          <w:i w:val="0"/>
          <w:color w:val="1A1A1A"/>
          <w:sz w:val="22"/>
        </w:rPr>
        <w:t xml:space="preserve"> match </w:t>
      </w:r>
      <w:r>
        <w:rPr>
          <w:rFonts w:ascii="Courier New" w:hAnsi="Courier New" w:cs="Courier New"/>
          <w:b w:val="0"/>
          <w:i w:val="0"/>
          <w:color w:val="142C4A"/>
          <w:sz w:val="20"/>
        </w:rPr>
        <w:t>Prefix: /catalog</w:t>
      </w:r>
      <w:r>
        <w:rPr>
          <w:rFonts w:ascii="Arial" w:hAnsi="Arial"/>
          <w:b w:val="0"/>
          <w:i w:val="0"/>
          <w:color w:val="1A1A1A"/>
          <w:sz w:val="22"/>
        </w:rPr>
        <w:t xml:space="preserve">, so the </w:t>
      </w:r>
      <w:r>
        <w:rPr>
          <w:rFonts w:ascii="Courier New" w:hAnsi="Courier New" w:cs="Courier New"/>
          <w:b w:val="0"/>
          <w:i w:val="0"/>
          <w:color w:val="142C4A"/>
          <w:sz w:val="20"/>
        </w:rPr>
        <w:t>defaultBackend</w:t>
      </w:r>
      <w:r>
        <w:rPr>
          <w:rFonts w:ascii="Arial" w:hAnsi="Arial"/>
          <w:b w:val="0"/>
          <w:i w:val="0"/>
          <w:color w:val="1A1A1A"/>
          <w:sz w:val="22"/>
        </w:rPr>
        <w:t xml:space="preserve"> answers: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 ingress rule matched - default backend :: kcna-lab13</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If you instead get the catalog page here, your controller is doing string-prefix matching rather than the spec's path-element matching. For Traefik that means </w:t>
      </w:r>
      <w:r>
        <w:rPr>
          <w:rFonts w:ascii="Courier New" w:hAnsi="Courier New" w:cs="Courier New"/>
          <w:b w:val="0"/>
          <w:i w:val="0"/>
          <w:color w:val="142C4A"/>
          <w:sz w:val="20"/>
        </w:rPr>
        <w:t>providers.kubernetesIngress.strictPrefixMatching</w:t>
      </w:r>
      <w:r>
        <w:rPr>
          <w:rFonts w:ascii="Arial" w:hAnsi="Arial"/>
          <w:b w:val="0"/>
          <w:i w:val="0"/>
          <w:color w:val="1A1A1A"/>
          <w:sz w:val="22"/>
        </w:rPr>
        <w:t xml:space="preserve"> is not set — it is </w:t>
      </w:r>
      <w:r>
        <w:rPr>
          <w:rFonts w:ascii="Courier New" w:hAnsi="Courier New" w:cs="Courier New"/>
          <w:b w:val="0"/>
          <w:i w:val="0"/>
          <w:color w:val="142C4A"/>
          <w:sz w:val="20"/>
        </w:rPr>
        <w:t>true</w:t>
      </w:r>
      <w:r>
        <w:rPr>
          <w:rFonts w:ascii="Arial" w:hAnsi="Arial"/>
          <w:b w:val="0"/>
          <w:i w:val="0"/>
          <w:color w:val="1A1A1A"/>
          <w:sz w:val="22"/>
        </w:rPr>
        <w:t xml:space="preserve"> in </w:t>
      </w:r>
      <w:r>
        <w:rPr>
          <w:rFonts w:ascii="Courier New" w:hAnsi="Courier New" w:cs="Courier New"/>
          <w:b w:val="0"/>
          <w:i w:val="0"/>
          <w:color w:val="142C4A"/>
          <w:sz w:val="20"/>
        </w:rPr>
        <w:t>data/traefik-lab-values.yaml</w:t>
      </w:r>
      <w:r>
        <w:rPr>
          <w:rFonts w:ascii="Arial" w:hAnsi="Arial"/>
          <w:b w:val="0"/>
          <w:i w:val="0"/>
          <w:color w:val="1A1A1A"/>
          <w:sz w:val="22"/>
        </w:rPr>
        <w:t xml:space="preserve"> for exactly this reason. This is a live demonstration that controller behaviour must be </w:t>
      </w:r>
      <w:r>
        <w:rPr>
          <w:rFonts w:ascii="Arial" w:hAnsi="Arial"/>
          <w:b w:val="0"/>
          <w:i/>
          <w:color w:val="1A1A1A"/>
          <w:sz w:val="22"/>
        </w:rPr>
        <w:t>verified</w:t>
      </w:r>
      <w:r>
        <w:rPr>
          <w:rFonts w:ascii="Arial" w:hAnsi="Arial"/>
          <w:b w:val="0"/>
          <w:i w:val="0"/>
          <w:color w:val="1A1A1A"/>
          <w:sz w:val="22"/>
        </w:rPr>
        <w:t>, not assumed.</w:t>
      </w:r>
    </w:p>
    <w:p>
      <w:pPr>
        <w:spacing w:before="0" w:after="120"/>
        <w:ind w:left="0"/>
      </w:pPr>
      <w:r>
        <w:rPr>
          <w:rFonts w:ascii="Courier New" w:hAnsi="Courier New" w:cs="Courier New"/>
          <w:b/>
          <w:i w:val="0"/>
          <w:color w:val="142C4A"/>
          <w:sz w:val="20"/>
        </w:rPr>
        <w:t>Exact</w:t>
      </w:r>
      <w:r>
        <w:rPr>
          <w:rFonts w:ascii="Arial" w:hAnsi="Arial"/>
          <w:b/>
          <w:i w:val="0"/>
          <w:color w:val="1A1A1A"/>
          <w:sz w:val="22"/>
        </w:rPr>
        <w:t>, and its intolerance of a trailing slash:</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curl -sS -H 'Host: shop.meridianfreight.internal' http://127.0.0.1:18080/checkout/status</w:t>
      </w:r>
      <w:r>
        <w:br/>
      </w:r>
      <w:r>
        <w:rPr>
          <w:rFonts w:ascii="Courier New" w:hAnsi="Courier New" w:cs="Courier New"/>
          <w:rFonts w:ascii="Courier New" w:hAnsi="Courier New"/>
          <w:color w:val="142C4A"/>
          <w:sz w:val="18"/>
        </w:rPr>
        <w:t>curl -sS -H 'Host: shop.meridianfreight.internal' http://127.0.0.1:18080/checkout/status/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checkout status OK :: kcna-lab13</w:t>
      </w:r>
      <w:r>
        <w:br/>
      </w:r>
      <w:r>
        <w:rPr>
          <w:rFonts w:ascii="Courier New" w:hAnsi="Courier New" w:cs="Courier New"/>
          <w:rFonts w:ascii="Courier New" w:hAnsi="Courier New"/>
          <w:color w:val="142C4A"/>
          <w:sz w:val="18"/>
        </w:rPr>
        <w:t>no ingress rule matched - default backend :: kcna-lab13</w:t>
      </w:r>
    </w:p>
    <w:p>
      <w:pPr>
        <w:spacing w:before="0" w:after="120"/>
        <w:ind w:left="0"/>
      </w:pPr>
      <w:r>
        <w:rPr>
          <w:rFonts w:ascii="Arial" w:hAnsi="Arial"/>
          <w:b/>
          <w:i w:val="0"/>
          <w:color w:val="1A1A1A"/>
          <w:sz w:val="22"/>
        </w:rPr>
        <w:t>Host fan-out — a different host, the same Ingress object: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curl -sS -H 'Host: tracking.meridianfreight.internal' http://127.0.0.1:18080/ | grep '&lt;h1&gt;'</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&lt;h1&gt;Meridian Freight Pte Ltd&lt;/h1&gt;</w:t>
      </w:r>
    </w:p>
    <w:p>
      <w:pPr>
        <w:spacing w:before="0" w:after="120"/>
        <w:ind w:left="0"/>
      </w:pPr>
      <w:r>
        <w:rPr>
          <w:rFonts w:ascii="Arial" w:hAnsi="Arial"/>
          <w:b/>
          <w:i w:val="0"/>
          <w:color w:val="1A1A1A"/>
          <w:sz w:val="22"/>
        </w:rPr>
        <w:t xml:space="preserve">An unmapped host falls through to </w:t>
      </w:r>
      <w:r>
        <w:rPr>
          <w:rFonts w:ascii="Courier New" w:hAnsi="Courier New" w:cs="Courier New"/>
          <w:b/>
          <w:i w:val="0"/>
          <w:color w:val="142C4A"/>
          <w:sz w:val="20"/>
        </w:rPr>
        <w:t>defaultBackend</w:t>
      </w:r>
      <w:r>
        <w:rPr>
          <w:rFonts w:ascii="Arial" w:hAnsi="Arial"/>
          <w:b/>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curl -sS -H 'Host: unmapped.meridianfreight.internal' http://127.0.0.1:18080/</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 ingress rule matched - default backend :: kcna-lab13</w:t>
      </w:r>
    </w:p>
    <w:p>
      <w:pPr>
        <w:spacing w:before="0" w:after="120"/>
        <w:ind w:left="0"/>
      </w:pPr>
      <w:r>
        <w:rPr>
          <w:rFonts w:ascii="Arial" w:hAnsi="Arial"/>
          <w:b w:val="0"/>
          <w:i w:val="0"/>
          <w:color w:val="1A1A1A"/>
          <w:sz w:val="22"/>
        </w:rPr>
        <w:t>Stop the port-forward when you are done experimenting by hand: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kill "$PF_PID"</w:t>
      </w:r>
    </w:p>
    <w:p>
      <w:pPr>
        <w:pStyle w:val="Heading4"/>
        <w:spacing w:before="200" w:after="80"/>
        <w:ind w:left="0"/>
        <w:keepNext/>
      </w:pPr>
      <w:r>
        <w:rPr>
          <w:rFonts w:ascii="Arial" w:hAnsi="Arial"/>
        </w:rPr>
        <w:t>C6 — Re-run the verifier: it switches to MODE 2 by itself</w:t>
      </w:r>
    </w:p>
    <w:p>
      <w:pPr>
        <w:spacing w:before="0" w:after="120"/>
        <w:ind w:left="0"/>
      </w:pPr>
      <w:r>
        <w:rPr>
          <w:rFonts w:ascii="Courier New" w:hAnsi="Courier New" w:cs="Courier New"/>
          <w:b w:val="0"/>
          <w:i w:val="0"/>
          <w:color w:val="142C4A"/>
          <w:sz w:val="20"/>
        </w:rPr>
        <w:t>verification/checks.sh</w:t>
      </w:r>
      <w:r>
        <w:rPr>
          <w:rFonts w:ascii="Arial" w:hAnsi="Arial"/>
          <w:b w:val="0"/>
          <w:i w:val="0"/>
          <w:color w:val="1A1A1A"/>
          <w:sz w:val="22"/>
        </w:rPr>
        <w:t xml:space="preserve"> detects the IngressClass, sets up its own port-forward, and asserts the routes. Stop your manual port-forward first so port 18080 is free.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bash verification/checks.sh</w:t>
      </w:r>
    </w:p>
    <w:p>
      <w:pPr>
        <w:spacing w:before="0" w:after="120"/>
        <w:ind w:left="0"/>
      </w:pPr>
      <w:r>
        <w:rPr>
          <w:rFonts w:ascii="Arial" w:hAnsi="Arial"/>
          <w:b w:val="0"/>
          <w:i w:val="0"/>
          <w:color w:val="1A1A1A"/>
          <w:sz w:val="22"/>
        </w:rPr>
        <w:t>Expected output (tail):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NOTE  MODE 2 (controller present): 1 IngressClass(es) found on this cluster.</w:t>
      </w:r>
      <w:r>
        <w:br/>
      </w:r>
      <w:r>
        <w:rPr>
          <w:rFonts w:ascii="Courier New" w:hAnsi="Courier New" w:cs="Courier New"/>
          <w:rFonts w:ascii="Courier New" w:hAnsi="Courier New"/>
          <w:color w:val="142C4A"/>
          <w:sz w:val="18"/>
        </w:rPr>
        <w:t>PASS  DECISIVE: 1 IngressClass(es) exist, so a controller is installed</w:t>
      </w:r>
      <w:r>
        <w:br/>
      </w:r>
      <w:r>
        <w:rPr>
          <w:rFonts w:ascii="Courier New" w:hAnsi="Courier New" w:cs="Courier New"/>
          <w:rFonts w:ascii="Courier New" w:hAnsi="Courier New"/>
          <w:color w:val="142C4A"/>
          <w:sz w:val="18"/>
        </w:rPr>
        <w:t>PASS  IngressClass 'meridian-edge' exists and names controller 'traefik.io/ingress-controller', so meridian-shop is claimable</w:t>
      </w:r>
      <w:r>
        <w:br/>
      </w:r>
      <w:r>
        <w:rPr>
          <w:rFonts w:ascii="Courier New" w:hAnsi="Courier New" w:cs="Courier New"/>
          <w:rFonts w:ascii="Courier New" w:hAnsi="Courier New"/>
          <w:color w:val="142C4A"/>
          <w:sz w:val="18"/>
        </w:rPr>
        <w:t>PASS  DECISIVE: 1 Ready controller Pod(s) in namespace kcna-lab13-ingress</w:t>
      </w:r>
      <w:r>
        <w:br/>
      </w:r>
      <w:r>
        <w:rPr>
          <w:rFonts w:ascii="Courier New" w:hAnsi="Courier New" w:cs="Courier New"/>
          <w:rFonts w:ascii="Courier New" w:hAnsi="Courier New"/>
          <w:color w:val="142C4A"/>
          <w:sz w:val="18"/>
        </w:rPr>
        <w:t>NOTE  CORROBORATING: ADDRESS is blank. That is NOT a failure - a ClusterIP controller reached by port-forward publishes no address and still routes.</w:t>
      </w:r>
      <w:r>
        <w:br/>
      </w:r>
      <w:r>
        <w:rPr>
          <w:rFonts w:ascii="Courier New" w:hAnsi="Courier New" w:cs="Courier New"/>
          <w:rFonts w:ascii="Courier New" w:hAnsi="Courier New"/>
          <w:color w:val="142C4A"/>
          <w:sz w:val="18"/>
        </w:rPr>
        <w:t>PASS  port-forward 127.0.0.1:18080 -&gt; kcna-lab13-ingress/meridian-edge-traefik:8000 is up</w:t>
      </w:r>
      <w:r>
        <w:br/>
      </w:r>
      <w:r>
        <w:rPr>
          <w:rFonts w:ascii="Courier New" w:hAnsi="Courier New" w:cs="Courier New"/>
          <w:rFonts w:ascii="Courier New" w:hAnsi="Courier New"/>
          <w:color w:val="142C4A"/>
          <w:sz w:val="18"/>
        </w:rPr>
        <w:t>PASS  ROUTED shop.../catalog (Prefix) -&gt; catalog-svc</w:t>
      </w:r>
      <w:r>
        <w:br/>
      </w:r>
      <w:r>
        <w:rPr>
          <w:rFonts w:ascii="Courier New" w:hAnsi="Courier New" w:cs="Courier New"/>
          <w:rFonts w:ascii="Courier New" w:hAnsi="Courier New"/>
          <w:color w:val="142C4A"/>
          <w:sz w:val="18"/>
        </w:rPr>
        <w:t>PASS  ROUTED shop.../catalog/containers/20ft (Prefix, deeper path) -&gt; catalog-svc</w:t>
      </w:r>
      <w:r>
        <w:br/>
      </w:r>
      <w:r>
        <w:rPr>
          <w:rFonts w:ascii="Courier New" w:hAnsi="Courier New" w:cs="Courier New"/>
          <w:rFonts w:ascii="Courier New" w:hAnsi="Courier New"/>
          <w:color w:val="142C4A"/>
          <w:sz w:val="18"/>
        </w:rPr>
        <w:t>PASS  ROUTED shop.../catalogue does NOT match Prefix /catalog (element boundary) -&gt; defaultBackend</w:t>
      </w:r>
      <w:r>
        <w:br/>
      </w:r>
      <w:r>
        <w:rPr>
          <w:rFonts w:ascii="Courier New" w:hAnsi="Courier New" w:cs="Courier New"/>
          <w:rFonts w:ascii="Courier New" w:hAnsi="Courier New"/>
          <w:color w:val="142C4A"/>
          <w:sz w:val="18"/>
        </w:rPr>
        <w:t>PASS  ROUTED shop.../checkout/status (Exact) -&gt; checkout-svc</w:t>
      </w:r>
      <w:r>
        <w:br/>
      </w:r>
      <w:r>
        <w:rPr>
          <w:rFonts w:ascii="Courier New" w:hAnsi="Courier New" w:cs="Courier New"/>
          <w:rFonts w:ascii="Courier New" w:hAnsi="Courier New"/>
          <w:color w:val="142C4A"/>
          <w:sz w:val="18"/>
        </w:rPr>
        <w:t>PASS  ROUTED shop.../checkout/status/ trailing slash breaks Exact -&gt; defaultBackend</w:t>
      </w:r>
      <w:r>
        <w:br/>
      </w:r>
      <w:r>
        <w:rPr>
          <w:rFonts w:ascii="Courier New" w:hAnsi="Courier New" w:cs="Courier New"/>
          <w:rFonts w:ascii="Courier New" w:hAnsi="Courier New"/>
          <w:color w:val="142C4A"/>
          <w:sz w:val="18"/>
        </w:rPr>
        <w:t>PASS  ROUTED tracking.../ (host fan-out, Prefix /) -&gt; catalog-svc</w:t>
      </w:r>
      <w:r>
        <w:br/>
      </w:r>
      <w:r>
        <w:rPr>
          <w:rFonts w:ascii="Courier New" w:hAnsi="Courier New" w:cs="Courier New"/>
          <w:rFonts w:ascii="Courier New" w:hAnsi="Courier New"/>
          <w:color w:val="142C4A"/>
          <w:sz w:val="18"/>
        </w:rPr>
        <w:t>PASS  ROUTED unmapped host -&gt; defaultBackend route-fallback-svc</w:t>
      </w:r>
      <w:r>
        <w:br/>
      </w:r>
      <w:r>
        <w:rPr>
          <w:rFonts w:ascii="Courier New" w:hAnsi="Courier New" w:cs="Courier New"/>
          <w:rFonts w:ascii="Courier New" w:hAnsi="Courier New"/>
          <w:color w:val="142C4A"/>
          <w:sz w:val="18"/>
        </w:rPr>
        <w:t>-- 25 passed, 0 failed, 0 skipped --</w:t>
      </w:r>
    </w:p>
    <w:p>
      <w:pPr>
        <w:spacing w:before="0" w:after="120"/>
        <w:ind w:left="0"/>
      </w:pPr>
      <w:r>
        <w:rPr>
          <w:rFonts w:ascii="Arial" w:hAnsi="Arial"/>
          <w:b w:val="0"/>
          <w:i w:val="0"/>
          <w:color w:val="1A1A1A"/>
          <w:sz w:val="22"/>
        </w:rPr>
        <w:t>If your controller lives elsewhere or is named differently, point the script at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ING_NS=my-ns ING_DEPLOY=my-controller ING_CONTAINER_PORT=8000 LOCAL_PORT=18081 \</w:t>
      </w:r>
      <w:r>
        <w:br/>
      </w:r>
      <w:r>
        <w:rPr>
          <w:rFonts w:ascii="Courier New" w:hAnsi="Courier New" w:cs="Courier New"/>
          <w:rFonts w:ascii="Courier New" w:hAnsi="Courier New"/>
          <w:color w:val="142C4A"/>
          <w:sz w:val="18"/>
        </w:rPr>
        <w:t xml:space="preserve">  bash verification/checks.sh</w:t>
      </w:r>
    </w:p>
    <w:p>
      <w:pPr>
        <w:spacing w:before="0" w:after="120"/>
        <w:ind w:left="0"/>
      </w:pPr>
      <w:r>
        <w:rPr>
          <w:rFonts w:ascii="Arial" w:hAnsi="Arial"/>
          <w:b w:val="0"/>
          <w:i w:val="0"/>
          <w:color w:val="1A1A1A"/>
          <w:sz w:val="22"/>
        </w:rPr>
        <w:t xml:space="preserve">If anything the script needs is missing — </w:t>
      </w:r>
      <w:r>
        <w:rPr>
          <w:rFonts w:ascii="Courier New" w:hAnsi="Courier New" w:cs="Courier New"/>
          <w:b w:val="0"/>
          <w:i w:val="0"/>
          <w:color w:val="142C4A"/>
          <w:sz w:val="20"/>
        </w:rPr>
        <w:t>curl</w:t>
      </w:r>
      <w:r>
        <w:rPr>
          <w:rFonts w:ascii="Arial" w:hAnsi="Arial"/>
          <w:b w:val="0"/>
          <w:i w:val="0"/>
          <w:color w:val="1A1A1A"/>
          <w:sz w:val="22"/>
        </w:rPr>
        <w:t xml:space="preserve">, the Deployment, a free local port — it reports </w:t>
      </w:r>
      <w:r>
        <w:rPr>
          <w:rFonts w:ascii="Courier New" w:hAnsi="Courier New" w:cs="Courier New"/>
          <w:b w:val="0"/>
          <w:i w:val="0"/>
          <w:color w:val="142C4A"/>
          <w:sz w:val="20"/>
        </w:rPr>
        <w:t>SKIP</w:t>
      </w:r>
      <w:r>
        <w:rPr>
          <w:rFonts w:ascii="Arial" w:hAnsi="Arial"/>
          <w:b w:val="0"/>
          <w:i w:val="0"/>
          <w:color w:val="1A1A1A"/>
          <w:sz w:val="22"/>
        </w:rPr>
        <w:t xml:space="preserve"> for the routing suite and still passes the declaration checks. It never converts "I could not test this" into </w:t>
      </w:r>
      <w:r>
        <w:rPr>
          <w:rFonts w:ascii="Courier New" w:hAnsi="Courier New" w:cs="Courier New"/>
          <w:b w:val="0"/>
          <w:i w:val="0"/>
          <w:color w:val="142C4A"/>
          <w:sz w:val="20"/>
        </w:rPr>
        <w:t>FAIL</w:t>
      </w:r>
      <w:r>
        <w:rPr>
          <w:rFonts w:ascii="Arial" w:hAnsi="Arial"/>
          <w:b w:val="0"/>
          <w:i w:val="0"/>
          <w:color w:val="1A1A1A"/>
          <w:sz w:val="22"/>
        </w:rPr>
        <w:t>.</w:t>
      </w:r>
    </w:p>
    <w:p>
      <w:pPr>
        <w:pStyle w:val="Heading4"/>
        <w:spacing w:before="200" w:after="80"/>
        <w:ind w:left="0"/>
        <w:keepNext/>
      </w:pPr>
      <w:r>
        <w:rPr>
          <w:rFonts w:ascii="Arial" w:hAnsi="Arial"/>
        </w:rPr>
        <w:t>C7 — Optional: watch the controller-dependent class behaviour for yourself</w:t>
      </w:r>
    </w:p>
    <w:p>
      <w:pPr>
        <w:spacing w:before="0" w:after="120"/>
        <w:ind w:left="0"/>
      </w:pPr>
      <w:r>
        <w:rPr>
          <w:rFonts w:ascii="Arial" w:hAnsi="Arial"/>
          <w:b w:val="0"/>
          <w:i w:val="0"/>
          <w:color w:val="1A1A1A"/>
          <w:sz w:val="22"/>
        </w:rPr>
        <w:t>Section 6.2 said the fate of a class-less Ingress is controller-dependent. With a controller installed you can now test the claim instead of reading about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sed 's/pathType: prefix/pathType: Prefix/' manifests/60-ingress-invalid-pathtype.yaml | kubectl apply -f -</w:t>
      </w:r>
      <w:r>
        <w:br/>
      </w:r>
      <w:r>
        <w:rPr>
          <w:rFonts w:ascii="Courier New" w:hAnsi="Courier New" w:cs="Courier New"/>
          <w:rFonts w:ascii="Courier New" w:hAnsi="Courier New"/>
          <w:color w:val="142C4A"/>
          <w:sz w:val="18"/>
        </w:rPr>
        <w:t>kubectl get ingress meridian-shop-broken -n kcna-lab13</w:t>
      </w:r>
      <w:r>
        <w:br/>
      </w:r>
      <w:r>
        <w:rPr>
          <w:rFonts w:ascii="Courier New" w:hAnsi="Courier New" w:cs="Courier New"/>
          <w:rFonts w:ascii="Courier New" w:hAnsi="Courier New"/>
          <w:color w:val="142C4A"/>
          <w:sz w:val="18"/>
        </w:rPr>
        <w:t>kubectl port-forward -n kcna-lab13-ingress deployment/meridian-edge-traefik 18080:8000 &amp;</w:t>
      </w:r>
      <w:r>
        <w:br/>
      </w:r>
      <w:r>
        <w:rPr>
          <w:rFonts w:ascii="Courier New" w:hAnsi="Courier New" w:cs="Courier New"/>
          <w:rFonts w:ascii="Courier New" w:hAnsi="Courier New"/>
          <w:color w:val="142C4A"/>
          <w:sz w:val="18"/>
        </w:rPr>
        <w:t>PF_PID=$!</w:t>
      </w:r>
      <w:r>
        <w:br/>
      </w:r>
      <w:r>
        <w:rPr>
          <w:rFonts w:ascii="Courier New" w:hAnsi="Courier New" w:cs="Courier New"/>
          <w:rFonts w:ascii="Courier New" w:hAnsi="Courier New"/>
          <w:color w:val="142C4A"/>
          <w:sz w:val="18"/>
        </w:rPr>
        <w:t>sleep 3</w:t>
      </w:r>
      <w:r>
        <w:br/>
      </w:r>
      <w:r>
        <w:rPr>
          <w:rFonts w:ascii="Courier New" w:hAnsi="Courier New" w:cs="Courier New"/>
          <w:rFonts w:ascii="Courier New" w:hAnsi="Courier New"/>
          <w:color w:val="142C4A"/>
          <w:sz w:val="18"/>
        </w:rPr>
        <w:t>curl -sS -H 'Host: shop.meridianfreight.internal' http://127.0.0.1:18080/catalog | grep '&lt;h1&gt;'</w:t>
      </w:r>
      <w:r>
        <w:br/>
      </w:r>
      <w:r>
        <w:rPr>
          <w:rFonts w:ascii="Courier New" w:hAnsi="Courier New" w:cs="Courier New"/>
          <w:rFonts w:ascii="Courier New" w:hAnsi="Courier New"/>
          <w:color w:val="142C4A"/>
          <w:sz w:val="18"/>
        </w:rPr>
        <w:t>kill "$PF_PID"</w:t>
      </w:r>
      <w:r>
        <w:br/>
      </w:r>
      <w:r>
        <w:rPr>
          <w:rFonts w:ascii="Courier New" w:hAnsi="Courier New" w:cs="Courier New"/>
          <w:rFonts w:ascii="Courier New" w:hAnsi="Courier New"/>
          <w:color w:val="142C4A"/>
          <w:sz w:val="18"/>
        </w:rPr>
        <w:t>kubectl delete ingress meridian-shop-broken -n kcna-lab13</w:t>
      </w:r>
    </w:p>
    <w:p>
      <w:pPr>
        <w:spacing w:before="0" w:after="120"/>
        <w:ind w:left="0"/>
      </w:pPr>
      <w:r>
        <w:rPr>
          <w:rFonts w:ascii="Courier New" w:hAnsi="Courier New" w:cs="Courier New"/>
          <w:b w:val="0"/>
          <w:i w:val="0"/>
          <w:color w:val="142C4A"/>
          <w:sz w:val="20"/>
        </w:rPr>
        <w:t>meridian-shop-broken</w:t>
      </w:r>
      <w:r>
        <w:rPr>
          <w:rFonts w:ascii="Arial" w:hAnsi="Arial"/>
          <w:b w:val="0"/>
          <w:i w:val="0"/>
          <w:color w:val="1A1A1A"/>
          <w:sz w:val="22"/>
        </w:rPr>
        <w:t xml:space="preserve"> still shows </w:t>
      </w:r>
      <w:r>
        <w:rPr>
          <w:rFonts w:ascii="Courier New" w:hAnsi="Courier New" w:cs="Courier New"/>
          <w:b w:val="0"/>
          <w:i w:val="0"/>
          <w:color w:val="142C4A"/>
          <w:sz w:val="20"/>
        </w:rPr>
        <w:t>CLASS &lt;none&gt;</w:t>
      </w:r>
      <w:r>
        <w:rPr>
          <w:rFonts w:ascii="Arial" w:hAnsi="Arial"/>
          <w:b w:val="0"/>
          <w:i w:val="0"/>
          <w:color w:val="1A1A1A"/>
          <w:sz w:val="22"/>
        </w:rPr>
        <w:t xml:space="preserve">, and </w:t>
      </w:r>
      <w:r>
        <w:rPr>
          <w:rFonts w:ascii="Courier New" w:hAnsi="Courier New" w:cs="Courier New"/>
          <w:b w:val="0"/>
          <w:i w:val="0"/>
          <w:color w:val="142C4A"/>
          <w:sz w:val="20"/>
        </w:rPr>
        <w:t>meridian-edge</w:t>
      </w:r>
      <w:r>
        <w:rPr>
          <w:rFonts w:ascii="Arial" w:hAnsi="Arial"/>
          <w:b w:val="0"/>
          <w:i w:val="0"/>
          <w:color w:val="1A1A1A"/>
          <w:sz w:val="22"/>
        </w:rPr>
        <w:t xml:space="preserve"> is </w:t>
      </w:r>
      <w:r>
        <w:rPr>
          <w:rFonts w:ascii="Arial" w:hAnsi="Arial"/>
          <w:b/>
          <w:i w:val="0"/>
          <w:color w:val="1A1A1A"/>
          <w:sz w:val="22"/>
        </w:rPr>
        <w:t>not</w:t>
      </w:r>
      <w:r>
        <w:rPr>
          <w:rFonts w:ascii="Arial" w:hAnsi="Arial"/>
          <w:b w:val="0"/>
          <w:i w:val="0"/>
          <w:color w:val="1A1A1A"/>
          <w:sz w:val="22"/>
        </w:rPr>
        <w:t xml:space="preserve"> the default IngressClass — yet Traefik documents that it processes Ingresses that carry no class annotation when its own </w:t>
      </w:r>
      <w:r>
        <w:rPr>
          <w:rFonts w:ascii="Courier New" w:hAnsi="Courier New" w:cs="Courier New"/>
          <w:b w:val="0"/>
          <w:i w:val="0"/>
          <w:color w:val="142C4A"/>
          <w:sz w:val="20"/>
        </w:rPr>
        <w:t>ingressClass</w:t>
      </w:r>
      <w:r>
        <w:rPr>
          <w:rFonts w:ascii="Arial" w:hAnsi="Arial"/>
          <w:b w:val="0"/>
          <w:i w:val="0"/>
          <w:color w:val="1A1A1A"/>
          <w:sz w:val="22"/>
        </w:rPr>
        <w:t xml:space="preserve"> option is unset. </w:t>
      </w:r>
      <w:r>
        <w:rPr>
          <w:rFonts w:ascii="Arial" w:hAnsi="Arial"/>
          <w:b/>
          <w:i w:val="0"/>
          <w:color w:val="1A1A1A"/>
          <w:sz w:val="22"/>
        </w:rPr>
        <w:t>Record what your cluster actually does.</w:t>
      </w:r>
      <w:r>
        <w:rPr>
          <w:rFonts w:ascii="Arial" w:hAnsi="Arial"/>
          <w:b w:val="0"/>
          <w:i w:val="0"/>
          <w:color w:val="1A1A1A"/>
          <w:sz w:val="22"/>
        </w:rPr>
        <w:t xml:space="preserve"> Whichever way it goes, the lesson is the same and it is the one the exam and production both reward: </w:t>
      </w:r>
      <w:r>
        <w:rPr>
          <w:rFonts w:ascii="Arial" w:hAnsi="Arial"/>
          <w:b w:val="0"/>
          <w:i/>
          <w:color w:val="1A1A1A"/>
          <w:sz w:val="22"/>
        </w:rPr>
        <w:t>name the class explicitly and this question never arises.</w:t>
      </w:r>
    </w:p>
    <w:p>
      <w:pPr>
        <w:pStyle w:val="Heading4"/>
        <w:spacing w:before="200" w:after="80"/>
        <w:ind w:left="0"/>
        <w:keepNext/>
      </w:pPr>
      <w:r>
        <w:rPr>
          <w:rFonts w:ascii="Arial" w:hAnsi="Arial"/>
        </w:rPr>
        <w:t>C8 — Remove the controller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helm uninstall meridian-edge -n kcna-lab13-ingress</w:t>
      </w:r>
      <w:r>
        <w:br/>
      </w:r>
      <w:r>
        <w:rPr>
          <w:rFonts w:ascii="Courier New" w:hAnsi="Courier New" w:cs="Courier New"/>
          <w:rFonts w:ascii="Courier New" w:hAnsi="Courier New"/>
          <w:color w:val="142C4A"/>
          <w:sz w:val="18"/>
        </w:rPr>
        <w:t>kubectl delete namespace kcna-lab13-ingress</w:t>
      </w:r>
      <w:r>
        <w:br/>
      </w:r>
      <w:r>
        <w:rPr>
          <w:rFonts w:ascii="Courier New" w:hAnsi="Courier New" w:cs="Courier New"/>
          <w:rFonts w:ascii="Courier New" w:hAnsi="Courier New"/>
          <w:color w:val="142C4A"/>
          <w:sz w:val="18"/>
        </w:rPr>
        <w:t>kubectl get ingressclass</w:t>
      </w:r>
      <w:r>
        <w:br/>
      </w:r>
      <w:r>
        <w:rPr>
          <w:rFonts w:ascii="Courier New" w:hAnsi="Courier New" w:cs="Courier New"/>
          <w:rFonts w:ascii="Courier New" w:hAnsi="Courier New"/>
          <w:color w:val="142C4A"/>
          <w:sz w:val="18"/>
        </w:rPr>
        <w:t>kubectl get clusterrole,clusterrolebinding -o name | grep meridian-edge || echo "no meridian-edge cluster-scoped objects remain"</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release "meridian-edge" uninstalled</w:t>
      </w:r>
      <w:r>
        <w:br/>
      </w:r>
      <w:r>
        <w:rPr>
          <w:rFonts w:ascii="Courier New" w:hAnsi="Courier New" w:cs="Courier New"/>
          <w:rFonts w:ascii="Courier New" w:hAnsi="Courier New"/>
          <w:color w:val="142C4A"/>
          <w:sz w:val="18"/>
        </w:rPr>
        <w:t>namespace "kcna-lab13-ingress" deleted</w:t>
      </w:r>
      <w:r>
        <w:br/>
      </w:r>
      <w:r>
        <w:rPr>
          <w:rFonts w:ascii="Courier New" w:hAnsi="Courier New" w:cs="Courier New"/>
          <w:rFonts w:ascii="Courier New" w:hAnsi="Courier New"/>
          <w:color w:val="142C4A"/>
          <w:sz w:val="18"/>
        </w:rPr>
        <w:t>No resources found</w:t>
      </w:r>
      <w:r>
        <w:br/>
      </w:r>
      <w:r>
        <w:rPr>
          <w:rFonts w:ascii="Courier New" w:hAnsi="Courier New" w:cs="Courier New"/>
          <w:rFonts w:ascii="Courier New" w:hAnsi="Courier New"/>
          <w:color w:val="142C4A"/>
          <w:sz w:val="18"/>
        </w:rPr>
        <w:t>no meridian-edge cluster-scoped objects remain</w:t>
      </w:r>
    </w:p>
    <w:p>
      <w:pPr>
        <w:spacing w:before="0" w:after="120"/>
        <w:ind w:left="0"/>
      </w:pPr>
      <w:r>
        <w:rPr>
          <w:rFonts w:ascii="Arial" w:hAnsi="Arial"/>
          <w:b w:val="0"/>
          <w:i w:val="0"/>
          <w:color w:val="1A1A1A"/>
          <w:sz w:val="22"/>
        </w:rPr>
        <w:t xml:space="preserve">The cluster is back to its stock state, and </w:t>
      </w:r>
      <w:r>
        <w:rPr>
          <w:rFonts w:ascii="Courier New" w:hAnsi="Courier New" w:cs="Courier New"/>
          <w:b w:val="0"/>
          <w:i w:val="0"/>
          <w:color w:val="142C4A"/>
          <w:sz w:val="20"/>
        </w:rPr>
        <w:t>bash verification/checks.sh</w:t>
      </w:r>
      <w:r>
        <w:rPr>
          <w:rFonts w:ascii="Arial" w:hAnsi="Arial"/>
          <w:b w:val="0"/>
          <w:i w:val="0"/>
          <w:color w:val="1A1A1A"/>
          <w:sz w:val="22"/>
        </w:rPr>
        <w:t xml:space="preserve"> returns to MODE 1. Nothing this appendix created outlives it.</w:t>
      </w:r>
    </w:p>
    <w:p>
      <w:pPr>
        <w:pStyle w:val="Heading2"/>
        <w:pageBreakBefore/>
        <w:spacing w:before="280" w:after="80"/>
        <w:ind w:left="0"/>
        <w:keepNext/>
      </w:pPr>
      <w:r>
        <w:rPr>
          <w:rFonts w:ascii="Arial" w:hAnsi="Arial"/>
        </w:rPr>
        <w:t>Lab 14 — Namespaces, ServiceAccounts and RBAC</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Lab ID</w:t>
            </w:r>
          </w:p>
        </w:tc>
        <w:tc>
          <w:tcPr>
            <w:tcW w:type="dxa" w:w="6756"/>
          </w:tcPr>
          <w:p>
            <w:pPr>
              <w:spacing w:before="20" w:after="20"/>
            </w:pPr>
            <w:r/>
            <w:r>
              <w:rPr>
                <w:rFonts w:ascii="Arial" w:hAnsi="Arial"/>
                <w:b/>
                <w:i w:val="0"/>
                <w:color w:val="1A1A1A"/>
                <w:sz w:val="18"/>
              </w:rPr>
              <w:t>Lab 14</w:t>
            </w:r>
          </w:p>
        </w:tc>
      </w:tr>
      <w:tr>
        <w:trPr>
          <w:cantSplit/>
        </w:trPr>
        <w:tc>
          <w:tcPr>
            <w:tcW w:type="dxa" w:w="3180"/>
            <w:shd w:val="clear" w:color="auto" w:fill="F7F9FC"/>
          </w:tcPr>
          <w:p>
            <w:pPr>
              <w:spacing w:before="20" w:after="20"/>
            </w:pPr>
            <w:r/>
            <w:r>
              <w:rPr>
                <w:rFonts w:ascii="Arial" w:hAnsi="Arial"/>
                <w:b w:val="0"/>
                <w:i w:val="0"/>
                <w:color w:val="1A1A1A"/>
                <w:sz w:val="18"/>
              </w:rPr>
              <w:t>Title</w:t>
            </w:r>
          </w:p>
        </w:tc>
        <w:tc>
          <w:tcPr>
            <w:tcW w:type="dxa" w:w="6756"/>
            <w:shd w:val="clear" w:color="auto" w:fill="F7F9FC"/>
          </w:tcPr>
          <w:p>
            <w:pPr>
              <w:spacing w:before="20" w:after="20"/>
            </w:pPr>
            <w:r/>
            <w:r>
              <w:rPr>
                <w:rFonts w:ascii="Arial" w:hAnsi="Arial"/>
                <w:b w:val="0"/>
                <w:i w:val="0"/>
                <w:color w:val="1A1A1A"/>
                <w:sz w:val="18"/>
              </w:rPr>
              <w:t>Namespaces, ServiceAccounts and RBAC</w:t>
            </w:r>
          </w:p>
        </w:tc>
      </w:tr>
      <w:tr>
        <w:trPr>
          <w:cantSplit/>
        </w:trPr>
        <w:tc>
          <w:tcPr>
            <w:tcW w:type="dxa" w:w="3180"/>
          </w:tcPr>
          <w:p>
            <w:pPr>
              <w:spacing w:before="20" w:after="20"/>
            </w:pPr>
            <w:r/>
            <w:r>
              <w:rPr>
                <w:rFonts w:ascii="Arial" w:hAnsi="Arial"/>
                <w:b w:val="0"/>
                <w:i w:val="0"/>
                <w:color w:val="1A1A1A"/>
                <w:sz w:val="18"/>
              </w:rPr>
              <w:t>Day / Topic</w:t>
            </w:r>
          </w:p>
        </w:tc>
        <w:tc>
          <w:tcPr>
            <w:tcW w:type="dxa" w:w="6756"/>
          </w:tcPr>
          <w:p>
            <w:pPr>
              <w:spacing w:before="20" w:after="20"/>
            </w:pPr>
            <w:r/>
            <w:r>
              <w:rPr>
                <w:rFonts w:ascii="Arial" w:hAnsi="Arial"/>
                <w:b w:val="0"/>
                <w:i w:val="0"/>
                <w:color w:val="1A1A1A"/>
                <w:sz w:val="18"/>
              </w:rPr>
              <w:t>Day 3 · Security</w:t>
            </w:r>
          </w:p>
        </w:tc>
      </w:tr>
      <w:tr>
        <w:trPr>
          <w:cantSplit/>
        </w:trPr>
        <w:tc>
          <w:tcPr>
            <w:tcW w:type="dxa" w:w="3180"/>
            <w:shd w:val="clear" w:color="auto" w:fill="F7F9FC"/>
          </w:tcPr>
          <w:p>
            <w:pPr>
              <w:spacing w:before="20" w:after="20"/>
            </w:pPr>
            <w:r/>
            <w:r>
              <w:rPr>
                <w:rFonts w:ascii="Arial" w:hAnsi="Arial"/>
                <w:b w:val="0"/>
                <w:i w:val="0"/>
                <w:color w:val="1A1A1A"/>
                <w:sz w:val="18"/>
              </w:rPr>
              <w:t>Duration</w:t>
            </w:r>
          </w:p>
        </w:tc>
        <w:tc>
          <w:tcPr>
            <w:tcW w:type="dxa" w:w="6756"/>
            <w:shd w:val="clear" w:color="auto" w:fill="F7F9FC"/>
          </w:tcPr>
          <w:p>
            <w:pPr>
              <w:spacing w:before="20" w:after="20"/>
            </w:pPr>
            <w:r/>
            <w:r>
              <w:rPr>
                <w:rFonts w:ascii="Arial" w:hAnsi="Arial"/>
                <w:b w:val="0"/>
                <w:i w:val="0"/>
                <w:color w:val="1A1A1A"/>
                <w:sz w:val="18"/>
              </w:rPr>
              <w:t>55 minutes</w:t>
            </w:r>
          </w:p>
        </w:tc>
      </w:tr>
      <w:tr>
        <w:trPr>
          <w:cantSplit/>
        </w:trPr>
        <w:tc>
          <w:tcPr>
            <w:tcW w:type="dxa" w:w="3180"/>
          </w:tcPr>
          <w:p>
            <w:pPr>
              <w:spacing w:before="20" w:after="20"/>
            </w:pPr>
            <w:r/>
            <w:r>
              <w:rPr>
                <w:rFonts w:ascii="Arial" w:hAnsi="Arial"/>
                <w:b w:val="0"/>
                <w:i w:val="0"/>
                <w:color w:val="1A1A1A"/>
                <w:sz w:val="18"/>
              </w:rPr>
              <w:t>Namespace</w:t>
            </w:r>
          </w:p>
        </w:tc>
        <w:tc>
          <w:tcPr>
            <w:tcW w:type="dxa" w:w="6756"/>
          </w:tcPr>
          <w:p>
            <w:pPr>
              <w:spacing w:before="20" w:after="20"/>
            </w:pPr>
            <w:r/>
            <w:r>
              <w:rPr>
                <w:rFonts w:ascii="Courier New" w:hAnsi="Courier New" w:cs="Courier New"/>
                <w:b w:val="0"/>
                <w:i w:val="0"/>
                <w:color w:val="142C4A"/>
                <w:sz w:val="16"/>
              </w:rPr>
              <w:t>kcna-lab14</w:t>
            </w:r>
          </w:p>
        </w:tc>
      </w:tr>
      <w:tr>
        <w:trPr>
          <w:cantSplit/>
        </w:trPr>
        <w:tc>
          <w:tcPr>
            <w:tcW w:type="dxa" w:w="3180"/>
            <w:shd w:val="clear" w:color="auto" w:fill="F7F9FC"/>
          </w:tcPr>
          <w:p>
            <w:pPr>
              <w:spacing w:before="20" w:after="20"/>
            </w:pPr>
            <w:r/>
            <w:r>
              <w:rPr>
                <w:rFonts w:ascii="Arial" w:hAnsi="Arial"/>
                <w:b w:val="0"/>
                <w:i w:val="0"/>
                <w:color w:val="1A1A1A"/>
                <w:sz w:val="18"/>
              </w:rPr>
              <w:t>Learning outcome</w:t>
            </w:r>
          </w:p>
        </w:tc>
        <w:tc>
          <w:tcPr>
            <w:tcW w:type="dxa" w:w="6756"/>
            <w:shd w:val="clear" w:color="auto" w:fill="F7F9FC"/>
          </w:tcPr>
          <w:p>
            <w:pPr>
              <w:spacing w:before="20" w:after="20"/>
            </w:pPr>
            <w:r/>
            <w:r>
              <w:rPr>
                <w:rFonts w:ascii="Arial" w:hAnsi="Arial"/>
                <w:b/>
                <w:i w:val="0"/>
                <w:color w:val="1A1A1A"/>
                <w:sz w:val="18"/>
              </w:rPr>
              <w:t>LO4</w:t>
            </w:r>
            <w:r>
              <w:rPr>
                <w:rFonts w:ascii="Arial" w:hAnsi="Arial"/>
                <w:b w:val="0"/>
                <w:i w:val="0"/>
                <w:color w:val="1A1A1A"/>
                <w:sz w:val="18"/>
              </w:rPr>
              <w:t xml:space="preserve"> — Prepare a technical blueprint for a Kubernetes-based solution for security and storage.</w:t>
            </w:r>
          </w:p>
        </w:tc>
      </w:tr>
      <w:tr>
        <w:trPr>
          <w:cantSplit/>
        </w:trPr>
        <w:tc>
          <w:tcPr>
            <w:tcW w:type="dxa" w:w="3180"/>
          </w:tcPr>
          <w:p>
            <w:pPr>
              <w:spacing w:before="20" w:after="20"/>
            </w:pPr>
            <w:r/>
            <w:r>
              <w:rPr>
                <w:rFonts w:ascii="Arial" w:hAnsi="Arial"/>
                <w:b w:val="0"/>
                <w:i w:val="0"/>
                <w:color w:val="1A1A1A"/>
                <w:sz w:val="18"/>
              </w:rPr>
              <w:t>Ability</w:t>
            </w:r>
          </w:p>
        </w:tc>
        <w:tc>
          <w:tcPr>
            <w:tcW w:type="dxa" w:w="6756"/>
          </w:tcPr>
          <w:p>
            <w:pPr>
              <w:spacing w:before="20" w:after="20"/>
            </w:pPr>
            <w:r/>
            <w:r>
              <w:rPr>
                <w:rFonts w:ascii="Arial" w:hAnsi="Arial"/>
                <w:b/>
                <w:i w:val="0"/>
                <w:color w:val="1A1A1A"/>
                <w:sz w:val="18"/>
              </w:rPr>
              <w:t>A4</w:t>
            </w:r>
            <w:r>
              <w:rPr>
                <w:rFonts w:ascii="Arial" w:hAnsi="Arial"/>
                <w:b w:val="0"/>
                <w:i w:val="0"/>
                <w:color w:val="1A1A1A"/>
                <w:sz w:val="18"/>
              </w:rPr>
              <w:t xml:space="preserve"> Prepare a technical blueprint for a solution in a given area</w:t>
            </w:r>
          </w:p>
        </w:tc>
      </w:tr>
      <w:tr>
        <w:trPr>
          <w:cantSplit/>
        </w:trPr>
        <w:tc>
          <w:tcPr>
            <w:tcW w:type="dxa" w:w="3180"/>
            <w:shd w:val="clear" w:color="auto" w:fill="F7F9FC"/>
          </w:tcPr>
          <w:p>
            <w:pPr>
              <w:spacing w:before="20" w:after="20"/>
            </w:pPr>
            <w:r/>
            <w:r>
              <w:rPr>
                <w:rFonts w:ascii="Arial" w:hAnsi="Arial"/>
                <w:b w:val="0"/>
                <w:i w:val="0"/>
                <w:color w:val="1A1A1A"/>
                <w:sz w:val="18"/>
              </w:rPr>
              <w:t>Knowledge</w:t>
            </w:r>
          </w:p>
        </w:tc>
        <w:tc>
          <w:tcPr>
            <w:tcW w:type="dxa" w:w="6756"/>
            <w:shd w:val="clear" w:color="auto" w:fill="F7F9FC"/>
          </w:tcPr>
          <w:p>
            <w:pPr>
              <w:spacing w:before="20" w:after="20"/>
            </w:pPr>
            <w:r/>
            <w:r>
              <w:rPr>
                <w:rFonts w:ascii="Arial" w:hAnsi="Arial"/>
                <w:b/>
                <w:i w:val="0"/>
                <w:color w:val="1A1A1A"/>
                <w:sz w:val="18"/>
              </w:rPr>
              <w:t>K6</w:t>
            </w:r>
            <w:r>
              <w:rPr>
                <w:rFonts w:ascii="Arial" w:hAnsi="Arial"/>
                <w:b w:val="0"/>
                <w:i w:val="0"/>
                <w:color w:val="1A1A1A"/>
                <w:sz w:val="18"/>
              </w:rPr>
              <w:t xml:space="preserve"> Technical blueprint design and construction process</w:t>
            </w:r>
          </w:p>
        </w:tc>
      </w:tr>
      <w:tr>
        <w:trPr>
          <w:cantSplit/>
        </w:trPr>
        <w:tc>
          <w:tcPr>
            <w:tcW w:type="dxa" w:w="3180"/>
          </w:tcPr>
          <w:p>
            <w:pPr>
              <w:spacing w:before="20" w:after="20"/>
            </w:pPr>
            <w:r/>
            <w:r>
              <w:rPr>
                <w:rFonts w:ascii="Arial" w:hAnsi="Arial"/>
                <w:b w:val="0"/>
                <w:i w:val="0"/>
                <w:color w:val="1A1A1A"/>
                <w:sz w:val="18"/>
              </w:rPr>
              <w:t>Deck slide</w:t>
            </w:r>
          </w:p>
        </w:tc>
        <w:tc>
          <w:tcPr>
            <w:tcW w:type="dxa" w:w="6756"/>
          </w:tcPr>
          <w:p>
            <w:pPr>
              <w:spacing w:before="20" w:after="20"/>
            </w:pPr>
            <w:r/>
            <w:r>
              <w:rPr>
                <w:rFonts w:ascii="Arial" w:hAnsi="Arial"/>
                <w:b w:val="0"/>
                <w:i w:val="0"/>
                <w:color w:val="1A1A1A"/>
                <w:sz w:val="18"/>
              </w:rPr>
              <w:t>Slide 332</w:t>
            </w:r>
          </w:p>
        </w:tc>
      </w:tr>
      <w:tr>
        <w:trPr>
          <w:cantSplit/>
        </w:trPr>
        <w:tc>
          <w:tcPr>
            <w:tcW w:type="dxa" w:w="3180"/>
            <w:shd w:val="clear" w:color="auto" w:fill="F7F9FC"/>
          </w:tcPr>
          <w:p>
            <w:pPr>
              <w:spacing w:before="20" w:after="20"/>
            </w:pPr>
            <w:r/>
            <w:r>
              <w:rPr>
                <w:rFonts w:ascii="Arial" w:hAnsi="Arial"/>
                <w:b w:val="0"/>
                <w:i w:val="0"/>
                <w:color w:val="1A1A1A"/>
                <w:sz w:val="18"/>
              </w:rPr>
              <w:t>Repository path</w:t>
            </w:r>
          </w:p>
        </w:tc>
        <w:tc>
          <w:tcPr>
            <w:tcW w:type="dxa" w:w="6756"/>
            <w:shd w:val="clear" w:color="auto" w:fill="F7F9FC"/>
          </w:tcPr>
          <w:p>
            <w:pPr>
              <w:spacing w:before="20" w:after="20"/>
            </w:pPr>
            <w:r/>
            <w:r>
              <w:rPr>
                <w:rFonts w:ascii="Courier New" w:hAnsi="Courier New" w:cs="Courier New"/>
                <w:b w:val="0"/>
                <w:i w:val="0"/>
                <w:color w:val="142C4A"/>
                <w:sz w:val="16"/>
              </w:rPr>
              <w:t>courseware/labs/lab-14-namespaces-serviceaccounts-rbac/</w:t>
            </w:r>
          </w:p>
        </w:tc>
      </w:tr>
    </w:tbl>
    <w:p>
      <w:pPr>
        <w:spacing w:after="40"/>
      </w:pPr>
    </w:p>
    <w:p>
      <w:pPr>
        <w:spacing w:before="0" w:after="120"/>
        <w:ind w:left="0"/>
      </w:pPr>
      <w:r>
        <w:rPr>
          <w:rFonts w:ascii="Arial" w:hAnsi="Arial"/>
          <w:b/>
          <w:i w:val="0"/>
          <w:color w:val="1A1A1A"/>
          <w:sz w:val="22"/>
        </w:rPr>
        <w:t>Goal.</w:t>
      </w:r>
      <w:r>
        <w:rPr>
          <w:rFonts w:ascii="Arial" w:hAnsi="Arial"/>
          <w:b w:val="0"/>
          <w:i w:val="0"/>
          <w:color w:val="1A1A1A"/>
          <w:sz w:val="22"/>
        </w:rPr>
        <w:t xml:space="preserve"> Grant Meridian Freight's night-shift operators read-only access to one namespace and nothing else, then prove every allow and every deny with kubectl auth can-i instead of asserting it.</w:t>
      </w:r>
    </w:p>
    <w:p>
      <w:pPr>
        <w:spacing w:before="0" w:after="120"/>
        <w:ind w:left="0"/>
      </w:pPr>
      <w:r>
        <w:rPr>
          <w:rFonts w:ascii="Arial" w:hAnsi="Arial"/>
          <w:b/>
          <w:i w:val="0"/>
          <w:color w:val="1A1A1A"/>
          <w:sz w:val="22"/>
        </w:rPr>
        <w:t>What you will produce:</w:t>
      </w:r>
    </w:p>
    <w:p>
      <w:pPr>
        <w:spacing w:before="0" w:after="60"/>
        <w:ind w:left="374" w:hanging="288"/>
      </w:pPr>
      <w:r>
        <w:rPr>
          <w:rFonts w:ascii="Arial" w:hAnsi="Arial"/>
          <w:color w:val="1F6FEB"/>
          <w:sz w:val="22"/>
        </w:rPr>
        <w:t xml:space="preserve">• </w:t>
      </w:r>
      <w:r>
        <w:rPr>
          <w:rFonts w:ascii="Arial" w:hAnsi="Arial"/>
          <w:b w:val="0"/>
          <w:i w:val="0"/>
          <w:color w:val="1A1A1A"/>
          <w:sz w:val="22"/>
        </w:rPr>
        <w:t>A namespaced Role/RoleBinding giving ops-reader get, list, watch on pods plus the separate pods/log subresource</w:t>
      </w:r>
    </w:p>
    <w:p>
      <w:pPr>
        <w:spacing w:before="0" w:after="60"/>
        <w:ind w:left="374" w:hanging="288"/>
      </w:pPr>
      <w:r>
        <w:rPr>
          <w:rFonts w:ascii="Arial" w:hAnsi="Arial"/>
          <w:color w:val="1F6FEB"/>
          <w:sz w:val="22"/>
        </w:rPr>
        <w:t xml:space="preserve">• </w:t>
      </w:r>
      <w:r>
        <w:rPr>
          <w:rFonts w:ascii="Arial" w:hAnsi="Arial"/>
          <w:b w:val="0"/>
          <w:i w:val="0"/>
          <w:color w:val="1A1A1A"/>
          <w:sz w:val="22"/>
        </w:rPr>
        <w:t>A read-only ClusterRole bound by a RoleBinding - reusable rules, namespaced grant, and zero ClusterRoleBindings</w:t>
      </w:r>
    </w:p>
    <w:p>
      <w:pPr>
        <w:spacing w:before="0" w:after="60"/>
        <w:ind w:left="374" w:hanging="288"/>
      </w:pPr>
      <w:r>
        <w:rPr>
          <w:rFonts w:ascii="Arial" w:hAnsi="Arial"/>
          <w:color w:val="1F6FEB"/>
          <w:sz w:val="22"/>
        </w:rPr>
        <w:t xml:space="preserve">• </w:t>
      </w:r>
      <w:r>
        <w:rPr>
          <w:rFonts w:ascii="Arial" w:hAnsi="Arial"/>
          <w:b w:val="0"/>
          <w:i w:val="0"/>
          <w:color w:val="1A1A1A"/>
          <w:sz w:val="22"/>
        </w:rPr>
        <w:t>A 12-row permission matrix in data/rbac-matrix.csv replayed through kubectl auth can-i --as=system:serviceaccount:kcna-lab14:&lt;sa&gt;</w:t>
      </w:r>
    </w:p>
    <w:p>
      <w:pPr>
        <w:pStyle w:val="Heading3"/>
        <w:spacing w:before="200" w:after="80"/>
        <w:ind w:left="0"/>
        <w:keepNext/>
      </w:pPr>
      <w:r>
        <w:rPr>
          <w:rFonts w:ascii="Arial" w:hAnsi="Arial"/>
        </w:rPr>
        <w:t>Lab 14 · Objective</w:t>
      </w:r>
    </w:p>
    <w:p>
      <w:pPr>
        <w:spacing w:before="0" w:after="120"/>
        <w:ind w:left="0"/>
      </w:pPr>
      <w:r>
        <w:rPr>
          <w:rFonts w:ascii="Arial" w:hAnsi="Arial"/>
          <w:b w:val="0"/>
          <w:i w:val="0"/>
          <w:color w:val="1A1A1A"/>
          <w:sz w:val="22"/>
        </w:rPr>
        <w:t>By the end of this lab you will be able to:</w:t>
      </w:r>
    </w:p>
    <w:p>
      <w:pPr>
        <w:spacing w:before="0" w:after="60"/>
        <w:ind w:left="374" w:hanging="288"/>
      </w:pPr>
      <w:r>
        <w:rPr>
          <w:rFonts w:ascii="Arial" w:hAnsi="Arial"/>
          <w:color w:val="1F6FEB"/>
          <w:sz w:val="22"/>
        </w:rPr>
        <w:t xml:space="preserve">1. </w:t>
      </w:r>
      <w:r>
        <w:rPr>
          <w:rFonts w:ascii="Arial" w:hAnsi="Arial"/>
          <w:b w:val="0"/>
          <w:i w:val="0"/>
          <w:color w:val="1A1A1A"/>
          <w:sz w:val="22"/>
        </w:rPr>
        <w:t xml:space="preserve">State precisely what a Namespace does and does </w:t>
      </w:r>
      <w:r>
        <w:rPr>
          <w:rFonts w:ascii="Arial" w:hAnsi="Arial"/>
          <w:b/>
          <w:i w:val="0"/>
          <w:color w:val="1A1A1A"/>
          <w:sz w:val="22"/>
        </w:rPr>
        <w:t>not</w:t>
      </w:r>
      <w:r>
        <w:rPr>
          <w:rFonts w:ascii="Arial" w:hAnsi="Arial"/>
          <w:b w:val="0"/>
          <w:i w:val="0"/>
          <w:color w:val="1A1A1A"/>
          <w:sz w:val="22"/>
        </w:rPr>
        <w:t xml:space="preserve"> isolate.</w:t>
      </w:r>
    </w:p>
    <w:p>
      <w:pPr>
        <w:spacing w:before="0" w:after="60"/>
        <w:ind w:left="374" w:hanging="288"/>
      </w:pPr>
      <w:r>
        <w:rPr>
          <w:rFonts w:ascii="Arial" w:hAnsi="Arial"/>
          <w:color w:val="1F6FEB"/>
          <w:sz w:val="22"/>
        </w:rPr>
        <w:t xml:space="preserve">2. </w:t>
      </w:r>
      <w:r>
        <w:rPr>
          <w:rFonts w:ascii="Arial" w:hAnsi="Arial"/>
          <w:b w:val="0"/>
          <w:i w:val="0"/>
          <w:color w:val="1A1A1A"/>
          <w:sz w:val="22"/>
        </w:rPr>
        <w:t xml:space="preserve">Create ServiceAccounts and explain that an unbound ServiceAccount has </w:t>
      </w:r>
      <w:r>
        <w:rPr>
          <w:rFonts w:ascii="Arial" w:hAnsi="Arial"/>
          <w:b/>
          <w:i w:val="0"/>
          <w:color w:val="1A1A1A"/>
          <w:sz w:val="22"/>
        </w:rPr>
        <w:t>zero</w:t>
      </w:r>
      <w:r>
        <w:rPr>
          <w:rFonts w:ascii="Arial" w:hAnsi="Arial"/>
          <w:b w:val="0"/>
          <w:i w:val="0"/>
          <w:color w:val="1A1A1A"/>
          <w:sz w:val="22"/>
        </w:rPr>
        <w:t xml:space="preserve"> permissions.</w:t>
      </w:r>
    </w:p>
    <w:p>
      <w:pPr>
        <w:spacing w:before="0" w:after="60"/>
        <w:ind w:left="374" w:hanging="288"/>
      </w:pPr>
      <w:r>
        <w:rPr>
          <w:rFonts w:ascii="Arial" w:hAnsi="Arial"/>
          <w:color w:val="1F6FEB"/>
          <w:sz w:val="22"/>
        </w:rPr>
        <w:t xml:space="preserve">3. </w:t>
      </w:r>
      <w:r>
        <w:rPr>
          <w:rFonts w:ascii="Arial" w:hAnsi="Arial"/>
          <w:b w:val="0"/>
          <w:i w:val="0"/>
          <w:color w:val="1A1A1A"/>
          <w:sz w:val="22"/>
        </w:rPr>
        <w:t xml:space="preserve">Read the </w:t>
      </w:r>
      <w:r>
        <w:rPr>
          <w:rFonts w:ascii="Arial" w:hAnsi="Arial"/>
          <w:b/>
          <w:i w:val="0"/>
          <w:color w:val="1A1A1A"/>
          <w:sz w:val="22"/>
        </w:rPr>
        <w:t>projected ServiceAccount token</w:t>
      </w:r>
      <w:r>
        <w:rPr>
          <w:rFonts w:ascii="Arial" w:hAnsi="Arial"/>
          <w:b w:val="0"/>
          <w:i w:val="0"/>
          <w:color w:val="1A1A1A"/>
          <w:sz w:val="22"/>
        </w:rPr>
        <w:t xml:space="preserve"> volume that kubelet mounts into a Pod, and disable it with </w:t>
      </w:r>
      <w:r>
        <w:rPr>
          <w:rFonts w:ascii="Courier New" w:hAnsi="Courier New" w:cs="Courier New"/>
          <w:b w:val="0"/>
          <w:i w:val="0"/>
          <w:color w:val="142C4A"/>
          <w:sz w:val="20"/>
        </w:rPr>
        <w:t>automountServiceAccountToken: false</w:t>
      </w:r>
      <w:r>
        <w:rPr>
          <w:rFonts w:ascii="Arial" w:hAnsi="Arial"/>
          <w:b w:val="0"/>
          <w:i w:val="0"/>
          <w:color w:val="1A1A1A"/>
          <w:sz w:val="22"/>
        </w:rPr>
        <w:t>.</w:t>
      </w:r>
    </w:p>
    <w:p>
      <w:pPr>
        <w:spacing w:before="0" w:after="60"/>
        <w:ind w:left="374" w:hanging="288"/>
      </w:pPr>
      <w:r>
        <w:rPr>
          <w:rFonts w:ascii="Arial" w:hAnsi="Arial"/>
          <w:color w:val="1F6FEB"/>
          <w:sz w:val="22"/>
        </w:rPr>
        <w:t xml:space="preserve">4. </w:t>
      </w:r>
      <w:r>
        <w:rPr>
          <w:rFonts w:ascii="Arial" w:hAnsi="Arial"/>
          <w:b w:val="0"/>
          <w:i w:val="0"/>
          <w:color w:val="1A1A1A"/>
          <w:sz w:val="22"/>
        </w:rPr>
        <w:t xml:space="preserve">Distinguish </w:t>
      </w:r>
      <w:r>
        <w:rPr>
          <w:rFonts w:ascii="Arial" w:hAnsi="Arial"/>
          <w:b/>
          <w:i w:val="0"/>
          <w:color w:val="1A1A1A"/>
          <w:sz w:val="22"/>
        </w:rPr>
        <w:t>Role vs ClusterRole</w:t>
      </w:r>
      <w:r>
        <w:rPr>
          <w:rFonts w:ascii="Arial" w:hAnsi="Arial"/>
          <w:b w:val="0"/>
          <w:i w:val="0"/>
          <w:color w:val="1A1A1A"/>
          <w:sz w:val="22"/>
        </w:rPr>
        <w:t xml:space="preserve"> and </w:t>
      </w:r>
      <w:r>
        <w:rPr>
          <w:rFonts w:ascii="Arial" w:hAnsi="Arial"/>
          <w:b/>
          <w:i w:val="0"/>
          <w:color w:val="1A1A1A"/>
          <w:sz w:val="22"/>
        </w:rPr>
        <w:t>RoleBinding vs ClusterRoleBinding</w:t>
      </w:r>
      <w:r>
        <w:rPr>
          <w:rFonts w:ascii="Arial" w:hAnsi="Arial"/>
          <w:b w:val="0"/>
          <w:i w:val="0"/>
          <w:color w:val="1A1A1A"/>
          <w:sz w:val="22"/>
        </w:rPr>
        <w:t xml:space="preserve">, and explain the crucial third combination: a </w:t>
      </w:r>
      <w:r>
        <w:rPr>
          <w:rFonts w:ascii="Arial" w:hAnsi="Arial"/>
          <w:b w:val="0"/>
          <w:i/>
          <w:color w:val="1A1A1A"/>
          <w:sz w:val="22"/>
        </w:rPr>
        <w:t>RoleBinding</w:t>
      </w:r>
      <w:r>
        <w:rPr>
          <w:rFonts w:ascii="Arial" w:hAnsi="Arial"/>
          <w:b w:val="0"/>
          <w:i w:val="0"/>
          <w:color w:val="1A1A1A"/>
          <w:sz w:val="22"/>
        </w:rPr>
        <w:t xml:space="preserve"> pointing at a </w:t>
      </w:r>
      <w:r>
        <w:rPr>
          <w:rFonts w:ascii="Arial" w:hAnsi="Arial"/>
          <w:b w:val="0"/>
          <w:i/>
          <w:color w:val="1A1A1A"/>
          <w:sz w:val="22"/>
        </w:rPr>
        <w:t>ClusterRole</w:t>
      </w:r>
      <w:r>
        <w:rPr>
          <w:rFonts w:ascii="Arial" w:hAnsi="Arial"/>
          <w:b w:val="0"/>
          <w:i w:val="0"/>
          <w:color w:val="1A1A1A"/>
          <w:sz w:val="22"/>
        </w:rPr>
        <w:t>.</w:t>
      </w:r>
    </w:p>
    <w:p>
      <w:pPr>
        <w:spacing w:before="0" w:after="60"/>
        <w:ind w:left="374" w:hanging="288"/>
      </w:pPr>
      <w:r>
        <w:rPr>
          <w:rFonts w:ascii="Arial" w:hAnsi="Arial"/>
          <w:color w:val="1F6FEB"/>
          <w:sz w:val="22"/>
        </w:rPr>
        <w:t xml:space="preserve">5. </w:t>
      </w:r>
      <w:r>
        <w:rPr>
          <w:rFonts w:ascii="Arial" w:hAnsi="Arial"/>
          <w:b w:val="0"/>
          <w:i w:val="0"/>
          <w:color w:val="1A1A1A"/>
          <w:sz w:val="22"/>
        </w:rPr>
        <w:t xml:space="preserve">Use </w:t>
      </w:r>
      <w:r>
        <w:rPr>
          <w:rFonts w:ascii="Courier New" w:hAnsi="Courier New" w:cs="Courier New"/>
          <w:b w:val="0"/>
          <w:i w:val="0"/>
          <w:color w:val="142C4A"/>
          <w:sz w:val="20"/>
        </w:rPr>
        <w:t>kubectl auth can-i --as=system:serviceaccount:&lt;ns&gt;:&lt;sa&gt;</w:t>
      </w:r>
      <w:r>
        <w:rPr>
          <w:rFonts w:ascii="Arial" w:hAnsi="Arial"/>
          <w:b w:val="0"/>
          <w:i w:val="0"/>
          <w:color w:val="1A1A1A"/>
          <w:sz w:val="22"/>
        </w:rPr>
        <w:t xml:space="preserve"> as the authoritative proof tool, and drive a whole permission matrix through it.</w:t>
      </w:r>
    </w:p>
    <w:p>
      <w:pPr>
        <w:spacing w:before="0" w:after="60"/>
        <w:ind w:left="374" w:hanging="288"/>
      </w:pPr>
      <w:r>
        <w:rPr>
          <w:rFonts w:ascii="Arial" w:hAnsi="Arial"/>
          <w:color w:val="1F6FEB"/>
          <w:sz w:val="22"/>
        </w:rPr>
        <w:t xml:space="preserve">6. </w:t>
      </w:r>
      <w:r>
        <w:rPr>
          <w:rFonts w:ascii="Arial" w:hAnsi="Arial"/>
          <w:b w:val="0"/>
          <w:i w:val="0"/>
          <w:color w:val="1A1A1A"/>
          <w:sz w:val="22"/>
        </w:rPr>
        <w:t xml:space="preserve">Diagnose the real </w:t>
      </w:r>
      <w:r>
        <w:rPr>
          <w:rFonts w:ascii="Courier New" w:hAnsi="Courier New" w:cs="Courier New"/>
          <w:b w:val="0"/>
          <w:i w:val="0"/>
          <w:color w:val="142C4A"/>
          <w:sz w:val="20"/>
        </w:rPr>
        <w:t>Forbidden</w:t>
      </w:r>
      <w:r>
        <w:rPr>
          <w:rFonts w:ascii="Arial" w:hAnsi="Arial"/>
          <w:b w:val="0"/>
          <w:i w:val="0"/>
          <w:color w:val="1A1A1A"/>
          <w:sz w:val="22"/>
        </w:rPr>
        <w:t xml:space="preserve"> error, the silent </w:t>
      </w:r>
      <w:r>
        <w:rPr>
          <w:rFonts w:ascii="Arial" w:hAnsi="Arial"/>
          <w:b/>
          <w:i w:val="0"/>
          <w:color w:val="1A1A1A"/>
          <w:sz w:val="22"/>
        </w:rPr>
        <w:t xml:space="preserve">dangling </w:t>
      </w:r>
      <w:r>
        <w:rPr>
          <w:rFonts w:ascii="Courier New" w:hAnsi="Courier New" w:cs="Courier New"/>
          <w:b/>
          <w:i w:val="0"/>
          <w:color w:val="142C4A"/>
          <w:sz w:val="20"/>
        </w:rPr>
        <w:t>roleRef</w:t>
      </w:r>
      <w:r>
        <w:rPr>
          <w:rFonts w:ascii="Arial" w:hAnsi="Arial"/>
          <w:b w:val="0"/>
          <w:i w:val="0"/>
          <w:color w:val="1A1A1A"/>
          <w:sz w:val="22"/>
        </w:rPr>
        <w:t xml:space="preserve">, and the </w:t>
      </w:r>
      <w:r>
        <w:rPr>
          <w:rFonts w:ascii="Arial" w:hAnsi="Arial"/>
          <w:b/>
          <w:i w:val="0"/>
          <w:color w:val="1A1A1A"/>
          <w:sz w:val="22"/>
        </w:rPr>
        <w:t xml:space="preserve">immutable </w:t>
      </w:r>
      <w:r>
        <w:rPr>
          <w:rFonts w:ascii="Courier New" w:hAnsi="Courier New" w:cs="Courier New"/>
          <w:b/>
          <w:i w:val="0"/>
          <w:color w:val="142C4A"/>
          <w:sz w:val="20"/>
        </w:rPr>
        <w:t>roleRef</w:t>
      </w:r>
      <w:r>
        <w:rPr>
          <w:rFonts w:ascii="Arial" w:hAnsi="Arial"/>
          <w:b w:val="0"/>
          <w:i w:val="0"/>
          <w:color w:val="1A1A1A"/>
          <w:sz w:val="22"/>
        </w:rPr>
        <w:t xml:space="preserve"> rejection.</w:t>
      </w:r>
    </w:p>
    <w:p>
      <w:pPr>
        <w:spacing w:before="80" w:after="120"/>
        <w:pBdr>
          <w:bottom w:val="single" w:sz="6" w:space="1" w:color="D5DBE5"/>
        </w:pBdr>
      </w:pPr>
    </w:p>
    <w:p>
      <w:pPr>
        <w:pStyle w:val="Heading3"/>
        <w:spacing w:before="200" w:after="80"/>
        <w:ind w:left="0"/>
        <w:keepNext/>
      </w:pPr>
      <w:r>
        <w:rPr>
          <w:rFonts w:ascii="Arial" w:hAnsi="Arial"/>
        </w:rPr>
        <w:t>Lab 14 · Prerequisites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running single-node </w:t>
      </w:r>
      <w:r>
        <w:rPr>
          <w:rFonts w:ascii="Courier New" w:hAnsi="Courier New" w:cs="Courier New"/>
          <w:b w:val="0"/>
          <w:i w:val="0"/>
          <w:color w:val="142C4A"/>
          <w:sz w:val="20"/>
        </w:rPr>
        <w:t>kind</w:t>
      </w:r>
      <w:r>
        <w:rPr>
          <w:rFonts w:ascii="Arial" w:hAnsi="Arial"/>
          <w:b w:val="0"/>
          <w:i w:val="0"/>
          <w:color w:val="1A1A1A"/>
          <w:sz w:val="22"/>
        </w:rPr>
        <w:t xml:space="preserve"> cluster where your kubeconfig user is cluster-admin (the kind default). You need the </w:t>
      </w:r>
      <w:r>
        <w:rPr>
          <w:rFonts w:ascii="Courier New" w:hAnsi="Courier New" w:cs="Courier New"/>
          <w:b w:val="0"/>
          <w:i w:val="0"/>
          <w:color w:val="142C4A"/>
          <w:sz w:val="20"/>
        </w:rPr>
        <w:t>impersonate</w:t>
      </w:r>
      <w:r>
        <w:rPr>
          <w:rFonts w:ascii="Arial" w:hAnsi="Arial"/>
          <w:b w:val="0"/>
          <w:i w:val="0"/>
          <w:color w:val="1A1A1A"/>
          <w:sz w:val="22"/>
        </w:rPr>
        <w:t xml:space="preserve"> permission for </w:t>
      </w:r>
      <w:r>
        <w:rPr>
          <w:rFonts w:ascii="Courier New" w:hAnsi="Courier New" w:cs="Courier New"/>
          <w:b w:val="0"/>
          <w:i w:val="0"/>
          <w:color w:val="142C4A"/>
          <w:sz w:val="20"/>
        </w:rPr>
        <w:t>--as</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val="0"/>
          <w:i w:val="0"/>
          <w:color w:val="1A1A1A"/>
          <w:sz w:val="22"/>
        </w:rPr>
        <w:t>Working directory: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cd courseware/labs/lab-14-namespaces-serviceaccounts-rbac</w:t>
      </w:r>
      <w:r>
        <w:br/>
      </w:r>
      <w:r>
        <w:rPr>
          <w:rFonts w:ascii="Courier New" w:hAnsi="Courier New" w:cs="Courier New"/>
          <w:rFonts w:ascii="Courier New" w:hAnsi="Courier New"/>
          <w:color w:val="142C4A"/>
          <w:sz w:val="18"/>
        </w:rPr>
        <w:t>pwd</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/…/courseware/labs/lab-14-namespaces-serviceaccounts-rbac</w:t>
      </w:r>
    </w:p>
    <w:p>
      <w:pPr>
        <w:spacing w:before="0" w:after="60"/>
        <w:ind w:left="374" w:hanging="288"/>
      </w:pPr>
      <w:r>
        <w:rPr>
          <w:rFonts w:ascii="Arial" w:hAnsi="Arial"/>
          <w:color w:val="1F6FEB"/>
          <w:sz w:val="22"/>
        </w:rPr>
        <w:t xml:space="preserve">• </w:t>
      </w:r>
      <w:r>
        <w:rPr>
          <w:rFonts w:ascii="Arial" w:hAnsi="Arial"/>
          <w:b w:val="0"/>
          <w:i w:val="0"/>
          <w:color w:val="1A1A1A"/>
          <w:sz w:val="22"/>
        </w:rPr>
        <w:t>Confirm RBAC is the active authorization mode. If it is not, nothing in this lab will deny anything: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api-versions | grep rbac</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rbac.authorization.k8s.io/v1</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auth can-i create clusterrolebindings</w:t>
      </w:r>
    </w:p>
    <w:p>
      <w:pPr>
        <w:spacing w:before="0" w:after="120"/>
        <w:ind w:left="0"/>
      </w:pPr>
      <w:r>
        <w:rPr>
          <w:rFonts w:ascii="Arial" w:hAnsi="Arial"/>
          <w:b w:val="0"/>
          <w:i w:val="0"/>
          <w:color w:val="1A1A1A"/>
          <w:sz w:val="22"/>
        </w:rPr>
        <w:t>Expected output (you are cluster-admin on kind):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yes</w:t>
      </w:r>
    </w:p>
    <w:p>
      <w:pPr>
        <w:spacing w:before="80" w:after="120"/>
        <w:pBdr>
          <w:bottom w:val="single" w:sz="6" w:space="1" w:color="D5DBE5"/>
        </w:pBdr>
      </w:pPr>
    </w:p>
    <w:p>
      <w:pPr>
        <w:pStyle w:val="Heading3"/>
        <w:spacing w:before="200" w:after="80"/>
        <w:ind w:left="0"/>
        <w:keepNext/>
      </w:pPr>
      <w:r>
        <w:rPr>
          <w:rFonts w:ascii="Arial" w:hAnsi="Arial"/>
        </w:rPr>
        <w:t>Lab 14 · Scenario</w:t>
      </w:r>
    </w:p>
    <w:p>
      <w:pPr>
        <w:spacing w:before="0" w:after="120"/>
        <w:ind w:left="0"/>
      </w:pPr>
      <w:r>
        <w:rPr>
          <w:rFonts w:ascii="Arial" w:hAnsi="Arial"/>
          <w:b w:val="0"/>
          <w:i w:val="0"/>
          <w:color w:val="1A1A1A"/>
          <w:sz w:val="22"/>
        </w:rPr>
        <w:t xml:space="preserve">Meridian Freight has one shared cluster. The night-shift operations team must be able to </w:t>
      </w:r>
      <w:r>
        <w:rPr>
          <w:rFonts w:ascii="Arial" w:hAnsi="Arial"/>
          <w:b/>
          <w:i w:val="0"/>
          <w:color w:val="1A1A1A"/>
          <w:sz w:val="22"/>
        </w:rPr>
        <w:t>look at</w:t>
      </w:r>
      <w:r>
        <w:rPr>
          <w:rFonts w:ascii="Arial" w:hAnsi="Arial"/>
          <w:b w:val="0"/>
          <w:i w:val="0"/>
          <w:color w:val="1A1A1A"/>
          <w:sz w:val="22"/>
        </w:rPr>
        <w:t xml:space="preserve"> the freight platform's Pods and read their logs when a booking job fails at 03:00 — and must not be able to change anything, read any credential, or see into any other team's namespace.</w:t>
      </w:r>
    </w:p>
    <w:p>
      <w:pPr>
        <w:spacing w:before="0" w:after="120"/>
        <w:ind w:left="0"/>
      </w:pPr>
      <w:r>
        <w:rPr>
          <w:rFonts w:ascii="Arial" w:hAnsi="Arial"/>
          <w:b w:val="0"/>
          <w:i w:val="0"/>
          <w:color w:val="1A1A1A"/>
          <w:sz w:val="22"/>
        </w:rPr>
        <w:t xml:space="preserve">Separately, a CI identity called </w:t>
      </w:r>
      <w:r>
        <w:rPr>
          <w:rFonts w:ascii="Courier New" w:hAnsi="Courier New" w:cs="Courier New"/>
          <w:b w:val="0"/>
          <w:i w:val="0"/>
          <w:color w:val="142C4A"/>
          <w:sz w:val="20"/>
        </w:rPr>
        <w:t>deploy-bot</w:t>
      </w:r>
      <w:r>
        <w:rPr>
          <w:rFonts w:ascii="Arial" w:hAnsi="Arial"/>
          <w:b w:val="0"/>
          <w:i w:val="0"/>
          <w:color w:val="1A1A1A"/>
          <w:sz w:val="22"/>
        </w:rPr>
        <w:t xml:space="preserve"> has been created in advance for a pipeline that is not built yet. It must have </w:t>
      </w:r>
      <w:r>
        <w:rPr>
          <w:rFonts w:ascii="Arial" w:hAnsi="Arial"/>
          <w:b/>
          <w:i w:val="0"/>
          <w:color w:val="1A1A1A"/>
          <w:sz w:val="22"/>
        </w:rPr>
        <w:t>no</w:t>
      </w:r>
      <w:r>
        <w:rPr>
          <w:rFonts w:ascii="Arial" w:hAnsi="Arial"/>
          <w:b w:val="0"/>
          <w:i w:val="0"/>
          <w:color w:val="1A1A1A"/>
          <w:sz w:val="22"/>
        </w:rPr>
        <w:t xml:space="preserve"> access until someone deliberately grants it.</w:t>
      </w:r>
    </w:p>
    <w:p>
      <w:pPr>
        <w:spacing w:before="0" w:after="120"/>
        <w:ind w:left="0"/>
      </w:pPr>
      <w:r>
        <w:rPr>
          <w:rFonts w:ascii="Arial" w:hAnsi="Arial"/>
          <w:b w:val="0"/>
          <w:i w:val="0"/>
          <w:color w:val="1A1A1A"/>
          <w:sz w:val="22"/>
        </w:rPr>
        <w:t>You will implement both, and prove each claim with a permission matrix rather than an opinion.</w:t>
      </w:r>
    </w:p>
    <w:p>
      <w:pPr>
        <w:spacing w:before="80" w:after="120"/>
        <w:pBdr>
          <w:bottom w:val="single" w:sz="6" w:space="1" w:color="D5DBE5"/>
        </w:pBdr>
      </w:pPr>
    </w:p>
    <w:p>
      <w:pPr>
        <w:pStyle w:val="Heading3"/>
        <w:spacing w:before="200" w:after="80"/>
        <w:ind w:left="0"/>
        <w:keepNext/>
      </w:pPr>
      <w:r>
        <w:rPr>
          <w:rFonts w:ascii="Arial" w:hAnsi="Arial"/>
        </w:rPr>
        <w:t>Lab 14 · Step-by-step procedure</w:t>
      </w:r>
    </w:p>
    <w:p>
      <w:pPr>
        <w:pStyle w:val="Heading4"/>
        <w:spacing w:before="200" w:after="80"/>
        <w:ind w:left="0"/>
        <w:keepNext/>
      </w:pPr>
      <w:r>
        <w:rPr>
          <w:rFonts w:ascii="Arial" w:hAnsi="Arial"/>
        </w:rPr>
        <w:t>Step 1 — Create the namespace and read what it actually gives you</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manifests/00-namespace.yaml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namespace/kcna-lab14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namespace kcna-lab14 --show-labels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AGE   LABELS</w:t>
      </w:r>
      <w:r>
        <w:br/>
      </w:r>
      <w:r>
        <w:rPr>
          <w:rFonts w:ascii="Courier New" w:hAnsi="Courier New" w:cs="Courier New"/>
          <w:rFonts w:ascii="Courier New" w:hAnsi="Courier New"/>
          <w:color w:val="142C4A"/>
          <w:sz w:val="18"/>
        </w:rPr>
        <w:t>kcna-lab14   Active   6s    app.kubernetes.io/part-of=meridian-freight,kcna.tertiaryinfotech.com/day=3,kcna.tertiaryinfotech.com/lab=lab-14,kubernetes.io/metadata.name=kcna-lab14,pod-security.kubernetes.io/enforce=baseline,pod-security.kubernetes.io/warn=restricted</w:t>
      </w:r>
    </w:p>
    <w:p>
      <w:pPr>
        <w:spacing w:before="0" w:after="120"/>
        <w:ind w:left="0"/>
      </w:pPr>
      <w:r>
        <w:rPr>
          <w:rFonts w:ascii="Arial" w:hAnsi="Arial"/>
          <w:b w:val="0"/>
          <w:i w:val="0"/>
          <w:color w:val="1A1A1A"/>
          <w:sz w:val="22"/>
        </w:rPr>
        <w:t xml:space="preserve">Note </w:t>
      </w:r>
      <w:r>
        <w:rPr>
          <w:rFonts w:ascii="Courier New" w:hAnsi="Courier New" w:cs="Courier New"/>
          <w:b w:val="0"/>
          <w:i w:val="0"/>
          <w:color w:val="142C4A"/>
          <w:sz w:val="20"/>
        </w:rPr>
        <w:t>kubernetes.io/metadata.name=kcna-lab14</w:t>
      </w:r>
      <w:r>
        <w:rPr>
          <w:rFonts w:ascii="Arial" w:hAnsi="Arial"/>
          <w:b w:val="0"/>
          <w:i w:val="0"/>
          <w:color w:val="1A1A1A"/>
          <w:sz w:val="22"/>
        </w:rPr>
        <w:t xml:space="preserve"> — the API server adds this label to every Namespace automatically. </w:t>
      </w:r>
      <w:r>
        <w:rPr>
          <w:rFonts w:ascii="Arial" w:hAnsi="Arial"/>
          <w:b/>
          <w:i w:val="0"/>
          <w:color w:val="1A1A1A"/>
          <w:sz w:val="22"/>
        </w:rPr>
        <w:t>Lab 16 depends on it</w:t>
      </w:r>
      <w:r>
        <w:rPr>
          <w:rFonts w:ascii="Arial" w:hAnsi="Arial"/>
          <w:b w:val="0"/>
          <w:i w:val="0"/>
          <w:color w:val="1A1A1A"/>
          <w:sz w:val="22"/>
        </w:rPr>
        <w:t xml:space="preserve">, because a NetworkPolicy </w:t>
      </w:r>
      <w:r>
        <w:rPr>
          <w:rFonts w:ascii="Courier New" w:hAnsi="Courier New" w:cs="Courier New"/>
          <w:b w:val="0"/>
          <w:i w:val="0"/>
          <w:color w:val="142C4A"/>
          <w:sz w:val="20"/>
        </w:rPr>
        <w:t>namespaceSelector</w:t>
      </w:r>
      <w:r>
        <w:rPr>
          <w:rFonts w:ascii="Arial" w:hAnsi="Arial"/>
          <w:b w:val="0"/>
          <w:i w:val="0"/>
          <w:color w:val="1A1A1A"/>
          <w:sz w:val="22"/>
        </w:rPr>
        <w:t xml:space="preserve"> can only select on labels.</w:t>
      </w:r>
    </w:p>
    <w:p>
      <w:pPr>
        <w:spacing w:before="0" w:after="120"/>
        <w:ind w:left="0"/>
      </w:pPr>
      <w:r>
        <w:rPr>
          <w:rFonts w:ascii="Arial" w:hAnsi="Arial"/>
          <w:b/>
          <w:i w:val="0"/>
          <w:color w:val="1A1A1A"/>
          <w:sz w:val="22"/>
        </w:rPr>
        <w:t>What a Namespace is and is not:</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A Namespace gives you</w:t>
            </w:r>
          </w:p>
        </w:tc>
        <w:tc>
          <w:tcPr>
            <w:tcW w:type="dxa" w:w="6756"/>
            <w:shd w:val="clear" w:color="auto" w:fill="1F6FEB"/>
          </w:tcPr>
          <w:p>
            <w:pPr>
              <w:spacing w:before="20" w:after="20"/>
            </w:pPr>
            <w:r>
              <w:rPr>
                <w:b/>
                <w:color w:val="FFFFFF"/>
              </w:rPr>
            </w:r>
            <w:r>
              <w:rPr>
                <w:rFonts w:ascii="Arial" w:hAnsi="Arial"/>
                <w:b/>
                <w:i w:val="0"/>
                <w:color w:val="FFFFFF"/>
                <w:sz w:val="18"/>
              </w:rPr>
              <w:t xml:space="preserve">A Namespace does </w:t>
            </w:r>
            <w:r>
              <w:rPr>
                <w:rFonts w:ascii="Arial" w:hAnsi="Arial"/>
                <w:b/>
                <w:i w:val="0"/>
                <w:color w:val="FFFFFF"/>
                <w:sz w:val="18"/>
              </w:rPr>
              <w:t>not</w:t>
            </w:r>
            <w:r>
              <w:rPr>
                <w:rFonts w:ascii="Arial" w:hAnsi="Arial"/>
                <w:b/>
                <w:i w:val="0"/>
                <w:color w:val="FFFFFF"/>
                <w:sz w:val="18"/>
              </w:rPr>
              <w:t xml:space="preserve"> give you</w:t>
            </w:r>
          </w:p>
        </w:tc>
      </w:tr>
      <w:tr>
        <w:trPr>
          <w:cantSplit/>
        </w:trPr>
        <w:tc>
          <w:tcPr>
            <w:tcW w:type="dxa" w:w="3180"/>
          </w:tcPr>
          <w:p>
            <w:pPr>
              <w:spacing w:before="20" w:after="20"/>
            </w:pPr>
            <w:r/>
            <w:r>
              <w:rPr>
                <w:rFonts w:ascii="Arial" w:hAnsi="Arial"/>
                <w:b w:val="0"/>
                <w:i w:val="0"/>
                <w:color w:val="1A1A1A"/>
                <w:sz w:val="18"/>
              </w:rPr>
              <w:t>A unique name scope for namespaced objects</w:t>
            </w:r>
          </w:p>
        </w:tc>
        <w:tc>
          <w:tcPr>
            <w:tcW w:type="dxa" w:w="6756"/>
          </w:tcPr>
          <w:p>
            <w:pPr>
              <w:spacing w:before="20" w:after="20"/>
            </w:pPr>
            <w:r/>
            <w:r>
              <w:rPr>
                <w:rFonts w:ascii="Arial" w:hAnsi="Arial"/>
                <w:b w:val="0"/>
                <w:i w:val="0"/>
                <w:color w:val="1A1A1A"/>
                <w:sz w:val="18"/>
              </w:rPr>
              <w:t>Network isolation — by default any Pod can reach any Pod in any namespace (Lab 16)</w:t>
            </w:r>
          </w:p>
        </w:tc>
      </w:tr>
      <w:tr>
        <w:trPr>
          <w:cantSplit/>
        </w:trPr>
        <w:tc>
          <w:tcPr>
            <w:tcW w:type="dxa" w:w="3180"/>
            <w:shd w:val="clear" w:color="auto" w:fill="F7F9FC"/>
          </w:tcPr>
          <w:p>
            <w:pPr>
              <w:spacing w:before="20" w:after="20"/>
            </w:pPr>
            <w:r/>
            <w:r>
              <w:rPr>
                <w:rFonts w:ascii="Arial" w:hAnsi="Arial"/>
                <w:b w:val="0"/>
                <w:i w:val="0"/>
                <w:color w:val="1A1A1A"/>
                <w:sz w:val="18"/>
              </w:rPr>
              <w:t xml:space="preserve">A target for </w:t>
            </w:r>
            <w:r>
              <w:rPr>
                <w:rFonts w:ascii="Courier New" w:hAnsi="Courier New" w:cs="Courier New"/>
                <w:b w:val="0"/>
                <w:i w:val="0"/>
                <w:color w:val="142C4A"/>
                <w:sz w:val="16"/>
              </w:rPr>
              <w:t>RoleBinding</w:t>
            </w:r>
            <w:r>
              <w:rPr>
                <w:rFonts w:ascii="Arial" w:hAnsi="Arial"/>
                <w:b w:val="0"/>
                <w:i w:val="0"/>
                <w:color w:val="1A1A1A"/>
                <w:sz w:val="18"/>
              </w:rPr>
              <w:t xml:space="preserve"> — the unit of RBAC scoping</w:t>
            </w:r>
          </w:p>
        </w:tc>
        <w:tc>
          <w:tcPr>
            <w:tcW w:type="dxa" w:w="6756"/>
            <w:shd w:val="clear" w:color="auto" w:fill="F7F9FC"/>
          </w:tcPr>
          <w:p>
            <w:pPr>
              <w:spacing w:before="20" w:after="20"/>
            </w:pPr>
            <w:r/>
            <w:r>
              <w:rPr>
                <w:rFonts w:ascii="Arial" w:hAnsi="Arial"/>
                <w:b w:val="0"/>
                <w:i w:val="0"/>
                <w:color w:val="1A1A1A"/>
                <w:sz w:val="18"/>
              </w:rPr>
              <w:t xml:space="preserve">Protection from any subject holding a </w:t>
            </w:r>
            <w:r>
              <w:rPr>
                <w:rFonts w:ascii="Courier New" w:hAnsi="Courier New" w:cs="Courier New"/>
                <w:b w:val="0"/>
                <w:i w:val="0"/>
                <w:color w:val="142C4A"/>
                <w:sz w:val="16"/>
              </w:rPr>
              <w:t>ClusterRoleBinding</w:t>
            </w:r>
          </w:p>
        </w:tc>
      </w:tr>
      <w:tr>
        <w:trPr>
          <w:cantSplit/>
        </w:trPr>
        <w:tc>
          <w:tcPr>
            <w:tcW w:type="dxa" w:w="3180"/>
          </w:tcPr>
          <w:p>
            <w:pPr>
              <w:spacing w:before="20" w:after="20"/>
            </w:pPr>
            <w:r/>
            <w:r>
              <w:rPr>
                <w:rFonts w:ascii="Arial" w:hAnsi="Arial"/>
                <w:b w:val="0"/>
                <w:i w:val="0"/>
                <w:color w:val="1A1A1A"/>
                <w:sz w:val="18"/>
              </w:rPr>
              <w:t xml:space="preserve">A target for </w:t>
            </w:r>
            <w:r>
              <w:rPr>
                <w:rFonts w:ascii="Courier New" w:hAnsi="Courier New" w:cs="Courier New"/>
                <w:b w:val="0"/>
                <w:i w:val="0"/>
                <w:color w:val="142C4A"/>
                <w:sz w:val="16"/>
              </w:rPr>
              <w:t>ResourceQuota</w:t>
            </w:r>
            <w:r>
              <w:rPr>
                <w:rFonts w:ascii="Arial" w:hAnsi="Arial"/>
                <w:b w:val="0"/>
                <w:i w:val="0"/>
                <w:color w:val="1A1A1A"/>
                <w:sz w:val="18"/>
              </w:rPr>
              <w:t xml:space="preserve"> and </w:t>
            </w:r>
            <w:r>
              <w:rPr>
                <w:rFonts w:ascii="Courier New" w:hAnsi="Courier New" w:cs="Courier New"/>
                <w:b w:val="0"/>
                <w:i w:val="0"/>
                <w:color w:val="142C4A"/>
                <w:sz w:val="16"/>
              </w:rPr>
              <w:t>LimitRange</w:t>
            </w:r>
          </w:p>
        </w:tc>
        <w:tc>
          <w:tcPr>
            <w:tcW w:type="dxa" w:w="6756"/>
          </w:tcPr>
          <w:p>
            <w:pPr>
              <w:spacing w:before="20" w:after="20"/>
            </w:pPr>
            <w:r/>
            <w:r>
              <w:rPr>
                <w:rFonts w:ascii="Arial" w:hAnsi="Arial"/>
                <w:b w:val="0"/>
                <w:i w:val="0"/>
                <w:color w:val="1A1A1A"/>
                <w:sz w:val="18"/>
              </w:rPr>
              <w:t>Node, kernel, CPU or memory isolation on its own</w:t>
            </w:r>
          </w:p>
        </w:tc>
      </w:tr>
      <w:tr>
        <w:trPr>
          <w:cantSplit/>
        </w:trPr>
        <w:tc>
          <w:tcPr>
            <w:tcW w:type="dxa" w:w="3180"/>
            <w:shd w:val="clear" w:color="auto" w:fill="F7F9FC"/>
          </w:tcPr>
          <w:p>
            <w:pPr>
              <w:spacing w:before="20" w:after="20"/>
            </w:pPr>
            <w:r/>
            <w:r>
              <w:rPr>
                <w:rFonts w:ascii="Arial" w:hAnsi="Arial"/>
                <w:b w:val="0"/>
                <w:i w:val="0"/>
                <w:color w:val="1A1A1A"/>
                <w:sz w:val="18"/>
              </w:rPr>
              <w:t>A target for Pod Security Admission labels</w:t>
            </w:r>
          </w:p>
        </w:tc>
        <w:tc>
          <w:tcPr>
            <w:tcW w:type="dxa" w:w="6756"/>
            <w:shd w:val="clear" w:color="auto" w:fill="F7F9FC"/>
          </w:tcPr>
          <w:p>
            <w:pPr>
              <w:spacing w:before="20" w:after="20"/>
            </w:pPr>
            <w:r/>
            <w:r>
              <w:rPr>
                <w:rFonts w:ascii="Arial" w:hAnsi="Arial"/>
                <w:b w:val="0"/>
                <w:i w:val="0"/>
                <w:color w:val="1A1A1A"/>
                <w:sz w:val="18"/>
              </w:rPr>
              <w:t>Isolation of cluster-scoped objects: Nodes, PersistentVolumes, StorageClasses, ClusterRoles</w:t>
            </w:r>
          </w:p>
        </w:tc>
      </w:tr>
      <w:tr>
        <w:trPr>
          <w:cantSplit/>
        </w:trPr>
        <w:tc>
          <w:tcPr>
            <w:tcW w:type="dxa" w:w="3180"/>
          </w:tcPr>
          <w:p>
            <w:pPr>
              <w:spacing w:before="20" w:after="20"/>
            </w:pPr>
            <w:r/>
            <w:r>
              <w:rPr>
                <w:rFonts w:ascii="Arial" w:hAnsi="Arial"/>
                <w:b w:val="0"/>
                <w:i w:val="0"/>
                <w:color w:val="1A1A1A"/>
                <w:sz w:val="18"/>
              </w:rPr>
              <w:t>A deletion unit — delete the namespace, delete its contents</w:t>
            </w:r>
          </w:p>
        </w:tc>
        <w:tc>
          <w:tcPr>
            <w:tcW w:type="dxa" w:w="6756"/>
          </w:tcPr>
          <w:p>
            <w:pPr>
              <w:spacing w:before="20" w:after="20"/>
            </w:pPr>
            <w:r/>
            <w:r>
              <w:rPr>
                <w:rFonts w:ascii="Arial" w:hAnsi="Arial"/>
                <w:b w:val="0"/>
                <w:i w:val="0"/>
                <w:color w:val="1A1A1A"/>
                <w:sz w:val="18"/>
              </w:rPr>
              <w:t xml:space="preserve">Any guarantee about what a workload's </w:t>
            </w:r>
            <w:r>
              <w:rPr>
                <w:rFonts w:ascii="Arial" w:hAnsi="Arial"/>
                <w:b w:val="0"/>
                <w:i/>
                <w:color w:val="1A1A1A"/>
                <w:sz w:val="18"/>
              </w:rPr>
              <w:t>image</w:t>
            </w:r>
            <w:r>
              <w:rPr>
                <w:rFonts w:ascii="Arial" w:hAnsi="Arial"/>
                <w:b w:val="0"/>
                <w:i w:val="0"/>
                <w:color w:val="1A1A1A"/>
                <w:sz w:val="18"/>
              </w:rPr>
              <w:t xml:space="preserve"> does</w:t>
            </w:r>
          </w:p>
        </w:tc>
      </w:tr>
    </w:tbl>
    <w:p>
      <w:pPr>
        <w:spacing w:after="40"/>
      </w:pPr>
    </w:p>
    <w:p>
      <w:pPr>
        <w:spacing w:before="0" w:after="120"/>
        <w:ind w:left="0"/>
      </w:pPr>
      <w:r>
        <w:rPr>
          <w:rFonts w:ascii="Arial" w:hAnsi="Arial"/>
          <w:b w:val="0"/>
          <w:i w:val="0"/>
          <w:color w:val="1A1A1A"/>
          <w:sz w:val="22"/>
        </w:rPr>
        <w:t>Confirm the last row of the left column — the cluster-scoped kinds that a Namespace can never contain: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api-resources --namespaced=false --api-group='' -o name</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componentstatuses</w:t>
      </w:r>
      <w:r>
        <w:br/>
      </w:r>
      <w:r>
        <w:rPr>
          <w:rFonts w:ascii="Courier New" w:hAnsi="Courier New" w:cs="Courier New"/>
          <w:rFonts w:ascii="Courier New" w:hAnsi="Courier New"/>
          <w:color w:val="142C4A"/>
          <w:sz w:val="18"/>
        </w:rPr>
        <w:t>namespaces</w:t>
      </w:r>
      <w:r>
        <w:br/>
      </w:r>
      <w:r>
        <w:rPr>
          <w:rFonts w:ascii="Courier New" w:hAnsi="Courier New" w:cs="Courier New"/>
          <w:rFonts w:ascii="Courier New" w:hAnsi="Courier New"/>
          <w:color w:val="142C4A"/>
          <w:sz w:val="18"/>
        </w:rPr>
        <w:t>nodes</w:t>
      </w:r>
      <w:r>
        <w:br/>
      </w:r>
      <w:r>
        <w:rPr>
          <w:rFonts w:ascii="Courier New" w:hAnsi="Courier New" w:cs="Courier New"/>
          <w:rFonts w:ascii="Courier New" w:hAnsi="Courier New"/>
          <w:color w:val="142C4A"/>
          <w:sz w:val="18"/>
        </w:rPr>
        <w:t>persistentvolumes</w:t>
      </w:r>
    </w:p>
    <w:p>
      <w:pPr>
        <w:pStyle w:val="Heading4"/>
        <w:spacing w:before="200" w:after="80"/>
        <w:ind w:left="0"/>
        <w:keepNext/>
      </w:pPr>
      <w:r>
        <w:rPr>
          <w:rFonts w:ascii="Arial" w:hAnsi="Arial"/>
        </w:rPr>
        <w:t>Step 2 — ServiceAccounts, and the fact that they grant nothing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manifests/10-serviceaccounts.yaml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serviceaccount/ops-reader created</w:t>
      </w:r>
      <w:r>
        <w:br/>
      </w:r>
      <w:r>
        <w:rPr>
          <w:rFonts w:ascii="Courier New" w:hAnsi="Courier New" w:cs="Courier New"/>
          <w:rFonts w:ascii="Courier New" w:hAnsi="Courier New"/>
          <w:color w:val="142C4A"/>
          <w:sz w:val="18"/>
        </w:rPr>
        <w:t>serviceaccount/deploy-bot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serviceaccounts -n kcna-lab14</w:t>
      </w:r>
    </w:p>
    <w:p>
      <w:pPr>
        <w:spacing w:before="0" w:after="120"/>
        <w:ind w:left="0"/>
      </w:pPr>
      <w:r>
        <w:rPr>
          <w:rFonts w:ascii="Arial" w:hAnsi="Arial"/>
          <w:b w:val="0"/>
          <w:i w:val="0"/>
          <w:color w:val="1A1A1A"/>
          <w:sz w:val="22"/>
        </w:rPr>
        <w:t>Expected output — note the third one you did not create: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SECRETS   AGE</w:t>
      </w:r>
      <w:r>
        <w:br/>
      </w:r>
      <w:r>
        <w:rPr>
          <w:rFonts w:ascii="Courier New" w:hAnsi="Courier New" w:cs="Courier New"/>
          <w:rFonts w:ascii="Courier New" w:hAnsi="Courier New"/>
          <w:color w:val="142C4A"/>
          <w:sz w:val="18"/>
        </w:rPr>
        <w:t>default      0         55s</w:t>
      </w:r>
      <w:r>
        <w:br/>
      </w:r>
      <w:r>
        <w:rPr>
          <w:rFonts w:ascii="Courier New" w:hAnsi="Courier New" w:cs="Courier New"/>
          <w:rFonts w:ascii="Courier New" w:hAnsi="Courier New"/>
          <w:color w:val="142C4A"/>
          <w:sz w:val="18"/>
        </w:rPr>
        <w:t>deploy-bot   0         4s</w:t>
      </w:r>
      <w:r>
        <w:br/>
      </w:r>
      <w:r>
        <w:rPr>
          <w:rFonts w:ascii="Courier New" w:hAnsi="Courier New" w:cs="Courier New"/>
          <w:rFonts w:ascii="Courier New" w:hAnsi="Courier New"/>
          <w:color w:val="142C4A"/>
          <w:sz w:val="18"/>
        </w:rPr>
        <w:t>ops-reader   0         4s</w:t>
      </w:r>
    </w:p>
    <w:p>
      <w:pPr>
        <w:spacing w:before="0" w:after="120"/>
        <w:ind w:left="0"/>
      </w:pPr>
      <w:r>
        <w:rPr>
          <w:rFonts w:ascii="Arial" w:hAnsi="Arial"/>
          <w:b w:val="0"/>
          <w:i w:val="0"/>
          <w:color w:val="1A1A1A"/>
          <w:sz w:val="22"/>
        </w:rPr>
        <w:t>Two observations:</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default</w:t>
      </w:r>
      <w:r>
        <w:rPr>
          <w:rFonts w:ascii="Arial" w:hAnsi="Arial"/>
          <w:b/>
          <w:i w:val="0"/>
          <w:color w:val="1A1A1A"/>
          <w:sz w:val="22"/>
        </w:rPr>
        <w:t xml:space="preserve"> was created for you.</w:t>
      </w:r>
      <w:r>
        <w:rPr>
          <w:rFonts w:ascii="Arial" w:hAnsi="Arial"/>
          <w:b w:val="0"/>
          <w:i w:val="0"/>
          <w:color w:val="1A1A1A"/>
          <w:sz w:val="22"/>
        </w:rPr>
        <w:t xml:space="preserve"> Every namespace gets one, and every Pod that does not name a ServiceAccount runs as it.</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SECRETS</w:t>
      </w:r>
      <w:r>
        <w:rPr>
          <w:rFonts w:ascii="Arial" w:hAnsi="Arial"/>
          <w:b/>
          <w:i w:val="0"/>
          <w:color w:val="1A1A1A"/>
          <w:sz w:val="22"/>
        </w:rPr>
        <w:t xml:space="preserve"> is </w:t>
      </w:r>
      <w:r>
        <w:rPr>
          <w:rFonts w:ascii="Courier New" w:hAnsi="Courier New" w:cs="Courier New"/>
          <w:b/>
          <w:i w:val="0"/>
          <w:color w:val="142C4A"/>
          <w:sz w:val="20"/>
        </w:rPr>
        <w:t>0</w:t>
      </w:r>
      <w:r>
        <w:rPr>
          <w:rFonts w:ascii="Arial" w:hAnsi="Arial"/>
          <w:b/>
          <w:i w:val="0"/>
          <w:color w:val="1A1A1A"/>
          <w:sz w:val="22"/>
        </w:rPr>
        <w:t>.</w:t>
      </w:r>
      <w:r>
        <w:rPr>
          <w:rFonts w:ascii="Arial" w:hAnsi="Arial"/>
          <w:b w:val="0"/>
          <w:i w:val="0"/>
          <w:color w:val="1A1A1A"/>
          <w:sz w:val="22"/>
        </w:rPr>
        <w:t xml:space="preserve"> Before Kubernetes v1.24 each ServiceAccount had an auto-created, never-expiring Secret token. That behaviour was removed; tokens are now short-lived and projected into Pods, or minted on demand with </w:t>
      </w:r>
      <w:r>
        <w:rPr>
          <w:rFonts w:ascii="Courier New" w:hAnsi="Courier New" w:cs="Courier New"/>
          <w:b w:val="0"/>
          <w:i w:val="0"/>
          <w:color w:val="142C4A"/>
          <w:sz w:val="20"/>
        </w:rPr>
        <w:t>kubectl create token</w:t>
      </w:r>
      <w:r>
        <w:rPr>
          <w:rFonts w:ascii="Arial" w:hAnsi="Arial"/>
          <w:b w:val="0"/>
          <w:i w:val="0"/>
          <w:color w:val="1A1A1A"/>
          <w:sz w:val="22"/>
        </w:rPr>
        <w:t>.</w:t>
      </w:r>
    </w:p>
    <w:p>
      <w:pPr>
        <w:spacing w:before="0" w:after="120"/>
        <w:ind w:left="0"/>
      </w:pPr>
      <w:r>
        <w:rPr>
          <w:rFonts w:ascii="Arial" w:hAnsi="Arial"/>
          <w:b w:val="0"/>
          <w:i w:val="0"/>
          <w:color w:val="1A1A1A"/>
          <w:sz w:val="22"/>
        </w:rPr>
        <w:t>Now prove the important point — a brand-new ServiceAccount can do nothing: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auth can-i list pods --as=system:serviceaccount:kcna-lab14:ops-reader -n kcna-lab14</w:t>
      </w:r>
    </w:p>
    <w:p>
      <w:pPr>
        <w:spacing w:before="0" w:after="120"/>
        <w:ind w:left="0"/>
      </w:pPr>
      <w:r>
        <w:rPr>
          <w:rFonts w:ascii="Arial" w:hAnsi="Arial"/>
          <w:b w:val="0"/>
          <w:i w:val="0"/>
          <w:color w:val="1A1A1A"/>
          <w:sz w:val="22"/>
        </w:rPr>
        <w:t>Expected output (exit code 1):</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w:t>
      </w:r>
    </w:p>
    <w:p>
      <w:pPr>
        <w:spacing w:before="0" w:after="120"/>
        <w:ind w:left="0"/>
      </w:pPr>
      <w:r>
        <w:rPr>
          <w:rFonts w:ascii="Arial" w:hAnsi="Arial"/>
          <w:b w:val="0"/>
          <w:i w:val="0"/>
          <w:color w:val="1A1A1A"/>
          <w:sz w:val="22"/>
        </w:rPr>
        <w:t xml:space="preserve">The identity exists. It has no permissions. </w:t>
      </w:r>
      <w:r>
        <w:rPr>
          <w:rFonts w:ascii="Arial" w:hAnsi="Arial"/>
          <w:b/>
          <w:i w:val="0"/>
          <w:color w:val="1A1A1A"/>
          <w:sz w:val="22"/>
        </w:rPr>
        <w:t>Creating a ServiceAccount is not granting access.</w:t>
      </w:r>
    </w:p>
    <w:p>
      <w:pPr>
        <w:spacing w:before="0" w:after="120"/>
        <w:ind w:left="0"/>
      </w:pPr>
      <w:r>
        <w:rPr>
          <w:rFonts w:ascii="Arial" w:hAnsi="Arial"/>
          <w:b w:val="0"/>
          <w:i w:val="0"/>
          <w:color w:val="1A1A1A"/>
          <w:sz w:val="22"/>
        </w:rPr>
        <w:t xml:space="preserve">Note the subject string format, which you will type all lab: </w:t>
      </w:r>
      <w:r>
        <w:rPr>
          <w:rFonts w:ascii="Courier New" w:hAnsi="Courier New" w:cs="Courier New"/>
          <w:b w:val="0"/>
          <w:i w:val="0"/>
          <w:color w:val="142C4A"/>
          <w:sz w:val="20"/>
        </w:rPr>
        <w:t>system:serviceaccount:&lt;namespace&gt;:&lt;name&gt;</w:t>
      </w:r>
      <w:r>
        <w:rPr>
          <w:rFonts w:ascii="Arial" w:hAnsi="Arial"/>
          <w:b w:val="0"/>
          <w:i w:val="0"/>
          <w:color w:val="1A1A1A"/>
          <w:sz w:val="22"/>
        </w:rPr>
        <w:t xml:space="preserve">. Every ServiceAccount is also a member of the group </w:t>
      </w:r>
      <w:r>
        <w:rPr>
          <w:rFonts w:ascii="Courier New" w:hAnsi="Courier New" w:cs="Courier New"/>
          <w:b w:val="0"/>
          <w:i w:val="0"/>
          <w:color w:val="142C4A"/>
          <w:sz w:val="20"/>
        </w:rPr>
        <w:t>system:serviceaccounts:&lt;namespace&gt;</w:t>
      </w:r>
      <w:r>
        <w:rPr>
          <w:rFonts w:ascii="Arial" w:hAnsi="Arial"/>
          <w:b w:val="0"/>
          <w:i w:val="0"/>
          <w:color w:val="1A1A1A"/>
          <w:sz w:val="22"/>
        </w:rPr>
        <w:t>.</w:t>
      </w:r>
    </w:p>
    <w:p>
      <w:pPr>
        <w:pStyle w:val="Heading4"/>
        <w:spacing w:before="200" w:after="80"/>
        <w:ind w:left="0"/>
        <w:keepNext/>
      </w:pPr>
      <w:r>
        <w:rPr>
          <w:rFonts w:ascii="Arial" w:hAnsi="Arial"/>
        </w:rPr>
        <w:t>Step 3 — Grant read-only Pod access with a namespaced Role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manifests/20-role-pod-reader.yaml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role.rbac.authorization.k8s.io/pod-reader created</w:t>
      </w:r>
      <w:r>
        <w:br/>
      </w:r>
      <w:r>
        <w:rPr>
          <w:rFonts w:ascii="Courier New" w:hAnsi="Courier New" w:cs="Courier New"/>
          <w:rFonts w:ascii="Courier New" w:hAnsi="Courier New"/>
          <w:color w:val="142C4A"/>
          <w:sz w:val="18"/>
        </w:rPr>
        <w:t>rolebinding.rbac.authorization.k8s.io/ops-reader-can-read-pods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describe role pod-reader -n kcna-lab14</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pod-reader</w:t>
      </w:r>
      <w:r>
        <w:br/>
      </w:r>
      <w:r>
        <w:rPr>
          <w:rFonts w:ascii="Courier New" w:hAnsi="Courier New" w:cs="Courier New"/>
          <w:rFonts w:ascii="Courier New" w:hAnsi="Courier New"/>
          <w:color w:val="142C4A"/>
          <w:sz w:val="18"/>
        </w:rPr>
        <w:t>Labels:       app.kubernetes.io/part-of=meridian-freight</w:t>
      </w:r>
      <w:r>
        <w:br/>
      </w:r>
      <w:r>
        <w:rPr>
          <w:rFonts w:ascii="Courier New" w:hAnsi="Courier New" w:cs="Courier New"/>
          <w:rFonts w:ascii="Courier New" w:hAnsi="Courier New"/>
          <w:color w:val="142C4A"/>
          <w:sz w:val="18"/>
        </w:rPr>
        <w:t>Annotations:  &lt;none&gt;</w:t>
      </w:r>
      <w:r>
        <w:br/>
      </w:r>
      <w:r>
        <w:rPr>
          <w:rFonts w:ascii="Courier New" w:hAnsi="Courier New" w:cs="Courier New"/>
          <w:rFonts w:ascii="Courier New" w:hAnsi="Courier New"/>
          <w:color w:val="142C4A"/>
          <w:sz w:val="18"/>
        </w:rPr>
        <w:t>PolicyRule:</w:t>
      </w:r>
      <w:r>
        <w:br/>
      </w:r>
      <w:r>
        <w:rPr>
          <w:rFonts w:ascii="Courier New" w:hAnsi="Courier New" w:cs="Courier New"/>
          <w:rFonts w:ascii="Courier New" w:hAnsi="Courier New"/>
          <w:color w:val="142C4A"/>
          <w:sz w:val="18"/>
        </w:rPr>
        <w:t xml:space="preserve">  Resources  Non-Resource URLs  Resource Names  Verbs</w:t>
      </w:r>
      <w:r>
        <w:br/>
      </w:r>
      <w:r>
        <w:rPr>
          <w:rFonts w:ascii="Courier New" w:hAnsi="Courier New" w:cs="Courier New"/>
          <w:rFonts w:ascii="Courier New" w:hAnsi="Courier New"/>
          <w:color w:val="142C4A"/>
          <w:sz w:val="18"/>
        </w:rPr>
        <w:t xml:space="preserve">  ---------  -----------------  --------------  -----</w:t>
      </w:r>
      <w:r>
        <w:br/>
      </w:r>
      <w:r>
        <w:rPr>
          <w:rFonts w:ascii="Courier New" w:hAnsi="Courier New" w:cs="Courier New"/>
          <w:rFonts w:ascii="Courier New" w:hAnsi="Courier New"/>
          <w:color w:val="142C4A"/>
          <w:sz w:val="18"/>
        </w:rPr>
        <w:t xml:space="preserve">  pods       []                 []              [get list watch]</w:t>
      </w:r>
      <w:r>
        <w:br/>
      </w:r>
      <w:r>
        <w:rPr>
          <w:rFonts w:ascii="Courier New" w:hAnsi="Courier New" w:cs="Courier New"/>
          <w:rFonts w:ascii="Courier New" w:hAnsi="Courier New"/>
          <w:color w:val="142C4A"/>
          <w:sz w:val="18"/>
        </w:rPr>
        <w:t xml:space="preserve">  pods/log   []                 []              [get]</w:t>
      </w:r>
    </w:p>
    <w:p>
      <w:pPr>
        <w:spacing w:before="0" w:after="120"/>
        <w:ind w:left="0"/>
      </w:pPr>
      <w:r>
        <w:rPr>
          <w:rFonts w:ascii="Arial" w:hAnsi="Arial"/>
          <w:b w:val="0"/>
          <w:i w:val="0"/>
          <w:color w:val="1A1A1A"/>
          <w:sz w:val="22"/>
        </w:rPr>
        <w:t xml:space="preserve">Read the rule model out loud: </w:t>
      </w:r>
      <w:r>
        <w:rPr>
          <w:rFonts w:ascii="Arial" w:hAnsi="Arial"/>
          <w:b/>
          <w:i w:val="0"/>
          <w:color w:val="1A1A1A"/>
          <w:sz w:val="22"/>
        </w:rPr>
        <w:t>apiGroups × resources × verbs</w:t>
      </w:r>
      <w:r>
        <w:rPr>
          <w:rFonts w:ascii="Arial" w:hAnsi="Arial"/>
          <w:b w:val="0"/>
          <w:i w:val="0"/>
          <w:color w:val="1A1A1A"/>
          <w:sz w:val="22"/>
        </w:rPr>
        <w:t xml:space="preserve">, optionally narrowed by </w:t>
      </w:r>
      <w:r>
        <w:rPr>
          <w:rFonts w:ascii="Courier New" w:hAnsi="Courier New" w:cs="Courier New"/>
          <w:b w:val="0"/>
          <w:i w:val="0"/>
          <w:color w:val="142C4A"/>
          <w:sz w:val="20"/>
        </w:rPr>
        <w:t>resourceNames</w:t>
      </w:r>
      <w:r>
        <w:rPr>
          <w:rFonts w:ascii="Arial" w:hAnsi="Arial"/>
          <w:b w:val="0"/>
          <w:i w:val="0"/>
          <w:color w:val="1A1A1A"/>
          <w:sz w:val="22"/>
        </w:rPr>
        <w:t xml:space="preserve">. RBAC is </w:t>
      </w:r>
      <w:r>
        <w:rPr>
          <w:rFonts w:ascii="Arial" w:hAnsi="Arial"/>
          <w:b/>
          <w:i w:val="0"/>
          <w:color w:val="1A1A1A"/>
          <w:sz w:val="22"/>
        </w:rPr>
        <w:t>purely additive</w:t>
      </w:r>
      <w:r>
        <w:rPr>
          <w:rFonts w:ascii="Arial" w:hAnsi="Arial"/>
          <w:b w:val="0"/>
          <w:i w:val="0"/>
          <w:color w:val="1A1A1A"/>
          <w:sz w:val="22"/>
        </w:rPr>
        <w:t xml:space="preserve"> — there is no </w:t>
      </w:r>
      <w:r>
        <w:rPr>
          <w:rFonts w:ascii="Courier New" w:hAnsi="Courier New" w:cs="Courier New"/>
          <w:b w:val="0"/>
          <w:i w:val="0"/>
          <w:color w:val="142C4A"/>
          <w:sz w:val="20"/>
        </w:rPr>
        <w:t>deny</w:t>
      </w:r>
      <w:r>
        <w:rPr>
          <w:rFonts w:ascii="Arial" w:hAnsi="Arial"/>
          <w:b w:val="0"/>
          <w:i w:val="0"/>
          <w:color w:val="1A1A1A"/>
          <w:sz w:val="22"/>
        </w:rPr>
        <w:t xml:space="preserve"> rule. A subject can do something if </w:t>
      </w:r>
      <w:r>
        <w:rPr>
          <w:rFonts w:ascii="Arial" w:hAnsi="Arial"/>
          <w:b w:val="0"/>
          <w:i/>
          <w:color w:val="1A1A1A"/>
          <w:sz w:val="22"/>
        </w:rPr>
        <w:t>any</w:t>
      </w:r>
      <w:r>
        <w:rPr>
          <w:rFonts w:ascii="Arial" w:hAnsi="Arial"/>
          <w:b w:val="0"/>
          <w:i w:val="0"/>
          <w:color w:val="1A1A1A"/>
          <w:sz w:val="22"/>
        </w:rPr>
        <w:t xml:space="preserve"> bound rule allows it, and nothing else can take that away.</w:t>
      </w:r>
    </w:p>
    <w:p>
      <w:pPr>
        <w:spacing w:before="0" w:after="120"/>
        <w:ind w:left="0"/>
      </w:pPr>
      <w:r>
        <w:rPr>
          <w:rFonts w:ascii="Arial" w:hAnsi="Arial"/>
          <w:b w:val="0"/>
          <w:i w:val="0"/>
          <w:color w:val="1A1A1A"/>
          <w:sz w:val="22"/>
        </w:rPr>
        <w:t xml:space="preserve">Note that </w:t>
      </w:r>
      <w:r>
        <w:rPr>
          <w:rFonts w:ascii="Courier New" w:hAnsi="Courier New" w:cs="Courier New"/>
          <w:b w:val="0"/>
          <w:i w:val="0"/>
          <w:color w:val="142C4A"/>
          <w:sz w:val="20"/>
        </w:rPr>
        <w:t>pods/log</w:t>
      </w:r>
      <w:r>
        <w:rPr>
          <w:rFonts w:ascii="Arial" w:hAnsi="Arial"/>
          <w:b w:val="0"/>
          <w:i w:val="0"/>
          <w:color w:val="1A1A1A"/>
          <w:sz w:val="22"/>
        </w:rPr>
        <w:t xml:space="preserve"> needed </w:t>
      </w:r>
      <w:r>
        <w:rPr>
          <w:rFonts w:ascii="Arial" w:hAnsi="Arial"/>
          <w:b/>
          <w:i w:val="0"/>
          <w:color w:val="1A1A1A"/>
          <w:sz w:val="22"/>
        </w:rPr>
        <w:t>its own rule</w:t>
      </w:r>
      <w:r>
        <w:rPr>
          <w:rFonts w:ascii="Arial" w:hAnsi="Arial"/>
          <w:b w:val="0"/>
          <w:i w:val="0"/>
          <w:color w:val="1A1A1A"/>
          <w:sz w:val="22"/>
        </w:rPr>
        <w:t xml:space="preserve">. Granting </w:t>
      </w:r>
      <w:r>
        <w:rPr>
          <w:rFonts w:ascii="Courier New" w:hAnsi="Courier New" w:cs="Courier New"/>
          <w:b w:val="0"/>
          <w:i w:val="0"/>
          <w:color w:val="142C4A"/>
          <w:sz w:val="20"/>
        </w:rPr>
        <w:t>pods</w:t>
      </w:r>
      <w:r>
        <w:rPr>
          <w:rFonts w:ascii="Arial" w:hAnsi="Arial"/>
          <w:b w:val="0"/>
          <w:i w:val="0"/>
          <w:color w:val="1A1A1A"/>
          <w:sz w:val="22"/>
        </w:rPr>
        <w:t xml:space="preserve"> does not grant </w:t>
      </w:r>
      <w:r>
        <w:rPr>
          <w:rFonts w:ascii="Courier New" w:hAnsi="Courier New" w:cs="Courier New"/>
          <w:b w:val="0"/>
          <w:i w:val="0"/>
          <w:color w:val="142C4A"/>
          <w:sz w:val="20"/>
        </w:rPr>
        <w:t>pods/log</w:t>
      </w:r>
      <w:r>
        <w:rPr>
          <w:rFonts w:ascii="Arial" w:hAnsi="Arial"/>
          <w:b w:val="0"/>
          <w:i w:val="0"/>
          <w:color w:val="1A1A1A"/>
          <w:sz w:val="22"/>
        </w:rPr>
        <w:t xml:space="preserve">, </w:t>
      </w:r>
      <w:r>
        <w:rPr>
          <w:rFonts w:ascii="Courier New" w:hAnsi="Courier New" w:cs="Courier New"/>
          <w:b w:val="0"/>
          <w:i w:val="0"/>
          <w:color w:val="142C4A"/>
          <w:sz w:val="20"/>
        </w:rPr>
        <w:t>pods/exec</w:t>
      </w:r>
      <w:r>
        <w:rPr>
          <w:rFonts w:ascii="Arial" w:hAnsi="Arial"/>
          <w:b w:val="0"/>
          <w:i w:val="0"/>
          <w:color w:val="1A1A1A"/>
          <w:sz w:val="22"/>
        </w:rPr>
        <w:t xml:space="preserve"> or </w:t>
      </w:r>
      <w:r>
        <w:rPr>
          <w:rFonts w:ascii="Courier New" w:hAnsi="Courier New" w:cs="Courier New"/>
          <w:b w:val="0"/>
          <w:i w:val="0"/>
          <w:color w:val="142C4A"/>
          <w:sz w:val="20"/>
        </w:rPr>
        <w:t>pods/portforward</w:t>
      </w:r>
      <w:r>
        <w:rPr>
          <w:rFonts w:ascii="Arial" w:hAnsi="Arial"/>
          <w:b w:val="0"/>
          <w:i w:val="0"/>
          <w:color w:val="1A1A1A"/>
          <w:sz w:val="22"/>
        </w:rPr>
        <w:t xml:space="preserve">. </w:t>
      </w:r>
      <w:r>
        <w:rPr>
          <w:rFonts w:ascii="Courier New" w:hAnsi="Courier New" w:cs="Courier New"/>
          <w:b w:val="0"/>
          <w:i w:val="0"/>
          <w:color w:val="142C4A"/>
          <w:sz w:val="20"/>
        </w:rPr>
        <w:t>pods/exec</w:t>
      </w:r>
      <w:r>
        <w:rPr>
          <w:rFonts w:ascii="Arial" w:hAnsi="Arial"/>
          <w:b w:val="0"/>
          <w:i w:val="0"/>
          <w:color w:val="1A1A1A"/>
          <w:sz w:val="22"/>
        </w:rPr>
        <w:t xml:space="preserve"> is effectively shell access to the container — never grant it casually.</w:t>
      </w:r>
    </w:p>
    <w:p>
      <w:pPr>
        <w:spacing w:before="0" w:after="120"/>
        <w:ind w:left="0"/>
      </w:pPr>
      <w:r>
        <w:rPr>
          <w:rFonts w:ascii="Arial" w:hAnsi="Arial"/>
          <w:b w:val="0"/>
          <w:i w:val="0"/>
          <w:color w:val="1A1A1A"/>
          <w:sz w:val="22"/>
        </w:rPr>
        <w:t>Now re-run the same question as Step 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auth can-i list pods --as=system:serviceaccount:kcna-lab14:ops-reader -n kcna-lab14</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yes</w:t>
      </w:r>
    </w:p>
    <w:p>
      <w:pPr>
        <w:spacing w:before="0" w:after="120"/>
        <w:ind w:left="0"/>
      </w:pPr>
      <w:r>
        <w:rPr>
          <w:rFonts w:ascii="Arial" w:hAnsi="Arial"/>
          <w:b w:val="0"/>
          <w:i w:val="0"/>
          <w:color w:val="1A1A1A"/>
          <w:sz w:val="22"/>
        </w:rPr>
        <w:t>And the scoping claim — the same subject, a different namespace: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auth can-i list pods --as=system:serviceaccount:kcna-lab14:ops-reader -n default</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w:t>
      </w:r>
    </w:p>
    <w:p>
      <w:pPr>
        <w:spacing w:before="0" w:after="120"/>
        <w:ind w:left="0"/>
      </w:pPr>
      <w:r>
        <w:rPr>
          <w:rFonts w:ascii="Arial" w:hAnsi="Arial"/>
          <w:b/>
          <w:i w:val="0"/>
          <w:color w:val="1A1A1A"/>
          <w:sz w:val="22"/>
        </w:rPr>
        <w:t>The RoleBinding, not the Role, decides the namespace.</w:t>
      </w:r>
    </w:p>
    <w:p>
      <w:pPr>
        <w:pStyle w:val="Heading4"/>
        <w:spacing w:before="200" w:after="80"/>
        <w:ind w:left="0"/>
        <w:keepNext/>
      </w:pPr>
      <w:r>
        <w:rPr>
          <w:rFonts w:ascii="Arial" w:hAnsi="Arial"/>
        </w:rPr>
        <w:t>Step 4 — A ClusterRole scoped by a RoleBinding</w:t>
      </w:r>
    </w:p>
    <w:p>
      <w:pPr>
        <w:spacing w:before="0" w:after="120"/>
        <w:ind w:left="0"/>
      </w:pPr>
      <w:r>
        <w:rPr>
          <w:rFonts w:ascii="Arial" w:hAnsi="Arial"/>
          <w:b w:val="0"/>
          <w:i w:val="0"/>
          <w:color w:val="1A1A1A"/>
          <w:sz w:val="22"/>
        </w:rPr>
        <w:t>Meridian Freight wants the same "view config" rule set in many namespaces without copying a Role into each. That is what a ClusterRole is for.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manifests/30-clusterrole-configmap-viewer.yaml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clusterrole.rbac.authorization.k8s.io/kcna-lab14-configmap-viewer created</w:t>
      </w:r>
      <w:r>
        <w:br/>
      </w:r>
      <w:r>
        <w:rPr>
          <w:rFonts w:ascii="Courier New" w:hAnsi="Courier New" w:cs="Courier New"/>
          <w:rFonts w:ascii="Courier New" w:hAnsi="Courier New"/>
          <w:color w:val="142C4A"/>
          <w:sz w:val="18"/>
        </w:rPr>
        <w:t>rolebinding.rbac.authorization.k8s.io/ops-reader-can-view-configmaps created</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This ClusterRole is the only cluster-scoped object this lab creates.</w:t>
      </w:r>
      <w:r>
        <w:rPr>
          <w:rFonts w:ascii="Arial" w:hAnsi="Arial"/>
          <w:b w:val="0"/>
          <w:i w:val="0"/>
          <w:color w:val="1A1A1A"/>
          <w:sz w:val="22"/>
        </w:rPr>
        <w:t xml:space="preserve"> It is read-only (</w:t>
      </w:r>
      <w:r>
        <w:rPr>
          <w:rFonts w:ascii="Courier New" w:hAnsi="Courier New" w:cs="Courier New"/>
          <w:b w:val="0"/>
          <w:i w:val="0"/>
          <w:color w:val="142C4A"/>
          <w:sz w:val="20"/>
        </w:rPr>
        <w:t>get</w:t>
      </w:r>
      <w:r>
        <w:rPr>
          <w:rFonts w:ascii="Arial" w:hAnsi="Arial"/>
          <w:b w:val="0"/>
          <w:i w:val="0"/>
          <w:color w:val="1A1A1A"/>
          <w:sz w:val="22"/>
        </w:rPr>
        <w:t xml:space="preserve">, </w:t>
      </w:r>
      <w:r>
        <w:rPr>
          <w:rFonts w:ascii="Courier New" w:hAnsi="Courier New" w:cs="Courier New"/>
          <w:b w:val="0"/>
          <w:i w:val="0"/>
          <w:color w:val="142C4A"/>
          <w:sz w:val="20"/>
        </w:rPr>
        <w:t>list</w:t>
      </w:r>
      <w:r>
        <w:rPr>
          <w:rFonts w:ascii="Arial" w:hAnsi="Arial"/>
          <w:b w:val="0"/>
          <w:i w:val="0"/>
          <w:color w:val="1A1A1A"/>
          <w:sz w:val="22"/>
        </w:rPr>
        <w:t xml:space="preserve">, </w:t>
      </w:r>
      <w:r>
        <w:rPr>
          <w:rFonts w:ascii="Courier New" w:hAnsi="Courier New" w:cs="Courier New"/>
          <w:b w:val="0"/>
          <w:i w:val="0"/>
          <w:color w:val="142C4A"/>
          <w:sz w:val="20"/>
        </w:rPr>
        <w:t>watch</w:t>
      </w:r>
      <w:r>
        <w:rPr>
          <w:rFonts w:ascii="Arial" w:hAnsi="Arial"/>
          <w:b w:val="0"/>
          <w:i w:val="0"/>
          <w:color w:val="1A1A1A"/>
          <w:sz w:val="22"/>
        </w:rPr>
        <w:t xml:space="preserve"> on </w:t>
      </w:r>
      <w:r>
        <w:rPr>
          <w:rFonts w:ascii="Courier New" w:hAnsi="Courier New" w:cs="Courier New"/>
          <w:b w:val="0"/>
          <w:i w:val="0"/>
          <w:color w:val="142C4A"/>
          <w:sz w:val="20"/>
        </w:rPr>
        <w:t>configmaps</w:t>
      </w:r>
      <w:r>
        <w:rPr>
          <w:rFonts w:ascii="Arial" w:hAnsi="Arial"/>
          <w:b w:val="0"/>
          <w:i w:val="0"/>
          <w:color w:val="1A1A1A"/>
          <w:sz w:val="22"/>
        </w:rPr>
        <w:t xml:space="preserve">), has no wildcards, and — this is the part that matters — is bound by a </w:t>
      </w:r>
      <w:r>
        <w:rPr>
          <w:rFonts w:ascii="Arial" w:hAnsi="Arial"/>
          <w:b/>
          <w:i w:val="0"/>
          <w:color w:val="1A1A1A"/>
          <w:sz w:val="22"/>
        </w:rPr>
        <w:t>RoleBinding</w:t>
      </w:r>
      <w:r>
        <w:rPr>
          <w:rFonts w:ascii="Arial" w:hAnsi="Arial"/>
          <w:b w:val="0"/>
          <w:i w:val="0"/>
          <w:color w:val="1A1A1A"/>
          <w:sz w:val="22"/>
        </w:rPr>
        <w:t xml:space="preserve">, not a ClusterRoleBinding. No privilege is widened beyond </w:t>
      </w:r>
      <w:r>
        <w:rPr>
          <w:rFonts w:ascii="Courier New" w:hAnsi="Courier New" w:cs="Courier New"/>
          <w:b w:val="0"/>
          <w:i w:val="0"/>
          <w:color w:val="142C4A"/>
          <w:sz w:val="20"/>
        </w:rPr>
        <w:t>kcna-lab14</w:t>
      </w:r>
      <w:r>
        <w:rPr>
          <w:rFonts w:ascii="Arial" w:hAnsi="Arial"/>
          <w:b w:val="0"/>
          <w:i w:val="0"/>
          <w:color w:val="1A1A1A"/>
          <w:sz w:val="22"/>
        </w:rPr>
        <w:t>. Section 8 deletes it by exact name.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describe clusterrole kcna-lab14-configmap-viewer</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kcna-lab14-configmap-viewer</w:t>
      </w:r>
      <w:r>
        <w:br/>
      </w:r>
      <w:r>
        <w:rPr>
          <w:rFonts w:ascii="Courier New" w:hAnsi="Courier New" w:cs="Courier New"/>
          <w:rFonts w:ascii="Courier New" w:hAnsi="Courier New"/>
          <w:color w:val="142C4A"/>
          <w:sz w:val="18"/>
        </w:rPr>
        <w:t>Labels:       app.kubernetes.io/part-of=meridian-freight</w:t>
      </w:r>
      <w:r>
        <w:br/>
      </w:r>
      <w:r>
        <w:rPr>
          <w:rFonts w:ascii="Courier New" w:hAnsi="Courier New" w:cs="Courier New"/>
          <w:rFonts w:ascii="Courier New" w:hAnsi="Courier New"/>
          <w:color w:val="142C4A"/>
          <w:sz w:val="18"/>
        </w:rPr>
        <w:t xml:space="preserve">              kcna.tertiaryinfotech.com/lab=lab-14</w:t>
      </w:r>
      <w:r>
        <w:br/>
      </w:r>
      <w:r>
        <w:rPr>
          <w:rFonts w:ascii="Courier New" w:hAnsi="Courier New" w:cs="Courier New"/>
          <w:rFonts w:ascii="Courier New" w:hAnsi="Courier New"/>
          <w:color w:val="142C4A"/>
          <w:sz w:val="18"/>
        </w:rPr>
        <w:t>Annotations:  &lt;none&gt;</w:t>
      </w:r>
      <w:r>
        <w:br/>
      </w:r>
      <w:r>
        <w:rPr>
          <w:rFonts w:ascii="Courier New" w:hAnsi="Courier New" w:cs="Courier New"/>
          <w:rFonts w:ascii="Courier New" w:hAnsi="Courier New"/>
          <w:color w:val="142C4A"/>
          <w:sz w:val="18"/>
        </w:rPr>
        <w:t>PolicyRule:</w:t>
      </w:r>
      <w:r>
        <w:br/>
      </w:r>
      <w:r>
        <w:rPr>
          <w:rFonts w:ascii="Courier New" w:hAnsi="Courier New" w:cs="Courier New"/>
          <w:rFonts w:ascii="Courier New" w:hAnsi="Courier New"/>
          <w:color w:val="142C4A"/>
          <w:sz w:val="18"/>
        </w:rPr>
        <w:t xml:space="preserve">  Resources   Non-Resource URLs  Resource Names  Verbs</w:t>
      </w:r>
      <w:r>
        <w:br/>
      </w:r>
      <w:r>
        <w:rPr>
          <w:rFonts w:ascii="Courier New" w:hAnsi="Courier New" w:cs="Courier New"/>
          <w:rFonts w:ascii="Courier New" w:hAnsi="Courier New"/>
          <w:color w:val="142C4A"/>
          <w:sz w:val="18"/>
        </w:rPr>
        <w:t xml:space="preserve">  ---------   -----------------  --------------  -----</w:t>
      </w:r>
      <w:r>
        <w:br/>
      </w:r>
      <w:r>
        <w:rPr>
          <w:rFonts w:ascii="Courier New" w:hAnsi="Courier New" w:cs="Courier New"/>
          <w:rFonts w:ascii="Courier New" w:hAnsi="Courier New"/>
          <w:color w:val="142C4A"/>
          <w:sz w:val="18"/>
        </w:rPr>
        <w:t xml:space="preserve">  configmaps  []                 []              [get list watch]</w:t>
      </w:r>
    </w:p>
    <w:p>
      <w:pPr>
        <w:spacing w:before="0" w:after="120"/>
        <w:ind w:left="0"/>
      </w:pPr>
      <w:r>
        <w:rPr>
          <w:rFonts w:ascii="Arial" w:hAnsi="Arial"/>
          <w:b w:val="0"/>
          <w:i w:val="0"/>
          <w:color w:val="1A1A1A"/>
          <w:sz w:val="22"/>
        </w:rPr>
        <w:t>The four combinations, which are examinable:</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Role kind</w:t>
            </w:r>
          </w:p>
        </w:tc>
        <w:tc>
          <w:tcPr>
            <w:tcW w:type="dxa" w:w="2981"/>
            <w:shd w:val="clear" w:color="auto" w:fill="1F6FEB"/>
          </w:tcPr>
          <w:p>
            <w:pPr>
              <w:spacing w:before="20" w:after="20"/>
            </w:pPr>
            <w:r>
              <w:rPr>
                <w:b/>
                <w:color w:val="FFFFFF"/>
              </w:rPr>
            </w:r>
            <w:r>
              <w:rPr>
                <w:rFonts w:ascii="Arial" w:hAnsi="Arial"/>
                <w:b/>
                <w:i w:val="0"/>
                <w:color w:val="FFFFFF"/>
                <w:sz w:val="18"/>
              </w:rPr>
              <w:t>Binding kind</w:t>
            </w:r>
          </w:p>
        </w:tc>
        <w:tc>
          <w:tcPr>
            <w:tcW w:type="dxa" w:w="4372"/>
            <w:shd w:val="clear" w:color="auto" w:fill="1F6FEB"/>
          </w:tcPr>
          <w:p>
            <w:pPr>
              <w:spacing w:before="20" w:after="20"/>
            </w:pPr>
            <w:r>
              <w:rPr>
                <w:b/>
                <w:color w:val="FFFFFF"/>
              </w:rPr>
            </w:r>
            <w:r>
              <w:rPr>
                <w:rFonts w:ascii="Arial" w:hAnsi="Arial"/>
                <w:b/>
                <w:i w:val="0"/>
                <w:color w:val="FFFFFF"/>
                <w:sz w:val="18"/>
              </w:rPr>
              <w:t>Where the permissions apply</w:t>
            </w:r>
          </w:p>
        </w:tc>
      </w:tr>
      <w:tr>
        <w:trPr>
          <w:cantSplit/>
        </w:trPr>
        <w:tc>
          <w:tcPr>
            <w:tcW w:type="dxa" w:w="2583"/>
          </w:tcPr>
          <w:p>
            <w:pPr>
              <w:spacing w:before="20" w:after="20"/>
            </w:pPr>
            <w:r/>
            <w:r>
              <w:rPr>
                <w:rFonts w:ascii="Courier New" w:hAnsi="Courier New" w:cs="Courier New"/>
                <w:b w:val="0"/>
                <w:i w:val="0"/>
                <w:color w:val="142C4A"/>
                <w:sz w:val="16"/>
              </w:rPr>
              <w:t>Role</w:t>
            </w:r>
          </w:p>
        </w:tc>
        <w:tc>
          <w:tcPr>
            <w:tcW w:type="dxa" w:w="2981"/>
          </w:tcPr>
          <w:p>
            <w:pPr>
              <w:spacing w:before="20" w:after="20"/>
            </w:pPr>
            <w:r/>
            <w:r>
              <w:rPr>
                <w:rFonts w:ascii="Courier New" w:hAnsi="Courier New" w:cs="Courier New"/>
                <w:b w:val="0"/>
                <w:i w:val="0"/>
                <w:color w:val="142C4A"/>
                <w:sz w:val="16"/>
              </w:rPr>
              <w:t>RoleBinding</w:t>
            </w:r>
          </w:p>
        </w:tc>
        <w:tc>
          <w:tcPr>
            <w:tcW w:type="dxa" w:w="4372"/>
          </w:tcPr>
          <w:p>
            <w:pPr>
              <w:spacing w:before="20" w:after="20"/>
            </w:pPr>
            <w:r/>
            <w:r>
              <w:rPr>
                <w:rFonts w:ascii="Arial" w:hAnsi="Arial"/>
                <w:b w:val="0"/>
                <w:i w:val="0"/>
                <w:color w:val="1A1A1A"/>
                <w:sz w:val="18"/>
              </w:rPr>
              <w:t>The RoleBinding's namespace only</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ClusterRole</w:t>
            </w:r>
          </w:p>
        </w:tc>
        <w:tc>
          <w:tcPr>
            <w:tcW w:type="dxa" w:w="2981"/>
            <w:shd w:val="clear" w:color="auto" w:fill="F7F9FC"/>
          </w:tcPr>
          <w:p>
            <w:pPr>
              <w:spacing w:before="20" w:after="20"/>
            </w:pPr>
            <w:r/>
            <w:r>
              <w:rPr>
                <w:rFonts w:ascii="Courier New" w:hAnsi="Courier New" w:cs="Courier New"/>
                <w:b/>
                <w:i w:val="0"/>
                <w:color w:val="142C4A"/>
                <w:sz w:val="16"/>
              </w:rPr>
              <w:t>RoleBinding</w:t>
            </w:r>
          </w:p>
        </w:tc>
        <w:tc>
          <w:tcPr>
            <w:tcW w:type="dxa" w:w="4372"/>
            <w:shd w:val="clear" w:color="auto" w:fill="F7F9FC"/>
          </w:tcPr>
          <w:p>
            <w:pPr>
              <w:spacing w:before="20" w:after="20"/>
            </w:pPr>
            <w:r/>
            <w:r>
              <w:rPr>
                <w:rFonts w:ascii="Arial" w:hAnsi="Arial"/>
                <w:b/>
                <w:i w:val="0"/>
                <w:color w:val="1A1A1A"/>
                <w:sz w:val="18"/>
              </w:rPr>
              <w:t>The RoleBinding's namespace only</w:t>
            </w:r>
            <w:r>
              <w:rPr>
                <w:rFonts w:ascii="Arial" w:hAnsi="Arial"/>
                <w:b w:val="0"/>
                <w:i w:val="0"/>
                <w:color w:val="1A1A1A"/>
                <w:sz w:val="18"/>
              </w:rPr>
              <w:t xml:space="preserve"> — the rule set is reusable, the grant is not cluster-wide</w:t>
            </w:r>
          </w:p>
        </w:tc>
      </w:tr>
      <w:tr>
        <w:trPr>
          <w:cantSplit/>
        </w:trPr>
        <w:tc>
          <w:tcPr>
            <w:tcW w:type="dxa" w:w="2583"/>
          </w:tcPr>
          <w:p>
            <w:pPr>
              <w:spacing w:before="20" w:after="20"/>
            </w:pPr>
            <w:r/>
            <w:r>
              <w:rPr>
                <w:rFonts w:ascii="Courier New" w:hAnsi="Courier New" w:cs="Courier New"/>
                <w:b w:val="0"/>
                <w:i w:val="0"/>
                <w:color w:val="142C4A"/>
                <w:sz w:val="16"/>
              </w:rPr>
              <w:t>ClusterRole</w:t>
            </w:r>
          </w:p>
        </w:tc>
        <w:tc>
          <w:tcPr>
            <w:tcW w:type="dxa" w:w="2981"/>
          </w:tcPr>
          <w:p>
            <w:pPr>
              <w:spacing w:before="20" w:after="20"/>
            </w:pPr>
            <w:r/>
            <w:r>
              <w:rPr>
                <w:rFonts w:ascii="Courier New" w:hAnsi="Courier New" w:cs="Courier New"/>
                <w:b w:val="0"/>
                <w:i w:val="0"/>
                <w:color w:val="142C4A"/>
                <w:sz w:val="16"/>
              </w:rPr>
              <w:t>ClusterRoleBinding</w:t>
            </w:r>
          </w:p>
        </w:tc>
        <w:tc>
          <w:tcPr>
            <w:tcW w:type="dxa" w:w="4372"/>
          </w:tcPr>
          <w:p>
            <w:pPr>
              <w:spacing w:before="20" w:after="20"/>
            </w:pPr>
            <w:r/>
            <w:r>
              <w:rPr>
                <w:rFonts w:ascii="Arial" w:hAnsi="Arial"/>
                <w:b w:val="0"/>
                <w:i w:val="0"/>
                <w:color w:val="1A1A1A"/>
                <w:sz w:val="18"/>
              </w:rPr>
              <w:t xml:space="preserve">Every namespace, </w:t>
            </w:r>
            <w:r>
              <w:rPr>
                <w:rFonts w:ascii="Arial" w:hAnsi="Arial"/>
                <w:b/>
                <w:i w:val="0"/>
                <w:color w:val="1A1A1A"/>
                <w:sz w:val="18"/>
              </w:rPr>
              <w:t>plus</w:t>
            </w:r>
            <w:r>
              <w:rPr>
                <w:rFonts w:ascii="Arial" w:hAnsi="Arial"/>
                <w:b w:val="0"/>
                <w:i w:val="0"/>
                <w:color w:val="1A1A1A"/>
                <w:sz w:val="18"/>
              </w:rPr>
              <w:t xml:space="preserve"> cluster-scoped resources</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Role</w:t>
            </w:r>
          </w:p>
        </w:tc>
        <w:tc>
          <w:tcPr>
            <w:tcW w:type="dxa" w:w="2981"/>
            <w:shd w:val="clear" w:color="auto" w:fill="F7F9FC"/>
          </w:tcPr>
          <w:p>
            <w:pPr>
              <w:spacing w:before="20" w:after="20"/>
            </w:pPr>
            <w:r/>
            <w:r>
              <w:rPr>
                <w:rFonts w:ascii="Courier New" w:hAnsi="Courier New" w:cs="Courier New"/>
                <w:b w:val="0"/>
                <w:i w:val="0"/>
                <w:color w:val="142C4A"/>
                <w:sz w:val="16"/>
              </w:rPr>
              <w:t>ClusterRoleBinding</w:t>
            </w:r>
          </w:p>
        </w:tc>
        <w:tc>
          <w:tcPr>
            <w:tcW w:type="dxa" w:w="4372"/>
            <w:shd w:val="clear" w:color="auto" w:fill="F7F9FC"/>
          </w:tcPr>
          <w:p>
            <w:pPr>
              <w:spacing w:before="20" w:after="20"/>
            </w:pPr>
            <w:r/>
            <w:r>
              <w:rPr>
                <w:rFonts w:ascii="Arial" w:hAnsi="Arial"/>
                <w:b/>
                <w:i w:val="0"/>
                <w:color w:val="1A1A1A"/>
                <w:sz w:val="18"/>
              </w:rPr>
              <w:t>Illegal.</w:t>
            </w:r>
            <w:r>
              <w:rPr>
                <w:rFonts w:ascii="Arial" w:hAnsi="Arial"/>
                <w:b w:val="0"/>
                <w:i w:val="0"/>
                <w:color w:val="1A1A1A"/>
                <w:sz w:val="18"/>
              </w:rPr>
              <w:t xml:space="preserve"> A ClusterRoleBinding's </w:t>
            </w:r>
            <w:r>
              <w:rPr>
                <w:rFonts w:ascii="Courier New" w:hAnsi="Courier New" w:cs="Courier New"/>
                <w:b w:val="0"/>
                <w:i w:val="0"/>
                <w:color w:val="142C4A"/>
                <w:sz w:val="16"/>
              </w:rPr>
              <w:t>roleRef.kind</w:t>
            </w:r>
            <w:r>
              <w:rPr>
                <w:rFonts w:ascii="Arial" w:hAnsi="Arial"/>
                <w:b w:val="0"/>
                <w:i w:val="0"/>
                <w:color w:val="1A1A1A"/>
                <w:sz w:val="18"/>
              </w:rPr>
              <w:t xml:space="preserve"> must be </w:t>
            </w:r>
            <w:r>
              <w:rPr>
                <w:rFonts w:ascii="Courier New" w:hAnsi="Courier New" w:cs="Courier New"/>
                <w:b w:val="0"/>
                <w:i w:val="0"/>
                <w:color w:val="142C4A"/>
                <w:sz w:val="16"/>
              </w:rPr>
              <w:t>ClusterRole</w:t>
            </w:r>
          </w:p>
        </w:tc>
      </w:tr>
    </w:tbl>
    <w:p>
      <w:pPr>
        <w:spacing w:after="40"/>
      </w:pPr>
    </w:p>
    <w:p>
      <w:pPr>
        <w:spacing w:before="0" w:after="120"/>
        <w:ind w:left="0"/>
      </w:pPr>
      <w:r>
        <w:rPr>
          <w:rFonts w:ascii="Arial" w:hAnsi="Arial"/>
          <w:b w:val="0"/>
          <w:i w:val="0"/>
          <w:color w:val="1A1A1A"/>
          <w:sz w:val="22"/>
        </w:rPr>
        <w:t xml:space="preserve">Prove row 2 — the grant did </w:t>
      </w:r>
      <w:r>
        <w:rPr>
          <w:rFonts w:ascii="Arial" w:hAnsi="Arial"/>
          <w:b/>
          <w:i w:val="0"/>
          <w:color w:val="1A1A1A"/>
          <w:sz w:val="22"/>
        </w:rPr>
        <w:t>not</w:t>
      </w:r>
      <w:r>
        <w:rPr>
          <w:rFonts w:ascii="Arial" w:hAnsi="Arial"/>
          <w:b w:val="0"/>
          <w:i w:val="0"/>
          <w:color w:val="1A1A1A"/>
          <w:sz w:val="22"/>
        </w:rPr>
        <w:t xml:space="preserve"> leak out of the namespace: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auth can-i list configmaps --as=system:serviceaccount:kcna-lab14:ops-reader -n kcna-lab14</w:t>
      </w:r>
      <w:r>
        <w:br/>
      </w:r>
      <w:r>
        <w:rPr>
          <w:rFonts w:ascii="Courier New" w:hAnsi="Courier New" w:cs="Courier New"/>
          <w:rFonts w:ascii="Courier New" w:hAnsi="Courier New"/>
          <w:color w:val="142C4A"/>
          <w:sz w:val="18"/>
        </w:rPr>
        <w:t>kubectl auth can-i list configmaps --as=system:serviceaccount:kcna-lab14:ops-reader -n default</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yes</w:t>
      </w:r>
      <w:r>
        <w:br/>
      </w:r>
      <w:r>
        <w:rPr>
          <w:rFonts w:ascii="Courier New" w:hAnsi="Courier New" w:cs="Courier New"/>
          <w:rFonts w:ascii="Courier New" w:hAnsi="Courier New"/>
          <w:color w:val="142C4A"/>
          <w:sz w:val="18"/>
        </w:rPr>
        <w:t>no</w:t>
      </w:r>
    </w:p>
    <w:p>
      <w:pPr>
        <w:spacing w:before="0" w:after="120"/>
        <w:ind w:left="0"/>
      </w:pPr>
      <w:r>
        <w:rPr>
          <w:rFonts w:ascii="Arial" w:hAnsi="Arial"/>
          <w:b w:val="0"/>
          <w:i w:val="0"/>
          <w:color w:val="1A1A1A"/>
          <w:sz w:val="22"/>
        </w:rPr>
        <w:t>Confirm no ClusterRoleBinding was created anywhere that references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clusterrolebindings -o jsonpath='{range .items[?(@.roleRef.name=="kcna-lab14-configmap-viewer")]}{.metadata.name}{"\n"}{end}'</w:t>
      </w:r>
      <w:r>
        <w:br/>
      </w:r>
      <w:r>
        <w:rPr>
          <w:rFonts w:ascii="Courier New" w:hAnsi="Courier New" w:cs="Courier New"/>
          <w:rFonts w:ascii="Courier New" w:hAnsi="Courier New"/>
          <w:color w:val="142C4A"/>
          <w:sz w:val="18"/>
        </w:rPr>
        <w:t>echo "(empty above = no cluster-wide grant exists)"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(empty above = no cluster-wide grant exists)</w:t>
      </w:r>
    </w:p>
    <w:p>
      <w:pPr>
        <w:spacing w:before="0" w:after="120"/>
        <w:ind w:left="0"/>
      </w:pPr>
      <w:r>
        <w:rPr>
          <w:rFonts w:ascii="Arial" w:hAnsi="Arial"/>
          <w:b w:val="0"/>
          <w:i w:val="0"/>
          <w:color w:val="1A1A1A"/>
          <w:sz w:val="22"/>
        </w:rPr>
        <w:t xml:space="preserve">For contrast, inspect a </w:t>
      </w:r>
      <w:r>
        <w:rPr>
          <w:rFonts w:ascii="Arial" w:hAnsi="Arial"/>
          <w:b/>
          <w:i w:val="0"/>
          <w:color w:val="1A1A1A"/>
          <w:sz w:val="22"/>
        </w:rPr>
        <w:t>built-in</w:t>
      </w:r>
      <w:r>
        <w:rPr>
          <w:rFonts w:ascii="Arial" w:hAnsi="Arial"/>
          <w:b w:val="0"/>
          <w:i w:val="0"/>
          <w:color w:val="1A1A1A"/>
          <w:sz w:val="22"/>
        </w:rPr>
        <w:t xml:space="preserve"> read-only ClusterRole that ships with every cluster — do not bind it, just read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describe clusterrole view | head -14</w:t>
      </w:r>
    </w:p>
    <w:p>
      <w:pPr>
        <w:spacing w:before="0" w:after="120"/>
        <w:ind w:left="0"/>
      </w:pPr>
      <w:r>
        <w:rPr>
          <w:rFonts w:ascii="Arial" w:hAnsi="Arial"/>
          <w:b w:val="0"/>
          <w:i w:val="0"/>
          <w:color w:val="1A1A1A"/>
          <w:sz w:val="22"/>
        </w:rPr>
        <w:t>Expected output (abridged; the full list is long):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view</w:t>
      </w:r>
      <w:r>
        <w:br/>
      </w:r>
      <w:r>
        <w:rPr>
          <w:rFonts w:ascii="Courier New" w:hAnsi="Courier New" w:cs="Courier New"/>
          <w:rFonts w:ascii="Courier New" w:hAnsi="Courier New"/>
          <w:color w:val="142C4A"/>
          <w:sz w:val="18"/>
        </w:rPr>
        <w:t>Labels:       kubernetes.io/bootstrapping=rbac-defaults</w:t>
      </w:r>
      <w:r>
        <w:br/>
      </w:r>
      <w:r>
        <w:rPr>
          <w:rFonts w:ascii="Courier New" w:hAnsi="Courier New" w:cs="Courier New"/>
          <w:rFonts w:ascii="Courier New" w:hAnsi="Courier New"/>
          <w:color w:val="142C4A"/>
          <w:sz w:val="18"/>
        </w:rPr>
        <w:t xml:space="preserve">              rbac.authorization.k8s.io/aggregate-to-edit=true</w:t>
      </w:r>
      <w:r>
        <w:br/>
      </w:r>
      <w:r>
        <w:rPr>
          <w:rFonts w:ascii="Courier New" w:hAnsi="Courier New" w:cs="Courier New"/>
          <w:rFonts w:ascii="Courier New" w:hAnsi="Courier New"/>
          <w:color w:val="142C4A"/>
          <w:sz w:val="18"/>
        </w:rPr>
        <w:t>Annotations:  rbac.authorization.kubernetes.io/autoupdate: true</w:t>
      </w:r>
      <w:r>
        <w:br/>
      </w:r>
      <w:r>
        <w:rPr>
          <w:rFonts w:ascii="Courier New" w:hAnsi="Courier New" w:cs="Courier New"/>
          <w:rFonts w:ascii="Courier New" w:hAnsi="Courier New"/>
          <w:color w:val="142C4A"/>
          <w:sz w:val="18"/>
        </w:rPr>
        <w:t>PolicyRule:</w:t>
      </w:r>
      <w:r>
        <w:br/>
      </w:r>
      <w:r>
        <w:rPr>
          <w:rFonts w:ascii="Courier New" w:hAnsi="Courier New" w:cs="Courier New"/>
          <w:rFonts w:ascii="Courier New" w:hAnsi="Courier New"/>
          <w:color w:val="142C4A"/>
          <w:sz w:val="18"/>
        </w:rPr>
        <w:t xml:space="preserve">  Resources                                    Non-Resource URLs  Resource Names  Verbs</w:t>
      </w:r>
      <w:r>
        <w:br/>
      </w:r>
      <w:r>
        <w:rPr>
          <w:rFonts w:ascii="Courier New" w:hAnsi="Courier New" w:cs="Courier New"/>
          <w:rFonts w:ascii="Courier New" w:hAnsi="Courier New"/>
          <w:color w:val="142C4A"/>
          <w:sz w:val="18"/>
        </w:rPr>
        <w:t xml:space="preserve">  ---------                                    -----------------  --------------  -----</w:t>
      </w:r>
      <w:r>
        <w:br/>
      </w:r>
      <w:r>
        <w:rPr>
          <w:rFonts w:ascii="Courier New" w:hAnsi="Courier New" w:cs="Courier New"/>
          <w:rFonts w:ascii="Courier New" w:hAnsi="Courier New"/>
          <w:color w:val="142C4A"/>
          <w:sz w:val="18"/>
        </w:rPr>
        <w:t xml:space="preserve">  bindings                                     []                 []              [get list watch]</w:t>
      </w:r>
      <w:r>
        <w:br/>
      </w:r>
      <w:r>
        <w:rPr>
          <w:rFonts w:ascii="Courier New" w:hAnsi="Courier New" w:cs="Courier New"/>
          <w:rFonts w:ascii="Courier New" w:hAnsi="Courier New"/>
          <w:color w:val="142C4A"/>
          <w:sz w:val="18"/>
        </w:rPr>
        <w:t xml:space="preserve">  configmaps                                   []                 []              [get list watch]</w:t>
      </w:r>
      <w:r>
        <w:br/>
      </w:r>
      <w:r>
        <w:rPr>
          <w:rFonts w:ascii="Courier New" w:hAnsi="Courier New" w:cs="Courier New"/>
          <w:rFonts w:ascii="Courier New" w:hAnsi="Courier New"/>
          <w:color w:val="142C4A"/>
          <w:sz w:val="18"/>
        </w:rPr>
        <w:t xml:space="preserve">  endpoints                                    []                 []              [get list watch]</w:t>
      </w:r>
      <w:r>
        <w:br/>
      </w:r>
      <w:r>
        <w:rPr>
          <w:rFonts w:ascii="Courier New" w:hAnsi="Courier New" w:cs="Courier New"/>
          <w:rFonts w:ascii="Courier New" w:hAnsi="Courier New"/>
          <w:color w:val="142C4A"/>
          <w:sz w:val="18"/>
        </w:rPr>
        <w:t xml:space="preserve">  events                                       []                 []              [get list watch]</w:t>
      </w:r>
      <w:r>
        <w:br/>
      </w:r>
      <w:r>
        <w:rPr>
          <w:rFonts w:ascii="Courier New" w:hAnsi="Courier New" w:cs="Courier New"/>
          <w:rFonts w:ascii="Courier New" w:hAnsi="Courier New"/>
          <w:color w:val="142C4A"/>
          <w:sz w:val="18"/>
        </w:rPr>
        <w:t xml:space="preserve">  limitranges                                  []                 []              [get list watch]</w:t>
      </w:r>
      <w:r>
        <w:br/>
      </w:r>
      <w:r>
        <w:rPr>
          <w:rFonts w:ascii="Courier New" w:hAnsi="Courier New" w:cs="Courier New"/>
          <w:rFonts w:ascii="Courier New" w:hAnsi="Courier New"/>
          <w:color w:val="142C4A"/>
          <w:sz w:val="18"/>
        </w:rPr>
        <w:t xml:space="preserve">  namespaces/status                            []                 []              [get list watch]</w:t>
      </w:r>
      <w:r>
        <w:br/>
      </w:r>
      <w:r>
        <w:rPr>
          <w:rFonts w:ascii="Courier New" w:hAnsi="Courier New" w:cs="Courier New"/>
          <w:rFonts w:ascii="Courier New" w:hAnsi="Courier New"/>
          <w:color w:val="142C4A"/>
          <w:sz w:val="18"/>
        </w:rPr>
        <w:t xml:space="preserve">  namespaces                                   []                 []              [get list watch]</w:t>
      </w:r>
      <w:r>
        <w:br/>
      </w:r>
      <w:r>
        <w:rPr>
          <w:rFonts w:ascii="Courier New" w:hAnsi="Courier New" w:cs="Courier New"/>
          <w:rFonts w:ascii="Courier New" w:hAnsi="Courier New"/>
          <w:color w:val="142C4A"/>
          <w:sz w:val="18"/>
        </w:rPr>
        <w:t xml:space="preserve">  persistentvolumeclaims/status                []                 []              [get list watch]</w:t>
      </w:r>
    </w:p>
    <w:p>
      <w:pPr>
        <w:spacing w:before="0" w:after="120"/>
        <w:ind w:left="0"/>
      </w:pPr>
      <w:r>
        <w:rPr>
          <w:rFonts w:ascii="Courier New" w:hAnsi="Courier New" w:cs="Courier New"/>
          <w:b w:val="0"/>
          <w:i w:val="0"/>
          <w:color w:val="142C4A"/>
          <w:sz w:val="20"/>
        </w:rPr>
        <w:t>view</w:t>
      </w:r>
      <w:r>
        <w:rPr>
          <w:rFonts w:ascii="Arial" w:hAnsi="Arial"/>
          <w:b w:val="0"/>
          <w:i w:val="0"/>
          <w:color w:val="1A1A1A"/>
          <w:sz w:val="22"/>
        </w:rPr>
        <w:t xml:space="preserve"> deliberately </w:t>
      </w:r>
      <w:r>
        <w:rPr>
          <w:rFonts w:ascii="Arial" w:hAnsi="Arial"/>
          <w:b/>
          <w:i w:val="0"/>
          <w:color w:val="1A1A1A"/>
          <w:sz w:val="22"/>
        </w:rPr>
        <w:t>excludes Secrets</w:t>
      </w:r>
      <w:r>
        <w:rPr>
          <w:rFonts w:ascii="Arial" w:hAnsi="Arial"/>
          <w:b w:val="0"/>
          <w:i w:val="0"/>
          <w:color w:val="1A1A1A"/>
          <w:sz w:val="22"/>
        </w:rPr>
        <w:t xml:space="preserve">. </w:t>
      </w:r>
      <w:r>
        <w:rPr>
          <w:rFonts w:ascii="Courier New" w:hAnsi="Courier New" w:cs="Courier New"/>
          <w:b w:val="0"/>
          <w:i w:val="0"/>
          <w:color w:val="142C4A"/>
          <w:sz w:val="20"/>
        </w:rPr>
        <w:t>edit</w:t>
      </w:r>
      <w:r>
        <w:rPr>
          <w:rFonts w:ascii="Arial" w:hAnsi="Arial"/>
          <w:b w:val="0"/>
          <w:i w:val="0"/>
          <w:color w:val="1A1A1A"/>
          <w:sz w:val="22"/>
        </w:rPr>
        <w:t xml:space="preserve"> adds write verbs. </w:t>
      </w:r>
      <w:r>
        <w:rPr>
          <w:rFonts w:ascii="Courier New" w:hAnsi="Courier New" w:cs="Courier New"/>
          <w:b w:val="0"/>
          <w:i w:val="0"/>
          <w:color w:val="142C4A"/>
          <w:sz w:val="20"/>
        </w:rPr>
        <w:t>admin</w:t>
      </w:r>
      <w:r>
        <w:rPr>
          <w:rFonts w:ascii="Arial" w:hAnsi="Arial"/>
          <w:b w:val="0"/>
          <w:i w:val="0"/>
          <w:color w:val="1A1A1A"/>
          <w:sz w:val="22"/>
        </w:rPr>
        <w:t xml:space="preserve"> adds RBAC management within a namespace. </w:t>
      </w:r>
      <w:r>
        <w:rPr>
          <w:rFonts w:ascii="Courier New" w:hAnsi="Courier New" w:cs="Courier New"/>
          <w:b w:val="0"/>
          <w:i w:val="0"/>
          <w:color w:val="142C4A"/>
          <w:sz w:val="20"/>
        </w:rPr>
        <w:t>cluster-admin</w:t>
      </w:r>
      <w:r>
        <w:rPr>
          <w:rFonts w:ascii="Arial" w:hAnsi="Arial"/>
          <w:b w:val="0"/>
          <w:i w:val="0"/>
          <w:color w:val="1A1A1A"/>
          <w:sz w:val="22"/>
        </w:rPr>
        <w:t xml:space="preserve"> is </w:t>
      </w:r>
      <w:r>
        <w:rPr>
          <w:rFonts w:ascii="Courier New" w:hAnsi="Courier New" w:cs="Courier New"/>
          <w:b w:val="0"/>
          <w:i w:val="0"/>
          <w:color w:val="142C4A"/>
          <w:sz w:val="20"/>
        </w:rPr>
        <w:t>*</w:t>
      </w:r>
      <w:r>
        <w:rPr>
          <w:rFonts w:ascii="Arial" w:hAnsi="Arial"/>
          <w:b w:val="0"/>
          <w:i w:val="0"/>
          <w:color w:val="1A1A1A"/>
          <w:sz w:val="22"/>
        </w:rPr>
        <w:t xml:space="preserve"> on </w:t>
      </w:r>
      <w:r>
        <w:rPr>
          <w:rFonts w:ascii="Courier New" w:hAnsi="Courier New" w:cs="Courier New"/>
          <w:b w:val="0"/>
          <w:i w:val="0"/>
          <w:color w:val="142C4A"/>
          <w:sz w:val="20"/>
        </w:rPr>
        <w:t>*</w:t>
      </w:r>
      <w:r>
        <w:rPr>
          <w:rFonts w:ascii="Arial" w:hAnsi="Arial"/>
          <w:b w:val="0"/>
          <w:i w:val="0"/>
          <w:color w:val="1A1A1A"/>
          <w:sz w:val="22"/>
        </w:rPr>
        <w:t xml:space="preserve"> — bound to the </w:t>
      </w:r>
      <w:r>
        <w:rPr>
          <w:rFonts w:ascii="Courier New" w:hAnsi="Courier New" w:cs="Courier New"/>
          <w:b w:val="0"/>
          <w:i w:val="0"/>
          <w:color w:val="142C4A"/>
          <w:sz w:val="20"/>
        </w:rPr>
        <w:t>system:masters</w:t>
      </w:r>
      <w:r>
        <w:rPr>
          <w:rFonts w:ascii="Arial" w:hAnsi="Arial"/>
          <w:b w:val="0"/>
          <w:i w:val="0"/>
          <w:color w:val="1A1A1A"/>
          <w:sz w:val="22"/>
        </w:rPr>
        <w:t xml:space="preserve"> group, which is what your kubeconfig uses on kind.</w:t>
      </w:r>
    </w:p>
    <w:p>
      <w:pPr>
        <w:pStyle w:val="Heading4"/>
        <w:spacing w:before="200" w:after="80"/>
        <w:ind w:left="0"/>
        <w:keepNext/>
      </w:pPr>
      <w:r>
        <w:rPr>
          <w:rFonts w:ascii="Arial" w:hAnsi="Arial"/>
        </w:rPr>
        <w:t>Step 5 — Drive the whole permission matrix from data/</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cat data/rbac-matrix.csv</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serviceaccount,verb,resource,namespace,expected,granted_by</w:t>
      </w:r>
      <w:r>
        <w:br/>
      </w:r>
      <w:r>
        <w:rPr>
          <w:rFonts w:ascii="Courier New" w:hAnsi="Courier New" w:cs="Courier New"/>
          <w:rFonts w:ascii="Courier New" w:hAnsi="Courier New"/>
          <w:color w:val="142C4A"/>
          <w:sz w:val="18"/>
        </w:rPr>
        <w:t>ops-reader,get,pods,kcna-lab14,yes,Role/pod-reader via RoleBinding</w:t>
      </w:r>
      <w:r>
        <w:br/>
      </w:r>
      <w:r>
        <w:rPr>
          <w:rFonts w:ascii="Courier New" w:hAnsi="Courier New" w:cs="Courier New"/>
          <w:rFonts w:ascii="Courier New" w:hAnsi="Courier New"/>
          <w:color w:val="142C4A"/>
          <w:sz w:val="18"/>
        </w:rPr>
        <w:t>ops-reader,list,pods,kcna-lab14,yes,Role/pod-reader via RoleBinding</w:t>
      </w:r>
      <w:r>
        <w:br/>
      </w:r>
      <w:r>
        <w:rPr>
          <w:rFonts w:ascii="Courier New" w:hAnsi="Courier New" w:cs="Courier New"/>
          <w:rFonts w:ascii="Courier New" w:hAnsi="Courier New"/>
          <w:color w:val="142C4A"/>
          <w:sz w:val="18"/>
        </w:rPr>
        <w:t>ops-reader,watch,pods,kcna-lab14,yes,Role/pod-reader via RoleBinding</w:t>
      </w:r>
      <w:r>
        <w:br/>
      </w:r>
      <w:r>
        <w:rPr>
          <w:rFonts w:ascii="Courier New" w:hAnsi="Courier New" w:cs="Courier New"/>
          <w:rFonts w:ascii="Courier New" w:hAnsi="Courier New"/>
          <w:color w:val="142C4A"/>
          <w:sz w:val="18"/>
        </w:rPr>
        <w:t>ops-reader,get,pods/log,kcna-lab14,yes,Role/pod-reader subresource rule</w:t>
      </w:r>
      <w:r>
        <w:br/>
      </w:r>
      <w:r>
        <w:rPr>
          <w:rFonts w:ascii="Courier New" w:hAnsi="Courier New" w:cs="Courier New"/>
          <w:rFonts w:ascii="Courier New" w:hAnsi="Courier New"/>
          <w:color w:val="142C4A"/>
          <w:sz w:val="18"/>
        </w:rPr>
        <w:t>ops-reader,list,configmaps,kcna-lab14,yes,ClusterRole/kcna-lab14-configmap-viewer scoped by a RoleBinding</w:t>
      </w:r>
      <w:r>
        <w:br/>
      </w:r>
      <w:r>
        <w:rPr>
          <w:rFonts w:ascii="Courier New" w:hAnsi="Courier New" w:cs="Courier New"/>
          <w:rFonts w:ascii="Courier New" w:hAnsi="Courier New"/>
          <w:color w:val="142C4A"/>
          <w:sz w:val="18"/>
        </w:rPr>
        <w:t>ops-reader,delete,pods,kcna-lab14,no,verb not present in any bound rule</w:t>
      </w:r>
      <w:r>
        <w:br/>
      </w:r>
      <w:r>
        <w:rPr>
          <w:rFonts w:ascii="Courier New" w:hAnsi="Courier New" w:cs="Courier New"/>
          <w:rFonts w:ascii="Courier New" w:hAnsi="Courier New"/>
          <w:color w:val="142C4A"/>
          <w:sz w:val="18"/>
        </w:rPr>
        <w:t>ops-reader,list,secrets,kcna-lab14,no,resource not present in any bound rule</w:t>
      </w:r>
      <w:r>
        <w:br/>
      </w:r>
      <w:r>
        <w:rPr>
          <w:rFonts w:ascii="Courier New" w:hAnsi="Courier New" w:cs="Courier New"/>
          <w:rFonts w:ascii="Courier New" w:hAnsi="Courier New"/>
          <w:color w:val="142C4A"/>
          <w:sz w:val="18"/>
        </w:rPr>
        <w:t>ops-reader,list,pods,default,no,RoleBinding only grants inside kcna-lab14</w:t>
      </w:r>
      <w:r>
        <w:br/>
      </w:r>
      <w:r>
        <w:rPr>
          <w:rFonts w:ascii="Courier New" w:hAnsi="Courier New" w:cs="Courier New"/>
          <w:rFonts w:ascii="Courier New" w:hAnsi="Courier New"/>
          <w:color w:val="142C4A"/>
          <w:sz w:val="18"/>
        </w:rPr>
        <w:t>ops-reader,list,configmaps,default,no,a RoleBinding to a ClusterRole still only grants in its own namespace</w:t>
      </w:r>
      <w:r>
        <w:br/>
      </w:r>
      <w:r>
        <w:rPr>
          <w:rFonts w:ascii="Courier New" w:hAnsi="Courier New" w:cs="Courier New"/>
          <w:rFonts w:ascii="Courier New" w:hAnsi="Courier New"/>
          <w:color w:val="142C4A"/>
          <w:sz w:val="18"/>
        </w:rPr>
        <w:t>deploy-bot,list,pods,kcna-lab14,no,ServiceAccount exists but has no binding at all</w:t>
      </w:r>
      <w:r>
        <w:br/>
      </w:r>
      <w:r>
        <w:rPr>
          <w:rFonts w:ascii="Courier New" w:hAnsi="Courier New" w:cs="Courier New"/>
          <w:rFonts w:ascii="Courier New" w:hAnsi="Courier New"/>
          <w:color w:val="142C4A"/>
          <w:sz w:val="18"/>
        </w:rPr>
        <w:t>deploy-bot,create,deployments,kcna-lab14,no,ServiceAccount exists but has no binding at all</w:t>
      </w:r>
      <w:r>
        <w:br/>
      </w:r>
      <w:r>
        <w:rPr>
          <w:rFonts w:ascii="Courier New" w:hAnsi="Courier New" w:cs="Courier New"/>
          <w:rFonts w:ascii="Courier New" w:hAnsi="Courier New"/>
          <w:color w:val="142C4A"/>
          <w:sz w:val="18"/>
        </w:rPr>
        <w:t>default,list,pods,kcna-lab14,no,the auto-created default ServiceAccount is unprivileged</w:t>
      </w:r>
    </w:p>
    <w:p>
      <w:pPr>
        <w:spacing w:before="0" w:after="120"/>
        <w:ind w:left="0"/>
      </w:pPr>
      <w:r>
        <w:rPr>
          <w:rFonts w:ascii="Arial" w:hAnsi="Arial"/>
          <w:b w:val="0"/>
          <w:i w:val="0"/>
          <w:color w:val="1A1A1A"/>
          <w:sz w:val="22"/>
        </w:rPr>
        <w:t>Spot-check three rows by hand before letting the script do all twelve: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auth can-i get pods/log --as=system:serviceaccount:kcna-lab14:ops-reader -n kcna-lab14</w:t>
      </w:r>
      <w:r>
        <w:br/>
      </w:r>
      <w:r>
        <w:rPr>
          <w:rFonts w:ascii="Courier New" w:hAnsi="Courier New" w:cs="Courier New"/>
          <w:rFonts w:ascii="Courier New" w:hAnsi="Courier New"/>
          <w:color w:val="142C4A"/>
          <w:sz w:val="18"/>
        </w:rPr>
        <w:t>kubectl auth can-i delete pods  --as=system:serviceaccount:kcna-lab14:ops-reader -n kcna-lab14</w:t>
      </w:r>
      <w:r>
        <w:br/>
      </w:r>
      <w:r>
        <w:rPr>
          <w:rFonts w:ascii="Courier New" w:hAnsi="Courier New" w:cs="Courier New"/>
          <w:rFonts w:ascii="Courier New" w:hAnsi="Courier New"/>
          <w:color w:val="142C4A"/>
          <w:sz w:val="18"/>
        </w:rPr>
        <w:t>kubectl auth can-i create deployments --as=system:serviceaccount:kcna-lab14:deploy-bot -n kcna-lab14</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yes</w:t>
      </w:r>
      <w:r>
        <w:br/>
      </w:r>
      <w:r>
        <w:rPr>
          <w:rFonts w:ascii="Courier New" w:hAnsi="Courier New" w:cs="Courier New"/>
          <w:rFonts w:ascii="Courier New" w:hAnsi="Courier New"/>
          <w:color w:val="142C4A"/>
          <w:sz w:val="18"/>
        </w:rPr>
        <w:t>no</w:t>
      </w:r>
      <w:r>
        <w:br/>
      </w:r>
      <w:r>
        <w:rPr>
          <w:rFonts w:ascii="Courier New" w:hAnsi="Courier New" w:cs="Courier New"/>
          <w:rFonts w:ascii="Courier New" w:hAnsi="Courier New"/>
          <w:color w:val="142C4A"/>
          <w:sz w:val="18"/>
        </w:rPr>
        <w:t>no</w:t>
      </w:r>
    </w:p>
    <w:p>
      <w:pPr>
        <w:spacing w:before="0" w:after="120"/>
        <w:ind w:left="0"/>
      </w:pPr>
      <w:r>
        <w:rPr>
          <w:rFonts w:ascii="Arial" w:hAnsi="Arial"/>
          <w:b w:val="0"/>
          <w:i w:val="0"/>
          <w:color w:val="1A1A1A"/>
          <w:sz w:val="22"/>
        </w:rPr>
        <w:t>Ask the API server to enumerate everything the subject can do — the fastest way to audit an identity: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auth can-i --list --as=system:serviceaccount:kcna-lab14:ops-reader -n kcna-lab14</w:t>
      </w:r>
    </w:p>
    <w:p>
      <w:pPr>
        <w:spacing w:before="0" w:after="120"/>
        <w:ind w:left="0"/>
      </w:pPr>
      <w:r>
        <w:rPr>
          <w:rFonts w:ascii="Arial" w:hAnsi="Arial"/>
          <w:b w:val="0"/>
          <w:i w:val="0"/>
          <w:color w:val="1A1A1A"/>
          <w:sz w:val="22"/>
        </w:rPr>
        <w:t xml:space="preserve">Expected output (row order varies; the last block is granted to </w:t>
      </w:r>
      <w:r>
        <w:rPr>
          <w:rFonts w:ascii="Arial" w:hAnsi="Arial"/>
          <w:b/>
          <w:i w:val="0"/>
          <w:color w:val="1A1A1A"/>
          <w:sz w:val="22"/>
        </w:rPr>
        <w:t>every</w:t>
      </w:r>
      <w:r>
        <w:rPr>
          <w:rFonts w:ascii="Arial" w:hAnsi="Arial"/>
          <w:b w:val="0"/>
          <w:i w:val="0"/>
          <w:color w:val="1A1A1A"/>
          <w:sz w:val="22"/>
        </w:rPr>
        <w:t xml:space="preserve"> authenticated identity by the built-in </w:t>
      </w:r>
      <w:r>
        <w:rPr>
          <w:rFonts w:ascii="Courier New" w:hAnsi="Courier New" w:cs="Courier New"/>
          <w:b w:val="0"/>
          <w:i w:val="0"/>
          <w:color w:val="142C4A"/>
          <w:sz w:val="20"/>
        </w:rPr>
        <w:t>system:discovery</w:t>
      </w:r>
      <w:r>
        <w:rPr>
          <w:rFonts w:ascii="Arial" w:hAnsi="Arial"/>
          <w:b w:val="0"/>
          <w:i w:val="0"/>
          <w:color w:val="1A1A1A"/>
          <w:sz w:val="22"/>
        </w:rPr>
        <w:t xml:space="preserve"> and </w:t>
      </w:r>
      <w:r>
        <w:rPr>
          <w:rFonts w:ascii="Courier New" w:hAnsi="Courier New" w:cs="Courier New"/>
          <w:b w:val="0"/>
          <w:i w:val="0"/>
          <w:color w:val="142C4A"/>
          <w:sz w:val="20"/>
        </w:rPr>
        <w:t>system:basic-user</w:t>
      </w:r>
      <w:r>
        <w:rPr>
          <w:rFonts w:ascii="Arial" w:hAnsi="Arial"/>
          <w:b w:val="0"/>
          <w:i w:val="0"/>
          <w:color w:val="1A1A1A"/>
          <w:sz w:val="22"/>
        </w:rPr>
        <w:t xml:space="preserve"> ClusterRoles):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Resources                                       Non-Resource URLs   Resource Names   Verbs</w:t>
      </w:r>
      <w:r>
        <w:br/>
      </w:r>
      <w:r>
        <w:rPr>
          <w:rFonts w:ascii="Courier New" w:hAnsi="Courier New" w:cs="Courier New"/>
          <w:rFonts w:ascii="Courier New" w:hAnsi="Courier New"/>
          <w:color w:val="142C4A"/>
          <w:sz w:val="18"/>
        </w:rPr>
        <w:t>selfsubjectreviews.authentication.k8s.io        []                  []               [create]</w:t>
      </w:r>
      <w:r>
        <w:br/>
      </w:r>
      <w:r>
        <w:rPr>
          <w:rFonts w:ascii="Courier New" w:hAnsi="Courier New" w:cs="Courier New"/>
          <w:rFonts w:ascii="Courier New" w:hAnsi="Courier New"/>
          <w:color w:val="142C4A"/>
          <w:sz w:val="18"/>
        </w:rPr>
        <w:t>selfsubjectaccessreviews.authorization.k8s.io   []                  []               [create]</w:t>
      </w:r>
      <w:r>
        <w:br/>
      </w:r>
      <w:r>
        <w:rPr>
          <w:rFonts w:ascii="Courier New" w:hAnsi="Courier New" w:cs="Courier New"/>
          <w:rFonts w:ascii="Courier New" w:hAnsi="Courier New"/>
          <w:color w:val="142C4A"/>
          <w:sz w:val="18"/>
        </w:rPr>
        <w:t>selfsubjectrulesreviews.authorization.k8s.io    []                  []               [create]</w:t>
      </w:r>
      <w:r>
        <w:br/>
      </w:r>
      <w:r>
        <w:rPr>
          <w:rFonts w:ascii="Courier New" w:hAnsi="Courier New" w:cs="Courier New"/>
          <w:rFonts w:ascii="Courier New" w:hAnsi="Courier New"/>
          <w:color w:val="142C4A"/>
          <w:sz w:val="18"/>
        </w:rPr>
        <w:t>configmaps                                      []                  []               [get list watch]</w:t>
      </w:r>
      <w:r>
        <w:br/>
      </w:r>
      <w:r>
        <w:rPr>
          <w:rFonts w:ascii="Courier New" w:hAnsi="Courier New" w:cs="Courier New"/>
          <w:rFonts w:ascii="Courier New" w:hAnsi="Courier New"/>
          <w:color w:val="142C4A"/>
          <w:sz w:val="18"/>
        </w:rPr>
        <w:t>pods                                            []                  []               [get list watch]</w:t>
      </w:r>
      <w:r>
        <w:br/>
      </w:r>
      <w:r>
        <w:rPr>
          <w:rFonts w:ascii="Courier New" w:hAnsi="Courier New" w:cs="Courier New"/>
          <w:rFonts w:ascii="Courier New" w:hAnsi="Courier New"/>
          <w:color w:val="142C4A"/>
          <w:sz w:val="18"/>
        </w:rPr>
        <w:t>pods/log                                        []                  []               [get]</w:t>
      </w:r>
      <w:r>
        <w:br/>
      </w:r>
      <w:r>
        <w:rPr>
          <w:rFonts w:ascii="Courier New" w:hAnsi="Courier New" w:cs="Courier New"/>
          <w:rFonts w:ascii="Courier New" w:hAnsi="Courier New"/>
          <w:color w:val="142C4A"/>
          <w:sz w:val="18"/>
        </w:rPr>
        <w:t xml:space="preserve">                                                [/api/*]            []               [get]</w:t>
      </w:r>
      <w:r>
        <w:br/>
      </w:r>
      <w:r>
        <w:rPr>
          <w:rFonts w:ascii="Courier New" w:hAnsi="Courier New" w:cs="Courier New"/>
          <w:rFonts w:ascii="Courier New" w:hAnsi="Courier New"/>
          <w:color w:val="142C4A"/>
          <w:sz w:val="18"/>
        </w:rPr>
        <w:t xml:space="preserve">                                                [/api]              []               [get]</w:t>
      </w:r>
      <w:r>
        <w:br/>
      </w:r>
      <w:r>
        <w:rPr>
          <w:rFonts w:ascii="Courier New" w:hAnsi="Courier New" w:cs="Courier New"/>
          <w:rFonts w:ascii="Courier New" w:hAnsi="Courier New"/>
          <w:color w:val="142C4A"/>
          <w:sz w:val="18"/>
        </w:rPr>
        <w:t xml:space="preserve">                                                [/healthz]          []               [get]</w:t>
      </w:r>
      <w:r>
        <w:br/>
      </w:r>
      <w:r>
        <w:rPr>
          <w:rFonts w:ascii="Courier New" w:hAnsi="Courier New" w:cs="Courier New"/>
          <w:rFonts w:ascii="Courier New" w:hAnsi="Courier New"/>
          <w:color w:val="142C4A"/>
          <w:sz w:val="18"/>
        </w:rPr>
        <w:t xml:space="preserve">                                                [/livez]            []               [get]</w:t>
      </w:r>
      <w:r>
        <w:br/>
      </w:r>
      <w:r>
        <w:rPr>
          <w:rFonts w:ascii="Courier New" w:hAnsi="Courier New" w:cs="Courier New"/>
          <w:rFonts w:ascii="Courier New" w:hAnsi="Courier New"/>
          <w:color w:val="142C4A"/>
          <w:sz w:val="18"/>
        </w:rPr>
        <w:t xml:space="preserve">                                                [/openapi/*]        []               [get]</w:t>
      </w:r>
      <w:r>
        <w:br/>
      </w:r>
      <w:r>
        <w:rPr>
          <w:rFonts w:ascii="Courier New" w:hAnsi="Courier New" w:cs="Courier New"/>
          <w:rFonts w:ascii="Courier New" w:hAnsi="Courier New"/>
          <w:color w:val="142C4A"/>
          <w:sz w:val="18"/>
        </w:rPr>
        <w:t xml:space="preserve">                                                [/openapi]          []               [get]</w:t>
      </w:r>
      <w:r>
        <w:br/>
      </w:r>
      <w:r>
        <w:rPr>
          <w:rFonts w:ascii="Courier New" w:hAnsi="Courier New" w:cs="Courier New"/>
          <w:rFonts w:ascii="Courier New" w:hAnsi="Courier New"/>
          <w:color w:val="142C4A"/>
          <w:sz w:val="18"/>
        </w:rPr>
        <w:t xml:space="preserve">                                                [/readyz]           []               [get]</w:t>
      </w:r>
      <w:r>
        <w:br/>
      </w:r>
      <w:r>
        <w:rPr>
          <w:rFonts w:ascii="Courier New" w:hAnsi="Courier New" w:cs="Courier New"/>
          <w:rFonts w:ascii="Courier New" w:hAnsi="Courier New"/>
          <w:color w:val="142C4A"/>
          <w:sz w:val="18"/>
        </w:rPr>
        <w:t xml:space="preserve">                                                [/version/]         []               [get]</w:t>
      </w:r>
      <w:r>
        <w:br/>
      </w:r>
      <w:r>
        <w:rPr>
          <w:rFonts w:ascii="Courier New" w:hAnsi="Courier New" w:cs="Courier New"/>
          <w:rFonts w:ascii="Courier New" w:hAnsi="Courier New"/>
          <w:color w:val="142C4A"/>
          <w:sz w:val="18"/>
        </w:rPr>
        <w:t xml:space="preserve">                                                [/version]          []               [get]</w:t>
      </w:r>
    </w:p>
    <w:p>
      <w:pPr>
        <w:spacing w:before="0" w:after="120"/>
        <w:ind w:left="0"/>
      </w:pPr>
      <w:r>
        <w:rPr>
          <w:rFonts w:ascii="Arial" w:hAnsi="Arial"/>
          <w:b w:val="0"/>
          <w:i w:val="0"/>
          <w:color w:val="1A1A1A"/>
          <w:sz w:val="22"/>
        </w:rPr>
        <w:t xml:space="preserve">Exactly the three resource lines you granted, plus the harmless discovery URLs. No </w:t>
      </w:r>
      <w:r>
        <w:rPr>
          <w:rFonts w:ascii="Courier New" w:hAnsi="Courier New" w:cs="Courier New"/>
          <w:b w:val="0"/>
          <w:i w:val="0"/>
          <w:color w:val="142C4A"/>
          <w:sz w:val="20"/>
        </w:rPr>
        <w:t>secrets</w:t>
      </w:r>
      <w:r>
        <w:rPr>
          <w:rFonts w:ascii="Arial" w:hAnsi="Arial"/>
          <w:b w:val="0"/>
          <w:i w:val="0"/>
          <w:color w:val="1A1A1A"/>
          <w:sz w:val="22"/>
        </w:rPr>
        <w:t>. No write verbs.</w:t>
      </w:r>
    </w:p>
    <w:p>
      <w:pPr>
        <w:pStyle w:val="Heading4"/>
        <w:spacing w:before="200" w:after="80"/>
        <w:ind w:left="0"/>
        <w:keepNext/>
      </w:pPr>
      <w:r>
        <w:rPr>
          <w:rFonts w:ascii="Arial" w:hAnsi="Arial"/>
        </w:rPr>
        <w:t>Step 6 — The projected ServiceAccount token inside a Pod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manifests/40-pod-token-inspector.yaml</w:t>
      </w:r>
      <w:r>
        <w:br/>
      </w:r>
      <w:r>
        <w:rPr>
          <w:rFonts w:ascii="Courier New" w:hAnsi="Courier New" w:cs="Courier New"/>
          <w:rFonts w:ascii="Courier New" w:hAnsi="Courier New"/>
          <w:color w:val="142C4A"/>
          <w:sz w:val="18"/>
        </w:rPr>
        <w:t>kubectl apply -f manifests/50-pod-no-token.yaml</w:t>
      </w:r>
      <w:r>
        <w:br/>
      </w:r>
      <w:r>
        <w:rPr>
          <w:rFonts w:ascii="Courier New" w:hAnsi="Courier New" w:cs="Courier New"/>
          <w:rFonts w:ascii="Courier New" w:hAnsi="Courier New"/>
          <w:color w:val="142C4A"/>
          <w:sz w:val="18"/>
        </w:rPr>
        <w:t>kubectl wait --for=condition=Ready pod/token-inspector pod/no-token -n kcna-lab14 --timeout=90s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pod/token-inspector created</w:t>
      </w:r>
      <w:r>
        <w:br/>
      </w:r>
      <w:r>
        <w:rPr>
          <w:rFonts w:ascii="Courier New" w:hAnsi="Courier New" w:cs="Courier New"/>
          <w:rFonts w:ascii="Courier New" w:hAnsi="Courier New"/>
          <w:color w:val="142C4A"/>
          <w:sz w:val="18"/>
        </w:rPr>
        <w:t>pod/no-token created</w:t>
      </w:r>
      <w:r>
        <w:br/>
      </w:r>
      <w:r>
        <w:rPr>
          <w:rFonts w:ascii="Courier New" w:hAnsi="Courier New" w:cs="Courier New"/>
          <w:rFonts w:ascii="Courier New" w:hAnsi="Courier New"/>
          <w:color w:val="142C4A"/>
          <w:sz w:val="18"/>
        </w:rPr>
        <w:t>pod/token-inspector condition met</w:t>
      </w:r>
      <w:r>
        <w:br/>
      </w:r>
      <w:r>
        <w:rPr>
          <w:rFonts w:ascii="Courier New" w:hAnsi="Courier New" w:cs="Courier New"/>
          <w:rFonts w:ascii="Courier New" w:hAnsi="Courier New"/>
          <w:color w:val="142C4A"/>
          <w:sz w:val="18"/>
        </w:rPr>
        <w:t>pod/no-token condition met</w:t>
      </w:r>
    </w:p>
    <w:p>
      <w:pPr>
        <w:spacing w:before="0" w:after="120"/>
        <w:ind w:left="0"/>
      </w:pPr>
      <w:r>
        <w:rPr>
          <w:rFonts w:ascii="Arial" w:hAnsi="Arial"/>
          <w:b w:val="0"/>
          <w:i w:val="0"/>
          <w:color w:val="1A1A1A"/>
          <w:sz w:val="22"/>
        </w:rPr>
        <w:t>Look at what kubelet mounted: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kcna-lab14 token-inspector -- ls -l /var/run/secrets/kubernetes.io/serviceaccount/</w:t>
      </w:r>
    </w:p>
    <w:p>
      <w:pPr>
        <w:spacing w:before="0" w:after="120"/>
        <w:ind w:left="0"/>
      </w:pPr>
      <w:r>
        <w:rPr>
          <w:rFonts w:ascii="Arial" w:hAnsi="Arial"/>
          <w:b w:val="0"/>
          <w:i w:val="0"/>
          <w:color w:val="1A1A1A"/>
          <w:sz w:val="22"/>
        </w:rPr>
        <w:t>Expected output (timestamps differ):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total 0</w:t>
      </w:r>
      <w:r>
        <w:br/>
      </w:r>
      <w:r>
        <w:rPr>
          <w:rFonts w:ascii="Courier New" w:hAnsi="Courier New" w:cs="Courier New"/>
          <w:rFonts w:ascii="Courier New" w:hAnsi="Courier New"/>
          <w:color w:val="142C4A"/>
          <w:sz w:val="18"/>
        </w:rPr>
        <w:t>lrwxrwxrwx    1 root     root            13 Sep  5 10:02 ca.crt -&gt; ..data/ca.crt</w:t>
      </w:r>
      <w:r>
        <w:br/>
      </w:r>
      <w:r>
        <w:rPr>
          <w:rFonts w:ascii="Courier New" w:hAnsi="Courier New" w:cs="Courier New"/>
          <w:rFonts w:ascii="Courier New" w:hAnsi="Courier New"/>
          <w:color w:val="142C4A"/>
          <w:sz w:val="18"/>
        </w:rPr>
        <w:t>lrwxrwxrwx    1 root     root            16 Sep  5 10:02 namespace -&gt; ..data/namespace</w:t>
      </w:r>
      <w:r>
        <w:br/>
      </w:r>
      <w:r>
        <w:rPr>
          <w:rFonts w:ascii="Courier New" w:hAnsi="Courier New" w:cs="Courier New"/>
          <w:rFonts w:ascii="Courier New" w:hAnsi="Courier New"/>
          <w:color w:val="142C4A"/>
          <w:sz w:val="18"/>
        </w:rPr>
        <w:t>lrwxrwxrwx    1 root     root            12 Sep  5 10:02 token -&gt; ..data/token</w:t>
      </w:r>
    </w:p>
    <w:p>
      <w:pPr>
        <w:spacing w:before="0" w:after="120"/>
        <w:ind w:left="0"/>
      </w:pPr>
      <w:r>
        <w:rPr>
          <w:rFonts w:ascii="Arial" w:hAnsi="Arial"/>
          <w:b w:val="0"/>
          <w:i w:val="0"/>
          <w:color w:val="1A1A1A"/>
          <w:sz w:val="22"/>
        </w:rPr>
        <w:t>Three files, and the symlink-to-</w:t>
      </w:r>
      <w:r>
        <w:rPr>
          <w:rFonts w:ascii="Courier New" w:hAnsi="Courier New" w:cs="Courier New"/>
          <w:b w:val="0"/>
          <w:i w:val="0"/>
          <w:color w:val="142C4A"/>
          <w:sz w:val="20"/>
        </w:rPr>
        <w:t>..data</w:t>
      </w:r>
      <w:r>
        <w:rPr>
          <w:rFonts w:ascii="Arial" w:hAnsi="Arial"/>
          <w:b w:val="0"/>
          <w:i w:val="0"/>
          <w:color w:val="1A1A1A"/>
          <w:sz w:val="22"/>
        </w:rPr>
        <w:t xml:space="preserve"> pattern that lets kubelet swap the contents atomically when the token is rotated.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kcna-lab14 token-inspector -- cat /var/run/secrets/kubernetes.io/serviceaccount/namespace</w:t>
      </w:r>
    </w:p>
    <w:p>
      <w:pPr>
        <w:spacing w:before="0" w:after="120"/>
        <w:ind w:left="0"/>
      </w:pPr>
      <w:r>
        <w:rPr>
          <w:rFonts w:ascii="Arial" w:hAnsi="Arial"/>
          <w:b w:val="0"/>
          <w:i w:val="0"/>
          <w:color w:val="1A1A1A"/>
          <w:sz w:val="22"/>
        </w:rPr>
        <w:t>Expected output (no trailing newline):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kcna-lab14</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kcna-lab14 token-inspector -- sh -c 'wc -c &lt; /var/run/secrets/kubernetes.io/serviceaccount/token'</w:t>
      </w:r>
    </w:p>
    <w:p>
      <w:pPr>
        <w:spacing w:before="0" w:after="120"/>
        <w:ind w:left="0"/>
      </w:pPr>
      <w:r>
        <w:rPr>
          <w:rFonts w:ascii="Arial" w:hAnsi="Arial"/>
          <w:b w:val="0"/>
          <w:i w:val="0"/>
          <w:color w:val="1A1A1A"/>
          <w:sz w:val="22"/>
        </w:rPr>
        <w:t>Expected output (a JWT; the exact length varies):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1012</w:t>
      </w:r>
    </w:p>
    <w:p>
      <w:pPr>
        <w:spacing w:before="0" w:after="120"/>
        <w:ind w:left="0"/>
      </w:pPr>
      <w:r>
        <w:rPr>
          <w:rFonts w:ascii="Arial" w:hAnsi="Arial"/>
          <w:b w:val="0"/>
          <w:i w:val="0"/>
          <w:color w:val="1A1A1A"/>
          <w:sz w:val="22"/>
        </w:rPr>
        <w:t>Now the part learners rarely see — where that mount came from. You never wrote a volume: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 token-inspector -n kcna-lab14 -o jsonpath='{.spec.volumes[0]}' ; echo</w:t>
      </w:r>
    </w:p>
    <w:p>
      <w:pPr>
        <w:spacing w:before="0" w:after="120"/>
        <w:ind w:left="0"/>
      </w:pPr>
      <w:r>
        <w:rPr>
          <w:rFonts w:ascii="Arial" w:hAnsi="Arial"/>
          <w:b w:val="0"/>
          <w:i w:val="0"/>
          <w:color w:val="1A1A1A"/>
          <w:sz w:val="22"/>
        </w:rPr>
        <w:t>Expected output (the volume name suffix is random):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kube-api-access-7v2qd","projected":{"defaultMode":420,"sources":[{"serviceAccountToken":{"expirationSeconds":3607,"path":"token"}},{"configMap":{"items":[{"key":"ca.crt","path":"ca.crt"}],"name":"kube-root-ca.crt"}},{"downwardAPI":{"items":[{"fieldRef":{"apiVersion":"v1","fieldPath":"metadata.namespace"},"path":"namespace"}]}}]}}</w:t>
      </w:r>
    </w:p>
    <w:p>
      <w:pPr>
        <w:spacing w:before="0" w:after="120"/>
        <w:ind w:left="0"/>
      </w:pPr>
      <w:r>
        <w:rPr>
          <w:rFonts w:ascii="Arial" w:hAnsi="Arial"/>
          <w:b w:val="0"/>
          <w:i w:val="0"/>
          <w:color w:val="1A1A1A"/>
          <w:sz w:val="22"/>
        </w:rPr>
        <w:t xml:space="preserve">Read the three </w:t>
      </w:r>
      <w:r>
        <w:rPr>
          <w:rFonts w:ascii="Courier New" w:hAnsi="Courier New" w:cs="Courier New"/>
          <w:b w:val="0"/>
          <w:i w:val="0"/>
          <w:color w:val="142C4A"/>
          <w:sz w:val="20"/>
        </w:rPr>
        <w:t>sources</w:t>
      </w:r>
      <w:r>
        <w:rPr>
          <w:rFonts w:ascii="Arial" w:hAnsi="Arial"/>
          <w:b w:val="0"/>
          <w:i w:val="0"/>
          <w:color w:val="1A1A1A"/>
          <w:sz w:val="22"/>
        </w:rPr>
        <w:t>:</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Source</w:t>
            </w:r>
          </w:p>
        </w:tc>
        <w:tc>
          <w:tcPr>
            <w:tcW w:type="dxa" w:w="2981"/>
            <w:shd w:val="clear" w:color="auto" w:fill="1F6FEB"/>
          </w:tcPr>
          <w:p>
            <w:pPr>
              <w:spacing w:before="20" w:after="20"/>
            </w:pPr>
            <w:r>
              <w:rPr>
                <w:b/>
                <w:color w:val="FFFFFF"/>
              </w:rPr>
            </w:r>
            <w:r>
              <w:rPr>
                <w:rFonts w:ascii="Arial" w:hAnsi="Arial"/>
                <w:b/>
                <w:i w:val="0"/>
                <w:color w:val="FFFFFF"/>
                <w:sz w:val="18"/>
              </w:rPr>
              <w:t>Produces</w:t>
            </w:r>
          </w:p>
        </w:tc>
        <w:tc>
          <w:tcPr>
            <w:tcW w:type="dxa" w:w="4372"/>
            <w:shd w:val="clear" w:color="auto" w:fill="1F6FEB"/>
          </w:tcPr>
          <w:p>
            <w:pPr>
              <w:spacing w:before="20" w:after="20"/>
            </w:pPr>
            <w:r>
              <w:rPr>
                <w:b/>
                <w:color w:val="FFFFFF"/>
              </w:rPr>
            </w:r>
            <w:r>
              <w:rPr>
                <w:rFonts w:ascii="Arial" w:hAnsi="Arial"/>
                <w:b/>
                <w:i w:val="0"/>
                <w:color w:val="FFFFFF"/>
                <w:sz w:val="18"/>
              </w:rPr>
              <w:t>Note</w:t>
            </w:r>
          </w:p>
        </w:tc>
      </w:tr>
      <w:tr>
        <w:trPr>
          <w:cantSplit/>
        </w:trPr>
        <w:tc>
          <w:tcPr>
            <w:tcW w:type="dxa" w:w="2583"/>
          </w:tcPr>
          <w:p>
            <w:pPr>
              <w:spacing w:before="20" w:after="20"/>
            </w:pPr>
            <w:r/>
            <w:r>
              <w:rPr>
                <w:rFonts w:ascii="Courier New" w:hAnsi="Courier New" w:cs="Courier New"/>
                <w:b w:val="0"/>
                <w:i w:val="0"/>
                <w:color w:val="142C4A"/>
                <w:sz w:val="16"/>
              </w:rPr>
              <w:t>serviceAccountToken</w:t>
            </w:r>
          </w:p>
        </w:tc>
        <w:tc>
          <w:tcPr>
            <w:tcW w:type="dxa" w:w="2981"/>
          </w:tcPr>
          <w:p>
            <w:pPr>
              <w:spacing w:before="20" w:after="20"/>
            </w:pPr>
            <w:r/>
            <w:r>
              <w:rPr>
                <w:rFonts w:ascii="Courier New" w:hAnsi="Courier New" w:cs="Courier New"/>
                <w:b w:val="0"/>
                <w:i w:val="0"/>
                <w:color w:val="142C4A"/>
                <w:sz w:val="16"/>
              </w:rPr>
              <w:t>token</w:t>
            </w:r>
          </w:p>
        </w:tc>
        <w:tc>
          <w:tcPr>
            <w:tcW w:type="dxa" w:w="4372"/>
          </w:tcPr>
          <w:p>
            <w:pPr>
              <w:spacing w:before="20" w:after="20"/>
            </w:pPr>
            <w:r/>
            <w:r>
              <w:rPr>
                <w:rFonts w:ascii="Courier New" w:hAnsi="Courier New" w:cs="Courier New"/>
                <w:b/>
                <w:i w:val="0"/>
                <w:color w:val="142C4A"/>
                <w:sz w:val="16"/>
              </w:rPr>
              <w:t>expirationSeconds: 3607</w:t>
            </w:r>
            <w:r>
              <w:rPr>
                <w:rFonts w:ascii="Arial" w:hAnsi="Arial"/>
                <w:b w:val="0"/>
                <w:i w:val="0"/>
                <w:color w:val="1A1A1A"/>
                <w:sz w:val="18"/>
              </w:rPr>
              <w:t xml:space="preserve"> — roughly one hour. kubelet rotates it and rewrites the file. The token is also </w:t>
            </w:r>
            <w:r>
              <w:rPr>
                <w:rFonts w:ascii="Arial" w:hAnsi="Arial"/>
                <w:b/>
                <w:i w:val="0"/>
                <w:color w:val="1A1A1A"/>
                <w:sz w:val="18"/>
              </w:rPr>
              <w:t>audience-bound</w:t>
            </w:r>
            <w:r>
              <w:rPr>
                <w:rFonts w:ascii="Arial" w:hAnsi="Arial"/>
                <w:b w:val="0"/>
                <w:i w:val="0"/>
                <w:color w:val="1A1A1A"/>
                <w:sz w:val="18"/>
              </w:rPr>
              <w:t xml:space="preserve"> and </w:t>
            </w:r>
            <w:r>
              <w:rPr>
                <w:rFonts w:ascii="Arial" w:hAnsi="Arial"/>
                <w:b/>
                <w:i w:val="0"/>
                <w:color w:val="1A1A1A"/>
                <w:sz w:val="18"/>
              </w:rPr>
              <w:t>bound to this Pod's UID</w:t>
            </w:r>
            <w:r>
              <w:rPr>
                <w:rFonts w:ascii="Arial" w:hAnsi="Arial"/>
                <w:b w:val="0"/>
                <w:i w:val="0"/>
                <w:color w:val="1A1A1A"/>
                <w:sz w:val="18"/>
              </w:rPr>
              <w:t>, so it stops working the moment the Pod is deleted</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configMap: kube-root-ca.crt</w:t>
            </w:r>
          </w:p>
        </w:tc>
        <w:tc>
          <w:tcPr>
            <w:tcW w:type="dxa" w:w="2981"/>
            <w:shd w:val="clear" w:color="auto" w:fill="F7F9FC"/>
          </w:tcPr>
          <w:p>
            <w:pPr>
              <w:spacing w:before="20" w:after="20"/>
            </w:pPr>
            <w:r/>
            <w:r>
              <w:rPr>
                <w:rFonts w:ascii="Courier New" w:hAnsi="Courier New" w:cs="Courier New"/>
                <w:b w:val="0"/>
                <w:i w:val="0"/>
                <w:color w:val="142C4A"/>
                <w:sz w:val="16"/>
              </w:rPr>
              <w:t>ca.crt</w:t>
            </w:r>
          </w:p>
        </w:tc>
        <w:tc>
          <w:tcPr>
            <w:tcW w:type="dxa" w:w="4372"/>
            <w:shd w:val="clear" w:color="auto" w:fill="F7F9FC"/>
          </w:tcPr>
          <w:p>
            <w:pPr>
              <w:spacing w:before="20" w:after="20"/>
            </w:pPr>
            <w:r/>
            <w:r>
              <w:rPr>
                <w:rFonts w:ascii="Arial" w:hAnsi="Arial"/>
                <w:b w:val="0"/>
                <w:i w:val="0"/>
                <w:color w:val="1A1A1A"/>
                <w:sz w:val="18"/>
              </w:rPr>
              <w:t>The cluster CA, so the workload can verify the API server's certificate</w:t>
            </w:r>
          </w:p>
        </w:tc>
      </w:tr>
      <w:tr>
        <w:trPr>
          <w:cantSplit/>
        </w:trPr>
        <w:tc>
          <w:tcPr>
            <w:tcW w:type="dxa" w:w="2583"/>
          </w:tcPr>
          <w:p>
            <w:pPr>
              <w:spacing w:before="20" w:after="20"/>
            </w:pPr>
            <w:r/>
            <w:r>
              <w:rPr>
                <w:rFonts w:ascii="Courier New" w:hAnsi="Courier New" w:cs="Courier New"/>
                <w:b w:val="0"/>
                <w:i w:val="0"/>
                <w:color w:val="142C4A"/>
                <w:sz w:val="16"/>
              </w:rPr>
              <w:t>downwardAPI</w:t>
            </w:r>
          </w:p>
        </w:tc>
        <w:tc>
          <w:tcPr>
            <w:tcW w:type="dxa" w:w="2981"/>
          </w:tcPr>
          <w:p>
            <w:pPr>
              <w:spacing w:before="20" w:after="20"/>
            </w:pPr>
            <w:r/>
            <w:r>
              <w:rPr>
                <w:rFonts w:ascii="Courier New" w:hAnsi="Courier New" w:cs="Courier New"/>
                <w:b w:val="0"/>
                <w:i w:val="0"/>
                <w:color w:val="142C4A"/>
                <w:sz w:val="16"/>
              </w:rPr>
              <w:t>namespace</w:t>
            </w:r>
          </w:p>
        </w:tc>
        <w:tc>
          <w:tcPr>
            <w:tcW w:type="dxa" w:w="4372"/>
          </w:tcPr>
          <w:p>
            <w:pPr>
              <w:spacing w:before="20" w:after="20"/>
            </w:pPr>
            <w:r/>
            <w:r>
              <w:rPr>
                <w:rFonts w:ascii="Arial" w:hAnsi="Arial"/>
                <w:b w:val="0"/>
                <w:i w:val="0"/>
                <w:color w:val="1A1A1A"/>
                <w:sz w:val="18"/>
              </w:rPr>
              <w:t>The Pod's own namespace</w:t>
            </w:r>
          </w:p>
        </w:tc>
      </w:tr>
    </w:tbl>
    <w:p>
      <w:pPr>
        <w:spacing w:after="40"/>
      </w:pPr>
    </w:p>
    <w:p>
      <w:pPr>
        <w:spacing w:before="0" w:after="120"/>
        <w:ind w:left="0"/>
      </w:pPr>
      <w:r>
        <w:rPr>
          <w:rFonts w:ascii="Arial" w:hAnsi="Arial"/>
          <w:b w:val="0"/>
          <w:i w:val="0"/>
          <w:color w:val="1A1A1A"/>
          <w:sz w:val="22"/>
        </w:rPr>
        <w:t xml:space="preserve">This is </w:t>
      </w:r>
      <w:r>
        <w:rPr>
          <w:rFonts w:ascii="Arial" w:hAnsi="Arial"/>
          <w:b w:val="0"/>
          <w:i/>
          <w:color w:val="1A1A1A"/>
          <w:sz w:val="22"/>
        </w:rPr>
        <w:t>BoundServiceAccountTokenVolume</w:t>
      </w:r>
      <w:r>
        <w:rPr>
          <w:rFonts w:ascii="Arial" w:hAnsi="Arial"/>
          <w:b w:val="0"/>
          <w:i w:val="0"/>
          <w:color w:val="1A1A1A"/>
          <w:sz w:val="22"/>
        </w:rPr>
        <w:t>: short-lived, audience- and object-bound credentials replacing the old forever-valid Secret tokens.</w:t>
      </w:r>
    </w:p>
    <w:p>
      <w:pPr>
        <w:spacing w:before="0" w:after="120"/>
        <w:ind w:left="0"/>
      </w:pPr>
      <w:r>
        <w:rPr>
          <w:rFonts w:ascii="Arial" w:hAnsi="Arial"/>
          <w:b w:val="0"/>
          <w:i w:val="0"/>
          <w:color w:val="1A1A1A"/>
          <w:sz w:val="22"/>
        </w:rPr>
        <w:t>Now the contrast: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kcna-lab14 no-token -- ls /var/run/secrets/kubernetes.io/serviceaccount/</w:t>
      </w:r>
    </w:p>
    <w:p>
      <w:pPr>
        <w:spacing w:before="0" w:after="120"/>
        <w:ind w:left="0"/>
      </w:pPr>
      <w:r>
        <w:rPr>
          <w:rFonts w:ascii="Arial" w:hAnsi="Arial"/>
          <w:b w:val="0"/>
          <w:i w:val="0"/>
          <w:color w:val="1A1A1A"/>
          <w:sz w:val="22"/>
        </w:rPr>
        <w:t>Expected output (exit code 1 — the directory does not exist):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ls: /var/run/secrets/kubernetes.io/serviceaccount/: No such file or directory</w:t>
      </w:r>
      <w:r>
        <w:br/>
      </w:r>
      <w:r>
        <w:rPr>
          <w:rFonts w:ascii="Courier New" w:hAnsi="Courier New" w:cs="Courier New"/>
          <w:rFonts w:ascii="Courier New" w:hAnsi="Courier New"/>
          <w:color w:val="142C4A"/>
          <w:sz w:val="18"/>
        </w:rPr>
        <w:t>command terminated with exit code 1</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 no-token -n kcna-lab14 -o jsonpath='{.spec.volumes}' ; echo</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r>
    </w:p>
    <w:p>
      <w:pPr>
        <w:spacing w:before="0" w:after="120"/>
        <w:ind w:left="0"/>
      </w:pPr>
      <w:r>
        <w:rPr>
          <w:rFonts w:ascii="Arial" w:hAnsi="Arial"/>
          <w:b w:val="0"/>
          <w:i w:val="0"/>
          <w:color w:val="1A1A1A"/>
          <w:sz w:val="22"/>
        </w:rPr>
        <w:t xml:space="preserve">No volumes at all. </w:t>
      </w:r>
      <w:r>
        <w:rPr>
          <w:rFonts w:ascii="Courier New" w:hAnsi="Courier New" w:cs="Courier New"/>
          <w:b/>
          <w:i w:val="0"/>
          <w:color w:val="142C4A"/>
          <w:sz w:val="20"/>
        </w:rPr>
        <w:t>automountServiceAccountToken: false</w:t>
      </w:r>
      <w:r>
        <w:rPr>
          <w:rFonts w:ascii="Arial" w:hAnsi="Arial"/>
          <w:b/>
          <w:i w:val="0"/>
          <w:color w:val="1A1A1A"/>
          <w:sz w:val="22"/>
        </w:rPr>
        <w:t xml:space="preserve"> is free defence in depth</w:t>
      </w:r>
      <w:r>
        <w:rPr>
          <w:rFonts w:ascii="Arial" w:hAnsi="Arial"/>
          <w:b w:val="0"/>
          <w:i w:val="0"/>
          <w:color w:val="1A1A1A"/>
          <w:sz w:val="22"/>
        </w:rPr>
        <w:t xml:space="preserve"> for every workload that does not call the Kubernetes API — which is most of them. You can also set it on the ServiceAccount to make it the default for all Pods using it.</w:t>
      </w:r>
    </w:p>
    <w:p>
      <w:pPr>
        <w:spacing w:before="0" w:after="120"/>
        <w:ind w:left="0"/>
      </w:pPr>
      <w:r>
        <w:rPr>
          <w:rFonts w:ascii="Arial" w:hAnsi="Arial"/>
          <w:b w:val="0"/>
          <w:i w:val="0"/>
          <w:color w:val="1A1A1A"/>
          <w:sz w:val="22"/>
        </w:rPr>
        <w:t>Finally, mint a token by hand — the supported replacement for the removed auto-generated Secret: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create token ops-reader -n kcna-lab14 --duration=10m | cut -c1-45</w:t>
      </w:r>
    </w:p>
    <w:p>
      <w:pPr>
        <w:spacing w:before="0" w:after="120"/>
        <w:ind w:left="0"/>
      </w:pPr>
      <w:r>
        <w:rPr>
          <w:rFonts w:ascii="Arial" w:hAnsi="Arial"/>
          <w:b w:val="0"/>
          <w:i w:val="0"/>
          <w:color w:val="1A1A1A"/>
          <w:sz w:val="22"/>
        </w:rPr>
        <w:t>Expected output (a different token every time):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eyJhbGciOiJSUzI1NiIsImtpZCI6IlFrTndFcXBGYlZo</w:t>
      </w:r>
    </w:p>
    <w:p>
      <w:pPr>
        <w:spacing w:before="0" w:after="120"/>
        <w:ind w:left="0"/>
      </w:pPr>
      <w:r>
        <w:rPr>
          <w:rFonts w:ascii="Arial" w:hAnsi="Arial"/>
          <w:b w:val="0"/>
          <w:i w:val="0"/>
          <w:color w:val="1A1A1A"/>
          <w:sz w:val="22"/>
        </w:rPr>
        <w:t xml:space="preserve">A JWT is three base64url segments separated by dots — header, payload, signature. The payload carries </w:t>
      </w:r>
      <w:r>
        <w:rPr>
          <w:rFonts w:ascii="Courier New" w:hAnsi="Courier New" w:cs="Courier New"/>
          <w:b w:val="0"/>
          <w:i w:val="0"/>
          <w:color w:val="142C4A"/>
          <w:sz w:val="20"/>
        </w:rPr>
        <w:t>aud</w:t>
      </w:r>
      <w:r>
        <w:rPr>
          <w:rFonts w:ascii="Arial" w:hAnsi="Arial"/>
          <w:b w:val="0"/>
          <w:i w:val="0"/>
          <w:color w:val="1A1A1A"/>
          <w:sz w:val="22"/>
        </w:rPr>
        <w:t xml:space="preserve">, </w:t>
      </w:r>
      <w:r>
        <w:rPr>
          <w:rFonts w:ascii="Courier New" w:hAnsi="Courier New" w:cs="Courier New"/>
          <w:b w:val="0"/>
          <w:i w:val="0"/>
          <w:color w:val="142C4A"/>
          <w:sz w:val="20"/>
        </w:rPr>
        <w:t>exp</w:t>
      </w:r>
      <w:r>
        <w:rPr>
          <w:rFonts w:ascii="Arial" w:hAnsi="Arial"/>
          <w:b w:val="0"/>
          <w:i w:val="0"/>
          <w:color w:val="1A1A1A"/>
          <w:sz w:val="22"/>
        </w:rPr>
        <w:t xml:space="preserve">, and a </w:t>
      </w:r>
      <w:r>
        <w:rPr>
          <w:rFonts w:ascii="Courier New" w:hAnsi="Courier New" w:cs="Courier New"/>
          <w:b w:val="0"/>
          <w:i w:val="0"/>
          <w:color w:val="142C4A"/>
          <w:sz w:val="20"/>
        </w:rPr>
        <w:t>kubernetes.io</w:t>
      </w:r>
      <w:r>
        <w:rPr>
          <w:rFonts w:ascii="Arial" w:hAnsi="Arial"/>
          <w:b w:val="0"/>
          <w:i w:val="0"/>
          <w:color w:val="1A1A1A"/>
          <w:sz w:val="22"/>
        </w:rPr>
        <w:t xml:space="preserve"> claim naming the namespace, ServiceAccount and (for projected tokens) the Pod. It is </w:t>
      </w:r>
      <w:r>
        <w:rPr>
          <w:rFonts w:ascii="Arial" w:hAnsi="Arial"/>
          <w:b/>
          <w:i w:val="0"/>
          <w:color w:val="1A1A1A"/>
          <w:sz w:val="22"/>
        </w:rPr>
        <w:t>signed, not encrypted</w:t>
      </w:r>
      <w:r>
        <w:rPr>
          <w:rFonts w:ascii="Arial" w:hAnsi="Arial"/>
          <w:b w:val="0"/>
          <w:i w:val="0"/>
          <w:color w:val="1A1A1A"/>
          <w:sz w:val="22"/>
        </w:rPr>
        <w:t xml:space="preserve"> — anyone holding it can read those claims, and anyone holding it can </w:t>
      </w:r>
      <w:r>
        <w:rPr>
          <w:rFonts w:ascii="Arial" w:hAnsi="Arial"/>
          <w:b w:val="0"/>
          <w:i/>
          <w:color w:val="1A1A1A"/>
          <w:sz w:val="22"/>
        </w:rPr>
        <w:t>use</w:t>
      </w:r>
      <w:r>
        <w:rPr>
          <w:rFonts w:ascii="Arial" w:hAnsi="Arial"/>
          <w:b w:val="0"/>
          <w:i w:val="0"/>
          <w:color w:val="1A1A1A"/>
          <w:sz w:val="22"/>
        </w:rPr>
        <w:t xml:space="preserve"> it. Treat a token like a password.</w:t>
      </w:r>
    </w:p>
    <w:p>
      <w:pPr>
        <w:spacing w:before="80" w:after="120"/>
        <w:pBdr>
          <w:bottom w:val="single" w:sz="6" w:space="1" w:color="D5DBE5"/>
        </w:pBdr>
      </w:pPr>
    </w:p>
    <w:p>
      <w:pPr>
        <w:pStyle w:val="Heading3"/>
        <w:spacing w:before="200" w:after="80"/>
        <w:ind w:left="0"/>
        <w:keepNext/>
      </w:pPr>
      <w:r>
        <w:rPr>
          <w:rFonts w:ascii="Arial" w:hAnsi="Arial"/>
        </w:rPr>
        <w:t>Lab 14 · Verification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bash verification/checks.sh</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Lab 14 verification: Namespaces, ServiceAccounts and RBAC ==</w:t>
      </w:r>
      <w:r>
        <w:br/>
      </w:r>
      <w:r>
        <w:rPr>
          <w:rFonts w:ascii="Courier New" w:hAnsi="Courier New" w:cs="Courier New"/>
          <w:rFonts w:ascii="Courier New" w:hAnsi="Courier New"/>
          <w:color w:val="142C4A"/>
          <w:sz w:val="18"/>
        </w:rPr>
        <w:t>PASS  namespace kcna-lab14 exists</w:t>
      </w:r>
      <w:r>
        <w:br/>
      </w:r>
      <w:r>
        <w:rPr>
          <w:rFonts w:ascii="Courier New" w:hAnsi="Courier New" w:cs="Courier New"/>
          <w:rFonts w:ascii="Courier New" w:hAnsi="Courier New"/>
          <w:color w:val="142C4A"/>
          <w:sz w:val="18"/>
        </w:rPr>
        <w:t>PASS  namespace enforces the baseline Pod Security profile</w:t>
      </w:r>
      <w:r>
        <w:br/>
      </w:r>
      <w:r>
        <w:rPr>
          <w:rFonts w:ascii="Courier New" w:hAnsi="Courier New" w:cs="Courier New"/>
          <w:rFonts w:ascii="Courier New" w:hAnsi="Courier New"/>
          <w:color w:val="142C4A"/>
          <w:sz w:val="18"/>
        </w:rPr>
        <w:t>PASS  ServiceAccounts ops-reader and deploy-bot exist</w:t>
      </w:r>
      <w:r>
        <w:br/>
      </w:r>
      <w:r>
        <w:rPr>
          <w:rFonts w:ascii="Courier New" w:hAnsi="Courier New" w:cs="Courier New"/>
          <w:rFonts w:ascii="Courier New" w:hAnsi="Courier New"/>
          <w:color w:val="142C4A"/>
          <w:sz w:val="18"/>
        </w:rPr>
        <w:t>PASS  Role pod-reader is read-only (no create/update/patch/delete verbs)</w:t>
      </w:r>
      <w:r>
        <w:br/>
      </w:r>
      <w:r>
        <w:rPr>
          <w:rFonts w:ascii="Courier New" w:hAnsi="Courier New" w:cs="Courier New"/>
          <w:rFonts w:ascii="Courier New" w:hAnsi="Courier New"/>
          <w:color w:val="142C4A"/>
          <w:sz w:val="18"/>
        </w:rPr>
        <w:t>PASS  RoleBinding ops-reader-can-read-pods binds Role/pod-reader to ops-reader</w:t>
      </w:r>
      <w:r>
        <w:br/>
      </w:r>
      <w:r>
        <w:rPr>
          <w:rFonts w:ascii="Courier New" w:hAnsi="Courier New" w:cs="Courier New"/>
          <w:rFonts w:ascii="Courier New" w:hAnsi="Courier New"/>
          <w:color w:val="142C4A"/>
          <w:sz w:val="18"/>
        </w:rPr>
        <w:t>PASS  ClusterRole kcna-lab14-configmap-viewer is read-only with no wildcards</w:t>
      </w:r>
      <w:r>
        <w:br/>
      </w:r>
      <w:r>
        <w:rPr>
          <w:rFonts w:ascii="Courier New" w:hAnsi="Courier New" w:cs="Courier New"/>
          <w:rFonts w:ascii="Courier New" w:hAnsi="Courier New"/>
          <w:color w:val="142C4A"/>
          <w:sz w:val="18"/>
        </w:rPr>
        <w:t>PASS  NO ClusterRoleBinding references kcna-lab14-configmap-viewer (grant stays namespaced)</w:t>
      </w:r>
      <w:r>
        <w:br/>
      </w:r>
      <w:r>
        <w:rPr>
          <w:rFonts w:ascii="Courier New" w:hAnsi="Courier New" w:cs="Courier New"/>
          <w:rFonts w:ascii="Courier New" w:hAnsi="Courier New"/>
          <w:color w:val="142C4A"/>
          <w:sz w:val="18"/>
        </w:rPr>
        <w:t>PASS  can-i get pods as ops-reader in kcna-lab14 = yes</w:t>
      </w:r>
      <w:r>
        <w:br/>
      </w:r>
      <w:r>
        <w:rPr>
          <w:rFonts w:ascii="Courier New" w:hAnsi="Courier New" w:cs="Courier New"/>
          <w:rFonts w:ascii="Courier New" w:hAnsi="Courier New"/>
          <w:color w:val="142C4A"/>
          <w:sz w:val="18"/>
        </w:rPr>
        <w:t>PASS  can-i list pods as ops-reader in kcna-lab14 = yes</w:t>
      </w:r>
      <w:r>
        <w:br/>
      </w:r>
      <w:r>
        <w:rPr>
          <w:rFonts w:ascii="Courier New" w:hAnsi="Courier New" w:cs="Courier New"/>
          <w:rFonts w:ascii="Courier New" w:hAnsi="Courier New"/>
          <w:color w:val="142C4A"/>
          <w:sz w:val="18"/>
        </w:rPr>
        <w:t>PASS  can-i watch pods as ops-reader in kcna-lab14 = yes</w:t>
      </w:r>
      <w:r>
        <w:br/>
      </w:r>
      <w:r>
        <w:rPr>
          <w:rFonts w:ascii="Courier New" w:hAnsi="Courier New" w:cs="Courier New"/>
          <w:rFonts w:ascii="Courier New" w:hAnsi="Courier New"/>
          <w:color w:val="142C4A"/>
          <w:sz w:val="18"/>
        </w:rPr>
        <w:t>PASS  can-i get pods/log as ops-reader in kcna-lab14 = yes</w:t>
      </w:r>
      <w:r>
        <w:br/>
      </w:r>
      <w:r>
        <w:rPr>
          <w:rFonts w:ascii="Courier New" w:hAnsi="Courier New" w:cs="Courier New"/>
          <w:rFonts w:ascii="Courier New" w:hAnsi="Courier New"/>
          <w:color w:val="142C4A"/>
          <w:sz w:val="18"/>
        </w:rPr>
        <w:t>PASS  can-i list configmaps as ops-reader in kcna-lab14 = yes</w:t>
      </w:r>
      <w:r>
        <w:br/>
      </w:r>
      <w:r>
        <w:rPr>
          <w:rFonts w:ascii="Courier New" w:hAnsi="Courier New" w:cs="Courier New"/>
          <w:rFonts w:ascii="Courier New" w:hAnsi="Courier New"/>
          <w:color w:val="142C4A"/>
          <w:sz w:val="18"/>
        </w:rPr>
        <w:t>PASS  can-i delete pods as ops-reader in kcna-lab14 = no</w:t>
      </w:r>
      <w:r>
        <w:br/>
      </w:r>
      <w:r>
        <w:rPr>
          <w:rFonts w:ascii="Courier New" w:hAnsi="Courier New" w:cs="Courier New"/>
          <w:rFonts w:ascii="Courier New" w:hAnsi="Courier New"/>
          <w:color w:val="142C4A"/>
          <w:sz w:val="18"/>
        </w:rPr>
        <w:t>PASS  can-i list secrets as ops-reader in kcna-lab14 = no</w:t>
      </w:r>
      <w:r>
        <w:br/>
      </w:r>
      <w:r>
        <w:rPr>
          <w:rFonts w:ascii="Courier New" w:hAnsi="Courier New" w:cs="Courier New"/>
          <w:rFonts w:ascii="Courier New" w:hAnsi="Courier New"/>
          <w:color w:val="142C4A"/>
          <w:sz w:val="18"/>
        </w:rPr>
        <w:t>PASS  can-i list pods as ops-reader in default = no</w:t>
      </w:r>
      <w:r>
        <w:br/>
      </w:r>
      <w:r>
        <w:rPr>
          <w:rFonts w:ascii="Courier New" w:hAnsi="Courier New" w:cs="Courier New"/>
          <w:rFonts w:ascii="Courier New" w:hAnsi="Courier New"/>
          <w:color w:val="142C4A"/>
          <w:sz w:val="18"/>
        </w:rPr>
        <w:t>PASS  can-i list configmaps as ops-reader in default = no</w:t>
      </w:r>
      <w:r>
        <w:br/>
      </w:r>
      <w:r>
        <w:rPr>
          <w:rFonts w:ascii="Courier New" w:hAnsi="Courier New" w:cs="Courier New"/>
          <w:rFonts w:ascii="Courier New" w:hAnsi="Courier New"/>
          <w:color w:val="142C4A"/>
          <w:sz w:val="18"/>
        </w:rPr>
        <w:t>PASS  can-i list pods as deploy-bot in kcna-lab14 = no</w:t>
      </w:r>
      <w:r>
        <w:br/>
      </w:r>
      <w:r>
        <w:rPr>
          <w:rFonts w:ascii="Courier New" w:hAnsi="Courier New" w:cs="Courier New"/>
          <w:rFonts w:ascii="Courier New" w:hAnsi="Courier New"/>
          <w:color w:val="142C4A"/>
          <w:sz w:val="18"/>
        </w:rPr>
        <w:t>PASS  can-i create deployments as deploy-bot in kcna-lab14 = no</w:t>
      </w:r>
      <w:r>
        <w:br/>
      </w:r>
      <w:r>
        <w:rPr>
          <w:rFonts w:ascii="Courier New" w:hAnsi="Courier New" w:cs="Courier New"/>
          <w:rFonts w:ascii="Courier New" w:hAnsi="Courier New"/>
          <w:color w:val="142C4A"/>
          <w:sz w:val="18"/>
        </w:rPr>
        <w:t>PASS  can-i list pods as default in kcna-lab14 = no</w:t>
      </w:r>
      <w:r>
        <w:br/>
      </w:r>
      <w:r>
        <w:rPr>
          <w:rFonts w:ascii="Courier New" w:hAnsi="Courier New" w:cs="Courier New"/>
          <w:rFonts w:ascii="Courier New" w:hAnsi="Courier New"/>
          <w:color w:val="142C4A"/>
          <w:sz w:val="18"/>
        </w:rPr>
        <w:t>PASS  token-inspector has a projected serviceAccountToken volume</w:t>
      </w:r>
      <w:r>
        <w:br/>
      </w:r>
      <w:r>
        <w:rPr>
          <w:rFonts w:ascii="Courier New" w:hAnsi="Courier New" w:cs="Courier New"/>
          <w:rFonts w:ascii="Courier New" w:hAnsi="Courier New"/>
          <w:color w:val="142C4A"/>
          <w:sz w:val="18"/>
        </w:rPr>
        <w:t>PASS  token-inspector namespace file contains kcna-lab14</w:t>
      </w:r>
      <w:r>
        <w:br/>
      </w:r>
      <w:r>
        <w:rPr>
          <w:rFonts w:ascii="Courier New" w:hAnsi="Courier New" w:cs="Courier New"/>
          <w:rFonts w:ascii="Courier New" w:hAnsi="Courier New"/>
          <w:color w:val="142C4A"/>
          <w:sz w:val="18"/>
        </w:rPr>
        <w:t>PASS  no-token Pod has no ServiceAccount volume mounted</w:t>
      </w:r>
      <w:r>
        <w:br/>
      </w:r>
      <w:r>
        <w:rPr>
          <w:rFonts w:ascii="Courier New" w:hAnsi="Courier New" w:cs="Courier New"/>
          <w:rFonts w:ascii="Courier New" w:hAnsi="Courier New"/>
          <w:color w:val="142C4A"/>
          <w:sz w:val="18"/>
        </w:rPr>
        <w:t>-- 22 passed, 0 failed --</w:t>
      </w:r>
    </w:p>
    <w:p>
      <w:pPr>
        <w:spacing w:before="80" w:after="120"/>
        <w:pBdr>
          <w:bottom w:val="single" w:sz="6" w:space="1" w:color="D5DBE5"/>
        </w:pBdr>
      </w:pPr>
    </w:p>
    <w:p>
      <w:pPr>
        <w:pStyle w:val="Heading3"/>
        <w:spacing w:before="200" w:after="80"/>
        <w:ind w:left="0"/>
        <w:keepNext/>
      </w:pPr>
      <w:r>
        <w:rPr>
          <w:rFonts w:ascii="Arial" w:hAnsi="Arial"/>
        </w:rPr>
        <w:t>Lab 14 · Failure injection</w:t>
      </w:r>
    </w:p>
    <w:p>
      <w:pPr>
        <w:pStyle w:val="Heading4"/>
        <w:spacing w:before="200" w:after="80"/>
        <w:ind w:left="0"/>
        <w:keepNext/>
      </w:pPr>
      <w:r>
        <w:rPr>
          <w:rFonts w:ascii="Arial" w:hAnsi="Arial"/>
        </w:rPr>
        <w:t>6.1 The real Forbidden — a subject missing a verb or a resource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secrets -n kcna-lab14 --as=system:serviceaccount:kcna-lab14:ops-reader</w:t>
      </w:r>
    </w:p>
    <w:p>
      <w:pPr>
        <w:spacing w:before="0" w:after="120"/>
        <w:ind w:left="0"/>
      </w:pPr>
      <w:r>
        <w:rPr>
          <w:rFonts w:ascii="Arial" w:hAnsi="Arial"/>
          <w:b w:val="0"/>
          <w:i w:val="0"/>
          <w:color w:val="1A1A1A"/>
          <w:sz w:val="22"/>
        </w:rPr>
        <w:t>Expected output (exit code 1):</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(Forbidden): secrets is forbidden: User "system:serviceaccount:kcna-lab14:ops-reader" cannot list resource "secrets" in API group "" in the namespace "kcna-lab14"</w:t>
      </w:r>
    </w:p>
    <w:p>
      <w:pPr>
        <w:spacing w:before="0" w:after="120"/>
        <w:ind w:left="0"/>
      </w:pPr>
      <w:r>
        <w:rPr>
          <w:rFonts w:ascii="Arial" w:hAnsi="Arial"/>
          <w:b/>
          <w:i w:val="0"/>
          <w:color w:val="1A1A1A"/>
          <w:sz w:val="22"/>
        </w:rPr>
        <w:t>Parse the message field by field — it tells you everything you need:</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Fragment</w:t>
            </w:r>
          </w:p>
        </w:tc>
        <w:tc>
          <w:tcPr>
            <w:tcW w:type="dxa" w:w="6756"/>
            <w:shd w:val="clear" w:color="auto" w:fill="1F6FEB"/>
          </w:tcPr>
          <w:p>
            <w:pPr>
              <w:spacing w:before="20" w:after="20"/>
            </w:pPr>
            <w:r>
              <w:rPr>
                <w:b/>
                <w:color w:val="FFFFFF"/>
              </w:rPr>
            </w:r>
            <w:r>
              <w:rPr>
                <w:rFonts w:ascii="Arial" w:hAnsi="Arial"/>
                <w:b/>
                <w:i w:val="0"/>
                <w:color w:val="FFFFFF"/>
                <w:sz w:val="18"/>
              </w:rPr>
              <w:t>Meaning</w:t>
            </w:r>
          </w:p>
        </w:tc>
      </w:tr>
      <w:tr>
        <w:trPr>
          <w:cantSplit/>
        </w:trPr>
        <w:tc>
          <w:tcPr>
            <w:tcW w:type="dxa" w:w="3180"/>
          </w:tcPr>
          <w:p>
            <w:pPr>
              <w:spacing w:before="20" w:after="20"/>
            </w:pPr>
            <w:r/>
            <w:r>
              <w:rPr>
                <w:rFonts w:ascii="Courier New" w:hAnsi="Courier New" w:cs="Courier New"/>
                <w:b w:val="0"/>
                <w:i w:val="0"/>
                <w:color w:val="142C4A"/>
                <w:sz w:val="16"/>
              </w:rPr>
              <w:t>User "system:serviceaccount:kcna-lab14:ops-reader"</w:t>
            </w:r>
          </w:p>
        </w:tc>
        <w:tc>
          <w:tcPr>
            <w:tcW w:type="dxa" w:w="6756"/>
          </w:tcPr>
          <w:p>
            <w:pPr>
              <w:spacing w:before="20" w:after="20"/>
            </w:pPr>
            <w:r/>
            <w:r>
              <w:rPr>
                <w:rFonts w:ascii="Arial" w:hAnsi="Arial"/>
                <w:b w:val="0"/>
                <w:i w:val="0"/>
                <w:color w:val="1A1A1A"/>
                <w:sz w:val="18"/>
              </w:rPr>
              <w:t xml:space="preserve">The </w:t>
            </w:r>
            <w:r>
              <w:rPr>
                <w:rFonts w:ascii="Arial" w:hAnsi="Arial"/>
                <w:b/>
                <w:i w:val="0"/>
                <w:color w:val="1A1A1A"/>
                <w:sz w:val="18"/>
              </w:rPr>
              <w:t>subject</w:t>
            </w:r>
            <w:r>
              <w:rPr>
                <w:rFonts w:ascii="Arial" w:hAnsi="Arial"/>
                <w:b w:val="0"/>
                <w:i w:val="0"/>
                <w:color w:val="1A1A1A"/>
                <w:sz w:val="18"/>
              </w:rPr>
              <w:t xml:space="preserve"> the request was evaluated as</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cannot list</w:t>
            </w:r>
          </w:p>
        </w:tc>
        <w:tc>
          <w:tcPr>
            <w:tcW w:type="dxa" w:w="6756"/>
            <w:shd w:val="clear" w:color="auto" w:fill="F7F9FC"/>
          </w:tcPr>
          <w:p>
            <w:pPr>
              <w:spacing w:before="20" w:after="20"/>
            </w:pPr>
            <w:r/>
            <w:r>
              <w:rPr>
                <w:rFonts w:ascii="Arial" w:hAnsi="Arial"/>
                <w:b w:val="0"/>
                <w:i w:val="0"/>
                <w:color w:val="1A1A1A"/>
                <w:sz w:val="18"/>
              </w:rPr>
              <w:t xml:space="preserve">The </w:t>
            </w:r>
            <w:r>
              <w:rPr>
                <w:rFonts w:ascii="Arial" w:hAnsi="Arial"/>
                <w:b/>
                <w:i w:val="0"/>
                <w:color w:val="1A1A1A"/>
                <w:sz w:val="18"/>
              </w:rPr>
              <w:t>verb</w:t>
            </w:r>
            <w:r>
              <w:rPr>
                <w:rFonts w:ascii="Arial" w:hAnsi="Arial"/>
                <w:b w:val="0"/>
                <w:i w:val="0"/>
                <w:color w:val="1A1A1A"/>
                <w:sz w:val="18"/>
              </w:rPr>
              <w:t xml:space="preserve">. </w:t>
            </w:r>
            <w:r>
              <w:rPr>
                <w:rFonts w:ascii="Courier New" w:hAnsi="Courier New" w:cs="Courier New"/>
                <w:b w:val="0"/>
                <w:i w:val="0"/>
                <w:color w:val="142C4A"/>
                <w:sz w:val="16"/>
              </w:rPr>
              <w:t>list</w:t>
            </w:r>
            <w:r>
              <w:rPr>
                <w:rFonts w:ascii="Arial" w:hAnsi="Arial"/>
                <w:b w:val="0"/>
                <w:i w:val="0"/>
                <w:color w:val="1A1A1A"/>
                <w:sz w:val="18"/>
              </w:rPr>
              <w:t xml:space="preserve"> and </w:t>
            </w:r>
            <w:r>
              <w:rPr>
                <w:rFonts w:ascii="Courier New" w:hAnsi="Courier New" w:cs="Courier New"/>
                <w:b w:val="0"/>
                <w:i w:val="0"/>
                <w:color w:val="142C4A"/>
                <w:sz w:val="16"/>
              </w:rPr>
              <w:t>get</w:t>
            </w:r>
            <w:r>
              <w:rPr>
                <w:rFonts w:ascii="Arial" w:hAnsi="Arial"/>
                <w:b w:val="0"/>
                <w:i w:val="0"/>
                <w:color w:val="1A1A1A"/>
                <w:sz w:val="18"/>
              </w:rPr>
              <w:t xml:space="preserve"> are different verbs; granting </w:t>
            </w:r>
            <w:r>
              <w:rPr>
                <w:rFonts w:ascii="Courier New" w:hAnsi="Courier New" w:cs="Courier New"/>
                <w:b w:val="0"/>
                <w:i w:val="0"/>
                <w:color w:val="142C4A"/>
                <w:sz w:val="16"/>
              </w:rPr>
              <w:t>get</w:t>
            </w:r>
            <w:r>
              <w:rPr>
                <w:rFonts w:ascii="Arial" w:hAnsi="Arial"/>
                <w:b w:val="0"/>
                <w:i w:val="0"/>
                <w:color w:val="1A1A1A"/>
                <w:sz w:val="18"/>
              </w:rPr>
              <w:t xml:space="preserve"> alone does not allow </w:t>
            </w:r>
            <w:r>
              <w:rPr>
                <w:rFonts w:ascii="Courier New" w:hAnsi="Courier New" w:cs="Courier New"/>
                <w:b w:val="0"/>
                <w:i w:val="0"/>
                <w:color w:val="142C4A"/>
                <w:sz w:val="16"/>
              </w:rPr>
              <w:t>kubectl get pods</w:t>
            </w:r>
            <w:r>
              <w:rPr>
                <w:rFonts w:ascii="Arial" w:hAnsi="Arial"/>
                <w:b w:val="0"/>
                <w:i w:val="0"/>
                <w:color w:val="1A1A1A"/>
                <w:sz w:val="18"/>
              </w:rPr>
              <w:t xml:space="preserve"> without a name</w:t>
            </w:r>
          </w:p>
        </w:tc>
      </w:tr>
      <w:tr>
        <w:trPr>
          <w:cantSplit/>
        </w:trPr>
        <w:tc>
          <w:tcPr>
            <w:tcW w:type="dxa" w:w="3180"/>
          </w:tcPr>
          <w:p>
            <w:pPr>
              <w:spacing w:before="20" w:after="20"/>
            </w:pPr>
            <w:r/>
            <w:r>
              <w:rPr>
                <w:rFonts w:ascii="Courier New" w:hAnsi="Courier New" w:cs="Courier New"/>
                <w:b w:val="0"/>
                <w:i w:val="0"/>
                <w:color w:val="142C4A"/>
                <w:sz w:val="16"/>
              </w:rPr>
              <w:t>resource "secrets"</w:t>
            </w:r>
          </w:p>
        </w:tc>
        <w:tc>
          <w:tcPr>
            <w:tcW w:type="dxa" w:w="6756"/>
          </w:tcPr>
          <w:p>
            <w:pPr>
              <w:spacing w:before="20" w:after="20"/>
            </w:pPr>
            <w:r/>
            <w:r>
              <w:rPr>
                <w:rFonts w:ascii="Arial" w:hAnsi="Arial"/>
                <w:b w:val="0"/>
                <w:i w:val="0"/>
                <w:color w:val="1A1A1A"/>
                <w:sz w:val="18"/>
              </w:rPr>
              <w:t xml:space="preserve">The </w:t>
            </w:r>
            <w:r>
              <w:rPr>
                <w:rFonts w:ascii="Arial" w:hAnsi="Arial"/>
                <w:b/>
                <w:i w:val="0"/>
                <w:color w:val="1A1A1A"/>
                <w:sz w:val="18"/>
              </w:rPr>
              <w:t>resource</w:t>
            </w:r>
            <w:r>
              <w:rPr>
                <w:rFonts w:ascii="Arial" w:hAnsi="Arial"/>
                <w:b w:val="0"/>
                <w:i w:val="0"/>
                <w:color w:val="1A1A1A"/>
                <w:sz w:val="18"/>
              </w:rPr>
              <w:t>, plural, as it appears in a rule</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in API group ""</w:t>
            </w:r>
          </w:p>
        </w:tc>
        <w:tc>
          <w:tcPr>
            <w:tcW w:type="dxa" w:w="6756"/>
            <w:shd w:val="clear" w:color="auto" w:fill="F7F9FC"/>
          </w:tcPr>
          <w:p>
            <w:pPr>
              <w:spacing w:before="20" w:after="20"/>
            </w:pPr>
            <w:r/>
            <w:r>
              <w:rPr>
                <w:rFonts w:ascii="Arial" w:hAnsi="Arial"/>
                <w:b w:val="0"/>
                <w:i w:val="0"/>
                <w:color w:val="1A1A1A"/>
                <w:sz w:val="18"/>
              </w:rPr>
              <w:t xml:space="preserve">The </w:t>
            </w:r>
            <w:r>
              <w:rPr>
                <w:rFonts w:ascii="Arial" w:hAnsi="Arial"/>
                <w:b/>
                <w:i w:val="0"/>
                <w:color w:val="1A1A1A"/>
                <w:sz w:val="18"/>
              </w:rPr>
              <w:t>apiGroup</w:t>
            </w:r>
            <w:r>
              <w:rPr>
                <w:rFonts w:ascii="Arial" w:hAnsi="Arial"/>
                <w:b w:val="0"/>
                <w:i w:val="0"/>
                <w:color w:val="1A1A1A"/>
                <w:sz w:val="18"/>
              </w:rPr>
              <w:t xml:space="preserve">. </w:t>
            </w:r>
            <w:r>
              <w:rPr>
                <w:rFonts w:ascii="Courier New" w:hAnsi="Courier New" w:cs="Courier New"/>
                <w:b w:val="0"/>
                <w:i w:val="0"/>
                <w:color w:val="142C4A"/>
                <w:sz w:val="16"/>
              </w:rPr>
              <w:t>""</w:t>
            </w:r>
            <w:r>
              <w:rPr>
                <w:rFonts w:ascii="Arial" w:hAnsi="Arial"/>
                <w:b w:val="0"/>
                <w:i w:val="0"/>
                <w:color w:val="1A1A1A"/>
                <w:sz w:val="18"/>
              </w:rPr>
              <w:t xml:space="preserve"> is the core group. A Deployment would say </w:t>
            </w:r>
            <w:r>
              <w:rPr>
                <w:rFonts w:ascii="Courier New" w:hAnsi="Courier New" w:cs="Courier New"/>
                <w:b w:val="0"/>
                <w:i w:val="0"/>
                <w:color w:val="142C4A"/>
                <w:sz w:val="16"/>
              </w:rPr>
              <w:t>in API group "apps"</w:t>
            </w:r>
          </w:p>
        </w:tc>
      </w:tr>
      <w:tr>
        <w:trPr>
          <w:cantSplit/>
        </w:trPr>
        <w:tc>
          <w:tcPr>
            <w:tcW w:type="dxa" w:w="3180"/>
          </w:tcPr>
          <w:p>
            <w:pPr>
              <w:spacing w:before="20" w:after="20"/>
            </w:pPr>
            <w:r/>
            <w:r>
              <w:rPr>
                <w:rFonts w:ascii="Courier New" w:hAnsi="Courier New" w:cs="Courier New"/>
                <w:b w:val="0"/>
                <w:i w:val="0"/>
                <w:color w:val="142C4A"/>
                <w:sz w:val="16"/>
              </w:rPr>
              <w:t>in the namespace "kcna-lab14"</w:t>
            </w:r>
          </w:p>
        </w:tc>
        <w:tc>
          <w:tcPr>
            <w:tcW w:type="dxa" w:w="6756"/>
          </w:tcPr>
          <w:p>
            <w:pPr>
              <w:spacing w:before="20" w:after="20"/>
            </w:pPr>
            <w:r/>
            <w:r>
              <w:rPr>
                <w:rFonts w:ascii="Arial" w:hAnsi="Arial"/>
                <w:b w:val="0"/>
                <w:i w:val="0"/>
                <w:color w:val="1A1A1A"/>
                <w:sz w:val="18"/>
              </w:rPr>
              <w:t xml:space="preserve">The </w:t>
            </w:r>
            <w:r>
              <w:rPr>
                <w:rFonts w:ascii="Arial" w:hAnsi="Arial"/>
                <w:b/>
                <w:i w:val="0"/>
                <w:color w:val="1A1A1A"/>
                <w:sz w:val="18"/>
              </w:rPr>
              <w:t>scope</w:t>
            </w:r>
            <w:r>
              <w:rPr>
                <w:rFonts w:ascii="Arial" w:hAnsi="Arial"/>
                <w:b w:val="0"/>
                <w:i w:val="0"/>
                <w:color w:val="1A1A1A"/>
                <w:sz w:val="18"/>
              </w:rPr>
              <w:t>. If a request against a cluster-scoped resource fails, this clause is absent</w:t>
            </w:r>
          </w:p>
        </w:tc>
      </w:tr>
    </w:tbl>
    <w:p>
      <w:pPr>
        <w:spacing w:after="40"/>
      </w:pPr>
    </w:p>
    <w:p>
      <w:pPr>
        <w:spacing w:before="0" w:after="120"/>
        <w:ind w:left="0"/>
      </w:pPr>
      <w:r>
        <w:rPr>
          <w:rFonts w:ascii="Arial" w:hAnsi="Arial"/>
          <w:b w:val="0"/>
          <w:i w:val="0"/>
          <w:color w:val="1A1A1A"/>
          <w:sz w:val="22"/>
        </w:rPr>
        <w:t>Those five fields map exactly onto the five fields of an RBAC rule. Now the same subject, same verb, same resource, different namespace: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default --as=system:serviceaccount:kcna-lab14:ops-reader</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(Forbidden): pods is forbidden: User "system:serviceaccount:kcna-lab14:ops-reader" cannot list resource "pods" in API group "" in the namespace "default"</w:t>
      </w:r>
    </w:p>
    <w:p>
      <w:pPr>
        <w:spacing w:before="0" w:after="120"/>
        <w:ind w:left="0"/>
      </w:pPr>
      <w:r>
        <w:rPr>
          <w:rFonts w:ascii="Arial" w:hAnsi="Arial"/>
          <w:b w:val="0"/>
          <w:i w:val="0"/>
          <w:color w:val="1A1A1A"/>
          <w:sz w:val="22"/>
        </w:rPr>
        <w:t>Compare with the same command inside the granted namespace: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kcna-lab14 --as=system:serviceaccount:kcna-lab14:ops-reader</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no-token          1/1     Running   0          3m</w:t>
      </w:r>
      <w:r>
        <w:br/>
      </w:r>
      <w:r>
        <w:rPr>
          <w:rFonts w:ascii="Courier New" w:hAnsi="Courier New" w:cs="Courier New"/>
          <w:rFonts w:ascii="Courier New" w:hAnsi="Courier New"/>
          <w:color w:val="142C4A"/>
          <w:sz w:val="18"/>
        </w:rPr>
        <w:t>token-inspector   1/1     Running   0          3m</w:t>
      </w:r>
    </w:p>
    <w:p>
      <w:pPr>
        <w:pStyle w:val="Heading4"/>
        <w:spacing w:before="200" w:after="80"/>
        <w:ind w:left="0"/>
        <w:keepNext/>
      </w:pPr>
      <w:r>
        <w:rPr>
          <w:rFonts w:ascii="Arial" w:hAnsi="Arial"/>
        </w:rPr>
        <w:t>6.2 The silent failure — a dangling roleRef</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manifests/60-rolebinding-dangling.yaml</w:t>
      </w:r>
    </w:p>
    <w:p>
      <w:pPr>
        <w:spacing w:before="0" w:after="120"/>
        <w:ind w:left="0"/>
      </w:pPr>
      <w:r>
        <w:rPr>
          <w:rFonts w:ascii="Arial" w:hAnsi="Arial"/>
          <w:b w:val="0"/>
          <w:i w:val="0"/>
          <w:color w:val="1A1A1A"/>
          <w:sz w:val="22"/>
        </w:rPr>
        <w:t xml:space="preserve">Expected output — </w:t>
      </w:r>
      <w:r>
        <w:rPr>
          <w:rFonts w:ascii="Arial" w:hAnsi="Arial"/>
          <w:b/>
          <w:i w:val="0"/>
          <w:color w:val="1A1A1A"/>
          <w:sz w:val="22"/>
        </w:rPr>
        <w:t>created without complaint</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rolebinding.rbac.authorization.k8s.io/deploy-bot-dangling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auth can-i create deployments --as=system:serviceaccount:kcna-lab14:deploy-bot -n kcna-lab14</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w:t>
      </w:r>
    </w:p>
    <w:p>
      <w:pPr>
        <w:spacing w:before="0" w:after="120"/>
        <w:ind w:left="0"/>
      </w:pPr>
      <w:r>
        <w:rPr>
          <w:rFonts w:ascii="Arial" w:hAnsi="Arial"/>
          <w:b w:val="0"/>
          <w:i w:val="0"/>
          <w:color w:val="1A1A1A"/>
          <w:sz w:val="22"/>
        </w:rPr>
        <w:t>The RoleBinding exists. The permission does not. Diagnose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describe rolebinding deploy-bot-dangling -n kcna-lab14</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deploy-bot-dangling</w:t>
      </w:r>
      <w:r>
        <w:br/>
      </w:r>
      <w:r>
        <w:rPr>
          <w:rFonts w:ascii="Courier New" w:hAnsi="Courier New" w:cs="Courier New"/>
          <w:rFonts w:ascii="Courier New" w:hAnsi="Courier New"/>
          <w:color w:val="142C4A"/>
          <w:sz w:val="18"/>
        </w:rPr>
        <w:t>Labels:       kcna.tertiaryinfotech.com/intent=failure-injection</w:t>
      </w:r>
      <w:r>
        <w:br/>
      </w:r>
      <w:r>
        <w:rPr>
          <w:rFonts w:ascii="Courier New" w:hAnsi="Courier New" w:cs="Courier New"/>
          <w:rFonts w:ascii="Courier New" w:hAnsi="Courier New"/>
          <w:color w:val="142C4A"/>
          <w:sz w:val="18"/>
        </w:rPr>
        <w:t>Annotations:  &lt;none&gt;</w:t>
      </w:r>
      <w:r>
        <w:br/>
      </w:r>
      <w:r>
        <w:rPr>
          <w:rFonts w:ascii="Courier New" w:hAnsi="Courier New" w:cs="Courier New"/>
          <w:rFonts w:ascii="Courier New" w:hAnsi="Courier New"/>
          <w:color w:val="142C4A"/>
          <w:sz w:val="18"/>
        </w:rPr>
        <w:t>Role:</w:t>
      </w:r>
      <w:r>
        <w:br/>
      </w:r>
      <w:r>
        <w:rPr>
          <w:rFonts w:ascii="Courier New" w:hAnsi="Courier New" w:cs="Courier New"/>
          <w:rFonts w:ascii="Courier New" w:hAnsi="Courier New"/>
          <w:color w:val="142C4A"/>
          <w:sz w:val="18"/>
        </w:rPr>
        <w:t xml:space="preserve">  Kind:  Role</w:t>
      </w:r>
      <w:r>
        <w:br/>
      </w:r>
      <w:r>
        <w:rPr>
          <w:rFonts w:ascii="Courier New" w:hAnsi="Courier New" w:cs="Courier New"/>
          <w:rFonts w:ascii="Courier New" w:hAnsi="Courier New"/>
          <w:color w:val="142C4A"/>
          <w:sz w:val="18"/>
        </w:rPr>
        <w:t xml:space="preserve">  Name:  deployment-manager</w:t>
      </w:r>
      <w:r>
        <w:br/>
      </w:r>
      <w:r>
        <w:rPr>
          <w:rFonts w:ascii="Courier New" w:hAnsi="Courier New" w:cs="Courier New"/>
          <w:rFonts w:ascii="Courier New" w:hAnsi="Courier New"/>
          <w:color w:val="142C4A"/>
          <w:sz w:val="18"/>
        </w:rPr>
        <w:t>Subjects:</w:t>
      </w:r>
      <w:r>
        <w:br/>
      </w:r>
      <w:r>
        <w:rPr>
          <w:rFonts w:ascii="Courier New" w:hAnsi="Courier New" w:cs="Courier New"/>
          <w:rFonts w:ascii="Courier New" w:hAnsi="Courier New"/>
          <w:color w:val="142C4A"/>
          <w:sz w:val="18"/>
        </w:rPr>
        <w:t xml:space="preserve">  Kind            Name        Namespace</w:t>
      </w:r>
      <w:r>
        <w:br/>
      </w:r>
      <w:r>
        <w:rPr>
          <w:rFonts w:ascii="Courier New" w:hAnsi="Courier New" w:cs="Courier New"/>
          <w:rFonts w:ascii="Courier New" w:hAnsi="Courier New"/>
          <w:color w:val="142C4A"/>
          <w:sz w:val="18"/>
        </w:rPr>
        <w:t xml:space="preserve">  ----            ----        ---------</w:t>
      </w:r>
      <w:r>
        <w:br/>
      </w:r>
      <w:r>
        <w:rPr>
          <w:rFonts w:ascii="Courier New" w:hAnsi="Courier New" w:cs="Courier New"/>
          <w:rFonts w:ascii="Courier New" w:hAnsi="Courier New"/>
          <w:color w:val="142C4A"/>
          <w:sz w:val="18"/>
        </w:rPr>
        <w:t xml:space="preserve">  ServiceAccount  deploy-bot  kcna-lab14</w:t>
      </w:r>
    </w:p>
    <w:p>
      <w:pPr>
        <w:spacing w:before="0" w:after="120"/>
        <w:ind w:left="0"/>
      </w:pPr>
      <w:r>
        <w:rPr>
          <w:rFonts w:ascii="Arial" w:hAnsi="Arial"/>
          <w:b w:val="0"/>
          <w:i w:val="0"/>
          <w:color w:val="1A1A1A"/>
          <w:sz w:val="22"/>
        </w:rPr>
        <w:t>Nothing here says the Role is missing. Ask directly: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role deployment-manager -n kcna-lab14</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(NotFound): roles.rbac.authorization.k8s.io "deployment-manager" not found</w:t>
      </w:r>
    </w:p>
    <w:p>
      <w:pPr>
        <w:spacing w:before="0" w:after="120"/>
        <w:ind w:left="0"/>
      </w:pPr>
      <w:r>
        <w:rPr>
          <w:rFonts w:ascii="Arial" w:hAnsi="Arial"/>
          <w:b/>
          <w:i w:val="0"/>
          <w:color w:val="1A1A1A"/>
          <w:sz w:val="22"/>
        </w:rPr>
        <w:t>Diagnosis:</w:t>
      </w:r>
      <w:r>
        <w:rPr>
          <w:rFonts w:ascii="Arial" w:hAnsi="Arial"/>
          <w:b w:val="0"/>
          <w:i w:val="0"/>
          <w:color w:val="1A1A1A"/>
          <w:sz w:val="22"/>
        </w:rPr>
        <w:t xml:space="preserve"> </w:t>
      </w:r>
      <w:r>
        <w:rPr>
          <w:rFonts w:ascii="Courier New" w:hAnsi="Courier New" w:cs="Courier New"/>
          <w:b w:val="0"/>
          <w:i w:val="0"/>
          <w:color w:val="142C4A"/>
          <w:sz w:val="20"/>
        </w:rPr>
        <w:t>roleRef</w:t>
      </w:r>
      <w:r>
        <w:rPr>
          <w:rFonts w:ascii="Arial" w:hAnsi="Arial"/>
          <w:b w:val="0"/>
          <w:i w:val="0"/>
          <w:color w:val="1A1A1A"/>
          <w:sz w:val="22"/>
        </w:rPr>
        <w:t xml:space="preserve"> is not validated on write. RBAC treats a binding to a non-existent Role as granting nothing, and emits no error, warning or event. The triage routine for "I made a RoleBinding and it still says Forbidden":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rolebindings -n kcna-lab14 -o custom-columns='NAME:.metadata.name,ROLEKIND:.roleRef.kind,ROLE:.roleRef.name,SUBJECT:.subjects[0].name'</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ROLEKIND      ROLE                          SUBJECT</w:t>
      </w:r>
      <w:r>
        <w:br/>
      </w:r>
      <w:r>
        <w:rPr>
          <w:rFonts w:ascii="Courier New" w:hAnsi="Courier New" w:cs="Courier New"/>
          <w:rFonts w:ascii="Courier New" w:hAnsi="Courier New"/>
          <w:color w:val="142C4A"/>
          <w:sz w:val="18"/>
        </w:rPr>
        <w:t>deploy-bot-dangling              Role          deployment-manager            deploy-bot</w:t>
      </w:r>
      <w:r>
        <w:br/>
      </w:r>
      <w:r>
        <w:rPr>
          <w:rFonts w:ascii="Courier New" w:hAnsi="Courier New" w:cs="Courier New"/>
          <w:rFonts w:ascii="Courier New" w:hAnsi="Courier New"/>
          <w:color w:val="142C4A"/>
          <w:sz w:val="18"/>
        </w:rPr>
        <w:t>ops-reader-can-read-pods         Role          pod-reader                    ops-reader</w:t>
      </w:r>
      <w:r>
        <w:br/>
      </w:r>
      <w:r>
        <w:rPr>
          <w:rFonts w:ascii="Courier New" w:hAnsi="Courier New" w:cs="Courier New"/>
          <w:rFonts w:ascii="Courier New" w:hAnsi="Courier New"/>
          <w:color w:val="142C4A"/>
          <w:sz w:val="18"/>
        </w:rPr>
        <w:t>ops-reader-can-view-configmaps   ClusterRole   kcna-lab14-configmap-viewer   ops-reader</w:t>
      </w:r>
    </w:p>
    <w:p>
      <w:pPr>
        <w:spacing w:before="0" w:after="120"/>
        <w:ind w:left="0"/>
      </w:pPr>
      <w:r>
        <w:rPr>
          <w:rFonts w:ascii="Arial" w:hAnsi="Arial"/>
          <w:b w:val="0"/>
          <w:i w:val="0"/>
          <w:color w:val="1A1A1A"/>
          <w:sz w:val="22"/>
        </w:rPr>
        <w:t xml:space="preserve">Then confirm each </w:t>
      </w:r>
      <w:r>
        <w:rPr>
          <w:rFonts w:ascii="Courier New" w:hAnsi="Courier New" w:cs="Courier New"/>
          <w:b w:val="0"/>
          <w:i w:val="0"/>
          <w:color w:val="142C4A"/>
          <w:sz w:val="20"/>
        </w:rPr>
        <w:t>ROLE</w:t>
      </w:r>
      <w:r>
        <w:rPr>
          <w:rFonts w:ascii="Arial" w:hAnsi="Arial"/>
          <w:b w:val="0"/>
          <w:i w:val="0"/>
          <w:color w:val="1A1A1A"/>
          <w:sz w:val="22"/>
        </w:rPr>
        <w:t xml:space="preserve"> actually exists: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roles -n kcna-lab14 -o name</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role.rbac.authorization.k8s.io/pod-reader</w:t>
      </w:r>
    </w:p>
    <w:p>
      <w:pPr>
        <w:spacing w:before="0" w:after="120"/>
        <w:ind w:left="0"/>
      </w:pPr>
      <w:r>
        <w:rPr>
          <w:rFonts w:ascii="Courier New" w:hAnsi="Courier New" w:cs="Courier New"/>
          <w:b w:val="0"/>
          <w:i w:val="0"/>
          <w:color w:val="142C4A"/>
          <w:sz w:val="20"/>
        </w:rPr>
        <w:t>deployment-manager</w:t>
      </w:r>
      <w:r>
        <w:rPr>
          <w:rFonts w:ascii="Arial" w:hAnsi="Arial"/>
          <w:b w:val="0"/>
          <w:i w:val="0"/>
          <w:color w:val="1A1A1A"/>
          <w:sz w:val="22"/>
        </w:rPr>
        <w:t xml:space="preserve"> is absent — that is the fault. The three other classic causes of the same symptom, in the order worth checking:</w:t>
      </w:r>
    </w:p>
    <w:p>
      <w:pPr>
        <w:spacing w:before="0" w:after="60"/>
        <w:ind w:left="374" w:hanging="288"/>
      </w:pPr>
      <w:r>
        <w:rPr>
          <w:rFonts w:ascii="Arial" w:hAnsi="Arial"/>
          <w:color w:val="1F6FEB"/>
          <w:sz w:val="22"/>
        </w:rPr>
        <w:t xml:space="preserve">1. </w:t>
      </w:r>
      <w:r>
        <w:rPr>
          <w:rFonts w:ascii="Courier New" w:hAnsi="Courier New" w:cs="Courier New"/>
          <w:b w:val="0"/>
          <w:i w:val="0"/>
          <w:color w:val="142C4A"/>
          <w:sz w:val="20"/>
        </w:rPr>
        <w:t>subjects[].namespace</w:t>
      </w:r>
      <w:r>
        <w:rPr>
          <w:rFonts w:ascii="Arial" w:hAnsi="Arial"/>
          <w:b w:val="0"/>
          <w:i w:val="0"/>
          <w:color w:val="1A1A1A"/>
          <w:sz w:val="22"/>
        </w:rPr>
        <w:t xml:space="preserve"> omitted for a </w:t>
      </w:r>
      <w:r>
        <w:rPr>
          <w:rFonts w:ascii="Courier New" w:hAnsi="Courier New" w:cs="Courier New"/>
          <w:b w:val="0"/>
          <w:i w:val="0"/>
          <w:color w:val="142C4A"/>
          <w:sz w:val="20"/>
        </w:rPr>
        <w:t>ServiceAccount</w:t>
      </w:r>
      <w:r>
        <w:rPr>
          <w:rFonts w:ascii="Arial" w:hAnsi="Arial"/>
          <w:b w:val="0"/>
          <w:i w:val="0"/>
          <w:color w:val="1A1A1A"/>
          <w:sz w:val="22"/>
        </w:rPr>
        <w:t xml:space="preserve"> subject (it is </w:t>
      </w:r>
      <w:r>
        <w:rPr>
          <w:rFonts w:ascii="Arial" w:hAnsi="Arial"/>
          <w:b/>
          <w:i w:val="0"/>
          <w:color w:val="1A1A1A"/>
          <w:sz w:val="22"/>
        </w:rPr>
        <w:t>required</w:t>
      </w:r>
      <w:r>
        <w:rPr>
          <w:rFonts w:ascii="Arial" w:hAnsi="Arial"/>
          <w:b w:val="0"/>
          <w:i w:val="0"/>
          <w:color w:val="1A1A1A"/>
          <w:sz w:val="22"/>
        </w:rPr>
        <w:t>; it does not default to the RoleBinding's namespace).</w:t>
      </w:r>
    </w:p>
    <w:p>
      <w:pPr>
        <w:spacing w:before="0" w:after="60"/>
        <w:ind w:left="374" w:hanging="288"/>
      </w:pPr>
      <w:r>
        <w:rPr>
          <w:rFonts w:ascii="Arial" w:hAnsi="Arial"/>
          <w:color w:val="1F6FEB"/>
          <w:sz w:val="22"/>
        </w:rPr>
        <w:t xml:space="preserve">2. </w:t>
      </w:r>
      <w:r>
        <w:rPr>
          <w:rFonts w:ascii="Courier New" w:hAnsi="Courier New" w:cs="Courier New"/>
          <w:b w:val="0"/>
          <w:i w:val="0"/>
          <w:color w:val="142C4A"/>
          <w:sz w:val="20"/>
        </w:rPr>
        <w:t>subjects[].name</w:t>
      </w:r>
      <w:r>
        <w:rPr>
          <w:rFonts w:ascii="Arial" w:hAnsi="Arial"/>
          <w:b w:val="0"/>
          <w:i w:val="0"/>
          <w:color w:val="1A1A1A"/>
          <w:sz w:val="22"/>
        </w:rPr>
        <w:t xml:space="preserve"> misspelled — RBAC does not verify subjects exist either.</w:t>
      </w:r>
    </w:p>
    <w:p>
      <w:pPr>
        <w:spacing w:before="0" w:after="60"/>
        <w:ind w:left="374" w:hanging="288"/>
      </w:pPr>
      <w:r>
        <w:rPr>
          <w:rFonts w:ascii="Arial" w:hAnsi="Arial"/>
          <w:color w:val="1F6FEB"/>
          <w:sz w:val="22"/>
        </w:rPr>
        <w:t xml:space="preserve">3. </w:t>
      </w:r>
      <w:r>
        <w:rPr>
          <w:rFonts w:ascii="Arial" w:hAnsi="Arial"/>
          <w:b w:val="0"/>
          <w:i w:val="0"/>
          <w:color w:val="1A1A1A"/>
          <w:sz w:val="22"/>
        </w:rPr>
        <w:t>The RoleBinding is in the wrong namespace.</w:t>
      </w:r>
    </w:p>
    <w:p>
      <w:pPr>
        <w:spacing w:before="0" w:after="120"/>
        <w:ind w:left="0"/>
      </w:pPr>
      <w:r>
        <w:rPr>
          <w:rFonts w:ascii="Arial" w:hAnsi="Arial"/>
          <w:b w:val="0"/>
          <w:i w:val="0"/>
          <w:color w:val="1A1A1A"/>
          <w:sz w:val="22"/>
        </w:rPr>
        <w:t>Remove the broken binding: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rolebinding deploy-bot-dangling -n kcna-lab14</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rolebinding.rbac.authorization.k8s.io "deploy-bot-dangling" deleted</w:t>
      </w:r>
    </w:p>
    <w:p>
      <w:pPr>
        <w:pStyle w:val="Heading4"/>
        <w:spacing w:before="200" w:after="80"/>
        <w:ind w:left="0"/>
        <w:keepNext/>
      </w:pPr>
      <w:r>
        <w:rPr>
          <w:rFonts w:ascii="Arial" w:hAnsi="Arial"/>
        </w:rPr>
        <w:t>6.3 The immutable roleRef</w:t>
      </w:r>
    </w:p>
    <w:p>
      <w:pPr>
        <w:spacing w:before="0" w:after="120"/>
        <w:ind w:left="0"/>
      </w:pPr>
      <w:r>
        <w:rPr>
          <w:rFonts w:ascii="Arial" w:hAnsi="Arial"/>
          <w:b w:val="0"/>
          <w:i w:val="0"/>
          <w:color w:val="1A1A1A"/>
          <w:sz w:val="22"/>
        </w:rPr>
        <w:t>Try to repoint an existing binding at a different Role: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patch rolebinding ops-reader-can-read-pods -n kcna-lab14 --type=merge \</w:t>
      </w:r>
      <w:r>
        <w:br/>
      </w:r>
      <w:r>
        <w:rPr>
          <w:rFonts w:ascii="Courier New" w:hAnsi="Courier New" w:cs="Courier New"/>
          <w:rFonts w:ascii="Courier New" w:hAnsi="Courier New"/>
          <w:color w:val="142C4A"/>
          <w:sz w:val="18"/>
        </w:rPr>
        <w:t xml:space="preserve">  -p '{"roleRef":{"apiGroup":"rbac.authorization.k8s.io","kind":"Role","name":"pod-reader-v2"}}'</w:t>
      </w:r>
    </w:p>
    <w:p>
      <w:pPr>
        <w:spacing w:before="0" w:after="120"/>
        <w:ind w:left="0"/>
      </w:pPr>
      <w:r>
        <w:rPr>
          <w:rFonts w:ascii="Arial" w:hAnsi="Arial"/>
          <w:b w:val="0"/>
          <w:i w:val="0"/>
          <w:color w:val="1A1A1A"/>
          <w:sz w:val="22"/>
        </w:rPr>
        <w:t>Expected output (rejected):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The RoleBinding "ops-reader-can-read-pods" is invalid: roleRef: Invalid value: rbac.RoleRef{APIGroup:"rbac.authorization.k8s.io", Kind:"Role", Name:"pod-reader-v2"}: cannot change roleRef</w:t>
      </w:r>
    </w:p>
    <w:p>
      <w:pPr>
        <w:spacing w:before="0" w:after="120"/>
        <w:ind w:left="0"/>
      </w:pPr>
      <w:r>
        <w:rPr>
          <w:rFonts w:ascii="Arial" w:hAnsi="Arial"/>
          <w:b/>
          <w:i w:val="0"/>
          <w:color w:val="1A1A1A"/>
          <w:sz w:val="22"/>
        </w:rPr>
        <w:t>Diagnosis:</w:t>
      </w:r>
      <w:r>
        <w:rPr>
          <w:rFonts w:ascii="Arial" w:hAnsi="Arial"/>
          <w:b w:val="0"/>
          <w:i w:val="0"/>
          <w:color w:val="1A1A1A"/>
          <w:sz w:val="22"/>
        </w:rPr>
        <w:t xml:space="preserve"> </w:t>
      </w:r>
      <w:r>
        <w:rPr>
          <w:rFonts w:ascii="Courier New" w:hAnsi="Courier New" w:cs="Courier New"/>
          <w:b w:val="0"/>
          <w:i w:val="0"/>
          <w:color w:val="142C4A"/>
          <w:sz w:val="20"/>
        </w:rPr>
        <w:t>roleRef</w:t>
      </w:r>
      <w:r>
        <w:rPr>
          <w:rFonts w:ascii="Arial" w:hAnsi="Arial"/>
          <w:b w:val="0"/>
          <w:i w:val="0"/>
          <w:color w:val="1A1A1A"/>
          <w:sz w:val="22"/>
        </w:rPr>
        <w:t xml:space="preserve"> is immutable by design. Silently repointing a binding is a privilege-escalation vector, so the API server forces you to delete and recreate, which is auditable. </w:t>
      </w:r>
      <w:r>
        <w:rPr>
          <w:rFonts w:ascii="Courier New" w:hAnsi="Courier New" w:cs="Courier New"/>
          <w:b w:val="0"/>
          <w:i w:val="0"/>
          <w:color w:val="142C4A"/>
          <w:sz w:val="20"/>
        </w:rPr>
        <w:t>subjects</w:t>
      </w:r>
      <w:r>
        <w:rPr>
          <w:rFonts w:ascii="Arial" w:hAnsi="Arial"/>
          <w:b w:val="0"/>
          <w:i w:val="0"/>
          <w:color w:val="1A1A1A"/>
          <w:sz w:val="22"/>
        </w:rPr>
        <w:t xml:space="preserve"> </w:t>
      </w:r>
      <w:r>
        <w:rPr>
          <w:rFonts w:ascii="Arial" w:hAnsi="Arial"/>
          <w:b/>
          <w:i w:val="0"/>
          <w:color w:val="1A1A1A"/>
          <w:sz w:val="22"/>
        </w:rPr>
        <w:t>can</w:t>
      </w:r>
      <w:r>
        <w:rPr>
          <w:rFonts w:ascii="Arial" w:hAnsi="Arial"/>
          <w:b w:val="0"/>
          <w:i w:val="0"/>
          <w:color w:val="1A1A1A"/>
          <w:sz w:val="22"/>
        </w:rPr>
        <w:t xml:space="preserve"> be edited freely.</w:t>
      </w:r>
    </w:p>
    <w:p>
      <w:pPr>
        <w:spacing w:before="0" w:after="120"/>
        <w:ind w:left="0"/>
      </w:pPr>
      <w:r>
        <w:rPr>
          <w:rFonts w:ascii="Arial" w:hAnsi="Arial"/>
          <w:b w:val="0"/>
          <w:i w:val="0"/>
          <w:color w:val="1A1A1A"/>
          <w:sz w:val="22"/>
        </w:rPr>
        <w:t>Confirm the original binding is untouched: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rolebinding ops-reader-can-read-pods -n kcna-lab14 -o jsonpath='{.roleRef.name}{"\n"}'</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pod-reader</w:t>
      </w:r>
    </w:p>
    <w:p>
      <w:pPr>
        <w:spacing w:before="80" w:after="120"/>
        <w:pBdr>
          <w:bottom w:val="single" w:sz="6" w:space="1" w:color="D5DBE5"/>
        </w:pBdr>
      </w:pPr>
    </w:p>
    <w:p>
      <w:pPr>
        <w:pStyle w:val="Heading3"/>
        <w:spacing w:before="200" w:after="80"/>
        <w:ind w:left="0"/>
        <w:keepNext/>
      </w:pPr>
      <w:r>
        <w:rPr>
          <w:rFonts w:ascii="Arial" w:hAnsi="Arial"/>
        </w:rPr>
        <w:t>Lab 14 · Troubleshooting</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Symptom</w:t>
            </w:r>
          </w:p>
        </w:tc>
        <w:tc>
          <w:tcPr>
            <w:tcW w:type="dxa" w:w="2385"/>
            <w:shd w:val="clear" w:color="auto" w:fill="1F6FEB"/>
          </w:tcPr>
          <w:p>
            <w:pPr>
              <w:spacing w:before="20" w:after="20"/>
            </w:pPr>
            <w:r>
              <w:rPr>
                <w:b/>
                <w:color w:val="FFFFFF"/>
              </w:rPr>
            </w:r>
            <w:r>
              <w:rPr>
                <w:rFonts w:ascii="Arial" w:hAnsi="Arial"/>
                <w:b/>
                <w:i w:val="0"/>
                <w:color w:val="FFFFFF"/>
                <w:sz w:val="18"/>
              </w:rPr>
              <w:t>Likely cause</w:t>
            </w:r>
          </w:p>
        </w:tc>
        <w:tc>
          <w:tcPr>
            <w:tcW w:type="dxa" w:w="2981"/>
            <w:shd w:val="clear" w:color="auto" w:fill="1F6FEB"/>
          </w:tcPr>
          <w:p>
            <w:pPr>
              <w:spacing w:before="20" w:after="20"/>
            </w:pPr>
            <w:r>
              <w:rPr>
                <w:b/>
                <w:color w:val="FFFFFF"/>
              </w:rPr>
            </w:r>
            <w:r>
              <w:rPr>
                <w:rFonts w:ascii="Arial" w:hAnsi="Arial"/>
                <w:b/>
                <w:i w:val="0"/>
                <w:color w:val="FFFFFF"/>
                <w:sz w:val="18"/>
              </w:rPr>
              <w:t>Command that confirms it</w:t>
            </w:r>
          </w:p>
        </w:tc>
        <w:tc>
          <w:tcPr>
            <w:tcW w:type="dxa" w:w="2583"/>
            <w:shd w:val="clear" w:color="auto" w:fill="1F6FEB"/>
          </w:tcPr>
          <w:p>
            <w:pPr>
              <w:spacing w:before="20" w:after="20"/>
            </w:pPr>
            <w:r>
              <w:rPr>
                <w:b/>
                <w:color w:val="FFFFFF"/>
              </w:rPr>
            </w:r>
            <w:r>
              <w:rPr>
                <w:rFonts w:ascii="Arial" w:hAnsi="Arial"/>
                <w:b/>
                <w:i w:val="0"/>
                <w:color w:val="FFFFFF"/>
                <w:sz w:val="18"/>
              </w:rPr>
              <w:t>Fix</w:t>
            </w:r>
          </w:p>
        </w:tc>
      </w:tr>
      <w:tr>
        <w:trPr>
          <w:cantSplit/>
        </w:trPr>
        <w:tc>
          <w:tcPr>
            <w:tcW w:type="dxa" w:w="1987"/>
          </w:tcPr>
          <w:p>
            <w:pPr>
              <w:spacing w:before="20" w:after="20"/>
            </w:pPr>
            <w:r/>
            <w:r>
              <w:rPr>
                <w:rFonts w:ascii="Courier New" w:hAnsi="Courier New" w:cs="Courier New"/>
                <w:b w:val="0"/>
                <w:i w:val="0"/>
                <w:color w:val="142C4A"/>
                <w:sz w:val="16"/>
              </w:rPr>
              <w:t>Error from server (Forbidden): … cannot list resource "secrets" in API group ""</w:t>
            </w:r>
          </w:p>
        </w:tc>
        <w:tc>
          <w:tcPr>
            <w:tcW w:type="dxa" w:w="2385"/>
          </w:tcPr>
          <w:p>
            <w:pPr>
              <w:spacing w:before="20" w:after="20"/>
            </w:pPr>
            <w:r/>
            <w:r>
              <w:rPr>
                <w:rFonts w:ascii="Arial" w:hAnsi="Arial"/>
                <w:b w:val="0"/>
                <w:i w:val="0"/>
                <w:color w:val="1A1A1A"/>
                <w:sz w:val="18"/>
              </w:rPr>
              <w:t>No bound rule covers that verb+resource+group</w:t>
            </w:r>
          </w:p>
        </w:tc>
        <w:tc>
          <w:tcPr>
            <w:tcW w:type="dxa" w:w="2981"/>
          </w:tcPr>
          <w:p>
            <w:pPr>
              <w:spacing w:before="20" w:after="20"/>
            </w:pPr>
            <w:r/>
            <w:r>
              <w:rPr>
                <w:rFonts w:ascii="Courier New" w:hAnsi="Courier New" w:cs="Courier New"/>
                <w:b w:val="0"/>
                <w:i w:val="0"/>
                <w:color w:val="142C4A"/>
                <w:sz w:val="16"/>
              </w:rPr>
              <w:t>kubectl auth can-i --list --as=&lt;subject&gt; -n &lt;ns&gt;</w:t>
            </w:r>
          </w:p>
        </w:tc>
        <w:tc>
          <w:tcPr>
            <w:tcW w:type="dxa" w:w="2583"/>
          </w:tcPr>
          <w:p>
            <w:pPr>
              <w:spacing w:before="20" w:after="20"/>
            </w:pPr>
            <w:r/>
            <w:r>
              <w:rPr>
                <w:rFonts w:ascii="Arial" w:hAnsi="Arial"/>
                <w:b w:val="0"/>
                <w:i w:val="0"/>
                <w:color w:val="1A1A1A"/>
                <w:sz w:val="18"/>
              </w:rPr>
              <w:t xml:space="preserve">Add the resource/verb to a Role, or bind an existing one. Never reach for </w:t>
            </w:r>
            <w:r>
              <w:rPr>
                <w:rFonts w:ascii="Courier New" w:hAnsi="Courier New" w:cs="Courier New"/>
                <w:b w:val="0"/>
                <w:i w:val="0"/>
                <w:color w:val="142C4A"/>
                <w:sz w:val="16"/>
              </w:rPr>
              <w:t>cluster-admin</w:t>
            </w:r>
          </w:p>
        </w:tc>
      </w:tr>
      <w:tr>
        <w:trPr>
          <w:cantSplit/>
        </w:trPr>
        <w:tc>
          <w:tcPr>
            <w:tcW w:type="dxa" w:w="1987"/>
            <w:shd w:val="clear" w:color="auto" w:fill="F7F9FC"/>
          </w:tcPr>
          <w:p>
            <w:pPr>
              <w:spacing w:before="20" w:after="20"/>
            </w:pPr>
            <w:r/>
            <w:r>
              <w:rPr>
                <w:rFonts w:ascii="Arial" w:hAnsi="Arial"/>
                <w:b w:val="0"/>
                <w:i w:val="0"/>
                <w:color w:val="1A1A1A"/>
                <w:sz w:val="18"/>
              </w:rPr>
              <w:t xml:space="preserve">RoleBinding created but access still denied, </w:t>
            </w:r>
            <w:r>
              <w:rPr>
                <w:rFonts w:ascii="Arial" w:hAnsi="Arial"/>
                <w:b/>
                <w:i w:val="0"/>
                <w:color w:val="1A1A1A"/>
                <w:sz w:val="18"/>
              </w:rPr>
              <w:t>no error anywhere</w:t>
            </w:r>
          </w:p>
        </w:tc>
        <w:tc>
          <w:tcPr>
            <w:tcW w:type="dxa" w:w="2385"/>
            <w:shd w:val="clear" w:color="auto" w:fill="F7F9FC"/>
          </w:tcPr>
          <w:p>
            <w:pPr>
              <w:spacing w:before="20" w:after="20"/>
            </w:pPr>
            <w:r/>
            <w:r>
              <w:rPr>
                <w:rFonts w:ascii="Courier New" w:hAnsi="Courier New" w:cs="Courier New"/>
                <w:b w:val="0"/>
                <w:i w:val="0"/>
                <w:color w:val="142C4A"/>
                <w:sz w:val="16"/>
              </w:rPr>
              <w:t>roleRef</w:t>
            </w:r>
            <w:r>
              <w:rPr>
                <w:rFonts w:ascii="Arial" w:hAnsi="Arial"/>
                <w:b w:val="0"/>
                <w:i w:val="0"/>
                <w:color w:val="1A1A1A"/>
                <w:sz w:val="18"/>
              </w:rPr>
              <w:t xml:space="preserve"> names a Role that does not exist</w:t>
            </w:r>
          </w:p>
        </w:tc>
        <w:tc>
          <w:tcPr>
            <w:tcW w:type="dxa" w:w="2981"/>
            <w:shd w:val="clear" w:color="auto" w:fill="F7F9FC"/>
          </w:tcPr>
          <w:p>
            <w:pPr>
              <w:spacing w:before="20" w:after="20"/>
            </w:pPr>
            <w:r/>
            <w:r>
              <w:rPr>
                <w:rFonts w:ascii="Courier New" w:hAnsi="Courier New" w:cs="Courier New"/>
                <w:b w:val="0"/>
                <w:i w:val="0"/>
                <w:color w:val="142C4A"/>
                <w:sz w:val="16"/>
              </w:rPr>
              <w:t>kubectl get role &lt;roleRef.name&gt; -n &lt;ns&gt;</w:t>
            </w:r>
            <w:r>
              <w:rPr>
                <w:rFonts w:ascii="Arial" w:hAnsi="Arial"/>
                <w:b w:val="0"/>
                <w:i w:val="0"/>
                <w:color w:val="1A1A1A"/>
                <w:sz w:val="18"/>
              </w:rPr>
              <w:t xml:space="preserve"> → NotFound</w:t>
            </w:r>
          </w:p>
        </w:tc>
        <w:tc>
          <w:tcPr>
            <w:tcW w:type="dxa" w:w="2583"/>
            <w:shd w:val="clear" w:color="auto" w:fill="F7F9FC"/>
          </w:tcPr>
          <w:p>
            <w:pPr>
              <w:spacing w:before="20" w:after="20"/>
            </w:pPr>
            <w:r/>
            <w:r>
              <w:rPr>
                <w:rFonts w:ascii="Arial" w:hAnsi="Arial"/>
                <w:b w:val="0"/>
                <w:i w:val="0"/>
                <w:color w:val="1A1A1A"/>
                <w:sz w:val="18"/>
              </w:rPr>
              <w:t>Create the Role, or delete and recreate the binding pointing at the right one</w:t>
            </w:r>
          </w:p>
        </w:tc>
      </w:tr>
      <w:tr>
        <w:trPr>
          <w:cantSplit/>
        </w:trPr>
        <w:tc>
          <w:tcPr>
            <w:tcW w:type="dxa" w:w="1987"/>
          </w:tcPr>
          <w:p>
            <w:pPr>
              <w:spacing w:before="20" w:after="20"/>
            </w:pPr>
            <w:r/>
            <w:r>
              <w:rPr>
                <w:rFonts w:ascii="Arial" w:hAnsi="Arial"/>
                <w:b w:val="0"/>
                <w:i w:val="0"/>
                <w:color w:val="1A1A1A"/>
                <w:sz w:val="18"/>
              </w:rPr>
              <w:t>Same, but the Role exists</w:t>
            </w:r>
          </w:p>
        </w:tc>
        <w:tc>
          <w:tcPr>
            <w:tcW w:type="dxa" w:w="2385"/>
          </w:tcPr>
          <w:p>
            <w:pPr>
              <w:spacing w:before="20" w:after="20"/>
            </w:pPr>
            <w:r/>
            <w:r>
              <w:rPr>
                <w:rFonts w:ascii="Courier New" w:hAnsi="Courier New" w:cs="Courier New"/>
                <w:b w:val="0"/>
                <w:i w:val="0"/>
                <w:color w:val="142C4A"/>
                <w:sz w:val="16"/>
              </w:rPr>
              <w:t>subjects[].namespace</w:t>
            </w:r>
            <w:r>
              <w:rPr>
                <w:rFonts w:ascii="Arial" w:hAnsi="Arial"/>
                <w:b w:val="0"/>
                <w:i w:val="0"/>
                <w:color w:val="1A1A1A"/>
                <w:sz w:val="18"/>
              </w:rPr>
              <w:t xml:space="preserve"> missing on a ServiceAccount subject, or the name is misspelled</w:t>
            </w:r>
          </w:p>
        </w:tc>
        <w:tc>
          <w:tcPr>
            <w:tcW w:type="dxa" w:w="2981"/>
          </w:tcPr>
          <w:p>
            <w:pPr>
              <w:spacing w:before="20" w:after="20"/>
            </w:pPr>
            <w:r/>
            <w:r>
              <w:rPr>
                <w:rFonts w:ascii="Courier New" w:hAnsi="Courier New" w:cs="Courier New"/>
                <w:b w:val="0"/>
                <w:i w:val="0"/>
                <w:color w:val="142C4A"/>
                <w:sz w:val="16"/>
              </w:rPr>
              <w:t>kubectl get rolebinding &lt;n&gt; -o jsonpath='{.subjects}'</w:t>
            </w:r>
          </w:p>
        </w:tc>
        <w:tc>
          <w:tcPr>
            <w:tcW w:type="dxa" w:w="2583"/>
          </w:tcPr>
          <w:p>
            <w:pPr>
              <w:spacing w:before="20" w:after="20"/>
            </w:pPr>
            <w:r/>
            <w:r>
              <w:rPr>
                <w:rFonts w:ascii="Arial" w:hAnsi="Arial"/>
                <w:b w:val="0"/>
                <w:i w:val="0"/>
                <w:color w:val="1A1A1A"/>
                <w:sz w:val="18"/>
              </w:rPr>
              <w:t xml:space="preserve">Add </w:t>
            </w:r>
            <w:r>
              <w:rPr>
                <w:rFonts w:ascii="Courier New" w:hAnsi="Courier New" w:cs="Courier New"/>
                <w:b w:val="0"/>
                <w:i w:val="0"/>
                <w:color w:val="142C4A"/>
                <w:sz w:val="16"/>
              </w:rPr>
              <w:t>namespace:</w:t>
            </w:r>
            <w:r>
              <w:rPr>
                <w:rFonts w:ascii="Arial" w:hAnsi="Arial"/>
                <w:b w:val="0"/>
                <w:i w:val="0"/>
                <w:color w:val="1A1A1A"/>
                <w:sz w:val="18"/>
              </w:rPr>
              <w:t>; RBAC does not validate subjects</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cannot change roleRef</w:t>
            </w:r>
          </w:p>
        </w:tc>
        <w:tc>
          <w:tcPr>
            <w:tcW w:type="dxa" w:w="2385"/>
            <w:shd w:val="clear" w:color="auto" w:fill="F7F9FC"/>
          </w:tcPr>
          <w:p>
            <w:pPr>
              <w:spacing w:before="20" w:after="20"/>
            </w:pPr>
            <w:r/>
            <w:r>
              <w:rPr>
                <w:rFonts w:ascii="Courier New" w:hAnsi="Courier New" w:cs="Courier New"/>
                <w:b w:val="0"/>
                <w:i w:val="0"/>
                <w:color w:val="142C4A"/>
                <w:sz w:val="16"/>
              </w:rPr>
              <w:t>roleRef</w:t>
            </w:r>
            <w:r>
              <w:rPr>
                <w:rFonts w:ascii="Arial" w:hAnsi="Arial"/>
                <w:b w:val="0"/>
                <w:i w:val="0"/>
                <w:color w:val="1A1A1A"/>
                <w:sz w:val="18"/>
              </w:rPr>
              <w:t xml:space="preserve"> is immutable</w:t>
            </w:r>
          </w:p>
        </w:tc>
        <w:tc>
          <w:tcPr>
            <w:tcW w:type="dxa" w:w="2981"/>
            <w:shd w:val="clear" w:color="auto" w:fill="F7F9FC"/>
          </w:tcPr>
          <w:p>
            <w:pPr>
              <w:spacing w:before="20" w:after="20"/>
            </w:pPr>
            <w:r/>
            <w:r>
              <w:rPr>
                <w:rFonts w:ascii="Arial" w:hAnsi="Arial"/>
                <w:b w:val="0"/>
                <w:i w:val="0"/>
                <w:color w:val="1A1A1A"/>
                <w:sz w:val="18"/>
              </w:rPr>
              <w:t>Read the error</w:t>
            </w:r>
          </w:p>
        </w:tc>
        <w:tc>
          <w:tcPr>
            <w:tcW w:type="dxa" w:w="2583"/>
            <w:shd w:val="clear" w:color="auto" w:fill="F7F9FC"/>
          </w:tcPr>
          <w:p>
            <w:pPr>
              <w:spacing w:before="20" w:after="20"/>
            </w:pPr>
            <w:r/>
            <w:r>
              <w:rPr>
                <w:rFonts w:ascii="Courier New" w:hAnsi="Courier New" w:cs="Courier New"/>
                <w:b w:val="0"/>
                <w:i w:val="0"/>
                <w:color w:val="142C4A"/>
                <w:sz w:val="16"/>
              </w:rPr>
              <w:t>kubectl delete rolebinding &lt;n&gt; -n &lt;ns&gt;</w:t>
            </w:r>
            <w:r>
              <w:rPr>
                <w:rFonts w:ascii="Arial" w:hAnsi="Arial"/>
                <w:b w:val="0"/>
                <w:i w:val="0"/>
                <w:color w:val="1A1A1A"/>
                <w:sz w:val="18"/>
              </w:rPr>
              <w:t xml:space="preserve"> then recreate</w:t>
            </w:r>
          </w:p>
        </w:tc>
      </w:tr>
      <w:tr>
        <w:trPr>
          <w:cantSplit/>
        </w:trPr>
        <w:tc>
          <w:tcPr>
            <w:tcW w:type="dxa" w:w="1987"/>
          </w:tcPr>
          <w:p>
            <w:pPr>
              <w:spacing w:before="20" w:after="20"/>
            </w:pPr>
            <w:r/>
            <w:r>
              <w:rPr>
                <w:rFonts w:ascii="Courier New" w:hAnsi="Courier New" w:cs="Courier New"/>
                <w:b w:val="0"/>
                <w:i w:val="0"/>
                <w:color w:val="142C4A"/>
                <w:sz w:val="16"/>
              </w:rPr>
              <w:t>kubectl get pods</w:t>
            </w:r>
            <w:r>
              <w:rPr>
                <w:rFonts w:ascii="Arial" w:hAnsi="Arial"/>
                <w:b w:val="0"/>
                <w:i w:val="0"/>
                <w:color w:val="1A1A1A"/>
                <w:sz w:val="18"/>
              </w:rPr>
              <w:t xml:space="preserve"> fails but </w:t>
            </w:r>
            <w:r>
              <w:rPr>
                <w:rFonts w:ascii="Courier New" w:hAnsi="Courier New" w:cs="Courier New"/>
                <w:b w:val="0"/>
                <w:i w:val="0"/>
                <w:color w:val="142C4A"/>
                <w:sz w:val="16"/>
              </w:rPr>
              <w:t>kubectl get pod &lt;name&gt;</w:t>
            </w:r>
            <w:r>
              <w:rPr>
                <w:rFonts w:ascii="Arial" w:hAnsi="Arial"/>
                <w:b w:val="0"/>
                <w:i w:val="0"/>
                <w:color w:val="1A1A1A"/>
                <w:sz w:val="18"/>
              </w:rPr>
              <w:t xml:space="preserve"> works</w:t>
            </w:r>
          </w:p>
        </w:tc>
        <w:tc>
          <w:tcPr>
            <w:tcW w:type="dxa" w:w="2385"/>
          </w:tcPr>
          <w:p>
            <w:pPr>
              <w:spacing w:before="20" w:after="20"/>
            </w:pPr>
            <w:r/>
            <w:r>
              <w:rPr>
                <w:rFonts w:ascii="Courier New" w:hAnsi="Courier New" w:cs="Courier New"/>
                <w:b w:val="0"/>
                <w:i w:val="0"/>
                <w:color w:val="142C4A"/>
                <w:sz w:val="16"/>
              </w:rPr>
              <w:t>list</w:t>
            </w:r>
            <w:r>
              <w:rPr>
                <w:rFonts w:ascii="Arial" w:hAnsi="Arial"/>
                <w:b w:val="0"/>
                <w:i w:val="0"/>
                <w:color w:val="1A1A1A"/>
                <w:sz w:val="18"/>
              </w:rPr>
              <w:t xml:space="preserve"> and </w:t>
            </w:r>
            <w:r>
              <w:rPr>
                <w:rFonts w:ascii="Courier New" w:hAnsi="Courier New" w:cs="Courier New"/>
                <w:b w:val="0"/>
                <w:i w:val="0"/>
                <w:color w:val="142C4A"/>
                <w:sz w:val="16"/>
              </w:rPr>
              <w:t>get</w:t>
            </w:r>
            <w:r>
              <w:rPr>
                <w:rFonts w:ascii="Arial" w:hAnsi="Arial"/>
                <w:b w:val="0"/>
                <w:i w:val="0"/>
                <w:color w:val="1A1A1A"/>
                <w:sz w:val="18"/>
              </w:rPr>
              <w:t xml:space="preserve"> are separate verbs</w:t>
            </w:r>
          </w:p>
        </w:tc>
        <w:tc>
          <w:tcPr>
            <w:tcW w:type="dxa" w:w="2981"/>
          </w:tcPr>
          <w:p>
            <w:pPr>
              <w:spacing w:before="20" w:after="20"/>
            </w:pPr>
            <w:r/>
            <w:r>
              <w:rPr>
                <w:rFonts w:ascii="Courier New" w:hAnsi="Courier New" w:cs="Courier New"/>
                <w:b w:val="0"/>
                <w:i w:val="0"/>
                <w:color w:val="142C4A"/>
                <w:sz w:val="16"/>
              </w:rPr>
              <w:t>kubectl auth can-i list pods --as=&lt;subject&gt;</w:t>
            </w:r>
            <w:r>
              <w:rPr>
                <w:rFonts w:ascii="Arial" w:hAnsi="Arial"/>
                <w:b w:val="0"/>
                <w:i w:val="0"/>
                <w:color w:val="1A1A1A"/>
                <w:sz w:val="18"/>
              </w:rPr>
              <w:t xml:space="preserve"> → </w:t>
            </w:r>
            <w:r>
              <w:rPr>
                <w:rFonts w:ascii="Courier New" w:hAnsi="Courier New" w:cs="Courier New"/>
                <w:b w:val="0"/>
                <w:i w:val="0"/>
                <w:color w:val="142C4A"/>
                <w:sz w:val="16"/>
              </w:rPr>
              <w:t>no</w:t>
            </w:r>
          </w:p>
        </w:tc>
        <w:tc>
          <w:tcPr>
            <w:tcW w:type="dxa" w:w="2583"/>
          </w:tcPr>
          <w:p>
            <w:pPr>
              <w:spacing w:before="20" w:after="20"/>
            </w:pPr>
            <w:r/>
            <w:r>
              <w:rPr>
                <w:rFonts w:ascii="Arial" w:hAnsi="Arial"/>
                <w:b w:val="0"/>
                <w:i w:val="0"/>
                <w:color w:val="1A1A1A"/>
                <w:sz w:val="18"/>
              </w:rPr>
              <w:t xml:space="preserve">Add </w:t>
            </w:r>
            <w:r>
              <w:rPr>
                <w:rFonts w:ascii="Courier New" w:hAnsi="Courier New" w:cs="Courier New"/>
                <w:b w:val="0"/>
                <w:i w:val="0"/>
                <w:color w:val="142C4A"/>
                <w:sz w:val="16"/>
              </w:rPr>
              <w:t>list</w:t>
            </w:r>
            <w:r>
              <w:rPr>
                <w:rFonts w:ascii="Arial" w:hAnsi="Arial"/>
                <w:b w:val="0"/>
                <w:i w:val="0"/>
                <w:color w:val="1A1A1A"/>
                <w:sz w:val="18"/>
              </w:rPr>
              <w:t xml:space="preserve"> (and </w:t>
            </w:r>
            <w:r>
              <w:rPr>
                <w:rFonts w:ascii="Courier New" w:hAnsi="Courier New" w:cs="Courier New"/>
                <w:b w:val="0"/>
                <w:i w:val="0"/>
                <w:color w:val="142C4A"/>
                <w:sz w:val="16"/>
              </w:rPr>
              <w:t>watch</w:t>
            </w:r>
            <w:r>
              <w:rPr>
                <w:rFonts w:ascii="Arial" w:hAnsi="Arial"/>
                <w:b w:val="0"/>
                <w:i w:val="0"/>
                <w:color w:val="1A1A1A"/>
                <w:sz w:val="18"/>
              </w:rPr>
              <w:t xml:space="preserve"> for </w:t>
            </w:r>
            <w:r>
              <w:rPr>
                <w:rFonts w:ascii="Courier New" w:hAnsi="Courier New" w:cs="Courier New"/>
                <w:b w:val="0"/>
                <w:i w:val="0"/>
                <w:color w:val="142C4A"/>
                <w:sz w:val="16"/>
              </w:rPr>
              <w:t>-w</w:t>
            </w:r>
            <w:r>
              <w:rPr>
                <w:rFonts w:ascii="Arial" w:hAnsi="Arial"/>
                <w:b w:val="0"/>
                <w:i w:val="0"/>
                <w:color w:val="1A1A1A"/>
                <w:sz w:val="18"/>
              </w:rPr>
              <w:t xml:space="preserve"> and for informers)</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kubectl logs</w:t>
            </w:r>
            <w:r>
              <w:rPr>
                <w:rFonts w:ascii="Arial" w:hAnsi="Arial"/>
                <w:b w:val="0"/>
                <w:i w:val="0"/>
                <w:color w:val="1A1A1A"/>
                <w:sz w:val="18"/>
              </w:rPr>
              <w:t xml:space="preserve"> fails though </w:t>
            </w:r>
            <w:r>
              <w:rPr>
                <w:rFonts w:ascii="Courier New" w:hAnsi="Courier New" w:cs="Courier New"/>
                <w:b w:val="0"/>
                <w:i w:val="0"/>
                <w:color w:val="142C4A"/>
                <w:sz w:val="16"/>
              </w:rPr>
              <w:t>pods</w:t>
            </w:r>
            <w:r>
              <w:rPr>
                <w:rFonts w:ascii="Arial" w:hAnsi="Arial"/>
                <w:b w:val="0"/>
                <w:i w:val="0"/>
                <w:color w:val="1A1A1A"/>
                <w:sz w:val="18"/>
              </w:rPr>
              <w:t xml:space="preserve"> is granted</w:t>
            </w:r>
          </w:p>
        </w:tc>
        <w:tc>
          <w:tcPr>
            <w:tcW w:type="dxa" w:w="2385"/>
            <w:shd w:val="clear" w:color="auto" w:fill="F7F9FC"/>
          </w:tcPr>
          <w:p>
            <w:pPr>
              <w:spacing w:before="20" w:after="20"/>
            </w:pPr>
            <w:r/>
            <w:r>
              <w:rPr>
                <w:rFonts w:ascii="Courier New" w:hAnsi="Courier New" w:cs="Courier New"/>
                <w:b w:val="0"/>
                <w:i w:val="0"/>
                <w:color w:val="142C4A"/>
                <w:sz w:val="16"/>
              </w:rPr>
              <w:t>pods/log</w:t>
            </w:r>
            <w:r>
              <w:rPr>
                <w:rFonts w:ascii="Arial" w:hAnsi="Arial"/>
                <w:b w:val="0"/>
                <w:i w:val="0"/>
                <w:color w:val="1A1A1A"/>
                <w:sz w:val="18"/>
              </w:rPr>
              <w:t xml:space="preserve"> is a separate subresource</w:t>
            </w:r>
          </w:p>
        </w:tc>
        <w:tc>
          <w:tcPr>
            <w:tcW w:type="dxa" w:w="2981"/>
            <w:shd w:val="clear" w:color="auto" w:fill="F7F9FC"/>
          </w:tcPr>
          <w:p>
            <w:pPr>
              <w:spacing w:before="20" w:after="20"/>
            </w:pPr>
            <w:r/>
            <w:r>
              <w:rPr>
                <w:rFonts w:ascii="Courier New" w:hAnsi="Courier New" w:cs="Courier New"/>
                <w:b w:val="0"/>
                <w:i w:val="0"/>
                <w:color w:val="142C4A"/>
                <w:sz w:val="16"/>
              </w:rPr>
              <w:t>kubectl auth can-i get pods/log --as=&lt;subject&gt;</w:t>
            </w:r>
          </w:p>
        </w:tc>
        <w:tc>
          <w:tcPr>
            <w:tcW w:type="dxa" w:w="2583"/>
            <w:shd w:val="clear" w:color="auto" w:fill="F7F9FC"/>
          </w:tcPr>
          <w:p>
            <w:pPr>
              <w:spacing w:before="20" w:after="20"/>
            </w:pPr>
            <w:r/>
            <w:r>
              <w:rPr>
                <w:rFonts w:ascii="Arial" w:hAnsi="Arial"/>
                <w:b w:val="0"/>
                <w:i w:val="0"/>
                <w:color w:val="1A1A1A"/>
                <w:sz w:val="18"/>
              </w:rPr>
              <w:t xml:space="preserve">Add a rule for </w:t>
            </w:r>
            <w:r>
              <w:rPr>
                <w:rFonts w:ascii="Courier New" w:hAnsi="Courier New" w:cs="Courier New"/>
                <w:b w:val="0"/>
                <w:i w:val="0"/>
                <w:color w:val="142C4A"/>
                <w:sz w:val="16"/>
              </w:rPr>
              <w:t>pods/log</w:t>
            </w:r>
          </w:p>
        </w:tc>
      </w:tr>
      <w:tr>
        <w:trPr>
          <w:cantSplit/>
        </w:trPr>
        <w:tc>
          <w:tcPr>
            <w:tcW w:type="dxa" w:w="1987"/>
          </w:tcPr>
          <w:p>
            <w:pPr>
              <w:spacing w:before="20" w:after="20"/>
            </w:pPr>
            <w:r/>
            <w:r>
              <w:rPr>
                <w:rFonts w:ascii="Arial" w:hAnsi="Arial"/>
                <w:b w:val="0"/>
                <w:i w:val="0"/>
                <w:color w:val="1A1A1A"/>
                <w:sz w:val="18"/>
              </w:rPr>
              <w:t xml:space="preserve">Deployment access denied though the rule says </w:t>
            </w:r>
            <w:r>
              <w:rPr>
                <w:rFonts w:ascii="Courier New" w:hAnsi="Courier New" w:cs="Courier New"/>
                <w:b w:val="0"/>
                <w:i w:val="0"/>
                <w:color w:val="142C4A"/>
                <w:sz w:val="16"/>
              </w:rPr>
              <w:t>deployments</w:t>
            </w:r>
          </w:p>
        </w:tc>
        <w:tc>
          <w:tcPr>
            <w:tcW w:type="dxa" w:w="2385"/>
          </w:tcPr>
          <w:p>
            <w:pPr>
              <w:spacing w:before="20" w:after="20"/>
            </w:pPr>
            <w:r/>
            <w:r>
              <w:rPr>
                <w:rFonts w:ascii="Arial" w:hAnsi="Arial"/>
                <w:b w:val="0"/>
                <w:i w:val="0"/>
                <w:color w:val="1A1A1A"/>
                <w:sz w:val="18"/>
              </w:rPr>
              <w:t xml:space="preserve">Wrong </w:t>
            </w:r>
            <w:r>
              <w:rPr>
                <w:rFonts w:ascii="Courier New" w:hAnsi="Courier New" w:cs="Courier New"/>
                <w:b w:val="0"/>
                <w:i w:val="0"/>
                <w:color w:val="142C4A"/>
                <w:sz w:val="16"/>
              </w:rPr>
              <w:t>apiGroups</w:t>
            </w:r>
            <w:r>
              <w:rPr>
                <w:rFonts w:ascii="Arial" w:hAnsi="Arial"/>
                <w:b w:val="0"/>
                <w:i w:val="0"/>
                <w:color w:val="1A1A1A"/>
                <w:sz w:val="18"/>
              </w:rPr>
              <w:t xml:space="preserve"> — Deployments are in </w:t>
            </w:r>
            <w:r>
              <w:rPr>
                <w:rFonts w:ascii="Courier New" w:hAnsi="Courier New" w:cs="Courier New"/>
                <w:b w:val="0"/>
                <w:i w:val="0"/>
                <w:color w:val="142C4A"/>
                <w:sz w:val="16"/>
              </w:rPr>
              <w:t>apps</w:t>
            </w:r>
            <w:r>
              <w:rPr>
                <w:rFonts w:ascii="Arial" w:hAnsi="Arial"/>
                <w:b w:val="0"/>
                <w:i w:val="0"/>
                <w:color w:val="1A1A1A"/>
                <w:sz w:val="18"/>
              </w:rPr>
              <w:t xml:space="preserve">, not </w:t>
            </w:r>
            <w:r>
              <w:rPr>
                <w:rFonts w:ascii="Courier New" w:hAnsi="Courier New" w:cs="Courier New"/>
                <w:b w:val="0"/>
                <w:i w:val="0"/>
                <w:color w:val="142C4A"/>
                <w:sz w:val="16"/>
              </w:rPr>
              <w:t>""</w:t>
            </w:r>
          </w:p>
        </w:tc>
        <w:tc>
          <w:tcPr>
            <w:tcW w:type="dxa" w:w="2981"/>
          </w:tcPr>
          <w:p>
            <w:pPr>
              <w:spacing w:before="20" w:after="20"/>
            </w:pPr>
            <w:r/>
            <w:r>
              <w:rPr>
                <w:rFonts w:ascii="Arial" w:hAnsi="Arial"/>
                <w:b w:val="0"/>
                <w:i w:val="0"/>
                <w:color w:val="1A1A1A"/>
                <w:sz w:val="18"/>
              </w:rPr>
              <w:t xml:space="preserve">The Forbidden message prints </w:t>
            </w:r>
            <w:r>
              <w:rPr>
                <w:rFonts w:ascii="Courier New" w:hAnsi="Courier New" w:cs="Courier New"/>
                <w:b w:val="0"/>
                <w:i w:val="0"/>
                <w:color w:val="142C4A"/>
                <w:sz w:val="16"/>
              </w:rPr>
              <w:t>in API group "apps"</w:t>
            </w:r>
          </w:p>
        </w:tc>
        <w:tc>
          <w:tcPr>
            <w:tcW w:type="dxa" w:w="2583"/>
          </w:tcPr>
          <w:p>
            <w:pPr>
              <w:spacing w:before="20" w:after="20"/>
            </w:pPr>
            <w:r/>
            <w:r>
              <w:rPr>
                <w:rFonts w:ascii="Arial" w:hAnsi="Arial"/>
                <w:b w:val="0"/>
                <w:i w:val="0"/>
                <w:color w:val="1A1A1A"/>
                <w:sz w:val="18"/>
              </w:rPr>
              <w:t xml:space="preserve">Use </w:t>
            </w:r>
            <w:r>
              <w:rPr>
                <w:rFonts w:ascii="Courier New" w:hAnsi="Courier New" w:cs="Courier New"/>
                <w:b w:val="0"/>
                <w:i w:val="0"/>
                <w:color w:val="142C4A"/>
                <w:sz w:val="16"/>
              </w:rPr>
              <w:t>apiGroups: ["apps"]</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error: You must be logged in to the server</w:t>
            </w:r>
            <w:r>
              <w:rPr>
                <w:rFonts w:ascii="Arial" w:hAnsi="Arial"/>
                <w:b w:val="0"/>
                <w:i w:val="0"/>
                <w:color w:val="1A1A1A"/>
                <w:sz w:val="18"/>
              </w:rPr>
              <w:t xml:space="preserve"> from </w:t>
            </w:r>
            <w:r>
              <w:rPr>
                <w:rFonts w:ascii="Courier New" w:hAnsi="Courier New" w:cs="Courier New"/>
                <w:b w:val="0"/>
                <w:i w:val="0"/>
                <w:color w:val="142C4A"/>
                <w:sz w:val="16"/>
              </w:rPr>
              <w:t>--as=…</w:t>
            </w:r>
          </w:p>
        </w:tc>
        <w:tc>
          <w:tcPr>
            <w:tcW w:type="dxa" w:w="2385"/>
            <w:shd w:val="clear" w:color="auto" w:fill="F7F9FC"/>
          </w:tcPr>
          <w:p>
            <w:pPr>
              <w:spacing w:before="20" w:after="20"/>
            </w:pPr>
            <w:r/>
            <w:r>
              <w:rPr>
                <w:rFonts w:ascii="Arial" w:hAnsi="Arial"/>
                <w:b w:val="0"/>
                <w:i w:val="0"/>
                <w:color w:val="1A1A1A"/>
                <w:sz w:val="18"/>
              </w:rPr>
              <w:t xml:space="preserve">Your own user lacks </w:t>
            </w:r>
            <w:r>
              <w:rPr>
                <w:rFonts w:ascii="Courier New" w:hAnsi="Courier New" w:cs="Courier New"/>
                <w:b w:val="0"/>
                <w:i w:val="0"/>
                <w:color w:val="142C4A"/>
                <w:sz w:val="16"/>
              </w:rPr>
              <w:t>impersonate</w:t>
            </w:r>
          </w:p>
        </w:tc>
        <w:tc>
          <w:tcPr>
            <w:tcW w:type="dxa" w:w="2981"/>
            <w:shd w:val="clear" w:color="auto" w:fill="F7F9FC"/>
          </w:tcPr>
          <w:p>
            <w:pPr>
              <w:spacing w:before="20" w:after="20"/>
            </w:pPr>
            <w:r/>
            <w:r>
              <w:rPr>
                <w:rFonts w:ascii="Courier New" w:hAnsi="Courier New" w:cs="Courier New"/>
                <w:b w:val="0"/>
                <w:i w:val="0"/>
                <w:color w:val="142C4A"/>
                <w:sz w:val="16"/>
              </w:rPr>
              <w:t>kubectl auth can-i impersonate serviceaccounts</w:t>
            </w:r>
          </w:p>
        </w:tc>
        <w:tc>
          <w:tcPr>
            <w:tcW w:type="dxa" w:w="2583"/>
            <w:shd w:val="clear" w:color="auto" w:fill="F7F9FC"/>
          </w:tcPr>
          <w:p>
            <w:pPr>
              <w:spacing w:before="20" w:after="20"/>
            </w:pPr>
            <w:r/>
            <w:r>
              <w:rPr>
                <w:rFonts w:ascii="Arial" w:hAnsi="Arial"/>
                <w:b w:val="0"/>
                <w:i w:val="0"/>
                <w:color w:val="1A1A1A"/>
                <w:sz w:val="18"/>
              </w:rPr>
              <w:t>Run as cluster-admin, or test from inside a Pod instead</w:t>
            </w:r>
          </w:p>
        </w:tc>
      </w:tr>
      <w:tr>
        <w:trPr>
          <w:cantSplit/>
        </w:trPr>
        <w:tc>
          <w:tcPr>
            <w:tcW w:type="dxa" w:w="1987"/>
          </w:tcPr>
          <w:p>
            <w:pPr>
              <w:spacing w:before="20" w:after="20"/>
            </w:pPr>
            <w:r/>
            <w:r>
              <w:rPr>
                <w:rFonts w:ascii="Arial" w:hAnsi="Arial"/>
                <w:b w:val="0"/>
                <w:i w:val="0"/>
                <w:color w:val="1A1A1A"/>
                <w:sz w:val="18"/>
              </w:rPr>
              <w:t>Permissions appear cluster-wide when you wanted them namespaced</w:t>
            </w:r>
          </w:p>
        </w:tc>
        <w:tc>
          <w:tcPr>
            <w:tcW w:type="dxa" w:w="2385"/>
          </w:tcPr>
          <w:p>
            <w:pPr>
              <w:spacing w:before="20" w:after="20"/>
            </w:pPr>
            <w:r/>
            <w:r>
              <w:rPr>
                <w:rFonts w:ascii="Arial" w:hAnsi="Arial"/>
                <w:b w:val="0"/>
                <w:i w:val="0"/>
                <w:color w:val="1A1A1A"/>
                <w:sz w:val="18"/>
              </w:rPr>
              <w:t xml:space="preserve">A </w:t>
            </w:r>
            <w:r>
              <w:rPr>
                <w:rFonts w:ascii="Arial" w:hAnsi="Arial"/>
                <w:b/>
                <w:i w:val="0"/>
                <w:color w:val="1A1A1A"/>
                <w:sz w:val="18"/>
              </w:rPr>
              <w:t>ClusterRoleBinding</w:t>
            </w:r>
            <w:r>
              <w:rPr>
                <w:rFonts w:ascii="Arial" w:hAnsi="Arial"/>
                <w:b w:val="0"/>
                <w:i w:val="0"/>
                <w:color w:val="1A1A1A"/>
                <w:sz w:val="18"/>
              </w:rPr>
              <w:t xml:space="preserve"> was used instead of a RoleBinding</w:t>
            </w:r>
          </w:p>
        </w:tc>
        <w:tc>
          <w:tcPr>
            <w:tcW w:type="dxa" w:w="2981"/>
          </w:tcPr>
          <w:p>
            <w:pPr>
              <w:spacing w:before="20" w:after="20"/>
            </w:pPr>
            <w:r/>
            <w:r>
              <w:rPr>
                <w:rFonts w:ascii="Courier New" w:hAnsi="Courier New" w:cs="Courier New"/>
                <w:b w:val="0"/>
                <w:i w:val="0"/>
                <w:color w:val="142C4A"/>
                <w:sz w:val="16"/>
              </w:rPr>
              <w:t>kubectl get clusterrolebindings -o jsonpath='…roleRef.name…'</w:t>
            </w:r>
          </w:p>
        </w:tc>
        <w:tc>
          <w:tcPr>
            <w:tcW w:type="dxa" w:w="2583"/>
          </w:tcPr>
          <w:p>
            <w:pPr>
              <w:spacing w:before="20" w:after="20"/>
            </w:pPr>
            <w:r/>
            <w:r>
              <w:rPr>
                <w:rFonts w:ascii="Arial" w:hAnsi="Arial"/>
                <w:b w:val="0"/>
                <w:i w:val="0"/>
                <w:color w:val="1A1A1A"/>
                <w:sz w:val="18"/>
              </w:rPr>
              <w:t>Replace with a RoleBinding in the target namespace</w:t>
            </w:r>
          </w:p>
        </w:tc>
      </w:tr>
    </w:tbl>
    <w:p>
      <w:pPr>
        <w:spacing w:after="40"/>
      </w:pPr>
    </w:p>
    <w:p>
      <w:pPr>
        <w:spacing w:before="80" w:after="120"/>
        <w:pBdr>
          <w:bottom w:val="single" w:sz="6" w:space="1" w:color="D5DBE5"/>
        </w:pBdr>
      </w:pPr>
    </w:p>
    <w:p>
      <w:pPr>
        <w:pStyle w:val="Heading3"/>
        <w:spacing w:before="200" w:after="80"/>
        <w:ind w:left="0"/>
        <w:keepNext/>
      </w:pPr>
      <w:r>
        <w:rPr>
          <w:rFonts w:ascii="Arial" w:hAnsi="Arial"/>
        </w:rPr>
        <w:t>Lab 14 · Cleanup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namespace kcna-lab14</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 "kcna-lab14" deleted</w:t>
      </w:r>
    </w:p>
    <w:p>
      <w:pPr>
        <w:spacing w:before="0" w:after="120"/>
        <w:ind w:left="0"/>
      </w:pPr>
      <w:r>
        <w:rPr>
          <w:rFonts w:ascii="Arial" w:hAnsi="Arial"/>
          <w:b w:val="0"/>
          <w:i w:val="0"/>
          <w:color w:val="1A1A1A"/>
          <w:sz w:val="22"/>
        </w:rPr>
        <w:t>That removes the ServiceAccounts, Role, both RoleBindings and both Pods.</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One cluster-scoped object remains.</w:t>
      </w:r>
      <w:r>
        <w:rPr>
          <w:rFonts w:ascii="Arial" w:hAnsi="Arial"/>
          <w:b w:val="0"/>
          <w:i w:val="0"/>
          <w:color w:val="1A1A1A"/>
          <w:sz w:val="22"/>
        </w:rPr>
        <w:t xml:space="preserve"> </w:t>
      </w:r>
      <w:r>
        <w:rPr>
          <w:rFonts w:ascii="Courier New" w:hAnsi="Courier New" w:cs="Courier New"/>
          <w:b w:val="0"/>
          <w:i w:val="0"/>
          <w:color w:val="142C4A"/>
          <w:sz w:val="20"/>
        </w:rPr>
        <w:t>kcna-lab14-configmap-viewer</w:t>
      </w:r>
      <w:r>
        <w:rPr>
          <w:rFonts w:ascii="Arial" w:hAnsi="Arial"/>
          <w:b w:val="0"/>
          <w:i w:val="0"/>
          <w:color w:val="1A1A1A"/>
          <w:sz w:val="22"/>
        </w:rPr>
        <w:t xml:space="preserve"> is a ClusterRole and therefore lives outside every namespace, so deleting the namespace cannot remove it. Delete it </w:t>
      </w:r>
      <w:r>
        <w:rPr>
          <w:rFonts w:ascii="Arial" w:hAnsi="Arial"/>
          <w:b/>
          <w:i w:val="0"/>
          <w:color w:val="1A1A1A"/>
          <w:sz w:val="22"/>
        </w:rPr>
        <w:t>by exact name</w:t>
      </w:r>
      <w:r>
        <w:rPr>
          <w:rFonts w:ascii="Arial" w:hAnsi="Arial"/>
          <w:b w:val="0"/>
          <w:i w:val="0"/>
          <w:color w:val="1A1A1A"/>
          <w:sz w:val="22"/>
        </w:rPr>
        <w:t xml:space="preserve"> — never with a selector or </w:t>
      </w:r>
      <w:r>
        <w:rPr>
          <w:rFonts w:ascii="Courier New" w:hAnsi="Courier New" w:cs="Courier New"/>
          <w:b w:val="0"/>
          <w:i w:val="0"/>
          <w:color w:val="142C4A"/>
          <w:sz w:val="20"/>
        </w:rPr>
        <w:t>--all</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clusterrole kcna-lab14-configmap-viewer</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clusterrole.rbac.authorization.k8s.io "kcna-lab14-configmap-viewer" deleted</w:t>
      </w:r>
    </w:p>
    <w:p>
      <w:pPr>
        <w:spacing w:before="0" w:after="120"/>
        <w:ind w:left="0"/>
      </w:pPr>
      <w:r>
        <w:rPr>
          <w:rFonts w:ascii="Arial" w:hAnsi="Arial"/>
          <w:b w:val="0"/>
          <w:i w:val="0"/>
          <w:color w:val="1A1A1A"/>
          <w:sz w:val="22"/>
        </w:rPr>
        <w:t>Confirm nothing of this lab is left cluster-wide: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clusterrole kcna-lab14-configmap-viewer</w:t>
      </w:r>
      <w:r>
        <w:br/>
      </w:r>
      <w:r>
        <w:rPr>
          <w:rFonts w:ascii="Courier New" w:hAnsi="Courier New" w:cs="Courier New"/>
          <w:rFonts w:ascii="Courier New" w:hAnsi="Courier New"/>
          <w:color w:val="142C4A"/>
          <w:sz w:val="18"/>
        </w:rPr>
        <w:t>kubectl get namespace kcna-lab14</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(NotFound): clusterroles.rbac.authorization.k8s.io "kcna-lab14-configmap-viewer" not found</w:t>
      </w:r>
      <w:r>
        <w:br/>
      </w:r>
      <w:r>
        <w:rPr>
          <w:rFonts w:ascii="Courier New" w:hAnsi="Courier New" w:cs="Courier New"/>
          <w:rFonts w:ascii="Courier New" w:hAnsi="Courier New"/>
          <w:color w:val="142C4A"/>
          <w:sz w:val="18"/>
        </w:rPr>
        <w:t>Error from server (NotFound): namespaces "kcna-lab14" not found</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Never run </w:t>
      </w:r>
      <w:r>
        <w:rPr>
          <w:rFonts w:ascii="Courier New" w:hAnsi="Courier New" w:cs="Courier New"/>
          <w:b w:val="0"/>
          <w:i w:val="0"/>
          <w:color w:val="142C4A"/>
          <w:sz w:val="20"/>
        </w:rPr>
        <w:t>kubectl delete clusterrole --all</w:t>
      </w:r>
      <w:r>
        <w:rPr>
          <w:rFonts w:ascii="Arial" w:hAnsi="Arial"/>
          <w:b w:val="0"/>
          <w:i w:val="0"/>
          <w:color w:val="1A1A1A"/>
          <w:sz w:val="22"/>
        </w:rPr>
        <w:t xml:space="preserve"> or </w:t>
      </w:r>
      <w:r>
        <w:rPr>
          <w:rFonts w:ascii="Courier New" w:hAnsi="Courier New" w:cs="Courier New"/>
          <w:b w:val="0"/>
          <w:i w:val="0"/>
          <w:color w:val="142C4A"/>
          <w:sz w:val="20"/>
        </w:rPr>
        <w:t>kubectl delete rolebinding --all</w:t>
      </w:r>
      <w:r>
        <w:rPr>
          <w:rFonts w:ascii="Arial" w:hAnsi="Arial"/>
          <w:b w:val="0"/>
          <w:i w:val="0"/>
          <w:color w:val="1A1A1A"/>
          <w:sz w:val="22"/>
        </w:rPr>
        <w:t>. The first would destroy the cluster's built-in RBAC and the cluster with it.</w:t>
      </w:r>
    </w:p>
    <w:p>
      <w:pPr>
        <w:spacing w:before="80" w:after="120"/>
        <w:pBdr>
          <w:bottom w:val="single" w:sz="6" w:space="1" w:color="D5DBE5"/>
        </w:pBdr>
      </w:pPr>
    </w:p>
    <w:p>
      <w:pPr>
        <w:pStyle w:val="Heading3"/>
        <w:spacing w:before="200" w:after="80"/>
        <w:ind w:left="0"/>
        <w:keepNext/>
      </w:pPr>
      <w:r>
        <w:rPr>
          <w:rFonts w:ascii="Arial" w:hAnsi="Arial"/>
        </w:rPr>
        <w:t>Lab 14 · What you learned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Namespace is a </w:t>
      </w:r>
      <w:r>
        <w:rPr>
          <w:rFonts w:ascii="Arial" w:hAnsi="Arial"/>
          <w:b/>
          <w:i w:val="0"/>
          <w:color w:val="1A1A1A"/>
          <w:sz w:val="22"/>
        </w:rPr>
        <w:t>scope</w:t>
      </w:r>
      <w:r>
        <w:rPr>
          <w:rFonts w:ascii="Arial" w:hAnsi="Arial"/>
          <w:b w:val="0"/>
          <w:i w:val="0"/>
          <w:color w:val="1A1A1A"/>
          <w:sz w:val="22"/>
        </w:rPr>
        <w:t>, not a security boundary. It scopes names, RBAC bindings, quotas and Pod Security labels — it does not isolate the network, the node, or a subject holding a ClusterRoleBinding.</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ServiceAccount is an </w:t>
      </w:r>
      <w:r>
        <w:rPr>
          <w:rFonts w:ascii="Arial" w:hAnsi="Arial"/>
          <w:b/>
          <w:i w:val="0"/>
          <w:color w:val="1A1A1A"/>
          <w:sz w:val="22"/>
        </w:rPr>
        <w:t>identity with no permissions</w:t>
      </w:r>
      <w:r>
        <w:rPr>
          <w:rFonts w:ascii="Arial" w:hAnsi="Arial"/>
          <w:b w:val="0"/>
          <w:i w:val="0"/>
          <w:color w:val="1A1A1A"/>
          <w:sz w:val="22"/>
        </w:rPr>
        <w:t>. Creating one grants nothing.</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Permissions come from a </w:t>
      </w:r>
      <w:r>
        <w:rPr>
          <w:rFonts w:ascii="Arial" w:hAnsi="Arial"/>
          <w:b/>
          <w:i w:val="0"/>
          <w:color w:val="1A1A1A"/>
          <w:sz w:val="22"/>
        </w:rPr>
        <w:t>binding</w:t>
      </w:r>
      <w:r>
        <w:rPr>
          <w:rFonts w:ascii="Arial" w:hAnsi="Arial"/>
          <w:b w:val="0"/>
          <w:i w:val="0"/>
          <w:color w:val="1A1A1A"/>
          <w:sz w:val="22"/>
        </w:rPr>
        <w:t xml:space="preserve">. </w:t>
      </w:r>
      <w:r>
        <w:rPr>
          <w:rFonts w:ascii="Courier New" w:hAnsi="Courier New" w:cs="Courier New"/>
          <w:b w:val="0"/>
          <w:i w:val="0"/>
          <w:color w:val="142C4A"/>
          <w:sz w:val="20"/>
        </w:rPr>
        <w:t>Role</w:t>
      </w:r>
      <w:r>
        <w:rPr>
          <w:rFonts w:ascii="Arial" w:hAnsi="Arial"/>
          <w:b w:val="0"/>
          <w:i w:val="0"/>
          <w:color w:val="1A1A1A"/>
          <w:sz w:val="22"/>
        </w:rPr>
        <w:t>+</w:t>
      </w:r>
      <w:r>
        <w:rPr>
          <w:rFonts w:ascii="Courier New" w:hAnsi="Courier New" w:cs="Courier New"/>
          <w:b w:val="0"/>
          <w:i w:val="0"/>
          <w:color w:val="142C4A"/>
          <w:sz w:val="20"/>
        </w:rPr>
        <w:t>RoleBinding</w:t>
      </w:r>
      <w:r>
        <w:rPr>
          <w:rFonts w:ascii="Arial" w:hAnsi="Arial"/>
          <w:b w:val="0"/>
          <w:i w:val="0"/>
          <w:color w:val="1A1A1A"/>
          <w:sz w:val="22"/>
        </w:rPr>
        <w:t xml:space="preserve"> is namespaced; </w:t>
      </w:r>
      <w:r>
        <w:rPr>
          <w:rFonts w:ascii="Courier New" w:hAnsi="Courier New" w:cs="Courier New"/>
          <w:b w:val="0"/>
          <w:i w:val="0"/>
          <w:color w:val="142C4A"/>
          <w:sz w:val="20"/>
        </w:rPr>
        <w:t>ClusterRole</w:t>
      </w:r>
      <w:r>
        <w:rPr>
          <w:rFonts w:ascii="Arial" w:hAnsi="Arial"/>
          <w:b w:val="0"/>
          <w:i w:val="0"/>
          <w:color w:val="1A1A1A"/>
          <w:sz w:val="22"/>
        </w:rPr>
        <w:t>+</w:t>
      </w:r>
      <w:r>
        <w:rPr>
          <w:rFonts w:ascii="Courier New" w:hAnsi="Courier New" w:cs="Courier New"/>
          <w:b w:val="0"/>
          <w:i w:val="0"/>
          <w:color w:val="142C4A"/>
          <w:sz w:val="20"/>
        </w:rPr>
        <w:t>RoleBinding</w:t>
      </w:r>
      <w:r>
        <w:rPr>
          <w:rFonts w:ascii="Arial" w:hAnsi="Arial"/>
          <w:b w:val="0"/>
          <w:i w:val="0"/>
          <w:color w:val="1A1A1A"/>
          <w:sz w:val="22"/>
        </w:rPr>
        <w:t xml:space="preserve"> is a reusable rule set applied </w:t>
      </w:r>
      <w:r>
        <w:rPr>
          <w:rFonts w:ascii="Arial" w:hAnsi="Arial"/>
          <w:b/>
          <w:i w:val="0"/>
          <w:color w:val="1A1A1A"/>
          <w:sz w:val="22"/>
        </w:rPr>
        <w:t>within one namespace</w:t>
      </w:r>
      <w:r>
        <w:rPr>
          <w:rFonts w:ascii="Arial" w:hAnsi="Arial"/>
          <w:b w:val="0"/>
          <w:i w:val="0"/>
          <w:color w:val="1A1A1A"/>
          <w:sz w:val="22"/>
        </w:rPr>
        <w:t xml:space="preserve">; </w:t>
      </w:r>
      <w:r>
        <w:rPr>
          <w:rFonts w:ascii="Courier New" w:hAnsi="Courier New" w:cs="Courier New"/>
          <w:b w:val="0"/>
          <w:i w:val="0"/>
          <w:color w:val="142C4A"/>
          <w:sz w:val="20"/>
        </w:rPr>
        <w:t>ClusterRole</w:t>
      </w:r>
      <w:r>
        <w:rPr>
          <w:rFonts w:ascii="Arial" w:hAnsi="Arial"/>
          <w:b w:val="0"/>
          <w:i w:val="0"/>
          <w:color w:val="1A1A1A"/>
          <w:sz w:val="22"/>
        </w:rPr>
        <w:t>+</w:t>
      </w:r>
      <w:r>
        <w:rPr>
          <w:rFonts w:ascii="Courier New" w:hAnsi="Courier New" w:cs="Courier New"/>
          <w:b w:val="0"/>
          <w:i w:val="0"/>
          <w:color w:val="142C4A"/>
          <w:sz w:val="20"/>
        </w:rPr>
        <w:t>ClusterRoleBinding</w:t>
      </w:r>
      <w:r>
        <w:rPr>
          <w:rFonts w:ascii="Arial" w:hAnsi="Arial"/>
          <w:b w:val="0"/>
          <w:i w:val="0"/>
          <w:color w:val="1A1A1A"/>
          <w:sz w:val="22"/>
        </w:rPr>
        <w:t xml:space="preserve"> is cluster-wide and is what you avoid by default.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RBAC is </w:t>
      </w:r>
      <w:r>
        <w:rPr>
          <w:rFonts w:ascii="Arial" w:hAnsi="Arial"/>
          <w:b/>
          <w:i w:val="0"/>
          <w:color w:val="1A1A1A"/>
          <w:sz w:val="22"/>
        </w:rPr>
        <w:t>additive only</w:t>
      </w:r>
      <w:r>
        <w:rPr>
          <w:rFonts w:ascii="Arial" w:hAnsi="Arial"/>
          <w:b w:val="0"/>
          <w:i w:val="0"/>
          <w:color w:val="1A1A1A"/>
          <w:sz w:val="22"/>
        </w:rPr>
        <w:t>; there is no deny rule and no ordering.</w:t>
      </w:r>
    </w:p>
    <w:p>
      <w:pPr>
        <w:spacing w:before="0" w:after="60"/>
        <w:ind w:left="374" w:hanging="288"/>
      </w:pPr>
      <w:r>
        <w:rPr>
          <w:rFonts w:ascii="Arial" w:hAnsi="Arial"/>
          <w:color w:val="1F6FEB"/>
          <w:sz w:val="22"/>
        </w:rPr>
        <w:t xml:space="preserve">• </w:t>
      </w:r>
      <w:r>
        <w:rPr>
          <w:rFonts w:ascii="Arial" w:hAnsi="Arial"/>
          <w:b w:val="0"/>
          <w:i w:val="0"/>
          <w:color w:val="1A1A1A"/>
          <w:sz w:val="22"/>
        </w:rPr>
        <w:t>Subresources (</w:t>
      </w:r>
      <w:r>
        <w:rPr>
          <w:rFonts w:ascii="Courier New" w:hAnsi="Courier New" w:cs="Courier New"/>
          <w:b w:val="0"/>
          <w:i w:val="0"/>
          <w:color w:val="142C4A"/>
          <w:sz w:val="20"/>
        </w:rPr>
        <w:t>pods/log</w:t>
      </w:r>
      <w:r>
        <w:rPr>
          <w:rFonts w:ascii="Arial" w:hAnsi="Arial"/>
          <w:b w:val="0"/>
          <w:i w:val="0"/>
          <w:color w:val="1A1A1A"/>
          <w:sz w:val="22"/>
        </w:rPr>
        <w:t xml:space="preserve">, </w:t>
      </w:r>
      <w:r>
        <w:rPr>
          <w:rFonts w:ascii="Courier New" w:hAnsi="Courier New" w:cs="Courier New"/>
          <w:b w:val="0"/>
          <w:i w:val="0"/>
          <w:color w:val="142C4A"/>
          <w:sz w:val="20"/>
        </w:rPr>
        <w:t>pods/exec</w:t>
      </w:r>
      <w:r>
        <w:rPr>
          <w:rFonts w:ascii="Arial" w:hAnsi="Arial"/>
          <w:b w:val="0"/>
          <w:i w:val="0"/>
          <w:color w:val="1A1A1A"/>
          <w:sz w:val="22"/>
        </w:rPr>
        <w:t>) need their own rules, and the apiGroup matters (</w:t>
      </w:r>
      <w:r>
        <w:rPr>
          <w:rFonts w:ascii="Courier New" w:hAnsi="Courier New" w:cs="Courier New"/>
          <w:b w:val="0"/>
          <w:i w:val="0"/>
          <w:color w:val="142C4A"/>
          <w:sz w:val="20"/>
        </w:rPr>
        <w:t>""</w:t>
      </w:r>
      <w:r>
        <w:rPr>
          <w:rFonts w:ascii="Arial" w:hAnsi="Arial"/>
          <w:b w:val="0"/>
          <w:i w:val="0"/>
          <w:color w:val="1A1A1A"/>
          <w:sz w:val="22"/>
        </w:rPr>
        <w:t xml:space="preserve"> for Pods, </w:t>
      </w:r>
      <w:r>
        <w:rPr>
          <w:rFonts w:ascii="Courier New" w:hAnsi="Courier New" w:cs="Courier New"/>
          <w:b w:val="0"/>
          <w:i w:val="0"/>
          <w:color w:val="142C4A"/>
          <w:sz w:val="20"/>
        </w:rPr>
        <w:t>apps</w:t>
      </w:r>
      <w:r>
        <w:rPr>
          <w:rFonts w:ascii="Arial" w:hAnsi="Arial"/>
          <w:b w:val="0"/>
          <w:i w:val="0"/>
          <w:color w:val="1A1A1A"/>
          <w:sz w:val="22"/>
        </w:rPr>
        <w:t xml:space="preserve"> for Deployments).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kubelet projects a </w:t>
      </w:r>
      <w:r>
        <w:rPr>
          <w:rFonts w:ascii="Arial" w:hAnsi="Arial"/>
          <w:b/>
          <w:i w:val="0"/>
          <w:color w:val="1A1A1A"/>
          <w:sz w:val="22"/>
        </w:rPr>
        <w:t>short-lived, audience- and Pod-bound token</w:t>
      </w:r>
      <w:r>
        <w:rPr>
          <w:rFonts w:ascii="Arial" w:hAnsi="Arial"/>
          <w:b w:val="0"/>
          <w:i w:val="0"/>
          <w:color w:val="1A1A1A"/>
          <w:sz w:val="22"/>
        </w:rPr>
        <w:t xml:space="preserve"> into every Pod unless you set </w:t>
      </w:r>
      <w:r>
        <w:rPr>
          <w:rFonts w:ascii="Courier New" w:hAnsi="Courier New" w:cs="Courier New"/>
          <w:b w:val="0"/>
          <w:i w:val="0"/>
          <w:color w:val="142C4A"/>
          <w:sz w:val="20"/>
        </w:rPr>
        <w:t>automountServiceAccountToken: false</w:t>
      </w:r>
      <w:r>
        <w:rPr>
          <w:rFonts w:ascii="Arial" w:hAnsi="Arial"/>
          <w:b w:val="0"/>
          <w:i w:val="0"/>
          <w:color w:val="1A1A1A"/>
          <w:sz w:val="22"/>
        </w:rPr>
        <w:t xml:space="preserve"> — which you should, by default.</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kubectl auth can-i --as=system:serviceaccount:&lt;ns&gt;:&lt;sa&gt;</w:t>
      </w:r>
      <w:r>
        <w:rPr>
          <w:rFonts w:ascii="Arial" w:hAnsi="Arial"/>
          <w:b w:val="0"/>
          <w:i w:val="0"/>
          <w:color w:val="1A1A1A"/>
          <w:sz w:val="22"/>
        </w:rPr>
        <w:t xml:space="preserve"> is the proof tool, and </w:t>
      </w:r>
      <w:r>
        <w:rPr>
          <w:rFonts w:ascii="Courier New" w:hAnsi="Courier New" w:cs="Courier New"/>
          <w:b w:val="0"/>
          <w:i w:val="0"/>
          <w:color w:val="142C4A"/>
          <w:sz w:val="20"/>
        </w:rPr>
        <w:t>--list</w:t>
      </w:r>
      <w:r>
        <w:rPr>
          <w:rFonts w:ascii="Arial" w:hAnsi="Arial"/>
          <w:b w:val="0"/>
          <w:i w:val="0"/>
          <w:color w:val="1A1A1A"/>
          <w:sz w:val="22"/>
        </w:rPr>
        <w:t xml:space="preserve"> audits an identity in one command.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The two silent RBAC failures — a </w:t>
      </w:r>
      <w:r>
        <w:rPr>
          <w:rFonts w:ascii="Arial" w:hAnsi="Arial"/>
          <w:b/>
          <w:i w:val="0"/>
          <w:color w:val="1A1A1A"/>
          <w:sz w:val="22"/>
        </w:rPr>
        <w:t xml:space="preserve">dangling </w:t>
      </w:r>
      <w:r>
        <w:rPr>
          <w:rFonts w:ascii="Courier New" w:hAnsi="Courier New" w:cs="Courier New"/>
          <w:b/>
          <w:i w:val="0"/>
          <w:color w:val="142C4A"/>
          <w:sz w:val="20"/>
        </w:rPr>
        <w:t>roleRef</w:t>
      </w:r>
      <w:r>
        <w:rPr>
          <w:rFonts w:ascii="Arial" w:hAnsi="Arial"/>
          <w:b w:val="0"/>
          <w:i w:val="0"/>
          <w:color w:val="1A1A1A"/>
          <w:sz w:val="22"/>
        </w:rPr>
        <w:t xml:space="preserve"> and a missing </w:t>
      </w:r>
      <w:r>
        <w:rPr>
          <w:rFonts w:ascii="Courier New" w:hAnsi="Courier New" w:cs="Courier New"/>
          <w:b w:val="0"/>
          <w:i w:val="0"/>
          <w:color w:val="142C4A"/>
          <w:sz w:val="20"/>
        </w:rPr>
        <w:t>subjects[].namespace</w:t>
      </w:r>
      <w:r>
        <w:rPr>
          <w:rFonts w:ascii="Arial" w:hAnsi="Arial"/>
          <w:b w:val="0"/>
          <w:i w:val="0"/>
          <w:color w:val="1A1A1A"/>
          <w:sz w:val="22"/>
        </w:rPr>
        <w:t xml:space="preserve"> — produce no error at all. The immutable </w:t>
      </w:r>
      <w:r>
        <w:rPr>
          <w:rFonts w:ascii="Courier New" w:hAnsi="Courier New" w:cs="Courier New"/>
          <w:b w:val="0"/>
          <w:i w:val="0"/>
          <w:color w:val="142C4A"/>
          <w:sz w:val="20"/>
        </w:rPr>
        <w:t>roleRef</w:t>
      </w:r>
      <w:r>
        <w:rPr>
          <w:rFonts w:ascii="Arial" w:hAnsi="Arial"/>
          <w:b w:val="0"/>
          <w:i w:val="0"/>
          <w:color w:val="1A1A1A"/>
          <w:sz w:val="22"/>
        </w:rPr>
        <w:t xml:space="preserve"> is the one that </w:t>
      </w:r>
      <w:r>
        <w:rPr>
          <w:rFonts w:ascii="Arial" w:hAnsi="Arial"/>
          <w:b w:val="0"/>
          <w:i/>
          <w:color w:val="1A1A1A"/>
          <w:sz w:val="22"/>
        </w:rPr>
        <w:t>does</w:t>
      </w:r>
      <w:r>
        <w:rPr>
          <w:rFonts w:ascii="Arial" w:hAnsi="Arial"/>
          <w:b w:val="0"/>
          <w:i w:val="0"/>
          <w:color w:val="1A1A1A"/>
          <w:sz w:val="22"/>
        </w:rPr>
        <w:t xml:space="preserve"> shout, and it does so to prevent silent escalation.</w:t>
      </w:r>
    </w:p>
    <w:p>
      <w:pPr>
        <w:pStyle w:val="Heading3"/>
        <w:spacing w:before="200" w:after="80"/>
        <w:ind w:left="0"/>
        <w:keepNext/>
      </w:pPr>
      <w:r>
        <w:rPr>
          <w:rFonts w:ascii="Arial" w:hAnsi="Arial"/>
        </w:rPr>
        <w:t>Lab 14 · Further reading</w:t>
      </w:r>
    </w:p>
    <w:p>
      <w:pPr>
        <w:spacing w:before="0" w:after="60"/>
        <w:ind w:left="374" w:hanging="288"/>
      </w:pPr>
      <w:r>
        <w:rPr>
          <w:rFonts w:ascii="Arial" w:hAnsi="Arial"/>
          <w:color w:val="1F6FEB"/>
          <w:sz w:val="22"/>
        </w:rPr>
        <w:t xml:space="preserve">• </w:t>
      </w:r>
      <w:r>
        <w:rPr>
          <w:rFonts w:ascii="Arial" w:hAnsi="Arial"/>
          <w:b w:val="0"/>
          <w:i w:val="0"/>
          <w:color w:val="1A1A1A"/>
          <w:sz w:val="22"/>
        </w:rPr>
        <w:t>Using RBAC Authorization — https://kubernetes.io/docs/reference/access-authn-authz/rbac/</w:t>
      </w:r>
    </w:p>
    <w:p>
      <w:pPr>
        <w:spacing w:before="0" w:after="60"/>
        <w:ind w:left="374" w:hanging="288"/>
      </w:pPr>
      <w:r>
        <w:rPr>
          <w:rFonts w:ascii="Arial" w:hAnsi="Arial"/>
          <w:color w:val="1F6FEB"/>
          <w:sz w:val="22"/>
        </w:rPr>
        <w:t xml:space="preserve">• </w:t>
      </w:r>
      <w:r>
        <w:rPr>
          <w:rFonts w:ascii="Arial" w:hAnsi="Arial"/>
          <w:b w:val="0"/>
          <w:i w:val="0"/>
          <w:color w:val="1A1A1A"/>
          <w:sz w:val="22"/>
        </w:rPr>
        <w:t>ServiceAccounts — https://kubernetes.io/docs/concepts/security/service-accounts/</w:t>
      </w:r>
    </w:p>
    <w:p>
      <w:pPr>
        <w:spacing w:before="0" w:after="60"/>
        <w:ind w:left="374" w:hanging="288"/>
      </w:pPr>
      <w:r>
        <w:rPr>
          <w:rFonts w:ascii="Arial" w:hAnsi="Arial"/>
          <w:color w:val="1F6FEB"/>
          <w:sz w:val="22"/>
        </w:rPr>
        <w:t xml:space="preserve">• </w:t>
      </w:r>
      <w:r>
        <w:rPr>
          <w:rFonts w:ascii="Arial" w:hAnsi="Arial"/>
          <w:b w:val="0"/>
          <w:i w:val="0"/>
          <w:color w:val="1A1A1A"/>
          <w:sz w:val="22"/>
        </w:rPr>
        <w:t>Configure Service Accounts for Pods — https://kubernetes.io/docs/tasks/configure-pod-container/configure-service-account/</w:t>
      </w:r>
    </w:p>
    <w:p>
      <w:pPr>
        <w:spacing w:before="0" w:after="60"/>
        <w:ind w:left="374" w:hanging="288"/>
      </w:pPr>
      <w:r>
        <w:rPr>
          <w:rFonts w:ascii="Arial" w:hAnsi="Arial"/>
          <w:color w:val="1F6FEB"/>
          <w:sz w:val="22"/>
        </w:rPr>
        <w:t xml:space="preserve">• </w:t>
      </w:r>
      <w:r>
        <w:rPr>
          <w:rFonts w:ascii="Arial" w:hAnsi="Arial"/>
          <w:b w:val="0"/>
          <w:i w:val="0"/>
          <w:color w:val="1A1A1A"/>
          <w:sz w:val="22"/>
        </w:rPr>
        <w:t>Namespaces — https://kubernetes.io/docs/concepts/overview/working-with-objects/namespaces/</w:t>
      </w:r>
    </w:p>
    <w:p>
      <w:pPr>
        <w:spacing w:before="0" w:after="60"/>
        <w:ind w:left="374" w:hanging="288"/>
      </w:pPr>
      <w:r>
        <w:rPr>
          <w:rFonts w:ascii="Arial" w:hAnsi="Arial"/>
          <w:color w:val="1F6FEB"/>
          <w:sz w:val="22"/>
        </w:rPr>
        <w:t xml:space="preserve">• </w:t>
      </w:r>
      <w:r>
        <w:rPr>
          <w:rFonts w:ascii="Arial" w:hAnsi="Arial"/>
          <w:b w:val="0"/>
          <w:i w:val="0"/>
          <w:color w:val="1A1A1A"/>
          <w:sz w:val="22"/>
        </w:rPr>
        <w:t>Authorization overview — https://kubernetes.io/docs/reference/access-authn-authz/authorization/</w:t>
      </w:r>
    </w:p>
    <w:p>
      <w:pPr>
        <w:spacing w:before="0" w:after="60"/>
        <w:ind w:left="374" w:hanging="288"/>
      </w:pPr>
      <w:r>
        <w:rPr>
          <w:rFonts w:ascii="Arial" w:hAnsi="Arial"/>
          <w:color w:val="1F6FEB"/>
          <w:sz w:val="22"/>
        </w:rPr>
        <w:t xml:space="preserve">• </w:t>
      </w:r>
      <w:r>
        <w:rPr>
          <w:rFonts w:ascii="Arial" w:hAnsi="Arial"/>
          <w:b w:val="0"/>
          <w:i w:val="0"/>
          <w:color w:val="1A1A1A"/>
          <w:sz w:val="22"/>
        </w:rPr>
        <w:t>Pod Security Admission — https://kubernetes.io/docs/concepts/security/pod-security-admission/</w:t>
      </w:r>
    </w:p>
    <w:p>
      <w:pPr>
        <w:spacing w:before="0" w:after="60"/>
        <w:ind w:left="374" w:hanging="288"/>
      </w:pPr>
      <w:r>
        <w:rPr>
          <w:rFonts w:ascii="Arial" w:hAnsi="Arial"/>
          <w:color w:val="1F6FEB"/>
          <w:sz w:val="22"/>
        </w:rPr>
        <w:t xml:space="preserve">• </w:t>
      </w:r>
      <w:r>
        <w:rPr>
          <w:rFonts w:ascii="Arial" w:hAnsi="Arial"/>
          <w:b w:val="0"/>
          <w:i w:val="0"/>
          <w:color w:val="1A1A1A"/>
          <w:sz w:val="22"/>
        </w:rPr>
        <w:t>Kubernetes API access-control good practices — https://kubernetes.io/docs/concepts/security/rbac-good-practices/</w:t>
      </w:r>
    </w:p>
    <w:p>
      <w:pPr>
        <w:pStyle w:val="Heading2"/>
        <w:pageBreakBefore/>
        <w:spacing w:before="280" w:after="80"/>
        <w:ind w:left="0"/>
        <w:keepNext/>
      </w:pPr>
      <w:r>
        <w:rPr>
          <w:rFonts w:ascii="Arial" w:hAnsi="Arial"/>
        </w:rPr>
        <w:t>Lab 15 — Secrets, ConfigMaps and Safe Injection</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Lab ID</w:t>
            </w:r>
          </w:p>
        </w:tc>
        <w:tc>
          <w:tcPr>
            <w:tcW w:type="dxa" w:w="6756"/>
          </w:tcPr>
          <w:p>
            <w:pPr>
              <w:spacing w:before="20" w:after="20"/>
            </w:pPr>
            <w:r/>
            <w:r>
              <w:rPr>
                <w:rFonts w:ascii="Arial" w:hAnsi="Arial"/>
                <w:b/>
                <w:i w:val="0"/>
                <w:color w:val="1A1A1A"/>
                <w:sz w:val="18"/>
              </w:rPr>
              <w:t>Lab 15</w:t>
            </w:r>
          </w:p>
        </w:tc>
      </w:tr>
      <w:tr>
        <w:trPr>
          <w:cantSplit/>
        </w:trPr>
        <w:tc>
          <w:tcPr>
            <w:tcW w:type="dxa" w:w="3180"/>
            <w:shd w:val="clear" w:color="auto" w:fill="F7F9FC"/>
          </w:tcPr>
          <w:p>
            <w:pPr>
              <w:spacing w:before="20" w:after="20"/>
            </w:pPr>
            <w:r/>
            <w:r>
              <w:rPr>
                <w:rFonts w:ascii="Arial" w:hAnsi="Arial"/>
                <w:b w:val="0"/>
                <w:i w:val="0"/>
                <w:color w:val="1A1A1A"/>
                <w:sz w:val="18"/>
              </w:rPr>
              <w:t>Title</w:t>
            </w:r>
          </w:p>
        </w:tc>
        <w:tc>
          <w:tcPr>
            <w:tcW w:type="dxa" w:w="6756"/>
            <w:shd w:val="clear" w:color="auto" w:fill="F7F9FC"/>
          </w:tcPr>
          <w:p>
            <w:pPr>
              <w:spacing w:before="20" w:after="20"/>
            </w:pPr>
            <w:r/>
            <w:r>
              <w:rPr>
                <w:rFonts w:ascii="Arial" w:hAnsi="Arial"/>
                <w:b w:val="0"/>
                <w:i w:val="0"/>
                <w:color w:val="1A1A1A"/>
                <w:sz w:val="18"/>
              </w:rPr>
              <w:t>Secrets, ConfigMaps and Safe Injection</w:t>
            </w:r>
          </w:p>
        </w:tc>
      </w:tr>
      <w:tr>
        <w:trPr>
          <w:cantSplit/>
        </w:trPr>
        <w:tc>
          <w:tcPr>
            <w:tcW w:type="dxa" w:w="3180"/>
          </w:tcPr>
          <w:p>
            <w:pPr>
              <w:spacing w:before="20" w:after="20"/>
            </w:pPr>
            <w:r/>
            <w:r>
              <w:rPr>
                <w:rFonts w:ascii="Arial" w:hAnsi="Arial"/>
                <w:b w:val="0"/>
                <w:i w:val="0"/>
                <w:color w:val="1A1A1A"/>
                <w:sz w:val="18"/>
              </w:rPr>
              <w:t>Day / Topic</w:t>
            </w:r>
          </w:p>
        </w:tc>
        <w:tc>
          <w:tcPr>
            <w:tcW w:type="dxa" w:w="6756"/>
          </w:tcPr>
          <w:p>
            <w:pPr>
              <w:spacing w:before="20" w:after="20"/>
            </w:pPr>
            <w:r/>
            <w:r>
              <w:rPr>
                <w:rFonts w:ascii="Arial" w:hAnsi="Arial"/>
                <w:b w:val="0"/>
                <w:i w:val="0"/>
                <w:color w:val="1A1A1A"/>
                <w:sz w:val="18"/>
              </w:rPr>
              <w:t>Day 3 · Security</w:t>
            </w:r>
          </w:p>
        </w:tc>
      </w:tr>
      <w:tr>
        <w:trPr>
          <w:cantSplit/>
        </w:trPr>
        <w:tc>
          <w:tcPr>
            <w:tcW w:type="dxa" w:w="3180"/>
            <w:shd w:val="clear" w:color="auto" w:fill="F7F9FC"/>
          </w:tcPr>
          <w:p>
            <w:pPr>
              <w:spacing w:before="20" w:after="20"/>
            </w:pPr>
            <w:r/>
            <w:r>
              <w:rPr>
                <w:rFonts w:ascii="Arial" w:hAnsi="Arial"/>
                <w:b w:val="0"/>
                <w:i w:val="0"/>
                <w:color w:val="1A1A1A"/>
                <w:sz w:val="18"/>
              </w:rPr>
              <w:t>Duration</w:t>
            </w:r>
          </w:p>
        </w:tc>
        <w:tc>
          <w:tcPr>
            <w:tcW w:type="dxa" w:w="6756"/>
            <w:shd w:val="clear" w:color="auto" w:fill="F7F9FC"/>
          </w:tcPr>
          <w:p>
            <w:pPr>
              <w:spacing w:before="20" w:after="20"/>
            </w:pPr>
            <w:r/>
            <w:r>
              <w:rPr>
                <w:rFonts w:ascii="Arial" w:hAnsi="Arial"/>
                <w:b w:val="0"/>
                <w:i w:val="0"/>
                <w:color w:val="1A1A1A"/>
                <w:sz w:val="18"/>
              </w:rPr>
              <w:t>50 minutes</w:t>
            </w:r>
          </w:p>
        </w:tc>
      </w:tr>
      <w:tr>
        <w:trPr>
          <w:cantSplit/>
        </w:trPr>
        <w:tc>
          <w:tcPr>
            <w:tcW w:type="dxa" w:w="3180"/>
          </w:tcPr>
          <w:p>
            <w:pPr>
              <w:spacing w:before="20" w:after="20"/>
            </w:pPr>
            <w:r/>
            <w:r>
              <w:rPr>
                <w:rFonts w:ascii="Arial" w:hAnsi="Arial"/>
                <w:b w:val="0"/>
                <w:i w:val="0"/>
                <w:color w:val="1A1A1A"/>
                <w:sz w:val="18"/>
              </w:rPr>
              <w:t>Namespace</w:t>
            </w:r>
          </w:p>
        </w:tc>
        <w:tc>
          <w:tcPr>
            <w:tcW w:type="dxa" w:w="6756"/>
          </w:tcPr>
          <w:p>
            <w:pPr>
              <w:spacing w:before="20" w:after="20"/>
            </w:pPr>
            <w:r/>
            <w:r>
              <w:rPr>
                <w:rFonts w:ascii="Courier New" w:hAnsi="Courier New" w:cs="Courier New"/>
                <w:b w:val="0"/>
                <w:i w:val="0"/>
                <w:color w:val="142C4A"/>
                <w:sz w:val="16"/>
              </w:rPr>
              <w:t>kcna-lab15</w:t>
            </w:r>
          </w:p>
        </w:tc>
      </w:tr>
      <w:tr>
        <w:trPr>
          <w:cantSplit/>
        </w:trPr>
        <w:tc>
          <w:tcPr>
            <w:tcW w:type="dxa" w:w="3180"/>
            <w:shd w:val="clear" w:color="auto" w:fill="F7F9FC"/>
          </w:tcPr>
          <w:p>
            <w:pPr>
              <w:spacing w:before="20" w:after="20"/>
            </w:pPr>
            <w:r/>
            <w:r>
              <w:rPr>
                <w:rFonts w:ascii="Arial" w:hAnsi="Arial"/>
                <w:b w:val="0"/>
                <w:i w:val="0"/>
                <w:color w:val="1A1A1A"/>
                <w:sz w:val="18"/>
              </w:rPr>
              <w:t>Learning outcome</w:t>
            </w:r>
          </w:p>
        </w:tc>
        <w:tc>
          <w:tcPr>
            <w:tcW w:type="dxa" w:w="6756"/>
            <w:shd w:val="clear" w:color="auto" w:fill="F7F9FC"/>
          </w:tcPr>
          <w:p>
            <w:pPr>
              <w:spacing w:before="20" w:after="20"/>
            </w:pPr>
            <w:r/>
            <w:r>
              <w:rPr>
                <w:rFonts w:ascii="Arial" w:hAnsi="Arial"/>
                <w:b/>
                <w:i w:val="0"/>
                <w:color w:val="1A1A1A"/>
                <w:sz w:val="18"/>
              </w:rPr>
              <w:t>LO4</w:t>
            </w:r>
            <w:r>
              <w:rPr>
                <w:rFonts w:ascii="Arial" w:hAnsi="Arial"/>
                <w:b w:val="0"/>
                <w:i w:val="0"/>
                <w:color w:val="1A1A1A"/>
                <w:sz w:val="18"/>
              </w:rPr>
              <w:t xml:space="preserve"> — Prepare a technical blueprint for a Kubernetes-based solution for security and storage.</w:t>
            </w:r>
          </w:p>
        </w:tc>
      </w:tr>
      <w:tr>
        <w:trPr>
          <w:cantSplit/>
        </w:trPr>
        <w:tc>
          <w:tcPr>
            <w:tcW w:type="dxa" w:w="3180"/>
          </w:tcPr>
          <w:p>
            <w:pPr>
              <w:spacing w:before="20" w:after="20"/>
            </w:pPr>
            <w:r/>
            <w:r>
              <w:rPr>
                <w:rFonts w:ascii="Arial" w:hAnsi="Arial"/>
                <w:b w:val="0"/>
                <w:i w:val="0"/>
                <w:color w:val="1A1A1A"/>
                <w:sz w:val="18"/>
              </w:rPr>
              <w:t>Ability</w:t>
            </w:r>
          </w:p>
        </w:tc>
        <w:tc>
          <w:tcPr>
            <w:tcW w:type="dxa" w:w="6756"/>
          </w:tcPr>
          <w:p>
            <w:pPr>
              <w:spacing w:before="20" w:after="20"/>
            </w:pPr>
            <w:r/>
            <w:r>
              <w:rPr>
                <w:rFonts w:ascii="Arial" w:hAnsi="Arial"/>
                <w:b/>
                <w:i w:val="0"/>
                <w:color w:val="1A1A1A"/>
                <w:sz w:val="18"/>
              </w:rPr>
              <w:t>A4</w:t>
            </w:r>
            <w:r>
              <w:rPr>
                <w:rFonts w:ascii="Arial" w:hAnsi="Arial"/>
                <w:b w:val="0"/>
                <w:i w:val="0"/>
                <w:color w:val="1A1A1A"/>
                <w:sz w:val="18"/>
              </w:rPr>
              <w:t xml:space="preserve"> Prepare a technical blueprint for a solution in a given area</w:t>
            </w:r>
          </w:p>
        </w:tc>
      </w:tr>
      <w:tr>
        <w:trPr>
          <w:cantSplit/>
        </w:trPr>
        <w:tc>
          <w:tcPr>
            <w:tcW w:type="dxa" w:w="3180"/>
            <w:shd w:val="clear" w:color="auto" w:fill="F7F9FC"/>
          </w:tcPr>
          <w:p>
            <w:pPr>
              <w:spacing w:before="20" w:after="20"/>
            </w:pPr>
            <w:r/>
            <w:r>
              <w:rPr>
                <w:rFonts w:ascii="Arial" w:hAnsi="Arial"/>
                <w:b w:val="0"/>
                <w:i w:val="0"/>
                <w:color w:val="1A1A1A"/>
                <w:sz w:val="18"/>
              </w:rPr>
              <w:t>Knowledge</w:t>
            </w:r>
          </w:p>
        </w:tc>
        <w:tc>
          <w:tcPr>
            <w:tcW w:type="dxa" w:w="6756"/>
            <w:shd w:val="clear" w:color="auto" w:fill="F7F9FC"/>
          </w:tcPr>
          <w:p>
            <w:pPr>
              <w:spacing w:before="20" w:after="20"/>
            </w:pPr>
            <w:r/>
            <w:r>
              <w:rPr>
                <w:rFonts w:ascii="Arial" w:hAnsi="Arial"/>
                <w:b/>
                <w:i w:val="0"/>
                <w:color w:val="1A1A1A"/>
                <w:sz w:val="18"/>
              </w:rPr>
              <w:t>K6</w:t>
            </w:r>
            <w:r>
              <w:rPr>
                <w:rFonts w:ascii="Arial" w:hAnsi="Arial"/>
                <w:b w:val="0"/>
                <w:i w:val="0"/>
                <w:color w:val="1A1A1A"/>
                <w:sz w:val="18"/>
              </w:rPr>
              <w:t xml:space="preserve"> Technical blueprint design and construction process</w:t>
            </w:r>
          </w:p>
        </w:tc>
      </w:tr>
      <w:tr>
        <w:trPr>
          <w:cantSplit/>
        </w:trPr>
        <w:tc>
          <w:tcPr>
            <w:tcW w:type="dxa" w:w="3180"/>
          </w:tcPr>
          <w:p>
            <w:pPr>
              <w:spacing w:before="20" w:after="20"/>
            </w:pPr>
            <w:r/>
            <w:r>
              <w:rPr>
                <w:rFonts w:ascii="Arial" w:hAnsi="Arial"/>
                <w:b w:val="0"/>
                <w:i w:val="0"/>
                <w:color w:val="1A1A1A"/>
                <w:sz w:val="18"/>
              </w:rPr>
              <w:t>Deck slide</w:t>
            </w:r>
          </w:p>
        </w:tc>
        <w:tc>
          <w:tcPr>
            <w:tcW w:type="dxa" w:w="6756"/>
          </w:tcPr>
          <w:p>
            <w:pPr>
              <w:spacing w:before="20" w:after="20"/>
            </w:pPr>
            <w:r/>
            <w:r>
              <w:rPr>
                <w:rFonts w:ascii="Arial" w:hAnsi="Arial"/>
                <w:b w:val="0"/>
                <w:i w:val="0"/>
                <w:color w:val="1A1A1A"/>
                <w:sz w:val="18"/>
              </w:rPr>
              <w:t>Slide 341</w:t>
            </w:r>
          </w:p>
        </w:tc>
      </w:tr>
      <w:tr>
        <w:trPr>
          <w:cantSplit/>
        </w:trPr>
        <w:tc>
          <w:tcPr>
            <w:tcW w:type="dxa" w:w="3180"/>
            <w:shd w:val="clear" w:color="auto" w:fill="F7F9FC"/>
          </w:tcPr>
          <w:p>
            <w:pPr>
              <w:spacing w:before="20" w:after="20"/>
            </w:pPr>
            <w:r/>
            <w:r>
              <w:rPr>
                <w:rFonts w:ascii="Arial" w:hAnsi="Arial"/>
                <w:b w:val="0"/>
                <w:i w:val="0"/>
                <w:color w:val="1A1A1A"/>
                <w:sz w:val="18"/>
              </w:rPr>
              <w:t>Repository path</w:t>
            </w:r>
          </w:p>
        </w:tc>
        <w:tc>
          <w:tcPr>
            <w:tcW w:type="dxa" w:w="6756"/>
            <w:shd w:val="clear" w:color="auto" w:fill="F7F9FC"/>
          </w:tcPr>
          <w:p>
            <w:pPr>
              <w:spacing w:before="20" w:after="20"/>
            </w:pPr>
            <w:r/>
            <w:r>
              <w:rPr>
                <w:rFonts w:ascii="Courier New" w:hAnsi="Courier New" w:cs="Courier New"/>
                <w:b w:val="0"/>
                <w:i w:val="0"/>
                <w:color w:val="142C4A"/>
                <w:sz w:val="16"/>
              </w:rPr>
              <w:t>courseware/labs/lab-15-secrets-configmaps/</w:t>
            </w:r>
          </w:p>
        </w:tc>
      </w:tr>
    </w:tbl>
    <w:p>
      <w:pPr>
        <w:spacing w:after="40"/>
      </w:pPr>
    </w:p>
    <w:p>
      <w:pPr>
        <w:spacing w:before="0" w:after="120"/>
        <w:ind w:left="0"/>
      </w:pPr>
      <w:r>
        <w:rPr>
          <w:rFonts w:ascii="Arial" w:hAnsi="Arial"/>
          <w:b/>
          <w:i w:val="0"/>
          <w:color w:val="1A1A1A"/>
          <w:sz w:val="22"/>
        </w:rPr>
        <w:t>Goal.</w:t>
      </w:r>
      <w:r>
        <w:rPr>
          <w:rFonts w:ascii="Arial" w:hAnsi="Arial"/>
          <w:b w:val="0"/>
          <w:i w:val="0"/>
          <w:color w:val="1A1A1A"/>
          <w:sz w:val="22"/>
        </w:rPr>
        <w:t xml:space="preserve"> Split the Meridian Freight booking-api configuration into ConfigMaps and a Secret, inject each by the safest route, and prove with your own hands that a Kubernetes Secret is base64-encoded rather than encrypted.</w:t>
      </w:r>
    </w:p>
    <w:p>
      <w:pPr>
        <w:spacing w:before="0" w:after="120"/>
        <w:ind w:left="0"/>
      </w:pPr>
      <w:r>
        <w:rPr>
          <w:rFonts w:ascii="Arial" w:hAnsi="Arial"/>
          <w:b/>
          <w:i w:val="0"/>
          <w:color w:val="1A1A1A"/>
          <w:sz w:val="22"/>
        </w:rPr>
        <w:t>What you will produce:</w:t>
      </w:r>
    </w:p>
    <w:p>
      <w:pPr>
        <w:spacing w:before="0" w:after="60"/>
        <w:ind w:left="374" w:hanging="288"/>
      </w:pPr>
      <w:r>
        <w:rPr>
          <w:rFonts w:ascii="Arial" w:hAnsi="Arial"/>
          <w:color w:val="1F6FEB"/>
          <w:sz w:val="22"/>
        </w:rPr>
        <w:t xml:space="preserve">• </w:t>
      </w:r>
      <w:r>
        <w:rPr>
          <w:rFonts w:ascii="Arial" w:hAnsi="Arial"/>
          <w:b w:val="0"/>
          <w:i w:val="0"/>
          <w:color w:val="1A1A1A"/>
          <w:sz w:val="22"/>
        </w:rPr>
        <w:t>A booking-app-config ConfigMap built three ways - from-file, from-env-file and from-literal - kept byte-identical to data/app-settings.json and data/feature-flags.env</w:t>
      </w:r>
    </w:p>
    <w:p>
      <w:pPr>
        <w:spacing w:before="0" w:after="60"/>
        <w:ind w:left="374" w:hanging="288"/>
      </w:pPr>
      <w:r>
        <w:rPr>
          <w:rFonts w:ascii="Arial" w:hAnsi="Arial"/>
          <w:color w:val="1F6FEB"/>
          <w:sz w:val="22"/>
        </w:rPr>
        <w:t xml:space="preserve">• </w:t>
      </w:r>
      <w:r>
        <w:rPr>
          <w:rFonts w:ascii="Arial" w:hAnsi="Arial"/>
          <w:b w:val="0"/>
          <w:i w:val="0"/>
          <w:color w:val="1A1A1A"/>
          <w:sz w:val="22"/>
        </w:rPr>
        <w:t>A booking-credentials Secret generated from data/dummy-credentials.env and deliberately never committed as a manifest, decoded live with base64 -d</w:t>
      </w:r>
    </w:p>
    <w:p>
      <w:pPr>
        <w:spacing w:before="0" w:after="60"/>
        <w:ind w:left="374" w:hanging="288"/>
      </w:pPr>
      <w:r>
        <w:rPr>
          <w:rFonts w:ascii="Arial" w:hAnsi="Arial"/>
          <w:color w:val="1F6FEB"/>
          <w:sz w:val="22"/>
        </w:rPr>
        <w:t xml:space="preserve">• </w:t>
      </w:r>
      <w:r>
        <w:rPr>
          <w:rFonts w:ascii="Arial" w:hAnsi="Arial"/>
          <w:b w:val="0"/>
          <w:i w:val="0"/>
          <w:color w:val="1A1A1A"/>
          <w:sz w:val="22"/>
        </w:rPr>
        <w:t>Two consumer Pods contrasting env injection with volume injection, including a subPath mount that provably never updates</w:t>
      </w:r>
    </w:p>
    <w:p>
      <w:pPr>
        <w:spacing w:after="0" w:before="40"/>
      </w:pPr>
    </w:p>
    <w:p>
      <w:pPr>
        <w:spacing w:before="40" w:after="60"/>
        <w:ind w:left="288"/>
        <w:shd w:val="clear" w:color="auto" w:fill="FBF7EC"/>
        <w:pBdr>
          <w:left w:val="single" w:sz="18" w:space="8" w:color="D8A62A"/>
        </w:pBdr>
      </w:pPr>
      <w:r>
        <w:rPr>
          <w:rFonts w:ascii="Arial" w:hAnsi="Arial"/>
          <w:b/>
          <w:i w:val="0"/>
          <w:color w:val="111827"/>
          <w:sz w:val="22"/>
        </w:rPr>
        <w:t>Safety notice</w:t>
      </w:r>
    </w:p>
    <w:p>
      <w:pPr>
        <w:spacing w:before="0" w:after="60"/>
        <w:ind w:left="288"/>
        <w:shd w:val="clear" w:color="auto" w:fill="FBF7EC"/>
        <w:pBdr>
          <w:left w:val="single" w:sz="18" w:space="8" w:color="D8A62A"/>
        </w:pBdr>
      </w:pPr>
      <w:r>
        <w:rPr>
          <w:rFonts w:ascii="Arial" w:hAnsi="Arial"/>
          <w:b w:val="0"/>
          <w:i w:val="0"/>
          <w:color w:val="1A1A1A"/>
          <w:sz w:val="22"/>
        </w:rPr>
        <w:t xml:space="preserve">Every credential-shaped value in this lab is an obvious placeholder such as </w:t>
      </w:r>
      <w:r>
        <w:rPr>
          <w:rFonts w:ascii="Courier New" w:hAnsi="Courier New" w:cs="Courier New"/>
          <w:b w:val="0"/>
          <w:i w:val="0"/>
          <w:color w:val="142C4A"/>
          <w:sz w:val="20"/>
        </w:rPr>
        <w:t>DUMMY-not-a-real-password-change-me</w:t>
      </w:r>
      <w:r>
        <w:rPr>
          <w:rFonts w:ascii="Arial" w:hAnsi="Arial"/>
          <w:b w:val="0"/>
          <w:i w:val="0"/>
          <w:color w:val="1A1A1A"/>
          <w:sz w:val="22"/>
        </w:rPr>
        <w:t xml:space="preserve">. Nothing here authenticates to anything. </w:t>
      </w:r>
      <w:r>
        <w:rPr>
          <w:rFonts w:ascii="Arial" w:hAnsi="Arial"/>
          <w:b/>
          <w:i w:val="0"/>
          <w:color w:val="1A1A1A"/>
          <w:sz w:val="22"/>
        </w:rPr>
        <w:t>Do not substitute a real credential at any point</w:t>
      </w:r>
      <w:r>
        <w:rPr>
          <w:rFonts w:ascii="Arial" w:hAnsi="Arial"/>
          <w:b w:val="0"/>
          <w:i w:val="0"/>
          <w:color w:val="1A1A1A"/>
          <w:sz w:val="22"/>
        </w:rPr>
        <w:t xml:space="preserve">, including in </w:t>
      </w:r>
      <w:r>
        <w:rPr>
          <w:rFonts w:ascii="Courier New" w:hAnsi="Courier New" w:cs="Courier New"/>
          <w:b w:val="0"/>
          <w:i w:val="0"/>
          <w:color w:val="142C4A"/>
          <w:sz w:val="20"/>
        </w:rPr>
        <w:t>data/</w:t>
      </w:r>
      <w:r>
        <w:rPr>
          <w:rFonts w:ascii="Arial" w:hAnsi="Arial"/>
          <w:b w:val="0"/>
          <w:i w:val="0"/>
          <w:color w:val="1A1A1A"/>
          <w:sz w:val="22"/>
        </w:rPr>
        <w:t>.</w:t>
      </w:r>
    </w:p>
    <w:p>
      <w:pPr>
        <w:pStyle w:val="Heading3"/>
        <w:spacing w:before="200" w:after="80"/>
        <w:ind w:left="0"/>
        <w:keepNext/>
      </w:pPr>
      <w:r>
        <w:rPr>
          <w:rFonts w:ascii="Arial" w:hAnsi="Arial"/>
        </w:rPr>
        <w:t>Lab 15 · Objective</w:t>
      </w:r>
    </w:p>
    <w:p>
      <w:pPr>
        <w:spacing w:before="0" w:after="120"/>
        <w:ind w:left="0"/>
      </w:pPr>
      <w:r>
        <w:rPr>
          <w:rFonts w:ascii="Arial" w:hAnsi="Arial"/>
          <w:b w:val="0"/>
          <w:i w:val="0"/>
          <w:color w:val="1A1A1A"/>
          <w:sz w:val="22"/>
        </w:rPr>
        <w:t>By the end of this lab you will be able to:</w:t>
      </w:r>
    </w:p>
    <w:p>
      <w:pPr>
        <w:spacing w:before="0" w:after="60"/>
        <w:ind w:left="374" w:hanging="288"/>
      </w:pPr>
      <w:r>
        <w:rPr>
          <w:rFonts w:ascii="Arial" w:hAnsi="Arial"/>
          <w:color w:val="1F6FEB"/>
          <w:sz w:val="22"/>
        </w:rPr>
        <w:t xml:space="preserve">1. </w:t>
      </w:r>
      <w:r>
        <w:rPr>
          <w:rFonts w:ascii="Arial" w:hAnsi="Arial"/>
          <w:b w:val="0"/>
          <w:i w:val="0"/>
          <w:color w:val="1A1A1A"/>
          <w:sz w:val="22"/>
        </w:rPr>
        <w:t xml:space="preserve">Create ConfigMaps three ways — </w:t>
      </w:r>
      <w:r>
        <w:rPr>
          <w:rFonts w:ascii="Courier New" w:hAnsi="Courier New" w:cs="Courier New"/>
          <w:b w:val="0"/>
          <w:i w:val="0"/>
          <w:color w:val="142C4A"/>
          <w:sz w:val="20"/>
        </w:rPr>
        <w:t>--from-literal</w:t>
      </w:r>
      <w:r>
        <w:rPr>
          <w:rFonts w:ascii="Arial" w:hAnsi="Arial"/>
          <w:b w:val="0"/>
          <w:i w:val="0"/>
          <w:color w:val="1A1A1A"/>
          <w:sz w:val="22"/>
        </w:rPr>
        <w:t xml:space="preserve">, </w:t>
      </w:r>
      <w:r>
        <w:rPr>
          <w:rFonts w:ascii="Courier New" w:hAnsi="Courier New" w:cs="Courier New"/>
          <w:b w:val="0"/>
          <w:i w:val="0"/>
          <w:color w:val="142C4A"/>
          <w:sz w:val="20"/>
        </w:rPr>
        <w:t>--from-file</w:t>
      </w:r>
      <w:r>
        <w:rPr>
          <w:rFonts w:ascii="Arial" w:hAnsi="Arial"/>
          <w:b w:val="0"/>
          <w:i w:val="0"/>
          <w:color w:val="1A1A1A"/>
          <w:sz w:val="22"/>
        </w:rPr>
        <w:t xml:space="preserve"> and </w:t>
      </w:r>
      <w:r>
        <w:rPr>
          <w:rFonts w:ascii="Courier New" w:hAnsi="Courier New" w:cs="Courier New"/>
          <w:b w:val="0"/>
          <w:i w:val="0"/>
          <w:color w:val="142C4A"/>
          <w:sz w:val="20"/>
        </w:rPr>
        <w:t>--from-env-file</w:t>
      </w:r>
      <w:r>
        <w:rPr>
          <w:rFonts w:ascii="Arial" w:hAnsi="Arial"/>
          <w:b w:val="0"/>
          <w:i w:val="0"/>
          <w:color w:val="1A1A1A"/>
          <w:sz w:val="22"/>
        </w:rPr>
        <w:t xml:space="preserve"> — and predict the resulting keys.</w:t>
      </w:r>
    </w:p>
    <w:p>
      <w:pPr>
        <w:spacing w:before="0" w:after="60"/>
        <w:ind w:left="374" w:hanging="288"/>
      </w:pPr>
      <w:r>
        <w:rPr>
          <w:rFonts w:ascii="Arial" w:hAnsi="Arial"/>
          <w:color w:val="1F6FEB"/>
          <w:sz w:val="22"/>
        </w:rPr>
        <w:t xml:space="preserve">2. </w:t>
      </w:r>
      <w:r>
        <w:rPr>
          <w:rFonts w:ascii="Arial" w:hAnsi="Arial"/>
          <w:b w:val="0"/>
          <w:i w:val="0"/>
          <w:color w:val="1A1A1A"/>
          <w:sz w:val="22"/>
        </w:rPr>
        <w:t xml:space="preserve">Inject configuration as </w:t>
      </w:r>
      <w:r>
        <w:rPr>
          <w:rFonts w:ascii="Arial" w:hAnsi="Arial"/>
          <w:b/>
          <w:i w:val="0"/>
          <w:color w:val="1A1A1A"/>
          <w:sz w:val="22"/>
        </w:rPr>
        <w:t>environment variables</w:t>
      </w:r>
      <w:r>
        <w:rPr>
          <w:rFonts w:ascii="Arial" w:hAnsi="Arial"/>
          <w:b w:val="0"/>
          <w:i w:val="0"/>
          <w:color w:val="1A1A1A"/>
          <w:sz w:val="22"/>
        </w:rPr>
        <w:t xml:space="preserve"> and as </w:t>
      </w:r>
      <w:r>
        <w:rPr>
          <w:rFonts w:ascii="Arial" w:hAnsi="Arial"/>
          <w:b/>
          <w:i w:val="0"/>
          <w:color w:val="1A1A1A"/>
          <w:sz w:val="22"/>
        </w:rPr>
        <w:t>volumes</w:t>
      </w:r>
      <w:r>
        <w:rPr>
          <w:rFonts w:ascii="Arial" w:hAnsi="Arial"/>
          <w:b w:val="0"/>
          <w:i w:val="0"/>
          <w:color w:val="1A1A1A"/>
          <w:sz w:val="22"/>
        </w:rPr>
        <w:t>, and choose between them for a given requirement.</w:t>
      </w:r>
    </w:p>
    <w:p>
      <w:pPr>
        <w:spacing w:before="0" w:after="60"/>
        <w:ind w:left="374" w:hanging="288"/>
      </w:pPr>
      <w:r>
        <w:rPr>
          <w:rFonts w:ascii="Arial" w:hAnsi="Arial"/>
          <w:color w:val="1F6FEB"/>
          <w:sz w:val="22"/>
        </w:rPr>
        <w:t xml:space="preserve">3. </w:t>
      </w:r>
      <w:r>
        <w:rPr>
          <w:rFonts w:ascii="Arial" w:hAnsi="Arial"/>
          <w:b w:val="0"/>
          <w:i w:val="0"/>
          <w:color w:val="1A1A1A"/>
          <w:sz w:val="22"/>
        </w:rPr>
        <w:t xml:space="preserve">Demonstrate, with your own hands, that </w:t>
      </w:r>
      <w:r>
        <w:rPr>
          <w:rFonts w:ascii="Arial" w:hAnsi="Arial"/>
          <w:b/>
          <w:i w:val="0"/>
          <w:color w:val="1A1A1A"/>
          <w:sz w:val="22"/>
        </w:rPr>
        <w:t>a Secret is base64-encoded, not encrypted</w:t>
      </w:r>
      <w:r>
        <w:rPr>
          <w:rFonts w:ascii="Arial" w:hAnsi="Arial"/>
          <w:b w:val="0"/>
          <w:i w:val="0"/>
          <w:color w:val="1A1A1A"/>
          <w:sz w:val="22"/>
        </w:rPr>
        <w:t>, and name the three mitigations that actually protect it.</w:t>
      </w:r>
    </w:p>
    <w:p>
      <w:pPr>
        <w:spacing w:before="0" w:after="60"/>
        <w:ind w:left="374" w:hanging="288"/>
      </w:pPr>
      <w:r>
        <w:rPr>
          <w:rFonts w:ascii="Arial" w:hAnsi="Arial"/>
          <w:color w:val="1F6FEB"/>
          <w:sz w:val="22"/>
        </w:rPr>
        <w:t xml:space="preserve">4. </w:t>
      </w:r>
      <w:r>
        <w:rPr>
          <w:rFonts w:ascii="Arial" w:hAnsi="Arial"/>
          <w:b w:val="0"/>
          <w:i w:val="0"/>
          <w:color w:val="1A1A1A"/>
          <w:sz w:val="22"/>
        </w:rPr>
        <w:t xml:space="preserve">Explain </w:t>
      </w:r>
      <w:r>
        <w:rPr>
          <w:rFonts w:ascii="Courier New" w:hAnsi="Courier New" w:cs="Courier New"/>
          <w:b w:val="0"/>
          <w:i w:val="0"/>
          <w:color w:val="142C4A"/>
          <w:sz w:val="20"/>
        </w:rPr>
        <w:t>immutable: true</w:t>
      </w:r>
      <w:r>
        <w:rPr>
          <w:rFonts w:ascii="Arial" w:hAnsi="Arial"/>
          <w:b w:val="0"/>
          <w:i w:val="0"/>
          <w:color w:val="1A1A1A"/>
          <w:sz w:val="22"/>
        </w:rPr>
        <w:t xml:space="preserve"> and the version-the-name pattern it forces.</w:t>
      </w:r>
    </w:p>
    <w:p>
      <w:pPr>
        <w:spacing w:before="0" w:after="60"/>
        <w:ind w:left="374" w:hanging="288"/>
      </w:pPr>
      <w:r>
        <w:rPr>
          <w:rFonts w:ascii="Arial" w:hAnsi="Arial"/>
          <w:color w:val="1F6FEB"/>
          <w:sz w:val="22"/>
        </w:rPr>
        <w:t xml:space="preserve">5. </w:t>
      </w:r>
      <w:r>
        <w:rPr>
          <w:rFonts w:ascii="Arial" w:hAnsi="Arial"/>
          <w:b w:val="0"/>
          <w:i w:val="0"/>
          <w:color w:val="1A1A1A"/>
          <w:sz w:val="22"/>
        </w:rPr>
        <w:t xml:space="preserve">Explain why a </w:t>
      </w:r>
      <w:r>
        <w:rPr>
          <w:rFonts w:ascii="Courier New" w:hAnsi="Courier New" w:cs="Courier New"/>
          <w:b/>
          <w:i w:val="0"/>
          <w:color w:val="142C4A"/>
          <w:sz w:val="20"/>
        </w:rPr>
        <w:t>subPath</w:t>
      </w:r>
      <w:r>
        <w:rPr>
          <w:rFonts w:ascii="Arial" w:hAnsi="Arial"/>
          <w:b/>
          <w:i w:val="0"/>
          <w:color w:val="1A1A1A"/>
          <w:sz w:val="22"/>
        </w:rPr>
        <w:t xml:space="preserve"> mount never receives updates</w:t>
      </w:r>
      <w:r>
        <w:rPr>
          <w:rFonts w:ascii="Arial" w:hAnsi="Arial"/>
          <w:b w:val="0"/>
          <w:i w:val="0"/>
          <w:color w:val="1A1A1A"/>
          <w:sz w:val="22"/>
        </w:rPr>
        <w:t xml:space="preserve"> while a whole-directory mount does.</w:t>
      </w:r>
    </w:p>
    <w:p>
      <w:pPr>
        <w:spacing w:before="0" w:after="60"/>
        <w:ind w:left="374" w:hanging="288"/>
      </w:pPr>
      <w:r>
        <w:rPr>
          <w:rFonts w:ascii="Arial" w:hAnsi="Arial"/>
          <w:color w:val="1F6FEB"/>
          <w:sz w:val="22"/>
        </w:rPr>
        <w:t xml:space="preserve">6. </w:t>
      </w:r>
      <w:r>
        <w:rPr>
          <w:rFonts w:ascii="Arial" w:hAnsi="Arial"/>
          <w:b w:val="0"/>
          <w:i w:val="0"/>
          <w:color w:val="1A1A1A"/>
          <w:sz w:val="22"/>
        </w:rPr>
        <w:t xml:space="preserve">Diagnose </w:t>
      </w:r>
      <w:r>
        <w:rPr>
          <w:rFonts w:ascii="Courier New" w:hAnsi="Courier New" w:cs="Courier New"/>
          <w:b w:val="0"/>
          <w:i w:val="0"/>
          <w:color w:val="142C4A"/>
          <w:sz w:val="20"/>
        </w:rPr>
        <w:t>CreateContainerConfigError</w:t>
      </w:r>
      <w:r>
        <w:rPr>
          <w:rFonts w:ascii="Arial" w:hAnsi="Arial"/>
          <w:b w:val="0"/>
          <w:i w:val="0"/>
          <w:color w:val="1A1A1A"/>
          <w:sz w:val="22"/>
        </w:rPr>
        <w:t xml:space="preserve"> from a key-name mismatch, using the real kubelet event text.</w:t>
      </w:r>
    </w:p>
    <w:p>
      <w:pPr>
        <w:spacing w:before="80" w:after="120"/>
        <w:pBdr>
          <w:bottom w:val="single" w:sz="6" w:space="1" w:color="D5DBE5"/>
        </w:pBdr>
      </w:pPr>
    </w:p>
    <w:p>
      <w:pPr>
        <w:pStyle w:val="Heading3"/>
        <w:spacing w:before="200" w:after="80"/>
        <w:ind w:left="0"/>
        <w:keepNext/>
      </w:pPr>
      <w:r>
        <w:rPr>
          <w:rFonts w:ascii="Arial" w:hAnsi="Arial"/>
        </w:rPr>
        <w:t>Lab 15 · Prerequisites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Lab 14 completed — you need to understand </w:t>
      </w:r>
      <w:r>
        <w:rPr>
          <w:rFonts w:ascii="Arial" w:hAnsi="Arial"/>
          <w:b w:val="0"/>
          <w:i/>
          <w:color w:val="1A1A1A"/>
          <w:sz w:val="22"/>
        </w:rPr>
        <w:t>who</w:t>
      </w:r>
      <w:r>
        <w:rPr>
          <w:rFonts w:ascii="Arial" w:hAnsi="Arial"/>
          <w:b w:val="0"/>
          <w:i w:val="0"/>
          <w:color w:val="1A1A1A"/>
          <w:sz w:val="22"/>
        </w:rPr>
        <w:t xml:space="preserve"> can read a Secret before you learn how one is stored.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running single-node </w:t>
      </w:r>
      <w:r>
        <w:rPr>
          <w:rFonts w:ascii="Courier New" w:hAnsi="Courier New" w:cs="Courier New"/>
          <w:b w:val="0"/>
          <w:i w:val="0"/>
          <w:color w:val="142C4A"/>
          <w:sz w:val="20"/>
        </w:rPr>
        <w:t>kind</w:t>
      </w:r>
      <w:r>
        <w:rPr>
          <w:rFonts w:ascii="Arial" w:hAnsi="Arial"/>
          <w:b w:val="0"/>
          <w:i w:val="0"/>
          <w:color w:val="1A1A1A"/>
          <w:sz w:val="22"/>
        </w:rPr>
        <w:t xml:space="preserve"> cluster.</w:t>
      </w:r>
    </w:p>
    <w:p>
      <w:pPr>
        <w:spacing w:before="0" w:after="60"/>
        <w:ind w:left="374" w:hanging="288"/>
      </w:pPr>
      <w:r>
        <w:rPr>
          <w:rFonts w:ascii="Arial" w:hAnsi="Arial"/>
          <w:color w:val="1F6FEB"/>
          <w:sz w:val="22"/>
        </w:rPr>
        <w:t xml:space="preserve">• </w:t>
      </w:r>
      <w:r>
        <w:rPr>
          <w:rFonts w:ascii="Arial" w:hAnsi="Arial"/>
          <w:b w:val="0"/>
          <w:i w:val="0"/>
          <w:color w:val="1A1A1A"/>
          <w:sz w:val="22"/>
        </w:rPr>
        <w:t>Working directory: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cd courseware/labs/lab-15-secrets-configmaps</w:t>
      </w:r>
      <w:r>
        <w:br/>
      </w:r>
      <w:r>
        <w:rPr>
          <w:rFonts w:ascii="Courier New" w:hAnsi="Courier New" w:cs="Courier New"/>
          <w:rFonts w:ascii="Courier New" w:hAnsi="Courier New"/>
          <w:color w:val="142C4A"/>
          <w:sz w:val="18"/>
        </w:rPr>
        <w:t>pwd</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/…/courseware/labs/lab-15-secrets-configmaps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w:t>
      </w:r>
      <w:r>
        <w:rPr>
          <w:rFonts w:ascii="Courier New" w:hAnsi="Courier New" w:cs="Courier New"/>
          <w:b w:val="0"/>
          <w:i w:val="0"/>
          <w:color w:val="142C4A"/>
          <w:sz w:val="20"/>
        </w:rPr>
        <w:t>base64</w:t>
      </w:r>
      <w:r>
        <w:rPr>
          <w:rFonts w:ascii="Arial" w:hAnsi="Arial"/>
          <w:b w:val="0"/>
          <w:i w:val="0"/>
          <w:color w:val="1A1A1A"/>
          <w:sz w:val="22"/>
        </w:rPr>
        <w:t xml:space="preserve"> binary that can decode. Check which flag yours uses: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printf 'hello' | base64 | base64 -d</w:t>
      </w:r>
    </w:p>
    <w:p>
      <w:pPr>
        <w:spacing w:before="0" w:after="120"/>
        <w:ind w:left="0"/>
      </w:pPr>
      <w:r>
        <w:rPr>
          <w:rFonts w:ascii="Arial" w:hAnsi="Arial"/>
          <w:b w:val="0"/>
          <w:i w:val="0"/>
          <w:color w:val="1A1A1A"/>
          <w:sz w:val="22"/>
        </w:rPr>
        <w:t xml:space="preserve">Expected output on Linux and on macOS (both accept </w:t>
      </w:r>
      <w:r>
        <w:rPr>
          <w:rFonts w:ascii="Courier New" w:hAnsi="Courier New" w:cs="Courier New"/>
          <w:b w:val="0"/>
          <w:i w:val="0"/>
          <w:color w:val="142C4A"/>
          <w:sz w:val="20"/>
        </w:rPr>
        <w:t>-d</w:t>
      </w:r>
      <w:r>
        <w:rPr>
          <w:rFonts w:ascii="Arial" w:hAnsi="Arial"/>
          <w:b w:val="0"/>
          <w:i w:val="0"/>
          <w:color w:val="1A1A1A"/>
          <w:sz w:val="22"/>
        </w:rPr>
        <w:t xml:space="preserve">; older macOS releases need </w:t>
      </w:r>
      <w:r>
        <w:rPr>
          <w:rFonts w:ascii="Courier New" w:hAnsi="Courier New" w:cs="Courier New"/>
          <w:b w:val="0"/>
          <w:i w:val="0"/>
          <w:color w:val="142C4A"/>
          <w:sz w:val="20"/>
        </w:rPr>
        <w:t>-D</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hello</w:t>
      </w:r>
    </w:p>
    <w:p>
      <w:pPr>
        <w:spacing w:before="80" w:after="120"/>
        <w:pBdr>
          <w:bottom w:val="single" w:sz="6" w:space="1" w:color="D5DBE5"/>
        </w:pBdr>
      </w:pPr>
    </w:p>
    <w:p>
      <w:pPr>
        <w:pStyle w:val="Heading3"/>
        <w:spacing w:before="200" w:after="80"/>
        <w:ind w:left="0"/>
        <w:keepNext/>
      </w:pPr>
      <w:r>
        <w:rPr>
          <w:rFonts w:ascii="Arial" w:hAnsi="Arial"/>
        </w:rPr>
        <w:t>Lab 15 · Scenario</w:t>
      </w:r>
    </w:p>
    <w:p>
      <w:pPr>
        <w:spacing w:before="0" w:after="120"/>
        <w:ind w:left="0"/>
      </w:pPr>
      <w:r>
        <w:rPr>
          <w:rFonts w:ascii="Arial" w:hAnsi="Arial"/>
          <w:b w:val="0"/>
          <w:i w:val="0"/>
          <w:color w:val="1A1A1A"/>
          <w:sz w:val="22"/>
        </w:rPr>
        <w:t xml:space="preserve">Meridian Freight's </w:t>
      </w:r>
      <w:r>
        <w:rPr>
          <w:rFonts w:ascii="Courier New" w:hAnsi="Courier New" w:cs="Courier New"/>
          <w:b w:val="0"/>
          <w:i w:val="0"/>
          <w:color w:val="142C4A"/>
          <w:sz w:val="20"/>
        </w:rPr>
        <w:t>booking-api</w:t>
      </w:r>
      <w:r>
        <w:rPr>
          <w:rFonts w:ascii="Arial" w:hAnsi="Arial"/>
          <w:b w:val="0"/>
          <w:i w:val="0"/>
          <w:color w:val="1A1A1A"/>
          <w:sz w:val="22"/>
        </w:rPr>
        <w:t xml:space="preserve"> reads a JSON settings file, a set of feature flags, and a database credential. On the legacy VMs all three lived in </w:t>
      </w:r>
      <w:r>
        <w:rPr>
          <w:rFonts w:ascii="Courier New" w:hAnsi="Courier New" w:cs="Courier New"/>
          <w:b w:val="0"/>
          <w:i w:val="0"/>
          <w:color w:val="142C4A"/>
          <w:sz w:val="20"/>
        </w:rPr>
        <w:t>/opt/booking/.env</w:t>
      </w:r>
      <w:r>
        <w:rPr>
          <w:rFonts w:ascii="Arial" w:hAnsi="Arial"/>
          <w:b w:val="0"/>
          <w:i w:val="0"/>
          <w:color w:val="1A1A1A"/>
          <w:sz w:val="22"/>
        </w:rPr>
        <w:t>, world-readable, in the same Git repository as the code.</w:t>
      </w:r>
    </w:p>
    <w:p>
      <w:pPr>
        <w:spacing w:before="0" w:after="120"/>
        <w:ind w:left="0"/>
      </w:pPr>
      <w:r>
        <w:rPr>
          <w:rFonts w:ascii="Arial" w:hAnsi="Arial"/>
          <w:b w:val="0"/>
          <w:i w:val="0"/>
          <w:color w:val="1A1A1A"/>
          <w:sz w:val="22"/>
        </w:rPr>
        <w:t xml:space="preserve">Your task is to split them correctly: </w:t>
      </w:r>
      <w:r>
        <w:rPr>
          <w:rFonts w:ascii="Arial" w:hAnsi="Arial"/>
          <w:b/>
          <w:i w:val="0"/>
          <w:color w:val="1A1A1A"/>
          <w:sz w:val="22"/>
        </w:rPr>
        <w:t>non-secret configuration into ConfigMaps, credentials into a Secret</w:t>
      </w:r>
      <w:r>
        <w:rPr>
          <w:rFonts w:ascii="Arial" w:hAnsi="Arial"/>
          <w:b w:val="0"/>
          <w:i w:val="0"/>
          <w:color w:val="1A1A1A"/>
          <w:sz w:val="22"/>
        </w:rPr>
        <w:t>, injected in the safest form for each. You will then show the security team exactly how much protection a Kubernetes Secret does and does not provide — because they have been told "Kubernetes encrypts secrets", and that is not true by default.</w:t>
      </w:r>
    </w:p>
    <w:p>
      <w:pPr>
        <w:spacing w:before="80" w:after="120"/>
        <w:pBdr>
          <w:bottom w:val="single" w:sz="6" w:space="1" w:color="D5DBE5"/>
        </w:pBdr>
      </w:pPr>
    </w:p>
    <w:p>
      <w:pPr>
        <w:pStyle w:val="Heading3"/>
        <w:spacing w:before="200" w:after="80"/>
        <w:ind w:left="0"/>
        <w:keepNext/>
      </w:pPr>
      <w:r>
        <w:rPr>
          <w:rFonts w:ascii="Arial" w:hAnsi="Arial"/>
        </w:rPr>
        <w:t>Lab 15 · Step-by-step procedure</w:t>
      </w:r>
    </w:p>
    <w:p>
      <w:pPr>
        <w:pStyle w:val="Heading4"/>
        <w:spacing w:before="200" w:after="80"/>
        <w:ind w:left="0"/>
        <w:keepNext/>
      </w:pPr>
      <w:r>
        <w:rPr>
          <w:rFonts w:ascii="Arial" w:hAnsi="Arial"/>
        </w:rPr>
        <w:t>Step 1 — Namespace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manifests/00-namespace.yaml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namespace/kcna-lab15 created</w:t>
      </w:r>
    </w:p>
    <w:p>
      <w:pPr>
        <w:pStyle w:val="Heading4"/>
        <w:spacing w:before="200" w:after="80"/>
        <w:ind w:left="0"/>
        <w:keepNext/>
      </w:pPr>
      <w:r>
        <w:rPr>
          <w:rFonts w:ascii="Arial" w:hAnsi="Arial"/>
        </w:rPr>
        <w:t>Step 2 — Look at the source data</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cat data/app-settings.json</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 xml:space="preserve">  "service": "booking-api",</w:t>
      </w:r>
      <w:r>
        <w:br/>
      </w:r>
      <w:r>
        <w:rPr>
          <w:rFonts w:ascii="Courier New" w:hAnsi="Courier New" w:cs="Courier New"/>
          <w:rFonts w:ascii="Courier New" w:hAnsi="Courier New"/>
          <w:color w:val="142C4A"/>
          <w:sz w:val="18"/>
        </w:rPr>
        <w:t xml:space="preserve">  "environment": "training",</w:t>
      </w:r>
      <w:r>
        <w:br/>
      </w:r>
      <w:r>
        <w:rPr>
          <w:rFonts w:ascii="Courier New" w:hAnsi="Courier New" w:cs="Courier New"/>
          <w:rFonts w:ascii="Courier New" w:hAnsi="Courier New"/>
          <w:color w:val="142C4A"/>
          <w:sz w:val="18"/>
        </w:rPr>
        <w:t xml:space="preserve">  "region": "ap-southeast-1",</w:t>
      </w:r>
      <w:r>
        <w:br/>
      </w:r>
      <w:r>
        <w:rPr>
          <w:rFonts w:ascii="Courier New" w:hAnsi="Courier New" w:cs="Courier New"/>
          <w:rFonts w:ascii="Courier New" w:hAnsi="Courier New"/>
          <w:color w:val="142C4A"/>
          <w:sz w:val="18"/>
        </w:rPr>
        <w:t xml:space="preserve">  "listen_port": 8080,</w:t>
      </w:r>
      <w:r>
        <w:br/>
      </w:r>
      <w:r>
        <w:rPr>
          <w:rFonts w:ascii="Courier New" w:hAnsi="Courier New" w:cs="Courier New"/>
          <w:rFonts w:ascii="Courier New" w:hAnsi="Courier New"/>
          <w:color w:val="142C4A"/>
          <w:sz w:val="18"/>
        </w:rPr>
        <w:t xml:space="preserve">  "log_level": "info",</w:t>
      </w:r>
      <w:r>
        <w:br/>
      </w:r>
      <w:r>
        <w:rPr>
          <w:rFonts w:ascii="Courier New" w:hAnsi="Courier New" w:cs="Courier New"/>
          <w:rFonts w:ascii="Courier New" w:hAnsi="Courier New"/>
          <w:color w:val="142C4A"/>
          <w:sz w:val="18"/>
        </w:rPr>
        <w:t xml:space="preserve">  "quote_cache_ttl_seconds": 300,</w:t>
      </w:r>
      <w:r>
        <w:br/>
      </w:r>
      <w:r>
        <w:rPr>
          <w:rFonts w:ascii="Courier New" w:hAnsi="Courier New" w:cs="Courier New"/>
          <w:rFonts w:ascii="Courier New" w:hAnsi="Courier New"/>
          <w:color w:val="142C4A"/>
          <w:sz w:val="18"/>
        </w:rPr>
        <w:t xml:space="preserve">  "downstream": {</w:t>
      </w:r>
      <w:r>
        <w:br/>
      </w:r>
      <w:r>
        <w:rPr>
          <w:rFonts w:ascii="Courier New" w:hAnsi="Courier New" w:cs="Courier New"/>
          <w:rFonts w:ascii="Courier New" w:hAnsi="Courier New"/>
          <w:color w:val="142C4A"/>
          <w:sz w:val="18"/>
        </w:rPr>
        <w:t xml:space="preserve">    "quote_api": "http://quote-api.kcna-lab11.svc.cluster.local:80",</w:t>
      </w:r>
      <w:r>
        <w:br/>
      </w:r>
      <w:r>
        <w:rPr>
          <w:rFonts w:ascii="Courier New" w:hAnsi="Courier New" w:cs="Courier New"/>
          <w:rFonts w:ascii="Courier New" w:hAnsi="Courier New"/>
          <w:color w:val="142C4A"/>
          <w:sz w:val="18"/>
        </w:rPr>
        <w:t xml:space="preserve">    "tracking_api": "http://tracking-api.kcna-lab15.svc.cluster.local:80"</w:t>
      </w:r>
      <w:r>
        <w:br/>
      </w:r>
      <w:r>
        <w:rPr>
          <w:rFonts w:ascii="Courier New" w:hAnsi="Courier New" w:cs="Courier New"/>
          <w:rFonts w:ascii="Courier New" w:hAnsi="Courier New"/>
          <w:color w:val="142C4A"/>
          <w:sz w:val="18"/>
        </w:rPr>
        <w:t xml:space="preserve">  },</w:t>
      </w:r>
      <w:r>
        <w:br/>
      </w:r>
      <w:r>
        <w:rPr>
          <w:rFonts w:ascii="Courier New" w:hAnsi="Courier New" w:cs="Courier New"/>
          <w:rFonts w:ascii="Courier New" w:hAnsi="Courier New"/>
          <w:color w:val="142C4A"/>
          <w:sz w:val="18"/>
        </w:rPr>
        <w:t xml:space="preserve">  "limits": {</w:t>
      </w:r>
      <w:r>
        <w:br/>
      </w:r>
      <w:r>
        <w:rPr>
          <w:rFonts w:ascii="Courier New" w:hAnsi="Courier New" w:cs="Courier New"/>
          <w:rFonts w:ascii="Courier New" w:hAnsi="Courier New"/>
          <w:color w:val="142C4A"/>
          <w:sz w:val="18"/>
        </w:rPr>
        <w:t xml:space="preserve">    "max_containers_per_booking": 40,</w:t>
      </w:r>
      <w:r>
        <w:br/>
      </w:r>
      <w:r>
        <w:rPr>
          <w:rFonts w:ascii="Courier New" w:hAnsi="Courier New" w:cs="Courier New"/>
          <w:rFonts w:ascii="Courier New" w:hAnsi="Courier New"/>
          <w:color w:val="142C4A"/>
          <w:sz w:val="18"/>
        </w:rPr>
        <w:t xml:space="preserve">    "max_weight_kg": 26000</w:t>
      </w:r>
      <w:r>
        <w:br/>
      </w:r>
      <w:r>
        <w:rPr>
          <w:rFonts w:ascii="Courier New" w:hAnsi="Courier New" w:cs="Courier New"/>
          <w:rFonts w:ascii="Courier New" w:hAnsi="Courier New"/>
          <w:color w:val="142C4A"/>
          <w:sz w:val="18"/>
        </w:rPr>
        <w:t xml:space="preserve">  }</w:t>
      </w:r>
      <w:r>
        <w:br/>
      </w:r>
      <w:r>
        <w:rPr>
          <w:rFonts w:ascii="Courier New" w:hAnsi="Courier New" w:cs="Courier New"/>
          <w:rFonts w:ascii="Courier New" w:hAnsi="Courier New"/>
          <w:color w:val="142C4A"/>
          <w:sz w:val="18"/>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cat data/feature-flags.env</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Consumed by: kubectl create configmap ... --from-env-file=data/feature-flags.env</w:t>
      </w:r>
      <w:r>
        <w:br/>
      </w:r>
      <w:r>
        <w:rPr>
          <w:rFonts w:ascii="Courier New" w:hAnsi="Courier New" w:cs="Courier New"/>
          <w:rFonts w:ascii="Courier New" w:hAnsi="Courier New"/>
          <w:color w:val="142C4A"/>
          <w:sz w:val="18"/>
        </w:rPr>
        <w:t># Each line becomes ONE ConfigMap key. Blank lines and # comments are ignored.</w:t>
      </w:r>
      <w:r>
        <w:br/>
      </w:r>
      <w:r>
        <w:rPr>
          <w:rFonts w:ascii="Courier New" w:hAnsi="Courier New" w:cs="Courier New"/>
          <w:rFonts w:ascii="Courier New" w:hAnsi="Courier New"/>
          <w:color w:val="142C4A"/>
          <w:sz w:val="18"/>
        </w:rPr>
        <w:t>FEATURE_MULTILEG_QUOTES=true</w:t>
      </w:r>
      <w:r>
        <w:br/>
      </w:r>
      <w:r>
        <w:rPr>
          <w:rFonts w:ascii="Courier New" w:hAnsi="Courier New" w:cs="Courier New"/>
          <w:rFonts w:ascii="Courier New" w:hAnsi="Courier New"/>
          <w:color w:val="142C4A"/>
          <w:sz w:val="18"/>
        </w:rPr>
        <w:t>FEATURE_LIVE_VESSEL_ETA=false</w:t>
      </w:r>
      <w:r>
        <w:br/>
      </w:r>
      <w:r>
        <w:rPr>
          <w:rFonts w:ascii="Courier New" w:hAnsi="Courier New" w:cs="Courier New"/>
          <w:rFonts w:ascii="Courier New" w:hAnsi="Courier New"/>
          <w:color w:val="142C4A"/>
          <w:sz w:val="18"/>
        </w:rPr>
        <w:t>FEATURE_BULK_UPLOAD=true</w:t>
      </w:r>
      <w:r>
        <w:br/>
      </w:r>
      <w:r>
        <w:rPr>
          <w:rFonts w:ascii="Courier New" w:hAnsi="Courier New" w:cs="Courier New"/>
          <w:rFonts w:ascii="Courier New" w:hAnsi="Courier New"/>
          <w:color w:val="142C4A"/>
          <w:sz w:val="18"/>
        </w:rPr>
        <w:t>FEATURE_LEGACY_EDI=false</w:t>
      </w:r>
    </w:p>
    <w:p>
      <w:pPr>
        <w:pStyle w:val="Heading4"/>
        <w:spacing w:before="200" w:after="80"/>
        <w:ind w:left="0"/>
        <w:keepNext/>
      </w:pPr>
      <w:r>
        <w:rPr>
          <w:rFonts w:ascii="Arial" w:hAnsi="Arial"/>
        </w:rPr>
        <w:t>Step 3 — Three ways to build a ConfigMap</w:t>
      </w:r>
    </w:p>
    <w:p>
      <w:pPr>
        <w:spacing w:before="0" w:after="120"/>
        <w:ind w:left="0"/>
      </w:pPr>
      <w:r>
        <w:rPr>
          <w:rFonts w:ascii="Arial" w:hAnsi="Arial"/>
          <w:b w:val="0"/>
          <w:i w:val="0"/>
          <w:color w:val="1A1A1A"/>
          <w:sz w:val="22"/>
        </w:rPr>
        <w:t>Generate — do not yet apply — the ConfigMap, so you can see how each flag maps: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create configmap booking-app-config -n kcna-lab15 \</w:t>
      </w:r>
      <w:r>
        <w:br/>
      </w:r>
      <w:r>
        <w:rPr>
          <w:rFonts w:ascii="Courier New" w:hAnsi="Courier New" w:cs="Courier New"/>
          <w:rFonts w:ascii="Courier New" w:hAnsi="Courier New"/>
          <w:color w:val="142C4A"/>
          <w:sz w:val="18"/>
        </w:rPr>
        <w:t xml:space="preserve">  --from-file=app-settings.json=data/app-settings.json \</w:t>
      </w:r>
      <w:r>
        <w:br/>
      </w:r>
      <w:r>
        <w:rPr>
          <w:rFonts w:ascii="Courier New" w:hAnsi="Courier New" w:cs="Courier New"/>
          <w:rFonts w:ascii="Courier New" w:hAnsi="Courier New"/>
          <w:color w:val="142C4A"/>
          <w:sz w:val="18"/>
        </w:rPr>
        <w:t xml:space="preserve">  --from-env-file=data/feature-flags.env \</w:t>
      </w:r>
      <w:r>
        <w:br/>
      </w:r>
      <w:r>
        <w:rPr>
          <w:rFonts w:ascii="Courier New" w:hAnsi="Courier New" w:cs="Courier New"/>
          <w:rFonts w:ascii="Courier New" w:hAnsi="Courier New"/>
          <w:color w:val="142C4A"/>
          <w:sz w:val="18"/>
        </w:rPr>
        <w:t xml:space="preserve">  --from-literal=APP_GREETING="Meridian Freight booking API" \</w:t>
      </w:r>
      <w:r>
        <w:br/>
      </w:r>
      <w:r>
        <w:rPr>
          <w:rFonts w:ascii="Courier New" w:hAnsi="Courier New" w:cs="Courier New"/>
          <w:rFonts w:ascii="Courier New" w:hAnsi="Courier New"/>
          <w:color w:val="142C4A"/>
          <w:sz w:val="18"/>
        </w:rPr>
        <w:t xml:space="preserve">  --dry-run=client -o yaml | grep -vE '^\s{4}' | head -20</w:t>
      </w:r>
    </w:p>
    <w:p>
      <w:pPr>
        <w:spacing w:before="0" w:after="120"/>
        <w:ind w:left="0"/>
      </w:pPr>
      <w:r>
        <w:rPr>
          <w:rFonts w:ascii="Arial" w:hAnsi="Arial"/>
          <w:b w:val="0"/>
          <w:i w:val="0"/>
          <w:color w:val="1A1A1A"/>
          <w:sz w:val="22"/>
        </w:rPr>
        <w:t xml:space="preserve">Expected output (the </w:t>
      </w:r>
      <w:r>
        <w:rPr>
          <w:rFonts w:ascii="Courier New" w:hAnsi="Courier New" w:cs="Courier New"/>
          <w:b w:val="0"/>
          <w:i w:val="0"/>
          <w:color w:val="142C4A"/>
          <w:sz w:val="20"/>
        </w:rPr>
        <w:t>grep -v</w:t>
      </w:r>
      <w:r>
        <w:rPr>
          <w:rFonts w:ascii="Arial" w:hAnsi="Arial"/>
          <w:b w:val="0"/>
          <w:i w:val="0"/>
          <w:color w:val="1A1A1A"/>
          <w:sz w:val="22"/>
        </w:rPr>
        <w:t xml:space="preserve"> hides the JSON body so the key list is readable):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apiVersion: v1</w:t>
      </w:r>
      <w:r>
        <w:br/>
      </w:r>
      <w:r>
        <w:rPr>
          <w:rFonts w:ascii="Courier New" w:hAnsi="Courier New" w:cs="Courier New"/>
          <w:rFonts w:ascii="Courier New" w:hAnsi="Courier New"/>
          <w:color w:val="142C4A"/>
          <w:sz w:val="18"/>
        </w:rPr>
        <w:t>data:</w:t>
      </w:r>
      <w:r>
        <w:br/>
      </w:r>
      <w:r>
        <w:rPr>
          <w:rFonts w:ascii="Courier New" w:hAnsi="Courier New" w:cs="Courier New"/>
          <w:rFonts w:ascii="Courier New" w:hAnsi="Courier New"/>
          <w:color w:val="142C4A"/>
          <w:sz w:val="18"/>
        </w:rPr>
        <w:t xml:space="preserve">  APP_GREETING: Meridian Freight booking API</w:t>
      </w:r>
      <w:r>
        <w:br/>
      </w:r>
      <w:r>
        <w:rPr>
          <w:rFonts w:ascii="Courier New" w:hAnsi="Courier New" w:cs="Courier New"/>
          <w:rFonts w:ascii="Courier New" w:hAnsi="Courier New"/>
          <w:color w:val="142C4A"/>
          <w:sz w:val="18"/>
        </w:rPr>
        <w:t xml:space="preserve">  FEATURE_BULK_UPLOAD: "false"</w:t>
      </w:r>
      <w:r>
        <w:br/>
      </w:r>
      <w:r>
        <w:rPr>
          <w:rFonts w:ascii="Courier New" w:hAnsi="Courier New" w:cs="Courier New"/>
          <w:rFonts w:ascii="Courier New" w:hAnsi="Courier New"/>
          <w:color w:val="142C4A"/>
          <w:sz w:val="18"/>
        </w:rPr>
        <w:t xml:space="preserve">  app-settings.json: |</w:t>
      </w:r>
      <w:r>
        <w:br/>
      </w:r>
      <w:r>
        <w:rPr>
          <w:rFonts w:ascii="Courier New" w:hAnsi="Courier New" w:cs="Courier New"/>
          <w:rFonts w:ascii="Courier New" w:hAnsi="Courier New"/>
          <w:color w:val="142C4A"/>
          <w:sz w:val="18"/>
        </w:rPr>
        <w:t>kind: ConfigMap</w:t>
      </w:r>
      <w:r>
        <w:br/>
      </w:r>
      <w:r>
        <w:rPr>
          <w:rFonts w:ascii="Courier New" w:hAnsi="Courier New" w:cs="Courier New"/>
          <w:rFonts w:ascii="Courier New" w:hAnsi="Courier New"/>
          <w:color w:val="142C4A"/>
          <w:sz w:val="18"/>
        </w:rPr>
        <w:t>metadata:</w:t>
      </w:r>
      <w:r>
        <w:br/>
      </w:r>
      <w:r>
        <w:rPr>
          <w:rFonts w:ascii="Courier New" w:hAnsi="Courier New" w:cs="Courier New"/>
          <w:rFonts w:ascii="Courier New" w:hAnsi="Courier New"/>
          <w:color w:val="142C4A"/>
          <w:sz w:val="18"/>
        </w:rPr>
        <w:t xml:space="preserve">  creationTimestamp: null</w:t>
      </w:r>
      <w:r>
        <w:br/>
      </w:r>
      <w:r>
        <w:rPr>
          <w:rFonts w:ascii="Courier New" w:hAnsi="Courier New" w:cs="Courier New"/>
          <w:rFonts w:ascii="Courier New" w:hAnsi="Courier New"/>
          <w:color w:val="142C4A"/>
          <w:sz w:val="18"/>
        </w:rPr>
        <w:t xml:space="preserve">  name: booking-app-config</w:t>
      </w:r>
      <w:r>
        <w:br/>
      </w:r>
      <w:r>
        <w:rPr>
          <w:rFonts w:ascii="Courier New" w:hAnsi="Courier New" w:cs="Courier New"/>
          <w:rFonts w:ascii="Courier New" w:hAnsi="Courier New"/>
          <w:color w:val="142C4A"/>
          <w:sz w:val="18"/>
        </w:rPr>
        <w:t xml:space="preserve">  namespace: kcna-lab15</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The abridged view above only proves the </w:t>
      </w:r>
      <w:r>
        <w:rPr>
          <w:rFonts w:ascii="Arial" w:hAnsi="Arial"/>
          <w:b w:val="0"/>
          <w:i/>
          <w:color w:val="1A1A1A"/>
          <w:sz w:val="22"/>
        </w:rPr>
        <w:t>shape</w:t>
      </w:r>
      <w:r>
        <w:rPr>
          <w:rFonts w:ascii="Arial" w:hAnsi="Arial"/>
          <w:b w:val="0"/>
          <w:i w:val="0"/>
          <w:color w:val="1A1A1A"/>
          <w:sz w:val="22"/>
        </w:rPr>
        <w:t xml:space="preserve">. Run the command without the </w:t>
      </w:r>
      <w:r>
        <w:rPr>
          <w:rFonts w:ascii="Courier New" w:hAnsi="Courier New" w:cs="Courier New"/>
          <w:b w:val="0"/>
          <w:i w:val="0"/>
          <w:color w:val="142C4A"/>
          <w:sz w:val="20"/>
        </w:rPr>
        <w:t>grep</w:t>
      </w:r>
      <w:r>
        <w:rPr>
          <w:rFonts w:ascii="Arial" w:hAnsi="Arial"/>
          <w:b w:val="0"/>
          <w:i w:val="0"/>
          <w:color w:val="1A1A1A"/>
          <w:sz w:val="22"/>
        </w:rPr>
        <w:t>/</w:t>
      </w:r>
      <w:r>
        <w:rPr>
          <w:rFonts w:ascii="Courier New" w:hAnsi="Courier New" w:cs="Courier New"/>
          <w:b w:val="0"/>
          <w:i w:val="0"/>
          <w:color w:val="142C4A"/>
          <w:sz w:val="20"/>
        </w:rPr>
        <w:t>head</w:t>
      </w:r>
      <w:r>
        <w:rPr>
          <w:rFonts w:ascii="Arial" w:hAnsi="Arial"/>
          <w:b w:val="0"/>
          <w:i w:val="0"/>
          <w:color w:val="1A1A1A"/>
          <w:sz w:val="22"/>
        </w:rPr>
        <w:t xml:space="preserve"> filters to see all seven keys.</w:t>
      </w:r>
    </w:p>
    <w:p>
      <w:pPr>
        <w:spacing w:before="0" w:after="120"/>
        <w:ind w:left="0"/>
      </w:pPr>
      <w:r>
        <w:rPr>
          <w:rFonts w:ascii="Arial" w:hAnsi="Arial"/>
          <w:b w:val="0"/>
          <w:i w:val="0"/>
          <w:color w:val="1A1A1A"/>
          <w:sz w:val="22"/>
        </w:rPr>
        <w:t>The mapping rule for each flag:</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Flag</w:t>
            </w:r>
          </w:p>
        </w:tc>
        <w:tc>
          <w:tcPr>
            <w:tcW w:type="dxa" w:w="2981"/>
            <w:shd w:val="clear" w:color="auto" w:fill="1F6FEB"/>
          </w:tcPr>
          <w:p>
            <w:pPr>
              <w:spacing w:before="20" w:after="20"/>
            </w:pPr>
            <w:r>
              <w:rPr>
                <w:b/>
                <w:color w:val="FFFFFF"/>
              </w:rPr>
            </w:r>
            <w:r>
              <w:rPr>
                <w:rFonts w:ascii="Arial" w:hAnsi="Arial"/>
                <w:b/>
                <w:i w:val="0"/>
                <w:color w:val="FFFFFF"/>
                <w:sz w:val="18"/>
              </w:rPr>
              <w:t>Key becomes</w:t>
            </w:r>
          </w:p>
        </w:tc>
        <w:tc>
          <w:tcPr>
            <w:tcW w:type="dxa" w:w="4372"/>
            <w:shd w:val="clear" w:color="auto" w:fill="1F6FEB"/>
          </w:tcPr>
          <w:p>
            <w:pPr>
              <w:spacing w:before="20" w:after="20"/>
            </w:pPr>
            <w:r>
              <w:rPr>
                <w:b/>
                <w:color w:val="FFFFFF"/>
              </w:rPr>
            </w:r>
            <w:r>
              <w:rPr>
                <w:rFonts w:ascii="Arial" w:hAnsi="Arial"/>
                <w:b/>
                <w:i w:val="0"/>
                <w:color w:val="FFFFFF"/>
                <w:sz w:val="18"/>
              </w:rPr>
              <w:t>Value becomes</w:t>
            </w:r>
          </w:p>
        </w:tc>
      </w:tr>
      <w:tr>
        <w:trPr>
          <w:cantSplit/>
        </w:trPr>
        <w:tc>
          <w:tcPr>
            <w:tcW w:type="dxa" w:w="2583"/>
          </w:tcPr>
          <w:p>
            <w:pPr>
              <w:spacing w:before="20" w:after="20"/>
            </w:pPr>
            <w:r/>
            <w:r>
              <w:rPr>
                <w:rFonts w:ascii="Courier New" w:hAnsi="Courier New" w:cs="Courier New"/>
                <w:b w:val="0"/>
                <w:i w:val="0"/>
                <w:color w:val="142C4A"/>
                <w:sz w:val="16"/>
              </w:rPr>
              <w:t>--from-file=app-settings.json=data/app-settings.json</w:t>
            </w:r>
          </w:p>
        </w:tc>
        <w:tc>
          <w:tcPr>
            <w:tcW w:type="dxa" w:w="2981"/>
          </w:tcPr>
          <w:p>
            <w:pPr>
              <w:spacing w:before="20" w:after="20"/>
            </w:pPr>
            <w:r/>
            <w:r>
              <w:rPr>
                <w:rFonts w:ascii="Arial" w:hAnsi="Arial"/>
                <w:b w:val="0"/>
                <w:i w:val="0"/>
                <w:color w:val="1A1A1A"/>
                <w:sz w:val="18"/>
              </w:rPr>
              <w:t xml:space="preserve">the name </w:t>
            </w:r>
            <w:r>
              <w:rPr>
                <w:rFonts w:ascii="Arial" w:hAnsi="Arial"/>
                <w:b/>
                <w:i w:val="0"/>
                <w:color w:val="1A1A1A"/>
                <w:sz w:val="18"/>
              </w:rPr>
              <w:t xml:space="preserve">left of </w:t>
            </w:r>
            <w:r>
              <w:rPr>
                <w:rFonts w:ascii="Courier New" w:hAnsi="Courier New" w:cs="Courier New"/>
                <w:b/>
                <w:i w:val="0"/>
                <w:color w:val="142C4A"/>
                <w:sz w:val="16"/>
              </w:rPr>
              <w:t>=</w:t>
            </w:r>
            <w:r>
              <w:rPr>
                <w:rFonts w:ascii="Arial" w:hAnsi="Arial"/>
                <w:b w:val="0"/>
                <w:i w:val="0"/>
                <w:color w:val="1A1A1A"/>
                <w:sz w:val="18"/>
              </w:rPr>
              <w:t xml:space="preserve"> (</w:t>
            </w:r>
            <w:r>
              <w:rPr>
                <w:rFonts w:ascii="Courier New" w:hAnsi="Courier New" w:cs="Courier New"/>
                <w:b w:val="0"/>
                <w:i w:val="0"/>
                <w:color w:val="142C4A"/>
                <w:sz w:val="16"/>
              </w:rPr>
              <w:t>app-settings.json</w:t>
            </w:r>
            <w:r>
              <w:rPr>
                <w:rFonts w:ascii="Arial" w:hAnsi="Arial"/>
                <w:b w:val="0"/>
                <w:i w:val="0"/>
                <w:color w:val="1A1A1A"/>
                <w:sz w:val="18"/>
              </w:rPr>
              <w:t xml:space="preserve">); without </w:t>
            </w:r>
            <w:r>
              <w:rPr>
                <w:rFonts w:ascii="Courier New" w:hAnsi="Courier New" w:cs="Courier New"/>
                <w:b w:val="0"/>
                <w:i w:val="0"/>
                <w:color w:val="142C4A"/>
                <w:sz w:val="16"/>
              </w:rPr>
              <w:t>key=</w:t>
            </w:r>
            <w:r>
              <w:rPr>
                <w:rFonts w:ascii="Arial" w:hAnsi="Arial"/>
                <w:b w:val="0"/>
                <w:i w:val="0"/>
                <w:color w:val="1A1A1A"/>
                <w:sz w:val="18"/>
              </w:rPr>
              <w:t>, the basename of the file</w:t>
            </w:r>
          </w:p>
        </w:tc>
        <w:tc>
          <w:tcPr>
            <w:tcW w:type="dxa" w:w="4372"/>
          </w:tcPr>
          <w:p>
            <w:pPr>
              <w:spacing w:before="20" w:after="20"/>
            </w:pPr>
            <w:r/>
            <w:r>
              <w:rPr>
                <w:rFonts w:ascii="Arial" w:hAnsi="Arial"/>
                <w:b w:val="0"/>
                <w:i w:val="0"/>
                <w:color w:val="1A1A1A"/>
                <w:sz w:val="18"/>
              </w:rPr>
              <w:t xml:space="preserve">the </w:t>
            </w:r>
            <w:r>
              <w:rPr>
                <w:rFonts w:ascii="Arial" w:hAnsi="Arial"/>
                <w:b/>
                <w:i w:val="0"/>
                <w:color w:val="1A1A1A"/>
                <w:sz w:val="18"/>
              </w:rPr>
              <w:t>entire file contents</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--from-env-file=data/feature-flags.env</w:t>
            </w:r>
          </w:p>
        </w:tc>
        <w:tc>
          <w:tcPr>
            <w:tcW w:type="dxa" w:w="2981"/>
            <w:shd w:val="clear" w:color="auto" w:fill="F7F9FC"/>
          </w:tcPr>
          <w:p>
            <w:pPr>
              <w:spacing w:before="20" w:after="20"/>
            </w:pPr>
            <w:r/>
            <w:r>
              <w:rPr>
                <w:rFonts w:ascii="Arial" w:hAnsi="Arial"/>
                <w:b/>
                <w:i w:val="0"/>
                <w:color w:val="1A1A1A"/>
                <w:sz w:val="18"/>
              </w:rPr>
              <w:t>one key per line</w:t>
            </w:r>
            <w:r>
              <w:rPr>
                <w:rFonts w:ascii="Arial" w:hAnsi="Arial"/>
                <w:b w:val="0"/>
                <w:i w:val="0"/>
                <w:color w:val="1A1A1A"/>
                <w:sz w:val="18"/>
              </w:rPr>
              <w:t xml:space="preserve">, the part before </w:t>
            </w:r>
            <w:r>
              <w:rPr>
                <w:rFonts w:ascii="Courier New" w:hAnsi="Courier New" w:cs="Courier New"/>
                <w:b w:val="0"/>
                <w:i w:val="0"/>
                <w:color w:val="142C4A"/>
                <w:sz w:val="16"/>
              </w:rPr>
              <w:t>=</w:t>
            </w:r>
          </w:p>
        </w:tc>
        <w:tc>
          <w:tcPr>
            <w:tcW w:type="dxa" w:w="4372"/>
            <w:shd w:val="clear" w:color="auto" w:fill="F7F9FC"/>
          </w:tcPr>
          <w:p>
            <w:pPr>
              <w:spacing w:before="20" w:after="20"/>
            </w:pPr>
            <w:r/>
            <w:r>
              <w:rPr>
                <w:rFonts w:ascii="Arial" w:hAnsi="Arial"/>
                <w:b w:val="0"/>
                <w:i w:val="0"/>
                <w:color w:val="1A1A1A"/>
                <w:sz w:val="18"/>
              </w:rPr>
              <w:t xml:space="preserve">the part after </w:t>
            </w:r>
            <w:r>
              <w:rPr>
                <w:rFonts w:ascii="Courier New" w:hAnsi="Courier New" w:cs="Courier New"/>
                <w:b w:val="0"/>
                <w:i w:val="0"/>
                <w:color w:val="142C4A"/>
                <w:sz w:val="16"/>
              </w:rPr>
              <w:t>=</w:t>
            </w:r>
            <w:r>
              <w:rPr>
                <w:rFonts w:ascii="Arial" w:hAnsi="Arial"/>
                <w:b w:val="0"/>
                <w:i w:val="0"/>
                <w:color w:val="1A1A1A"/>
                <w:sz w:val="18"/>
              </w:rPr>
              <w:t xml:space="preserve">. </w:t>
            </w:r>
            <w:r>
              <w:rPr>
                <w:rFonts w:ascii="Courier New" w:hAnsi="Courier New" w:cs="Courier New"/>
                <w:b w:val="0"/>
                <w:i w:val="0"/>
                <w:color w:val="142C4A"/>
                <w:sz w:val="16"/>
              </w:rPr>
              <w:t>#</w:t>
            </w:r>
            <w:r>
              <w:rPr>
                <w:rFonts w:ascii="Arial" w:hAnsi="Arial"/>
                <w:b w:val="0"/>
                <w:i w:val="0"/>
                <w:color w:val="1A1A1A"/>
                <w:sz w:val="18"/>
              </w:rPr>
              <w:t xml:space="preserve"> comments and blank lines are ignored</w:t>
            </w:r>
          </w:p>
        </w:tc>
      </w:tr>
      <w:tr>
        <w:trPr>
          <w:cantSplit/>
        </w:trPr>
        <w:tc>
          <w:tcPr>
            <w:tcW w:type="dxa" w:w="2583"/>
          </w:tcPr>
          <w:p>
            <w:pPr>
              <w:spacing w:before="20" w:after="20"/>
            </w:pPr>
            <w:r/>
            <w:r>
              <w:rPr>
                <w:rFonts w:ascii="Courier New" w:hAnsi="Courier New" w:cs="Courier New"/>
                <w:b w:val="0"/>
                <w:i w:val="0"/>
                <w:color w:val="142C4A"/>
                <w:sz w:val="16"/>
              </w:rPr>
              <w:t>--from-literal=APP_GREETING=…</w:t>
            </w:r>
          </w:p>
        </w:tc>
        <w:tc>
          <w:tcPr>
            <w:tcW w:type="dxa" w:w="2981"/>
          </w:tcPr>
          <w:p>
            <w:pPr>
              <w:spacing w:before="20" w:after="20"/>
            </w:pPr>
            <w:r/>
            <w:r>
              <w:rPr>
                <w:rFonts w:ascii="Arial" w:hAnsi="Arial"/>
                <w:b w:val="0"/>
                <w:i w:val="0"/>
                <w:color w:val="1A1A1A"/>
                <w:sz w:val="18"/>
              </w:rPr>
              <w:t>exactly what you typed</w:t>
            </w:r>
          </w:p>
        </w:tc>
        <w:tc>
          <w:tcPr>
            <w:tcW w:type="dxa" w:w="4372"/>
          </w:tcPr>
          <w:p>
            <w:pPr>
              <w:spacing w:before="20" w:after="20"/>
            </w:pPr>
            <w:r/>
            <w:r>
              <w:rPr>
                <w:rFonts w:ascii="Arial" w:hAnsi="Arial"/>
                <w:b w:val="0"/>
                <w:i w:val="0"/>
                <w:color w:val="1A1A1A"/>
                <w:sz w:val="18"/>
              </w:rPr>
              <w:t>exactly what you typed</w:t>
            </w:r>
          </w:p>
        </w:tc>
      </w:tr>
    </w:tbl>
    <w:p>
      <w:pPr>
        <w:spacing w:after="40"/>
      </w:pPr>
    </w:p>
    <w:p>
      <w:pPr>
        <w:spacing w:before="0" w:after="120"/>
        <w:ind w:left="0"/>
      </w:pPr>
      <w:r>
        <w:rPr>
          <w:rFonts w:ascii="Arial" w:hAnsi="Arial"/>
          <w:b w:val="0"/>
          <w:i w:val="0"/>
          <w:color w:val="1A1A1A"/>
          <w:sz w:val="22"/>
        </w:rPr>
        <w:t>Now apply the checked-in declarative version, which is the same object: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manifests/10-configmap-booking-app-config.yaml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configmap/booking-app-config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configmap booking-app-config -n kcna-lab15 -o jsonpath='{range .data}{""}{end}' 2&gt;/dev/null</w:t>
      </w:r>
      <w:r>
        <w:br/>
      </w:r>
      <w:r>
        <w:rPr>
          <w:rFonts w:ascii="Courier New" w:hAnsi="Courier New" w:cs="Courier New"/>
          <w:rFonts w:ascii="Courier New" w:hAnsi="Courier New"/>
          <w:color w:val="142C4A"/>
          <w:sz w:val="18"/>
        </w:rPr>
        <w:t>kubectl describe configmap booking-app-config -n kcna-lab15 | head -22</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booking-app-config</w:t>
      </w:r>
      <w:r>
        <w:br/>
      </w:r>
      <w:r>
        <w:rPr>
          <w:rFonts w:ascii="Courier New" w:hAnsi="Courier New" w:cs="Courier New"/>
          <w:rFonts w:ascii="Courier New" w:hAnsi="Courier New"/>
          <w:color w:val="142C4A"/>
          <w:sz w:val="18"/>
        </w:rPr>
        <w:t>Namespace:    kcna-lab15</w:t>
      </w:r>
      <w:r>
        <w:br/>
      </w:r>
      <w:r>
        <w:rPr>
          <w:rFonts w:ascii="Courier New" w:hAnsi="Courier New" w:cs="Courier New"/>
          <w:rFonts w:ascii="Courier New" w:hAnsi="Courier New"/>
          <w:color w:val="142C4A"/>
          <w:sz w:val="18"/>
        </w:rPr>
        <w:t>Labels:       app=booking-api</w:t>
      </w:r>
      <w:r>
        <w:br/>
      </w:r>
      <w:r>
        <w:rPr>
          <w:rFonts w:ascii="Courier New" w:hAnsi="Courier New" w:cs="Courier New"/>
          <w:rFonts w:ascii="Courier New" w:hAnsi="Courier New"/>
          <w:color w:val="142C4A"/>
          <w:sz w:val="18"/>
        </w:rPr>
        <w:t>Annotations:  &lt;none&gt;</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Data</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APP_GREETING:</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Meridian Freight booking API</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FEATURE_BULK_UPLOAD:</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true</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FEATURE_LEGACY_EDI:</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false</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FEATURE_LIVE_VESSEL_ETA:</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false</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 xml:space="preserve">Look at what </w:t>
      </w:r>
      <w:r>
        <w:rPr>
          <w:rFonts w:ascii="Courier New" w:hAnsi="Courier New" w:cs="Courier New"/>
          <w:b/>
          <w:i w:val="0"/>
          <w:color w:val="142C4A"/>
          <w:sz w:val="20"/>
        </w:rPr>
        <w:t>describe</w:t>
      </w:r>
      <w:r>
        <w:rPr>
          <w:rFonts w:ascii="Arial" w:hAnsi="Arial"/>
          <w:b/>
          <w:i w:val="0"/>
          <w:color w:val="1A1A1A"/>
          <w:sz w:val="22"/>
        </w:rPr>
        <w:t xml:space="preserve"> just did.</w:t>
      </w:r>
      <w:r>
        <w:rPr>
          <w:rFonts w:ascii="Arial" w:hAnsi="Arial"/>
          <w:b w:val="0"/>
          <w:i w:val="0"/>
          <w:color w:val="1A1A1A"/>
          <w:sz w:val="22"/>
        </w:rPr>
        <w:t xml:space="preserve"> It printed every ConfigMap value in full, in plaintext, to your terminal. Hold that thought until Step 6.</w:t>
      </w:r>
    </w:p>
    <w:p>
      <w:pPr>
        <w:spacing w:before="0" w:after="120"/>
        <w:ind w:left="0"/>
      </w:pPr>
      <w:r>
        <w:rPr>
          <w:rFonts w:ascii="Arial" w:hAnsi="Arial"/>
          <w:b w:val="0"/>
          <w:i w:val="0"/>
          <w:color w:val="1A1A1A"/>
          <w:sz w:val="22"/>
        </w:rPr>
        <w:t>Confirm the ConfigMap value is byte-identical to the file it came from: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diff &lt;(kubectl get configmap booking-app-config -n kcna-lab15 -o jsonpath='{.data.app-settings\.json}') data/app-settings.json &amp;&amp; echo "IDENTICAL"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IDENTICAL</w:t>
      </w:r>
    </w:p>
    <w:p>
      <w:pPr>
        <w:pStyle w:val="Heading4"/>
        <w:spacing w:before="200" w:after="80"/>
        <w:ind w:left="0"/>
        <w:keepNext/>
      </w:pPr>
      <w:r>
        <w:rPr>
          <w:rFonts w:ascii="Arial" w:hAnsi="Arial"/>
        </w:rPr>
        <w:t>Step 4 — Immutability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manifests/15-configmap-immutable.yaml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configmap/booking-app-config-v1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configmap booking-app-config-v1 -n kcna-lab15 -o jsonpath='{.immutable}{"\n"}'</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true</w:t>
      </w:r>
    </w:p>
    <w:p>
      <w:pPr>
        <w:spacing w:before="0" w:after="120"/>
        <w:ind w:left="0"/>
      </w:pPr>
      <w:r>
        <w:rPr>
          <w:rFonts w:ascii="Arial" w:hAnsi="Arial"/>
          <w:b w:val="0"/>
          <w:i w:val="0"/>
          <w:color w:val="1A1A1A"/>
          <w:sz w:val="22"/>
        </w:rPr>
        <w:t>Try to change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patch configmap booking-app-config-v1 -n kcna-lab15 \</w:t>
      </w:r>
      <w:r>
        <w:br/>
      </w:r>
      <w:r>
        <w:rPr>
          <w:rFonts w:ascii="Courier New" w:hAnsi="Courier New" w:cs="Courier New"/>
          <w:rFonts w:ascii="Courier New" w:hAnsi="Courier New"/>
          <w:color w:val="142C4A"/>
          <w:sz w:val="18"/>
        </w:rPr>
        <w:t xml:space="preserve">  --type=merge -p '{"data":{"RELEASE_CHANNEL":"beta"}}'</w:t>
      </w:r>
    </w:p>
    <w:p>
      <w:pPr>
        <w:spacing w:before="0" w:after="120"/>
        <w:ind w:left="0"/>
      </w:pPr>
      <w:r>
        <w:rPr>
          <w:rFonts w:ascii="Arial" w:hAnsi="Arial"/>
          <w:b w:val="0"/>
          <w:i w:val="0"/>
          <w:color w:val="1A1A1A"/>
          <w:sz w:val="22"/>
        </w:rPr>
        <w:t>Expected output (rejected):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failed to patch: ConfigMap "booking-app-config-v1" is invalid: data: Field is immutable</w:t>
      </w:r>
    </w:p>
    <w:p>
      <w:pPr>
        <w:spacing w:before="0" w:after="120"/>
        <w:ind w:left="0"/>
      </w:pPr>
      <w:r>
        <w:rPr>
          <w:rFonts w:ascii="Arial" w:hAnsi="Arial"/>
          <w:b/>
          <w:i w:val="0"/>
          <w:color w:val="1A1A1A"/>
          <w:sz w:val="22"/>
        </w:rPr>
        <w:t>Why you would want this:</w:t>
      </w:r>
    </w:p>
    <w:p>
      <w:pPr>
        <w:spacing w:before="0" w:after="60"/>
        <w:ind w:left="374" w:hanging="288"/>
      </w:pPr>
      <w:r>
        <w:rPr>
          <w:rFonts w:ascii="Arial" w:hAnsi="Arial"/>
          <w:color w:val="1F6FEB"/>
          <w:sz w:val="22"/>
        </w:rPr>
        <w:t xml:space="preserve">• </w:t>
      </w:r>
      <w:r>
        <w:rPr>
          <w:rFonts w:ascii="Arial" w:hAnsi="Arial"/>
          <w:b w:val="0"/>
          <w:i w:val="0"/>
          <w:color w:val="1A1A1A"/>
          <w:sz w:val="22"/>
        </w:rPr>
        <w:t>A running Pod cannot be broken by someone editing shared config.</w:t>
      </w:r>
    </w:p>
    <w:p>
      <w:pPr>
        <w:spacing w:before="0" w:after="60"/>
        <w:ind w:left="374" w:hanging="288"/>
      </w:pPr>
      <w:r>
        <w:rPr>
          <w:rFonts w:ascii="Arial" w:hAnsi="Arial"/>
          <w:color w:val="1F6FEB"/>
          <w:sz w:val="22"/>
        </w:rPr>
        <w:t xml:space="preserve">• </w:t>
      </w:r>
      <w:r>
        <w:rPr>
          <w:rFonts w:ascii="Arial" w:hAnsi="Arial"/>
          <w:b w:val="0"/>
          <w:i w:val="0"/>
          <w:color w:val="1A1A1A"/>
          <w:sz w:val="22"/>
        </w:rPr>
        <w:t>kubelet stops watching the object, which measurably reduces API server and etcd load on large clusters.</w:t>
      </w:r>
    </w:p>
    <w:p>
      <w:pPr>
        <w:spacing w:before="0" w:after="120"/>
        <w:ind w:left="0"/>
      </w:pPr>
      <w:r>
        <w:rPr>
          <w:rFonts w:ascii="Arial" w:hAnsi="Arial"/>
          <w:b/>
          <w:i w:val="0"/>
          <w:color w:val="1A1A1A"/>
          <w:sz w:val="22"/>
        </w:rPr>
        <w:t>What it costs:</w:t>
      </w:r>
      <w:r>
        <w:rPr>
          <w:rFonts w:ascii="Arial" w:hAnsi="Arial"/>
          <w:b w:val="0"/>
          <w:i w:val="0"/>
          <w:color w:val="1A1A1A"/>
          <w:sz w:val="22"/>
        </w:rPr>
        <w:t xml:space="preserve"> the only way to change the content is to delete and recreate. So you </w:t>
      </w:r>
      <w:r>
        <w:rPr>
          <w:rFonts w:ascii="Arial" w:hAnsi="Arial"/>
          <w:b/>
          <w:i w:val="0"/>
          <w:color w:val="1A1A1A"/>
          <w:sz w:val="22"/>
        </w:rPr>
        <w:t>version the name</w:t>
      </w:r>
      <w:r>
        <w:rPr>
          <w:rFonts w:ascii="Arial" w:hAnsi="Arial"/>
          <w:b w:val="0"/>
          <w:i w:val="0"/>
          <w:color w:val="1A1A1A"/>
          <w:sz w:val="22"/>
        </w:rPr>
        <w:t xml:space="preserve"> (</w:t>
      </w:r>
      <w:r>
        <w:rPr>
          <w:rFonts w:ascii="Courier New" w:hAnsi="Courier New" w:cs="Courier New"/>
          <w:b w:val="0"/>
          <w:i w:val="0"/>
          <w:color w:val="142C4A"/>
          <w:sz w:val="20"/>
        </w:rPr>
        <w:t>…-v1</w:t>
      </w:r>
      <w:r>
        <w:rPr>
          <w:rFonts w:ascii="Arial" w:hAnsi="Arial"/>
          <w:b w:val="0"/>
          <w:i w:val="0"/>
          <w:color w:val="1A1A1A"/>
          <w:sz w:val="22"/>
        </w:rPr>
        <w:t xml:space="preserve">, </w:t>
      </w:r>
      <w:r>
        <w:rPr>
          <w:rFonts w:ascii="Courier New" w:hAnsi="Courier New" w:cs="Courier New"/>
          <w:b w:val="0"/>
          <w:i w:val="0"/>
          <w:color w:val="142C4A"/>
          <w:sz w:val="20"/>
        </w:rPr>
        <w:t>…-v2</w:t>
      </w:r>
      <w:r>
        <w:rPr>
          <w:rFonts w:ascii="Arial" w:hAnsi="Arial"/>
          <w:b w:val="0"/>
          <w:i w:val="0"/>
          <w:color w:val="1A1A1A"/>
          <w:sz w:val="22"/>
        </w:rPr>
        <w:t>) and roll the Deployment to point at the new one — which also gives you a real rollout and a real rollback, instead of a silent in-place mutation.</w:t>
      </w:r>
    </w:p>
    <w:p>
      <w:pPr>
        <w:spacing w:before="0" w:after="120"/>
        <w:ind w:left="0"/>
      </w:pPr>
      <w:r>
        <w:rPr>
          <w:rFonts w:ascii="Arial" w:hAnsi="Arial"/>
          <w:b w:val="0"/>
          <w:i w:val="0"/>
          <w:color w:val="1A1A1A"/>
          <w:sz w:val="22"/>
        </w:rPr>
        <w:t xml:space="preserve">Note that </w:t>
      </w:r>
      <w:r>
        <w:rPr>
          <w:rFonts w:ascii="Courier New" w:hAnsi="Courier New" w:cs="Courier New"/>
          <w:b w:val="0"/>
          <w:i w:val="0"/>
          <w:color w:val="142C4A"/>
          <w:sz w:val="20"/>
        </w:rPr>
        <w:t>immutable</w:t>
      </w:r>
      <w:r>
        <w:rPr>
          <w:rFonts w:ascii="Arial" w:hAnsi="Arial"/>
          <w:b w:val="0"/>
          <w:i w:val="0"/>
          <w:color w:val="1A1A1A"/>
          <w:sz w:val="22"/>
        </w:rPr>
        <w:t xml:space="preserve"> itself can be set on an existing ConfigMap, but never unset: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patch configmap booking-app-config-v1 -n kcna-lab15 \</w:t>
      </w:r>
      <w:r>
        <w:br/>
      </w:r>
      <w:r>
        <w:rPr>
          <w:rFonts w:ascii="Courier New" w:hAnsi="Courier New" w:cs="Courier New"/>
          <w:rFonts w:ascii="Courier New" w:hAnsi="Courier New"/>
          <w:color w:val="142C4A"/>
          <w:sz w:val="18"/>
        </w:rPr>
        <w:t xml:space="preserve">  --type=merge -p '{"immutable":false}'</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failed to patch: ConfigMap "booking-app-config-v1" is invalid: immutable: Field is immutable</w:t>
      </w:r>
    </w:p>
    <w:p>
      <w:pPr>
        <w:pStyle w:val="Heading4"/>
        <w:spacing w:before="200" w:after="80"/>
        <w:ind w:left="0"/>
        <w:keepNext/>
      </w:pPr>
      <w:r>
        <w:rPr>
          <w:rFonts w:ascii="Arial" w:hAnsi="Arial"/>
        </w:rPr>
        <w:t>Step 5 — Create the Secret from data/</w:t>
      </w:r>
    </w:p>
    <w:p>
      <w:pPr>
        <w:spacing w:before="0" w:after="120"/>
        <w:ind w:left="0"/>
      </w:pPr>
      <w:r>
        <w:rPr>
          <w:rFonts w:ascii="Arial" w:hAnsi="Arial"/>
          <w:b w:val="0"/>
          <w:i w:val="0"/>
          <w:color w:val="1A1A1A"/>
          <w:sz w:val="22"/>
        </w:rPr>
        <w:t>Look at the fixture first. Note how loudly it announces that it is fake: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cat data/dummy-credentials.env | tail -3</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BOOKING_DB_USERNAME=DUMMY-not-a-real-username</w:t>
      </w:r>
      <w:r>
        <w:br/>
      </w:r>
      <w:r>
        <w:rPr>
          <w:rFonts w:ascii="Courier New" w:hAnsi="Courier New" w:cs="Courier New"/>
          <w:rFonts w:ascii="Courier New" w:hAnsi="Courier New"/>
          <w:color w:val="142C4A"/>
          <w:sz w:val="18"/>
        </w:rPr>
        <w:t>BOOKING_DB_PASSWORD=DUMMY-not-a-real-password-change-me</w:t>
      </w:r>
      <w:r>
        <w:br/>
      </w:r>
      <w:r>
        <w:rPr>
          <w:rFonts w:ascii="Courier New" w:hAnsi="Courier New" w:cs="Courier New"/>
          <w:rFonts w:ascii="Courier New" w:hAnsi="Courier New"/>
          <w:color w:val="142C4A"/>
          <w:sz w:val="18"/>
        </w:rPr>
        <w:t>BOOKING_API_TOKEN=DUMMY-not-a-real-token-0000000000</w:t>
      </w:r>
    </w:p>
    <w:p>
      <w:pPr>
        <w:spacing w:before="0" w:after="120"/>
        <w:ind w:left="0"/>
      </w:pPr>
      <w:r>
        <w:rPr>
          <w:rFonts w:ascii="Arial" w:hAnsi="Arial"/>
          <w:b w:val="0"/>
          <w:i w:val="0"/>
          <w:color w:val="1A1A1A"/>
          <w:sz w:val="22"/>
        </w:rPr>
        <w:t xml:space="preserve">Create the Secret </w:t>
      </w:r>
      <w:r>
        <w:rPr>
          <w:rFonts w:ascii="Arial" w:hAnsi="Arial"/>
          <w:b/>
          <w:i w:val="0"/>
          <w:color w:val="1A1A1A"/>
          <w:sz w:val="22"/>
        </w:rPr>
        <w:t>imperatively</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create secret generic booking-credentials -n kcna-lab15 \</w:t>
      </w:r>
      <w:r>
        <w:br/>
      </w:r>
      <w:r>
        <w:rPr>
          <w:rFonts w:ascii="Courier New" w:hAnsi="Courier New" w:cs="Courier New"/>
          <w:rFonts w:ascii="Courier New" w:hAnsi="Courier New"/>
          <w:color w:val="142C4A"/>
          <w:sz w:val="18"/>
        </w:rPr>
        <w:t xml:space="preserve">  --from-env-file=data/dummy-credentials.env</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secret/booking-credentials created</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 xml:space="preserve">Notice what is </w:t>
      </w:r>
      <w:r>
        <w:rPr>
          <w:rFonts w:ascii="Arial" w:hAnsi="Arial"/>
          <w:b/>
          <w:i/>
          <w:color w:val="1A1A1A"/>
          <w:sz w:val="22"/>
        </w:rPr>
        <w:t>not</w:t>
      </w:r>
      <w:r>
        <w:rPr>
          <w:rFonts w:ascii="Arial" w:hAnsi="Arial"/>
          <w:b/>
          <w:i w:val="0"/>
          <w:color w:val="1A1A1A"/>
          <w:sz w:val="22"/>
        </w:rPr>
        <w:t xml:space="preserve"> in </w:t>
      </w:r>
      <w:r>
        <w:rPr>
          <w:rFonts w:ascii="Courier New" w:hAnsi="Courier New" w:cs="Courier New"/>
          <w:b/>
          <w:i w:val="0"/>
          <w:color w:val="142C4A"/>
          <w:sz w:val="20"/>
        </w:rPr>
        <w:t>manifests/</w:t>
      </w:r>
      <w:r>
        <w:rPr>
          <w:rFonts w:ascii="Arial" w:hAnsi="Arial"/>
          <w:b/>
          <w:i w:val="0"/>
          <w:color w:val="1A1A1A"/>
          <w:sz w:val="22"/>
        </w:rPr>
        <w:t>.</w:t>
      </w:r>
      <w:r>
        <w:rPr>
          <w:rFonts w:ascii="Arial" w:hAnsi="Arial"/>
          <w:b w:val="0"/>
          <w:i w:val="0"/>
          <w:color w:val="1A1A1A"/>
          <w:sz w:val="22"/>
        </w:rPr>
        <w:t xml:space="preserve"> There is no </w:t>
      </w:r>
      <w:r>
        <w:rPr>
          <w:rFonts w:ascii="Courier New" w:hAnsi="Courier New" w:cs="Courier New"/>
          <w:b w:val="0"/>
          <w:i w:val="0"/>
          <w:color w:val="142C4A"/>
          <w:sz w:val="20"/>
        </w:rPr>
        <w:t>booking-credentials</w:t>
      </w:r>
      <w:r>
        <w:rPr>
          <w:rFonts w:ascii="Arial" w:hAnsi="Arial"/>
          <w:b w:val="0"/>
          <w:i w:val="0"/>
          <w:color w:val="1A1A1A"/>
          <w:sz w:val="22"/>
        </w:rPr>
        <w:t xml:space="preserve"> YAML file in this repository, on purpose: </w:t>
      </w:r>
      <w:r>
        <w:rPr>
          <w:rFonts w:ascii="Arial" w:hAnsi="Arial"/>
          <w:b/>
          <w:i w:val="0"/>
          <w:color w:val="1A1A1A"/>
          <w:sz w:val="22"/>
        </w:rPr>
        <w:t>a Secret manifest must never be committed to a Git repository</w:t>
      </w:r>
      <w:r>
        <w:rPr>
          <w:rFonts w:ascii="Arial" w:hAnsi="Arial"/>
          <w:b w:val="0"/>
          <w:i w:val="0"/>
          <w:color w:val="1A1A1A"/>
          <w:sz w:val="22"/>
        </w:rPr>
        <w:t xml:space="preserve">, because a base64 string is not a protection (Step 6 proves it). The only Secret manifest checked in — </w:t>
      </w:r>
      <w:r>
        <w:rPr>
          <w:rFonts w:ascii="Courier New" w:hAnsi="Courier New" w:cs="Courier New"/>
          <w:b w:val="0"/>
          <w:i w:val="0"/>
          <w:color w:val="142C4A"/>
          <w:sz w:val="20"/>
        </w:rPr>
        <w:t>20-secret-declarative-example.yaml</w:t>
      </w:r>
      <w:r>
        <w:rPr>
          <w:rFonts w:ascii="Arial" w:hAnsi="Arial"/>
          <w:b w:val="0"/>
          <w:i w:val="0"/>
          <w:color w:val="1A1A1A"/>
          <w:sz w:val="22"/>
        </w:rPr>
        <w:t xml:space="preserve"> — exists to teach the object's </w:t>
      </w:r>
      <w:r>
        <w:rPr>
          <w:rFonts w:ascii="Arial" w:hAnsi="Arial"/>
          <w:b w:val="0"/>
          <w:i/>
          <w:color w:val="1A1A1A"/>
          <w:sz w:val="22"/>
        </w:rPr>
        <w:t>shape</w:t>
      </w:r>
      <w:r>
        <w:rPr>
          <w:rFonts w:ascii="Arial" w:hAnsi="Arial"/>
          <w:b w:val="0"/>
          <w:i w:val="0"/>
          <w:color w:val="1A1A1A"/>
          <w:sz w:val="22"/>
        </w:rPr>
        <w:t xml:space="preserve"> and contains nothing but placeholders. Apply it now so you can compare </w:t>
      </w:r>
      <w:r>
        <w:rPr>
          <w:rFonts w:ascii="Courier New" w:hAnsi="Courier New" w:cs="Courier New"/>
          <w:b w:val="0"/>
          <w:i w:val="0"/>
          <w:color w:val="142C4A"/>
          <w:sz w:val="20"/>
        </w:rPr>
        <w:t>stringData</w:t>
      </w:r>
      <w:r>
        <w:rPr>
          <w:rFonts w:ascii="Arial" w:hAnsi="Arial"/>
          <w:b w:val="0"/>
          <w:i w:val="0"/>
          <w:color w:val="1A1A1A"/>
          <w:sz w:val="22"/>
        </w:rPr>
        <w:t xml:space="preserve"> with </w:t>
      </w:r>
      <w:r>
        <w:rPr>
          <w:rFonts w:ascii="Courier New" w:hAnsi="Courier New" w:cs="Courier New"/>
          <w:b w:val="0"/>
          <w:i w:val="0"/>
          <w:color w:val="142C4A"/>
          <w:sz w:val="20"/>
        </w:rPr>
        <w:t>data</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manifests/20-secret-declarative-example.yaml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secret/booking-api-example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secrets -n kcna-lab15</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TYPE     DATA   AGE</w:t>
      </w:r>
      <w:r>
        <w:br/>
      </w:r>
      <w:r>
        <w:rPr>
          <w:rFonts w:ascii="Courier New" w:hAnsi="Courier New" w:cs="Courier New"/>
          <w:rFonts w:ascii="Courier New" w:hAnsi="Courier New"/>
          <w:color w:val="142C4A"/>
          <w:sz w:val="18"/>
        </w:rPr>
        <w:t>booking-api-example   Opaque   2      4s</w:t>
      </w:r>
      <w:r>
        <w:br/>
      </w:r>
      <w:r>
        <w:rPr>
          <w:rFonts w:ascii="Courier New" w:hAnsi="Courier New" w:cs="Courier New"/>
          <w:rFonts w:ascii="Courier New" w:hAnsi="Courier New"/>
          <w:color w:val="142C4A"/>
          <w:sz w:val="18"/>
        </w:rPr>
        <w:t>booking-credentials   Opaque   3      30s</w:t>
      </w:r>
    </w:p>
    <w:p>
      <w:pPr>
        <w:pStyle w:val="Heading4"/>
        <w:spacing w:before="200" w:after="80"/>
        <w:ind w:left="0"/>
        <w:keepNext/>
      </w:pPr>
      <w:r>
        <w:rPr>
          <w:rFonts w:ascii="Arial" w:hAnsi="Arial"/>
        </w:rPr>
        <w:t>Step 6 — Prove that a Secret is encoded, not encrypted</w:t>
      </w:r>
    </w:p>
    <w:p>
      <w:pPr>
        <w:spacing w:before="0" w:after="120"/>
        <w:ind w:left="0"/>
      </w:pPr>
      <w:r>
        <w:rPr>
          <w:rFonts w:ascii="Arial" w:hAnsi="Arial"/>
          <w:b w:val="0"/>
          <w:i w:val="0"/>
          <w:color w:val="1A1A1A"/>
          <w:sz w:val="22"/>
        </w:rPr>
        <w:t>This is the most important five minutes of the lab.</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secret booking-credentials -n kcna-lab15 -o 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apiVersion: v1</w:t>
      </w:r>
      <w:r>
        <w:br/>
      </w:r>
      <w:r>
        <w:rPr>
          <w:rFonts w:ascii="Courier New" w:hAnsi="Courier New" w:cs="Courier New"/>
          <w:rFonts w:ascii="Courier New" w:hAnsi="Courier New"/>
          <w:color w:val="142C4A"/>
          <w:sz w:val="18"/>
        </w:rPr>
        <w:t>data:</w:t>
      </w:r>
      <w:r>
        <w:br/>
      </w:r>
      <w:r>
        <w:rPr>
          <w:rFonts w:ascii="Courier New" w:hAnsi="Courier New" w:cs="Courier New"/>
          <w:rFonts w:ascii="Courier New" w:hAnsi="Courier New"/>
          <w:color w:val="142C4A"/>
          <w:sz w:val="18"/>
        </w:rPr>
        <w:t xml:space="preserve">  BOOKING_API_TOKEN: RFVNTVktbm90LWEtcmVhbC10b2tlbi0wMDAwMDAwMDAw</w:t>
      </w:r>
      <w:r>
        <w:br/>
      </w:r>
      <w:r>
        <w:rPr>
          <w:rFonts w:ascii="Courier New" w:hAnsi="Courier New" w:cs="Courier New"/>
          <w:rFonts w:ascii="Courier New" w:hAnsi="Courier New"/>
          <w:color w:val="142C4A"/>
          <w:sz w:val="18"/>
        </w:rPr>
        <w:t xml:space="preserve">  BOOKING_DB_PASSWORD: RFVNTVktbm90LWEtcmVhbC1wYXNzd29yZC1jaGFuZ2UtbWU=</w:t>
      </w:r>
      <w:r>
        <w:br/>
      </w:r>
      <w:r>
        <w:rPr>
          <w:rFonts w:ascii="Courier New" w:hAnsi="Courier New" w:cs="Courier New"/>
          <w:rFonts w:ascii="Courier New" w:hAnsi="Courier New"/>
          <w:color w:val="142C4A"/>
          <w:sz w:val="18"/>
        </w:rPr>
        <w:t xml:space="preserve">  BOOKING_DB_USERNAME: RFVNTVktbm90LWEtcmVhbC11c2VybmFtZQ==</w:t>
      </w:r>
      <w:r>
        <w:br/>
      </w:r>
      <w:r>
        <w:rPr>
          <w:rFonts w:ascii="Courier New" w:hAnsi="Courier New" w:cs="Courier New"/>
          <w:rFonts w:ascii="Courier New" w:hAnsi="Courier New"/>
          <w:color w:val="142C4A"/>
          <w:sz w:val="18"/>
        </w:rPr>
        <w:t>kind: Secret</w:t>
      </w:r>
      <w:r>
        <w:br/>
      </w:r>
      <w:r>
        <w:rPr>
          <w:rFonts w:ascii="Courier New" w:hAnsi="Courier New" w:cs="Courier New"/>
          <w:rFonts w:ascii="Courier New" w:hAnsi="Courier New"/>
          <w:color w:val="142C4A"/>
          <w:sz w:val="18"/>
        </w:rPr>
        <w:t>metadata:</w:t>
      </w:r>
      <w:r>
        <w:br/>
      </w:r>
      <w:r>
        <w:rPr>
          <w:rFonts w:ascii="Courier New" w:hAnsi="Courier New" w:cs="Courier New"/>
          <w:rFonts w:ascii="Courier New" w:hAnsi="Courier New"/>
          <w:color w:val="142C4A"/>
          <w:sz w:val="18"/>
        </w:rPr>
        <w:t xml:space="preserve">  creationTimestamp: "2026-09-05T10:31:07Z"</w:t>
      </w:r>
      <w:r>
        <w:br/>
      </w:r>
      <w:r>
        <w:rPr>
          <w:rFonts w:ascii="Courier New" w:hAnsi="Courier New" w:cs="Courier New"/>
          <w:rFonts w:ascii="Courier New" w:hAnsi="Courier New"/>
          <w:color w:val="142C4A"/>
          <w:sz w:val="18"/>
        </w:rPr>
        <w:t xml:space="preserve">  name: booking-credentials</w:t>
      </w:r>
      <w:r>
        <w:br/>
      </w:r>
      <w:r>
        <w:rPr>
          <w:rFonts w:ascii="Courier New" w:hAnsi="Courier New" w:cs="Courier New"/>
          <w:rFonts w:ascii="Courier New" w:hAnsi="Courier New"/>
          <w:color w:val="142C4A"/>
          <w:sz w:val="18"/>
        </w:rPr>
        <w:t xml:space="preserve">  namespace: kcna-lab15</w:t>
      </w:r>
      <w:r>
        <w:br/>
      </w:r>
      <w:r>
        <w:rPr>
          <w:rFonts w:ascii="Courier New" w:hAnsi="Courier New" w:cs="Courier New"/>
          <w:rFonts w:ascii="Courier New" w:hAnsi="Courier New"/>
          <w:color w:val="142C4A"/>
          <w:sz w:val="18"/>
        </w:rPr>
        <w:t xml:space="preserve">  resourceVersion: "4821"</w:t>
      </w:r>
      <w:r>
        <w:br/>
      </w:r>
      <w:r>
        <w:rPr>
          <w:rFonts w:ascii="Courier New" w:hAnsi="Courier New" w:cs="Courier New"/>
          <w:rFonts w:ascii="Courier New" w:hAnsi="Courier New"/>
          <w:color w:val="142C4A"/>
          <w:sz w:val="18"/>
        </w:rPr>
        <w:t xml:space="preserve">  uid: 6a0f4a1e-6d64-4f9e-b2ab-27c0e0b1f0c2</w:t>
      </w:r>
      <w:r>
        <w:br/>
      </w:r>
      <w:r>
        <w:rPr>
          <w:rFonts w:ascii="Courier New" w:hAnsi="Courier New" w:cs="Courier New"/>
          <w:rFonts w:ascii="Courier New" w:hAnsi="Courier New"/>
          <w:color w:val="142C4A"/>
          <w:sz w:val="18"/>
        </w:rPr>
        <w:t>type: Opaque</w:t>
      </w:r>
    </w:p>
    <w:p>
      <w:pPr>
        <w:spacing w:before="0" w:after="120"/>
        <w:ind w:left="0"/>
      </w:pPr>
      <w:r>
        <w:rPr>
          <w:rFonts w:ascii="Arial" w:hAnsi="Arial"/>
          <w:b w:val="0"/>
          <w:i w:val="0"/>
          <w:color w:val="1A1A1A"/>
          <w:sz w:val="22"/>
        </w:rPr>
        <w:t>That looks reassuringly unreadable. It is not. Decode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secret booking-credentials -n kcna-lab15 \</w:t>
      </w:r>
      <w:r>
        <w:br/>
      </w:r>
      <w:r>
        <w:rPr>
          <w:rFonts w:ascii="Courier New" w:hAnsi="Courier New" w:cs="Courier New"/>
          <w:rFonts w:ascii="Courier New" w:hAnsi="Courier New"/>
          <w:color w:val="142C4A"/>
          <w:sz w:val="18"/>
        </w:rPr>
        <w:t xml:space="preserve">  -o jsonpath='{.data.BOOKING_DB_PASSWORD}' | base64 -d ; echo</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DUMMY-not-a-real-password-change-me</w:t>
      </w:r>
    </w:p>
    <w:p>
      <w:pPr>
        <w:spacing w:before="0" w:after="120"/>
        <w:ind w:left="0"/>
      </w:pPr>
      <w:r>
        <w:rPr>
          <w:rFonts w:ascii="Arial" w:hAnsi="Arial"/>
          <w:b w:val="0"/>
          <w:i w:val="0"/>
          <w:color w:val="1A1A1A"/>
          <w:sz w:val="22"/>
        </w:rPr>
        <w:t>Decode every key at once: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secret booking-credentials -n kcna-lab15 -o json \</w:t>
      </w:r>
      <w:r>
        <w:br/>
      </w:r>
      <w:r>
        <w:rPr>
          <w:rFonts w:ascii="Courier New" w:hAnsi="Courier New" w:cs="Courier New"/>
          <w:rFonts w:ascii="Courier New" w:hAnsi="Courier New"/>
          <w:color w:val="142C4A"/>
          <w:sz w:val="18"/>
        </w:rPr>
        <w:t xml:space="preserve">  | grep -E '"BOOKING_' \</w:t>
      </w:r>
      <w:r>
        <w:br/>
      </w:r>
      <w:r>
        <w:rPr>
          <w:rFonts w:ascii="Courier New" w:hAnsi="Courier New" w:cs="Courier New"/>
          <w:rFonts w:ascii="Courier New" w:hAnsi="Courier New"/>
          <w:color w:val="142C4A"/>
          <w:sz w:val="18"/>
        </w:rPr>
        <w:t xml:space="preserve">  | sed 's/[",]//g' \</w:t>
      </w:r>
      <w:r>
        <w:br/>
      </w:r>
      <w:r>
        <w:rPr>
          <w:rFonts w:ascii="Courier New" w:hAnsi="Courier New" w:cs="Courier New"/>
          <w:rFonts w:ascii="Courier New" w:hAnsi="Courier New"/>
          <w:color w:val="142C4A"/>
          <w:sz w:val="18"/>
        </w:rPr>
        <w:t xml:space="preserve">  | while read -r k v; do printf '%s %s\n' "$k" "$(printf '%s' "$v" | base64 -d)"; done</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BOOKING_API_TOKEN: DUMMY-not-a-real-token-0000000000</w:t>
      </w:r>
      <w:r>
        <w:br/>
      </w:r>
      <w:r>
        <w:rPr>
          <w:rFonts w:ascii="Courier New" w:hAnsi="Courier New" w:cs="Courier New"/>
          <w:rFonts w:ascii="Courier New" w:hAnsi="Courier New"/>
          <w:color w:val="142C4A"/>
          <w:sz w:val="18"/>
        </w:rPr>
        <w:t>BOOKING_DB_PASSWORD: DUMMY-not-a-real-password-change-me</w:t>
      </w:r>
      <w:r>
        <w:br/>
      </w:r>
      <w:r>
        <w:rPr>
          <w:rFonts w:ascii="Courier New" w:hAnsi="Courier New" w:cs="Courier New"/>
          <w:rFonts w:ascii="Courier New" w:hAnsi="Courier New"/>
          <w:color w:val="142C4A"/>
          <w:sz w:val="18"/>
        </w:rPr>
        <w:t>BOOKING_DB_USERNAME: DUMMY-not-a-real-username</w:t>
      </w:r>
    </w:p>
    <w:p>
      <w:pPr>
        <w:spacing w:before="0" w:after="120"/>
        <w:ind w:left="0"/>
      </w:pPr>
      <w:r>
        <w:rPr>
          <w:rFonts w:ascii="Arial" w:hAnsi="Arial"/>
          <w:b w:val="0"/>
          <w:i w:val="0"/>
          <w:color w:val="1A1A1A"/>
          <w:sz w:val="22"/>
        </w:rPr>
        <w:t xml:space="preserve">And confirm that </w:t>
      </w:r>
      <w:r>
        <w:rPr>
          <w:rFonts w:ascii="Courier New" w:hAnsi="Courier New" w:cs="Courier New"/>
          <w:b w:val="0"/>
          <w:i w:val="0"/>
          <w:color w:val="142C4A"/>
          <w:sz w:val="20"/>
        </w:rPr>
        <w:t>stringData</w:t>
      </w:r>
      <w:r>
        <w:rPr>
          <w:rFonts w:ascii="Arial" w:hAnsi="Arial"/>
          <w:b w:val="0"/>
          <w:i w:val="0"/>
          <w:color w:val="1A1A1A"/>
          <w:sz w:val="22"/>
        </w:rPr>
        <w:t xml:space="preserve"> is not stored as you typed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secret booking-api-example -n kcna-lab15 -o jsonpath='{.data.EXAMPLE_PASSWORD}' ; echo</w:t>
      </w:r>
      <w:r>
        <w:br/>
      </w:r>
      <w:r>
        <w:rPr>
          <w:rFonts w:ascii="Courier New" w:hAnsi="Courier New" w:cs="Courier New"/>
          <w:rFonts w:ascii="Courier New" w:hAnsi="Courier New"/>
          <w:color w:val="142C4A"/>
          <w:sz w:val="18"/>
        </w:rPr>
        <w:t>kubectl get secret booking-api-example -n kcna-lab15 -o jsonpath='{.stringData}' ; echo "&lt;- stringData is write-only"</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RFVNTVktbm90LWEtcmVhbC1wYXNzd29yZC1jaGFuZ2UtbWU=</w:t>
      </w:r>
      <w:r>
        <w:br/>
      </w:r>
      <w:r>
        <w:rPr>
          <w:rFonts w:ascii="Courier New" w:hAnsi="Courier New" w:cs="Courier New"/>
          <w:rFonts w:ascii="Courier New" w:hAnsi="Courier New"/>
          <w:color w:val="142C4A"/>
          <w:sz w:val="18"/>
        </w:rPr>
        <w:t>&lt;- stringData is write-only</w:t>
      </w:r>
    </w:p>
    <w:p>
      <w:pPr>
        <w:spacing w:before="0" w:after="120"/>
        <w:ind w:left="0"/>
      </w:pPr>
      <w:r>
        <w:rPr>
          <w:rFonts w:ascii="Courier New" w:hAnsi="Courier New" w:cs="Courier New"/>
          <w:b w:val="0"/>
          <w:i w:val="0"/>
          <w:color w:val="142C4A"/>
          <w:sz w:val="20"/>
        </w:rPr>
        <w:t>stringData</w:t>
      </w:r>
      <w:r>
        <w:rPr>
          <w:rFonts w:ascii="Arial" w:hAnsi="Arial"/>
          <w:b w:val="0"/>
          <w:i w:val="0"/>
          <w:color w:val="1A1A1A"/>
          <w:sz w:val="22"/>
        </w:rPr>
        <w:t xml:space="preserve"> is a </w:t>
      </w:r>
      <w:r>
        <w:rPr>
          <w:rFonts w:ascii="Arial" w:hAnsi="Arial"/>
          <w:b/>
          <w:i w:val="0"/>
          <w:color w:val="1A1A1A"/>
          <w:sz w:val="22"/>
        </w:rPr>
        <w:t>write-only convenience field</w:t>
      </w:r>
      <w:r>
        <w:rPr>
          <w:rFonts w:ascii="Arial" w:hAnsi="Arial"/>
          <w:b w:val="0"/>
          <w:i w:val="0"/>
          <w:color w:val="1A1A1A"/>
          <w:sz w:val="22"/>
        </w:rPr>
        <w:t xml:space="preserve">. The API server base64-encodes it into </w:t>
      </w:r>
      <w:r>
        <w:rPr>
          <w:rFonts w:ascii="Courier New" w:hAnsi="Courier New" w:cs="Courier New"/>
          <w:b w:val="0"/>
          <w:i w:val="0"/>
          <w:color w:val="142C4A"/>
          <w:sz w:val="20"/>
        </w:rPr>
        <w:t>data</w:t>
      </w:r>
      <w:r>
        <w:rPr>
          <w:rFonts w:ascii="Arial" w:hAnsi="Arial"/>
          <w:b w:val="0"/>
          <w:i w:val="0"/>
          <w:color w:val="1A1A1A"/>
          <w:sz w:val="22"/>
        </w:rPr>
        <w:t xml:space="preserve"> and it never comes back on a read.</w:t>
      </w:r>
    </w:p>
    <w:p>
      <w:pPr>
        <w:pStyle w:val="Heading5"/>
        <w:spacing w:before="200" w:after="80"/>
        <w:ind w:left="0"/>
        <w:keepNext/>
      </w:pPr>
      <w:r>
        <w:rPr>
          <w:rFonts w:ascii="Arial" w:hAnsi="Arial"/>
        </w:rPr>
        <w:t>State the conclusion precisely</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Base64 is an encoding, not a cipher.</w:t>
      </w:r>
      <w:r>
        <w:rPr>
          <w:rFonts w:ascii="Arial" w:hAnsi="Arial"/>
          <w:b w:val="0"/>
          <w:i w:val="0"/>
          <w:color w:val="1A1A1A"/>
          <w:sz w:val="22"/>
        </w:rPr>
        <w:t xml:space="preserve"> It has no key. Anyone — or any process — that can </w:t>
      </w:r>
      <w:r>
        <w:rPr>
          <w:rFonts w:ascii="Courier New" w:hAnsi="Courier New" w:cs="Courier New"/>
          <w:b w:val="0"/>
          <w:i w:val="0"/>
          <w:color w:val="142C4A"/>
          <w:sz w:val="20"/>
        </w:rPr>
        <w:t>get</w:t>
      </w:r>
      <w:r>
        <w:rPr>
          <w:rFonts w:ascii="Arial" w:hAnsi="Arial"/>
          <w:b w:val="0"/>
          <w:i w:val="0"/>
          <w:color w:val="1A1A1A"/>
          <w:sz w:val="22"/>
        </w:rPr>
        <w:t xml:space="preserve"> the Secret object has the plaintext. By default the value is also written to </w:t>
      </w:r>
      <w:r>
        <w:rPr>
          <w:rFonts w:ascii="Arial" w:hAnsi="Arial"/>
          <w:b/>
          <w:i w:val="0"/>
          <w:color w:val="1A1A1A"/>
          <w:sz w:val="22"/>
        </w:rPr>
        <w:t>etcd in plaintext</w:t>
      </w:r>
      <w:r>
        <w:rPr>
          <w:rFonts w:ascii="Arial" w:hAnsi="Arial"/>
          <w:b w:val="0"/>
          <w:i w:val="0"/>
          <w:color w:val="1A1A1A"/>
          <w:sz w:val="22"/>
        </w:rPr>
        <w:t>.</w:t>
      </w:r>
    </w:p>
    <w:p>
      <w:pPr>
        <w:spacing w:before="0" w:after="120"/>
        <w:ind w:left="0"/>
      </w:pPr>
      <w:r>
        <w:rPr>
          <w:rFonts w:ascii="Arial" w:hAnsi="Arial"/>
          <w:b w:val="0"/>
          <w:i w:val="0"/>
          <w:color w:val="1A1A1A"/>
          <w:sz w:val="22"/>
        </w:rPr>
        <w:t xml:space="preserve">Contrast this with the </w:t>
      </w:r>
      <w:r>
        <w:rPr>
          <w:rFonts w:ascii="Arial" w:hAnsi="Arial"/>
          <w:b w:val="0"/>
          <w:i/>
          <w:color w:val="1A1A1A"/>
          <w:sz w:val="22"/>
        </w:rPr>
        <w:t>one</w:t>
      </w:r>
      <w:r>
        <w:rPr>
          <w:rFonts w:ascii="Arial" w:hAnsi="Arial"/>
          <w:b w:val="0"/>
          <w:i w:val="0"/>
          <w:color w:val="1A1A1A"/>
          <w:sz w:val="22"/>
        </w:rPr>
        <w:t xml:space="preserve"> thing Kubernetes does do for you:</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describe secret booking-credentials -n kcna-lab15</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booking-credentials</w:t>
      </w:r>
      <w:r>
        <w:br/>
      </w:r>
      <w:r>
        <w:rPr>
          <w:rFonts w:ascii="Courier New" w:hAnsi="Courier New" w:cs="Courier New"/>
          <w:rFonts w:ascii="Courier New" w:hAnsi="Courier New"/>
          <w:color w:val="142C4A"/>
          <w:sz w:val="18"/>
        </w:rPr>
        <w:t>Namespace:    kcna-lab15</w:t>
      </w:r>
      <w:r>
        <w:br/>
      </w:r>
      <w:r>
        <w:rPr>
          <w:rFonts w:ascii="Courier New" w:hAnsi="Courier New" w:cs="Courier New"/>
          <w:rFonts w:ascii="Courier New" w:hAnsi="Courier New"/>
          <w:color w:val="142C4A"/>
          <w:sz w:val="18"/>
        </w:rPr>
        <w:t>Labels:       &lt;none&gt;</w:t>
      </w:r>
      <w:r>
        <w:br/>
      </w:r>
      <w:r>
        <w:rPr>
          <w:rFonts w:ascii="Courier New" w:hAnsi="Courier New" w:cs="Courier New"/>
          <w:rFonts w:ascii="Courier New" w:hAnsi="Courier New"/>
          <w:color w:val="142C4A"/>
          <w:sz w:val="18"/>
        </w:rPr>
        <w:t>Annotations:  &lt;none&gt;</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Type:  Opaque</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Data</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BOOKING_API_TOKEN:    33 bytes</w:t>
      </w:r>
      <w:r>
        <w:br/>
      </w:r>
      <w:r>
        <w:rPr>
          <w:rFonts w:ascii="Courier New" w:hAnsi="Courier New" w:cs="Courier New"/>
          <w:rFonts w:ascii="Courier New" w:hAnsi="Courier New"/>
          <w:color w:val="142C4A"/>
          <w:sz w:val="18"/>
        </w:rPr>
        <w:t>BOOKING_DB_PASSWORD:  35 bytes</w:t>
      </w:r>
      <w:r>
        <w:br/>
      </w:r>
      <w:r>
        <w:rPr>
          <w:rFonts w:ascii="Courier New" w:hAnsi="Courier New" w:cs="Courier New"/>
          <w:rFonts w:ascii="Courier New" w:hAnsi="Courier New"/>
          <w:color w:val="142C4A"/>
          <w:sz w:val="18"/>
        </w:rPr>
        <w:t>BOOKING_DB_USERNAME:  25 bytes</w:t>
      </w:r>
    </w:p>
    <w:p>
      <w:pPr>
        <w:spacing w:before="0" w:after="120"/>
        <w:ind w:left="0"/>
      </w:pPr>
      <w:r>
        <w:rPr>
          <w:rFonts w:ascii="Courier New" w:hAnsi="Courier New" w:cs="Courier New"/>
          <w:b w:val="0"/>
          <w:i w:val="0"/>
          <w:color w:val="142C4A"/>
          <w:sz w:val="20"/>
        </w:rPr>
        <w:t>describe</w:t>
      </w:r>
      <w:r>
        <w:rPr>
          <w:rFonts w:ascii="Arial" w:hAnsi="Arial"/>
          <w:b w:val="0"/>
          <w:i w:val="0"/>
          <w:color w:val="1A1A1A"/>
          <w:sz w:val="22"/>
        </w:rPr>
        <w:t xml:space="preserve"> masks the values (it shows byte counts) — unlike </w:t>
      </w:r>
      <w:r>
        <w:rPr>
          <w:rFonts w:ascii="Courier New" w:hAnsi="Courier New" w:cs="Courier New"/>
          <w:b w:val="0"/>
          <w:i w:val="0"/>
          <w:color w:val="142C4A"/>
          <w:sz w:val="20"/>
        </w:rPr>
        <w:t>describe configmap</w:t>
      </w:r>
      <w:r>
        <w:rPr>
          <w:rFonts w:ascii="Arial" w:hAnsi="Arial"/>
          <w:b w:val="0"/>
          <w:i w:val="0"/>
          <w:color w:val="1A1A1A"/>
          <w:sz w:val="22"/>
        </w:rPr>
        <w:t xml:space="preserve"> in Step 3, which printed everything. That is a courtesy against shoulder-surfing, not a security control: </w:t>
      </w:r>
      <w:r>
        <w:rPr>
          <w:rFonts w:ascii="Courier New" w:hAnsi="Courier New" w:cs="Courier New"/>
          <w:b w:val="0"/>
          <w:i w:val="0"/>
          <w:color w:val="142C4A"/>
          <w:sz w:val="20"/>
        </w:rPr>
        <w:t>kubectl get -o yaml</w:t>
      </w:r>
      <w:r>
        <w:rPr>
          <w:rFonts w:ascii="Arial" w:hAnsi="Arial"/>
          <w:b w:val="0"/>
          <w:i w:val="0"/>
          <w:color w:val="1A1A1A"/>
          <w:sz w:val="22"/>
        </w:rPr>
        <w:t xml:space="preserve"> bypasses it entirely.</w:t>
      </w:r>
    </w:p>
    <w:p>
      <w:pPr>
        <w:pStyle w:val="Heading5"/>
        <w:spacing w:before="200" w:after="80"/>
        <w:ind w:left="0"/>
        <w:keepNext/>
      </w:pPr>
      <w:r>
        <w:rPr>
          <w:rFonts w:ascii="Arial" w:hAnsi="Arial"/>
        </w:rPr>
        <w:t>The mitigations that actually work</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Mitigation</w:t>
            </w:r>
          </w:p>
        </w:tc>
        <w:tc>
          <w:tcPr>
            <w:tcW w:type="dxa" w:w="2981"/>
            <w:shd w:val="clear" w:color="auto" w:fill="1F6FEB"/>
          </w:tcPr>
          <w:p>
            <w:pPr>
              <w:spacing w:before="20" w:after="20"/>
            </w:pPr>
            <w:r>
              <w:rPr>
                <w:b/>
                <w:color w:val="FFFFFF"/>
              </w:rPr>
            </w:r>
            <w:r>
              <w:rPr>
                <w:rFonts w:ascii="Arial" w:hAnsi="Arial"/>
                <w:b/>
                <w:i w:val="0"/>
                <w:color w:val="FFFFFF"/>
                <w:sz w:val="18"/>
              </w:rPr>
              <w:t>What it addresses</w:t>
            </w:r>
          </w:p>
        </w:tc>
        <w:tc>
          <w:tcPr>
            <w:tcW w:type="dxa" w:w="4372"/>
            <w:shd w:val="clear" w:color="auto" w:fill="1F6FEB"/>
          </w:tcPr>
          <w:p>
            <w:pPr>
              <w:spacing w:before="20" w:after="20"/>
            </w:pPr>
            <w:r>
              <w:rPr>
                <w:b/>
                <w:color w:val="FFFFFF"/>
              </w:rPr>
            </w:r>
            <w:r>
              <w:rPr>
                <w:rFonts w:ascii="Arial" w:hAnsi="Arial"/>
                <w:b/>
                <w:i w:val="0"/>
                <w:color w:val="FFFFFF"/>
                <w:sz w:val="18"/>
              </w:rPr>
              <w:t>How</w:t>
            </w:r>
          </w:p>
        </w:tc>
      </w:tr>
      <w:tr>
        <w:trPr>
          <w:cantSplit/>
        </w:trPr>
        <w:tc>
          <w:tcPr>
            <w:tcW w:type="dxa" w:w="2583"/>
          </w:tcPr>
          <w:p>
            <w:pPr>
              <w:spacing w:before="20" w:after="20"/>
            </w:pPr>
            <w:r/>
            <w:r>
              <w:rPr>
                <w:rFonts w:ascii="Arial" w:hAnsi="Arial"/>
                <w:b/>
                <w:i w:val="0"/>
                <w:color w:val="1A1A1A"/>
                <w:sz w:val="18"/>
              </w:rPr>
              <w:t xml:space="preserve">RBAC on </w:t>
            </w:r>
            <w:r>
              <w:rPr>
                <w:rFonts w:ascii="Courier New" w:hAnsi="Courier New" w:cs="Courier New"/>
                <w:b/>
                <w:i w:val="0"/>
                <w:color w:val="142C4A"/>
                <w:sz w:val="16"/>
              </w:rPr>
              <w:t>secrets</w:t>
            </w:r>
          </w:p>
        </w:tc>
        <w:tc>
          <w:tcPr>
            <w:tcW w:type="dxa" w:w="2981"/>
          </w:tcPr>
          <w:p>
            <w:pPr>
              <w:spacing w:before="20" w:after="20"/>
            </w:pPr>
            <w:r/>
            <w:r>
              <w:rPr>
                <w:rFonts w:ascii="Arial" w:hAnsi="Arial"/>
                <w:b w:val="0"/>
                <w:i w:val="0"/>
                <w:color w:val="1A1A1A"/>
                <w:sz w:val="18"/>
              </w:rPr>
              <w:t>Who can read the object at all</w:t>
            </w:r>
          </w:p>
        </w:tc>
        <w:tc>
          <w:tcPr>
            <w:tcW w:type="dxa" w:w="4372"/>
          </w:tcPr>
          <w:p>
            <w:pPr>
              <w:spacing w:before="20" w:after="20"/>
            </w:pPr>
            <w:r/>
            <w:r>
              <w:rPr>
                <w:rFonts w:ascii="Arial" w:hAnsi="Arial"/>
                <w:b w:val="0"/>
                <w:i w:val="0"/>
                <w:color w:val="1A1A1A"/>
                <w:sz w:val="18"/>
              </w:rPr>
              <w:t xml:space="preserve">Lab 14. Note that the built-in </w:t>
            </w:r>
            <w:r>
              <w:rPr>
                <w:rFonts w:ascii="Courier New" w:hAnsi="Courier New" w:cs="Courier New"/>
                <w:b w:val="0"/>
                <w:i w:val="0"/>
                <w:color w:val="142C4A"/>
                <w:sz w:val="16"/>
              </w:rPr>
              <w:t>view</w:t>
            </w:r>
            <w:r>
              <w:rPr>
                <w:rFonts w:ascii="Arial" w:hAnsi="Arial"/>
                <w:b w:val="0"/>
                <w:i w:val="0"/>
                <w:color w:val="1A1A1A"/>
                <w:sz w:val="18"/>
              </w:rPr>
              <w:t xml:space="preserve"> ClusterRole deliberately excludes Secrets. Grant </w:t>
            </w:r>
            <w:r>
              <w:rPr>
                <w:rFonts w:ascii="Courier New" w:hAnsi="Courier New" w:cs="Courier New"/>
                <w:b w:val="0"/>
                <w:i w:val="0"/>
                <w:color w:val="142C4A"/>
                <w:sz w:val="16"/>
              </w:rPr>
              <w:t>get secrets</w:t>
            </w:r>
            <w:r>
              <w:rPr>
                <w:rFonts w:ascii="Arial" w:hAnsi="Arial"/>
                <w:b w:val="0"/>
                <w:i w:val="0"/>
                <w:color w:val="1A1A1A"/>
                <w:sz w:val="18"/>
              </w:rPr>
              <w:t xml:space="preserve"> with </w:t>
            </w:r>
            <w:r>
              <w:rPr>
                <w:rFonts w:ascii="Courier New" w:hAnsi="Courier New" w:cs="Courier New"/>
                <w:b w:val="0"/>
                <w:i w:val="0"/>
                <w:color w:val="142C4A"/>
                <w:sz w:val="16"/>
              </w:rPr>
              <w:t>resourceNames</w:t>
            </w:r>
            <w:r>
              <w:rPr>
                <w:rFonts w:ascii="Arial" w:hAnsi="Arial"/>
                <w:b w:val="0"/>
                <w:i w:val="0"/>
                <w:color w:val="1A1A1A"/>
                <w:sz w:val="18"/>
              </w:rPr>
              <w:t xml:space="preserve"> where you can</w:t>
            </w:r>
          </w:p>
        </w:tc>
      </w:tr>
      <w:tr>
        <w:trPr>
          <w:cantSplit/>
        </w:trPr>
        <w:tc>
          <w:tcPr>
            <w:tcW w:type="dxa" w:w="2583"/>
            <w:shd w:val="clear" w:color="auto" w:fill="F7F9FC"/>
          </w:tcPr>
          <w:p>
            <w:pPr>
              <w:spacing w:before="20" w:after="20"/>
            </w:pPr>
            <w:r/>
            <w:r>
              <w:rPr>
                <w:rFonts w:ascii="Arial" w:hAnsi="Arial"/>
                <w:b/>
                <w:i w:val="0"/>
                <w:color w:val="1A1A1A"/>
                <w:sz w:val="18"/>
              </w:rPr>
              <w:t>Encryption at rest</w:t>
            </w:r>
          </w:p>
        </w:tc>
        <w:tc>
          <w:tcPr>
            <w:tcW w:type="dxa" w:w="2981"/>
            <w:shd w:val="clear" w:color="auto" w:fill="F7F9FC"/>
          </w:tcPr>
          <w:p>
            <w:pPr>
              <w:spacing w:before="20" w:after="20"/>
            </w:pPr>
            <w:r/>
            <w:r>
              <w:rPr>
                <w:rFonts w:ascii="Arial" w:hAnsi="Arial"/>
                <w:b w:val="0"/>
                <w:i w:val="0"/>
                <w:color w:val="1A1A1A"/>
                <w:sz w:val="18"/>
              </w:rPr>
              <w:t>The plaintext sitting in etcd</w:t>
            </w:r>
          </w:p>
        </w:tc>
        <w:tc>
          <w:tcPr>
            <w:tcW w:type="dxa" w:w="4372"/>
            <w:shd w:val="clear" w:color="auto" w:fill="F7F9FC"/>
          </w:tcPr>
          <w:p>
            <w:pPr>
              <w:spacing w:before="20" w:after="20"/>
            </w:pPr>
            <w:r/>
            <w:r>
              <w:rPr>
                <w:rFonts w:ascii="Courier New" w:hAnsi="Courier New" w:cs="Courier New"/>
                <w:b w:val="0"/>
                <w:i w:val="0"/>
                <w:color w:val="142C4A"/>
                <w:sz w:val="16"/>
              </w:rPr>
              <w:t>--encryption-provider-config</w:t>
            </w:r>
            <w:r>
              <w:rPr>
                <w:rFonts w:ascii="Arial" w:hAnsi="Arial"/>
                <w:b w:val="0"/>
                <w:i w:val="0"/>
                <w:color w:val="1A1A1A"/>
                <w:sz w:val="18"/>
              </w:rPr>
              <w:t xml:space="preserve"> on kube-apiserver, with an </w:t>
            </w:r>
            <w:r>
              <w:rPr>
                <w:rFonts w:ascii="Courier New" w:hAnsi="Courier New" w:cs="Courier New"/>
                <w:b w:val="0"/>
                <w:i w:val="0"/>
                <w:color w:val="142C4A"/>
                <w:sz w:val="16"/>
              </w:rPr>
              <w:t>aescbc</w:t>
            </w:r>
            <w:r>
              <w:rPr>
                <w:rFonts w:ascii="Arial" w:hAnsi="Arial"/>
                <w:b w:val="0"/>
                <w:i w:val="0"/>
                <w:color w:val="1A1A1A"/>
                <w:sz w:val="18"/>
              </w:rPr>
              <w:t>/</w:t>
            </w:r>
            <w:r>
              <w:rPr>
                <w:rFonts w:ascii="Courier New" w:hAnsi="Courier New" w:cs="Courier New"/>
                <w:b w:val="0"/>
                <w:i w:val="0"/>
                <w:color w:val="142C4A"/>
                <w:sz w:val="16"/>
              </w:rPr>
              <w:t>aesgcm</w:t>
            </w:r>
            <w:r>
              <w:rPr>
                <w:rFonts w:ascii="Arial" w:hAnsi="Arial"/>
                <w:b w:val="0"/>
                <w:i w:val="0"/>
                <w:color w:val="1A1A1A"/>
                <w:sz w:val="18"/>
              </w:rPr>
              <w:t xml:space="preserve"> provider or, better, a </w:t>
            </w:r>
            <w:r>
              <w:rPr>
                <w:rFonts w:ascii="Courier New" w:hAnsi="Courier New" w:cs="Courier New"/>
                <w:b w:val="0"/>
                <w:i w:val="0"/>
                <w:color w:val="142C4A"/>
                <w:sz w:val="16"/>
              </w:rPr>
              <w:t>kms</w:t>
            </w:r>
            <w:r>
              <w:rPr>
                <w:rFonts w:ascii="Arial" w:hAnsi="Arial"/>
                <w:b w:val="0"/>
                <w:i w:val="0"/>
                <w:color w:val="1A1A1A"/>
                <w:sz w:val="18"/>
              </w:rPr>
              <w:t xml:space="preserve"> v2 provider backed by an external KMS</w:t>
            </w:r>
          </w:p>
        </w:tc>
      </w:tr>
      <w:tr>
        <w:trPr>
          <w:cantSplit/>
        </w:trPr>
        <w:tc>
          <w:tcPr>
            <w:tcW w:type="dxa" w:w="2583"/>
          </w:tcPr>
          <w:p>
            <w:pPr>
              <w:spacing w:before="20" w:after="20"/>
            </w:pPr>
            <w:r/>
            <w:r>
              <w:rPr>
                <w:rFonts w:ascii="Arial" w:hAnsi="Arial"/>
                <w:b/>
                <w:i w:val="0"/>
                <w:color w:val="1A1A1A"/>
                <w:sz w:val="18"/>
              </w:rPr>
              <w:t>An external secret store</w:t>
            </w:r>
          </w:p>
        </w:tc>
        <w:tc>
          <w:tcPr>
            <w:tcW w:type="dxa" w:w="2981"/>
          </w:tcPr>
          <w:p>
            <w:pPr>
              <w:spacing w:before="20" w:after="20"/>
            </w:pPr>
            <w:r/>
            <w:r>
              <w:rPr>
                <w:rFonts w:ascii="Arial" w:hAnsi="Arial"/>
                <w:b w:val="0"/>
                <w:i w:val="0"/>
                <w:color w:val="1A1A1A"/>
                <w:sz w:val="18"/>
              </w:rPr>
              <w:t>Removing the secret from Kubernetes entirely</w:t>
            </w:r>
          </w:p>
        </w:tc>
        <w:tc>
          <w:tcPr>
            <w:tcW w:type="dxa" w:w="4372"/>
          </w:tcPr>
          <w:p>
            <w:pPr>
              <w:spacing w:before="20" w:after="20"/>
            </w:pPr>
            <w:r/>
            <w:r>
              <w:rPr>
                <w:rFonts w:ascii="Arial" w:hAnsi="Arial"/>
                <w:b w:val="0"/>
                <w:i w:val="0"/>
                <w:color w:val="1A1A1A"/>
                <w:sz w:val="18"/>
              </w:rPr>
              <w:t>HashiCorp Vault, cloud secret managers, the External Secrets Operator, or the Secrets Store CSI Driver — the material is fetched at mount time and never persisted in etcd</w:t>
            </w:r>
          </w:p>
        </w:tc>
      </w:tr>
      <w:tr>
        <w:trPr>
          <w:cantSplit/>
        </w:trPr>
        <w:tc>
          <w:tcPr>
            <w:tcW w:type="dxa" w:w="2583"/>
            <w:shd w:val="clear" w:color="auto" w:fill="F7F9FC"/>
          </w:tcPr>
          <w:p>
            <w:pPr>
              <w:spacing w:before="20" w:after="20"/>
            </w:pPr>
            <w:r/>
            <w:r>
              <w:rPr>
                <w:rFonts w:ascii="Courier New" w:hAnsi="Courier New" w:cs="Courier New"/>
                <w:b/>
                <w:i w:val="0"/>
                <w:color w:val="142C4A"/>
                <w:sz w:val="16"/>
              </w:rPr>
              <w:t>automountServiceAccountToken: false</w:t>
            </w:r>
          </w:p>
        </w:tc>
        <w:tc>
          <w:tcPr>
            <w:tcW w:type="dxa" w:w="2981"/>
            <w:shd w:val="clear" w:color="auto" w:fill="F7F9FC"/>
          </w:tcPr>
          <w:p>
            <w:pPr>
              <w:spacing w:before="20" w:after="20"/>
            </w:pPr>
            <w:r/>
            <w:r>
              <w:rPr>
                <w:rFonts w:ascii="Arial" w:hAnsi="Arial"/>
                <w:b w:val="0"/>
                <w:i w:val="0"/>
                <w:color w:val="1A1A1A"/>
                <w:sz w:val="18"/>
              </w:rPr>
              <w:t xml:space="preserve">Stopping a compromised Pod from reading </w:t>
            </w:r>
            <w:r>
              <w:rPr>
                <w:rFonts w:ascii="Arial" w:hAnsi="Arial"/>
                <w:b w:val="0"/>
                <w:i/>
                <w:color w:val="1A1A1A"/>
                <w:sz w:val="18"/>
              </w:rPr>
              <w:t>other</w:t>
            </w:r>
            <w:r>
              <w:rPr>
                <w:rFonts w:ascii="Arial" w:hAnsi="Arial"/>
                <w:b w:val="0"/>
                <w:i w:val="0"/>
                <w:color w:val="1A1A1A"/>
                <w:sz w:val="18"/>
              </w:rPr>
              <w:t xml:space="preserve"> Secrets via the API</w:t>
            </w:r>
          </w:p>
        </w:tc>
        <w:tc>
          <w:tcPr>
            <w:tcW w:type="dxa" w:w="4372"/>
            <w:shd w:val="clear" w:color="auto" w:fill="F7F9FC"/>
          </w:tcPr>
          <w:p>
            <w:pPr>
              <w:spacing w:before="20" w:after="20"/>
            </w:pPr>
            <w:r/>
            <w:r>
              <w:rPr>
                <w:rFonts w:ascii="Arial" w:hAnsi="Arial"/>
                <w:b w:val="0"/>
                <w:i w:val="0"/>
                <w:color w:val="1A1A1A"/>
                <w:sz w:val="18"/>
              </w:rPr>
              <w:t>Lab 14, Step 6</w:t>
            </w:r>
          </w:p>
        </w:tc>
      </w:tr>
      <w:tr>
        <w:trPr>
          <w:cantSplit/>
        </w:trPr>
        <w:tc>
          <w:tcPr>
            <w:tcW w:type="dxa" w:w="2583"/>
          </w:tcPr>
          <w:p>
            <w:pPr>
              <w:spacing w:before="20" w:after="20"/>
            </w:pPr>
            <w:r/>
            <w:r>
              <w:rPr>
                <w:rFonts w:ascii="Arial" w:hAnsi="Arial"/>
                <w:b/>
                <w:i w:val="0"/>
                <w:color w:val="1A1A1A"/>
                <w:sz w:val="18"/>
              </w:rPr>
              <w:t>Prefer volumes over env</w:t>
            </w:r>
          </w:p>
        </w:tc>
        <w:tc>
          <w:tcPr>
            <w:tcW w:type="dxa" w:w="2981"/>
          </w:tcPr>
          <w:p>
            <w:pPr>
              <w:spacing w:before="20" w:after="20"/>
            </w:pPr>
            <w:r/>
            <w:r>
              <w:rPr>
                <w:rFonts w:ascii="Arial" w:hAnsi="Arial"/>
                <w:b w:val="0"/>
                <w:i w:val="0"/>
                <w:color w:val="1A1A1A"/>
                <w:sz w:val="18"/>
              </w:rPr>
              <w:t xml:space="preserve">Leakage through </w:t>
            </w:r>
            <w:r>
              <w:rPr>
                <w:rFonts w:ascii="Courier New" w:hAnsi="Courier New" w:cs="Courier New"/>
                <w:b w:val="0"/>
                <w:i w:val="0"/>
                <w:color w:val="142C4A"/>
                <w:sz w:val="16"/>
              </w:rPr>
              <w:t>/proc/&lt;pid&gt;/environ</w:t>
            </w:r>
            <w:r>
              <w:rPr>
                <w:rFonts w:ascii="Arial" w:hAnsi="Arial"/>
                <w:b w:val="0"/>
                <w:i w:val="0"/>
                <w:color w:val="1A1A1A"/>
                <w:sz w:val="18"/>
              </w:rPr>
              <w:t>, child processes and crash dumps</w:t>
            </w:r>
          </w:p>
        </w:tc>
        <w:tc>
          <w:tcPr>
            <w:tcW w:type="dxa" w:w="4372"/>
          </w:tcPr>
          <w:p>
            <w:pPr>
              <w:spacing w:before="20" w:after="20"/>
            </w:pPr>
            <w:r/>
            <w:r>
              <w:rPr>
                <w:rFonts w:ascii="Arial" w:hAnsi="Arial"/>
                <w:b w:val="0"/>
                <w:i w:val="0"/>
                <w:color w:val="1A1A1A"/>
                <w:sz w:val="18"/>
              </w:rPr>
              <w:t>Step 8 below</w:t>
            </w:r>
          </w:p>
        </w:tc>
      </w:tr>
    </w:tbl>
    <w:p>
      <w:pPr>
        <w:spacing w:after="40"/>
      </w:pPr>
    </w:p>
    <w:p>
      <w:pPr>
        <w:spacing w:before="0" w:after="120"/>
        <w:ind w:left="0"/>
      </w:pPr>
      <w:r>
        <w:rPr>
          <w:rFonts w:ascii="Arial" w:hAnsi="Arial"/>
          <w:b w:val="0"/>
          <w:i w:val="0"/>
          <w:color w:val="1A1A1A"/>
          <w:sz w:val="22"/>
        </w:rPr>
        <w:t xml:space="preserve">Check whether </w:t>
      </w:r>
      <w:r>
        <w:rPr>
          <w:rFonts w:ascii="Arial" w:hAnsi="Arial"/>
          <w:b/>
          <w:i w:val="0"/>
          <w:color w:val="1A1A1A"/>
          <w:sz w:val="22"/>
        </w:rPr>
        <w:t>this</w:t>
      </w:r>
      <w:r>
        <w:rPr>
          <w:rFonts w:ascii="Arial" w:hAnsi="Arial"/>
          <w:b w:val="0"/>
          <w:i w:val="0"/>
          <w:color w:val="1A1A1A"/>
          <w:sz w:val="22"/>
        </w:rPr>
        <w:t xml:space="preserve"> cluster encrypts at rest — the honest answer on kind: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 -n kube-system -l component=kube-apiserver \</w:t>
      </w:r>
      <w:r>
        <w:br/>
      </w:r>
      <w:r>
        <w:rPr>
          <w:rFonts w:ascii="Courier New" w:hAnsi="Courier New" w:cs="Courier New"/>
          <w:rFonts w:ascii="Courier New" w:hAnsi="Courier New"/>
          <w:color w:val="142C4A"/>
          <w:sz w:val="18"/>
        </w:rPr>
        <w:t xml:space="preserve">  -o jsonpath='{.items[0].spec.containers[0].command}' \</w:t>
      </w:r>
      <w:r>
        <w:br/>
      </w:r>
      <w:r>
        <w:rPr>
          <w:rFonts w:ascii="Courier New" w:hAnsi="Courier New" w:cs="Courier New"/>
          <w:rFonts w:ascii="Courier New" w:hAnsi="Courier New"/>
          <w:color w:val="142C4A"/>
          <w:sz w:val="18"/>
        </w:rPr>
        <w:t xml:space="preserve">  | tr ',' '\n' | grep -i 'encryption-provider' \</w:t>
      </w:r>
      <w:r>
        <w:br/>
      </w:r>
      <w:r>
        <w:rPr>
          <w:rFonts w:ascii="Courier New" w:hAnsi="Courier New" w:cs="Courier New"/>
          <w:rFonts w:ascii="Courier New" w:hAnsi="Courier New"/>
          <w:color w:val="142C4A"/>
          <w:sz w:val="18"/>
        </w:rPr>
        <w:t xml:space="preserve">  || echo "NOT SET -&gt; Secrets are stored in etcd in plaintext on this cluster"</w:t>
      </w:r>
    </w:p>
    <w:p>
      <w:pPr>
        <w:spacing w:before="0" w:after="120"/>
        <w:ind w:left="0"/>
      </w:pPr>
      <w:r>
        <w:rPr>
          <w:rFonts w:ascii="Arial" w:hAnsi="Arial"/>
          <w:b w:val="0"/>
          <w:i w:val="0"/>
          <w:color w:val="1A1A1A"/>
          <w:sz w:val="22"/>
        </w:rPr>
        <w:t>Expected output on a stock kind cluster: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NOT SET -&gt; Secrets are stored in etcd in plaintext on this cluster</w:t>
      </w:r>
    </w:p>
    <w:p>
      <w:pPr>
        <w:spacing w:before="0" w:after="120"/>
        <w:ind w:left="0"/>
      </w:pPr>
      <w:r>
        <w:rPr>
          <w:rFonts w:ascii="Arial" w:hAnsi="Arial"/>
          <w:b w:val="0"/>
          <w:i w:val="0"/>
          <w:color w:val="1A1A1A"/>
          <w:sz w:val="22"/>
        </w:rPr>
        <w:t>That is the true state of the training cluster, and of a great many production clusters. Say so to your security team rather than repeating the myth.</w:t>
      </w:r>
    </w:p>
    <w:p>
      <w:pPr>
        <w:pStyle w:val="Heading4"/>
        <w:spacing w:before="200" w:after="80"/>
        <w:ind w:left="0"/>
        <w:keepNext/>
      </w:pPr>
      <w:r>
        <w:rPr>
          <w:rFonts w:ascii="Arial" w:hAnsi="Arial"/>
        </w:rPr>
        <w:t>Step 7 — Inject as environment variables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manifests/30-pod-env-injection.yaml</w:t>
      </w:r>
      <w:r>
        <w:br/>
      </w:r>
      <w:r>
        <w:rPr>
          <w:rFonts w:ascii="Courier New" w:hAnsi="Courier New" w:cs="Courier New"/>
          <w:rFonts w:ascii="Courier New" w:hAnsi="Courier New"/>
          <w:color w:val="142C4A"/>
          <w:sz w:val="18"/>
        </w:rPr>
        <w:t>kubectl wait --for=condition=Ready pod/env-consumer -n kcna-lab15 --timeout=90s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pod/env-consumer created</w:t>
      </w:r>
      <w:r>
        <w:br/>
      </w:r>
      <w:r>
        <w:rPr>
          <w:rFonts w:ascii="Courier New" w:hAnsi="Courier New" w:cs="Courier New"/>
          <w:rFonts w:ascii="Courier New" w:hAnsi="Courier New"/>
          <w:color w:val="142C4A"/>
          <w:sz w:val="18"/>
        </w:rPr>
        <w:t>pod/env-consumer condition met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kcna-lab15 env-consumer -- sh -c 'env | grep -E "^(GREETING|MULTILEG_ENABLED|DB_USERNAME|OPTIONAL_TUNING|CFG_)" | sort'</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CFG_APP_GREETING=Meridian Freight booking API</w:t>
      </w:r>
      <w:r>
        <w:br/>
      </w:r>
      <w:r>
        <w:rPr>
          <w:rFonts w:ascii="Courier New" w:hAnsi="Courier New" w:cs="Courier New"/>
          <w:rFonts w:ascii="Courier New" w:hAnsi="Courier New"/>
          <w:color w:val="142C4A"/>
          <w:sz w:val="18"/>
        </w:rPr>
        <w:t>CFG_FEATURE_BULK_UPLOAD=true</w:t>
      </w:r>
      <w:r>
        <w:br/>
      </w:r>
      <w:r>
        <w:rPr>
          <w:rFonts w:ascii="Courier New" w:hAnsi="Courier New" w:cs="Courier New"/>
          <w:rFonts w:ascii="Courier New" w:hAnsi="Courier New"/>
          <w:color w:val="142C4A"/>
          <w:sz w:val="18"/>
        </w:rPr>
        <w:t>CFG_FEATURE_LEGACY_EDI=false</w:t>
      </w:r>
      <w:r>
        <w:br/>
      </w:r>
      <w:r>
        <w:rPr>
          <w:rFonts w:ascii="Courier New" w:hAnsi="Courier New" w:cs="Courier New"/>
          <w:rFonts w:ascii="Courier New" w:hAnsi="Courier New"/>
          <w:color w:val="142C4A"/>
          <w:sz w:val="18"/>
        </w:rPr>
        <w:t>CFG_FEATURE_LIVE_VESSEL_ETA=false</w:t>
      </w:r>
      <w:r>
        <w:br/>
      </w:r>
      <w:r>
        <w:rPr>
          <w:rFonts w:ascii="Courier New" w:hAnsi="Courier New" w:cs="Courier New"/>
          <w:rFonts w:ascii="Courier New" w:hAnsi="Courier New"/>
          <w:color w:val="142C4A"/>
          <w:sz w:val="18"/>
        </w:rPr>
        <w:t>CFG_FEATURE_MULTILEG_QUOTES=true</w:t>
      </w:r>
      <w:r>
        <w:br/>
      </w:r>
      <w:r>
        <w:rPr>
          <w:rFonts w:ascii="Courier New" w:hAnsi="Courier New" w:cs="Courier New"/>
          <w:rFonts w:ascii="Courier New" w:hAnsi="Courier New"/>
          <w:color w:val="142C4A"/>
          <w:sz w:val="18"/>
        </w:rPr>
        <w:t>DB_USERNAME=DUMMY-not-a-real-username</w:t>
      </w:r>
      <w:r>
        <w:br/>
      </w:r>
      <w:r>
        <w:rPr>
          <w:rFonts w:ascii="Courier New" w:hAnsi="Courier New" w:cs="Courier New"/>
          <w:rFonts w:ascii="Courier New" w:hAnsi="Courier New"/>
          <w:color w:val="142C4A"/>
          <w:sz w:val="18"/>
        </w:rPr>
        <w:t>GREETING=Meridian Freight booking API</w:t>
      </w:r>
      <w:r>
        <w:br/>
      </w:r>
      <w:r>
        <w:rPr>
          <w:rFonts w:ascii="Courier New" w:hAnsi="Courier New" w:cs="Courier New"/>
          <w:rFonts w:ascii="Courier New" w:hAnsi="Courier New"/>
          <w:color w:val="142C4A"/>
          <w:sz w:val="18"/>
        </w:rPr>
        <w:t>MULTILEG_ENABLED=true</w:t>
      </w:r>
    </w:p>
    <w:p>
      <w:pPr>
        <w:spacing w:before="0" w:after="120"/>
        <w:ind w:left="0"/>
      </w:pPr>
      <w:r>
        <w:rPr>
          <w:rFonts w:ascii="Arial" w:hAnsi="Arial"/>
          <w:b w:val="0"/>
          <w:i w:val="0"/>
          <w:color w:val="1A1A1A"/>
          <w:sz w:val="22"/>
        </w:rPr>
        <w:t>Four things to read out of that list:</w:t>
      </w:r>
    </w:p>
    <w:p>
      <w:pPr>
        <w:spacing w:before="0" w:after="60"/>
        <w:ind w:left="374" w:hanging="288"/>
      </w:pPr>
      <w:r>
        <w:rPr>
          <w:rFonts w:ascii="Arial" w:hAnsi="Arial"/>
          <w:color w:val="1F6FEB"/>
          <w:sz w:val="22"/>
        </w:rPr>
        <w:t xml:space="preserve">1. </w:t>
      </w:r>
      <w:r>
        <w:rPr>
          <w:rFonts w:ascii="Courier New" w:hAnsi="Courier New" w:cs="Courier New"/>
          <w:b/>
          <w:i w:val="0"/>
          <w:color w:val="142C4A"/>
          <w:sz w:val="20"/>
        </w:rPr>
        <w:t>OPTIONAL_TUNING</w:t>
      </w:r>
      <w:r>
        <w:rPr>
          <w:rFonts w:ascii="Arial" w:hAnsi="Arial"/>
          <w:b/>
          <w:i w:val="0"/>
          <w:color w:val="1A1A1A"/>
          <w:sz w:val="22"/>
        </w:rPr>
        <w:t xml:space="preserve"> is absent.</w:t>
      </w:r>
      <w:r>
        <w:rPr>
          <w:rFonts w:ascii="Arial" w:hAnsi="Arial"/>
          <w:b w:val="0"/>
          <w:i w:val="0"/>
          <w:color w:val="1A1A1A"/>
          <w:sz w:val="22"/>
        </w:rPr>
        <w:t xml:space="preserve"> Its </w:t>
      </w:r>
      <w:r>
        <w:rPr>
          <w:rFonts w:ascii="Courier New" w:hAnsi="Courier New" w:cs="Courier New"/>
          <w:b w:val="0"/>
          <w:i w:val="0"/>
          <w:color w:val="142C4A"/>
          <w:sz w:val="20"/>
        </w:rPr>
        <w:t>configMapKeyRef</w:t>
      </w:r>
      <w:r>
        <w:rPr>
          <w:rFonts w:ascii="Arial" w:hAnsi="Arial"/>
          <w:b w:val="0"/>
          <w:i w:val="0"/>
          <w:color w:val="1A1A1A"/>
          <w:sz w:val="22"/>
        </w:rPr>
        <w:t xml:space="preserve"> set </w:t>
      </w:r>
      <w:r>
        <w:rPr>
          <w:rFonts w:ascii="Courier New" w:hAnsi="Courier New" w:cs="Courier New"/>
          <w:b w:val="0"/>
          <w:i w:val="0"/>
          <w:color w:val="142C4A"/>
          <w:sz w:val="20"/>
        </w:rPr>
        <w:t>optional: true</w:t>
      </w:r>
      <w:r>
        <w:rPr>
          <w:rFonts w:ascii="Arial" w:hAnsi="Arial"/>
          <w:b w:val="0"/>
          <w:i w:val="0"/>
          <w:color w:val="1A1A1A"/>
          <w:sz w:val="22"/>
        </w:rPr>
        <w:t xml:space="preserve"> and the key does not exist, so the variable was simply not created — no error. Compare with section 6, where the same situation without </w:t>
      </w:r>
      <w:r>
        <w:rPr>
          <w:rFonts w:ascii="Courier New" w:hAnsi="Courier New" w:cs="Courier New"/>
          <w:b w:val="0"/>
          <w:i w:val="0"/>
          <w:color w:val="142C4A"/>
          <w:sz w:val="20"/>
        </w:rPr>
        <w:t>optional</w:t>
      </w:r>
      <w:r>
        <w:rPr>
          <w:rFonts w:ascii="Arial" w:hAnsi="Arial"/>
          <w:b w:val="0"/>
          <w:i w:val="0"/>
          <w:color w:val="1A1A1A"/>
          <w:sz w:val="22"/>
        </w:rPr>
        <w:t xml:space="preserve"> kills the container.</w:t>
      </w:r>
    </w:p>
    <w:p>
      <w:pPr>
        <w:spacing w:before="0" w:after="60"/>
        <w:ind w:left="374" w:hanging="288"/>
      </w:pPr>
      <w:r>
        <w:rPr>
          <w:rFonts w:ascii="Arial" w:hAnsi="Arial"/>
          <w:color w:val="1F6FEB"/>
          <w:sz w:val="22"/>
        </w:rPr>
        <w:t xml:space="preserve">2. </w:t>
      </w:r>
      <w:r>
        <w:rPr>
          <w:rFonts w:ascii="Courier New" w:hAnsi="Courier New" w:cs="Courier New"/>
          <w:b/>
          <w:i w:val="0"/>
          <w:color w:val="142C4A"/>
          <w:sz w:val="20"/>
        </w:rPr>
        <w:t>CFG_app-settings.json</w:t>
      </w:r>
      <w:r>
        <w:rPr>
          <w:rFonts w:ascii="Arial" w:hAnsi="Arial"/>
          <w:b/>
          <w:i w:val="0"/>
          <w:color w:val="1A1A1A"/>
          <w:sz w:val="22"/>
        </w:rPr>
        <w:t xml:space="preserve"> is absent.</w:t>
      </w:r>
      <w:r>
        <w:rPr>
          <w:rFonts w:ascii="Arial" w:hAnsi="Arial"/>
          <w:b w:val="0"/>
          <w:i w:val="0"/>
          <w:color w:val="1A1A1A"/>
          <w:sz w:val="22"/>
        </w:rPr>
        <w:t xml:space="preserve"> </w:t>
      </w:r>
      <w:r>
        <w:rPr>
          <w:rFonts w:ascii="Courier New" w:hAnsi="Courier New" w:cs="Courier New"/>
          <w:b w:val="0"/>
          <w:i w:val="0"/>
          <w:color w:val="142C4A"/>
          <w:sz w:val="20"/>
        </w:rPr>
        <w:t>envFrom</w:t>
      </w:r>
      <w:r>
        <w:rPr>
          <w:rFonts w:ascii="Arial" w:hAnsi="Arial"/>
          <w:b w:val="0"/>
          <w:i w:val="0"/>
          <w:color w:val="1A1A1A"/>
          <w:sz w:val="22"/>
        </w:rPr>
        <w:t xml:space="preserve"> skips keys that are not valid shell identifiers. kubelet records a warning event instead of failing: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events -n kcna-lab15 --field-selector involvedObject.name=env-consumer</w:t>
      </w:r>
    </w:p>
    <w:p>
      <w:pPr>
        <w:spacing w:before="0" w:after="120"/>
        <w:ind w:left="0"/>
      </w:pPr>
      <w:r>
        <w:rPr>
          <w:rFonts w:ascii="Arial" w:hAnsi="Arial"/>
          <w:b w:val="0"/>
          <w:i w:val="0"/>
          <w:color w:val="1A1A1A"/>
          <w:sz w:val="22"/>
        </w:rPr>
        <w:t xml:space="preserve">Expected output (an </w:t>
      </w:r>
      <w:r>
        <w:rPr>
          <w:rFonts w:ascii="Courier New" w:hAnsi="Courier New" w:cs="Courier New"/>
          <w:b w:val="0"/>
          <w:i w:val="0"/>
          <w:color w:val="142C4A"/>
          <w:sz w:val="20"/>
        </w:rPr>
        <w:t>InvalidEnvironmentVariableNames</w:t>
      </w:r>
      <w:r>
        <w:rPr>
          <w:rFonts w:ascii="Arial" w:hAnsi="Arial"/>
          <w:b w:val="0"/>
          <w:i w:val="0"/>
          <w:color w:val="1A1A1A"/>
          <w:sz w:val="22"/>
        </w:rPr>
        <w:t xml:space="preserve"> warning; wording may vary slightly by release):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LAST SEEN   TYPE      REASON                            OBJECT               MESSAGE</w:t>
      </w:r>
      <w:r>
        <w:br/>
      </w:r>
      <w:r>
        <w:rPr>
          <w:rFonts w:ascii="Courier New" w:hAnsi="Courier New" w:cs="Courier New"/>
          <w:rFonts w:ascii="Courier New" w:hAnsi="Courier New"/>
          <w:color w:val="142C4A"/>
          <w:sz w:val="18"/>
        </w:rPr>
        <w:t>39s         Normal    Scheduled                         pod/env-consumer     Successfully assigned kcna-lab15/env-consumer to kind-control-plane</w:t>
      </w:r>
      <w:r>
        <w:br/>
      </w:r>
      <w:r>
        <w:rPr>
          <w:rFonts w:ascii="Courier New" w:hAnsi="Courier New" w:cs="Courier New"/>
          <w:rFonts w:ascii="Courier New" w:hAnsi="Courier New"/>
          <w:color w:val="142C4A"/>
          <w:sz w:val="18"/>
        </w:rPr>
        <w:t>38s         Warning   InvalidEnvironmentVariableNames   pod/env-consumer     Keys [app-settings.json] from the EnvFrom configMap kcna-lab15/booking-app-config were skipped since they are considered invalid environment variable names.</w:t>
      </w:r>
      <w:r>
        <w:br/>
      </w:r>
      <w:r>
        <w:rPr>
          <w:rFonts w:ascii="Courier New" w:hAnsi="Courier New" w:cs="Courier New"/>
          <w:rFonts w:ascii="Courier New" w:hAnsi="Courier New"/>
          <w:color w:val="142C4A"/>
          <w:sz w:val="18"/>
        </w:rPr>
        <w:t>38s         Normal    Pulled                            pod/env-consumer     Container image "busybox:1.36" already present on machine</w:t>
      </w:r>
      <w:r>
        <w:br/>
      </w:r>
      <w:r>
        <w:rPr>
          <w:rFonts w:ascii="Courier New" w:hAnsi="Courier New" w:cs="Courier New"/>
          <w:rFonts w:ascii="Courier New" w:hAnsi="Courier New"/>
          <w:color w:val="142C4A"/>
          <w:sz w:val="18"/>
        </w:rPr>
        <w:t>38s         Normal    Created                           pod/env-consumer     Created container: shell</w:t>
      </w:r>
      <w:r>
        <w:br/>
      </w:r>
      <w:r>
        <w:rPr>
          <w:rFonts w:ascii="Courier New" w:hAnsi="Courier New" w:cs="Courier New"/>
          <w:rFonts w:ascii="Courier New" w:hAnsi="Courier New"/>
          <w:color w:val="142C4A"/>
          <w:sz w:val="18"/>
        </w:rPr>
        <w:t>38s         Normal    Started                           pod/env-consumer     Started container shell</w:t>
      </w:r>
    </w:p>
    <w:p>
      <w:pPr>
        <w:spacing w:before="0" w:after="60"/>
        <w:ind w:left="374" w:hanging="288"/>
      </w:pPr>
      <w:r>
        <w:rPr>
          <w:rFonts w:ascii="Arial" w:hAnsi="Arial"/>
          <w:color w:val="1F6FEB"/>
          <w:sz w:val="22"/>
        </w:rPr>
        <w:t xml:space="preserve">1. </w:t>
      </w:r>
      <w:r>
        <w:rPr>
          <w:rFonts w:ascii="Courier New" w:hAnsi="Courier New" w:cs="Courier New"/>
          <w:b/>
          <w:i w:val="0"/>
          <w:color w:val="142C4A"/>
          <w:sz w:val="20"/>
        </w:rPr>
        <w:t>prefix: CFG_</w:t>
      </w:r>
      <w:r>
        <w:rPr>
          <w:rFonts w:ascii="Arial" w:hAnsi="Arial"/>
          <w:b w:val="0"/>
          <w:i w:val="0"/>
          <w:color w:val="1A1A1A"/>
          <w:sz w:val="22"/>
        </w:rPr>
        <w:t xml:space="preserve"> namespaced the bulk import so it cannot collide with the application's own variables.</w:t>
      </w:r>
    </w:p>
    <w:p>
      <w:pPr>
        <w:spacing w:before="0" w:after="60"/>
        <w:ind w:left="374" w:hanging="288"/>
      </w:pPr>
      <w:r>
        <w:rPr>
          <w:rFonts w:ascii="Arial" w:hAnsi="Arial"/>
          <w:color w:val="1F6FEB"/>
          <w:sz w:val="22"/>
        </w:rPr>
        <w:t xml:space="preserve">2. </w:t>
      </w:r>
      <w:r>
        <w:rPr>
          <w:rFonts w:ascii="Courier New" w:hAnsi="Courier New" w:cs="Courier New"/>
          <w:b/>
          <w:i w:val="0"/>
          <w:color w:val="142C4A"/>
          <w:sz w:val="20"/>
        </w:rPr>
        <w:t>DB_USERNAME</w:t>
      </w:r>
      <w:r>
        <w:rPr>
          <w:rFonts w:ascii="Arial" w:hAnsi="Arial"/>
          <w:b/>
          <w:i w:val="0"/>
          <w:color w:val="1A1A1A"/>
          <w:sz w:val="22"/>
        </w:rPr>
        <w:t xml:space="preserve"> holds the decoded secret value.</w:t>
      </w:r>
      <w:r>
        <w:rPr>
          <w:rFonts w:ascii="Arial" w:hAnsi="Arial"/>
          <w:b w:val="0"/>
          <w:i w:val="0"/>
          <w:color w:val="1A1A1A"/>
          <w:sz w:val="22"/>
        </w:rPr>
        <w:t xml:space="preserve"> By the time it reaches the process it is plaintext — there is no such thing as an "encrypted environment variable".</w:t>
      </w:r>
    </w:p>
    <w:p>
      <w:pPr>
        <w:spacing w:before="0" w:after="120"/>
        <w:ind w:left="0"/>
      </w:pPr>
      <w:r>
        <w:rPr>
          <w:rFonts w:ascii="Arial" w:hAnsi="Arial"/>
          <w:b w:val="0"/>
          <w:i w:val="0"/>
          <w:color w:val="1A1A1A"/>
          <w:sz w:val="22"/>
        </w:rPr>
        <w:t>Now see how leaky an environment variable is: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kcna-lab15 env-consumer -- sh -c 'tr "\0" "\n" &lt; /proc/1/environ | grep DB_USERNAME'</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DB_USERNAME=DUMMY-not-a-real-username</w:t>
      </w:r>
    </w:p>
    <w:p>
      <w:pPr>
        <w:spacing w:before="0" w:after="120"/>
        <w:ind w:left="0"/>
      </w:pPr>
      <w:r>
        <w:rPr>
          <w:rFonts w:ascii="Arial" w:hAnsi="Arial"/>
          <w:b w:val="0"/>
          <w:i w:val="0"/>
          <w:color w:val="1A1A1A"/>
          <w:sz w:val="22"/>
        </w:rPr>
        <w:t xml:space="preserve">Anything that can read </w:t>
      </w:r>
      <w:r>
        <w:rPr>
          <w:rFonts w:ascii="Courier New" w:hAnsi="Courier New" w:cs="Courier New"/>
          <w:b w:val="0"/>
          <w:i w:val="0"/>
          <w:color w:val="142C4A"/>
          <w:sz w:val="20"/>
        </w:rPr>
        <w:t>/proc</w:t>
      </w:r>
      <w:r>
        <w:rPr>
          <w:rFonts w:ascii="Arial" w:hAnsi="Arial"/>
          <w:b w:val="0"/>
          <w:i w:val="0"/>
          <w:color w:val="1A1A1A"/>
          <w:sz w:val="22"/>
        </w:rPr>
        <w:t xml:space="preserve"> inside that container — a sidecar sharing the process namespace, a debugging tool, a crash handler writing a core dump — can read every credential you injected as an environment variable.</w:t>
      </w:r>
    </w:p>
    <w:p>
      <w:pPr>
        <w:pStyle w:val="Heading4"/>
        <w:spacing w:before="200" w:after="80"/>
        <w:ind w:left="0"/>
        <w:keepNext/>
      </w:pPr>
      <w:r>
        <w:rPr>
          <w:rFonts w:ascii="Arial" w:hAnsi="Arial"/>
        </w:rPr>
        <w:t>Step 8 — Inject as volumes, and meet the subPath trap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manifests/40-pod-volume-injection.yaml</w:t>
      </w:r>
      <w:r>
        <w:br/>
      </w:r>
      <w:r>
        <w:rPr>
          <w:rFonts w:ascii="Courier New" w:hAnsi="Courier New" w:cs="Courier New"/>
          <w:rFonts w:ascii="Courier New" w:hAnsi="Courier New"/>
          <w:color w:val="142C4A"/>
          <w:sz w:val="18"/>
        </w:rPr>
        <w:t>kubectl wait --for=condition=Ready pod/volume-consumer -n kcna-lab15 --timeout=90s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pod/volume-consumer created</w:t>
      </w:r>
      <w:r>
        <w:br/>
      </w:r>
      <w:r>
        <w:rPr>
          <w:rFonts w:ascii="Courier New" w:hAnsi="Courier New" w:cs="Courier New"/>
          <w:rFonts w:ascii="Courier New" w:hAnsi="Courier New"/>
          <w:color w:val="142C4A"/>
          <w:sz w:val="18"/>
        </w:rPr>
        <w:t>pod/volume-consumer condition met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kcna-lab15 volume-consumer -- ls -l /etc/booking/config /etc/booking/credentials</w:t>
      </w:r>
    </w:p>
    <w:p>
      <w:pPr>
        <w:spacing w:before="0" w:after="120"/>
        <w:ind w:left="0"/>
      </w:pPr>
      <w:r>
        <w:rPr>
          <w:rFonts w:ascii="Arial" w:hAnsi="Arial"/>
          <w:b w:val="0"/>
          <w:i w:val="0"/>
          <w:color w:val="1A1A1A"/>
          <w:sz w:val="22"/>
        </w:rPr>
        <w:t>Expected output (</w:t>
      </w:r>
      <w:r>
        <w:rPr>
          <w:rFonts w:ascii="Courier New" w:hAnsi="Courier New" w:cs="Courier New"/>
          <w:b w:val="0"/>
          <w:i w:val="0"/>
          <w:color w:val="142C4A"/>
          <w:sz w:val="20"/>
        </w:rPr>
        <w:t>..data</w:t>
      </w:r>
      <w:r>
        <w:rPr>
          <w:rFonts w:ascii="Arial" w:hAnsi="Arial"/>
          <w:b w:val="0"/>
          <w:i w:val="0"/>
          <w:color w:val="1A1A1A"/>
          <w:sz w:val="22"/>
        </w:rPr>
        <w:t xml:space="preserve"> symlinks again — the atomic-update mechanism):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/etc/booking/config:</w:t>
      </w:r>
      <w:r>
        <w:br/>
      </w:r>
      <w:r>
        <w:rPr>
          <w:rFonts w:ascii="Courier New" w:hAnsi="Courier New" w:cs="Courier New"/>
          <w:rFonts w:ascii="Courier New" w:hAnsi="Courier New"/>
          <w:color w:val="142C4A"/>
          <w:sz w:val="18"/>
        </w:rPr>
        <w:t>total 0</w:t>
      </w:r>
      <w:r>
        <w:br/>
      </w:r>
      <w:r>
        <w:rPr>
          <w:rFonts w:ascii="Courier New" w:hAnsi="Courier New" w:cs="Courier New"/>
          <w:rFonts w:ascii="Courier New" w:hAnsi="Courier New"/>
          <w:color w:val="142C4A"/>
          <w:sz w:val="18"/>
        </w:rPr>
        <w:t>lrwxrwxrwx    1 root     root            25 Sep  5 10:40 app-settings.json -&gt; ..data/app-settings.json</w:t>
      </w:r>
      <w:r>
        <w:br/>
      </w:r>
      <w:r>
        <w:rPr>
          <w:rFonts w:ascii="Courier New" w:hAnsi="Courier New" w:cs="Courier New"/>
          <w:rFonts w:ascii="Courier New" w:hAnsi="Courier New"/>
          <w:color w:val="142C4A"/>
          <w:sz w:val="18"/>
        </w:rPr>
        <w:t>lrwxrwxrwx    1 root     root            19 Sep  5 10:40 greeting.txt -&gt; ..data/greeting.txt</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/etc/booking/credentials:</w:t>
      </w:r>
      <w:r>
        <w:br/>
      </w:r>
      <w:r>
        <w:rPr>
          <w:rFonts w:ascii="Courier New" w:hAnsi="Courier New" w:cs="Courier New"/>
          <w:rFonts w:ascii="Courier New" w:hAnsi="Courier New"/>
          <w:color w:val="142C4A"/>
          <w:sz w:val="18"/>
        </w:rPr>
        <w:t>total 0</w:t>
      </w:r>
      <w:r>
        <w:br/>
      </w:r>
      <w:r>
        <w:rPr>
          <w:rFonts w:ascii="Courier New" w:hAnsi="Courier New" w:cs="Courier New"/>
          <w:rFonts w:ascii="Courier New" w:hAnsi="Courier New"/>
          <w:color w:val="142C4A"/>
          <w:sz w:val="18"/>
        </w:rPr>
        <w:t>lrwxrwxrwx    1 root     root            24 Sep  5 10:40 BOOKING_API_TOKEN -&gt; ..data/BOOKING_API_TOKEN</w:t>
      </w:r>
      <w:r>
        <w:br/>
      </w:r>
      <w:r>
        <w:rPr>
          <w:rFonts w:ascii="Courier New" w:hAnsi="Courier New" w:cs="Courier New"/>
          <w:rFonts w:ascii="Courier New" w:hAnsi="Courier New"/>
          <w:color w:val="142C4A"/>
          <w:sz w:val="18"/>
        </w:rPr>
        <w:t>lrwxrwxrwx    1 root     root            26 Sep  5 10:40 BOOKING_DB_PASSWORD -&gt; ..data/BOOKING_DB_PASSWORD</w:t>
      </w:r>
      <w:r>
        <w:br/>
      </w:r>
      <w:r>
        <w:rPr>
          <w:rFonts w:ascii="Courier New" w:hAnsi="Courier New" w:cs="Courier New"/>
          <w:rFonts w:ascii="Courier New" w:hAnsi="Courier New"/>
          <w:color w:val="142C4A"/>
          <w:sz w:val="18"/>
        </w:rPr>
        <w:t>lrwxrwxrwx    1 root     root            26 Sep  5 10:40 BOOKING_DB_USERNAME -&gt; ..data/BOOKING_DB_USERNAME</w:t>
      </w:r>
    </w:p>
    <w:p>
      <w:pPr>
        <w:spacing w:before="0" w:after="120"/>
        <w:ind w:left="0"/>
      </w:pPr>
      <w:r>
        <w:rPr>
          <w:rFonts w:ascii="Arial" w:hAnsi="Arial"/>
          <w:b w:val="0"/>
          <w:i w:val="0"/>
          <w:color w:val="1A1A1A"/>
          <w:sz w:val="22"/>
        </w:rPr>
        <w:t xml:space="preserve">Note that </w:t>
      </w:r>
      <w:r>
        <w:rPr>
          <w:rFonts w:ascii="Courier New" w:hAnsi="Courier New" w:cs="Courier New"/>
          <w:b w:val="0"/>
          <w:i w:val="0"/>
          <w:color w:val="142C4A"/>
          <w:sz w:val="20"/>
        </w:rPr>
        <w:t>items:</w:t>
      </w:r>
      <w:r>
        <w:rPr>
          <w:rFonts w:ascii="Arial" w:hAnsi="Arial"/>
          <w:b w:val="0"/>
          <w:i w:val="0"/>
          <w:color w:val="1A1A1A"/>
          <w:sz w:val="22"/>
        </w:rPr>
        <w:t xml:space="preserve"> projected </w:t>
      </w:r>
      <w:r>
        <w:rPr>
          <w:rFonts w:ascii="Arial" w:hAnsi="Arial"/>
          <w:b/>
          <w:i w:val="0"/>
          <w:color w:val="1A1A1A"/>
          <w:sz w:val="22"/>
        </w:rPr>
        <w:t>only two</w:t>
      </w:r>
      <w:r>
        <w:rPr>
          <w:rFonts w:ascii="Arial" w:hAnsi="Arial"/>
          <w:b w:val="0"/>
          <w:i w:val="0"/>
          <w:color w:val="1A1A1A"/>
          <w:sz w:val="22"/>
        </w:rPr>
        <w:t xml:space="preserve"> of the ConfigMap's seven keys, and renamed </w:t>
      </w:r>
      <w:r>
        <w:rPr>
          <w:rFonts w:ascii="Courier New" w:hAnsi="Courier New" w:cs="Courier New"/>
          <w:b w:val="0"/>
          <w:i w:val="0"/>
          <w:color w:val="142C4A"/>
          <w:sz w:val="20"/>
        </w:rPr>
        <w:t>APP_GREETING</w:t>
      </w:r>
      <w:r>
        <w:rPr>
          <w:rFonts w:ascii="Arial" w:hAnsi="Arial"/>
          <w:b w:val="0"/>
          <w:i w:val="0"/>
          <w:color w:val="1A1A1A"/>
          <w:sz w:val="22"/>
        </w:rPr>
        <w:t xml:space="preserve"> to </w:t>
      </w:r>
      <w:r>
        <w:rPr>
          <w:rFonts w:ascii="Courier New" w:hAnsi="Courier New" w:cs="Courier New"/>
          <w:b w:val="0"/>
          <w:i w:val="0"/>
          <w:color w:val="142C4A"/>
          <w:sz w:val="20"/>
        </w:rPr>
        <w:t>greeting.txt</w:t>
      </w:r>
      <w:r>
        <w:rPr>
          <w:rFonts w:ascii="Arial" w:hAnsi="Arial"/>
          <w:b w:val="0"/>
          <w:i w:val="0"/>
          <w:color w:val="1A1A1A"/>
          <w:sz w:val="22"/>
        </w:rPr>
        <w:t xml:space="preserve">. Without </w:t>
      </w:r>
      <w:r>
        <w:rPr>
          <w:rFonts w:ascii="Courier New" w:hAnsi="Courier New" w:cs="Courier New"/>
          <w:b w:val="0"/>
          <w:i w:val="0"/>
          <w:color w:val="142C4A"/>
          <w:sz w:val="20"/>
        </w:rPr>
        <w:t>items</w:t>
      </w:r>
      <w:r>
        <w:rPr>
          <w:rFonts w:ascii="Arial" w:hAnsi="Arial"/>
          <w:b w:val="0"/>
          <w:i w:val="0"/>
          <w:color w:val="1A1A1A"/>
          <w:sz w:val="22"/>
        </w:rPr>
        <w:t>, every key becomes a file.</w:t>
      </w:r>
    </w:p>
    <w:p>
      <w:pPr>
        <w:spacing w:before="0" w:after="120"/>
        <w:ind w:left="0"/>
      </w:pPr>
      <w:r>
        <w:rPr>
          <w:rFonts w:ascii="Arial" w:hAnsi="Arial"/>
          <w:b w:val="0"/>
          <w:i w:val="0"/>
          <w:color w:val="1A1A1A"/>
          <w:sz w:val="22"/>
        </w:rPr>
        <w:t xml:space="preserve">Check the file permissions the </w:t>
      </w:r>
      <w:r>
        <w:rPr>
          <w:rFonts w:ascii="Courier New" w:hAnsi="Courier New" w:cs="Courier New"/>
          <w:b w:val="0"/>
          <w:i w:val="0"/>
          <w:color w:val="142C4A"/>
          <w:sz w:val="20"/>
        </w:rPr>
        <w:t>fsGroup</w:t>
      </w:r>
      <w:r>
        <w:rPr>
          <w:rFonts w:ascii="Arial" w:hAnsi="Arial"/>
          <w:b w:val="0"/>
          <w:i w:val="0"/>
          <w:color w:val="1A1A1A"/>
          <w:sz w:val="22"/>
        </w:rPr>
        <w:t xml:space="preserve"> made readable: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kcna-lab15 volume-consumer -- sh -c 'ls -lL /etc/booking/credentials/BOOKING_DB_PASSWORD; id'</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-r--r-----    1 root     1000            35 Sep  5 10:40 /etc/booking/credentials/BOOKING_DB_PASSWORD</w:t>
      </w:r>
      <w:r>
        <w:br/>
      </w:r>
      <w:r>
        <w:rPr>
          <w:rFonts w:ascii="Courier New" w:hAnsi="Courier New" w:cs="Courier New"/>
          <w:rFonts w:ascii="Courier New" w:hAnsi="Courier New"/>
          <w:color w:val="142C4A"/>
          <w:sz w:val="18"/>
        </w:rPr>
        <w:t>uid=1000 gid=1000 groups=1000</w:t>
      </w:r>
    </w:p>
    <w:p>
      <w:pPr>
        <w:spacing w:before="0" w:after="120"/>
        <w:ind w:left="0"/>
      </w:pPr>
      <w:r>
        <w:rPr>
          <w:rFonts w:ascii="Arial" w:hAnsi="Arial"/>
          <w:b w:val="0"/>
          <w:i w:val="0"/>
          <w:color w:val="1A1A1A"/>
          <w:sz w:val="22"/>
        </w:rPr>
        <w:t xml:space="preserve">Mode </w:t>
      </w:r>
      <w:r>
        <w:rPr>
          <w:rFonts w:ascii="Courier New" w:hAnsi="Courier New" w:cs="Courier New"/>
          <w:b w:val="0"/>
          <w:i w:val="0"/>
          <w:color w:val="142C4A"/>
          <w:sz w:val="20"/>
        </w:rPr>
        <w:t>0440</w:t>
      </w:r>
      <w:r>
        <w:rPr>
          <w:rFonts w:ascii="Arial" w:hAnsi="Arial"/>
          <w:b w:val="0"/>
          <w:i w:val="0"/>
          <w:color w:val="1A1A1A"/>
          <w:sz w:val="22"/>
        </w:rPr>
        <w:t xml:space="preserve">, owner </w:t>
      </w:r>
      <w:r>
        <w:rPr>
          <w:rFonts w:ascii="Courier New" w:hAnsi="Courier New" w:cs="Courier New"/>
          <w:b w:val="0"/>
          <w:i w:val="0"/>
          <w:color w:val="142C4A"/>
          <w:sz w:val="20"/>
        </w:rPr>
        <w:t>root</w:t>
      </w:r>
      <w:r>
        <w:rPr>
          <w:rFonts w:ascii="Arial" w:hAnsi="Arial"/>
          <w:b w:val="0"/>
          <w:i w:val="0"/>
          <w:color w:val="1A1A1A"/>
          <w:sz w:val="22"/>
        </w:rPr>
        <w:t xml:space="preserve">, </w:t>
      </w:r>
      <w:r>
        <w:rPr>
          <w:rFonts w:ascii="Arial" w:hAnsi="Arial"/>
          <w:b/>
          <w:i w:val="0"/>
          <w:color w:val="1A1A1A"/>
          <w:sz w:val="22"/>
        </w:rPr>
        <w:t xml:space="preserve">group </w:t>
      </w:r>
      <w:r>
        <w:rPr>
          <w:rFonts w:ascii="Courier New" w:hAnsi="Courier New" w:cs="Courier New"/>
          <w:b/>
          <w:i w:val="0"/>
          <w:color w:val="142C4A"/>
          <w:sz w:val="20"/>
        </w:rPr>
        <w:t>1000</w:t>
      </w:r>
      <w:r>
        <w:rPr>
          <w:rFonts w:ascii="Arial" w:hAnsi="Arial"/>
          <w:b w:val="0"/>
          <w:i w:val="0"/>
          <w:color w:val="1A1A1A"/>
          <w:sz w:val="22"/>
        </w:rPr>
        <w:t xml:space="preserve"> — set by </w:t>
      </w:r>
      <w:r>
        <w:rPr>
          <w:rFonts w:ascii="Courier New" w:hAnsi="Courier New" w:cs="Courier New"/>
          <w:b w:val="0"/>
          <w:i w:val="0"/>
          <w:color w:val="142C4A"/>
          <w:sz w:val="20"/>
        </w:rPr>
        <w:t>fsGroup: 1000</w:t>
      </w:r>
      <w:r>
        <w:rPr>
          <w:rFonts w:ascii="Arial" w:hAnsi="Arial"/>
          <w:b w:val="0"/>
          <w:i w:val="0"/>
          <w:color w:val="1A1A1A"/>
          <w:sz w:val="22"/>
        </w:rPr>
        <w:t xml:space="preserve">. Without </w:t>
      </w:r>
      <w:r>
        <w:rPr>
          <w:rFonts w:ascii="Courier New" w:hAnsi="Courier New" w:cs="Courier New"/>
          <w:b w:val="0"/>
          <w:i w:val="0"/>
          <w:color w:val="142C4A"/>
          <w:sz w:val="20"/>
        </w:rPr>
        <w:t>fsGroup</w:t>
      </w:r>
      <w:r>
        <w:rPr>
          <w:rFonts w:ascii="Arial" w:hAnsi="Arial"/>
          <w:b w:val="0"/>
          <w:i w:val="0"/>
          <w:color w:val="1A1A1A"/>
          <w:sz w:val="22"/>
        </w:rPr>
        <w:t xml:space="preserve">, that file would be </w:t>
      </w:r>
      <w:r>
        <w:rPr>
          <w:rFonts w:ascii="Courier New" w:hAnsi="Courier New" w:cs="Courier New"/>
          <w:b w:val="0"/>
          <w:i w:val="0"/>
          <w:color w:val="142C4A"/>
          <w:sz w:val="20"/>
        </w:rPr>
        <w:t>root:root</w:t>
      </w:r>
      <w:r>
        <w:rPr>
          <w:rFonts w:ascii="Arial" w:hAnsi="Arial"/>
          <w:b w:val="0"/>
          <w:i w:val="0"/>
          <w:color w:val="1A1A1A"/>
          <w:sz w:val="22"/>
        </w:rPr>
        <w:t xml:space="preserve"> and this non-root container could not read it. That is one of the most common "I hardened my Pod and it broke" incidents.</w:t>
      </w:r>
    </w:p>
    <w:p>
      <w:pPr>
        <w:spacing w:before="0" w:after="120"/>
        <w:ind w:left="0"/>
      </w:pPr>
      <w:r>
        <w:rPr>
          <w:rFonts w:ascii="Arial" w:hAnsi="Arial"/>
          <w:b w:val="0"/>
          <w:i w:val="0"/>
          <w:color w:val="1A1A1A"/>
          <w:sz w:val="22"/>
        </w:rPr>
        <w:t>Read the mounted secret: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kcna-lab15 volume-consumer -- cat /etc/booking/credentials/BOOKING_DB_PASSWORD ; echo</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DUMMY-not-a-real-password-change-me</w:t>
      </w:r>
    </w:p>
    <w:p>
      <w:pPr>
        <w:spacing w:before="0" w:after="120"/>
        <w:ind w:left="0"/>
      </w:pPr>
      <w:r>
        <w:rPr>
          <w:rFonts w:ascii="Arial" w:hAnsi="Arial"/>
          <w:b w:val="0"/>
          <w:i w:val="0"/>
          <w:color w:val="1A1A1A"/>
          <w:sz w:val="22"/>
        </w:rPr>
        <w:t xml:space="preserve">Confirm the Secret volume is </w:t>
      </w:r>
      <w:r>
        <w:rPr>
          <w:rFonts w:ascii="Courier New" w:hAnsi="Courier New" w:cs="Courier New"/>
          <w:b w:val="0"/>
          <w:i w:val="0"/>
          <w:color w:val="142C4A"/>
          <w:sz w:val="20"/>
        </w:rPr>
        <w:t>tmpfs</w:t>
      </w:r>
      <w:r>
        <w:rPr>
          <w:rFonts w:ascii="Arial" w:hAnsi="Arial"/>
          <w:b w:val="0"/>
          <w:i w:val="0"/>
          <w:color w:val="1A1A1A"/>
          <w:sz w:val="22"/>
        </w:rPr>
        <w:t xml:space="preserve"> — never written to the node's disk:</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kcna-lab15 volume-consumer -- sh -c 'mount | grep booking/credentials'</w:t>
      </w:r>
    </w:p>
    <w:p>
      <w:pPr>
        <w:spacing w:before="0" w:after="120"/>
        <w:ind w:left="0"/>
      </w:pPr>
      <w:r>
        <w:rPr>
          <w:rFonts w:ascii="Arial" w:hAnsi="Arial"/>
          <w:b w:val="0"/>
          <w:i w:val="0"/>
          <w:color w:val="1A1A1A"/>
          <w:sz w:val="22"/>
        </w:rPr>
        <w:t>Expected output (the source device name varies):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tmpfs on /etc/booking/credentials type tmpfs (ro,relatime,size=...)</w:t>
      </w:r>
    </w:p>
    <w:p>
      <w:pPr>
        <w:pStyle w:val="Heading5"/>
        <w:spacing w:before="200" w:after="80"/>
        <w:ind w:left="0"/>
        <w:keepNext/>
      </w:pPr>
      <w:r>
        <w:rPr>
          <w:rFonts w:ascii="Arial" w:hAnsi="Arial"/>
        </w:rPr>
        <w:t>The subPath demonstration</w:t>
      </w:r>
    </w:p>
    <w:p>
      <w:pPr>
        <w:spacing w:before="0" w:after="120"/>
        <w:ind w:left="0"/>
      </w:pPr>
      <w:r>
        <w:rPr>
          <w:rFonts w:ascii="Arial" w:hAnsi="Arial"/>
          <w:b w:val="0"/>
          <w:i w:val="0"/>
          <w:color w:val="1A1A1A"/>
          <w:sz w:val="22"/>
        </w:rPr>
        <w:t xml:space="preserve">Both mounts below come from the </w:t>
      </w:r>
      <w:r>
        <w:rPr>
          <w:rFonts w:ascii="Arial" w:hAnsi="Arial"/>
          <w:b/>
          <w:i w:val="0"/>
          <w:color w:val="1A1A1A"/>
          <w:sz w:val="22"/>
        </w:rPr>
        <w:t>same</w:t>
      </w:r>
      <w:r>
        <w:rPr>
          <w:rFonts w:ascii="Arial" w:hAnsi="Arial"/>
          <w:b w:val="0"/>
          <w:i w:val="0"/>
          <w:color w:val="1A1A1A"/>
          <w:sz w:val="22"/>
        </w:rPr>
        <w:t xml:space="preserve"> ConfigMap. They are currently identical: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kcna-lab15 volume-consumer -- sh -c 'grep log_level /etc/booking/config/app-settings.json /etc/booking/pinned-settings.json'</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/etc/booking/config/app-settings.json:  "log_level": "info",</w:t>
      </w:r>
      <w:r>
        <w:br/>
      </w:r>
      <w:r>
        <w:rPr>
          <w:rFonts w:ascii="Courier New" w:hAnsi="Courier New" w:cs="Courier New"/>
          <w:rFonts w:ascii="Courier New" w:hAnsi="Courier New"/>
          <w:color w:val="142C4A"/>
          <w:sz w:val="18"/>
        </w:rPr>
        <w:t>/etc/booking/pinned-settings.json:  "log_level": "info",</w:t>
      </w:r>
    </w:p>
    <w:p>
      <w:pPr>
        <w:spacing w:before="0" w:after="120"/>
        <w:ind w:left="0"/>
      </w:pPr>
      <w:r>
        <w:rPr>
          <w:rFonts w:ascii="Arial" w:hAnsi="Arial"/>
          <w:b w:val="0"/>
          <w:i w:val="0"/>
          <w:color w:val="1A1A1A"/>
          <w:sz w:val="22"/>
        </w:rPr>
        <w:t>Change the ConfigMap: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patch configmap booking-app-config -n kcna-lab15 --type=merge \</w:t>
      </w:r>
      <w:r>
        <w:br/>
      </w:r>
      <w:r>
        <w:rPr>
          <w:rFonts w:ascii="Courier New" w:hAnsi="Courier New" w:cs="Courier New"/>
          <w:rFonts w:ascii="Courier New" w:hAnsi="Courier New"/>
          <w:color w:val="142C4A"/>
          <w:sz w:val="18"/>
        </w:rPr>
        <w:t xml:space="preserve">  -p '{"data":{"app-settings.json":"{\n  \"service\": \"booking-api\",\n  \"log_level\": \"debug\"\n}\n"}}'</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configmap/booking-app-config patched</w:t>
      </w:r>
    </w:p>
    <w:p>
      <w:pPr>
        <w:spacing w:before="0" w:after="120"/>
        <w:ind w:left="0"/>
      </w:pPr>
      <w:r>
        <w:rPr>
          <w:rFonts w:ascii="Arial" w:hAnsi="Arial"/>
          <w:b w:val="0"/>
          <w:i w:val="0"/>
          <w:color w:val="1A1A1A"/>
          <w:sz w:val="22"/>
        </w:rPr>
        <w:t xml:space="preserve">Now wait for kubelet's sync. </w:t>
      </w:r>
      <w:r>
        <w:rPr>
          <w:rFonts w:ascii="Arial" w:hAnsi="Arial"/>
          <w:b/>
          <w:i w:val="0"/>
          <w:color w:val="1A1A1A"/>
          <w:sz w:val="22"/>
        </w:rPr>
        <w:t>This takes up to about 90 seconds</w:t>
      </w:r>
      <w:r>
        <w:rPr>
          <w:rFonts w:ascii="Arial" w:hAnsi="Arial"/>
          <w:b w:val="0"/>
          <w:i w:val="0"/>
          <w:color w:val="1A1A1A"/>
          <w:sz w:val="22"/>
        </w:rPr>
        <w:t xml:space="preserve"> — that is normal, not a hang: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for i in $(seq 1 20); do</w:t>
      </w:r>
      <w:r>
        <w:br/>
      </w:r>
      <w:r>
        <w:rPr>
          <w:rFonts w:ascii="Courier New" w:hAnsi="Courier New" w:cs="Courier New"/>
          <w:rFonts w:ascii="Courier New" w:hAnsi="Courier New"/>
          <w:color w:val="142C4A"/>
          <w:sz w:val="18"/>
        </w:rPr>
        <w:t xml:space="preserve">  if kubectl exec -n kcna-lab15 volume-consumer -- grep -q debug /etc/booking/config/app-settings.json 2&gt;/dev/null; then</w:t>
      </w:r>
      <w:r>
        <w:br/>
      </w:r>
      <w:r>
        <w:rPr>
          <w:rFonts w:ascii="Courier New" w:hAnsi="Courier New" w:cs="Courier New"/>
          <w:rFonts w:ascii="Courier New" w:hAnsi="Courier New"/>
          <w:color w:val="142C4A"/>
          <w:sz w:val="18"/>
        </w:rPr>
        <w:t xml:space="preserve">    echo "directory mount updated after ~$((i * 5))s"; break</w:t>
      </w:r>
      <w:r>
        <w:br/>
      </w:r>
      <w:r>
        <w:rPr>
          <w:rFonts w:ascii="Courier New" w:hAnsi="Courier New" w:cs="Courier New"/>
          <w:rFonts w:ascii="Courier New" w:hAnsi="Courier New"/>
          <w:color w:val="142C4A"/>
          <w:sz w:val="18"/>
        </w:rPr>
        <w:t xml:space="preserve">  fi</w:t>
      </w:r>
      <w:r>
        <w:br/>
      </w:r>
      <w:r>
        <w:rPr>
          <w:rFonts w:ascii="Courier New" w:hAnsi="Courier New" w:cs="Courier New"/>
          <w:rFonts w:ascii="Courier New" w:hAnsi="Courier New"/>
          <w:color w:val="142C4A"/>
          <w:sz w:val="18"/>
        </w:rPr>
        <w:t xml:space="preserve">  sleep 5</w:t>
      </w:r>
      <w:r>
        <w:br/>
      </w:r>
      <w:r>
        <w:rPr>
          <w:rFonts w:ascii="Courier New" w:hAnsi="Courier New" w:cs="Courier New"/>
          <w:rFonts w:ascii="Courier New" w:hAnsi="Courier New"/>
          <w:color w:val="142C4A"/>
          <w:sz w:val="18"/>
        </w:rPr>
        <w:t>done</w:t>
      </w:r>
    </w:p>
    <w:p>
      <w:pPr>
        <w:spacing w:before="0" w:after="120"/>
        <w:ind w:left="0"/>
      </w:pPr>
      <w:r>
        <w:rPr>
          <w:rFonts w:ascii="Arial" w:hAnsi="Arial"/>
          <w:b w:val="0"/>
          <w:i w:val="0"/>
          <w:color w:val="1A1A1A"/>
          <w:sz w:val="22"/>
        </w:rPr>
        <w:t>Expected output (the exact number of seconds varies with the kubelet sync period):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directory mount updated after ~65s</w:t>
      </w:r>
    </w:p>
    <w:p>
      <w:pPr>
        <w:spacing w:before="0" w:after="120"/>
        <w:ind w:left="0"/>
      </w:pPr>
      <w:r>
        <w:rPr>
          <w:rFonts w:ascii="Arial" w:hAnsi="Arial"/>
          <w:b w:val="0"/>
          <w:i w:val="0"/>
          <w:color w:val="1A1A1A"/>
          <w:sz w:val="22"/>
        </w:rPr>
        <w:t>Now compare the two mounts again: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kcna-lab15 volume-consumer -- sh -c 'grep log_level /etc/booking/config/app-settings.json /etc/booking/pinned-settings.json'</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/etc/booking/config/app-settings.json:  "log_level": "debug",</w:t>
      </w:r>
      <w:r>
        <w:br/>
      </w:r>
      <w:r>
        <w:rPr>
          <w:rFonts w:ascii="Courier New" w:hAnsi="Courier New" w:cs="Courier New"/>
          <w:rFonts w:ascii="Courier New" w:hAnsi="Courier New"/>
          <w:color w:val="142C4A"/>
          <w:sz w:val="18"/>
        </w:rPr>
        <w:t>/etc/booking/pinned-settings.json:  "log_level": "info",</w:t>
      </w:r>
    </w:p>
    <w:p>
      <w:pPr>
        <w:spacing w:before="0" w:after="120"/>
        <w:ind w:left="0"/>
      </w:pPr>
      <w:r>
        <w:rPr>
          <w:rFonts w:ascii="Arial" w:hAnsi="Arial"/>
          <w:b/>
          <w:i w:val="0"/>
          <w:color w:val="1A1A1A"/>
          <w:sz w:val="22"/>
        </w:rPr>
        <w:t>There is the trap.</w:t>
      </w:r>
      <w:r>
        <w:rPr>
          <w:rFonts w:ascii="Arial" w:hAnsi="Arial"/>
          <w:b w:val="0"/>
          <w:i w:val="0"/>
          <w:color w:val="1A1A1A"/>
          <w:sz w:val="22"/>
        </w:rPr>
        <w:t xml:space="preserve"> The directory mount updated. The </w:t>
      </w:r>
      <w:r>
        <w:rPr>
          <w:rFonts w:ascii="Courier New" w:hAnsi="Courier New" w:cs="Courier New"/>
          <w:b w:val="0"/>
          <w:i w:val="0"/>
          <w:color w:val="142C4A"/>
          <w:sz w:val="20"/>
        </w:rPr>
        <w:t>subPath</w:t>
      </w:r>
      <w:r>
        <w:rPr>
          <w:rFonts w:ascii="Arial" w:hAnsi="Arial"/>
          <w:b w:val="0"/>
          <w:i w:val="0"/>
          <w:color w:val="1A1A1A"/>
          <w:sz w:val="22"/>
        </w:rPr>
        <w:t xml:space="preserve"> mount did not, and never will for the life of the container.</w:t>
      </w:r>
    </w:p>
    <w:p>
      <w:pPr>
        <w:spacing w:before="0" w:after="120"/>
        <w:ind w:left="0"/>
      </w:pPr>
      <w:r>
        <w:rPr>
          <w:rFonts w:ascii="Arial" w:hAnsi="Arial"/>
          <w:b/>
          <w:i w:val="0"/>
          <w:color w:val="1A1A1A"/>
          <w:sz w:val="22"/>
        </w:rPr>
        <w:t>Why:</w:t>
      </w:r>
      <w:r>
        <w:rPr>
          <w:rFonts w:ascii="Arial" w:hAnsi="Arial"/>
          <w:b w:val="0"/>
          <w:i w:val="0"/>
          <w:color w:val="1A1A1A"/>
          <w:sz w:val="22"/>
        </w:rPr>
        <w:t xml:space="preserve"> a whole-directory ConfigMap mount is managed by kubelet as an atomically swapped symlink tree, so refreshing it is a symlink flip. A </w:t>
      </w:r>
      <w:r>
        <w:rPr>
          <w:rFonts w:ascii="Courier New" w:hAnsi="Courier New" w:cs="Courier New"/>
          <w:b w:val="0"/>
          <w:i w:val="0"/>
          <w:color w:val="142C4A"/>
          <w:sz w:val="20"/>
        </w:rPr>
        <w:t>subPath</w:t>
      </w:r>
      <w:r>
        <w:rPr>
          <w:rFonts w:ascii="Arial" w:hAnsi="Arial"/>
          <w:b w:val="0"/>
          <w:i w:val="0"/>
          <w:color w:val="1A1A1A"/>
          <w:sz w:val="22"/>
        </w:rPr>
        <w:t xml:space="preserve"> mount is a bind mount of one file made at container-creation time; kubelet has no way to re-point it without restarting the container.</w:t>
      </w:r>
    </w:p>
    <w:p>
      <w:pPr>
        <w:spacing w:before="0" w:after="120"/>
        <w:ind w:left="0"/>
      </w:pPr>
      <w:r>
        <w:rPr>
          <w:rFonts w:ascii="Arial" w:hAnsi="Arial"/>
          <w:b/>
          <w:i w:val="0"/>
          <w:color w:val="1A1A1A"/>
          <w:sz w:val="22"/>
        </w:rPr>
        <w:t xml:space="preserve">And note what did </w:t>
      </w:r>
      <w:r>
        <w:rPr>
          <w:rFonts w:ascii="Arial" w:hAnsi="Arial"/>
          <w:b/>
          <w:i/>
          <w:color w:val="1A1A1A"/>
          <w:sz w:val="22"/>
        </w:rPr>
        <w:t>not</w:t>
      </w:r>
      <w:r>
        <w:rPr>
          <w:rFonts w:ascii="Arial" w:hAnsi="Arial"/>
          <w:b/>
          <w:i w:val="0"/>
          <w:color w:val="1A1A1A"/>
          <w:sz w:val="22"/>
        </w:rPr>
        <w:t xml:space="preserve"> happen anywhere:</w:t>
      </w:r>
      <w:r>
        <w:rPr>
          <w:rFonts w:ascii="Arial" w:hAnsi="Arial"/>
          <w:b w:val="0"/>
          <w:i w:val="0"/>
          <w:color w:val="1A1A1A"/>
          <w:sz w:val="22"/>
        </w:rPr>
        <w:t xml:space="preserve"> no environment variable changed. </w:t>
      </w:r>
      <w:r>
        <w:rPr>
          <w:rFonts w:ascii="Courier New" w:hAnsi="Courier New" w:cs="Courier New"/>
          <w:b w:val="0"/>
          <w:i w:val="0"/>
          <w:color w:val="142C4A"/>
          <w:sz w:val="20"/>
        </w:rPr>
        <w:t>env-consumer</w:t>
      </w:r>
      <w:r>
        <w:rPr>
          <w:rFonts w:ascii="Arial" w:hAnsi="Arial"/>
          <w:b w:val="0"/>
          <w:i w:val="0"/>
          <w:color w:val="1A1A1A"/>
          <w:sz w:val="22"/>
        </w:rPr>
        <w:t xml:space="preserve"> still reports the old values, because environment variables are frozen at process start. If your application must pick up config changes without a restart, it must read a </w:t>
      </w:r>
      <w:r>
        <w:rPr>
          <w:rFonts w:ascii="Arial" w:hAnsi="Arial"/>
          <w:b/>
          <w:i w:val="0"/>
          <w:color w:val="1A1A1A"/>
          <w:sz w:val="22"/>
        </w:rPr>
        <w:t>whole-directory volume mount</w:t>
      </w:r>
      <w:r>
        <w:rPr>
          <w:rFonts w:ascii="Arial" w:hAnsi="Arial"/>
          <w:b w:val="0"/>
          <w:i w:val="0"/>
          <w:color w:val="1A1A1A"/>
          <w:sz w:val="22"/>
        </w:rPr>
        <w:t xml:space="preserve"> and re-read the file.</w:t>
      </w:r>
    </w:p>
    <w:p>
      <w:pPr>
        <w:spacing w:before="0" w:after="120"/>
        <w:ind w:left="0"/>
      </w:pPr>
      <w:r>
        <w:rPr>
          <w:rFonts w:ascii="Arial" w:hAnsi="Arial"/>
          <w:b w:val="0"/>
          <w:i w:val="0"/>
          <w:color w:val="1A1A1A"/>
          <w:sz w:val="22"/>
        </w:rPr>
        <w:t>Restore the ConfigMap before verification: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manifests/10-configmap-booking-app-config.yaml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configmap/booking-app-config configured</w:t>
      </w:r>
    </w:p>
    <w:p>
      <w:pPr>
        <w:spacing w:before="80" w:after="120"/>
        <w:pBdr>
          <w:bottom w:val="single" w:sz="6" w:space="1" w:color="D5DBE5"/>
        </w:pBdr>
      </w:pPr>
    </w:p>
    <w:p>
      <w:pPr>
        <w:pStyle w:val="Heading3"/>
        <w:spacing w:before="200" w:after="80"/>
        <w:ind w:left="0"/>
        <w:keepNext/>
      </w:pPr>
      <w:r>
        <w:rPr>
          <w:rFonts w:ascii="Arial" w:hAnsi="Arial"/>
        </w:rPr>
        <w:t>Lab 15 · Verification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bash verification/checks.sh</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Lab 15 verification: Secrets, ConfigMaps and safe injection ==</w:t>
      </w:r>
      <w:r>
        <w:br/>
      </w:r>
      <w:r>
        <w:rPr>
          <w:rFonts w:ascii="Courier New" w:hAnsi="Courier New" w:cs="Courier New"/>
          <w:rFonts w:ascii="Courier New" w:hAnsi="Courier New"/>
          <w:color w:val="142C4A"/>
          <w:sz w:val="18"/>
        </w:rPr>
        <w:t>PASS  namespace kcna-lab15 exists</w:t>
      </w:r>
      <w:r>
        <w:br/>
      </w:r>
      <w:r>
        <w:rPr>
          <w:rFonts w:ascii="Courier New" w:hAnsi="Courier New" w:cs="Courier New"/>
          <w:rFonts w:ascii="Courier New" w:hAnsi="Courier New"/>
          <w:color w:val="142C4A"/>
          <w:sz w:val="18"/>
        </w:rPr>
        <w:t>PASS  ConfigMap booking-app-config app-settings.json matches data/app-settings.json byte-for-byte</w:t>
      </w:r>
      <w:r>
        <w:br/>
      </w:r>
      <w:r>
        <w:rPr>
          <w:rFonts w:ascii="Courier New" w:hAnsi="Courier New" w:cs="Courier New"/>
          <w:rFonts w:ascii="Courier New" w:hAnsi="Courier New"/>
          <w:color w:val="142C4A"/>
          <w:sz w:val="18"/>
        </w:rPr>
        <w:t>PASS  ConfigMap booking-app-config has all 4 keys from data/feature-flags.env with matching values</w:t>
      </w:r>
      <w:r>
        <w:br/>
      </w:r>
      <w:r>
        <w:rPr>
          <w:rFonts w:ascii="Courier New" w:hAnsi="Courier New" w:cs="Courier New"/>
          <w:rFonts w:ascii="Courier New" w:hAnsi="Courier New"/>
          <w:color w:val="142C4A"/>
          <w:sz w:val="18"/>
        </w:rPr>
        <w:t>PASS  ConfigMap booking-app-config-v1 is immutable</w:t>
      </w:r>
      <w:r>
        <w:br/>
      </w:r>
      <w:r>
        <w:rPr>
          <w:rFonts w:ascii="Courier New" w:hAnsi="Courier New" w:cs="Courier New"/>
          <w:rFonts w:ascii="Courier New" w:hAnsi="Courier New"/>
          <w:color w:val="142C4A"/>
          <w:sz w:val="18"/>
        </w:rPr>
        <w:t>PASS  Secret booking-credentials has all 3 keys from data/dummy-credentials.env</w:t>
      </w:r>
      <w:r>
        <w:br/>
      </w:r>
      <w:r>
        <w:rPr>
          <w:rFonts w:ascii="Courier New" w:hAnsi="Courier New" w:cs="Courier New"/>
          <w:rFonts w:ascii="Courier New" w:hAnsi="Courier New"/>
          <w:color w:val="142C4A"/>
          <w:sz w:val="18"/>
        </w:rPr>
        <w:t>PASS  Secret booking-credentials values base64-decode to the data/dummy-credentials.env values</w:t>
      </w:r>
      <w:r>
        <w:br/>
      </w:r>
      <w:r>
        <w:rPr>
          <w:rFonts w:ascii="Courier New" w:hAnsi="Courier New" w:cs="Courier New"/>
          <w:rFonts w:ascii="Courier New" w:hAnsi="Courier New"/>
          <w:color w:val="142C4A"/>
          <w:sz w:val="18"/>
        </w:rPr>
        <w:t>PASS  Secret booking-credentials contains only obvious DUMMY placeholders</w:t>
      </w:r>
      <w:r>
        <w:br/>
      </w:r>
      <w:r>
        <w:rPr>
          <w:rFonts w:ascii="Courier New" w:hAnsi="Courier New" w:cs="Courier New"/>
          <w:rFonts w:ascii="Courier New" w:hAnsi="Courier New"/>
          <w:color w:val="142C4A"/>
          <w:sz w:val="18"/>
        </w:rPr>
        <w:t>PASS  Secret booking-api-example stores stringData as base64 under .data and returns no stringData</w:t>
      </w:r>
      <w:r>
        <w:br/>
      </w:r>
      <w:r>
        <w:rPr>
          <w:rFonts w:ascii="Courier New" w:hAnsi="Courier New" w:cs="Courier New"/>
          <w:rFonts w:ascii="Courier New" w:hAnsi="Courier New"/>
          <w:color w:val="142C4A"/>
          <w:sz w:val="18"/>
        </w:rPr>
        <w:t>PASS  env-consumer resolved GREETING from a configMapKeyRef</w:t>
      </w:r>
      <w:r>
        <w:br/>
      </w:r>
      <w:r>
        <w:rPr>
          <w:rFonts w:ascii="Courier New" w:hAnsi="Courier New" w:cs="Courier New"/>
          <w:rFonts w:ascii="Courier New" w:hAnsi="Courier New"/>
          <w:color w:val="142C4A"/>
          <w:sz w:val="18"/>
        </w:rPr>
        <w:t>PASS  env-consumer resolved DB_USERNAME from a secretKeyRef</w:t>
      </w:r>
      <w:r>
        <w:br/>
      </w:r>
      <w:r>
        <w:rPr>
          <w:rFonts w:ascii="Courier New" w:hAnsi="Courier New" w:cs="Courier New"/>
          <w:rFonts w:ascii="Courier New" w:hAnsi="Courier New"/>
          <w:color w:val="142C4A"/>
          <w:sz w:val="18"/>
        </w:rPr>
        <w:t>PASS  env-consumer bulk-imported the FEATURE_* keys with the CFG_ prefix</w:t>
      </w:r>
      <w:r>
        <w:br/>
      </w:r>
      <w:r>
        <w:rPr>
          <w:rFonts w:ascii="Courier New" w:hAnsi="Courier New" w:cs="Courier New"/>
          <w:rFonts w:ascii="Courier New" w:hAnsi="Courier New"/>
          <w:color w:val="142C4A"/>
          <w:sz w:val="18"/>
        </w:rPr>
        <w:t>PASS  env-consumer omitted the optional key that does not exist</w:t>
      </w:r>
      <w:r>
        <w:br/>
      </w:r>
      <w:r>
        <w:rPr>
          <w:rFonts w:ascii="Courier New" w:hAnsi="Courier New" w:cs="Courier New"/>
          <w:rFonts w:ascii="Courier New" w:hAnsi="Courier New"/>
          <w:color w:val="142C4A"/>
          <w:sz w:val="18"/>
        </w:rPr>
        <w:t>PASS  volume-consumer projected only the 2 requested ConfigMap keys, with greeting.txt renamed</w:t>
      </w:r>
      <w:r>
        <w:br/>
      </w:r>
      <w:r>
        <w:rPr>
          <w:rFonts w:ascii="Courier New" w:hAnsi="Courier New" w:cs="Courier New"/>
          <w:rFonts w:ascii="Courier New" w:hAnsi="Courier New"/>
          <w:color w:val="142C4A"/>
          <w:sz w:val="18"/>
        </w:rPr>
        <w:t>PASS  volume-consumer secret file mode is 0440 with group 1000 (fsGroup)</w:t>
      </w:r>
      <w:r>
        <w:br/>
      </w:r>
      <w:r>
        <w:rPr>
          <w:rFonts w:ascii="Courier New" w:hAnsi="Courier New" w:cs="Courier New"/>
          <w:rFonts w:ascii="Courier New" w:hAnsi="Courier New"/>
          <w:color w:val="142C4A"/>
          <w:sz w:val="18"/>
        </w:rPr>
        <w:t>PASS  volume-consumer secret volume is tmpfs (never written to node disk)</w:t>
      </w:r>
      <w:r>
        <w:br/>
      </w:r>
      <w:r>
        <w:rPr>
          <w:rFonts w:ascii="Courier New" w:hAnsi="Courier New" w:cs="Courier New"/>
          <w:rFonts w:ascii="Courier New" w:hAnsi="Courier New"/>
          <w:color w:val="142C4A"/>
          <w:sz w:val="18"/>
        </w:rPr>
        <w:t>PASS  volume-consumer subPath mount exists alongside the directory mount</w:t>
      </w:r>
      <w:r>
        <w:br/>
      </w:r>
      <w:r>
        <w:rPr>
          <w:rFonts w:ascii="Courier New" w:hAnsi="Courier New" w:cs="Courier New"/>
          <w:rFonts w:ascii="Courier New" w:hAnsi="Courier New"/>
          <w:color w:val="142C4A"/>
          <w:sz w:val="18"/>
        </w:rPr>
        <w:t>PASS  RECORDED: this cluster has NO --encryption-provider-config (Secrets are plaintext in etcd)</w:t>
      </w:r>
      <w:r>
        <w:br/>
      </w:r>
      <w:r>
        <w:rPr>
          <w:rFonts w:ascii="Courier New" w:hAnsi="Courier New" w:cs="Courier New"/>
          <w:rFonts w:ascii="Courier New" w:hAnsi="Courier New"/>
          <w:color w:val="142C4A"/>
          <w:sz w:val="18"/>
        </w:rPr>
        <w:t>-- 17 passed, 0 failed --</w:t>
      </w:r>
    </w:p>
    <w:p>
      <w:pPr>
        <w:spacing w:before="80" w:after="120"/>
        <w:pBdr>
          <w:bottom w:val="single" w:sz="6" w:space="1" w:color="D5DBE5"/>
        </w:pBdr>
      </w:pPr>
    </w:p>
    <w:p>
      <w:pPr>
        <w:pStyle w:val="Heading3"/>
        <w:spacing w:before="200" w:after="80"/>
        <w:ind w:left="0"/>
        <w:keepNext/>
      </w:pPr>
      <w:r>
        <w:rPr>
          <w:rFonts w:ascii="Arial" w:hAnsi="Arial"/>
        </w:rPr>
        <w:t>Lab 15 · Failure injection — a key name that does not exist</w:t>
      </w:r>
    </w:p>
    <w:p>
      <w:pPr>
        <w:pStyle w:val="Heading4"/>
        <w:spacing w:before="200" w:after="80"/>
        <w:ind w:left="0"/>
        <w:keepNext/>
      </w:pPr>
      <w:r>
        <w:rPr>
          <w:rFonts w:ascii="Arial" w:hAnsi="Arial"/>
        </w:rPr>
        <w:t>6.1 Break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manifests/50-pod-broken-key.yaml</w:t>
      </w:r>
    </w:p>
    <w:p>
      <w:pPr>
        <w:spacing w:before="0" w:after="120"/>
        <w:ind w:left="0"/>
      </w:pPr>
      <w:r>
        <w:rPr>
          <w:rFonts w:ascii="Arial" w:hAnsi="Arial"/>
          <w:b w:val="0"/>
          <w:i w:val="0"/>
          <w:color w:val="1A1A1A"/>
          <w:sz w:val="22"/>
        </w:rPr>
        <w:t xml:space="preserve">Expected output — </w:t>
      </w:r>
      <w:r>
        <w:rPr>
          <w:rFonts w:ascii="Arial" w:hAnsi="Arial"/>
          <w:b/>
          <w:i w:val="0"/>
          <w:color w:val="1A1A1A"/>
          <w:sz w:val="22"/>
        </w:rPr>
        <w:t>accepted</w:t>
      </w:r>
      <w:r>
        <w:rPr>
          <w:rFonts w:ascii="Arial" w:hAnsi="Arial"/>
          <w:b w:val="0"/>
          <w:i w:val="0"/>
          <w:color w:val="1A1A1A"/>
          <w:sz w:val="22"/>
        </w:rPr>
        <w:t>, because nothing validates key names at admission: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pod/broken-key-consumer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sleep 10; kubectl get pod broken-key-consumer -n kcna-lab15</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broken-key-consumer   0/1     CreateContainerConfigError   0          12s</w:t>
      </w:r>
    </w:p>
    <w:p>
      <w:pPr>
        <w:spacing w:before="0" w:after="120"/>
        <w:ind w:left="0"/>
      </w:pPr>
      <w:r>
        <w:rPr>
          <w:rFonts w:ascii="Courier New" w:hAnsi="Courier New" w:cs="Courier New"/>
          <w:b w:val="0"/>
          <w:i w:val="0"/>
          <w:color w:val="142C4A"/>
          <w:sz w:val="20"/>
        </w:rPr>
        <w:t>CreateContainerConfigError</w:t>
      </w:r>
      <w:r>
        <w:rPr>
          <w:rFonts w:ascii="Arial" w:hAnsi="Arial"/>
          <w:b w:val="0"/>
          <w:i w:val="0"/>
          <w:color w:val="1A1A1A"/>
          <w:sz w:val="22"/>
        </w:rPr>
        <w:t xml:space="preserve"> is specific and diagnostic: the image pulled fine, the Pod was scheduled fine, and kubelet then failed while </w:t>
      </w:r>
      <w:r>
        <w:rPr>
          <w:rFonts w:ascii="Arial" w:hAnsi="Arial"/>
          <w:b/>
          <w:i w:val="0"/>
          <w:color w:val="1A1A1A"/>
          <w:sz w:val="22"/>
        </w:rPr>
        <w:t>assembling the container's configuration</w:t>
      </w:r>
      <w:r>
        <w:rPr>
          <w:rFonts w:ascii="Arial" w:hAnsi="Arial"/>
          <w:b w:val="0"/>
          <w:i w:val="0"/>
          <w:color w:val="1A1A1A"/>
          <w:sz w:val="22"/>
        </w:rPr>
        <w:t>.</w:t>
      </w:r>
    </w:p>
    <w:p>
      <w:pPr>
        <w:pStyle w:val="Heading4"/>
        <w:spacing w:before="200" w:after="80"/>
        <w:ind w:left="0"/>
        <w:keepNext/>
      </w:pPr>
      <w:r>
        <w:rPr>
          <w:rFonts w:ascii="Arial" w:hAnsi="Arial"/>
        </w:rPr>
        <w:t>6.2 Get the real error text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describe pod broken-key-consumer -n kcna-lab15 | tail -14</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Events:</w:t>
      </w:r>
      <w:r>
        <w:br/>
      </w:r>
      <w:r>
        <w:rPr>
          <w:rFonts w:ascii="Courier New" w:hAnsi="Courier New" w:cs="Courier New"/>
          <w:rFonts w:ascii="Courier New" w:hAnsi="Courier New"/>
          <w:color w:val="142C4A"/>
          <w:sz w:val="18"/>
        </w:rPr>
        <w:t xml:space="preserve">  Type     Reason     Age                From               Message</w:t>
      </w:r>
      <w:r>
        <w:br/>
      </w:r>
      <w:r>
        <w:rPr>
          <w:rFonts w:ascii="Courier New" w:hAnsi="Courier New" w:cs="Courier New"/>
          <w:rFonts w:ascii="Courier New" w:hAnsi="Courier New"/>
          <w:color w:val="142C4A"/>
          <w:sz w:val="18"/>
        </w:rPr>
        <w:t xml:space="preserve">  ----     ------     ----               ----               -------</w:t>
      </w:r>
      <w:r>
        <w:br/>
      </w:r>
      <w:r>
        <w:rPr>
          <w:rFonts w:ascii="Courier New" w:hAnsi="Courier New" w:cs="Courier New"/>
          <w:rFonts w:ascii="Courier New" w:hAnsi="Courier New"/>
          <w:color w:val="142C4A"/>
          <w:sz w:val="18"/>
        </w:rPr>
        <w:t xml:space="preserve">  Normal   Scheduled  25s                default-scheduler  Successfully assigned kcna-lab15/broken-key-consumer to kind-control-plane</w:t>
      </w:r>
      <w:r>
        <w:br/>
      </w:r>
      <w:r>
        <w:rPr>
          <w:rFonts w:ascii="Courier New" w:hAnsi="Courier New" w:cs="Courier New"/>
          <w:rFonts w:ascii="Courier New" w:hAnsi="Courier New"/>
          <w:color w:val="142C4A"/>
          <w:sz w:val="18"/>
        </w:rPr>
        <w:t xml:space="preserve">  Normal   Pulled     10s (x3 over 24s)  kubelet            Container image "busybox:1.36" already present on machine</w:t>
      </w:r>
      <w:r>
        <w:br/>
      </w:r>
      <w:r>
        <w:rPr>
          <w:rFonts w:ascii="Courier New" w:hAnsi="Courier New" w:cs="Courier New"/>
          <w:rFonts w:ascii="Courier New" w:hAnsi="Courier New"/>
          <w:color w:val="142C4A"/>
          <w:sz w:val="18"/>
        </w:rPr>
        <w:t xml:space="preserve">  Warning  Failed     10s (x3 over 24s)  kubelet            Error: couldn't find key APP_TIER in ConfigMap kcna-lab15/booking-app-config</w:t>
      </w:r>
    </w:p>
    <w:p>
      <w:pPr>
        <w:spacing w:before="0" w:after="120"/>
        <w:ind w:left="0"/>
      </w:pPr>
      <w:r>
        <w:rPr>
          <w:rFonts w:ascii="Arial" w:hAnsi="Arial"/>
          <w:b w:val="0"/>
          <w:i w:val="0"/>
          <w:color w:val="1A1A1A"/>
          <w:sz w:val="22"/>
        </w:rPr>
        <w:t>The one line that matters: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couldn't find key APP_TIER in ConfigMap kcna-lab15/booking-app-config</w:t>
      </w:r>
    </w:p>
    <w:p>
      <w:pPr>
        <w:spacing w:before="0" w:after="120"/>
        <w:ind w:left="0"/>
      </w:pPr>
      <w:r>
        <w:rPr>
          <w:rFonts w:ascii="Arial" w:hAnsi="Arial"/>
          <w:b w:val="0"/>
          <w:i w:val="0"/>
          <w:color w:val="1A1A1A"/>
          <w:sz w:val="22"/>
        </w:rPr>
        <w:t xml:space="preserve">It names the </w:t>
      </w:r>
      <w:r>
        <w:rPr>
          <w:rFonts w:ascii="Arial" w:hAnsi="Arial"/>
          <w:b/>
          <w:i w:val="0"/>
          <w:color w:val="1A1A1A"/>
          <w:sz w:val="22"/>
        </w:rPr>
        <w:t>key</w:t>
      </w:r>
      <w:r>
        <w:rPr>
          <w:rFonts w:ascii="Arial" w:hAnsi="Arial"/>
          <w:b w:val="0"/>
          <w:i w:val="0"/>
          <w:color w:val="1A1A1A"/>
          <w:sz w:val="22"/>
        </w:rPr>
        <w:t xml:space="preserve">, the </w:t>
      </w:r>
      <w:r>
        <w:rPr>
          <w:rFonts w:ascii="Arial" w:hAnsi="Arial"/>
          <w:b/>
          <w:i w:val="0"/>
          <w:color w:val="1A1A1A"/>
          <w:sz w:val="22"/>
        </w:rPr>
        <w:t>namespace</w:t>
      </w:r>
      <w:r>
        <w:rPr>
          <w:rFonts w:ascii="Arial" w:hAnsi="Arial"/>
          <w:b w:val="0"/>
          <w:i w:val="0"/>
          <w:color w:val="1A1A1A"/>
          <w:sz w:val="22"/>
        </w:rPr>
        <w:t xml:space="preserve"> and the </w:t>
      </w:r>
      <w:r>
        <w:rPr>
          <w:rFonts w:ascii="Arial" w:hAnsi="Arial"/>
          <w:b/>
          <w:i w:val="0"/>
          <w:color w:val="1A1A1A"/>
          <w:sz w:val="22"/>
        </w:rPr>
        <w:t>object</w:t>
      </w:r>
      <w:r>
        <w:rPr>
          <w:rFonts w:ascii="Arial" w:hAnsi="Arial"/>
          <w:b w:val="0"/>
          <w:i w:val="0"/>
          <w:color w:val="1A1A1A"/>
          <w:sz w:val="22"/>
        </w:rPr>
        <w:t>. The same shape appears for a missing Secret key (</w:t>
      </w:r>
      <w:r>
        <w:rPr>
          <w:rFonts w:ascii="Courier New" w:hAnsi="Courier New" w:cs="Courier New"/>
          <w:b w:val="0"/>
          <w:i w:val="0"/>
          <w:color w:val="142C4A"/>
          <w:sz w:val="20"/>
        </w:rPr>
        <w:t>couldn't find key … in Secret …</w:t>
      </w:r>
      <w:r>
        <w:rPr>
          <w:rFonts w:ascii="Arial" w:hAnsi="Arial"/>
          <w:b w:val="0"/>
          <w:i w:val="0"/>
          <w:color w:val="1A1A1A"/>
          <w:sz w:val="22"/>
        </w:rPr>
        <w:t xml:space="preserve">) and, if the object itself is absent, </w:t>
      </w:r>
      <w:r>
        <w:rPr>
          <w:rFonts w:ascii="Courier New" w:hAnsi="Courier New" w:cs="Courier New"/>
          <w:b w:val="0"/>
          <w:i w:val="0"/>
          <w:color w:val="142C4A"/>
          <w:sz w:val="20"/>
        </w:rPr>
        <w:t>configmap "…" not found</w:t>
      </w:r>
      <w:r>
        <w:rPr>
          <w:rFonts w:ascii="Arial" w:hAnsi="Arial"/>
          <w:b w:val="0"/>
          <w:i w:val="0"/>
          <w:color w:val="1A1A1A"/>
          <w:sz w:val="22"/>
        </w:rPr>
        <w:t>.</w:t>
      </w:r>
    </w:p>
    <w:p>
      <w:pPr>
        <w:pStyle w:val="Heading4"/>
        <w:spacing w:before="200" w:after="80"/>
        <w:ind w:left="0"/>
        <w:keepNext/>
      </w:pPr>
      <w:r>
        <w:rPr>
          <w:rFonts w:ascii="Arial" w:hAnsi="Arial"/>
        </w:rPr>
        <w:t>6.3 Diagnose</w:t>
      </w:r>
    </w:p>
    <w:p>
      <w:pPr>
        <w:spacing w:before="0" w:after="120"/>
        <w:ind w:left="0"/>
      </w:pPr>
      <w:r>
        <w:rPr>
          <w:rFonts w:ascii="Arial" w:hAnsi="Arial"/>
          <w:b w:val="0"/>
          <w:i w:val="0"/>
          <w:color w:val="1A1A1A"/>
          <w:sz w:val="22"/>
        </w:rPr>
        <w:t>List the keys that actually exist: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configmap booking-app-config -n kcna-lab15 -o jsonpath='{range .data}{""}{end}'</w:t>
      </w:r>
      <w:r>
        <w:br/>
      </w:r>
      <w:r>
        <w:rPr>
          <w:rFonts w:ascii="Courier New" w:hAnsi="Courier New" w:cs="Courier New"/>
          <w:rFonts w:ascii="Courier New" w:hAnsi="Courier New"/>
          <w:color w:val="142C4A"/>
          <w:sz w:val="18"/>
        </w:rPr>
        <w:t>kubectl get configmap booking-app-config -n kcna-lab15 -o go-template='{{range $k, $v := .data}}{{$k}}{{"\n"}}{{end}}' | sort</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APP_GREETING</w:t>
      </w:r>
      <w:r>
        <w:br/>
      </w:r>
      <w:r>
        <w:rPr>
          <w:rFonts w:ascii="Courier New" w:hAnsi="Courier New" w:cs="Courier New"/>
          <w:rFonts w:ascii="Courier New" w:hAnsi="Courier New"/>
          <w:color w:val="142C4A"/>
          <w:sz w:val="18"/>
        </w:rPr>
        <w:t>FEATURE_BULK_UPLOAD</w:t>
      </w:r>
      <w:r>
        <w:br/>
      </w:r>
      <w:r>
        <w:rPr>
          <w:rFonts w:ascii="Courier New" w:hAnsi="Courier New" w:cs="Courier New"/>
          <w:rFonts w:ascii="Courier New" w:hAnsi="Courier New"/>
          <w:color w:val="142C4A"/>
          <w:sz w:val="18"/>
        </w:rPr>
        <w:t>FEATURE_LEGACY_EDI</w:t>
      </w:r>
      <w:r>
        <w:br/>
      </w:r>
      <w:r>
        <w:rPr>
          <w:rFonts w:ascii="Courier New" w:hAnsi="Courier New" w:cs="Courier New"/>
          <w:rFonts w:ascii="Courier New" w:hAnsi="Courier New"/>
          <w:color w:val="142C4A"/>
          <w:sz w:val="18"/>
        </w:rPr>
        <w:t>FEATURE_LIVE_VESSEL_ETA</w:t>
      </w:r>
      <w:r>
        <w:br/>
      </w:r>
      <w:r>
        <w:rPr>
          <w:rFonts w:ascii="Courier New" w:hAnsi="Courier New" w:cs="Courier New"/>
          <w:rFonts w:ascii="Courier New" w:hAnsi="Courier New"/>
          <w:color w:val="142C4A"/>
          <w:sz w:val="18"/>
        </w:rPr>
        <w:t>FEATURE_MULTILEG_QUOTES</w:t>
      </w:r>
      <w:r>
        <w:br/>
      </w:r>
      <w:r>
        <w:rPr>
          <w:rFonts w:ascii="Courier New" w:hAnsi="Courier New" w:cs="Courier New"/>
          <w:rFonts w:ascii="Courier New" w:hAnsi="Courier New"/>
          <w:color w:val="142C4A"/>
          <w:sz w:val="18"/>
        </w:rPr>
        <w:t>app-settings.json</w:t>
      </w:r>
    </w:p>
    <w:p>
      <w:pPr>
        <w:spacing w:before="0" w:after="120"/>
        <w:ind w:left="0"/>
      </w:pPr>
      <w:r>
        <w:rPr>
          <w:rFonts w:ascii="Arial" w:hAnsi="Arial"/>
          <w:b w:val="0"/>
          <w:i w:val="0"/>
          <w:color w:val="1A1A1A"/>
          <w:sz w:val="22"/>
        </w:rPr>
        <w:t xml:space="preserve">There is no </w:t>
      </w:r>
      <w:r>
        <w:rPr>
          <w:rFonts w:ascii="Courier New" w:hAnsi="Courier New" w:cs="Courier New"/>
          <w:b w:val="0"/>
          <w:i w:val="0"/>
          <w:color w:val="142C4A"/>
          <w:sz w:val="20"/>
        </w:rPr>
        <w:t>APP_TIER</w:t>
      </w:r>
      <w:r>
        <w:rPr>
          <w:rFonts w:ascii="Arial" w:hAnsi="Arial"/>
          <w:b w:val="0"/>
          <w:i w:val="0"/>
          <w:color w:val="1A1A1A"/>
          <w:sz w:val="22"/>
        </w:rPr>
        <w:t>. Compare with what the Pod asked for: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 broken-key-consumer -n kcna-lab15 \</w:t>
      </w:r>
      <w:r>
        <w:br/>
      </w:r>
      <w:r>
        <w:rPr>
          <w:rFonts w:ascii="Courier New" w:hAnsi="Courier New" w:cs="Courier New"/>
          <w:rFonts w:ascii="Courier New" w:hAnsi="Courier New"/>
          <w:color w:val="142C4A"/>
          <w:sz w:val="18"/>
        </w:rPr>
        <w:t xml:space="preserve">  -o jsonpath='{range .spec.containers[0].env[*]}{.name}{" &lt;- "}{.valueFrom.configMapKeyRef.name}{"/"}{.valueFrom.configMapKeyRef.key}{"\n"}{end}'</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APP_TIER &lt;- booking-app-config/APP_TIER</w:t>
      </w:r>
    </w:p>
    <w:p>
      <w:pPr>
        <w:spacing w:before="0" w:after="120"/>
        <w:ind w:left="0"/>
      </w:pPr>
      <w:r>
        <w:rPr>
          <w:rFonts w:ascii="Arial" w:hAnsi="Arial"/>
          <w:b/>
          <w:i w:val="0"/>
          <w:color w:val="1A1A1A"/>
          <w:sz w:val="22"/>
        </w:rPr>
        <w:t>Diagnosis:</w:t>
      </w:r>
      <w:r>
        <w:rPr>
          <w:rFonts w:ascii="Arial" w:hAnsi="Arial"/>
          <w:b w:val="0"/>
          <w:i w:val="0"/>
          <w:color w:val="1A1A1A"/>
          <w:sz w:val="22"/>
        </w:rPr>
        <w:t xml:space="preserve"> the reference is to a key that was never defined. Nothing catches this until kubelet tries to build the container — not </w:t>
      </w:r>
      <w:r>
        <w:rPr>
          <w:rFonts w:ascii="Courier New" w:hAnsi="Courier New" w:cs="Courier New"/>
          <w:b w:val="0"/>
          <w:i w:val="0"/>
          <w:color w:val="142C4A"/>
          <w:sz w:val="20"/>
        </w:rPr>
        <w:t>kubectl apply</w:t>
      </w:r>
      <w:r>
        <w:rPr>
          <w:rFonts w:ascii="Arial" w:hAnsi="Arial"/>
          <w:b w:val="0"/>
          <w:i w:val="0"/>
          <w:color w:val="1A1A1A"/>
          <w:sz w:val="22"/>
        </w:rPr>
        <w:t xml:space="preserve">, not admission, not </w:t>
      </w:r>
      <w:r>
        <w:rPr>
          <w:rFonts w:ascii="Courier New" w:hAnsi="Courier New" w:cs="Courier New"/>
          <w:b w:val="0"/>
          <w:i w:val="0"/>
          <w:color w:val="142C4A"/>
          <w:sz w:val="20"/>
        </w:rPr>
        <w:t>kubeconform</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kubeconform -strict -summary manifests/50-pod-broken-key.yaml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Summary: 1 resource found parsing 1 file - Valid: 1, Invalid: 0, Errors: 0, Skipped: 0</w:t>
      </w:r>
    </w:p>
    <w:p>
      <w:pPr>
        <w:pStyle w:val="Heading4"/>
        <w:spacing w:before="200" w:after="80"/>
        <w:ind w:left="0"/>
        <w:keepNext/>
      </w:pPr>
      <w:r>
        <w:rPr>
          <w:rFonts w:ascii="Arial" w:hAnsi="Arial"/>
        </w:rPr>
        <w:t>6.4 Fix — two valid choices</w:t>
      </w:r>
    </w:p>
    <w:p>
      <w:pPr>
        <w:spacing w:before="0" w:after="120"/>
        <w:ind w:left="0"/>
      </w:pPr>
      <w:r>
        <w:rPr>
          <w:rFonts w:ascii="Arial" w:hAnsi="Arial"/>
          <w:b/>
          <w:i w:val="0"/>
          <w:color w:val="1A1A1A"/>
          <w:sz w:val="22"/>
        </w:rPr>
        <w:t>Choice A — add the key</w:t>
      </w:r>
      <w:r>
        <w:rPr>
          <w:rFonts w:ascii="Arial" w:hAnsi="Arial"/>
          <w:b w:val="0"/>
          <w:i w:val="0"/>
          <w:color w:val="1A1A1A"/>
          <w:sz w:val="22"/>
        </w:rPr>
        <w:t xml:space="preserve"> (the config really was missing):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patch configmap booking-app-config -n kcna-lab15 \</w:t>
      </w:r>
      <w:r>
        <w:br/>
      </w:r>
      <w:r>
        <w:rPr>
          <w:rFonts w:ascii="Courier New" w:hAnsi="Courier New" w:cs="Courier New"/>
          <w:rFonts w:ascii="Courier New" w:hAnsi="Courier New"/>
          <w:color w:val="142C4A"/>
          <w:sz w:val="18"/>
        </w:rPr>
        <w:t xml:space="preserve">  --type=merge -p '{"data":{"APP_TIER":"training"}}'</w:t>
      </w:r>
      <w:r>
        <w:br/>
      </w:r>
      <w:r>
        <w:rPr>
          <w:rFonts w:ascii="Courier New" w:hAnsi="Courier New" w:cs="Courier New"/>
          <w:rFonts w:ascii="Courier New" w:hAnsi="Courier New"/>
          <w:color w:val="142C4A"/>
          <w:sz w:val="18"/>
        </w:rPr>
        <w:t>kubectl delete pod broken-key-consumer -n kcna-lab15</w:t>
      </w:r>
      <w:r>
        <w:br/>
      </w:r>
      <w:r>
        <w:rPr>
          <w:rFonts w:ascii="Courier New" w:hAnsi="Courier New" w:cs="Courier New"/>
          <w:rFonts w:ascii="Courier New" w:hAnsi="Courier New"/>
          <w:color w:val="142C4A"/>
          <w:sz w:val="18"/>
        </w:rPr>
        <w:t>kubectl apply -f manifests/50-pod-broken-key.yaml</w:t>
      </w:r>
      <w:r>
        <w:br/>
      </w:r>
      <w:r>
        <w:rPr>
          <w:rFonts w:ascii="Courier New" w:hAnsi="Courier New" w:cs="Courier New"/>
          <w:rFonts w:ascii="Courier New" w:hAnsi="Courier New"/>
          <w:color w:val="142C4A"/>
          <w:sz w:val="18"/>
        </w:rPr>
        <w:t>kubectl wait --for=condition=Ready pod/broken-key-consumer -n kcna-lab15 --timeout=90s</w:t>
      </w:r>
      <w:r>
        <w:br/>
      </w:r>
      <w:r>
        <w:rPr>
          <w:rFonts w:ascii="Courier New" w:hAnsi="Courier New" w:cs="Courier New"/>
          <w:rFonts w:ascii="Courier New" w:hAnsi="Courier New"/>
          <w:color w:val="142C4A"/>
          <w:sz w:val="18"/>
        </w:rPr>
        <w:t>kubectl exec -n kcna-lab15 broken-key-consumer -- printenv APP_TIER</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configmap/booking-app-config patched</w:t>
      </w:r>
      <w:r>
        <w:br/>
      </w:r>
      <w:r>
        <w:rPr>
          <w:rFonts w:ascii="Courier New" w:hAnsi="Courier New" w:cs="Courier New"/>
          <w:rFonts w:ascii="Courier New" w:hAnsi="Courier New"/>
          <w:color w:val="142C4A"/>
          <w:sz w:val="18"/>
        </w:rPr>
        <w:t>pod "broken-key-consumer" deleted</w:t>
      </w:r>
      <w:r>
        <w:br/>
      </w:r>
      <w:r>
        <w:rPr>
          <w:rFonts w:ascii="Courier New" w:hAnsi="Courier New" w:cs="Courier New"/>
          <w:rFonts w:ascii="Courier New" w:hAnsi="Courier New"/>
          <w:color w:val="142C4A"/>
          <w:sz w:val="18"/>
        </w:rPr>
        <w:t>pod/broken-key-consumer created</w:t>
      </w:r>
      <w:r>
        <w:br/>
      </w:r>
      <w:r>
        <w:rPr>
          <w:rFonts w:ascii="Courier New" w:hAnsi="Courier New" w:cs="Courier New"/>
          <w:rFonts w:ascii="Courier New" w:hAnsi="Courier New"/>
          <w:color w:val="142C4A"/>
          <w:sz w:val="18"/>
        </w:rPr>
        <w:t>pod/broken-key-consumer condition met</w:t>
      </w:r>
      <w:r>
        <w:br/>
      </w:r>
      <w:r>
        <w:rPr>
          <w:rFonts w:ascii="Courier New" w:hAnsi="Courier New" w:cs="Courier New"/>
          <w:rFonts w:ascii="Courier New" w:hAnsi="Courier New"/>
          <w:color w:val="142C4A"/>
          <w:sz w:val="18"/>
        </w:rPr>
        <w:t>training</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The Pod had to be </w:t>
      </w:r>
      <w:r>
        <w:rPr>
          <w:rFonts w:ascii="Arial" w:hAnsi="Arial"/>
          <w:b/>
          <w:i w:val="0"/>
          <w:color w:val="1A1A1A"/>
          <w:sz w:val="22"/>
        </w:rPr>
        <w:t>recreated</w:t>
      </w:r>
      <w:r>
        <w:rPr>
          <w:rFonts w:ascii="Arial" w:hAnsi="Arial"/>
          <w:b w:val="0"/>
          <w:i w:val="0"/>
          <w:color w:val="1A1A1A"/>
          <w:sz w:val="22"/>
        </w:rPr>
        <w:t xml:space="preserve">. A Pod's </w:t>
      </w:r>
      <w:r>
        <w:rPr>
          <w:rFonts w:ascii="Courier New" w:hAnsi="Courier New" w:cs="Courier New"/>
          <w:b w:val="0"/>
          <w:i w:val="0"/>
          <w:color w:val="142C4A"/>
          <w:sz w:val="20"/>
        </w:rPr>
        <w:t>env</w:t>
      </w:r>
      <w:r>
        <w:rPr>
          <w:rFonts w:ascii="Arial" w:hAnsi="Arial"/>
          <w:b w:val="0"/>
          <w:i w:val="0"/>
          <w:color w:val="1A1A1A"/>
          <w:sz w:val="22"/>
        </w:rPr>
        <w:t xml:space="preserve"> is immutable; patching the ConfigMap alone would have left it stuck in </w:t>
      </w:r>
      <w:r>
        <w:rPr>
          <w:rFonts w:ascii="Courier New" w:hAnsi="Courier New" w:cs="Courier New"/>
          <w:b w:val="0"/>
          <w:i w:val="0"/>
          <w:color w:val="142C4A"/>
          <w:sz w:val="20"/>
        </w:rPr>
        <w:t>CreateContainerConfigError</w:t>
      </w:r>
      <w:r>
        <w:rPr>
          <w:rFonts w:ascii="Arial" w:hAnsi="Arial"/>
          <w:b w:val="0"/>
          <w:i w:val="0"/>
          <w:color w:val="1A1A1A"/>
          <w:sz w:val="22"/>
        </w:rPr>
        <w:t xml:space="preserve"> forever.</w:t>
      </w:r>
    </w:p>
    <w:p>
      <w:pPr>
        <w:spacing w:before="0" w:after="120"/>
        <w:ind w:left="0"/>
      </w:pPr>
      <w:r>
        <w:rPr>
          <w:rFonts w:ascii="Arial" w:hAnsi="Arial"/>
          <w:b/>
          <w:i w:val="0"/>
          <w:color w:val="1A1A1A"/>
          <w:sz w:val="22"/>
        </w:rPr>
        <w:t>Choice B — mark the reference optional</w:t>
      </w:r>
      <w:r>
        <w:rPr>
          <w:rFonts w:ascii="Arial" w:hAnsi="Arial"/>
          <w:b w:val="0"/>
          <w:i w:val="0"/>
          <w:color w:val="1A1A1A"/>
          <w:sz w:val="22"/>
        </w:rPr>
        <w:t xml:space="preserve"> (the config is genuinely not always present): add </w:t>
      </w:r>
      <w:r>
        <w:rPr>
          <w:rFonts w:ascii="Courier New" w:hAnsi="Courier New" w:cs="Courier New"/>
          <w:b w:val="0"/>
          <w:i w:val="0"/>
          <w:color w:val="142C4A"/>
          <w:sz w:val="20"/>
        </w:rPr>
        <w:t>optional: true</w:t>
      </w:r>
      <w:r>
        <w:rPr>
          <w:rFonts w:ascii="Arial" w:hAnsi="Arial"/>
          <w:b w:val="0"/>
          <w:i w:val="0"/>
          <w:color w:val="1A1A1A"/>
          <w:sz w:val="22"/>
        </w:rPr>
        <w:t xml:space="preserve"> under the </w:t>
      </w:r>
      <w:r>
        <w:rPr>
          <w:rFonts w:ascii="Courier New" w:hAnsi="Courier New" w:cs="Courier New"/>
          <w:b w:val="0"/>
          <w:i w:val="0"/>
          <w:color w:val="142C4A"/>
          <w:sz w:val="20"/>
        </w:rPr>
        <w:t>configMapKeyRef</w:t>
      </w:r>
      <w:r>
        <w:rPr>
          <w:rFonts w:ascii="Arial" w:hAnsi="Arial"/>
          <w:b w:val="0"/>
          <w:i w:val="0"/>
          <w:color w:val="1A1A1A"/>
          <w:sz w:val="22"/>
        </w:rPr>
        <w:t xml:space="preserve">, exactly as </w:t>
      </w:r>
      <w:r>
        <w:rPr>
          <w:rFonts w:ascii="Courier New" w:hAnsi="Courier New" w:cs="Courier New"/>
          <w:b w:val="0"/>
          <w:i w:val="0"/>
          <w:color w:val="142C4A"/>
          <w:sz w:val="20"/>
        </w:rPr>
        <w:t>OPTIONAL_TUNING</w:t>
      </w:r>
      <w:r>
        <w:rPr>
          <w:rFonts w:ascii="Arial" w:hAnsi="Arial"/>
          <w:b w:val="0"/>
          <w:i w:val="0"/>
          <w:color w:val="1A1A1A"/>
          <w:sz w:val="22"/>
        </w:rPr>
        <w:t xml:space="preserve"> does in </w:t>
      </w:r>
      <w:r>
        <w:rPr>
          <w:rFonts w:ascii="Courier New" w:hAnsi="Courier New" w:cs="Courier New"/>
          <w:b w:val="0"/>
          <w:i w:val="0"/>
          <w:color w:val="142C4A"/>
          <w:sz w:val="20"/>
        </w:rPr>
        <w:t>manifests/30-pod-env-injection.yaml</w:t>
      </w:r>
      <w:r>
        <w:rPr>
          <w:rFonts w:ascii="Arial" w:hAnsi="Arial"/>
          <w:b w:val="0"/>
          <w:i w:val="0"/>
          <w:color w:val="1A1A1A"/>
          <w:sz w:val="22"/>
        </w:rPr>
        <w:t>. The container then starts with the variable simply unset.</w:t>
      </w:r>
    </w:p>
    <w:p>
      <w:pPr>
        <w:spacing w:before="0" w:after="120"/>
        <w:ind w:left="0"/>
      </w:pPr>
      <w:r>
        <w:rPr>
          <w:rFonts w:ascii="Arial" w:hAnsi="Arial"/>
          <w:b w:val="0"/>
          <w:i w:val="0"/>
          <w:color w:val="1A1A1A"/>
          <w:sz w:val="22"/>
        </w:rPr>
        <w:t>Restore the ConfigMap and remove the failure-injection Pod before cleanup: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pod broken-key-consumer -n kcna-lab15</w:t>
      </w:r>
      <w:r>
        <w:br/>
      </w:r>
      <w:r>
        <w:rPr>
          <w:rFonts w:ascii="Courier New" w:hAnsi="Courier New" w:cs="Courier New"/>
          <w:rFonts w:ascii="Courier New" w:hAnsi="Courier New"/>
          <w:color w:val="142C4A"/>
          <w:sz w:val="18"/>
        </w:rPr>
        <w:t>kubectl apply -f manifests/10-configmap-booking-app-config.yaml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 "broken-key-consumer" deleted</w:t>
      </w:r>
      <w:r>
        <w:br/>
      </w:r>
      <w:r>
        <w:rPr>
          <w:rFonts w:ascii="Courier New" w:hAnsi="Courier New" w:cs="Courier New"/>
          <w:rFonts w:ascii="Courier New" w:hAnsi="Courier New"/>
          <w:color w:val="142C4A"/>
          <w:sz w:val="18"/>
        </w:rPr>
        <w:t>configmap/booking-app-config configured</w:t>
      </w:r>
    </w:p>
    <w:p>
      <w:pPr>
        <w:spacing w:before="80" w:after="120"/>
        <w:pBdr>
          <w:bottom w:val="single" w:sz="6" w:space="1" w:color="D5DBE5"/>
        </w:pBdr>
      </w:pPr>
    </w:p>
    <w:p>
      <w:pPr>
        <w:pStyle w:val="Heading3"/>
        <w:spacing w:before="200" w:after="80"/>
        <w:ind w:left="0"/>
        <w:keepNext/>
      </w:pPr>
      <w:r>
        <w:rPr>
          <w:rFonts w:ascii="Arial" w:hAnsi="Arial"/>
        </w:rPr>
        <w:t>Lab 15 · Troubleshooting</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Symptom</w:t>
            </w:r>
          </w:p>
        </w:tc>
        <w:tc>
          <w:tcPr>
            <w:tcW w:type="dxa" w:w="2385"/>
            <w:shd w:val="clear" w:color="auto" w:fill="1F6FEB"/>
          </w:tcPr>
          <w:p>
            <w:pPr>
              <w:spacing w:before="20" w:after="20"/>
            </w:pPr>
            <w:r>
              <w:rPr>
                <w:b/>
                <w:color w:val="FFFFFF"/>
              </w:rPr>
            </w:r>
            <w:r>
              <w:rPr>
                <w:rFonts w:ascii="Arial" w:hAnsi="Arial"/>
                <w:b/>
                <w:i w:val="0"/>
                <w:color w:val="FFFFFF"/>
                <w:sz w:val="18"/>
              </w:rPr>
              <w:t>Likely cause</w:t>
            </w:r>
          </w:p>
        </w:tc>
        <w:tc>
          <w:tcPr>
            <w:tcW w:type="dxa" w:w="2981"/>
            <w:shd w:val="clear" w:color="auto" w:fill="1F6FEB"/>
          </w:tcPr>
          <w:p>
            <w:pPr>
              <w:spacing w:before="20" w:after="20"/>
            </w:pPr>
            <w:r>
              <w:rPr>
                <w:b/>
                <w:color w:val="FFFFFF"/>
              </w:rPr>
            </w:r>
            <w:r>
              <w:rPr>
                <w:rFonts w:ascii="Arial" w:hAnsi="Arial"/>
                <w:b/>
                <w:i w:val="0"/>
                <w:color w:val="FFFFFF"/>
                <w:sz w:val="18"/>
              </w:rPr>
              <w:t>Command that confirms it</w:t>
            </w:r>
          </w:p>
        </w:tc>
        <w:tc>
          <w:tcPr>
            <w:tcW w:type="dxa" w:w="2583"/>
            <w:shd w:val="clear" w:color="auto" w:fill="1F6FEB"/>
          </w:tcPr>
          <w:p>
            <w:pPr>
              <w:spacing w:before="20" w:after="20"/>
            </w:pPr>
            <w:r>
              <w:rPr>
                <w:b/>
                <w:color w:val="FFFFFF"/>
              </w:rPr>
            </w:r>
            <w:r>
              <w:rPr>
                <w:rFonts w:ascii="Arial" w:hAnsi="Arial"/>
                <w:b/>
                <w:i w:val="0"/>
                <w:color w:val="FFFFFF"/>
                <w:sz w:val="18"/>
              </w:rPr>
              <w:t>Fix</w:t>
            </w:r>
          </w:p>
        </w:tc>
      </w:tr>
      <w:tr>
        <w:trPr>
          <w:cantSplit/>
        </w:trPr>
        <w:tc>
          <w:tcPr>
            <w:tcW w:type="dxa" w:w="1987"/>
          </w:tcPr>
          <w:p>
            <w:pPr>
              <w:spacing w:before="20" w:after="20"/>
            </w:pPr>
            <w:r/>
            <w:r>
              <w:rPr>
                <w:rFonts w:ascii="Courier New" w:hAnsi="Courier New" w:cs="Courier New"/>
                <w:b w:val="0"/>
                <w:i w:val="0"/>
                <w:color w:val="142C4A"/>
                <w:sz w:val="16"/>
              </w:rPr>
              <w:t>CreateContainerConfigError</w:t>
            </w:r>
          </w:p>
        </w:tc>
        <w:tc>
          <w:tcPr>
            <w:tcW w:type="dxa" w:w="2385"/>
          </w:tcPr>
          <w:p>
            <w:pPr>
              <w:spacing w:before="20" w:after="20"/>
            </w:pPr>
            <w:r/>
            <w:r>
              <w:rPr>
                <w:rFonts w:ascii="Courier New" w:hAnsi="Courier New" w:cs="Courier New"/>
                <w:b w:val="0"/>
                <w:i w:val="0"/>
                <w:color w:val="142C4A"/>
                <w:sz w:val="16"/>
              </w:rPr>
              <w:t>configMapKeyRef</w:t>
            </w:r>
            <w:r>
              <w:rPr>
                <w:rFonts w:ascii="Arial" w:hAnsi="Arial"/>
                <w:b w:val="0"/>
                <w:i w:val="0"/>
                <w:color w:val="1A1A1A"/>
                <w:sz w:val="18"/>
              </w:rPr>
              <w:t>/</w:t>
            </w:r>
            <w:r>
              <w:rPr>
                <w:rFonts w:ascii="Courier New" w:hAnsi="Courier New" w:cs="Courier New"/>
                <w:b w:val="0"/>
                <w:i w:val="0"/>
                <w:color w:val="142C4A"/>
                <w:sz w:val="16"/>
              </w:rPr>
              <w:t>secretKeyRef</w:t>
            </w:r>
            <w:r>
              <w:rPr>
                <w:rFonts w:ascii="Arial" w:hAnsi="Arial"/>
                <w:b w:val="0"/>
                <w:i w:val="0"/>
                <w:color w:val="1A1A1A"/>
                <w:sz w:val="18"/>
              </w:rPr>
              <w:t xml:space="preserve"> names a key that does not exist</w:t>
            </w:r>
          </w:p>
        </w:tc>
        <w:tc>
          <w:tcPr>
            <w:tcW w:type="dxa" w:w="2981"/>
          </w:tcPr>
          <w:p>
            <w:pPr>
              <w:spacing w:before="20" w:after="20"/>
            </w:pPr>
            <w:r/>
            <w:r>
              <w:rPr>
                <w:rFonts w:ascii="Courier New" w:hAnsi="Courier New" w:cs="Courier New"/>
                <w:b w:val="0"/>
                <w:i w:val="0"/>
                <w:color w:val="142C4A"/>
                <w:sz w:val="16"/>
              </w:rPr>
              <w:t>kubectl describe pod &lt;p&gt;</w:t>
            </w:r>
            <w:r>
              <w:rPr>
                <w:rFonts w:ascii="Arial" w:hAnsi="Arial"/>
                <w:b w:val="0"/>
                <w:i w:val="0"/>
                <w:color w:val="1A1A1A"/>
                <w:sz w:val="18"/>
              </w:rPr>
              <w:t xml:space="preserve"> → </w:t>
            </w:r>
            <w:r>
              <w:rPr>
                <w:rFonts w:ascii="Courier New" w:hAnsi="Courier New" w:cs="Courier New"/>
                <w:b w:val="0"/>
                <w:i w:val="0"/>
                <w:color w:val="142C4A"/>
                <w:sz w:val="16"/>
              </w:rPr>
              <w:t>couldn't find key &lt;K&gt; in ConfigMap &lt;ns&gt;/&lt;name&gt;</w:t>
            </w:r>
          </w:p>
        </w:tc>
        <w:tc>
          <w:tcPr>
            <w:tcW w:type="dxa" w:w="2583"/>
          </w:tcPr>
          <w:p>
            <w:pPr>
              <w:spacing w:before="20" w:after="20"/>
            </w:pPr>
            <w:r/>
            <w:r>
              <w:rPr>
                <w:rFonts w:ascii="Arial" w:hAnsi="Arial"/>
                <w:b w:val="0"/>
                <w:i w:val="0"/>
                <w:color w:val="1A1A1A"/>
                <w:sz w:val="18"/>
              </w:rPr>
              <w:t xml:space="preserve">Add the key, or set </w:t>
            </w:r>
            <w:r>
              <w:rPr>
                <w:rFonts w:ascii="Courier New" w:hAnsi="Courier New" w:cs="Courier New"/>
                <w:b w:val="0"/>
                <w:i w:val="0"/>
                <w:color w:val="142C4A"/>
                <w:sz w:val="16"/>
              </w:rPr>
              <w:t>optional: true</w:t>
            </w:r>
            <w:r>
              <w:rPr>
                <w:rFonts w:ascii="Arial" w:hAnsi="Arial"/>
                <w:b w:val="0"/>
                <w:i w:val="0"/>
                <w:color w:val="1A1A1A"/>
                <w:sz w:val="18"/>
              </w:rPr>
              <w:t xml:space="preserve">, then </w:t>
            </w:r>
            <w:r>
              <w:rPr>
                <w:rFonts w:ascii="Arial" w:hAnsi="Arial"/>
                <w:b/>
                <w:i w:val="0"/>
                <w:color w:val="1A1A1A"/>
                <w:sz w:val="18"/>
              </w:rPr>
              <w:t>recreate</w:t>
            </w:r>
            <w:r>
              <w:rPr>
                <w:rFonts w:ascii="Arial" w:hAnsi="Arial"/>
                <w:b w:val="0"/>
                <w:i w:val="0"/>
                <w:color w:val="1A1A1A"/>
                <w:sz w:val="18"/>
              </w:rPr>
              <w:t xml:space="preserve"> the Pod</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CreateContainerConfigError</w:t>
            </w:r>
            <w:r>
              <w:rPr>
                <w:rFonts w:ascii="Arial" w:hAnsi="Arial"/>
                <w:b w:val="0"/>
                <w:i w:val="0"/>
                <w:color w:val="1A1A1A"/>
                <w:sz w:val="18"/>
              </w:rPr>
              <w:t xml:space="preserve"> with </w:t>
            </w:r>
            <w:r>
              <w:rPr>
                <w:rFonts w:ascii="Courier New" w:hAnsi="Courier New" w:cs="Courier New"/>
                <w:b w:val="0"/>
                <w:i w:val="0"/>
                <w:color w:val="142C4A"/>
                <w:sz w:val="16"/>
              </w:rPr>
              <w:t>configmap "x" not found</w:t>
            </w:r>
          </w:p>
        </w:tc>
        <w:tc>
          <w:tcPr>
            <w:tcW w:type="dxa" w:w="2385"/>
            <w:shd w:val="clear" w:color="auto" w:fill="F7F9FC"/>
          </w:tcPr>
          <w:p>
            <w:pPr>
              <w:spacing w:before="20" w:after="20"/>
            </w:pPr>
            <w:r/>
            <w:r>
              <w:rPr>
                <w:rFonts w:ascii="Arial" w:hAnsi="Arial"/>
                <w:b w:val="0"/>
                <w:i w:val="0"/>
                <w:color w:val="1A1A1A"/>
                <w:sz w:val="18"/>
              </w:rPr>
              <w:t>The whole object is missing, or is in another namespace</w:t>
            </w:r>
          </w:p>
        </w:tc>
        <w:tc>
          <w:tcPr>
            <w:tcW w:type="dxa" w:w="2981"/>
            <w:shd w:val="clear" w:color="auto" w:fill="F7F9FC"/>
          </w:tcPr>
          <w:p>
            <w:pPr>
              <w:spacing w:before="20" w:after="20"/>
            </w:pPr>
            <w:r/>
            <w:r>
              <w:rPr>
                <w:rFonts w:ascii="Courier New" w:hAnsi="Courier New" w:cs="Courier New"/>
                <w:b w:val="0"/>
                <w:i w:val="0"/>
                <w:color w:val="142C4A"/>
                <w:sz w:val="16"/>
              </w:rPr>
              <w:t>kubectl get cm -n &lt;ns&gt;</w:t>
            </w:r>
          </w:p>
        </w:tc>
        <w:tc>
          <w:tcPr>
            <w:tcW w:type="dxa" w:w="2583"/>
            <w:shd w:val="clear" w:color="auto" w:fill="F7F9FC"/>
          </w:tcPr>
          <w:p>
            <w:pPr>
              <w:spacing w:before="20" w:after="20"/>
            </w:pPr>
            <w:r/>
            <w:r>
              <w:rPr>
                <w:rFonts w:ascii="Arial" w:hAnsi="Arial"/>
                <w:b w:val="0"/>
                <w:i w:val="0"/>
                <w:color w:val="1A1A1A"/>
                <w:sz w:val="18"/>
              </w:rPr>
              <w:t xml:space="preserve">Create it in the </w:t>
            </w:r>
            <w:r>
              <w:rPr>
                <w:rFonts w:ascii="Arial" w:hAnsi="Arial"/>
                <w:b/>
                <w:i w:val="0"/>
                <w:color w:val="1A1A1A"/>
                <w:sz w:val="18"/>
              </w:rPr>
              <w:t>same namespace</w:t>
            </w:r>
            <w:r>
              <w:rPr>
                <w:rFonts w:ascii="Arial" w:hAnsi="Arial"/>
                <w:b w:val="0"/>
                <w:i w:val="0"/>
                <w:color w:val="1A1A1A"/>
                <w:sz w:val="18"/>
              </w:rPr>
              <w:t xml:space="preserve"> — ConfigMaps and Secrets never cross namespaces</w:t>
            </w:r>
          </w:p>
        </w:tc>
      </w:tr>
      <w:tr>
        <w:trPr>
          <w:cantSplit/>
        </w:trPr>
        <w:tc>
          <w:tcPr>
            <w:tcW w:type="dxa" w:w="1987"/>
          </w:tcPr>
          <w:p>
            <w:pPr>
              <w:spacing w:before="20" w:after="20"/>
            </w:pPr>
            <w:r/>
            <w:r>
              <w:rPr>
                <w:rFonts w:ascii="Courier New" w:hAnsi="Courier New" w:cs="Courier New"/>
                <w:b w:val="0"/>
                <w:i w:val="0"/>
                <w:color w:val="142C4A"/>
                <w:sz w:val="16"/>
              </w:rPr>
              <w:t>Field is immutable</w:t>
            </w:r>
            <w:r>
              <w:rPr>
                <w:rFonts w:ascii="Arial" w:hAnsi="Arial"/>
                <w:b w:val="0"/>
                <w:i w:val="0"/>
                <w:color w:val="1A1A1A"/>
                <w:sz w:val="18"/>
              </w:rPr>
              <w:t xml:space="preserve"> on patch</w:t>
            </w:r>
          </w:p>
        </w:tc>
        <w:tc>
          <w:tcPr>
            <w:tcW w:type="dxa" w:w="2385"/>
          </w:tcPr>
          <w:p>
            <w:pPr>
              <w:spacing w:before="20" w:after="20"/>
            </w:pPr>
            <w:r/>
            <w:r>
              <w:rPr>
                <w:rFonts w:ascii="Arial" w:hAnsi="Arial"/>
                <w:b w:val="0"/>
                <w:i w:val="0"/>
                <w:color w:val="1A1A1A"/>
                <w:sz w:val="18"/>
              </w:rPr>
              <w:t xml:space="preserve">The ConfigMap/Secret has </w:t>
            </w:r>
            <w:r>
              <w:rPr>
                <w:rFonts w:ascii="Courier New" w:hAnsi="Courier New" w:cs="Courier New"/>
                <w:b w:val="0"/>
                <w:i w:val="0"/>
                <w:color w:val="142C4A"/>
                <w:sz w:val="16"/>
              </w:rPr>
              <w:t>immutable: true</w:t>
            </w:r>
          </w:p>
        </w:tc>
        <w:tc>
          <w:tcPr>
            <w:tcW w:type="dxa" w:w="2981"/>
          </w:tcPr>
          <w:p>
            <w:pPr>
              <w:spacing w:before="20" w:after="20"/>
            </w:pPr>
            <w:r/>
            <w:r>
              <w:rPr>
                <w:rFonts w:ascii="Courier New" w:hAnsi="Courier New" w:cs="Courier New"/>
                <w:b w:val="0"/>
                <w:i w:val="0"/>
                <w:color w:val="142C4A"/>
                <w:sz w:val="16"/>
              </w:rPr>
              <w:t>kubectl get cm &lt;n&gt; -o jsonpath='{.immutable}'</w:t>
            </w:r>
          </w:p>
        </w:tc>
        <w:tc>
          <w:tcPr>
            <w:tcW w:type="dxa" w:w="2583"/>
          </w:tcPr>
          <w:p>
            <w:pPr>
              <w:spacing w:before="20" w:after="20"/>
            </w:pPr>
            <w:r/>
            <w:r>
              <w:rPr>
                <w:rFonts w:ascii="Arial" w:hAnsi="Arial"/>
                <w:b w:val="0"/>
                <w:i w:val="0"/>
                <w:color w:val="1A1A1A"/>
                <w:sz w:val="18"/>
              </w:rPr>
              <w:t>Create a new versioned object (</w:t>
            </w:r>
            <w:r>
              <w:rPr>
                <w:rFonts w:ascii="Courier New" w:hAnsi="Courier New" w:cs="Courier New"/>
                <w:b w:val="0"/>
                <w:i w:val="0"/>
                <w:color w:val="142C4A"/>
                <w:sz w:val="16"/>
              </w:rPr>
              <w:t>…-v2</w:t>
            </w:r>
            <w:r>
              <w:rPr>
                <w:rFonts w:ascii="Arial" w:hAnsi="Arial"/>
                <w:b w:val="0"/>
                <w:i w:val="0"/>
                <w:color w:val="1A1A1A"/>
                <w:sz w:val="18"/>
              </w:rPr>
              <w:t>) and roll the workload</w:t>
            </w:r>
          </w:p>
        </w:tc>
      </w:tr>
      <w:tr>
        <w:trPr>
          <w:cantSplit/>
        </w:trPr>
        <w:tc>
          <w:tcPr>
            <w:tcW w:type="dxa" w:w="1987"/>
            <w:shd w:val="clear" w:color="auto" w:fill="F7F9FC"/>
          </w:tcPr>
          <w:p>
            <w:pPr>
              <w:spacing w:before="20" w:after="20"/>
            </w:pPr>
            <w:r/>
            <w:r>
              <w:rPr>
                <w:rFonts w:ascii="Arial" w:hAnsi="Arial"/>
                <w:b w:val="0"/>
                <w:i w:val="0"/>
                <w:color w:val="1A1A1A"/>
                <w:sz w:val="18"/>
              </w:rPr>
              <w:t>A ConfigMap change is not visible in the container</w:t>
            </w:r>
          </w:p>
        </w:tc>
        <w:tc>
          <w:tcPr>
            <w:tcW w:type="dxa" w:w="2385"/>
            <w:shd w:val="clear" w:color="auto" w:fill="F7F9FC"/>
          </w:tcPr>
          <w:p>
            <w:pPr>
              <w:spacing w:before="20" w:after="20"/>
            </w:pPr>
            <w:r/>
            <w:r>
              <w:rPr>
                <w:rFonts w:ascii="Arial" w:hAnsi="Arial"/>
                <w:b w:val="0"/>
                <w:i w:val="0"/>
                <w:color w:val="1A1A1A"/>
                <w:sz w:val="18"/>
              </w:rPr>
              <w:t xml:space="preserve">Injected as </w:t>
            </w:r>
            <w:r>
              <w:rPr>
                <w:rFonts w:ascii="Courier New" w:hAnsi="Courier New" w:cs="Courier New"/>
                <w:b w:val="0"/>
                <w:i w:val="0"/>
                <w:color w:val="142C4A"/>
                <w:sz w:val="16"/>
              </w:rPr>
              <w:t>env</w:t>
            </w:r>
            <w:r>
              <w:rPr>
                <w:rFonts w:ascii="Arial" w:hAnsi="Arial"/>
                <w:b w:val="0"/>
                <w:i w:val="0"/>
                <w:color w:val="1A1A1A"/>
                <w:sz w:val="18"/>
              </w:rPr>
              <w:t xml:space="preserve"> (frozen at start), or mounted with </w:t>
            </w:r>
            <w:r>
              <w:rPr>
                <w:rFonts w:ascii="Courier New" w:hAnsi="Courier New" w:cs="Courier New"/>
                <w:b w:val="0"/>
                <w:i w:val="0"/>
                <w:color w:val="142C4A"/>
                <w:sz w:val="16"/>
              </w:rPr>
              <w:t>subPath</w:t>
            </w:r>
          </w:p>
        </w:tc>
        <w:tc>
          <w:tcPr>
            <w:tcW w:type="dxa" w:w="2981"/>
            <w:shd w:val="clear" w:color="auto" w:fill="F7F9FC"/>
          </w:tcPr>
          <w:p>
            <w:pPr>
              <w:spacing w:before="20" w:after="20"/>
            </w:pPr>
            <w:r/>
            <w:r>
              <w:rPr>
                <w:rFonts w:ascii="Courier New" w:hAnsi="Courier New" w:cs="Courier New"/>
                <w:b w:val="0"/>
                <w:i w:val="0"/>
                <w:color w:val="142C4A"/>
                <w:sz w:val="16"/>
              </w:rPr>
              <w:t>kubectl get pod &lt;p&gt; -o yaml | grep -A2 subPath</w:t>
            </w:r>
          </w:p>
        </w:tc>
        <w:tc>
          <w:tcPr>
            <w:tcW w:type="dxa" w:w="2583"/>
            <w:shd w:val="clear" w:color="auto" w:fill="F7F9FC"/>
          </w:tcPr>
          <w:p>
            <w:pPr>
              <w:spacing w:before="20" w:after="20"/>
            </w:pPr>
            <w:r/>
            <w:r>
              <w:rPr>
                <w:rFonts w:ascii="Arial" w:hAnsi="Arial"/>
                <w:b w:val="0"/>
                <w:i w:val="0"/>
                <w:color w:val="1A1A1A"/>
                <w:sz w:val="18"/>
              </w:rPr>
              <w:t>Use a whole-directory volume mount and re-read the file, or roll the Deployment</w:t>
            </w:r>
          </w:p>
        </w:tc>
      </w:tr>
      <w:tr>
        <w:trPr>
          <w:cantSplit/>
        </w:trPr>
        <w:tc>
          <w:tcPr>
            <w:tcW w:type="dxa" w:w="1987"/>
          </w:tcPr>
          <w:p>
            <w:pPr>
              <w:spacing w:before="20" w:after="20"/>
            </w:pPr>
            <w:r/>
            <w:r>
              <w:rPr>
                <w:rFonts w:ascii="Arial" w:hAnsi="Arial"/>
                <w:b w:val="0"/>
                <w:i w:val="0"/>
                <w:color w:val="1A1A1A"/>
                <w:sz w:val="18"/>
              </w:rPr>
              <w:t>Config change visible in the container but the app ignores it</w:t>
            </w:r>
          </w:p>
        </w:tc>
        <w:tc>
          <w:tcPr>
            <w:tcW w:type="dxa" w:w="2385"/>
          </w:tcPr>
          <w:p>
            <w:pPr>
              <w:spacing w:before="20" w:after="20"/>
            </w:pPr>
            <w:r/>
            <w:r>
              <w:rPr>
                <w:rFonts w:ascii="Arial" w:hAnsi="Arial"/>
                <w:b w:val="0"/>
                <w:i w:val="0"/>
                <w:color w:val="1A1A1A"/>
                <w:sz w:val="18"/>
              </w:rPr>
              <w:t>The application caches the file at startup</w:t>
            </w:r>
          </w:p>
        </w:tc>
        <w:tc>
          <w:tcPr>
            <w:tcW w:type="dxa" w:w="2981"/>
          </w:tcPr>
          <w:p>
            <w:pPr>
              <w:spacing w:before="20" w:after="20"/>
            </w:pPr>
            <w:r/>
            <w:r>
              <w:rPr>
                <w:rFonts w:ascii="Arial" w:hAnsi="Arial"/>
                <w:b w:val="0"/>
                <w:i w:val="0"/>
                <w:color w:val="1A1A1A"/>
                <w:sz w:val="18"/>
              </w:rPr>
              <w:t>Read the app's own logs</w:t>
            </w:r>
          </w:p>
        </w:tc>
        <w:tc>
          <w:tcPr>
            <w:tcW w:type="dxa" w:w="2583"/>
          </w:tcPr>
          <w:p>
            <w:pPr>
              <w:spacing w:before="20" w:after="20"/>
            </w:pPr>
            <w:r/>
            <w:r>
              <w:rPr>
                <w:rFonts w:ascii="Arial" w:hAnsi="Arial"/>
                <w:b w:val="0"/>
                <w:i w:val="0"/>
                <w:color w:val="1A1A1A"/>
                <w:sz w:val="18"/>
              </w:rPr>
              <w:t>Roll the Deployment; volume updates do not restart processes</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Permission denied</w:t>
            </w:r>
            <w:r>
              <w:rPr>
                <w:rFonts w:ascii="Arial" w:hAnsi="Arial"/>
                <w:b w:val="0"/>
                <w:i w:val="0"/>
                <w:color w:val="1A1A1A"/>
                <w:sz w:val="18"/>
              </w:rPr>
              <w:t xml:space="preserve"> reading a mounted Secret as a non-root user</w:t>
            </w:r>
          </w:p>
        </w:tc>
        <w:tc>
          <w:tcPr>
            <w:tcW w:type="dxa" w:w="2385"/>
            <w:shd w:val="clear" w:color="auto" w:fill="F7F9FC"/>
          </w:tcPr>
          <w:p>
            <w:pPr>
              <w:spacing w:before="20" w:after="20"/>
            </w:pPr>
            <w:r/>
            <w:r>
              <w:rPr>
                <w:rFonts w:ascii="Arial" w:hAnsi="Arial"/>
                <w:b w:val="0"/>
                <w:i w:val="0"/>
                <w:color w:val="1A1A1A"/>
                <w:sz w:val="18"/>
              </w:rPr>
              <w:t xml:space="preserve">Files are </w:t>
            </w:r>
            <w:r>
              <w:rPr>
                <w:rFonts w:ascii="Courier New" w:hAnsi="Courier New" w:cs="Courier New"/>
                <w:b w:val="0"/>
                <w:i w:val="0"/>
                <w:color w:val="142C4A"/>
                <w:sz w:val="16"/>
              </w:rPr>
              <w:t>root:root</w:t>
            </w:r>
            <w:r>
              <w:rPr>
                <w:rFonts w:ascii="Arial" w:hAnsi="Arial"/>
                <w:b w:val="0"/>
                <w:i w:val="0"/>
                <w:color w:val="1A1A1A"/>
                <w:sz w:val="18"/>
              </w:rPr>
              <w:t xml:space="preserve">; </w:t>
            </w:r>
            <w:r>
              <w:rPr>
                <w:rFonts w:ascii="Courier New" w:hAnsi="Courier New" w:cs="Courier New"/>
                <w:b w:val="0"/>
                <w:i w:val="0"/>
                <w:color w:val="142C4A"/>
                <w:sz w:val="16"/>
              </w:rPr>
              <w:t>defaultMode</w:t>
            </w:r>
            <w:r>
              <w:rPr>
                <w:rFonts w:ascii="Arial" w:hAnsi="Arial"/>
                <w:b w:val="0"/>
                <w:i w:val="0"/>
                <w:color w:val="1A1A1A"/>
                <w:sz w:val="18"/>
              </w:rPr>
              <w:t xml:space="preserve"> excludes </w:t>
            </w:r>
            <w:r>
              <w:rPr>
                <w:rFonts w:ascii="Courier New" w:hAnsi="Courier New" w:cs="Courier New"/>
                <w:b w:val="0"/>
                <w:i w:val="0"/>
                <w:color w:val="142C4A"/>
                <w:sz w:val="16"/>
              </w:rPr>
              <w:t>other</w:t>
            </w:r>
          </w:p>
        </w:tc>
        <w:tc>
          <w:tcPr>
            <w:tcW w:type="dxa" w:w="2981"/>
            <w:shd w:val="clear" w:color="auto" w:fill="F7F9FC"/>
          </w:tcPr>
          <w:p>
            <w:pPr>
              <w:spacing w:before="20" w:after="20"/>
            </w:pPr>
            <w:r/>
            <w:r>
              <w:rPr>
                <w:rFonts w:ascii="Courier New" w:hAnsi="Courier New" w:cs="Courier New"/>
                <w:b w:val="0"/>
                <w:i w:val="0"/>
                <w:color w:val="142C4A"/>
                <w:sz w:val="16"/>
              </w:rPr>
              <w:t>kubectl exec &lt;p&gt; -- ls -lL &lt;path&gt;; id</w:t>
            </w:r>
          </w:p>
        </w:tc>
        <w:tc>
          <w:tcPr>
            <w:tcW w:type="dxa" w:w="2583"/>
            <w:shd w:val="clear" w:color="auto" w:fill="F7F9FC"/>
          </w:tcPr>
          <w:p>
            <w:pPr>
              <w:spacing w:before="20" w:after="20"/>
            </w:pPr>
            <w:r/>
            <w:r>
              <w:rPr>
                <w:rFonts w:ascii="Arial" w:hAnsi="Arial"/>
                <w:b w:val="0"/>
                <w:i w:val="0"/>
                <w:color w:val="1A1A1A"/>
                <w:sz w:val="18"/>
              </w:rPr>
              <w:t xml:space="preserve">Set </w:t>
            </w:r>
            <w:r>
              <w:rPr>
                <w:rFonts w:ascii="Courier New" w:hAnsi="Courier New" w:cs="Courier New"/>
                <w:b w:val="0"/>
                <w:i w:val="0"/>
                <w:color w:val="142C4A"/>
                <w:sz w:val="16"/>
              </w:rPr>
              <w:t>securityContext.fsGroup</w:t>
            </w:r>
            <w:r>
              <w:rPr>
                <w:rFonts w:ascii="Arial" w:hAnsi="Arial"/>
                <w:b w:val="0"/>
                <w:i w:val="0"/>
                <w:color w:val="1A1A1A"/>
                <w:sz w:val="18"/>
              </w:rPr>
              <w:t xml:space="preserve"> to the container's GID, or widen </w:t>
            </w:r>
            <w:r>
              <w:rPr>
                <w:rFonts w:ascii="Courier New" w:hAnsi="Courier New" w:cs="Courier New"/>
                <w:b w:val="0"/>
                <w:i w:val="0"/>
                <w:color w:val="142C4A"/>
                <w:sz w:val="16"/>
              </w:rPr>
              <w:t>defaultMode</w:t>
            </w:r>
          </w:p>
        </w:tc>
      </w:tr>
      <w:tr>
        <w:trPr>
          <w:cantSplit/>
        </w:trPr>
        <w:tc>
          <w:tcPr>
            <w:tcW w:type="dxa" w:w="1987"/>
          </w:tcPr>
          <w:p>
            <w:pPr>
              <w:spacing w:before="20" w:after="20"/>
            </w:pPr>
            <w:r/>
            <w:r>
              <w:rPr>
                <w:rFonts w:ascii="Arial" w:hAnsi="Arial"/>
                <w:b w:val="0"/>
                <w:i w:val="0"/>
                <w:color w:val="1A1A1A"/>
                <w:sz w:val="18"/>
              </w:rPr>
              <w:t xml:space="preserve">Key from </w:t>
            </w:r>
            <w:r>
              <w:rPr>
                <w:rFonts w:ascii="Courier New" w:hAnsi="Courier New" w:cs="Courier New"/>
                <w:b w:val="0"/>
                <w:i w:val="0"/>
                <w:color w:val="142C4A"/>
                <w:sz w:val="16"/>
              </w:rPr>
              <w:t>envFrom</w:t>
            </w:r>
            <w:r>
              <w:rPr>
                <w:rFonts w:ascii="Arial" w:hAnsi="Arial"/>
                <w:b w:val="0"/>
                <w:i w:val="0"/>
                <w:color w:val="1A1A1A"/>
                <w:sz w:val="18"/>
              </w:rPr>
              <w:t xml:space="preserve"> never appears</w:t>
            </w:r>
          </w:p>
        </w:tc>
        <w:tc>
          <w:tcPr>
            <w:tcW w:type="dxa" w:w="2385"/>
          </w:tcPr>
          <w:p>
            <w:pPr>
              <w:spacing w:before="20" w:after="20"/>
            </w:pPr>
            <w:r/>
            <w:r>
              <w:rPr>
                <w:rFonts w:ascii="Arial" w:hAnsi="Arial"/>
                <w:b w:val="0"/>
                <w:i w:val="0"/>
                <w:color w:val="1A1A1A"/>
                <w:sz w:val="18"/>
              </w:rPr>
              <w:t xml:space="preserve">Not a valid shell identifier (contains </w:t>
            </w:r>
            <w:r>
              <w:rPr>
                <w:rFonts w:ascii="Courier New" w:hAnsi="Courier New" w:cs="Courier New"/>
                <w:b w:val="0"/>
                <w:i w:val="0"/>
                <w:color w:val="142C4A"/>
                <w:sz w:val="16"/>
              </w:rPr>
              <w:t>.</w:t>
            </w:r>
            <w:r>
              <w:rPr>
                <w:rFonts w:ascii="Arial" w:hAnsi="Arial"/>
                <w:b w:val="0"/>
                <w:i w:val="0"/>
                <w:color w:val="1A1A1A"/>
                <w:sz w:val="18"/>
              </w:rPr>
              <w:t xml:space="preserve">, </w:t>
            </w:r>
            <w:r>
              <w:rPr>
                <w:rFonts w:ascii="Courier New" w:hAnsi="Courier New" w:cs="Courier New"/>
                <w:b w:val="0"/>
                <w:i w:val="0"/>
                <w:color w:val="142C4A"/>
                <w:sz w:val="16"/>
              </w:rPr>
              <w:t>-</w:t>
            </w:r>
            <w:r>
              <w:rPr>
                <w:rFonts w:ascii="Arial" w:hAnsi="Arial"/>
                <w:b w:val="0"/>
                <w:i w:val="0"/>
                <w:color w:val="1A1A1A"/>
                <w:sz w:val="18"/>
              </w:rPr>
              <w:t>, or starts with a digit)</w:t>
            </w:r>
          </w:p>
        </w:tc>
        <w:tc>
          <w:tcPr>
            <w:tcW w:type="dxa" w:w="2981"/>
          </w:tcPr>
          <w:p>
            <w:pPr>
              <w:spacing w:before="20" w:after="20"/>
            </w:pPr>
            <w:r/>
            <w:r>
              <w:rPr>
                <w:rFonts w:ascii="Courier New" w:hAnsi="Courier New" w:cs="Courier New"/>
                <w:b w:val="0"/>
                <w:i w:val="0"/>
                <w:color w:val="142C4A"/>
                <w:sz w:val="16"/>
              </w:rPr>
              <w:t>kubectl get events</w:t>
            </w:r>
            <w:r>
              <w:rPr>
                <w:rFonts w:ascii="Arial" w:hAnsi="Arial"/>
                <w:b w:val="0"/>
                <w:i w:val="0"/>
                <w:color w:val="1A1A1A"/>
                <w:sz w:val="18"/>
              </w:rPr>
              <w:t xml:space="preserve"> → </w:t>
            </w:r>
            <w:r>
              <w:rPr>
                <w:rFonts w:ascii="Courier New" w:hAnsi="Courier New" w:cs="Courier New"/>
                <w:b w:val="0"/>
                <w:i w:val="0"/>
                <w:color w:val="142C4A"/>
                <w:sz w:val="16"/>
              </w:rPr>
              <w:t>InvalidEnvironmentVariableNames</w:t>
            </w:r>
          </w:p>
        </w:tc>
        <w:tc>
          <w:tcPr>
            <w:tcW w:type="dxa" w:w="2583"/>
          </w:tcPr>
          <w:p>
            <w:pPr>
              <w:spacing w:before="20" w:after="20"/>
            </w:pPr>
            <w:r/>
            <w:r>
              <w:rPr>
                <w:rFonts w:ascii="Arial" w:hAnsi="Arial"/>
                <w:b w:val="0"/>
                <w:i w:val="0"/>
                <w:color w:val="1A1A1A"/>
                <w:sz w:val="18"/>
              </w:rPr>
              <w:t xml:space="preserve">Use an explicit </w:t>
            </w:r>
            <w:r>
              <w:rPr>
                <w:rFonts w:ascii="Courier New" w:hAnsi="Courier New" w:cs="Courier New"/>
                <w:b w:val="0"/>
                <w:i w:val="0"/>
                <w:color w:val="142C4A"/>
                <w:sz w:val="16"/>
              </w:rPr>
              <w:t>configMapKeyRef</w:t>
            </w:r>
            <w:r>
              <w:rPr>
                <w:rFonts w:ascii="Arial" w:hAnsi="Arial"/>
                <w:b w:val="0"/>
                <w:i w:val="0"/>
                <w:color w:val="1A1A1A"/>
                <w:sz w:val="18"/>
              </w:rPr>
              <w:t xml:space="preserve"> with a valid </w:t>
            </w:r>
            <w:r>
              <w:rPr>
                <w:rFonts w:ascii="Courier New" w:hAnsi="Courier New" w:cs="Courier New"/>
                <w:b w:val="0"/>
                <w:i w:val="0"/>
                <w:color w:val="142C4A"/>
                <w:sz w:val="16"/>
              </w:rPr>
              <w:t>name:</w:t>
            </w:r>
            <w:r>
              <w:rPr>
                <w:rFonts w:ascii="Arial" w:hAnsi="Arial"/>
                <w:b w:val="0"/>
                <w:i w:val="0"/>
                <w:color w:val="1A1A1A"/>
                <w:sz w:val="18"/>
              </w:rPr>
              <w:t>, or a volume mount</w:t>
            </w:r>
          </w:p>
        </w:tc>
      </w:tr>
      <w:tr>
        <w:trPr>
          <w:cantSplit/>
        </w:trPr>
        <w:tc>
          <w:tcPr>
            <w:tcW w:type="dxa" w:w="1987"/>
            <w:shd w:val="clear" w:color="auto" w:fill="F7F9FC"/>
          </w:tcPr>
          <w:p>
            <w:pPr>
              <w:spacing w:before="20" w:after="20"/>
            </w:pPr>
            <w:r/>
            <w:r>
              <w:rPr>
                <w:rFonts w:ascii="Arial" w:hAnsi="Arial"/>
                <w:b w:val="0"/>
                <w:i w:val="0"/>
                <w:color w:val="1A1A1A"/>
                <w:sz w:val="18"/>
              </w:rPr>
              <w:t xml:space="preserve">Secret value looks like gibberish in </w:t>
            </w:r>
            <w:r>
              <w:rPr>
                <w:rFonts w:ascii="Courier New" w:hAnsi="Courier New" w:cs="Courier New"/>
                <w:b w:val="0"/>
                <w:i w:val="0"/>
                <w:color w:val="142C4A"/>
                <w:sz w:val="16"/>
              </w:rPr>
              <w:t>-o yaml</w:t>
            </w:r>
          </w:p>
        </w:tc>
        <w:tc>
          <w:tcPr>
            <w:tcW w:type="dxa" w:w="2385"/>
            <w:shd w:val="clear" w:color="auto" w:fill="F7F9FC"/>
          </w:tcPr>
          <w:p>
            <w:pPr>
              <w:spacing w:before="20" w:after="20"/>
            </w:pPr>
            <w:r/>
            <w:r>
              <w:rPr>
                <w:rFonts w:ascii="Arial" w:hAnsi="Arial"/>
                <w:b w:val="0"/>
                <w:i w:val="0"/>
                <w:color w:val="1A1A1A"/>
                <w:sz w:val="18"/>
              </w:rPr>
              <w:t>It is base64, not encryption</w:t>
            </w:r>
          </w:p>
        </w:tc>
        <w:tc>
          <w:tcPr>
            <w:tcW w:type="dxa" w:w="2981"/>
            <w:shd w:val="clear" w:color="auto" w:fill="F7F9FC"/>
          </w:tcPr>
          <w:p>
            <w:pPr>
              <w:spacing w:before="20" w:after="20"/>
            </w:pPr>
            <w:r/>
            <w:r>
              <w:rPr>
                <w:rFonts w:ascii="Courier New" w:hAnsi="Courier New" w:cs="Courier New"/>
                <w:b w:val="0"/>
                <w:i w:val="0"/>
                <w:color w:val="142C4A"/>
                <w:sz w:val="16"/>
              </w:rPr>
              <w:t>… -o jsonpath='{.data.&lt;K&gt;}' | base64 -d</w:t>
            </w:r>
          </w:p>
        </w:tc>
        <w:tc>
          <w:tcPr>
            <w:tcW w:type="dxa" w:w="2583"/>
            <w:shd w:val="clear" w:color="auto" w:fill="F7F9FC"/>
          </w:tcPr>
          <w:p>
            <w:pPr>
              <w:spacing w:before="20" w:after="20"/>
            </w:pPr>
            <w:r/>
            <w:r>
              <w:rPr>
                <w:rFonts w:ascii="Arial" w:hAnsi="Arial"/>
                <w:b w:val="0"/>
                <w:i w:val="0"/>
                <w:color w:val="1A1A1A"/>
                <w:sz w:val="18"/>
              </w:rPr>
              <w:t>Nothing to fix — but stop treating base64 as protection</w:t>
            </w:r>
          </w:p>
        </w:tc>
      </w:tr>
      <w:tr>
        <w:trPr>
          <w:cantSplit/>
        </w:trPr>
        <w:tc>
          <w:tcPr>
            <w:tcW w:type="dxa" w:w="1987"/>
          </w:tcPr>
          <w:p>
            <w:pPr>
              <w:spacing w:before="20" w:after="20"/>
            </w:pPr>
            <w:r/>
            <w:r>
              <w:rPr>
                <w:rFonts w:ascii="Courier New" w:hAnsi="Courier New" w:cs="Courier New"/>
                <w:b w:val="0"/>
                <w:i w:val="0"/>
                <w:color w:val="142C4A"/>
                <w:sz w:val="16"/>
              </w:rPr>
              <w:t>base64: invalid option -- 'd'</w:t>
            </w:r>
          </w:p>
        </w:tc>
        <w:tc>
          <w:tcPr>
            <w:tcW w:type="dxa" w:w="2385"/>
          </w:tcPr>
          <w:p>
            <w:pPr>
              <w:spacing w:before="20" w:after="20"/>
            </w:pPr>
            <w:r/>
            <w:r>
              <w:rPr>
                <w:rFonts w:ascii="Arial" w:hAnsi="Arial"/>
                <w:b w:val="0"/>
                <w:i w:val="0"/>
                <w:color w:val="1A1A1A"/>
                <w:sz w:val="18"/>
              </w:rPr>
              <w:t xml:space="preserve">Older macOS </w:t>
            </w:r>
            <w:r>
              <w:rPr>
                <w:rFonts w:ascii="Courier New" w:hAnsi="Courier New" w:cs="Courier New"/>
                <w:b w:val="0"/>
                <w:i w:val="0"/>
                <w:color w:val="142C4A"/>
                <w:sz w:val="16"/>
              </w:rPr>
              <w:t>base64</w:t>
            </w:r>
          </w:p>
        </w:tc>
        <w:tc>
          <w:tcPr>
            <w:tcW w:type="dxa" w:w="2981"/>
          </w:tcPr>
          <w:p>
            <w:pPr>
              <w:spacing w:before="20" w:after="20"/>
            </w:pPr>
            <w:r/>
            <w:r>
              <w:rPr>
                <w:rFonts w:ascii="Courier New" w:hAnsi="Courier New" w:cs="Courier New"/>
                <w:b w:val="0"/>
                <w:i w:val="0"/>
                <w:color w:val="142C4A"/>
                <w:sz w:val="16"/>
              </w:rPr>
              <w:t>base64 --help</w:t>
            </w:r>
          </w:p>
        </w:tc>
        <w:tc>
          <w:tcPr>
            <w:tcW w:type="dxa" w:w="2583"/>
          </w:tcPr>
          <w:p>
            <w:pPr>
              <w:spacing w:before="20" w:after="20"/>
            </w:pPr>
            <w:r/>
            <w:r>
              <w:rPr>
                <w:rFonts w:ascii="Arial" w:hAnsi="Arial"/>
                <w:b w:val="0"/>
                <w:i w:val="0"/>
                <w:color w:val="1A1A1A"/>
                <w:sz w:val="18"/>
              </w:rPr>
              <w:t xml:space="preserve">Use </w:t>
            </w:r>
            <w:r>
              <w:rPr>
                <w:rFonts w:ascii="Courier New" w:hAnsi="Courier New" w:cs="Courier New"/>
                <w:b w:val="0"/>
                <w:i w:val="0"/>
                <w:color w:val="142C4A"/>
                <w:sz w:val="16"/>
              </w:rPr>
              <w:t>base64 -D</w:t>
            </w:r>
          </w:p>
        </w:tc>
      </w:tr>
    </w:tbl>
    <w:p>
      <w:pPr>
        <w:spacing w:after="40"/>
      </w:pPr>
    </w:p>
    <w:p>
      <w:pPr>
        <w:spacing w:before="80" w:after="120"/>
        <w:pBdr>
          <w:bottom w:val="single" w:sz="6" w:space="1" w:color="D5DBE5"/>
        </w:pBdr>
      </w:pPr>
    </w:p>
    <w:p>
      <w:pPr>
        <w:pStyle w:val="Heading3"/>
        <w:spacing w:before="200" w:after="80"/>
        <w:ind w:left="0"/>
        <w:keepNext/>
      </w:pPr>
      <w:r>
        <w:rPr>
          <w:rFonts w:ascii="Arial" w:hAnsi="Arial"/>
        </w:rPr>
        <w:t>Lab 15 · Cleanup</w:t>
      </w:r>
    </w:p>
    <w:p>
      <w:pPr>
        <w:spacing w:before="0" w:after="120"/>
        <w:ind w:left="0"/>
      </w:pPr>
      <w:r>
        <w:rPr>
          <w:rFonts w:ascii="Arial" w:hAnsi="Arial"/>
          <w:b w:val="0"/>
          <w:i w:val="0"/>
          <w:color w:val="1A1A1A"/>
          <w:sz w:val="22"/>
        </w:rPr>
        <w:t xml:space="preserve">Delete </w:t>
      </w:r>
      <w:r>
        <w:rPr>
          <w:rFonts w:ascii="Arial" w:hAnsi="Arial"/>
          <w:b/>
          <w:i w:val="0"/>
          <w:color w:val="1A1A1A"/>
          <w:sz w:val="22"/>
        </w:rPr>
        <w:t>only</w:t>
      </w:r>
      <w:r>
        <w:rPr>
          <w:rFonts w:ascii="Arial" w:hAnsi="Arial"/>
          <w:b w:val="0"/>
          <w:i w:val="0"/>
          <w:color w:val="1A1A1A"/>
          <w:sz w:val="22"/>
        </w:rPr>
        <w:t xml:space="preserve"> this lab's namespace. ConfigMaps, Secrets and Pods are all namespaced.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namespace kcna-lab15</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 "kcna-lab15" deleted</w:t>
      </w:r>
    </w:p>
    <w:p>
      <w:pPr>
        <w:spacing w:before="0" w:after="120"/>
        <w:ind w:left="0"/>
      </w:pPr>
      <w:r>
        <w:rPr>
          <w:rFonts w:ascii="Arial" w:hAnsi="Arial"/>
          <w:b w:val="0"/>
          <w:i w:val="0"/>
          <w:color w:val="1A1A1A"/>
          <w:sz w:val="22"/>
        </w:rPr>
        <w:t>Confirm: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namespace kcna-lab15</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(NotFound): namespaces "kcna-lab15" not found</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This lab creates </w:t>
      </w:r>
      <w:r>
        <w:rPr>
          <w:rFonts w:ascii="Arial" w:hAnsi="Arial"/>
          <w:b/>
          <w:i w:val="0"/>
          <w:color w:val="1A1A1A"/>
          <w:sz w:val="22"/>
        </w:rPr>
        <w:t>no cluster-scoped objects</w:t>
      </w:r>
      <w:r>
        <w:rPr>
          <w:rFonts w:ascii="Arial" w:hAnsi="Arial"/>
          <w:b w:val="0"/>
          <w:i w:val="0"/>
          <w:color w:val="1A1A1A"/>
          <w:sz w:val="22"/>
        </w:rPr>
        <w:t xml:space="preserve">. Never run </w:t>
      </w:r>
      <w:r>
        <w:rPr>
          <w:rFonts w:ascii="Courier New" w:hAnsi="Courier New" w:cs="Courier New"/>
          <w:b w:val="0"/>
          <w:i w:val="0"/>
          <w:color w:val="142C4A"/>
          <w:sz w:val="20"/>
        </w:rPr>
        <w:t>kubectl delete secret --all</w:t>
      </w:r>
      <w:r>
        <w:rPr>
          <w:rFonts w:ascii="Arial" w:hAnsi="Arial"/>
          <w:b w:val="0"/>
          <w:i w:val="0"/>
          <w:color w:val="1A1A1A"/>
          <w:sz w:val="22"/>
        </w:rPr>
        <w:t xml:space="preserve"> without </w:t>
      </w:r>
      <w:r>
        <w:rPr>
          <w:rFonts w:ascii="Courier New" w:hAnsi="Courier New" w:cs="Courier New"/>
          <w:b w:val="0"/>
          <w:i w:val="0"/>
          <w:color w:val="142C4A"/>
          <w:sz w:val="20"/>
        </w:rPr>
        <w:t>-n kcna-lab15</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15 · What you learned</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--from-literal</w:t>
      </w:r>
      <w:r>
        <w:rPr>
          <w:rFonts w:ascii="Arial" w:hAnsi="Arial"/>
          <w:b w:val="0"/>
          <w:i w:val="0"/>
          <w:color w:val="1A1A1A"/>
          <w:sz w:val="22"/>
        </w:rPr>
        <w:t xml:space="preserve">, </w:t>
      </w:r>
      <w:r>
        <w:rPr>
          <w:rFonts w:ascii="Courier New" w:hAnsi="Courier New" w:cs="Courier New"/>
          <w:b w:val="0"/>
          <w:i w:val="0"/>
          <w:color w:val="142C4A"/>
          <w:sz w:val="20"/>
        </w:rPr>
        <w:t>--from-file</w:t>
      </w:r>
      <w:r>
        <w:rPr>
          <w:rFonts w:ascii="Arial" w:hAnsi="Arial"/>
          <w:b w:val="0"/>
          <w:i w:val="0"/>
          <w:color w:val="1A1A1A"/>
          <w:sz w:val="22"/>
        </w:rPr>
        <w:t xml:space="preserve"> and </w:t>
      </w:r>
      <w:r>
        <w:rPr>
          <w:rFonts w:ascii="Courier New" w:hAnsi="Courier New" w:cs="Courier New"/>
          <w:b w:val="0"/>
          <w:i w:val="0"/>
          <w:color w:val="142C4A"/>
          <w:sz w:val="20"/>
        </w:rPr>
        <w:t>--from-env-file</w:t>
      </w:r>
      <w:r>
        <w:rPr>
          <w:rFonts w:ascii="Arial" w:hAnsi="Arial"/>
          <w:b w:val="0"/>
          <w:i w:val="0"/>
          <w:color w:val="1A1A1A"/>
          <w:sz w:val="22"/>
        </w:rPr>
        <w:t xml:space="preserve"> produce </w:t>
      </w:r>
      <w:r>
        <w:rPr>
          <w:rFonts w:ascii="Arial" w:hAnsi="Arial"/>
          <w:b/>
          <w:i w:val="0"/>
          <w:color w:val="1A1A1A"/>
          <w:sz w:val="22"/>
        </w:rPr>
        <w:t>different key layouts</w:t>
      </w:r>
      <w:r>
        <w:rPr>
          <w:rFonts w:ascii="Arial" w:hAnsi="Arial"/>
          <w:b w:val="0"/>
          <w:i w:val="0"/>
          <w:color w:val="1A1A1A"/>
          <w:sz w:val="22"/>
        </w:rPr>
        <w:t xml:space="preserve"> from the same data: one key, one key holding a whole file, or one key per line.</w:t>
      </w:r>
    </w:p>
    <w:p>
      <w:pPr>
        <w:spacing w:before="0" w:after="60"/>
        <w:ind w:left="374" w:hanging="288"/>
      </w:pPr>
      <w:r>
        <w:rPr>
          <w:rFonts w:ascii="Arial" w:hAnsi="Arial"/>
          <w:color w:val="1F6FEB"/>
          <w:sz w:val="22"/>
        </w:rPr>
        <w:t xml:space="preserve">• </w:t>
      </w:r>
      <w:r>
        <w:rPr>
          <w:rFonts w:ascii="Arial" w:hAnsi="Arial"/>
          <w:b/>
          <w:i w:val="0"/>
          <w:color w:val="1A1A1A"/>
          <w:sz w:val="22"/>
        </w:rPr>
        <w:t>Environment injection</w:t>
      </w:r>
      <w:r>
        <w:rPr>
          <w:rFonts w:ascii="Arial" w:hAnsi="Arial"/>
          <w:b w:val="0"/>
          <w:i w:val="0"/>
          <w:color w:val="1A1A1A"/>
          <w:sz w:val="22"/>
        </w:rPr>
        <w:t xml:space="preserve"> is simple but frozen at start, leaks through </w:t>
      </w:r>
      <w:r>
        <w:rPr>
          <w:rFonts w:ascii="Courier New" w:hAnsi="Courier New" w:cs="Courier New"/>
          <w:b w:val="0"/>
          <w:i w:val="0"/>
          <w:color w:val="142C4A"/>
          <w:sz w:val="20"/>
        </w:rPr>
        <w:t>/proc/&lt;pid&gt;/environ</w:t>
      </w:r>
      <w:r>
        <w:rPr>
          <w:rFonts w:ascii="Arial" w:hAnsi="Arial"/>
          <w:b w:val="0"/>
          <w:i w:val="0"/>
          <w:color w:val="1A1A1A"/>
          <w:sz w:val="22"/>
        </w:rPr>
        <w:t xml:space="preserve">, and hard-fails on a missing key unless </w:t>
      </w:r>
      <w:r>
        <w:rPr>
          <w:rFonts w:ascii="Courier New" w:hAnsi="Courier New" w:cs="Courier New"/>
          <w:b w:val="0"/>
          <w:i w:val="0"/>
          <w:color w:val="142C4A"/>
          <w:sz w:val="20"/>
        </w:rPr>
        <w:t>optional: true</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i w:val="0"/>
          <w:color w:val="1A1A1A"/>
          <w:sz w:val="22"/>
        </w:rPr>
        <w:t>Volume injection</w:t>
      </w:r>
      <w:r>
        <w:rPr>
          <w:rFonts w:ascii="Arial" w:hAnsi="Arial"/>
          <w:b w:val="0"/>
          <w:i w:val="0"/>
          <w:color w:val="1A1A1A"/>
          <w:sz w:val="22"/>
        </w:rPr>
        <w:t xml:space="preserve"> updates live (whole-directory mounts), keeps values out of the process environment, and is the right default for credentials.</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subPath</w:t>
      </w:r>
      <w:r>
        <w:rPr>
          <w:rFonts w:ascii="Arial" w:hAnsi="Arial"/>
          <w:b/>
          <w:i w:val="0"/>
          <w:color w:val="1A1A1A"/>
          <w:sz w:val="22"/>
        </w:rPr>
        <w:t xml:space="preserve"> mounts are point-in-time copies and never update.</w:t>
      </w:r>
      <w:r>
        <w:rPr>
          <w:rFonts w:ascii="Arial" w:hAnsi="Arial"/>
          <w:b w:val="0"/>
          <w:i w:val="0"/>
          <w:color w:val="1A1A1A"/>
          <w:sz w:val="22"/>
        </w:rPr>
        <w:t xml:space="preserve"> The directory mount next to it does.</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fsGroup</w:t>
      </w:r>
      <w:r>
        <w:rPr>
          <w:rFonts w:ascii="Arial" w:hAnsi="Arial"/>
          <w:b w:val="0"/>
          <w:i w:val="0"/>
          <w:color w:val="1A1A1A"/>
          <w:sz w:val="22"/>
        </w:rPr>
        <w:t xml:space="preserve"> is what makes a </w:t>
      </w:r>
      <w:r>
        <w:rPr>
          <w:rFonts w:ascii="Courier New" w:hAnsi="Courier New" w:cs="Courier New"/>
          <w:b w:val="0"/>
          <w:i w:val="0"/>
          <w:color w:val="142C4A"/>
          <w:sz w:val="20"/>
        </w:rPr>
        <w:t>0440</w:t>
      </w:r>
      <w:r>
        <w:rPr>
          <w:rFonts w:ascii="Arial" w:hAnsi="Arial"/>
          <w:b w:val="0"/>
          <w:i w:val="0"/>
          <w:color w:val="1A1A1A"/>
          <w:sz w:val="22"/>
        </w:rPr>
        <w:t xml:space="preserve"> Secret file readable by a non-root container.</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Secret volumes are </w:t>
      </w:r>
      <w:r>
        <w:rPr>
          <w:rFonts w:ascii="Arial" w:hAnsi="Arial"/>
          <w:b/>
          <w:i w:val="0"/>
          <w:color w:val="1A1A1A"/>
          <w:sz w:val="22"/>
        </w:rPr>
        <w:t>tmpfs</w:t>
      </w:r>
      <w:r>
        <w:rPr>
          <w:rFonts w:ascii="Arial" w:hAnsi="Arial"/>
          <w:b w:val="0"/>
          <w:i w:val="0"/>
          <w:color w:val="1A1A1A"/>
          <w:sz w:val="22"/>
        </w:rPr>
        <w:t xml:space="preserve"> — they never touch the node's disk. </w:t>
      </w:r>
      <w:r>
        <w:rPr>
          <w:rFonts w:ascii="Courier New" w:hAnsi="Courier New" w:cs="Courier New"/>
          <w:b w:val="0"/>
          <w:i w:val="0"/>
          <w:color w:val="142C4A"/>
          <w:sz w:val="20"/>
        </w:rPr>
        <w:t>data</w:t>
      </w:r>
      <w:r>
        <w:rPr>
          <w:rFonts w:ascii="Arial" w:hAnsi="Arial"/>
          <w:b w:val="0"/>
          <w:i w:val="0"/>
          <w:color w:val="1A1A1A"/>
          <w:sz w:val="22"/>
        </w:rPr>
        <w:t xml:space="preserve"> in etcd, however, is plaintext by default.</w:t>
      </w:r>
    </w:p>
    <w:p>
      <w:pPr>
        <w:spacing w:before="0" w:after="60"/>
        <w:ind w:left="374" w:hanging="288"/>
      </w:pPr>
      <w:r>
        <w:rPr>
          <w:rFonts w:ascii="Arial" w:hAnsi="Arial"/>
          <w:color w:val="1F6FEB"/>
          <w:sz w:val="22"/>
        </w:rPr>
        <w:t xml:space="preserve">• </w:t>
      </w:r>
      <w:r>
        <w:rPr>
          <w:rFonts w:ascii="Arial" w:hAnsi="Arial"/>
          <w:b/>
          <w:i w:val="0"/>
          <w:color w:val="1A1A1A"/>
          <w:sz w:val="22"/>
        </w:rPr>
        <w:t>A Secret is base64-encoded, not encrypted.</w:t>
      </w:r>
      <w:r>
        <w:rPr>
          <w:rFonts w:ascii="Arial" w:hAnsi="Arial"/>
          <w:b w:val="0"/>
          <w:i w:val="0"/>
          <w:color w:val="1A1A1A"/>
          <w:sz w:val="22"/>
        </w:rPr>
        <w:t xml:space="preserve"> </w:t>
      </w:r>
      <w:r>
        <w:rPr>
          <w:rFonts w:ascii="Courier New" w:hAnsi="Courier New" w:cs="Courier New"/>
          <w:b w:val="0"/>
          <w:i w:val="0"/>
          <w:color w:val="142C4A"/>
          <w:sz w:val="20"/>
        </w:rPr>
        <w:t>kubectl get -o jsonpath | base64 -d</w:t>
      </w:r>
      <w:r>
        <w:rPr>
          <w:rFonts w:ascii="Arial" w:hAnsi="Arial"/>
          <w:b w:val="0"/>
          <w:i w:val="0"/>
          <w:color w:val="1A1A1A"/>
          <w:sz w:val="22"/>
        </w:rPr>
        <w:t xml:space="preserve"> is a one-liner. The real controls are RBAC, encryption at rest (</w:t>
      </w:r>
      <w:r>
        <w:rPr>
          <w:rFonts w:ascii="Courier New" w:hAnsi="Courier New" w:cs="Courier New"/>
          <w:b w:val="0"/>
          <w:i w:val="0"/>
          <w:color w:val="142C4A"/>
          <w:sz w:val="20"/>
        </w:rPr>
        <w:t>--encryption-provider-config</w:t>
      </w:r>
      <w:r>
        <w:rPr>
          <w:rFonts w:ascii="Arial" w:hAnsi="Arial"/>
          <w:b w:val="0"/>
          <w:i w:val="0"/>
          <w:color w:val="1A1A1A"/>
          <w:sz w:val="22"/>
        </w:rPr>
        <w:t>, ideally a KMS v2 provider) and an external secret store.</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describe secret</w:t>
      </w:r>
      <w:r>
        <w:rPr>
          <w:rFonts w:ascii="Arial" w:hAnsi="Arial"/>
          <w:b w:val="0"/>
          <w:i w:val="0"/>
          <w:color w:val="1A1A1A"/>
          <w:sz w:val="22"/>
        </w:rPr>
        <w:t xml:space="preserve"> masks values; </w:t>
      </w:r>
      <w:r>
        <w:rPr>
          <w:rFonts w:ascii="Courier New" w:hAnsi="Courier New" w:cs="Courier New"/>
          <w:b w:val="0"/>
          <w:i w:val="0"/>
          <w:color w:val="142C4A"/>
          <w:sz w:val="20"/>
        </w:rPr>
        <w:t>describe configmap</w:t>
      </w:r>
      <w:r>
        <w:rPr>
          <w:rFonts w:ascii="Arial" w:hAnsi="Arial"/>
          <w:b w:val="0"/>
          <w:i w:val="0"/>
          <w:color w:val="1A1A1A"/>
          <w:sz w:val="22"/>
        </w:rPr>
        <w:t xml:space="preserve"> does not. Neither is a security boundary.</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immutable: true</w:t>
      </w:r>
      <w:r>
        <w:rPr>
          <w:rFonts w:ascii="Arial" w:hAnsi="Arial"/>
          <w:b w:val="0"/>
          <w:i w:val="0"/>
          <w:color w:val="1A1A1A"/>
          <w:sz w:val="22"/>
        </w:rPr>
        <w:t xml:space="preserve"> protects running Pods and reduces API-server load, at the cost of forcing you to version the object's </w:t>
      </w:r>
      <w:r>
        <w:rPr>
          <w:rFonts w:ascii="Arial" w:hAnsi="Arial"/>
          <w:b/>
          <w:i w:val="0"/>
          <w:color w:val="1A1A1A"/>
          <w:sz w:val="22"/>
        </w:rPr>
        <w:t>name</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Missing-key failures are invisible to </w:t>
      </w:r>
      <w:r>
        <w:rPr>
          <w:rFonts w:ascii="Courier New" w:hAnsi="Courier New" w:cs="Courier New"/>
          <w:b w:val="0"/>
          <w:i w:val="0"/>
          <w:color w:val="142C4A"/>
          <w:sz w:val="20"/>
        </w:rPr>
        <w:t>kubectl apply</w:t>
      </w:r>
      <w:r>
        <w:rPr>
          <w:rFonts w:ascii="Arial" w:hAnsi="Arial"/>
          <w:b w:val="0"/>
          <w:i w:val="0"/>
          <w:color w:val="1A1A1A"/>
          <w:sz w:val="22"/>
        </w:rPr>
        <w:t xml:space="preserve"> and to static validation. They surface only as </w:t>
      </w:r>
      <w:r>
        <w:rPr>
          <w:rFonts w:ascii="Courier New" w:hAnsi="Courier New" w:cs="Courier New"/>
          <w:b w:val="0"/>
          <w:i w:val="0"/>
          <w:color w:val="142C4A"/>
          <w:sz w:val="20"/>
        </w:rPr>
        <w:t>CreateContainerConfigError</w:t>
      </w:r>
      <w:r>
        <w:rPr>
          <w:rFonts w:ascii="Arial" w:hAnsi="Arial"/>
          <w:b w:val="0"/>
          <w:i w:val="0"/>
          <w:color w:val="1A1A1A"/>
          <w:sz w:val="22"/>
        </w:rPr>
        <w:t xml:space="preserve"> at container start.</w:t>
      </w:r>
    </w:p>
    <w:p>
      <w:pPr>
        <w:pStyle w:val="Heading3"/>
        <w:spacing w:before="200" w:after="80"/>
        <w:ind w:left="0"/>
        <w:keepNext/>
      </w:pPr>
      <w:r>
        <w:rPr>
          <w:rFonts w:ascii="Arial" w:hAnsi="Arial"/>
        </w:rPr>
        <w:t>Lab 15 · Further reading</w:t>
      </w:r>
    </w:p>
    <w:p>
      <w:pPr>
        <w:spacing w:before="0" w:after="60"/>
        <w:ind w:left="374" w:hanging="288"/>
      </w:pPr>
      <w:r>
        <w:rPr>
          <w:rFonts w:ascii="Arial" w:hAnsi="Arial"/>
          <w:color w:val="1F6FEB"/>
          <w:sz w:val="22"/>
        </w:rPr>
        <w:t xml:space="preserve">• </w:t>
      </w:r>
      <w:r>
        <w:rPr>
          <w:rFonts w:ascii="Arial" w:hAnsi="Arial"/>
          <w:b w:val="0"/>
          <w:i w:val="0"/>
          <w:color w:val="1A1A1A"/>
          <w:sz w:val="22"/>
        </w:rPr>
        <w:t>ConfigMaps — https://kubernetes.io/docs/concepts/configuration/configmap/</w:t>
      </w:r>
    </w:p>
    <w:p>
      <w:pPr>
        <w:spacing w:before="0" w:after="60"/>
        <w:ind w:left="374" w:hanging="288"/>
      </w:pPr>
      <w:r>
        <w:rPr>
          <w:rFonts w:ascii="Arial" w:hAnsi="Arial"/>
          <w:color w:val="1F6FEB"/>
          <w:sz w:val="22"/>
        </w:rPr>
        <w:t xml:space="preserve">• </w:t>
      </w:r>
      <w:r>
        <w:rPr>
          <w:rFonts w:ascii="Arial" w:hAnsi="Arial"/>
          <w:b w:val="0"/>
          <w:i w:val="0"/>
          <w:color w:val="1A1A1A"/>
          <w:sz w:val="22"/>
        </w:rPr>
        <w:t>Secrets — https://kubernetes.io/docs/concepts/configuration/secret/</w:t>
      </w:r>
    </w:p>
    <w:p>
      <w:pPr>
        <w:spacing w:before="0" w:after="60"/>
        <w:ind w:left="374" w:hanging="288"/>
      </w:pPr>
      <w:r>
        <w:rPr>
          <w:rFonts w:ascii="Arial" w:hAnsi="Arial"/>
          <w:color w:val="1F6FEB"/>
          <w:sz w:val="22"/>
        </w:rPr>
        <w:t xml:space="preserve">• </w:t>
      </w:r>
      <w:r>
        <w:rPr>
          <w:rFonts w:ascii="Arial" w:hAnsi="Arial"/>
          <w:b w:val="0"/>
          <w:i w:val="0"/>
          <w:color w:val="1A1A1A"/>
          <w:sz w:val="22"/>
        </w:rPr>
        <w:t>Configure a Pod to Use a ConfigMap — https://kubernetes.io/docs/tasks/configure-pod-container/configure-pod-configmap/</w:t>
      </w:r>
    </w:p>
    <w:p>
      <w:pPr>
        <w:spacing w:before="0" w:after="60"/>
        <w:ind w:left="374" w:hanging="288"/>
      </w:pPr>
      <w:r>
        <w:rPr>
          <w:rFonts w:ascii="Arial" w:hAnsi="Arial"/>
          <w:color w:val="1F6FEB"/>
          <w:sz w:val="22"/>
        </w:rPr>
        <w:t xml:space="preserve">• </w:t>
      </w:r>
      <w:r>
        <w:rPr>
          <w:rFonts w:ascii="Arial" w:hAnsi="Arial"/>
          <w:b w:val="0"/>
          <w:i w:val="0"/>
          <w:color w:val="1A1A1A"/>
          <w:sz w:val="22"/>
        </w:rPr>
        <w:t>Distribute Credentials Securely Using Secrets — https://kubernetes.io/docs/tasks/inject-data-application/distribute-credentials-secure/</w:t>
      </w:r>
    </w:p>
    <w:p>
      <w:pPr>
        <w:spacing w:before="0" w:after="60"/>
        <w:ind w:left="374" w:hanging="288"/>
      </w:pPr>
      <w:r>
        <w:rPr>
          <w:rFonts w:ascii="Arial" w:hAnsi="Arial"/>
          <w:color w:val="1F6FEB"/>
          <w:sz w:val="22"/>
        </w:rPr>
        <w:t xml:space="preserve">• </w:t>
      </w:r>
      <w:r>
        <w:rPr>
          <w:rFonts w:ascii="Arial" w:hAnsi="Arial"/>
          <w:b w:val="0"/>
          <w:i w:val="0"/>
          <w:color w:val="1A1A1A"/>
          <w:sz w:val="22"/>
        </w:rPr>
        <w:t>Encrypting Confidential Data at Rest — https://kubernetes.io/docs/tasks/administer-cluster/encrypt-data/</w:t>
      </w:r>
    </w:p>
    <w:p>
      <w:pPr>
        <w:spacing w:before="0" w:after="60"/>
        <w:ind w:left="374" w:hanging="288"/>
      </w:pPr>
      <w:r>
        <w:rPr>
          <w:rFonts w:ascii="Arial" w:hAnsi="Arial"/>
          <w:color w:val="1F6FEB"/>
          <w:sz w:val="22"/>
        </w:rPr>
        <w:t xml:space="preserve">• </w:t>
      </w:r>
      <w:r>
        <w:rPr>
          <w:rFonts w:ascii="Arial" w:hAnsi="Arial"/>
          <w:b w:val="0"/>
          <w:i w:val="0"/>
          <w:color w:val="1A1A1A"/>
          <w:sz w:val="22"/>
        </w:rPr>
        <w:t>Using a KMS provider for data encryption — https://kubernetes.io/docs/tasks/administer-cluster/kms-provider/</w:t>
      </w:r>
    </w:p>
    <w:p>
      <w:pPr>
        <w:spacing w:before="0" w:after="60"/>
        <w:ind w:left="374" w:hanging="288"/>
      </w:pPr>
      <w:r>
        <w:rPr>
          <w:rFonts w:ascii="Arial" w:hAnsi="Arial"/>
          <w:color w:val="1F6FEB"/>
          <w:sz w:val="22"/>
        </w:rPr>
        <w:t xml:space="preserve">• </w:t>
      </w:r>
      <w:r>
        <w:rPr>
          <w:rFonts w:ascii="Arial" w:hAnsi="Arial"/>
          <w:b w:val="0"/>
          <w:i w:val="0"/>
          <w:color w:val="1A1A1A"/>
          <w:sz w:val="22"/>
        </w:rPr>
        <w:t>Good practices for Kubernetes Secrets — https://kubernetes.io/docs/concepts/security/secrets-good-practices/</w:t>
      </w:r>
    </w:p>
    <w:p>
      <w:pPr>
        <w:spacing w:before="0" w:after="60"/>
        <w:ind w:left="374" w:hanging="288"/>
      </w:pPr>
      <w:r>
        <w:rPr>
          <w:rFonts w:ascii="Arial" w:hAnsi="Arial"/>
          <w:color w:val="1F6FEB"/>
          <w:sz w:val="22"/>
        </w:rPr>
        <w:t xml:space="preserve">• </w:t>
      </w:r>
      <w:r>
        <w:rPr>
          <w:rFonts w:ascii="Arial" w:hAnsi="Arial"/>
          <w:b w:val="0"/>
          <w:i w:val="0"/>
          <w:color w:val="1A1A1A"/>
          <w:sz w:val="22"/>
        </w:rPr>
        <w:t>Configure a Security Context (</w:t>
      </w:r>
      <w:r>
        <w:rPr>
          <w:rFonts w:ascii="Courier New" w:hAnsi="Courier New" w:cs="Courier New"/>
          <w:b w:val="0"/>
          <w:i w:val="0"/>
          <w:color w:val="142C4A"/>
          <w:sz w:val="20"/>
        </w:rPr>
        <w:t>fsGroup</w:t>
      </w:r>
      <w:r>
        <w:rPr>
          <w:rFonts w:ascii="Arial" w:hAnsi="Arial"/>
          <w:b w:val="0"/>
          <w:i w:val="0"/>
          <w:color w:val="1A1A1A"/>
          <w:sz w:val="22"/>
        </w:rPr>
        <w:t>) — https://kubernetes.io/docs/tasks/configure-pod-container/security-context/</w:t>
      </w:r>
    </w:p>
    <w:p>
      <w:pPr>
        <w:pStyle w:val="Heading2"/>
        <w:pageBreakBefore/>
        <w:spacing w:before="280" w:after="80"/>
        <w:ind w:left="0"/>
        <w:keepNext/>
      </w:pPr>
      <w:r>
        <w:rPr>
          <w:rFonts w:ascii="Arial" w:hAnsi="Arial"/>
        </w:rPr>
        <w:t>Lab 16 — NetworkPolicy and Default-Deny Isolation</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Lab ID</w:t>
            </w:r>
          </w:p>
        </w:tc>
        <w:tc>
          <w:tcPr>
            <w:tcW w:type="dxa" w:w="6756"/>
          </w:tcPr>
          <w:p>
            <w:pPr>
              <w:spacing w:before="20" w:after="20"/>
            </w:pPr>
            <w:r/>
            <w:r>
              <w:rPr>
                <w:rFonts w:ascii="Arial" w:hAnsi="Arial"/>
                <w:b/>
                <w:i w:val="0"/>
                <w:color w:val="1A1A1A"/>
                <w:sz w:val="18"/>
              </w:rPr>
              <w:t>Lab 16</w:t>
            </w:r>
          </w:p>
        </w:tc>
      </w:tr>
      <w:tr>
        <w:trPr>
          <w:cantSplit/>
        </w:trPr>
        <w:tc>
          <w:tcPr>
            <w:tcW w:type="dxa" w:w="3180"/>
            <w:shd w:val="clear" w:color="auto" w:fill="F7F9FC"/>
          </w:tcPr>
          <w:p>
            <w:pPr>
              <w:spacing w:before="20" w:after="20"/>
            </w:pPr>
            <w:r/>
            <w:r>
              <w:rPr>
                <w:rFonts w:ascii="Arial" w:hAnsi="Arial"/>
                <w:b w:val="0"/>
                <w:i w:val="0"/>
                <w:color w:val="1A1A1A"/>
                <w:sz w:val="18"/>
              </w:rPr>
              <w:t>Title</w:t>
            </w:r>
          </w:p>
        </w:tc>
        <w:tc>
          <w:tcPr>
            <w:tcW w:type="dxa" w:w="6756"/>
            <w:shd w:val="clear" w:color="auto" w:fill="F7F9FC"/>
          </w:tcPr>
          <w:p>
            <w:pPr>
              <w:spacing w:before="20" w:after="20"/>
            </w:pPr>
            <w:r/>
            <w:r>
              <w:rPr>
                <w:rFonts w:ascii="Arial" w:hAnsi="Arial"/>
                <w:b w:val="0"/>
                <w:i w:val="0"/>
                <w:color w:val="1A1A1A"/>
                <w:sz w:val="18"/>
              </w:rPr>
              <w:t>NetworkPolicy and Default-Deny Isolation</w:t>
            </w:r>
          </w:p>
        </w:tc>
      </w:tr>
      <w:tr>
        <w:trPr>
          <w:cantSplit/>
        </w:trPr>
        <w:tc>
          <w:tcPr>
            <w:tcW w:type="dxa" w:w="3180"/>
          </w:tcPr>
          <w:p>
            <w:pPr>
              <w:spacing w:before="20" w:after="20"/>
            </w:pPr>
            <w:r/>
            <w:r>
              <w:rPr>
                <w:rFonts w:ascii="Arial" w:hAnsi="Arial"/>
                <w:b w:val="0"/>
                <w:i w:val="0"/>
                <w:color w:val="1A1A1A"/>
                <w:sz w:val="18"/>
              </w:rPr>
              <w:t>Day / Topic</w:t>
            </w:r>
          </w:p>
        </w:tc>
        <w:tc>
          <w:tcPr>
            <w:tcW w:type="dxa" w:w="6756"/>
          </w:tcPr>
          <w:p>
            <w:pPr>
              <w:spacing w:before="20" w:after="20"/>
            </w:pPr>
            <w:r/>
            <w:r>
              <w:rPr>
                <w:rFonts w:ascii="Arial" w:hAnsi="Arial"/>
                <w:b w:val="0"/>
                <w:i w:val="0"/>
                <w:color w:val="1A1A1A"/>
                <w:sz w:val="18"/>
              </w:rPr>
              <w:t>Day 3 · Security</w:t>
            </w:r>
          </w:p>
        </w:tc>
      </w:tr>
      <w:tr>
        <w:trPr>
          <w:cantSplit/>
        </w:trPr>
        <w:tc>
          <w:tcPr>
            <w:tcW w:type="dxa" w:w="3180"/>
            <w:shd w:val="clear" w:color="auto" w:fill="F7F9FC"/>
          </w:tcPr>
          <w:p>
            <w:pPr>
              <w:spacing w:before="20" w:after="20"/>
            </w:pPr>
            <w:r/>
            <w:r>
              <w:rPr>
                <w:rFonts w:ascii="Arial" w:hAnsi="Arial"/>
                <w:b w:val="0"/>
                <w:i w:val="0"/>
                <w:color w:val="1A1A1A"/>
                <w:sz w:val="18"/>
              </w:rPr>
              <w:t>Duration</w:t>
            </w:r>
          </w:p>
        </w:tc>
        <w:tc>
          <w:tcPr>
            <w:tcW w:type="dxa" w:w="6756"/>
            <w:shd w:val="clear" w:color="auto" w:fill="F7F9FC"/>
          </w:tcPr>
          <w:p>
            <w:pPr>
              <w:spacing w:before="20" w:after="20"/>
            </w:pPr>
            <w:r/>
            <w:r>
              <w:rPr>
                <w:rFonts w:ascii="Arial" w:hAnsi="Arial"/>
                <w:b w:val="0"/>
                <w:i w:val="0"/>
                <w:color w:val="1A1A1A"/>
                <w:sz w:val="18"/>
              </w:rPr>
              <w:t>50 minutes</w:t>
            </w:r>
          </w:p>
        </w:tc>
      </w:tr>
      <w:tr>
        <w:trPr>
          <w:cantSplit/>
        </w:trPr>
        <w:tc>
          <w:tcPr>
            <w:tcW w:type="dxa" w:w="3180"/>
          </w:tcPr>
          <w:p>
            <w:pPr>
              <w:spacing w:before="20" w:after="20"/>
            </w:pPr>
            <w:r/>
            <w:r>
              <w:rPr>
                <w:rFonts w:ascii="Arial" w:hAnsi="Arial"/>
                <w:b w:val="0"/>
                <w:i w:val="0"/>
                <w:color w:val="1A1A1A"/>
                <w:sz w:val="18"/>
              </w:rPr>
              <w:t>Namespace</w:t>
            </w:r>
          </w:p>
        </w:tc>
        <w:tc>
          <w:tcPr>
            <w:tcW w:type="dxa" w:w="6756"/>
          </w:tcPr>
          <w:p>
            <w:pPr>
              <w:spacing w:before="20" w:after="20"/>
            </w:pPr>
            <w:r/>
            <w:r>
              <w:rPr>
                <w:rFonts w:ascii="Courier New" w:hAnsi="Courier New" w:cs="Courier New"/>
                <w:b w:val="0"/>
                <w:i w:val="0"/>
                <w:color w:val="142C4A"/>
                <w:sz w:val="16"/>
              </w:rPr>
              <w:t>kcna-lab16</w:t>
            </w:r>
          </w:p>
        </w:tc>
      </w:tr>
      <w:tr>
        <w:trPr>
          <w:cantSplit/>
        </w:trPr>
        <w:tc>
          <w:tcPr>
            <w:tcW w:type="dxa" w:w="3180"/>
            <w:shd w:val="clear" w:color="auto" w:fill="F7F9FC"/>
          </w:tcPr>
          <w:p>
            <w:pPr>
              <w:spacing w:before="20" w:after="20"/>
            </w:pPr>
            <w:r/>
            <w:r>
              <w:rPr>
                <w:rFonts w:ascii="Arial" w:hAnsi="Arial"/>
                <w:b w:val="0"/>
                <w:i w:val="0"/>
                <w:color w:val="1A1A1A"/>
                <w:sz w:val="18"/>
              </w:rPr>
              <w:t>Learning outcome</w:t>
            </w:r>
          </w:p>
        </w:tc>
        <w:tc>
          <w:tcPr>
            <w:tcW w:type="dxa" w:w="6756"/>
            <w:shd w:val="clear" w:color="auto" w:fill="F7F9FC"/>
          </w:tcPr>
          <w:p>
            <w:pPr>
              <w:spacing w:before="20" w:after="20"/>
            </w:pPr>
            <w:r/>
            <w:r>
              <w:rPr>
                <w:rFonts w:ascii="Arial" w:hAnsi="Arial"/>
                <w:b/>
                <w:i w:val="0"/>
                <w:color w:val="1A1A1A"/>
                <w:sz w:val="18"/>
              </w:rPr>
              <w:t>LO4</w:t>
            </w:r>
            <w:r>
              <w:rPr>
                <w:rFonts w:ascii="Arial" w:hAnsi="Arial"/>
                <w:b w:val="0"/>
                <w:i w:val="0"/>
                <w:color w:val="1A1A1A"/>
                <w:sz w:val="18"/>
              </w:rPr>
              <w:t xml:space="preserve"> — Prepare a technical blueprint for a Kubernetes-based solution for security and storage.</w:t>
            </w:r>
          </w:p>
        </w:tc>
      </w:tr>
      <w:tr>
        <w:trPr>
          <w:cantSplit/>
        </w:trPr>
        <w:tc>
          <w:tcPr>
            <w:tcW w:type="dxa" w:w="3180"/>
          </w:tcPr>
          <w:p>
            <w:pPr>
              <w:spacing w:before="20" w:after="20"/>
            </w:pPr>
            <w:r/>
            <w:r>
              <w:rPr>
                <w:rFonts w:ascii="Arial" w:hAnsi="Arial"/>
                <w:b w:val="0"/>
                <w:i w:val="0"/>
                <w:color w:val="1A1A1A"/>
                <w:sz w:val="18"/>
              </w:rPr>
              <w:t>Ability</w:t>
            </w:r>
          </w:p>
        </w:tc>
        <w:tc>
          <w:tcPr>
            <w:tcW w:type="dxa" w:w="6756"/>
          </w:tcPr>
          <w:p>
            <w:pPr>
              <w:spacing w:before="20" w:after="20"/>
            </w:pPr>
            <w:r/>
            <w:r>
              <w:rPr>
                <w:rFonts w:ascii="Arial" w:hAnsi="Arial"/>
                <w:b/>
                <w:i w:val="0"/>
                <w:color w:val="1A1A1A"/>
                <w:sz w:val="18"/>
              </w:rPr>
              <w:t>A4</w:t>
            </w:r>
            <w:r>
              <w:rPr>
                <w:rFonts w:ascii="Arial" w:hAnsi="Arial"/>
                <w:b w:val="0"/>
                <w:i w:val="0"/>
                <w:color w:val="1A1A1A"/>
                <w:sz w:val="18"/>
              </w:rPr>
              <w:t xml:space="preserve"> Prepare a technical blueprint for a solution in a given area</w:t>
            </w:r>
          </w:p>
        </w:tc>
      </w:tr>
      <w:tr>
        <w:trPr>
          <w:cantSplit/>
        </w:trPr>
        <w:tc>
          <w:tcPr>
            <w:tcW w:type="dxa" w:w="3180"/>
            <w:shd w:val="clear" w:color="auto" w:fill="F7F9FC"/>
          </w:tcPr>
          <w:p>
            <w:pPr>
              <w:spacing w:before="20" w:after="20"/>
            </w:pPr>
            <w:r/>
            <w:r>
              <w:rPr>
                <w:rFonts w:ascii="Arial" w:hAnsi="Arial"/>
                <w:b w:val="0"/>
                <w:i w:val="0"/>
                <w:color w:val="1A1A1A"/>
                <w:sz w:val="18"/>
              </w:rPr>
              <w:t>Knowledge</w:t>
            </w:r>
          </w:p>
        </w:tc>
        <w:tc>
          <w:tcPr>
            <w:tcW w:type="dxa" w:w="6756"/>
            <w:shd w:val="clear" w:color="auto" w:fill="F7F9FC"/>
          </w:tcPr>
          <w:p>
            <w:pPr>
              <w:spacing w:before="20" w:after="20"/>
            </w:pPr>
            <w:r/>
            <w:r>
              <w:rPr>
                <w:rFonts w:ascii="Arial" w:hAnsi="Arial"/>
                <w:b/>
                <w:i w:val="0"/>
                <w:color w:val="1A1A1A"/>
                <w:sz w:val="18"/>
              </w:rPr>
              <w:t>K6</w:t>
            </w:r>
            <w:r>
              <w:rPr>
                <w:rFonts w:ascii="Arial" w:hAnsi="Arial"/>
                <w:b w:val="0"/>
                <w:i w:val="0"/>
                <w:color w:val="1A1A1A"/>
                <w:sz w:val="18"/>
              </w:rPr>
              <w:t xml:space="preserve"> Technical blueprint design and construction process</w:t>
            </w:r>
          </w:p>
        </w:tc>
      </w:tr>
      <w:tr>
        <w:trPr>
          <w:cantSplit/>
        </w:trPr>
        <w:tc>
          <w:tcPr>
            <w:tcW w:type="dxa" w:w="3180"/>
          </w:tcPr>
          <w:p>
            <w:pPr>
              <w:spacing w:before="20" w:after="20"/>
            </w:pPr>
            <w:r/>
            <w:r>
              <w:rPr>
                <w:rFonts w:ascii="Arial" w:hAnsi="Arial"/>
                <w:b w:val="0"/>
                <w:i w:val="0"/>
                <w:color w:val="1A1A1A"/>
                <w:sz w:val="18"/>
              </w:rPr>
              <w:t>Deck slide</w:t>
            </w:r>
          </w:p>
        </w:tc>
        <w:tc>
          <w:tcPr>
            <w:tcW w:type="dxa" w:w="6756"/>
          </w:tcPr>
          <w:p>
            <w:pPr>
              <w:spacing w:before="20" w:after="20"/>
            </w:pPr>
            <w:r/>
            <w:r>
              <w:rPr>
                <w:rFonts w:ascii="Arial" w:hAnsi="Arial"/>
                <w:b w:val="0"/>
                <w:i w:val="0"/>
                <w:color w:val="1A1A1A"/>
                <w:sz w:val="18"/>
              </w:rPr>
              <w:t>Slide 350</w:t>
            </w:r>
          </w:p>
        </w:tc>
      </w:tr>
      <w:tr>
        <w:trPr>
          <w:cantSplit/>
        </w:trPr>
        <w:tc>
          <w:tcPr>
            <w:tcW w:type="dxa" w:w="3180"/>
            <w:shd w:val="clear" w:color="auto" w:fill="F7F9FC"/>
          </w:tcPr>
          <w:p>
            <w:pPr>
              <w:spacing w:before="20" w:after="20"/>
            </w:pPr>
            <w:r/>
            <w:r>
              <w:rPr>
                <w:rFonts w:ascii="Arial" w:hAnsi="Arial"/>
                <w:b w:val="0"/>
                <w:i w:val="0"/>
                <w:color w:val="1A1A1A"/>
                <w:sz w:val="18"/>
              </w:rPr>
              <w:t>Repository path</w:t>
            </w:r>
          </w:p>
        </w:tc>
        <w:tc>
          <w:tcPr>
            <w:tcW w:type="dxa" w:w="6756"/>
            <w:shd w:val="clear" w:color="auto" w:fill="F7F9FC"/>
          </w:tcPr>
          <w:p>
            <w:pPr>
              <w:spacing w:before="20" w:after="20"/>
            </w:pPr>
            <w:r/>
            <w:r>
              <w:rPr>
                <w:rFonts w:ascii="Courier New" w:hAnsi="Courier New" w:cs="Courier New"/>
                <w:b w:val="0"/>
                <w:i w:val="0"/>
                <w:color w:val="142C4A"/>
                <w:sz w:val="16"/>
              </w:rPr>
              <w:t>courseware/labs/lab-16-networkpolicy-isolation/</w:t>
            </w:r>
          </w:p>
        </w:tc>
      </w:tr>
    </w:tbl>
    <w:p>
      <w:pPr>
        <w:spacing w:after="40"/>
      </w:pPr>
    </w:p>
    <w:p>
      <w:pPr>
        <w:spacing w:before="0" w:after="120"/>
        <w:ind w:left="0"/>
      </w:pPr>
      <w:r>
        <w:rPr>
          <w:rFonts w:ascii="Arial" w:hAnsi="Arial"/>
          <w:b/>
          <w:i w:val="0"/>
          <w:color w:val="1A1A1A"/>
          <w:sz w:val="22"/>
        </w:rPr>
        <w:t>Goal.</w:t>
      </w:r>
      <w:r>
        <w:rPr>
          <w:rFonts w:ascii="Arial" w:hAnsi="Arial"/>
          <w:b w:val="0"/>
          <w:i w:val="0"/>
          <w:color w:val="1A1A1A"/>
          <w:sz w:val="22"/>
        </w:rPr>
        <w:t xml:space="preserve"> Close the auditors' finding that any Pod can reach Meridian Freight's payments-api by building default-deny plus one selective allow - and then determine honestly whether this cluster's CNI enforces any of it.</w:t>
      </w:r>
    </w:p>
    <w:p>
      <w:pPr>
        <w:spacing w:before="0" w:after="120"/>
        <w:ind w:left="0"/>
      </w:pPr>
      <w:r>
        <w:rPr>
          <w:rFonts w:ascii="Arial" w:hAnsi="Arial"/>
          <w:b/>
          <w:i w:val="0"/>
          <w:color w:val="1A1A1A"/>
          <w:sz w:val="22"/>
        </w:rPr>
        <w:t>What you will produce:</w:t>
      </w:r>
    </w:p>
    <w:p>
      <w:pPr>
        <w:spacing w:before="0" w:after="60"/>
        <w:ind w:left="374" w:hanging="288"/>
      </w:pPr>
      <w:r>
        <w:rPr>
          <w:rFonts w:ascii="Arial" w:hAnsi="Arial"/>
          <w:color w:val="1F6FEB"/>
          <w:sz w:val="22"/>
        </w:rPr>
        <w:t xml:space="preserve">• </w:t>
      </w:r>
      <w:r>
        <w:rPr>
          <w:rFonts w:ascii="Arial" w:hAnsi="Arial"/>
          <w:b w:val="0"/>
          <w:i w:val="0"/>
          <w:color w:val="1A1A1A"/>
          <w:sz w:val="22"/>
        </w:rPr>
        <w:t>A default-deny-all NetworkPolicy (podSelector {}, Ingress and Egress) plus the DNS egress rule that default-deny otherwise breaks</w:t>
      </w:r>
    </w:p>
    <w:p>
      <w:pPr>
        <w:spacing w:before="0" w:after="60"/>
        <w:ind w:left="374" w:hanging="288"/>
      </w:pPr>
      <w:r>
        <w:rPr>
          <w:rFonts w:ascii="Arial" w:hAnsi="Arial"/>
          <w:color w:val="1F6FEB"/>
          <w:sz w:val="22"/>
        </w:rPr>
        <w:t xml:space="preserve">• </w:t>
      </w:r>
      <w:r>
        <w:rPr>
          <w:rFonts w:ascii="Arial" w:hAnsi="Arial"/>
          <w:b w:val="0"/>
          <w:i w:val="0"/>
          <w:color w:val="1A1A1A"/>
          <w:sz w:val="22"/>
        </w:rPr>
        <w:t>A matched ingress/egress pair admitting only role=frontend to app=payments-api on the POD port 8080, diffed against data/traffic-matrix.csv</w:t>
      </w:r>
    </w:p>
    <w:p>
      <w:pPr>
        <w:spacing w:before="0" w:after="60"/>
        <w:ind w:left="374" w:hanging="288"/>
      </w:pPr>
      <w:r>
        <w:rPr>
          <w:rFonts w:ascii="Arial" w:hAnsi="Arial"/>
          <w:color w:val="1F6FEB"/>
          <w:sz w:val="22"/>
        </w:rPr>
        <w:t xml:space="preserve">• </w:t>
      </w:r>
      <w:r>
        <w:rPr>
          <w:rFonts w:ascii="Arial" w:hAnsi="Arial"/>
          <w:b w:val="0"/>
          <w:i w:val="0"/>
          <w:color w:val="1A1A1A"/>
          <w:sz w:val="22"/>
        </w:rPr>
        <w:t>A recorded enforcement determination: the CNI DaemonSet inventory and a live probe whose result is reported rather than assumed</w:t>
      </w:r>
    </w:p>
    <w:p>
      <w:pPr>
        <w:spacing w:after="0" w:before="40"/>
      </w:pPr>
    </w:p>
    <w:p>
      <w:pPr>
        <w:spacing w:before="40" w:after="60"/>
        <w:ind w:left="288"/>
        <w:shd w:val="clear" w:color="auto" w:fill="FBF7EC"/>
        <w:pBdr>
          <w:left w:val="single" w:sz="18" w:space="8" w:color="D8A62A"/>
        </w:pBdr>
      </w:pPr>
      <w:r>
        <w:rPr>
          <w:rFonts w:ascii="Arial" w:hAnsi="Arial"/>
          <w:b/>
          <w:i w:val="0"/>
          <w:color w:val="111827"/>
          <w:sz w:val="22"/>
        </w:rPr>
        <w:t>⚠ Read this before you start — the honesty statement for this lab</w:t>
      </w:r>
    </w:p>
    <w:p>
      <w:pPr>
        <w:spacing w:before="0" w:after="60"/>
        <w:ind w:left="288"/>
        <w:shd w:val="clear" w:color="auto" w:fill="FBF7EC"/>
        <w:pBdr>
          <w:left w:val="single" w:sz="18" w:space="8" w:color="D8A62A"/>
        </w:pBdr>
      </w:pPr>
      <w:r>
        <w:rPr>
          <w:rFonts w:ascii="Arial" w:hAnsi="Arial"/>
          <w:b/>
          <w:i w:val="0"/>
          <w:color w:val="1A1A1A"/>
          <w:sz w:val="22"/>
        </w:rPr>
        <w:t>kind's default CNI (</w:t>
      </w:r>
      <w:r>
        <w:rPr>
          <w:rFonts w:ascii="Courier New" w:hAnsi="Courier New" w:cs="Courier New"/>
          <w:b/>
          <w:i w:val="0"/>
          <w:color w:val="142C4A"/>
          <w:sz w:val="20"/>
        </w:rPr>
        <w:t>kindnet</w:t>
      </w:r>
      <w:r>
        <w:rPr>
          <w:rFonts w:ascii="Arial" w:hAnsi="Arial"/>
          <w:b/>
          <w:i w:val="0"/>
          <w:color w:val="1A1A1A"/>
          <w:sz w:val="22"/>
        </w:rPr>
        <w:t>) does not enforce NetworkPolicy.</w:t>
      </w:r>
    </w:p>
    <w:p>
      <w:pPr>
        <w:spacing w:before="0" w:after="60"/>
        <w:ind w:left="288"/>
        <w:shd w:val="clear" w:color="auto" w:fill="FBF7EC"/>
        <w:pBdr>
          <w:left w:val="single" w:sz="18" w:space="8" w:color="D8A62A"/>
        </w:pBdr>
      </w:pPr>
      <w:r>
        <w:rPr>
          <w:rFonts w:ascii="Arial" w:hAnsi="Arial"/>
          <w:b w:val="0"/>
          <w:i w:val="0"/>
          <w:color w:val="1A1A1A"/>
          <w:sz w:val="22"/>
        </w:rPr>
        <w:t xml:space="preserve">The </w:t>
      </w:r>
      <w:r>
        <w:rPr>
          <w:rFonts w:ascii="Courier New" w:hAnsi="Courier New" w:cs="Courier New"/>
          <w:b w:val="0"/>
          <w:i w:val="0"/>
          <w:color w:val="142C4A"/>
          <w:sz w:val="20"/>
        </w:rPr>
        <w:t>networking.k8s.io/v1</w:t>
      </w:r>
      <w:r>
        <w:rPr>
          <w:rFonts w:ascii="Arial" w:hAnsi="Arial"/>
          <w:b w:val="0"/>
          <w:i w:val="0"/>
          <w:color w:val="1A1A1A"/>
          <w:sz w:val="22"/>
        </w:rPr>
        <w:t xml:space="preserve"> NetworkPolicy API is served by the API server on every conformant cluster, so every object in this lab will be </w:t>
      </w:r>
      <w:r>
        <w:rPr>
          <w:rFonts w:ascii="Arial" w:hAnsi="Arial"/>
          <w:b/>
          <w:i w:val="0"/>
          <w:color w:val="1A1A1A"/>
          <w:sz w:val="22"/>
        </w:rPr>
        <w:t>accepted and stored</w:t>
      </w:r>
      <w:r>
        <w:rPr>
          <w:rFonts w:ascii="Arial" w:hAnsi="Arial"/>
          <w:b w:val="0"/>
          <w:i w:val="0"/>
          <w:color w:val="1A1A1A"/>
          <w:sz w:val="22"/>
        </w:rPr>
        <w:t xml:space="preserve">. But a NetworkPolicy is enforced by the </w:t>
      </w:r>
      <w:r>
        <w:rPr>
          <w:rFonts w:ascii="Arial" w:hAnsi="Arial"/>
          <w:b/>
          <w:i w:val="0"/>
          <w:color w:val="1A1A1A"/>
          <w:sz w:val="22"/>
        </w:rPr>
        <w:t>CNI plugin</w:t>
      </w:r>
      <w:r>
        <w:rPr>
          <w:rFonts w:ascii="Arial" w:hAnsi="Arial"/>
          <w:b w:val="0"/>
          <w:i w:val="0"/>
          <w:color w:val="1A1A1A"/>
          <w:sz w:val="22"/>
        </w:rPr>
        <w:t>, and kindnet — the CNI kind installs by default — implements Pod networking without a policy engine.</w:t>
      </w:r>
    </w:p>
    <w:p>
      <w:pPr>
        <w:spacing w:before="0" w:after="60"/>
        <w:ind w:left="288"/>
        <w:shd w:val="clear" w:color="auto" w:fill="FBF7EC"/>
        <w:pBdr>
          <w:left w:val="single" w:sz="18" w:space="8" w:color="D8A62A"/>
        </w:pBdr>
      </w:pPr>
      <w:r>
        <w:rPr>
          <w:rFonts w:ascii="Arial" w:hAnsi="Arial"/>
          <w:b/>
          <w:i w:val="0"/>
          <w:color w:val="1A1A1A"/>
          <w:sz w:val="22"/>
        </w:rPr>
        <w:t>Consequence:</w:t>
      </w:r>
      <w:r>
        <w:rPr>
          <w:rFonts w:ascii="Arial" w:hAnsi="Arial"/>
          <w:b w:val="0"/>
          <w:i w:val="0"/>
          <w:color w:val="1A1A1A"/>
          <w:sz w:val="22"/>
        </w:rPr>
        <w:t xml:space="preserve"> after you apply </w:t>
      </w:r>
      <w:r>
        <w:rPr>
          <w:rFonts w:ascii="Courier New" w:hAnsi="Courier New" w:cs="Courier New"/>
          <w:b w:val="0"/>
          <w:i w:val="0"/>
          <w:color w:val="142C4A"/>
          <w:sz w:val="20"/>
        </w:rPr>
        <w:t>default-deny-all</w:t>
      </w:r>
      <w:r>
        <w:rPr>
          <w:rFonts w:ascii="Arial" w:hAnsi="Arial"/>
          <w:b w:val="0"/>
          <w:i w:val="0"/>
          <w:color w:val="1A1A1A"/>
          <w:sz w:val="22"/>
        </w:rPr>
        <w:t xml:space="preserve">, the </w:t>
      </w:r>
      <w:r>
        <w:rPr>
          <w:rFonts w:ascii="Courier New" w:hAnsi="Courier New" w:cs="Courier New"/>
          <w:b w:val="0"/>
          <w:i w:val="0"/>
          <w:color w:val="142C4A"/>
          <w:sz w:val="20"/>
        </w:rPr>
        <w:t>reporting</w:t>
      </w:r>
      <w:r>
        <w:rPr>
          <w:rFonts w:ascii="Arial" w:hAnsi="Arial"/>
          <w:b w:val="0"/>
          <w:i w:val="0"/>
          <w:color w:val="1A1A1A"/>
          <w:sz w:val="22"/>
        </w:rPr>
        <w:t xml:space="preserve"> Pod will </w:t>
      </w:r>
      <w:r>
        <w:rPr>
          <w:rFonts w:ascii="Arial" w:hAnsi="Arial"/>
          <w:b w:val="0"/>
          <w:i/>
          <w:color w:val="1A1A1A"/>
          <w:sz w:val="22"/>
        </w:rPr>
        <w:t>still</w:t>
      </w:r>
      <w:r>
        <w:rPr>
          <w:rFonts w:ascii="Arial" w:hAnsi="Arial"/>
          <w:b w:val="0"/>
          <w:i w:val="0"/>
          <w:color w:val="1A1A1A"/>
          <w:sz w:val="22"/>
        </w:rPr>
        <w:t xml:space="preserve"> be able to reach </w:t>
      </w:r>
      <w:r>
        <w:rPr>
          <w:rFonts w:ascii="Courier New" w:hAnsi="Courier New" w:cs="Courier New"/>
          <w:b w:val="0"/>
          <w:i w:val="0"/>
          <w:color w:val="142C4A"/>
          <w:sz w:val="20"/>
        </w:rPr>
        <w:t>payments-api</w:t>
      </w:r>
      <w:r>
        <w:rPr>
          <w:rFonts w:ascii="Arial" w:hAnsi="Arial"/>
          <w:b w:val="0"/>
          <w:i w:val="0"/>
          <w:color w:val="1A1A1A"/>
          <w:sz w:val="22"/>
        </w:rPr>
        <w:t xml:space="preserve"> on a stock kind cluster. </w:t>
      </w:r>
      <w:r>
        <w:rPr>
          <w:rFonts w:ascii="Arial" w:hAnsi="Arial"/>
          <w:b/>
          <w:i w:val="0"/>
          <w:color w:val="1A1A1A"/>
          <w:sz w:val="22"/>
        </w:rPr>
        <w:t>That is not a mistake in this lab, and it is not a mistake in your YAML.</w:t>
      </w:r>
      <w:r>
        <w:rPr>
          <w:rFonts w:ascii="Arial" w:hAnsi="Arial"/>
          <w:b w:val="0"/>
          <w:i w:val="0"/>
          <w:color w:val="1A1A1A"/>
          <w:sz w:val="22"/>
        </w:rPr>
        <w:t xml:space="preserve"> It is the CNI.</w:t>
      </w:r>
    </w:p>
    <w:p>
      <w:pPr>
        <w:spacing w:before="0" w:after="60"/>
        <w:ind w:left="288"/>
        <w:shd w:val="clear" w:color="auto" w:fill="FBF7EC"/>
        <w:pBdr>
          <w:left w:val="single" w:sz="18" w:space="8" w:color="D8A62A"/>
        </w:pBdr>
      </w:pPr>
      <w:r>
        <w:rPr>
          <w:rFonts w:ascii="Arial" w:hAnsi="Arial"/>
          <w:b w:val="0"/>
          <w:i w:val="0"/>
          <w:color w:val="1A1A1A"/>
          <w:sz w:val="22"/>
        </w:rPr>
        <w:t xml:space="preserve">This lab therefore teaches you to verify a policy </w:t>
      </w:r>
      <w:r>
        <w:rPr>
          <w:rFonts w:ascii="Arial" w:hAnsi="Arial"/>
          <w:b/>
          <w:i w:val="0"/>
          <w:color w:val="1A1A1A"/>
          <w:sz w:val="22"/>
        </w:rPr>
        <w:t>by reasoning about the object</w:t>
      </w:r>
      <w:r>
        <w:rPr>
          <w:rFonts w:ascii="Arial" w:hAnsi="Arial"/>
          <w:b w:val="0"/>
          <w:i w:val="0"/>
          <w:color w:val="1A1A1A"/>
          <w:sz w:val="22"/>
        </w:rPr>
        <w:t xml:space="preserve"> — selectors, ports, direction, namespace scope — and gives you an explicit enforcement probe whose result you record honestly either way. Appendix A shows how to build a kind cluster with Calico if you want real enforcement.</w:t>
      </w:r>
    </w:p>
    <w:p>
      <w:pPr>
        <w:spacing w:before="0" w:after="60"/>
        <w:ind w:left="288"/>
        <w:shd w:val="clear" w:color="auto" w:fill="FBF7EC"/>
        <w:pBdr>
          <w:left w:val="single" w:sz="18" w:space="8" w:color="D8A62A"/>
        </w:pBdr>
      </w:pPr>
      <w:r>
        <w:rPr>
          <w:rFonts w:ascii="Arial" w:hAnsi="Arial"/>
          <w:b w:val="0"/>
          <w:i w:val="0"/>
          <w:color w:val="1A1A1A"/>
          <w:sz w:val="22"/>
        </w:rPr>
        <w:t>Nothing in this README shows a connection being blocked on a cluster where it was not blocked.</w:t>
      </w:r>
    </w:p>
    <w:p>
      <w:pPr>
        <w:pStyle w:val="Heading3"/>
        <w:spacing w:before="200" w:after="80"/>
        <w:ind w:left="0"/>
        <w:keepNext/>
      </w:pPr>
      <w:r>
        <w:rPr>
          <w:rFonts w:ascii="Arial" w:hAnsi="Arial"/>
        </w:rPr>
        <w:t>Lab 16 · Objective</w:t>
      </w:r>
    </w:p>
    <w:p>
      <w:pPr>
        <w:spacing w:before="0" w:after="120"/>
        <w:ind w:left="0"/>
      </w:pPr>
      <w:r>
        <w:rPr>
          <w:rFonts w:ascii="Arial" w:hAnsi="Arial"/>
          <w:b w:val="0"/>
          <w:i w:val="0"/>
          <w:color w:val="1A1A1A"/>
          <w:sz w:val="22"/>
        </w:rPr>
        <w:t>By the end of this lab you will be able to:</w:t>
      </w:r>
    </w:p>
    <w:p>
      <w:pPr>
        <w:spacing w:before="0" w:after="60"/>
        <w:ind w:left="374" w:hanging="288"/>
      </w:pPr>
      <w:r>
        <w:rPr>
          <w:rFonts w:ascii="Arial" w:hAnsi="Arial"/>
          <w:color w:val="1F6FEB"/>
          <w:sz w:val="22"/>
        </w:rPr>
        <w:t xml:space="preserve">1. </w:t>
      </w:r>
      <w:r>
        <w:rPr>
          <w:rFonts w:ascii="Arial" w:hAnsi="Arial"/>
          <w:b w:val="0"/>
          <w:i w:val="0"/>
          <w:color w:val="1A1A1A"/>
          <w:sz w:val="22"/>
        </w:rPr>
        <w:t xml:space="preserve">Read every field of a </w:t>
      </w:r>
      <w:r>
        <w:rPr>
          <w:rFonts w:ascii="Courier New" w:hAnsi="Courier New" w:cs="Courier New"/>
          <w:b w:val="0"/>
          <w:i w:val="0"/>
          <w:color w:val="142C4A"/>
          <w:sz w:val="20"/>
        </w:rPr>
        <w:t>networking.k8s.io/v1</w:t>
      </w:r>
      <w:r>
        <w:rPr>
          <w:rFonts w:ascii="Arial" w:hAnsi="Arial"/>
          <w:b w:val="0"/>
          <w:i w:val="0"/>
          <w:color w:val="1A1A1A"/>
          <w:sz w:val="22"/>
        </w:rPr>
        <w:t xml:space="preserve"> NetworkPolicy: </w:t>
      </w:r>
      <w:r>
        <w:rPr>
          <w:rFonts w:ascii="Courier New" w:hAnsi="Courier New" w:cs="Courier New"/>
          <w:b w:val="0"/>
          <w:i w:val="0"/>
          <w:color w:val="142C4A"/>
          <w:sz w:val="20"/>
        </w:rPr>
        <w:t>podSelector</w:t>
      </w:r>
      <w:r>
        <w:rPr>
          <w:rFonts w:ascii="Arial" w:hAnsi="Arial"/>
          <w:b w:val="0"/>
          <w:i w:val="0"/>
          <w:color w:val="1A1A1A"/>
          <w:sz w:val="22"/>
        </w:rPr>
        <w:t xml:space="preserve">, </w:t>
      </w:r>
      <w:r>
        <w:rPr>
          <w:rFonts w:ascii="Courier New" w:hAnsi="Courier New" w:cs="Courier New"/>
          <w:b w:val="0"/>
          <w:i w:val="0"/>
          <w:color w:val="142C4A"/>
          <w:sz w:val="20"/>
        </w:rPr>
        <w:t>policyTypes</w:t>
      </w:r>
      <w:r>
        <w:rPr>
          <w:rFonts w:ascii="Arial" w:hAnsi="Arial"/>
          <w:b w:val="0"/>
          <w:i w:val="0"/>
          <w:color w:val="1A1A1A"/>
          <w:sz w:val="22"/>
        </w:rPr>
        <w:t xml:space="preserve">, </w:t>
      </w:r>
      <w:r>
        <w:rPr>
          <w:rFonts w:ascii="Courier New" w:hAnsi="Courier New" w:cs="Courier New"/>
          <w:b w:val="0"/>
          <w:i w:val="0"/>
          <w:color w:val="142C4A"/>
          <w:sz w:val="20"/>
        </w:rPr>
        <w:t>ingress</w:t>
      </w:r>
      <w:r>
        <w:rPr>
          <w:rFonts w:ascii="Arial" w:hAnsi="Arial"/>
          <w:b w:val="0"/>
          <w:i w:val="0"/>
          <w:color w:val="1A1A1A"/>
          <w:sz w:val="22"/>
        </w:rPr>
        <w:t xml:space="preserve">, </w:t>
      </w:r>
      <w:r>
        <w:rPr>
          <w:rFonts w:ascii="Courier New" w:hAnsi="Courier New" w:cs="Courier New"/>
          <w:b w:val="0"/>
          <w:i w:val="0"/>
          <w:color w:val="142C4A"/>
          <w:sz w:val="20"/>
        </w:rPr>
        <w:t>egress</w:t>
      </w:r>
      <w:r>
        <w:rPr>
          <w:rFonts w:ascii="Arial" w:hAnsi="Arial"/>
          <w:b w:val="0"/>
          <w:i w:val="0"/>
          <w:color w:val="1A1A1A"/>
          <w:sz w:val="22"/>
        </w:rPr>
        <w:t xml:space="preserve">, </w:t>
      </w:r>
      <w:r>
        <w:rPr>
          <w:rFonts w:ascii="Courier New" w:hAnsi="Courier New" w:cs="Courier New"/>
          <w:b w:val="0"/>
          <w:i w:val="0"/>
          <w:color w:val="142C4A"/>
          <w:sz w:val="20"/>
        </w:rPr>
        <w:t>namespaceSelector</w:t>
      </w:r>
      <w:r>
        <w:rPr>
          <w:rFonts w:ascii="Arial" w:hAnsi="Arial"/>
          <w:b w:val="0"/>
          <w:i w:val="0"/>
          <w:color w:val="1A1A1A"/>
          <w:sz w:val="22"/>
        </w:rPr>
        <w:t xml:space="preserve">, </w:t>
      </w:r>
      <w:r>
        <w:rPr>
          <w:rFonts w:ascii="Courier New" w:hAnsi="Courier New" w:cs="Courier New"/>
          <w:b w:val="0"/>
          <w:i w:val="0"/>
          <w:color w:val="142C4A"/>
          <w:sz w:val="20"/>
        </w:rPr>
        <w:t>ports</w:t>
      </w:r>
      <w:r>
        <w:rPr>
          <w:rFonts w:ascii="Arial" w:hAnsi="Arial"/>
          <w:b w:val="0"/>
          <w:i w:val="0"/>
          <w:color w:val="1A1A1A"/>
          <w:sz w:val="22"/>
        </w:rPr>
        <w:t>.</w:t>
      </w:r>
    </w:p>
    <w:p>
      <w:pPr>
        <w:spacing w:before="0" w:after="60"/>
        <w:ind w:left="374" w:hanging="288"/>
      </w:pPr>
      <w:r>
        <w:rPr>
          <w:rFonts w:ascii="Arial" w:hAnsi="Arial"/>
          <w:color w:val="1F6FEB"/>
          <w:sz w:val="22"/>
        </w:rPr>
        <w:t xml:space="preserve">2. </w:t>
      </w:r>
      <w:r>
        <w:rPr>
          <w:rFonts w:ascii="Arial" w:hAnsi="Arial"/>
          <w:b w:val="0"/>
          <w:i w:val="0"/>
          <w:color w:val="1A1A1A"/>
          <w:sz w:val="22"/>
        </w:rPr>
        <w:t xml:space="preserve">Explain the </w:t>
      </w:r>
      <w:r>
        <w:rPr>
          <w:rFonts w:ascii="Arial" w:hAnsi="Arial"/>
          <w:b/>
          <w:i w:val="0"/>
          <w:color w:val="1A1A1A"/>
          <w:sz w:val="22"/>
        </w:rPr>
        <w:t>additive, deny-by-default-on-selection</w:t>
      </w:r>
      <w:r>
        <w:rPr>
          <w:rFonts w:ascii="Arial" w:hAnsi="Arial"/>
          <w:b w:val="0"/>
          <w:i w:val="0"/>
          <w:color w:val="1A1A1A"/>
          <w:sz w:val="22"/>
        </w:rPr>
        <w:t xml:space="preserve"> model — that NetworkPolicy has no </w:t>
      </w:r>
      <w:r>
        <w:rPr>
          <w:rFonts w:ascii="Courier New" w:hAnsi="Courier New" w:cs="Courier New"/>
          <w:b w:val="0"/>
          <w:i w:val="0"/>
          <w:color w:val="142C4A"/>
          <w:sz w:val="20"/>
        </w:rPr>
        <w:t>deny</w:t>
      </w:r>
      <w:r>
        <w:rPr>
          <w:rFonts w:ascii="Arial" w:hAnsi="Arial"/>
          <w:b w:val="0"/>
          <w:i w:val="0"/>
          <w:color w:val="1A1A1A"/>
          <w:sz w:val="22"/>
        </w:rPr>
        <w:t xml:space="preserve"> verb, and that isolation is a </w:t>
      </w:r>
      <w:r>
        <w:rPr>
          <w:rFonts w:ascii="Arial" w:hAnsi="Arial"/>
          <w:b w:val="0"/>
          <w:i/>
          <w:color w:val="1A1A1A"/>
          <w:sz w:val="22"/>
        </w:rPr>
        <w:t>consequence</w:t>
      </w:r>
      <w:r>
        <w:rPr>
          <w:rFonts w:ascii="Arial" w:hAnsi="Arial"/>
          <w:b w:val="0"/>
          <w:i w:val="0"/>
          <w:color w:val="1A1A1A"/>
          <w:sz w:val="22"/>
        </w:rPr>
        <w:t xml:space="preserve"> of being selected.</w:t>
      </w:r>
    </w:p>
    <w:p>
      <w:pPr>
        <w:spacing w:before="0" w:after="60"/>
        <w:ind w:left="374" w:hanging="288"/>
      </w:pPr>
      <w:r>
        <w:rPr>
          <w:rFonts w:ascii="Arial" w:hAnsi="Arial"/>
          <w:color w:val="1F6FEB"/>
          <w:sz w:val="22"/>
        </w:rPr>
        <w:t xml:space="preserve">3. </w:t>
      </w:r>
      <w:r>
        <w:rPr>
          <w:rFonts w:ascii="Arial" w:hAnsi="Arial"/>
          <w:b w:val="0"/>
          <w:i w:val="0"/>
          <w:color w:val="1A1A1A"/>
          <w:sz w:val="22"/>
        </w:rPr>
        <w:t xml:space="preserve">Build the </w:t>
      </w:r>
      <w:r>
        <w:rPr>
          <w:rFonts w:ascii="Arial" w:hAnsi="Arial"/>
          <w:b/>
          <w:i w:val="0"/>
          <w:color w:val="1A1A1A"/>
          <w:sz w:val="22"/>
        </w:rPr>
        <w:t>default-deny then selective-allow</w:t>
      </w:r>
      <w:r>
        <w:rPr>
          <w:rFonts w:ascii="Arial" w:hAnsi="Arial"/>
          <w:b w:val="0"/>
          <w:i w:val="0"/>
          <w:color w:val="1A1A1A"/>
          <w:sz w:val="22"/>
        </w:rPr>
        <w:t xml:space="preserve"> pattern, including the DNS egress rule that default-deny otherwise breaks.</w:t>
      </w:r>
    </w:p>
    <w:p>
      <w:pPr>
        <w:spacing w:before="0" w:after="60"/>
        <w:ind w:left="374" w:hanging="288"/>
      </w:pPr>
      <w:r>
        <w:rPr>
          <w:rFonts w:ascii="Arial" w:hAnsi="Arial"/>
          <w:color w:val="1F6FEB"/>
          <w:sz w:val="22"/>
        </w:rPr>
        <w:t xml:space="preserve">4. </w:t>
      </w:r>
      <w:r>
        <w:rPr>
          <w:rFonts w:ascii="Arial" w:hAnsi="Arial"/>
          <w:b w:val="0"/>
          <w:i w:val="0"/>
          <w:color w:val="1A1A1A"/>
          <w:sz w:val="22"/>
        </w:rPr>
        <w:t xml:space="preserve">State which port number a NetworkPolicy matches (the </w:t>
      </w:r>
      <w:r>
        <w:rPr>
          <w:rFonts w:ascii="Arial" w:hAnsi="Arial"/>
          <w:b/>
          <w:i w:val="0"/>
          <w:color w:val="1A1A1A"/>
          <w:sz w:val="22"/>
        </w:rPr>
        <w:t>Pod</w:t>
      </w:r>
      <w:r>
        <w:rPr>
          <w:rFonts w:ascii="Arial" w:hAnsi="Arial"/>
          <w:b w:val="0"/>
          <w:i w:val="0"/>
          <w:color w:val="1A1A1A"/>
          <w:sz w:val="22"/>
        </w:rPr>
        <w:t xml:space="preserve"> port, not the Service port) and why.</w:t>
      </w:r>
    </w:p>
    <w:p>
      <w:pPr>
        <w:spacing w:before="0" w:after="60"/>
        <w:ind w:left="374" w:hanging="288"/>
      </w:pPr>
      <w:r>
        <w:rPr>
          <w:rFonts w:ascii="Arial" w:hAnsi="Arial"/>
          <w:color w:val="1F6FEB"/>
          <w:sz w:val="22"/>
        </w:rPr>
        <w:t xml:space="preserve">5. </w:t>
      </w:r>
      <w:r>
        <w:rPr>
          <w:rFonts w:ascii="Arial" w:hAnsi="Arial"/>
          <w:b/>
          <w:i w:val="0"/>
          <w:color w:val="1A1A1A"/>
          <w:sz w:val="22"/>
        </w:rPr>
        <w:t>Determine whether your cluster's CNI enforces NetworkPolicy at all</w:t>
      </w:r>
      <w:r>
        <w:rPr>
          <w:rFonts w:ascii="Arial" w:hAnsi="Arial"/>
          <w:b w:val="0"/>
          <w:i w:val="0"/>
          <w:color w:val="1A1A1A"/>
          <w:sz w:val="22"/>
        </w:rPr>
        <w:t>, and interpret the result correctly instead of assuming.</w:t>
      </w:r>
    </w:p>
    <w:p>
      <w:pPr>
        <w:spacing w:before="0" w:after="60"/>
        <w:ind w:left="374" w:hanging="288"/>
      </w:pPr>
      <w:r>
        <w:rPr>
          <w:rFonts w:ascii="Arial" w:hAnsi="Arial"/>
          <w:color w:val="1F6FEB"/>
          <w:sz w:val="22"/>
        </w:rPr>
        <w:t xml:space="preserve">6. </w:t>
      </w:r>
      <w:r>
        <w:rPr>
          <w:rFonts w:ascii="Arial" w:hAnsi="Arial"/>
          <w:b w:val="0"/>
          <w:i w:val="0"/>
          <w:color w:val="1A1A1A"/>
          <w:sz w:val="22"/>
        </w:rPr>
        <w:t>Diagnose a policy that is stored but ineffective because a selector or port does not match anything.</w:t>
      </w:r>
    </w:p>
    <w:p>
      <w:pPr>
        <w:spacing w:before="80" w:after="120"/>
        <w:pBdr>
          <w:bottom w:val="single" w:sz="6" w:space="1" w:color="D5DBE5"/>
        </w:pBdr>
      </w:pPr>
    </w:p>
    <w:p>
      <w:pPr>
        <w:pStyle w:val="Heading3"/>
        <w:spacing w:before="200" w:after="80"/>
        <w:ind w:left="0"/>
        <w:keepNext/>
      </w:pPr>
      <w:r>
        <w:rPr>
          <w:rFonts w:ascii="Arial" w:hAnsi="Arial"/>
        </w:rPr>
        <w:t>Lab 16 · Prerequisites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Labs 11 and 14 completed. You need Services/EndpointSlices, and the Lab 14 point that a namespace is </w:t>
      </w:r>
      <w:r>
        <w:rPr>
          <w:rFonts w:ascii="Arial" w:hAnsi="Arial"/>
          <w:b/>
          <w:i w:val="0"/>
          <w:color w:val="1A1A1A"/>
          <w:sz w:val="22"/>
        </w:rPr>
        <w:t>not</w:t>
      </w:r>
      <w:r>
        <w:rPr>
          <w:rFonts w:ascii="Arial" w:hAnsi="Arial"/>
          <w:b w:val="0"/>
          <w:i w:val="0"/>
          <w:color w:val="1A1A1A"/>
          <w:sz w:val="22"/>
        </w:rPr>
        <w:t xml:space="preserve"> a network boundary.</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running single-node </w:t>
      </w:r>
      <w:r>
        <w:rPr>
          <w:rFonts w:ascii="Courier New" w:hAnsi="Courier New" w:cs="Courier New"/>
          <w:b w:val="0"/>
          <w:i w:val="0"/>
          <w:color w:val="142C4A"/>
          <w:sz w:val="20"/>
        </w:rPr>
        <w:t>kind</w:t>
      </w:r>
      <w:r>
        <w:rPr>
          <w:rFonts w:ascii="Arial" w:hAnsi="Arial"/>
          <w:b w:val="0"/>
          <w:i w:val="0"/>
          <w:color w:val="1A1A1A"/>
          <w:sz w:val="22"/>
        </w:rPr>
        <w:t xml:space="preserve"> cluster.</w:t>
      </w:r>
    </w:p>
    <w:p>
      <w:pPr>
        <w:spacing w:before="0" w:after="60"/>
        <w:ind w:left="374" w:hanging="288"/>
      </w:pPr>
      <w:r>
        <w:rPr>
          <w:rFonts w:ascii="Arial" w:hAnsi="Arial"/>
          <w:color w:val="1F6FEB"/>
          <w:sz w:val="22"/>
        </w:rPr>
        <w:t xml:space="preserve">• </w:t>
      </w:r>
      <w:r>
        <w:rPr>
          <w:rFonts w:ascii="Arial" w:hAnsi="Arial"/>
          <w:b w:val="0"/>
          <w:i w:val="0"/>
          <w:color w:val="1A1A1A"/>
          <w:sz w:val="22"/>
        </w:rPr>
        <w:t>Working directory: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cd courseware/labs/lab-16-networkpolicy-isolation</w:t>
      </w:r>
      <w:r>
        <w:br/>
      </w:r>
      <w:r>
        <w:rPr>
          <w:rFonts w:ascii="Courier New" w:hAnsi="Courier New" w:cs="Courier New"/>
          <w:rFonts w:ascii="Courier New" w:hAnsi="Courier New"/>
          <w:color w:val="142C4A"/>
          <w:sz w:val="18"/>
        </w:rPr>
        <w:t>pwd</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/…/courseware/labs/lab-16-networkpolicy-isolation</w:t>
      </w:r>
    </w:p>
    <w:p>
      <w:pPr>
        <w:spacing w:before="0" w:after="60"/>
        <w:ind w:left="374" w:hanging="288"/>
      </w:pPr>
      <w:r>
        <w:rPr>
          <w:rFonts w:ascii="Arial" w:hAnsi="Arial"/>
          <w:color w:val="1F6FEB"/>
          <w:sz w:val="22"/>
        </w:rPr>
        <w:t xml:space="preserve">• </w:t>
      </w:r>
      <w:r>
        <w:rPr>
          <w:rFonts w:ascii="Arial" w:hAnsi="Arial"/>
          <w:b w:val="0"/>
          <w:i w:val="0"/>
          <w:color w:val="1A1A1A"/>
          <w:sz w:val="22"/>
        </w:rPr>
        <w:t>Confirm the API is served (it always is — this proves nothing about enforcement):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api-resources --api-group=networking.k8s.io | grep networkpolicies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networkpolicies   netpol   networking.k8s.io/v1   true         NetworkPolicy</w:t>
      </w:r>
    </w:p>
    <w:p>
      <w:pPr>
        <w:spacing w:before="0" w:after="60"/>
        <w:ind w:left="374" w:hanging="288"/>
      </w:pPr>
      <w:r>
        <w:rPr>
          <w:rFonts w:ascii="Arial" w:hAnsi="Arial"/>
          <w:color w:val="1F6FEB"/>
          <w:sz w:val="22"/>
        </w:rPr>
        <w:t xml:space="preserve">• </w:t>
      </w:r>
      <w:r>
        <w:rPr>
          <w:rFonts w:ascii="Arial" w:hAnsi="Arial"/>
          <w:b/>
          <w:i w:val="0"/>
          <w:color w:val="1A1A1A"/>
          <w:sz w:val="22"/>
        </w:rPr>
        <w:t>Identify your CNI now</w:t>
      </w:r>
      <w:r>
        <w:rPr>
          <w:rFonts w:ascii="Arial" w:hAnsi="Arial"/>
          <w:b w:val="0"/>
          <w:i w:val="0"/>
          <w:color w:val="1A1A1A"/>
          <w:sz w:val="22"/>
        </w:rPr>
        <w:t>, because it determines what you will observe: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daemonsets -A</w:t>
      </w:r>
    </w:p>
    <w:p>
      <w:pPr>
        <w:spacing w:before="0" w:after="120"/>
        <w:ind w:left="0"/>
      </w:pPr>
      <w:r>
        <w:rPr>
          <w:rFonts w:ascii="Arial" w:hAnsi="Arial"/>
          <w:b w:val="0"/>
          <w:i w:val="0"/>
          <w:color w:val="1A1A1A"/>
          <w:sz w:val="22"/>
        </w:rPr>
        <w:t>Expected output on a stock kind cluster: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     NAME         DESIRED   CURRENT   READY   UP-TO-DATE   AVAILABLE   NODE SELECTOR            AGE</w:t>
      </w:r>
      <w:r>
        <w:br/>
      </w:r>
      <w:r>
        <w:rPr>
          <w:rFonts w:ascii="Courier New" w:hAnsi="Courier New" w:cs="Courier New"/>
          <w:rFonts w:ascii="Courier New" w:hAnsi="Courier New"/>
          <w:color w:val="142C4A"/>
          <w:sz w:val="18"/>
        </w:rPr>
        <w:t>kube-system   kindnet      1         1         1       1            1           &lt;none&gt;                   58m</w:t>
      </w:r>
      <w:r>
        <w:br/>
      </w:r>
      <w:r>
        <w:rPr>
          <w:rFonts w:ascii="Courier New" w:hAnsi="Courier New" w:cs="Courier New"/>
          <w:rFonts w:ascii="Courier New" w:hAnsi="Courier New"/>
          <w:color w:val="142C4A"/>
          <w:sz w:val="18"/>
        </w:rPr>
        <w:t>kube-system   kube-proxy   1         1         1       1            1           kubernetes.io/os=linux   58m</w:t>
      </w:r>
    </w:p>
    <w:p>
      <w:pPr>
        <w:spacing w:before="0" w:after="120"/>
        <w:ind w:left="0"/>
      </w:pPr>
      <w:r>
        <w:rPr>
          <w:rFonts w:ascii="Arial" w:hAnsi="Arial"/>
          <w:b w:val="0"/>
          <w:i w:val="0"/>
          <w:color w:val="1A1A1A"/>
          <w:sz w:val="22"/>
        </w:rPr>
        <w:t>On the documented stock kind setup, kindnet provides no NetworkPolicy enforcement. Inventory all namespaces and confirm the actual behaviour in Step 5; names alone do not establish every possible CNI or external policy configuration.</w:t>
      </w:r>
    </w:p>
    <w:p>
      <w:pPr>
        <w:spacing w:before="80" w:after="120"/>
        <w:pBdr>
          <w:bottom w:val="single" w:sz="6" w:space="1" w:color="D5DBE5"/>
        </w:pBdr>
      </w:pPr>
    </w:p>
    <w:p>
      <w:pPr>
        <w:pStyle w:val="Heading3"/>
        <w:spacing w:before="200" w:after="80"/>
        <w:ind w:left="0"/>
        <w:keepNext/>
      </w:pPr>
      <w:r>
        <w:rPr>
          <w:rFonts w:ascii="Arial" w:hAnsi="Arial"/>
        </w:rPr>
        <w:t>Lab 16 · Scenario</w:t>
      </w:r>
    </w:p>
    <w:p>
      <w:pPr>
        <w:spacing w:before="0" w:after="120"/>
        <w:ind w:left="0"/>
      </w:pPr>
      <w:r>
        <w:rPr>
          <w:rFonts w:ascii="Arial" w:hAnsi="Arial"/>
          <w:b w:val="0"/>
          <w:i w:val="0"/>
          <w:color w:val="1A1A1A"/>
          <w:sz w:val="22"/>
        </w:rPr>
        <w:t xml:space="preserve">Meridian Freight's auditors have flagged a finding: </w:t>
      </w:r>
      <w:r>
        <w:rPr>
          <w:rFonts w:ascii="Arial" w:hAnsi="Arial"/>
          <w:b/>
          <w:i w:val="0"/>
          <w:color w:val="1A1A1A"/>
          <w:sz w:val="22"/>
        </w:rPr>
        <w:t>any Pod in the cluster can open a TCP connection to any other Pod.</w:t>
      </w:r>
      <w:r>
        <w:rPr>
          <w:rFonts w:ascii="Arial" w:hAnsi="Arial"/>
          <w:b w:val="0"/>
          <w:i w:val="0"/>
          <w:color w:val="1A1A1A"/>
          <w:sz w:val="22"/>
        </w:rPr>
        <w:t xml:space="preserve"> The </w:t>
      </w:r>
      <w:r>
        <w:rPr>
          <w:rFonts w:ascii="Courier New" w:hAnsi="Courier New" w:cs="Courier New"/>
          <w:b w:val="0"/>
          <w:i w:val="0"/>
          <w:color w:val="142C4A"/>
          <w:sz w:val="20"/>
        </w:rPr>
        <w:t>payments-api</w:t>
      </w:r>
      <w:r>
        <w:rPr>
          <w:rFonts w:ascii="Arial" w:hAnsi="Arial"/>
          <w:b w:val="0"/>
          <w:i w:val="0"/>
          <w:color w:val="1A1A1A"/>
          <w:sz w:val="22"/>
        </w:rPr>
        <w:t xml:space="preserve"> holds settlement data and should only be reachable from the shipper portal front end. The finance </w:t>
      </w:r>
      <w:r>
        <w:rPr>
          <w:rFonts w:ascii="Courier New" w:hAnsi="Courier New" w:cs="Courier New"/>
          <w:b w:val="0"/>
          <w:i w:val="0"/>
          <w:color w:val="142C4A"/>
          <w:sz w:val="20"/>
        </w:rPr>
        <w:t>reporting</w:t>
      </w:r>
      <w:r>
        <w:rPr>
          <w:rFonts w:ascii="Arial" w:hAnsi="Arial"/>
          <w:b w:val="0"/>
          <w:i w:val="0"/>
          <w:color w:val="1A1A1A"/>
          <w:sz w:val="22"/>
        </w:rPr>
        <w:t xml:space="preserve"> job runs in the same namespace and currently has full access to it.</w:t>
      </w:r>
    </w:p>
    <w:p>
      <w:pPr>
        <w:spacing w:before="0" w:after="120"/>
        <w:ind w:left="0"/>
      </w:pPr>
      <w:r>
        <w:rPr>
          <w:rFonts w:ascii="Arial" w:hAnsi="Arial"/>
          <w:b w:val="0"/>
          <w:i w:val="0"/>
          <w:color w:val="1A1A1A"/>
          <w:sz w:val="22"/>
        </w:rPr>
        <w:t xml:space="preserve">You will implement the standard remediation — </w:t>
      </w:r>
      <w:r>
        <w:rPr>
          <w:rFonts w:ascii="Arial" w:hAnsi="Arial"/>
          <w:b/>
          <w:i w:val="0"/>
          <w:color w:val="1A1A1A"/>
          <w:sz w:val="22"/>
        </w:rPr>
        <w:t>default-deny, then allow exactly one flow</w:t>
      </w:r>
      <w:r>
        <w:rPr>
          <w:rFonts w:ascii="Arial" w:hAnsi="Arial"/>
          <w:b w:val="0"/>
          <w:i w:val="0"/>
          <w:color w:val="1A1A1A"/>
          <w:sz w:val="22"/>
        </w:rPr>
        <w:t xml:space="preserve"> — and then do the thing most tutorials skip: </w:t>
      </w:r>
      <w:r>
        <w:rPr>
          <w:rFonts w:ascii="Arial" w:hAnsi="Arial"/>
          <w:b w:val="0"/>
          <w:i/>
          <w:color w:val="1A1A1A"/>
          <w:sz w:val="22"/>
        </w:rPr>
        <w:t>check whether the cluster you are running on can actually enforce what you wrote.</w:t>
      </w:r>
    </w:p>
    <w:p>
      <w:pPr>
        <w:spacing w:before="80" w:after="120"/>
        <w:pBdr>
          <w:bottom w:val="single" w:sz="6" w:space="1" w:color="D5DBE5"/>
        </w:pBdr>
      </w:pPr>
    </w:p>
    <w:p>
      <w:pPr>
        <w:pStyle w:val="Heading3"/>
        <w:spacing w:before="200" w:after="80"/>
        <w:ind w:left="0"/>
        <w:keepNext/>
      </w:pPr>
      <w:r>
        <w:rPr>
          <w:rFonts w:ascii="Arial" w:hAnsi="Arial"/>
        </w:rPr>
        <w:t>Lab 16 · Step-by-step procedure</w:t>
      </w:r>
    </w:p>
    <w:p>
      <w:pPr>
        <w:pStyle w:val="Heading4"/>
        <w:spacing w:before="200" w:after="80"/>
        <w:ind w:left="0"/>
        <w:keepNext/>
      </w:pPr>
      <w:r>
        <w:rPr>
          <w:rFonts w:ascii="Arial" w:hAnsi="Arial"/>
        </w:rPr>
        <w:t>Step 1 — Namespace, backend and two clients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manifests/00-namespace.yaml</w:t>
      </w:r>
      <w:r>
        <w:br/>
      </w:r>
      <w:r>
        <w:rPr>
          <w:rFonts w:ascii="Courier New" w:hAnsi="Courier New" w:cs="Courier New"/>
          <w:rFonts w:ascii="Courier New" w:hAnsi="Courier New"/>
          <w:color w:val="142C4A"/>
          <w:sz w:val="18"/>
        </w:rPr>
        <w:t>kubectl apply -f manifests/10-configmap-payments.yaml</w:t>
      </w:r>
      <w:r>
        <w:br/>
      </w:r>
      <w:r>
        <w:rPr>
          <w:rFonts w:ascii="Courier New" w:hAnsi="Courier New" w:cs="Courier New"/>
          <w:rFonts w:ascii="Courier New" w:hAnsi="Courier New"/>
          <w:color w:val="142C4A"/>
          <w:sz w:val="18"/>
        </w:rPr>
        <w:t>kubectl apply -f manifests/20-deployment-payments-api.yaml</w:t>
      </w:r>
      <w:r>
        <w:br/>
      </w:r>
      <w:r>
        <w:rPr>
          <w:rFonts w:ascii="Courier New" w:hAnsi="Courier New" w:cs="Courier New"/>
          <w:rFonts w:ascii="Courier New" w:hAnsi="Courier New"/>
          <w:color w:val="142C4A"/>
          <w:sz w:val="18"/>
        </w:rPr>
        <w:t>kubectl apply -f manifests/30-pods-clients.yaml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namespace/kcna-lab16 created</w:t>
      </w:r>
      <w:r>
        <w:br/>
      </w:r>
      <w:r>
        <w:rPr>
          <w:rFonts w:ascii="Courier New" w:hAnsi="Courier New" w:cs="Courier New"/>
          <w:rFonts w:ascii="Courier New" w:hAnsi="Courier New"/>
          <w:color w:val="142C4A"/>
          <w:sz w:val="18"/>
        </w:rPr>
        <w:t>configmap/payments-content created</w:t>
      </w:r>
      <w:r>
        <w:br/>
      </w:r>
      <w:r>
        <w:rPr>
          <w:rFonts w:ascii="Courier New" w:hAnsi="Courier New" w:cs="Courier New"/>
          <w:rFonts w:ascii="Courier New" w:hAnsi="Courier New"/>
          <w:color w:val="142C4A"/>
          <w:sz w:val="18"/>
        </w:rPr>
        <w:t>configmap/payments-nginx created</w:t>
      </w:r>
      <w:r>
        <w:br/>
      </w:r>
      <w:r>
        <w:rPr>
          <w:rFonts w:ascii="Courier New" w:hAnsi="Courier New" w:cs="Courier New"/>
          <w:rFonts w:ascii="Courier New" w:hAnsi="Courier New"/>
          <w:color w:val="142C4A"/>
          <w:sz w:val="18"/>
        </w:rPr>
        <w:t>deployment.apps/payments-api created</w:t>
      </w:r>
      <w:r>
        <w:br/>
      </w:r>
      <w:r>
        <w:rPr>
          <w:rFonts w:ascii="Courier New" w:hAnsi="Courier New" w:cs="Courier New"/>
          <w:rFonts w:ascii="Courier New" w:hAnsi="Courier New"/>
          <w:color w:val="142C4A"/>
          <w:sz w:val="18"/>
        </w:rPr>
        <w:t>service/payments-api created</w:t>
      </w:r>
      <w:r>
        <w:br/>
      </w:r>
      <w:r>
        <w:rPr>
          <w:rFonts w:ascii="Courier New" w:hAnsi="Courier New" w:cs="Courier New"/>
          <w:rFonts w:ascii="Courier New" w:hAnsi="Courier New"/>
          <w:color w:val="142C4A"/>
          <w:sz w:val="18"/>
        </w:rPr>
        <w:t>pod/frontend created</w:t>
      </w:r>
      <w:r>
        <w:br/>
      </w:r>
      <w:r>
        <w:rPr>
          <w:rFonts w:ascii="Courier New" w:hAnsi="Courier New" w:cs="Courier New"/>
          <w:rFonts w:ascii="Courier New" w:hAnsi="Courier New"/>
          <w:color w:val="142C4A"/>
          <w:sz w:val="18"/>
        </w:rPr>
        <w:t>pod/reporting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wait --for=condition=Available deployment/payments-api -n kcna-lab16 --timeout=120s</w:t>
      </w:r>
      <w:r>
        <w:br/>
      </w:r>
      <w:r>
        <w:rPr>
          <w:rFonts w:ascii="Courier New" w:hAnsi="Courier New" w:cs="Courier New"/>
          <w:rFonts w:ascii="Courier New" w:hAnsi="Courier New"/>
          <w:color w:val="142C4A"/>
          <w:sz w:val="18"/>
        </w:rPr>
        <w:t>kubectl wait --for=condition=Ready pod/frontend pod/reporting -n kcna-lab16 --timeout=90s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deployment.apps/payments-api condition met</w:t>
      </w:r>
      <w:r>
        <w:br/>
      </w:r>
      <w:r>
        <w:rPr>
          <w:rFonts w:ascii="Courier New" w:hAnsi="Courier New" w:cs="Courier New"/>
          <w:rFonts w:ascii="Courier New" w:hAnsi="Courier New"/>
          <w:color w:val="142C4A"/>
          <w:sz w:val="18"/>
        </w:rPr>
        <w:t>pod/frontend condition met</w:t>
      </w:r>
      <w:r>
        <w:br/>
      </w:r>
      <w:r>
        <w:rPr>
          <w:rFonts w:ascii="Courier New" w:hAnsi="Courier New" w:cs="Courier New"/>
          <w:rFonts w:ascii="Courier New" w:hAnsi="Courier New"/>
          <w:color w:val="142C4A"/>
          <w:sz w:val="18"/>
        </w:rPr>
        <w:t>pod/reporting condition met</w:t>
      </w:r>
    </w:p>
    <w:p>
      <w:pPr>
        <w:spacing w:before="0" w:after="120"/>
        <w:ind w:left="0"/>
      </w:pPr>
      <w:r>
        <w:rPr>
          <w:rFonts w:ascii="Arial" w:hAnsi="Arial"/>
          <w:b w:val="0"/>
          <w:i w:val="0"/>
          <w:color w:val="1A1A1A"/>
          <w:sz w:val="22"/>
        </w:rPr>
        <w:t>Look carefully at the labels — they are the entire mechanism of this lab:</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kcna-lab16 --show-labels</w:t>
      </w:r>
    </w:p>
    <w:p>
      <w:pPr>
        <w:spacing w:before="0" w:after="120"/>
        <w:ind w:left="0"/>
      </w:pPr>
      <w:r>
        <w:rPr>
          <w:rFonts w:ascii="Arial" w:hAnsi="Arial"/>
          <w:b w:val="0"/>
          <w:i w:val="0"/>
          <w:color w:val="1A1A1A"/>
          <w:sz w:val="22"/>
        </w:rPr>
        <w:t>Expected output (Pod-name suffix will differ):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   LABELS</w:t>
      </w:r>
      <w:r>
        <w:br/>
      </w:r>
      <w:r>
        <w:rPr>
          <w:rFonts w:ascii="Courier New" w:hAnsi="Courier New" w:cs="Courier New"/>
          <w:rFonts w:ascii="Courier New" w:hAnsi="Courier New"/>
          <w:color w:val="142C4A"/>
          <w:sz w:val="18"/>
        </w:rPr>
        <w:t>frontend                        1/1     Running   0          32s   app=shipper-portal,role=frontend</w:t>
      </w:r>
      <w:r>
        <w:br/>
      </w:r>
      <w:r>
        <w:rPr>
          <w:rFonts w:ascii="Courier New" w:hAnsi="Courier New" w:cs="Courier New"/>
          <w:rFonts w:ascii="Courier New" w:hAnsi="Courier New"/>
          <w:color w:val="142C4A"/>
          <w:sz w:val="18"/>
        </w:rPr>
        <w:t>payments-api-5f6d84b7c9-gq2xn   1/1     Running   0          32s   app.kubernetes.io/part-of=meridian-freight,app=payments-api,pod-template-hash=5f6d84b7c9,tier=backend</w:t>
      </w:r>
      <w:r>
        <w:br/>
      </w:r>
      <w:r>
        <w:rPr>
          <w:rFonts w:ascii="Courier New" w:hAnsi="Courier New" w:cs="Courier New"/>
          <w:rFonts w:ascii="Courier New" w:hAnsi="Courier New"/>
          <w:color w:val="142C4A"/>
          <w:sz w:val="18"/>
        </w:rPr>
        <w:t>reporting                       1/1     Running   0          32s   app=finance-reporting,role=reporting</w:t>
      </w:r>
    </w:p>
    <w:p>
      <w:pPr>
        <w:spacing w:before="0" w:after="120"/>
        <w:ind w:left="0"/>
      </w:pPr>
      <w:r>
        <w:rPr>
          <w:rFonts w:ascii="Courier New" w:hAnsi="Courier New" w:cs="Courier New"/>
          <w:b w:val="0"/>
          <w:i w:val="0"/>
          <w:color w:val="142C4A"/>
          <w:sz w:val="20"/>
        </w:rPr>
        <w:t>frontend</w:t>
      </w:r>
      <w:r>
        <w:rPr>
          <w:rFonts w:ascii="Arial" w:hAnsi="Arial"/>
          <w:b w:val="0"/>
          <w:i w:val="0"/>
          <w:color w:val="1A1A1A"/>
          <w:sz w:val="22"/>
        </w:rPr>
        <w:t xml:space="preserve"> and </w:t>
      </w:r>
      <w:r>
        <w:rPr>
          <w:rFonts w:ascii="Courier New" w:hAnsi="Courier New" w:cs="Courier New"/>
          <w:b w:val="0"/>
          <w:i w:val="0"/>
          <w:color w:val="142C4A"/>
          <w:sz w:val="20"/>
        </w:rPr>
        <w:t>reporting</w:t>
      </w:r>
      <w:r>
        <w:rPr>
          <w:rFonts w:ascii="Arial" w:hAnsi="Arial"/>
          <w:b w:val="0"/>
          <w:i w:val="0"/>
          <w:color w:val="1A1A1A"/>
          <w:sz w:val="22"/>
        </w:rPr>
        <w:t xml:space="preserve"> are the same image with the same command. </w:t>
      </w:r>
      <w:r>
        <w:rPr>
          <w:rFonts w:ascii="Arial" w:hAnsi="Arial"/>
          <w:b/>
          <w:i w:val="0"/>
          <w:color w:val="1A1A1A"/>
          <w:sz w:val="22"/>
        </w:rPr>
        <w:t xml:space="preserve">The only difference between them is </w:t>
      </w:r>
      <w:r>
        <w:rPr>
          <w:rFonts w:ascii="Courier New" w:hAnsi="Courier New" w:cs="Courier New"/>
          <w:b/>
          <w:i w:val="0"/>
          <w:color w:val="142C4A"/>
          <w:sz w:val="20"/>
        </w:rPr>
        <w:t>role=frontend</w:t>
      </w:r>
      <w:r>
        <w:rPr>
          <w:rFonts w:ascii="Arial" w:hAnsi="Arial"/>
          <w:b/>
          <w:i w:val="0"/>
          <w:color w:val="1A1A1A"/>
          <w:sz w:val="22"/>
        </w:rPr>
        <w:t xml:space="preserve"> versus </w:t>
      </w:r>
      <w:r>
        <w:rPr>
          <w:rFonts w:ascii="Courier New" w:hAnsi="Courier New" w:cs="Courier New"/>
          <w:b/>
          <w:i w:val="0"/>
          <w:color w:val="142C4A"/>
          <w:sz w:val="20"/>
        </w:rPr>
        <w:t>role=reporting</w:t>
      </w:r>
      <w:r>
        <w:rPr>
          <w:rFonts w:ascii="Arial" w:hAnsi="Arial"/>
          <w:b/>
          <w:i w:val="0"/>
          <w:color w:val="1A1A1A"/>
          <w:sz w:val="22"/>
        </w:rPr>
        <w:t>.</w:t>
      </w:r>
    </w:p>
    <w:p>
      <w:pPr>
        <w:pStyle w:val="Heading4"/>
        <w:spacing w:before="200" w:after="80"/>
        <w:ind w:left="0"/>
        <w:keepNext/>
      </w:pPr>
      <w:r>
        <w:rPr>
          <w:rFonts w:ascii="Arial" w:hAnsi="Arial"/>
        </w:rPr>
        <w:t>Step 2 — Establish the baseline: everything can reach everything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kcna-lab16 frontend -- wget -qO- --timeout=5 http://payments-api/ | grep sensitivity</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&lt;p&gt;sensitivity: RESTRICTED - only role=frontend should reach this&lt;/p&gt;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kcna-lab16 reporting -- wget -qO- --timeout=5 http://payments-api/ | grep sensitivity</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&lt;p&gt;sensitivity: RESTRICTED - only role=frontend should reach this&lt;/p&gt;</w:t>
      </w:r>
    </w:p>
    <w:p>
      <w:pPr>
        <w:spacing w:before="0" w:after="120"/>
        <w:ind w:left="0"/>
      </w:pPr>
      <w:r>
        <w:rPr>
          <w:rFonts w:ascii="Arial" w:hAnsi="Arial"/>
          <w:b/>
          <w:i w:val="0"/>
          <w:color w:val="1A1A1A"/>
          <w:sz w:val="22"/>
        </w:rPr>
        <w:t>That second result is the audit finding.</w:t>
      </w:r>
      <w:r>
        <w:rPr>
          <w:rFonts w:ascii="Arial" w:hAnsi="Arial"/>
          <w:b w:val="0"/>
          <w:i w:val="0"/>
          <w:color w:val="1A1A1A"/>
          <w:sz w:val="22"/>
        </w:rPr>
        <w:t xml:space="preserve"> With no NetworkPolicy anywhere, the Kubernetes network model is deliberately flat: every Pod can reach every Pod, across namespaces, without NAT.</w:t>
      </w:r>
    </w:p>
    <w:p>
      <w:pPr>
        <w:spacing w:before="0" w:after="120"/>
        <w:ind w:left="0"/>
      </w:pPr>
      <w:r>
        <w:rPr>
          <w:rFonts w:ascii="Arial" w:hAnsi="Arial"/>
          <w:b w:val="0"/>
          <w:i w:val="0"/>
          <w:color w:val="1A1A1A"/>
          <w:sz w:val="22"/>
        </w:rPr>
        <w:t>Confirm there is genuinely no policy yet: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networkpolicies -n kcna-lab16</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 resources found in kcna-lab16 namespace.</w:t>
      </w:r>
    </w:p>
    <w:p>
      <w:pPr>
        <w:pStyle w:val="Heading4"/>
        <w:spacing w:before="200" w:after="80"/>
        <w:ind w:left="0"/>
        <w:keepNext/>
      </w:pPr>
      <w:r>
        <w:rPr>
          <w:rFonts w:ascii="Arial" w:hAnsi="Arial"/>
        </w:rPr>
        <w:t>Step 3 — Apply default-deny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manifests/40-networkpolicy-default-deny.yaml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networkpolicy.networking.k8s.io/default-deny-all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describe networkpolicy default-deny-all -n kcna-lab16</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default-deny-all</w:t>
      </w:r>
      <w:r>
        <w:br/>
      </w:r>
      <w:r>
        <w:rPr>
          <w:rFonts w:ascii="Courier New" w:hAnsi="Courier New" w:cs="Courier New"/>
          <w:rFonts w:ascii="Courier New" w:hAnsi="Courier New"/>
          <w:color w:val="142C4A"/>
          <w:sz w:val="18"/>
        </w:rPr>
        <w:t>Namespace:    kcna-lab16</w:t>
      </w:r>
      <w:r>
        <w:br/>
      </w:r>
      <w:r>
        <w:rPr>
          <w:rFonts w:ascii="Courier New" w:hAnsi="Courier New" w:cs="Courier New"/>
          <w:rFonts w:ascii="Courier New" w:hAnsi="Courier New"/>
          <w:color w:val="142C4A"/>
          <w:sz w:val="18"/>
        </w:rPr>
        <w:t>Created on:   2026-09-05 11:04:22 +0800 +08</w:t>
      </w:r>
      <w:r>
        <w:br/>
      </w:r>
      <w:r>
        <w:rPr>
          <w:rFonts w:ascii="Courier New" w:hAnsi="Courier New" w:cs="Courier New"/>
          <w:rFonts w:ascii="Courier New" w:hAnsi="Courier New"/>
          <w:color w:val="142C4A"/>
          <w:sz w:val="18"/>
        </w:rPr>
        <w:t>Labels:       app.kubernetes.io/part-of=meridian-freight</w:t>
      </w:r>
      <w:r>
        <w:br/>
      </w:r>
      <w:r>
        <w:rPr>
          <w:rFonts w:ascii="Courier New" w:hAnsi="Courier New" w:cs="Courier New"/>
          <w:rFonts w:ascii="Courier New" w:hAnsi="Courier New"/>
          <w:color w:val="142C4A"/>
          <w:sz w:val="18"/>
        </w:rPr>
        <w:t>Annotations:  &lt;none&gt;</w:t>
      </w:r>
      <w:r>
        <w:br/>
      </w:r>
      <w:r>
        <w:rPr>
          <w:rFonts w:ascii="Courier New" w:hAnsi="Courier New" w:cs="Courier New"/>
          <w:rFonts w:ascii="Courier New" w:hAnsi="Courier New"/>
          <w:color w:val="142C4A"/>
          <w:sz w:val="18"/>
        </w:rPr>
        <w:t>Spec:</w:t>
      </w:r>
      <w:r>
        <w:br/>
      </w:r>
      <w:r>
        <w:rPr>
          <w:rFonts w:ascii="Courier New" w:hAnsi="Courier New" w:cs="Courier New"/>
          <w:rFonts w:ascii="Courier New" w:hAnsi="Courier New"/>
          <w:color w:val="142C4A"/>
          <w:sz w:val="18"/>
        </w:rPr>
        <w:t xml:space="preserve">  PodSelector:     &lt;none&gt; (Allowing the specific traffic to all pods in this namespace)</w:t>
      </w:r>
      <w:r>
        <w:br/>
      </w:r>
      <w:r>
        <w:rPr>
          <w:rFonts w:ascii="Courier New" w:hAnsi="Courier New" w:cs="Courier New"/>
          <w:rFonts w:ascii="Courier New" w:hAnsi="Courier New"/>
          <w:color w:val="142C4A"/>
          <w:sz w:val="18"/>
        </w:rPr>
        <w:t xml:space="preserve">  Allowing ingress traffic:</w:t>
      </w:r>
      <w:r>
        <w:br/>
      </w:r>
      <w:r>
        <w:rPr>
          <w:rFonts w:ascii="Courier New" w:hAnsi="Courier New" w:cs="Courier New"/>
          <w:rFonts w:ascii="Courier New" w:hAnsi="Courier New"/>
          <w:color w:val="142C4A"/>
          <w:sz w:val="18"/>
        </w:rPr>
        <w:t xml:space="preserve">    &lt;none&gt; (Selected pods are isolated for ingress connectivity)</w:t>
      </w:r>
      <w:r>
        <w:br/>
      </w:r>
      <w:r>
        <w:rPr>
          <w:rFonts w:ascii="Courier New" w:hAnsi="Courier New" w:cs="Courier New"/>
          <w:rFonts w:ascii="Courier New" w:hAnsi="Courier New"/>
          <w:color w:val="142C4A"/>
          <w:sz w:val="18"/>
        </w:rPr>
        <w:t xml:space="preserve">  Allowing egress traffic:</w:t>
      </w:r>
      <w:r>
        <w:br/>
      </w:r>
      <w:r>
        <w:rPr>
          <w:rFonts w:ascii="Courier New" w:hAnsi="Courier New" w:cs="Courier New"/>
          <w:rFonts w:ascii="Courier New" w:hAnsi="Courier New"/>
          <w:color w:val="142C4A"/>
          <w:sz w:val="18"/>
        </w:rPr>
        <w:t xml:space="preserve">    &lt;none&gt; (Selected pods are isolated for egress connectivity)</w:t>
      </w:r>
      <w:r>
        <w:br/>
      </w:r>
      <w:r>
        <w:rPr>
          <w:rFonts w:ascii="Courier New" w:hAnsi="Courier New" w:cs="Courier New"/>
          <w:rFonts w:ascii="Courier New" w:hAnsi="Courier New"/>
          <w:color w:val="142C4A"/>
          <w:sz w:val="18"/>
        </w:rPr>
        <w:t xml:space="preserve">  Policy Types: Ingress, Egress</w:t>
      </w:r>
    </w:p>
    <w:p>
      <w:pPr>
        <w:spacing w:before="0" w:after="120"/>
        <w:ind w:left="0"/>
      </w:pPr>
      <w:r>
        <w:rPr>
          <w:rFonts w:ascii="Arial" w:hAnsi="Arial"/>
          <w:b w:val="0"/>
          <w:i w:val="0"/>
          <w:color w:val="1A1A1A"/>
          <w:sz w:val="22"/>
        </w:rPr>
        <w:t xml:space="preserve">Read those three parenthesised phrases — they are </w:t>
      </w:r>
      <w:r>
        <w:rPr>
          <w:rFonts w:ascii="Courier New" w:hAnsi="Courier New" w:cs="Courier New"/>
          <w:b w:val="0"/>
          <w:i w:val="0"/>
          <w:color w:val="142C4A"/>
          <w:sz w:val="20"/>
        </w:rPr>
        <w:t>kubectl</w:t>
      </w:r>
      <w:r>
        <w:rPr>
          <w:rFonts w:ascii="Arial" w:hAnsi="Arial"/>
          <w:b w:val="0"/>
          <w:i w:val="0"/>
          <w:color w:val="1A1A1A"/>
          <w:sz w:val="22"/>
        </w:rPr>
        <w:t>'s own summary of the model:</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Line</w:t>
            </w:r>
          </w:p>
        </w:tc>
        <w:tc>
          <w:tcPr>
            <w:tcW w:type="dxa" w:w="6756"/>
            <w:shd w:val="clear" w:color="auto" w:fill="1F6FEB"/>
          </w:tcPr>
          <w:p>
            <w:pPr>
              <w:spacing w:before="20" w:after="20"/>
            </w:pPr>
            <w:r>
              <w:rPr>
                <w:b/>
                <w:color w:val="FFFFFF"/>
              </w:rPr>
            </w:r>
            <w:r>
              <w:rPr>
                <w:rFonts w:ascii="Arial" w:hAnsi="Arial"/>
                <w:b/>
                <w:i w:val="0"/>
                <w:color w:val="FFFFFF"/>
                <w:sz w:val="18"/>
              </w:rPr>
              <w:t>Meaning</w:t>
            </w:r>
          </w:p>
        </w:tc>
      </w:tr>
      <w:tr>
        <w:trPr>
          <w:cantSplit/>
        </w:trPr>
        <w:tc>
          <w:tcPr>
            <w:tcW w:type="dxa" w:w="3180"/>
          </w:tcPr>
          <w:p>
            <w:pPr>
              <w:spacing w:before="20" w:after="20"/>
            </w:pPr>
            <w:r/>
            <w:r>
              <w:rPr>
                <w:rFonts w:ascii="Courier New" w:hAnsi="Courier New" w:cs="Courier New"/>
                <w:b w:val="0"/>
                <w:i w:val="0"/>
                <w:color w:val="142C4A"/>
                <w:sz w:val="16"/>
              </w:rPr>
              <w:t>PodSelector: &lt;none&gt; (… to all pods in this namespace)</w:t>
            </w:r>
          </w:p>
        </w:tc>
        <w:tc>
          <w:tcPr>
            <w:tcW w:type="dxa" w:w="6756"/>
          </w:tcPr>
          <w:p>
            <w:pPr>
              <w:spacing w:before="20" w:after="20"/>
            </w:pPr>
            <w:r/>
            <w:r>
              <w:rPr>
                <w:rFonts w:ascii="Courier New" w:hAnsi="Courier New" w:cs="Courier New"/>
                <w:b w:val="0"/>
                <w:i w:val="0"/>
                <w:color w:val="142C4A"/>
                <w:sz w:val="16"/>
              </w:rPr>
              <w:t>podSelector: {}</w:t>
            </w:r>
            <w:r>
              <w:rPr>
                <w:rFonts w:ascii="Arial" w:hAnsi="Arial"/>
                <w:b w:val="0"/>
                <w:i w:val="0"/>
                <w:color w:val="1A1A1A"/>
                <w:sz w:val="18"/>
              </w:rPr>
              <w:t xml:space="preserve"> selects </w:t>
            </w:r>
            <w:r>
              <w:rPr>
                <w:rFonts w:ascii="Arial" w:hAnsi="Arial"/>
                <w:b/>
                <w:i w:val="0"/>
                <w:color w:val="1A1A1A"/>
                <w:sz w:val="18"/>
              </w:rPr>
              <w:t>every</w:t>
            </w:r>
            <w:r>
              <w:rPr>
                <w:rFonts w:ascii="Arial" w:hAnsi="Arial"/>
                <w:b w:val="0"/>
                <w:i w:val="0"/>
                <w:color w:val="1A1A1A"/>
                <w:sz w:val="18"/>
              </w:rPr>
              <w:t xml:space="preserve"> Pod. </w:t>
            </w:r>
            <w:r>
              <w:rPr>
                <w:rFonts w:ascii="Courier New" w:hAnsi="Courier New" w:cs="Courier New"/>
                <w:b w:val="0"/>
                <w:i w:val="0"/>
                <w:color w:val="142C4A"/>
                <w:sz w:val="16"/>
              </w:rPr>
              <w:t>&lt;none&gt;</w:t>
            </w:r>
            <w:r>
              <w:rPr>
                <w:rFonts w:ascii="Arial" w:hAnsi="Arial"/>
                <w:b w:val="0"/>
                <w:i w:val="0"/>
                <w:color w:val="1A1A1A"/>
                <w:sz w:val="18"/>
              </w:rPr>
              <w:t xml:space="preserve"> here means "no </w:t>
            </w:r>
            <w:r>
              <w:rPr>
                <w:rFonts w:ascii="Arial" w:hAnsi="Arial"/>
                <w:b w:val="0"/>
                <w:i/>
                <w:color w:val="1A1A1A"/>
                <w:sz w:val="18"/>
              </w:rPr>
              <w:t>constraint</w:t>
            </w:r>
            <w:r>
              <w:rPr>
                <w:rFonts w:ascii="Arial" w:hAnsi="Arial"/>
                <w:b w:val="0"/>
                <w:i w:val="0"/>
                <w:color w:val="1A1A1A"/>
                <w:sz w:val="18"/>
              </w:rPr>
              <w:t>", not "no Pods"</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Allowing ingress traffic: &lt;none&gt; (Selected pods are isolated…)</w:t>
            </w:r>
          </w:p>
        </w:tc>
        <w:tc>
          <w:tcPr>
            <w:tcW w:type="dxa" w:w="6756"/>
            <w:shd w:val="clear" w:color="auto" w:fill="F7F9FC"/>
          </w:tcPr>
          <w:p>
            <w:pPr>
              <w:spacing w:before="20" w:after="20"/>
            </w:pPr>
            <w:r/>
            <w:r>
              <w:rPr>
                <w:rFonts w:ascii="Arial" w:hAnsi="Arial"/>
                <w:b w:val="0"/>
                <w:i w:val="0"/>
                <w:color w:val="1A1A1A"/>
                <w:sz w:val="18"/>
              </w:rPr>
              <w:t xml:space="preserve">Zero allow rules. Being </w:t>
            </w:r>
            <w:r>
              <w:rPr>
                <w:rFonts w:ascii="Arial" w:hAnsi="Arial"/>
                <w:b w:val="0"/>
                <w:i/>
                <w:color w:val="1A1A1A"/>
                <w:sz w:val="18"/>
              </w:rPr>
              <w:t>selected</w:t>
            </w:r>
            <w:r>
              <w:rPr>
                <w:rFonts w:ascii="Arial" w:hAnsi="Arial"/>
                <w:b w:val="0"/>
                <w:i w:val="0"/>
                <w:color w:val="1A1A1A"/>
                <w:sz w:val="18"/>
              </w:rPr>
              <w:t xml:space="preserve"> is what causes isolation</w:t>
            </w:r>
          </w:p>
        </w:tc>
      </w:tr>
      <w:tr>
        <w:trPr>
          <w:cantSplit/>
        </w:trPr>
        <w:tc>
          <w:tcPr>
            <w:tcW w:type="dxa" w:w="3180"/>
          </w:tcPr>
          <w:p>
            <w:pPr>
              <w:spacing w:before="20" w:after="20"/>
            </w:pPr>
            <w:r/>
            <w:r>
              <w:rPr>
                <w:rFonts w:ascii="Courier New" w:hAnsi="Courier New" w:cs="Courier New"/>
                <w:b w:val="0"/>
                <w:i w:val="0"/>
                <w:color w:val="142C4A"/>
                <w:sz w:val="16"/>
              </w:rPr>
              <w:t>Policy Types: Ingress, Egress</w:t>
            </w:r>
          </w:p>
        </w:tc>
        <w:tc>
          <w:tcPr>
            <w:tcW w:type="dxa" w:w="6756"/>
          </w:tcPr>
          <w:p>
            <w:pPr>
              <w:spacing w:before="20" w:after="20"/>
            </w:pPr>
            <w:r/>
            <w:r>
              <w:rPr>
                <w:rFonts w:ascii="Arial" w:hAnsi="Arial"/>
                <w:b w:val="0"/>
                <w:i w:val="0"/>
                <w:color w:val="1A1A1A"/>
                <w:sz w:val="18"/>
              </w:rPr>
              <w:t>Both directions are now governed for those Pods</w:t>
            </w:r>
          </w:p>
        </w:tc>
      </w:tr>
    </w:tbl>
    <w:p>
      <w:pPr>
        <w:spacing w:after="40"/>
      </w:pPr>
    </w:p>
    <w:p>
      <w:pPr>
        <w:spacing w:before="0" w:after="120"/>
        <w:ind w:left="0"/>
      </w:pPr>
      <w:r>
        <w:rPr>
          <w:rFonts w:ascii="Arial" w:hAnsi="Arial"/>
          <w:b/>
          <w:i w:val="0"/>
          <w:color w:val="1A1A1A"/>
          <w:sz w:val="22"/>
        </w:rPr>
        <w:t>The model, stated exactly:</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NetworkPolicy has </w:t>
      </w:r>
      <w:r>
        <w:rPr>
          <w:rFonts w:ascii="Arial" w:hAnsi="Arial"/>
          <w:b/>
          <w:i w:val="0"/>
          <w:color w:val="1A1A1A"/>
          <w:sz w:val="22"/>
        </w:rPr>
        <w:t xml:space="preserve">no </w:t>
      </w:r>
      <w:r>
        <w:rPr>
          <w:rFonts w:ascii="Courier New" w:hAnsi="Courier New" w:cs="Courier New"/>
          <w:b/>
          <w:i w:val="0"/>
          <w:color w:val="142C4A"/>
          <w:sz w:val="20"/>
        </w:rPr>
        <w:t>deny</w:t>
      </w:r>
      <w:r>
        <w:rPr>
          <w:rFonts w:ascii="Arial" w:hAnsi="Arial"/>
          <w:b/>
          <w:i w:val="0"/>
          <w:color w:val="1A1A1A"/>
          <w:sz w:val="22"/>
        </w:rPr>
        <w:t xml:space="preserve"> rule</w:t>
      </w:r>
      <w:r>
        <w:rPr>
          <w:rFonts w:ascii="Arial" w:hAnsi="Arial"/>
          <w:b w:val="0"/>
          <w:i w:val="0"/>
          <w:color w:val="1A1A1A"/>
          <w:sz w:val="22"/>
        </w:rPr>
        <w:t>. You cannot write one.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Pod is </w:t>
      </w:r>
      <w:r>
        <w:rPr>
          <w:rFonts w:ascii="Arial" w:hAnsi="Arial"/>
          <w:b w:val="0"/>
          <w:i/>
          <w:color w:val="1A1A1A"/>
          <w:sz w:val="22"/>
        </w:rPr>
        <w:t>non-isolated</w:t>
      </w:r>
      <w:r>
        <w:rPr>
          <w:rFonts w:ascii="Arial" w:hAnsi="Arial"/>
          <w:b w:val="0"/>
          <w:i w:val="0"/>
          <w:color w:val="1A1A1A"/>
          <w:sz w:val="22"/>
        </w:rPr>
        <w:t xml:space="preserve"> for a direction until </w:t>
      </w:r>
      <w:r>
        <w:rPr>
          <w:rFonts w:ascii="Arial" w:hAnsi="Arial"/>
          <w:b/>
          <w:i w:val="0"/>
          <w:color w:val="1A1A1A"/>
          <w:sz w:val="22"/>
        </w:rPr>
        <w:t>some</w:t>
      </w:r>
      <w:r>
        <w:rPr>
          <w:rFonts w:ascii="Arial" w:hAnsi="Arial"/>
          <w:b w:val="0"/>
          <w:i w:val="0"/>
          <w:color w:val="1A1A1A"/>
          <w:sz w:val="22"/>
        </w:rPr>
        <w:t xml:space="preserve"> policy selects it for that direction. Then it becomes </w:t>
      </w:r>
      <w:r>
        <w:rPr>
          <w:rFonts w:ascii="Arial" w:hAnsi="Arial"/>
          <w:b/>
          <w:i w:val="0"/>
          <w:color w:val="1A1A1A"/>
          <w:sz w:val="22"/>
        </w:rPr>
        <w:t>deny-by-default</w:t>
      </w:r>
      <w:r>
        <w:rPr>
          <w:rFonts w:ascii="Arial" w:hAnsi="Arial"/>
          <w:b w:val="0"/>
          <w:i w:val="0"/>
          <w:color w:val="1A1A1A"/>
          <w:sz w:val="22"/>
        </w:rPr>
        <w:t xml:space="preserve"> in that direction.</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What gets through is the </w:t>
      </w:r>
      <w:r>
        <w:rPr>
          <w:rFonts w:ascii="Arial" w:hAnsi="Arial"/>
          <w:b/>
          <w:i w:val="0"/>
          <w:color w:val="1A1A1A"/>
          <w:sz w:val="22"/>
        </w:rPr>
        <w:t>union of the allow rules of every policy</w:t>
      </w:r>
      <w:r>
        <w:rPr>
          <w:rFonts w:ascii="Arial" w:hAnsi="Arial"/>
          <w:b w:val="0"/>
          <w:i w:val="0"/>
          <w:color w:val="1A1A1A"/>
          <w:sz w:val="22"/>
        </w:rPr>
        <w:t xml:space="preserve"> that selects the Pod. Policies are purely additive and unordered.</w:t>
      </w:r>
    </w:p>
    <w:p>
      <w:pPr>
        <w:spacing w:before="0" w:after="60"/>
        <w:ind w:left="374" w:hanging="288"/>
      </w:pPr>
      <w:r>
        <w:rPr>
          <w:rFonts w:ascii="Arial" w:hAnsi="Arial"/>
          <w:color w:val="1F6FEB"/>
          <w:sz w:val="22"/>
        </w:rPr>
        <w:t xml:space="preserve">• </w:t>
      </w:r>
      <w:r>
        <w:rPr>
          <w:rFonts w:ascii="Arial" w:hAnsi="Arial"/>
          <w:b w:val="0"/>
          <w:i w:val="0"/>
          <w:color w:val="1A1A1A"/>
          <w:sz w:val="22"/>
        </w:rPr>
        <w:t>Consequently, you cannot "block one client". You deny everything and re-allow the flows you want.</w:t>
      </w:r>
    </w:p>
    <w:p>
      <w:pPr>
        <w:pStyle w:val="Heading4"/>
        <w:spacing w:before="200" w:after="80"/>
        <w:ind w:left="0"/>
        <w:keepNext/>
      </w:pPr>
      <w:r>
        <w:rPr>
          <w:rFonts w:ascii="Arial" w:hAnsi="Arial"/>
        </w:rPr>
        <w:t>Step 4 — Restore DNS, then allow exactly one flow</w:t>
      </w:r>
    </w:p>
    <w:p>
      <w:pPr>
        <w:spacing w:before="0" w:after="120"/>
        <w:ind w:left="0"/>
      </w:pPr>
      <w:r>
        <w:rPr>
          <w:rFonts w:ascii="Arial" w:hAnsi="Arial"/>
          <w:b w:val="0"/>
          <w:i w:val="0"/>
          <w:color w:val="1A1A1A"/>
          <w:sz w:val="22"/>
        </w:rPr>
        <w:t xml:space="preserve">A default-deny </w:t>
      </w:r>
      <w:r>
        <w:rPr>
          <w:rFonts w:ascii="Arial" w:hAnsi="Arial"/>
          <w:b/>
          <w:i w:val="0"/>
          <w:color w:val="1A1A1A"/>
          <w:sz w:val="22"/>
        </w:rPr>
        <w:t>egress</w:t>
      </w:r>
      <w:r>
        <w:rPr>
          <w:rFonts w:ascii="Arial" w:hAnsi="Arial"/>
          <w:b w:val="0"/>
          <w:i w:val="0"/>
          <w:color w:val="1A1A1A"/>
          <w:sz w:val="22"/>
        </w:rPr>
        <w:t xml:space="preserve"> policy also blocks DNS, because a DNS query is just UDP/53 to CoreDNS in </w:t>
      </w:r>
      <w:r>
        <w:rPr>
          <w:rFonts w:ascii="Courier New" w:hAnsi="Courier New" w:cs="Courier New"/>
          <w:b w:val="0"/>
          <w:i w:val="0"/>
          <w:color w:val="142C4A"/>
          <w:sz w:val="20"/>
        </w:rPr>
        <w:t>kube-system</w:t>
      </w:r>
      <w:r>
        <w:rPr>
          <w:rFonts w:ascii="Arial" w:hAnsi="Arial"/>
          <w:b w:val="0"/>
          <w:i w:val="0"/>
          <w:color w:val="1A1A1A"/>
          <w:sz w:val="22"/>
        </w:rPr>
        <w:t xml:space="preserve">. On an enforcing CNI, forgetting this rule turns every </w:t>
      </w:r>
      <w:r>
        <w:rPr>
          <w:rFonts w:ascii="Courier New" w:hAnsi="Courier New" w:cs="Courier New"/>
          <w:b w:val="0"/>
          <w:i w:val="0"/>
          <w:color w:val="142C4A"/>
          <w:sz w:val="20"/>
        </w:rPr>
        <w:t>wget http://payments-api/</w:t>
      </w:r>
      <w:r>
        <w:rPr>
          <w:rFonts w:ascii="Arial" w:hAnsi="Arial"/>
          <w:b w:val="0"/>
          <w:i w:val="0"/>
          <w:color w:val="1A1A1A"/>
          <w:sz w:val="22"/>
        </w:rPr>
        <w:t xml:space="preserve"> into </w:t>
      </w:r>
      <w:r>
        <w:rPr>
          <w:rFonts w:ascii="Courier New" w:hAnsi="Courier New" w:cs="Courier New"/>
          <w:b w:val="0"/>
          <w:i w:val="0"/>
          <w:color w:val="142C4A"/>
          <w:sz w:val="20"/>
        </w:rPr>
        <w:t>bad address 'payments-api'</w:t>
      </w:r>
      <w:r>
        <w:rPr>
          <w:rFonts w:ascii="Arial" w:hAnsi="Arial"/>
          <w:b w:val="0"/>
          <w:i w:val="0"/>
          <w:color w:val="1A1A1A"/>
          <w:sz w:val="22"/>
        </w:rPr>
        <w:t xml:space="preserve"> — which looks like a DNS outage and sends people to debug CoreDNS for an hour.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manifests/50-networkpolicy-allow-dns.yaml</w:t>
      </w:r>
      <w:r>
        <w:br/>
      </w:r>
      <w:r>
        <w:rPr>
          <w:rFonts w:ascii="Courier New" w:hAnsi="Courier New" w:cs="Courier New"/>
          <w:rFonts w:ascii="Courier New" w:hAnsi="Courier New"/>
          <w:color w:val="142C4A"/>
          <w:sz w:val="18"/>
        </w:rPr>
        <w:t>kubectl apply -f manifests/60-networkpolicy-allow-frontend.yaml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networkpolicy.networking.k8s.io/allow-dns-egress created</w:t>
      </w:r>
      <w:r>
        <w:br/>
      </w:r>
      <w:r>
        <w:rPr>
          <w:rFonts w:ascii="Courier New" w:hAnsi="Courier New" w:cs="Courier New"/>
          <w:rFonts w:ascii="Courier New" w:hAnsi="Courier New"/>
          <w:color w:val="142C4A"/>
          <w:sz w:val="18"/>
        </w:rPr>
        <w:t>networkpolicy.networking.k8s.io/allow-frontend-to-payments created</w:t>
      </w:r>
      <w:r>
        <w:br/>
      </w:r>
      <w:r>
        <w:rPr>
          <w:rFonts w:ascii="Courier New" w:hAnsi="Courier New" w:cs="Courier New"/>
          <w:rFonts w:ascii="Courier New" w:hAnsi="Courier New"/>
          <w:color w:val="142C4A"/>
          <w:sz w:val="18"/>
        </w:rPr>
        <w:t>networkpolicy.networking.k8s.io/allow-frontend-egress-to-payments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networkpolicies -n kcna-lab16</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POD-SELECTOR       AGE</w:t>
      </w:r>
      <w:r>
        <w:br/>
      </w:r>
      <w:r>
        <w:rPr>
          <w:rFonts w:ascii="Courier New" w:hAnsi="Courier New" w:cs="Courier New"/>
          <w:rFonts w:ascii="Courier New" w:hAnsi="Courier New"/>
          <w:color w:val="142C4A"/>
          <w:sz w:val="18"/>
        </w:rPr>
        <w:t>allow-dns-egress                    &lt;none&gt;             12s</w:t>
      </w:r>
      <w:r>
        <w:br/>
      </w:r>
      <w:r>
        <w:rPr>
          <w:rFonts w:ascii="Courier New" w:hAnsi="Courier New" w:cs="Courier New"/>
          <w:rFonts w:ascii="Courier New" w:hAnsi="Courier New"/>
          <w:color w:val="142C4A"/>
          <w:sz w:val="18"/>
        </w:rPr>
        <w:t>allow-frontend-egress-to-payments   role=frontend      12s</w:t>
      </w:r>
      <w:r>
        <w:br/>
      </w:r>
      <w:r>
        <w:rPr>
          <w:rFonts w:ascii="Courier New" w:hAnsi="Courier New" w:cs="Courier New"/>
          <w:rFonts w:ascii="Courier New" w:hAnsi="Courier New"/>
          <w:color w:val="142C4A"/>
          <w:sz w:val="18"/>
        </w:rPr>
        <w:t>allow-frontend-to-payments          app=payments-api   12s</w:t>
      </w:r>
      <w:r>
        <w:br/>
      </w:r>
      <w:r>
        <w:rPr>
          <w:rFonts w:ascii="Courier New" w:hAnsi="Courier New" w:cs="Courier New"/>
          <w:rFonts w:ascii="Courier New" w:hAnsi="Courier New"/>
          <w:color w:val="142C4A"/>
          <w:sz w:val="18"/>
        </w:rPr>
        <w:t>default-deny-all                    &lt;none&gt;             3m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describe networkpolicy allow-frontend-to-payments -n kcna-lab16</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allow-frontend-to-payments</w:t>
      </w:r>
      <w:r>
        <w:br/>
      </w:r>
      <w:r>
        <w:rPr>
          <w:rFonts w:ascii="Courier New" w:hAnsi="Courier New" w:cs="Courier New"/>
          <w:rFonts w:ascii="Courier New" w:hAnsi="Courier New"/>
          <w:color w:val="142C4A"/>
          <w:sz w:val="18"/>
        </w:rPr>
        <w:t>Namespace:    kcna-lab16</w:t>
      </w:r>
      <w:r>
        <w:br/>
      </w:r>
      <w:r>
        <w:rPr>
          <w:rFonts w:ascii="Courier New" w:hAnsi="Courier New" w:cs="Courier New"/>
          <w:rFonts w:ascii="Courier New" w:hAnsi="Courier New"/>
          <w:color w:val="142C4A"/>
          <w:sz w:val="18"/>
        </w:rPr>
        <w:t>Labels:       app.kubernetes.io/part-of=meridian-freight</w:t>
      </w:r>
      <w:r>
        <w:br/>
      </w:r>
      <w:r>
        <w:rPr>
          <w:rFonts w:ascii="Courier New" w:hAnsi="Courier New" w:cs="Courier New"/>
          <w:rFonts w:ascii="Courier New" w:hAnsi="Courier New"/>
          <w:color w:val="142C4A"/>
          <w:sz w:val="18"/>
        </w:rPr>
        <w:t>Spec:</w:t>
      </w:r>
      <w:r>
        <w:br/>
      </w:r>
      <w:r>
        <w:rPr>
          <w:rFonts w:ascii="Courier New" w:hAnsi="Courier New" w:cs="Courier New"/>
          <w:rFonts w:ascii="Courier New" w:hAnsi="Courier New"/>
          <w:color w:val="142C4A"/>
          <w:sz w:val="18"/>
        </w:rPr>
        <w:t xml:space="preserve">  PodSelector:     app=payments-api</w:t>
      </w:r>
      <w:r>
        <w:br/>
      </w:r>
      <w:r>
        <w:rPr>
          <w:rFonts w:ascii="Courier New" w:hAnsi="Courier New" w:cs="Courier New"/>
          <w:rFonts w:ascii="Courier New" w:hAnsi="Courier New"/>
          <w:color w:val="142C4A"/>
          <w:sz w:val="18"/>
        </w:rPr>
        <w:t xml:space="preserve">  Allowing ingress traffic:</w:t>
      </w:r>
      <w:r>
        <w:br/>
      </w:r>
      <w:r>
        <w:rPr>
          <w:rFonts w:ascii="Courier New" w:hAnsi="Courier New" w:cs="Courier New"/>
          <w:rFonts w:ascii="Courier New" w:hAnsi="Courier New"/>
          <w:color w:val="142C4A"/>
          <w:sz w:val="18"/>
        </w:rPr>
        <w:t xml:space="preserve">    To Port: 8080/TCP</w:t>
      </w:r>
      <w:r>
        <w:br/>
      </w:r>
      <w:r>
        <w:rPr>
          <w:rFonts w:ascii="Courier New" w:hAnsi="Courier New" w:cs="Courier New"/>
          <w:rFonts w:ascii="Courier New" w:hAnsi="Courier New"/>
          <w:color w:val="142C4A"/>
          <w:sz w:val="18"/>
        </w:rPr>
        <w:t xml:space="preserve">    From:</w:t>
      </w:r>
      <w:r>
        <w:br/>
      </w:r>
      <w:r>
        <w:rPr>
          <w:rFonts w:ascii="Courier New" w:hAnsi="Courier New" w:cs="Courier New"/>
          <w:rFonts w:ascii="Courier New" w:hAnsi="Courier New"/>
          <w:color w:val="142C4A"/>
          <w:sz w:val="18"/>
        </w:rPr>
        <w:t xml:space="preserve">      PodSelector: role=frontend</w:t>
      </w:r>
      <w:r>
        <w:br/>
      </w:r>
      <w:r>
        <w:rPr>
          <w:rFonts w:ascii="Courier New" w:hAnsi="Courier New" w:cs="Courier New"/>
          <w:rFonts w:ascii="Courier New" w:hAnsi="Courier New"/>
          <w:color w:val="142C4A"/>
          <w:sz w:val="18"/>
        </w:rPr>
        <w:t xml:space="preserve">  Not affecting egress traffic</w:t>
      </w:r>
      <w:r>
        <w:br/>
      </w:r>
      <w:r>
        <w:rPr>
          <w:rFonts w:ascii="Courier New" w:hAnsi="Courier New" w:cs="Courier New"/>
          <w:rFonts w:ascii="Courier New" w:hAnsi="Courier New"/>
          <w:color w:val="142C4A"/>
          <w:sz w:val="18"/>
        </w:rPr>
        <w:t xml:space="preserve">  Policy Types: Ingress</w:t>
      </w:r>
    </w:p>
    <w:p>
      <w:pPr>
        <w:spacing w:before="0" w:after="120"/>
        <w:ind w:left="0"/>
      </w:pPr>
      <w:r>
        <w:rPr>
          <w:rFonts w:ascii="Arial" w:hAnsi="Arial"/>
          <w:b w:val="0"/>
          <w:i w:val="0"/>
          <w:color w:val="1A1A1A"/>
          <w:sz w:val="22"/>
        </w:rPr>
        <w:t>Four things to internalise from this one object:</w:t>
      </w:r>
    </w:p>
    <w:p>
      <w:pPr>
        <w:spacing w:before="0" w:after="60"/>
        <w:ind w:left="374" w:hanging="288"/>
      </w:pPr>
      <w:r>
        <w:rPr>
          <w:rFonts w:ascii="Arial" w:hAnsi="Arial"/>
          <w:color w:val="1F6FEB"/>
          <w:sz w:val="22"/>
        </w:rPr>
        <w:t xml:space="preserve">1. </w:t>
      </w:r>
      <w:r>
        <w:rPr>
          <w:rFonts w:ascii="Courier New" w:hAnsi="Courier New" w:cs="Courier New"/>
          <w:b/>
          <w:i w:val="0"/>
          <w:color w:val="142C4A"/>
          <w:sz w:val="20"/>
        </w:rPr>
        <w:t>PodSelector: app=payments-api</w:t>
      </w:r>
      <w:r>
        <w:rPr>
          <w:rFonts w:ascii="Arial" w:hAnsi="Arial"/>
          <w:b w:val="0"/>
          <w:i w:val="0"/>
          <w:color w:val="1A1A1A"/>
          <w:sz w:val="22"/>
        </w:rPr>
        <w:t xml:space="preserve"> — the policy is attached to the </w:t>
      </w:r>
      <w:r>
        <w:rPr>
          <w:rFonts w:ascii="Arial" w:hAnsi="Arial"/>
          <w:b/>
          <w:i w:val="0"/>
          <w:color w:val="1A1A1A"/>
          <w:sz w:val="22"/>
        </w:rPr>
        <w:t>server</w:t>
      </w:r>
      <w:r>
        <w:rPr>
          <w:rFonts w:ascii="Arial" w:hAnsi="Arial"/>
          <w:b w:val="0"/>
          <w:i w:val="0"/>
          <w:color w:val="1A1A1A"/>
          <w:sz w:val="22"/>
        </w:rPr>
        <w:t xml:space="preserve">, not to the client. NetworkPolicy always selects the Pods it </w:t>
      </w:r>
      <w:r>
        <w:rPr>
          <w:rFonts w:ascii="Arial" w:hAnsi="Arial"/>
          <w:b w:val="0"/>
          <w:i/>
          <w:color w:val="1A1A1A"/>
          <w:sz w:val="22"/>
        </w:rPr>
        <w:t>protects</w:t>
      </w:r>
      <w:r>
        <w:rPr>
          <w:rFonts w:ascii="Arial" w:hAnsi="Arial"/>
          <w:b w:val="0"/>
          <w:i w:val="0"/>
          <w:color w:val="1A1A1A"/>
          <w:sz w:val="22"/>
        </w:rPr>
        <w:t>.</w:t>
      </w:r>
    </w:p>
    <w:p>
      <w:pPr>
        <w:spacing w:before="0" w:after="60"/>
        <w:ind w:left="374" w:hanging="288"/>
      </w:pPr>
      <w:r>
        <w:rPr>
          <w:rFonts w:ascii="Arial" w:hAnsi="Arial"/>
          <w:color w:val="1F6FEB"/>
          <w:sz w:val="22"/>
        </w:rPr>
        <w:t xml:space="preserve">2. </w:t>
      </w:r>
      <w:r>
        <w:rPr>
          <w:rFonts w:ascii="Courier New" w:hAnsi="Courier New" w:cs="Courier New"/>
          <w:b/>
          <w:i w:val="0"/>
          <w:color w:val="142C4A"/>
          <w:sz w:val="20"/>
        </w:rPr>
        <w:t>To Port: 8080/TCP</w:t>
      </w:r>
      <w:r>
        <w:rPr>
          <w:rFonts w:ascii="Arial" w:hAnsi="Arial"/>
          <w:b w:val="0"/>
          <w:i w:val="0"/>
          <w:color w:val="1A1A1A"/>
          <w:sz w:val="22"/>
        </w:rPr>
        <w:t xml:space="preserve"> — this is the </w:t>
      </w:r>
      <w:r>
        <w:rPr>
          <w:rFonts w:ascii="Arial" w:hAnsi="Arial"/>
          <w:b/>
          <w:i w:val="0"/>
          <w:color w:val="1A1A1A"/>
          <w:sz w:val="22"/>
        </w:rPr>
        <w:t>Pod</w:t>
      </w:r>
      <w:r>
        <w:rPr>
          <w:rFonts w:ascii="Arial" w:hAnsi="Arial"/>
          <w:b w:val="0"/>
          <w:i w:val="0"/>
          <w:color w:val="1A1A1A"/>
          <w:sz w:val="22"/>
        </w:rPr>
        <w:t xml:space="preserve"> port (</w:t>
      </w:r>
      <w:r>
        <w:rPr>
          <w:rFonts w:ascii="Courier New" w:hAnsi="Courier New" w:cs="Courier New"/>
          <w:b w:val="0"/>
          <w:i w:val="0"/>
          <w:color w:val="142C4A"/>
          <w:sz w:val="20"/>
        </w:rPr>
        <w:t>containerPort: 8080</w:t>
      </w:r>
      <w:r>
        <w:rPr>
          <w:rFonts w:ascii="Arial" w:hAnsi="Arial"/>
          <w:b w:val="0"/>
          <w:i w:val="0"/>
          <w:color w:val="1A1A1A"/>
          <w:sz w:val="22"/>
        </w:rPr>
        <w:t xml:space="preserve">), </w:t>
      </w:r>
      <w:r>
        <w:rPr>
          <w:rFonts w:ascii="Arial" w:hAnsi="Arial"/>
          <w:b/>
          <w:i w:val="0"/>
          <w:color w:val="1A1A1A"/>
          <w:sz w:val="22"/>
        </w:rPr>
        <w:t>not</w:t>
      </w:r>
      <w:r>
        <w:rPr>
          <w:rFonts w:ascii="Arial" w:hAnsi="Arial"/>
          <w:b w:val="0"/>
          <w:i w:val="0"/>
          <w:color w:val="1A1A1A"/>
          <w:sz w:val="22"/>
        </w:rPr>
        <w:t xml:space="preserve"> the Service port 80. Policy is evaluated after kube-proxy has already DNATed the destination to a Pod IP and Pod port. Writing </w:t>
      </w:r>
      <w:r>
        <w:rPr>
          <w:rFonts w:ascii="Courier New" w:hAnsi="Courier New" w:cs="Courier New"/>
          <w:b w:val="0"/>
          <w:i w:val="0"/>
          <w:color w:val="142C4A"/>
          <w:sz w:val="20"/>
        </w:rPr>
        <w:t>port: 80</w:t>
      </w:r>
      <w:r>
        <w:rPr>
          <w:rFonts w:ascii="Arial" w:hAnsi="Arial"/>
          <w:b w:val="0"/>
          <w:i w:val="0"/>
          <w:color w:val="1A1A1A"/>
          <w:sz w:val="22"/>
        </w:rPr>
        <w:t xml:space="preserve"> here is one of the most common silent mistakes, and section 6 makes you do it.</w:t>
      </w:r>
    </w:p>
    <w:p>
      <w:pPr>
        <w:spacing w:before="0" w:after="60"/>
        <w:ind w:left="374" w:hanging="288"/>
      </w:pPr>
      <w:r>
        <w:rPr>
          <w:rFonts w:ascii="Arial" w:hAnsi="Arial"/>
          <w:color w:val="1F6FEB"/>
          <w:sz w:val="22"/>
        </w:rPr>
        <w:t xml:space="preserve">3. </w:t>
      </w:r>
      <w:r>
        <w:rPr>
          <w:rFonts w:ascii="Courier New" w:hAnsi="Courier New" w:cs="Courier New"/>
          <w:b/>
          <w:i w:val="0"/>
          <w:color w:val="142C4A"/>
          <w:sz w:val="20"/>
        </w:rPr>
        <w:t>From: PodSelector: role=frontend</w:t>
      </w:r>
      <w:r>
        <w:rPr>
          <w:rFonts w:ascii="Arial" w:hAnsi="Arial"/>
          <w:b w:val="0"/>
          <w:i w:val="0"/>
          <w:color w:val="1A1A1A"/>
          <w:sz w:val="22"/>
        </w:rPr>
        <w:t xml:space="preserve"> — a bare </w:t>
      </w:r>
      <w:r>
        <w:rPr>
          <w:rFonts w:ascii="Courier New" w:hAnsi="Courier New" w:cs="Courier New"/>
          <w:b w:val="0"/>
          <w:i w:val="0"/>
          <w:color w:val="142C4A"/>
          <w:sz w:val="20"/>
        </w:rPr>
        <w:t>podSelector</w:t>
      </w:r>
      <w:r>
        <w:rPr>
          <w:rFonts w:ascii="Arial" w:hAnsi="Arial"/>
          <w:b w:val="0"/>
          <w:i w:val="0"/>
          <w:color w:val="1A1A1A"/>
          <w:sz w:val="22"/>
        </w:rPr>
        <w:t xml:space="preserve"> means "in </w:t>
      </w:r>
      <w:r>
        <w:rPr>
          <w:rFonts w:ascii="Arial" w:hAnsi="Arial"/>
          <w:b/>
          <w:i w:val="0"/>
          <w:color w:val="1A1A1A"/>
          <w:sz w:val="22"/>
        </w:rPr>
        <w:t>this</w:t>
      </w:r>
      <w:r>
        <w:rPr>
          <w:rFonts w:ascii="Arial" w:hAnsi="Arial"/>
          <w:b w:val="0"/>
          <w:i w:val="0"/>
          <w:color w:val="1A1A1A"/>
          <w:sz w:val="22"/>
        </w:rPr>
        <w:t xml:space="preserve"> namespace". To allow another namespace you need a </w:t>
      </w:r>
      <w:r>
        <w:rPr>
          <w:rFonts w:ascii="Courier New" w:hAnsi="Courier New" w:cs="Courier New"/>
          <w:b w:val="0"/>
          <w:i w:val="0"/>
          <w:color w:val="142C4A"/>
          <w:sz w:val="20"/>
        </w:rPr>
        <w:t>namespaceSelector</w:t>
      </w:r>
      <w:r>
        <w:rPr>
          <w:rFonts w:ascii="Arial" w:hAnsi="Arial"/>
          <w:b w:val="0"/>
          <w:i w:val="0"/>
          <w:color w:val="1A1A1A"/>
          <w:sz w:val="22"/>
        </w:rPr>
        <w:t xml:space="preserve">, as </w:t>
      </w:r>
      <w:r>
        <w:rPr>
          <w:rFonts w:ascii="Courier New" w:hAnsi="Courier New" w:cs="Courier New"/>
          <w:b w:val="0"/>
          <w:i w:val="0"/>
          <w:color w:val="142C4A"/>
          <w:sz w:val="20"/>
        </w:rPr>
        <w:t>allow-dns-egress</w:t>
      </w:r>
      <w:r>
        <w:rPr>
          <w:rFonts w:ascii="Arial" w:hAnsi="Arial"/>
          <w:b w:val="0"/>
          <w:i w:val="0"/>
          <w:color w:val="1A1A1A"/>
          <w:sz w:val="22"/>
        </w:rPr>
        <w:t xml:space="preserve"> does for </w:t>
      </w:r>
      <w:r>
        <w:rPr>
          <w:rFonts w:ascii="Courier New" w:hAnsi="Courier New" w:cs="Courier New"/>
          <w:b w:val="0"/>
          <w:i w:val="0"/>
          <w:color w:val="142C4A"/>
          <w:sz w:val="20"/>
        </w:rPr>
        <w:t>kube-system</w:t>
      </w:r>
      <w:r>
        <w:rPr>
          <w:rFonts w:ascii="Arial" w:hAnsi="Arial"/>
          <w:b w:val="0"/>
          <w:i w:val="0"/>
          <w:color w:val="1A1A1A"/>
          <w:sz w:val="22"/>
        </w:rPr>
        <w:t>.</w:t>
      </w:r>
    </w:p>
    <w:p>
      <w:pPr>
        <w:spacing w:before="0" w:after="60"/>
        <w:ind w:left="374" w:hanging="288"/>
      </w:pPr>
      <w:r>
        <w:rPr>
          <w:rFonts w:ascii="Arial" w:hAnsi="Arial"/>
          <w:color w:val="1F6FEB"/>
          <w:sz w:val="22"/>
        </w:rPr>
        <w:t xml:space="preserve">4. </w:t>
      </w:r>
      <w:r>
        <w:rPr>
          <w:rFonts w:ascii="Courier New" w:hAnsi="Courier New" w:cs="Courier New"/>
          <w:b/>
          <w:i w:val="0"/>
          <w:color w:val="142C4A"/>
          <w:sz w:val="20"/>
        </w:rPr>
        <w:t>Not affecting egress traffic</w:t>
      </w:r>
      <w:r>
        <w:rPr>
          <w:rFonts w:ascii="Arial" w:hAnsi="Arial"/>
          <w:b w:val="0"/>
          <w:i w:val="0"/>
          <w:color w:val="1A1A1A"/>
          <w:sz w:val="22"/>
        </w:rPr>
        <w:t xml:space="preserve"> — </w:t>
      </w:r>
      <w:r>
        <w:rPr>
          <w:rFonts w:ascii="Courier New" w:hAnsi="Courier New" w:cs="Courier New"/>
          <w:b w:val="0"/>
          <w:i w:val="0"/>
          <w:color w:val="142C4A"/>
          <w:sz w:val="20"/>
        </w:rPr>
        <w:t>policyTypes: [Ingress]</w:t>
      </w:r>
      <w:r>
        <w:rPr>
          <w:rFonts w:ascii="Arial" w:hAnsi="Arial"/>
          <w:b w:val="0"/>
          <w:i w:val="0"/>
          <w:color w:val="1A1A1A"/>
          <w:sz w:val="22"/>
        </w:rPr>
        <w:t xml:space="preserve"> here. The client's outbound permission is a separate decision, which is why </w:t>
      </w:r>
      <w:r>
        <w:rPr>
          <w:rFonts w:ascii="Courier New" w:hAnsi="Courier New" w:cs="Courier New"/>
          <w:b w:val="0"/>
          <w:i w:val="0"/>
          <w:color w:val="142C4A"/>
          <w:sz w:val="20"/>
        </w:rPr>
        <w:t>allow-frontend-egress-to-payments</w:t>
      </w:r>
      <w:r>
        <w:rPr>
          <w:rFonts w:ascii="Arial" w:hAnsi="Arial"/>
          <w:b w:val="0"/>
          <w:i w:val="0"/>
          <w:color w:val="1A1A1A"/>
          <w:sz w:val="22"/>
        </w:rPr>
        <w:t xml:space="preserve"> exists.</w:t>
      </w:r>
    </w:p>
    <w:p>
      <w:pPr>
        <w:spacing w:before="0" w:after="120"/>
        <w:ind w:left="0"/>
      </w:pPr>
      <w:r>
        <w:rPr>
          <w:rFonts w:ascii="Arial" w:hAnsi="Arial"/>
          <w:b w:val="0"/>
          <w:i w:val="0"/>
          <w:color w:val="1A1A1A"/>
          <w:sz w:val="22"/>
        </w:rPr>
        <w:t>Look at the namespace-crossing rule too:</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networkpolicy allow-dns-egress -n kcna-lab16 -o jsonpath='{.spec.egress[0].to}' ; echo</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[{"namespaceSelector":{"matchLabels":{"kubernetes.io/metadata.name":"kube-system"}},"podSelector":{"matchLabels":{"k8s-app":"kube-dns"}}}]</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The single subtlest rule in the whole API.</w:t>
      </w:r>
      <w:r>
        <w:rPr>
          <w:rFonts w:ascii="Arial" w:hAnsi="Arial"/>
          <w:b w:val="0"/>
          <w:i w:val="0"/>
          <w:color w:val="1A1A1A"/>
          <w:sz w:val="22"/>
        </w:rPr>
        <w:t xml:space="preserve"> </w:t>
      </w:r>
      <w:r>
        <w:rPr>
          <w:rFonts w:ascii="Courier New" w:hAnsi="Courier New" w:cs="Courier New"/>
          <w:b w:val="0"/>
          <w:i w:val="0"/>
          <w:color w:val="142C4A"/>
          <w:sz w:val="20"/>
        </w:rPr>
        <w:t>namespaceSelector</w:t>
      </w:r>
      <w:r>
        <w:rPr>
          <w:rFonts w:ascii="Arial" w:hAnsi="Arial"/>
          <w:b w:val="0"/>
          <w:i w:val="0"/>
          <w:color w:val="1A1A1A"/>
          <w:sz w:val="22"/>
        </w:rPr>
        <w:t xml:space="preserve"> and </w:t>
      </w:r>
      <w:r>
        <w:rPr>
          <w:rFonts w:ascii="Courier New" w:hAnsi="Courier New" w:cs="Courier New"/>
          <w:b w:val="0"/>
          <w:i w:val="0"/>
          <w:color w:val="142C4A"/>
          <w:sz w:val="20"/>
        </w:rPr>
        <w:t>podSelector</w:t>
      </w:r>
      <w:r>
        <w:rPr>
          <w:rFonts w:ascii="Arial" w:hAnsi="Arial"/>
          <w:b w:val="0"/>
          <w:i w:val="0"/>
          <w:color w:val="1A1A1A"/>
          <w:sz w:val="22"/>
        </w:rPr>
        <w:t xml:space="preserve"> in the </w:t>
      </w:r>
      <w:r>
        <w:rPr>
          <w:rFonts w:ascii="Arial" w:hAnsi="Arial"/>
          <w:b/>
          <w:i w:val="0"/>
          <w:color w:val="1A1A1A"/>
          <w:sz w:val="22"/>
        </w:rPr>
        <w:t>same list item</w:t>
      </w:r>
      <w:r>
        <w:rPr>
          <w:rFonts w:ascii="Arial" w:hAnsi="Arial"/>
          <w:b w:val="0"/>
          <w:i w:val="0"/>
          <w:color w:val="1A1A1A"/>
          <w:sz w:val="22"/>
        </w:rPr>
        <w:t xml:space="preserve"> are </w:t>
      </w:r>
      <w:r>
        <w:rPr>
          <w:rFonts w:ascii="Arial" w:hAnsi="Arial"/>
          <w:b/>
          <w:i w:val="0"/>
          <w:color w:val="1A1A1A"/>
          <w:sz w:val="22"/>
        </w:rPr>
        <w:t>ANDed</w:t>
      </w:r>
      <w:r>
        <w:rPr>
          <w:rFonts w:ascii="Arial" w:hAnsi="Arial"/>
          <w:b w:val="0"/>
          <w:i w:val="0"/>
          <w:color w:val="1A1A1A"/>
          <w:sz w:val="22"/>
        </w:rPr>
        <w:t xml:space="preserve"> — "a Pod labelled </w:t>
      </w:r>
      <w:r>
        <w:rPr>
          <w:rFonts w:ascii="Courier New" w:hAnsi="Courier New" w:cs="Courier New"/>
          <w:b w:val="0"/>
          <w:i w:val="0"/>
          <w:color w:val="142C4A"/>
          <w:sz w:val="20"/>
        </w:rPr>
        <w:t>k8s-app=kube-dns</w:t>
      </w:r>
      <w:r>
        <w:rPr>
          <w:rFonts w:ascii="Arial" w:hAnsi="Arial"/>
          <w:b w:val="0"/>
          <w:i w:val="0"/>
          <w:color w:val="1A1A1A"/>
          <w:sz w:val="22"/>
        </w:rPr>
        <w:t xml:space="preserve"> </w:t>
      </w:r>
      <w:r>
        <w:rPr>
          <w:rFonts w:ascii="Arial" w:hAnsi="Arial"/>
          <w:b w:val="0"/>
          <w:i/>
          <w:color w:val="1A1A1A"/>
          <w:sz w:val="22"/>
        </w:rPr>
        <w:t>in</w:t>
      </w:r>
      <w:r>
        <w:rPr>
          <w:rFonts w:ascii="Arial" w:hAnsi="Arial"/>
          <w:b w:val="0"/>
          <w:i w:val="0"/>
          <w:color w:val="1A1A1A"/>
          <w:sz w:val="22"/>
        </w:rPr>
        <w:t xml:space="preserve"> </w:t>
      </w:r>
      <w:r>
        <w:rPr>
          <w:rFonts w:ascii="Courier New" w:hAnsi="Courier New" w:cs="Courier New"/>
          <w:b w:val="0"/>
          <w:i w:val="0"/>
          <w:color w:val="142C4A"/>
          <w:sz w:val="20"/>
        </w:rPr>
        <w:t>kube-system</w:t>
      </w:r>
      <w:r>
        <w:rPr>
          <w:rFonts w:ascii="Arial" w:hAnsi="Arial"/>
          <w:b w:val="0"/>
          <w:i w:val="0"/>
          <w:color w:val="1A1A1A"/>
          <w:sz w:val="22"/>
        </w:rPr>
        <w:t xml:space="preserve">". Split them into two list items and they become </w:t>
      </w:r>
      <w:r>
        <w:rPr>
          <w:rFonts w:ascii="Arial" w:hAnsi="Arial"/>
          <w:b/>
          <w:i w:val="0"/>
          <w:color w:val="1A1A1A"/>
          <w:sz w:val="22"/>
        </w:rPr>
        <w:t>ORed</w:t>
      </w:r>
      <w:r>
        <w:rPr>
          <w:rFonts w:ascii="Arial" w:hAnsi="Arial"/>
          <w:b w:val="0"/>
          <w:i w:val="0"/>
          <w:color w:val="1A1A1A"/>
          <w:sz w:val="22"/>
        </w:rPr>
        <w:t xml:space="preserve"> — "anything in kube-system, </w:t>
      </w:r>
      <w:r>
        <w:rPr>
          <w:rFonts w:ascii="Arial" w:hAnsi="Arial"/>
          <w:b/>
          <w:i w:val="0"/>
          <w:color w:val="1A1A1A"/>
          <w:sz w:val="22"/>
        </w:rPr>
        <w:t>or</w:t>
      </w:r>
      <w:r>
        <w:rPr>
          <w:rFonts w:ascii="Arial" w:hAnsi="Arial"/>
          <w:b w:val="0"/>
          <w:i w:val="0"/>
          <w:color w:val="1A1A1A"/>
          <w:sz w:val="22"/>
        </w:rPr>
        <w:t xml:space="preserve"> any </w:t>
      </w:r>
      <w:r>
        <w:rPr>
          <w:rFonts w:ascii="Courier New" w:hAnsi="Courier New" w:cs="Courier New"/>
          <w:b w:val="0"/>
          <w:i w:val="0"/>
          <w:color w:val="142C4A"/>
          <w:sz w:val="20"/>
        </w:rPr>
        <w:t>k8s-app=kube-dns</w:t>
      </w:r>
      <w:r>
        <w:rPr>
          <w:rFonts w:ascii="Arial" w:hAnsi="Arial"/>
          <w:b w:val="0"/>
          <w:i w:val="0"/>
          <w:color w:val="1A1A1A"/>
          <w:sz w:val="22"/>
        </w:rPr>
        <w:t xml:space="preserve"> Pod anywhere". A misplaced hyphen changes the meaning completely and nothing warns you.</w:t>
      </w:r>
    </w:p>
    <w:p>
      <w:pPr>
        <w:pStyle w:val="Heading4"/>
        <w:spacing w:before="200" w:after="80"/>
        <w:ind w:left="0"/>
        <w:keepNext/>
      </w:pPr>
      <w:r>
        <w:rPr>
          <w:rFonts w:ascii="Arial" w:hAnsi="Arial"/>
        </w:rPr>
        <w:t>Step 5 — Determine whether this cluster enforces any of it</w:t>
      </w:r>
    </w:p>
    <w:p>
      <w:pPr>
        <w:spacing w:before="0" w:after="120"/>
        <w:ind w:left="0"/>
      </w:pPr>
      <w:r>
        <w:rPr>
          <w:rFonts w:ascii="Arial" w:hAnsi="Arial"/>
          <w:b w:val="0"/>
          <w:i w:val="0"/>
          <w:color w:val="1A1A1A"/>
          <w:sz w:val="22"/>
        </w:rPr>
        <w:t>Now the honest part. Re-run the two probes from Step 2 and record what actually happens.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echo "--- frontend -&gt; payments-api (policy INTENDS: allow) ---"</w:t>
      </w:r>
      <w:r>
        <w:br/>
      </w:r>
      <w:r>
        <w:rPr>
          <w:rFonts w:ascii="Courier New" w:hAnsi="Courier New" w:cs="Courier New"/>
          <w:rFonts w:ascii="Courier New" w:hAnsi="Courier New"/>
          <w:color w:val="142C4A"/>
          <w:sz w:val="18"/>
        </w:rPr>
        <w:t>kubectl exec -n kcna-lab16 frontend -- wget -qO- --timeout=5 http://payments-api/ &gt;/dev/null 2&gt;&amp;1 \</w:t>
      </w:r>
      <w:r>
        <w:br/>
      </w:r>
      <w:r>
        <w:rPr>
          <w:rFonts w:ascii="Courier New" w:hAnsi="Courier New" w:cs="Courier New"/>
          <w:rFonts w:ascii="Courier New" w:hAnsi="Courier New"/>
          <w:color w:val="142C4A"/>
          <w:sz w:val="18"/>
        </w:rPr>
        <w:t xml:space="preserve">  &amp;&amp; echo "REACHABLE" || echo "BLOCKED"</w:t>
      </w:r>
      <w:r>
        <w:br/>
      </w:r>
      <w:r>
        <w:rPr>
          <w:rFonts w:ascii="Courier New" w:hAnsi="Courier New" w:cs="Courier New"/>
          <w:rFonts w:ascii="Courier New" w:hAnsi="Courier New"/>
          <w:color w:val="142C4A"/>
          <w:sz w:val="18"/>
        </w:rPr>
        <w:t>echo "--- reporting -&gt; payments-api (policy INTENDS: deny) ---"</w:t>
      </w:r>
      <w:r>
        <w:br/>
      </w:r>
      <w:r>
        <w:rPr>
          <w:rFonts w:ascii="Courier New" w:hAnsi="Courier New" w:cs="Courier New"/>
          <w:rFonts w:ascii="Courier New" w:hAnsi="Courier New"/>
          <w:color w:val="142C4A"/>
          <w:sz w:val="18"/>
        </w:rPr>
        <w:t>kubectl exec -n kcna-lab16 reporting -- wget -qO- --timeout=5 http://payments-api/ &gt;/dev/null 2&gt;&amp;1 \</w:t>
      </w:r>
      <w:r>
        <w:br/>
      </w:r>
      <w:r>
        <w:rPr>
          <w:rFonts w:ascii="Courier New" w:hAnsi="Courier New" w:cs="Courier New"/>
          <w:rFonts w:ascii="Courier New" w:hAnsi="Courier New"/>
          <w:color w:val="142C4A"/>
          <w:sz w:val="18"/>
        </w:rPr>
        <w:t xml:space="preserve">  &amp;&amp; echo "REACHABLE" || echo "BLOCKED"</w:t>
      </w:r>
    </w:p>
    <w:p>
      <w:pPr>
        <w:spacing w:before="0" w:after="120"/>
        <w:ind w:left="0"/>
      </w:pPr>
      <w:r>
        <w:rPr>
          <w:rFonts w:ascii="Arial" w:hAnsi="Arial"/>
          <w:b/>
          <w:i w:val="0"/>
          <w:color w:val="1A1A1A"/>
          <w:sz w:val="22"/>
        </w:rPr>
        <w:t xml:space="preserve">Expected output on a stock </w:t>
      </w:r>
      <w:r>
        <w:rPr>
          <w:rFonts w:ascii="Courier New" w:hAnsi="Courier New" w:cs="Courier New"/>
          <w:b/>
          <w:i w:val="0"/>
          <w:color w:val="142C4A"/>
          <w:sz w:val="20"/>
        </w:rPr>
        <w:t>kind</w:t>
      </w:r>
      <w:r>
        <w:rPr>
          <w:rFonts w:ascii="Arial" w:hAnsi="Arial"/>
          <w:b/>
          <w:i w:val="0"/>
          <w:color w:val="1A1A1A"/>
          <w:sz w:val="22"/>
        </w:rPr>
        <w:t xml:space="preserve"> cluster (kindnet):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frontend -&gt; payments-api (policy INTENDS: allow) ---</w:t>
      </w:r>
      <w:r>
        <w:br/>
      </w:r>
      <w:r>
        <w:rPr>
          <w:rFonts w:ascii="Courier New" w:hAnsi="Courier New" w:cs="Courier New"/>
          <w:rFonts w:ascii="Courier New" w:hAnsi="Courier New"/>
          <w:color w:val="142C4A"/>
          <w:sz w:val="18"/>
        </w:rPr>
        <w:t>REACHABLE</w:t>
      </w:r>
      <w:r>
        <w:br/>
      </w:r>
      <w:r>
        <w:rPr>
          <w:rFonts w:ascii="Courier New" w:hAnsi="Courier New" w:cs="Courier New"/>
          <w:rFonts w:ascii="Courier New" w:hAnsi="Courier New"/>
          <w:color w:val="142C4A"/>
          <w:sz w:val="18"/>
        </w:rPr>
        <w:t>--- reporting -&gt; payments-api (policy INTENDS: deny) ---</w:t>
      </w:r>
      <w:r>
        <w:br/>
      </w:r>
      <w:r>
        <w:rPr>
          <w:rFonts w:ascii="Courier New" w:hAnsi="Courier New" w:cs="Courier New"/>
          <w:rFonts w:ascii="Courier New" w:hAnsi="Courier New"/>
          <w:color w:val="142C4A"/>
          <w:sz w:val="18"/>
        </w:rPr>
        <w:t>REACHABLE</w:t>
      </w:r>
    </w:p>
    <w:p>
      <w:pPr>
        <w:spacing w:before="0" w:after="120"/>
        <w:ind w:left="0"/>
      </w:pPr>
      <w:r>
        <w:rPr>
          <w:rFonts w:ascii="Arial" w:hAnsi="Arial"/>
          <w:b/>
          <w:i w:val="0"/>
          <w:color w:val="1A1A1A"/>
          <w:sz w:val="22"/>
        </w:rPr>
        <w:t>Expected output on a cluster with an enforcing CNI (Calico, Cilium, Antrea, and the managed CNIs on EKS/GKE/AKS):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frontend -&gt; payments-api (policy INTENDS: allow) ---</w:t>
      </w:r>
      <w:r>
        <w:br/>
      </w:r>
      <w:r>
        <w:rPr>
          <w:rFonts w:ascii="Courier New" w:hAnsi="Courier New" w:cs="Courier New"/>
          <w:rFonts w:ascii="Courier New" w:hAnsi="Courier New"/>
          <w:color w:val="142C4A"/>
          <w:sz w:val="18"/>
        </w:rPr>
        <w:t>REACHABLE</w:t>
      </w:r>
      <w:r>
        <w:br/>
      </w:r>
      <w:r>
        <w:rPr>
          <w:rFonts w:ascii="Courier New" w:hAnsi="Courier New" w:cs="Courier New"/>
          <w:rFonts w:ascii="Courier New" w:hAnsi="Courier New"/>
          <w:color w:val="142C4A"/>
          <w:sz w:val="18"/>
        </w:rPr>
        <w:t>--- reporting -&gt; payments-api (policy INTENDS: deny) ---</w:t>
      </w:r>
      <w:r>
        <w:br/>
      </w:r>
      <w:r>
        <w:rPr>
          <w:rFonts w:ascii="Courier New" w:hAnsi="Courier New" w:cs="Courier New"/>
          <w:rFonts w:ascii="Courier New" w:hAnsi="Courier New"/>
          <w:color w:val="142C4A"/>
          <w:sz w:val="18"/>
        </w:rPr>
        <w:t>BLOCKED</w:t>
      </w:r>
    </w:p>
    <w:p>
      <w:pPr>
        <w:spacing w:before="0" w:after="120"/>
        <w:ind w:left="0"/>
      </w:pPr>
      <w:r>
        <w:rPr>
          <w:rFonts w:ascii="Arial" w:hAnsi="Arial"/>
          <w:b w:val="0"/>
          <w:i w:val="0"/>
          <w:color w:val="1A1A1A"/>
          <w:sz w:val="22"/>
        </w:rPr>
        <w:t xml:space="preserve">If you saw </w:t>
      </w:r>
      <w:r>
        <w:rPr>
          <w:rFonts w:ascii="Courier New" w:hAnsi="Courier New" w:cs="Courier New"/>
          <w:b w:val="0"/>
          <w:i w:val="0"/>
          <w:color w:val="142C4A"/>
          <w:sz w:val="20"/>
        </w:rPr>
        <w:t>REACHABLE</w:t>
      </w:r>
      <w:r>
        <w:rPr>
          <w:rFonts w:ascii="Arial" w:hAnsi="Arial"/>
          <w:b w:val="0"/>
          <w:i w:val="0"/>
          <w:color w:val="1A1A1A"/>
          <w:sz w:val="22"/>
        </w:rPr>
        <w:t xml:space="preserve"> for </w:t>
      </w:r>
      <w:r>
        <w:rPr>
          <w:rFonts w:ascii="Courier New" w:hAnsi="Courier New" w:cs="Courier New"/>
          <w:b w:val="0"/>
          <w:i w:val="0"/>
          <w:color w:val="142C4A"/>
          <w:sz w:val="20"/>
        </w:rPr>
        <w:t>reporting</w:t>
      </w:r>
      <w:r>
        <w:rPr>
          <w:rFonts w:ascii="Arial" w:hAnsi="Arial"/>
          <w:b w:val="0"/>
          <w:i w:val="0"/>
          <w:color w:val="1A1A1A"/>
          <w:sz w:val="22"/>
        </w:rPr>
        <w:t xml:space="preserve">, </w:t>
      </w:r>
      <w:r>
        <w:rPr>
          <w:rFonts w:ascii="Arial" w:hAnsi="Arial"/>
          <w:b/>
          <w:i w:val="0"/>
          <w:color w:val="1A1A1A"/>
          <w:sz w:val="22"/>
        </w:rPr>
        <w:t>your policy is not wrong — your CNI is not enforcing it.</w:t>
      </w:r>
      <w:r>
        <w:rPr>
          <w:rFonts w:ascii="Arial" w:hAnsi="Arial"/>
          <w:b w:val="0"/>
          <w:i w:val="0"/>
          <w:color w:val="1A1A1A"/>
          <w:sz w:val="22"/>
        </w:rPr>
        <w:t xml:space="preserve"> Confirm the cause rather than guessing: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daemonsets -A -o custom-columns='NAME:.metadata.name,IMAGE:.spec.template.spec.containers[0].image'</w:t>
      </w:r>
    </w:p>
    <w:p>
      <w:pPr>
        <w:spacing w:before="0" w:after="120"/>
        <w:ind w:left="0"/>
      </w:pPr>
      <w:r>
        <w:rPr>
          <w:rFonts w:ascii="Arial" w:hAnsi="Arial"/>
          <w:b w:val="0"/>
          <w:i w:val="0"/>
          <w:color w:val="1A1A1A"/>
          <w:sz w:val="22"/>
        </w:rPr>
        <w:t>Expected output on stock kind: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IMAGE</w:t>
      </w:r>
      <w:r>
        <w:br/>
      </w:r>
      <w:r>
        <w:rPr>
          <w:rFonts w:ascii="Courier New" w:hAnsi="Courier New" w:cs="Courier New"/>
          <w:rFonts w:ascii="Courier New" w:hAnsi="Courier New"/>
          <w:color w:val="142C4A"/>
          <w:sz w:val="18"/>
        </w:rPr>
        <w:t>kindnet      docker.io/kindest/kindnetd:v20240813-c6f155d6</w:t>
      </w:r>
      <w:r>
        <w:br/>
      </w:r>
      <w:r>
        <w:rPr>
          <w:rFonts w:ascii="Courier New" w:hAnsi="Courier New" w:cs="Courier New"/>
          <w:rFonts w:ascii="Courier New" w:hAnsi="Courier New"/>
          <w:color w:val="142C4A"/>
          <w:sz w:val="18"/>
        </w:rPr>
        <w:t>kube-proxy   registry.k8s.io/kube-proxy:v1.31.0</w:t>
      </w:r>
    </w:p>
    <w:p>
      <w:pPr>
        <w:spacing w:before="0" w:after="120"/>
        <w:ind w:left="0"/>
      </w:pPr>
      <w:r>
        <w:rPr>
          <w:rFonts w:ascii="Arial" w:hAnsi="Arial"/>
          <w:b w:val="0"/>
          <w:i w:val="0"/>
          <w:color w:val="1A1A1A"/>
          <w:sz w:val="22"/>
        </w:rPr>
        <w:t>There is no policy engine in that list. The reasoning chain, which you should be able to state in an interview:</w:t>
      </w:r>
    </w:p>
    <w:p>
      <w:pPr>
        <w:spacing w:before="0" w:after="60"/>
        <w:ind w:left="374" w:hanging="288"/>
      </w:pPr>
      <w:r>
        <w:rPr>
          <w:rFonts w:ascii="Arial" w:hAnsi="Arial"/>
          <w:color w:val="1F6FEB"/>
          <w:sz w:val="22"/>
        </w:rPr>
        <w:t xml:space="preserve">1. </w:t>
      </w:r>
      <w:r>
        <w:rPr>
          <w:rFonts w:ascii="Arial" w:hAnsi="Arial"/>
          <w:b w:val="0"/>
          <w:i w:val="0"/>
          <w:color w:val="1A1A1A"/>
          <w:sz w:val="22"/>
        </w:rPr>
        <w:t xml:space="preserve">The NetworkPolicy API is part of Kubernetes; </w:t>
      </w:r>
      <w:r>
        <w:rPr>
          <w:rFonts w:ascii="Arial" w:hAnsi="Arial"/>
          <w:b/>
          <w:i w:val="0"/>
          <w:color w:val="1A1A1A"/>
          <w:sz w:val="22"/>
        </w:rPr>
        <w:t>enforcement is not</w:t>
      </w:r>
      <w:r>
        <w:rPr>
          <w:rFonts w:ascii="Arial" w:hAnsi="Arial"/>
          <w:b w:val="0"/>
          <w:i w:val="0"/>
          <w:color w:val="1A1A1A"/>
          <w:sz w:val="22"/>
        </w:rPr>
        <w:t>.</w:t>
      </w:r>
    </w:p>
    <w:p>
      <w:pPr>
        <w:spacing w:before="0" w:after="60"/>
        <w:ind w:left="374" w:hanging="288"/>
      </w:pPr>
      <w:r>
        <w:rPr>
          <w:rFonts w:ascii="Arial" w:hAnsi="Arial"/>
          <w:color w:val="1F6FEB"/>
          <w:sz w:val="22"/>
        </w:rPr>
        <w:t xml:space="preserve">2. </w:t>
      </w:r>
      <w:r>
        <w:rPr>
          <w:rFonts w:ascii="Arial" w:hAnsi="Arial"/>
          <w:b w:val="0"/>
          <w:i w:val="0"/>
          <w:color w:val="1A1A1A"/>
          <w:sz w:val="22"/>
        </w:rPr>
        <w:t>Enforcement is delegated to the CNI plugin.</w:t>
      </w:r>
    </w:p>
    <w:p>
      <w:pPr>
        <w:spacing w:before="0" w:after="60"/>
        <w:ind w:left="374" w:hanging="288"/>
      </w:pPr>
      <w:r>
        <w:rPr>
          <w:rFonts w:ascii="Arial" w:hAnsi="Arial"/>
          <w:color w:val="1F6FEB"/>
          <w:sz w:val="22"/>
        </w:rPr>
        <w:t xml:space="preserve">3. </w:t>
      </w:r>
      <w:r>
        <w:rPr>
          <w:rFonts w:ascii="Courier New" w:hAnsi="Courier New" w:cs="Courier New"/>
          <w:b w:val="0"/>
          <w:i w:val="0"/>
          <w:color w:val="142C4A"/>
          <w:sz w:val="20"/>
        </w:rPr>
        <w:t>kindnet</w:t>
      </w:r>
      <w:r>
        <w:rPr>
          <w:rFonts w:ascii="Arial" w:hAnsi="Arial"/>
          <w:b w:val="0"/>
          <w:i w:val="0"/>
          <w:color w:val="1A1A1A"/>
          <w:sz w:val="22"/>
        </w:rPr>
        <w:t xml:space="preserve"> provides Pod networking (IPAM, routes, port mapping) but implements </w:t>
      </w:r>
      <w:r>
        <w:rPr>
          <w:rFonts w:ascii="Arial" w:hAnsi="Arial"/>
          <w:b/>
          <w:i w:val="0"/>
          <w:color w:val="1A1A1A"/>
          <w:sz w:val="22"/>
        </w:rPr>
        <w:t>no NetworkPolicy controller</w:t>
      </w:r>
      <w:r>
        <w:rPr>
          <w:rFonts w:ascii="Arial" w:hAnsi="Arial"/>
          <w:b w:val="0"/>
          <w:i w:val="0"/>
          <w:color w:val="1A1A1A"/>
          <w:sz w:val="22"/>
        </w:rPr>
        <w:t>.</w:t>
      </w:r>
    </w:p>
    <w:p>
      <w:pPr>
        <w:spacing w:before="0" w:after="60"/>
        <w:ind w:left="374" w:hanging="288"/>
      </w:pPr>
      <w:r>
        <w:rPr>
          <w:rFonts w:ascii="Arial" w:hAnsi="Arial"/>
          <w:color w:val="1F6FEB"/>
          <w:sz w:val="22"/>
        </w:rPr>
        <w:t xml:space="preserve">4. </w:t>
      </w:r>
      <w:r>
        <w:rPr>
          <w:rFonts w:ascii="Arial" w:hAnsi="Arial"/>
          <w:b w:val="0"/>
          <w:i w:val="0"/>
          <w:color w:val="1A1A1A"/>
          <w:sz w:val="22"/>
        </w:rPr>
        <w:t xml:space="preserve">Therefore, on stock kind, a NetworkPolicy is an </w:t>
      </w:r>
      <w:r>
        <w:rPr>
          <w:rFonts w:ascii="Arial" w:hAnsi="Arial"/>
          <w:b/>
          <w:i w:val="0"/>
          <w:color w:val="1A1A1A"/>
          <w:sz w:val="22"/>
        </w:rPr>
        <w:t>inert, correctly stored object</w:t>
      </w:r>
      <w:r>
        <w:rPr>
          <w:rFonts w:ascii="Arial" w:hAnsi="Arial"/>
          <w:b w:val="0"/>
          <w:i w:val="0"/>
          <w:color w:val="1A1A1A"/>
          <w:sz w:val="22"/>
        </w:rPr>
        <w:t>.</w:t>
      </w:r>
    </w:p>
    <w:p>
      <w:pPr>
        <w:spacing w:before="0" w:after="60"/>
        <w:ind w:left="374" w:hanging="288"/>
      </w:pPr>
      <w:r>
        <w:rPr>
          <w:rFonts w:ascii="Arial" w:hAnsi="Arial"/>
          <w:color w:val="1F6FEB"/>
          <w:sz w:val="22"/>
        </w:rPr>
        <w:t xml:space="preserve">5. </w:t>
      </w:r>
      <w:r>
        <w:rPr>
          <w:rFonts w:ascii="Arial" w:hAnsi="Arial"/>
          <w:b w:val="0"/>
          <w:i w:val="0"/>
          <w:color w:val="1A1A1A"/>
          <w:sz w:val="22"/>
        </w:rPr>
        <w:t>Calico, Cilium and Antrea can enforce it. Managed-cloud enforcement depends on the selected CNI and enabled policy features or add-ons; verify that setup explicitly.</w:t>
      </w:r>
    </w:p>
    <w:p>
      <w:pPr>
        <w:spacing w:before="0" w:after="120"/>
        <w:ind w:left="0"/>
      </w:pPr>
      <w:r>
        <w:rPr>
          <w:rFonts w:ascii="Arial" w:hAnsi="Arial"/>
          <w:b/>
          <w:i w:val="0"/>
          <w:color w:val="1A1A1A"/>
          <w:sz w:val="22"/>
        </w:rPr>
        <w:t>There is no event, condition, status field or warning anywhere that tells you this.</w:t>
      </w:r>
      <w:r>
        <w:rPr>
          <w:rFonts w:ascii="Arial" w:hAnsi="Arial"/>
          <w:b w:val="0"/>
          <w:i w:val="0"/>
          <w:color w:val="1A1A1A"/>
          <w:sz w:val="22"/>
        </w:rPr>
        <w:t xml:space="preserve"> </w:t>
      </w:r>
      <w:r>
        <w:rPr>
          <w:rFonts w:ascii="Courier New" w:hAnsi="Courier New" w:cs="Courier New"/>
          <w:b w:val="0"/>
          <w:i w:val="0"/>
          <w:color w:val="142C4A"/>
          <w:sz w:val="20"/>
        </w:rPr>
        <w:t>kubectl get netpol</w:t>
      </w:r>
      <w:r>
        <w:rPr>
          <w:rFonts w:ascii="Arial" w:hAnsi="Arial"/>
          <w:b w:val="0"/>
          <w:i w:val="0"/>
          <w:color w:val="1A1A1A"/>
          <w:sz w:val="22"/>
        </w:rPr>
        <w:t xml:space="preserve"> looks identical on both kinds of cluster. The only ways to know are to inspect the CNI, or to probe — which is exactly what you just did.</w:t>
      </w:r>
    </w:p>
    <w:p>
      <w:pPr>
        <w:pStyle w:val="Heading4"/>
        <w:spacing w:before="200" w:after="80"/>
        <w:ind w:left="0"/>
        <w:keepNext/>
      </w:pPr>
      <w:r>
        <w:rPr>
          <w:rFonts w:ascii="Arial" w:hAnsi="Arial"/>
        </w:rPr>
        <w:t>Step 6 — Verify the policy by reasoning, not by observation</w:t>
      </w:r>
    </w:p>
    <w:p>
      <w:pPr>
        <w:spacing w:before="0" w:after="120"/>
        <w:ind w:left="0"/>
      </w:pPr>
      <w:r>
        <w:rPr>
          <w:rFonts w:ascii="Arial" w:hAnsi="Arial"/>
          <w:b w:val="0"/>
          <w:i w:val="0"/>
          <w:color w:val="1A1A1A"/>
          <w:sz w:val="22"/>
        </w:rPr>
        <w:t xml:space="preserve">Since the training cluster cannot demonstrate enforcement, you verify the </w:t>
      </w:r>
      <w:r>
        <w:rPr>
          <w:rFonts w:ascii="Arial" w:hAnsi="Arial"/>
          <w:b w:val="0"/>
          <w:i/>
          <w:color w:val="1A1A1A"/>
          <w:sz w:val="22"/>
        </w:rPr>
        <w:t>design</w:t>
      </w:r>
      <w:r>
        <w:rPr>
          <w:rFonts w:ascii="Arial" w:hAnsi="Arial"/>
          <w:b w:val="0"/>
          <w:i w:val="0"/>
          <w:color w:val="1A1A1A"/>
          <w:sz w:val="22"/>
        </w:rPr>
        <w:t>. This is a genuinely useful professional skill: policy review before rollout.</w:t>
      </w:r>
    </w:p>
    <w:p>
      <w:pPr>
        <w:spacing w:before="0" w:after="120"/>
        <w:ind w:left="0"/>
      </w:pPr>
      <w:r>
        <w:rPr>
          <w:rFonts w:ascii="Arial" w:hAnsi="Arial"/>
          <w:b w:val="0"/>
          <w:i w:val="0"/>
          <w:color w:val="1A1A1A"/>
          <w:sz w:val="22"/>
        </w:rPr>
        <w:t xml:space="preserve">The intended traffic is recorded in </w:t>
      </w:r>
      <w:r>
        <w:rPr>
          <w:rFonts w:ascii="Courier New" w:hAnsi="Courier New" w:cs="Courier New"/>
          <w:b w:val="0"/>
          <w:i w:val="0"/>
          <w:color w:val="142C4A"/>
          <w:sz w:val="20"/>
        </w:rPr>
        <w:t>data/traffic-matrix.csv</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cat data/traffic-matrix.csv</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source,source_selector,destination,dest_selector,port,protocol,intended,expressed_by</w:t>
      </w:r>
      <w:r>
        <w:br/>
      </w:r>
      <w:r>
        <w:rPr>
          <w:rFonts w:ascii="Courier New" w:hAnsi="Courier New" w:cs="Courier New"/>
          <w:rFonts w:ascii="Courier New" w:hAnsi="Courier New"/>
          <w:color w:val="142C4A"/>
          <w:sz w:val="18"/>
        </w:rPr>
        <w:t>frontend,role=frontend,payments-api,app=payments-api,8080,TCP,allow,allow-frontend-to-payments</w:t>
      </w:r>
      <w:r>
        <w:br/>
      </w:r>
      <w:r>
        <w:rPr>
          <w:rFonts w:ascii="Courier New" w:hAnsi="Courier New" w:cs="Courier New"/>
          <w:rFonts w:ascii="Courier New" w:hAnsi="Courier New"/>
          <w:color w:val="142C4A"/>
          <w:sz w:val="18"/>
        </w:rPr>
        <w:t>reporting,role=reporting,payments-api,app=payments-api,8080,TCP,deny,no allow rule matches - default-deny-all applies</w:t>
      </w:r>
      <w:r>
        <w:br/>
      </w:r>
      <w:r>
        <w:rPr>
          <w:rFonts w:ascii="Courier New" w:hAnsi="Courier New" w:cs="Courier New"/>
          <w:rFonts w:ascii="Courier New" w:hAnsi="Courier New"/>
          <w:color w:val="142C4A"/>
          <w:sz w:val="18"/>
        </w:rPr>
        <w:t>frontend,role=frontend,kube-dns,k8s-app=kube-dns,53,UDP,allow,allow-dns-egress</w:t>
      </w:r>
      <w:r>
        <w:br/>
      </w:r>
      <w:r>
        <w:rPr>
          <w:rFonts w:ascii="Courier New" w:hAnsi="Courier New" w:cs="Courier New"/>
          <w:rFonts w:ascii="Courier New" w:hAnsi="Courier New"/>
          <w:color w:val="142C4A"/>
          <w:sz w:val="18"/>
        </w:rPr>
        <w:t>reporting,role=reporting,kube-dns,k8s-app=kube-dns,53,UDP,allow,allow-dns-egress</w:t>
      </w:r>
      <w:r>
        <w:br/>
      </w:r>
      <w:r>
        <w:rPr>
          <w:rFonts w:ascii="Courier New" w:hAnsi="Courier New" w:cs="Courier New"/>
          <w:rFonts w:ascii="Courier New" w:hAnsi="Courier New"/>
          <w:color w:val="142C4A"/>
          <w:sz w:val="18"/>
        </w:rPr>
        <w:t>frontend,role=frontend,internet,none,443,TCP,deny,default-deny-all egress</w:t>
      </w:r>
      <w:r>
        <w:br/>
      </w:r>
      <w:r>
        <w:rPr>
          <w:rFonts w:ascii="Courier New" w:hAnsi="Courier New" w:cs="Courier New"/>
          <w:rFonts w:ascii="Courier New" w:hAnsi="Courier New"/>
          <w:color w:val="142C4A"/>
          <w:sz w:val="18"/>
        </w:rPr>
        <w:t>payments-api,app=payments-api,frontend,role=frontend,8080,TCP,deny,frontend has no ingress allow rule</w:t>
      </w:r>
    </w:p>
    <w:p>
      <w:pPr>
        <w:spacing w:before="0" w:after="120"/>
        <w:ind w:left="0"/>
      </w:pPr>
      <w:r>
        <w:rPr>
          <w:rFonts w:ascii="Arial" w:hAnsi="Arial"/>
          <w:b/>
          <w:i w:val="0"/>
          <w:color w:val="1A1A1A"/>
          <w:sz w:val="22"/>
        </w:rPr>
        <w:t>Trace row 2 by hand</w:t>
      </w:r>
      <w:r>
        <w:rPr>
          <w:rFonts w:ascii="Arial" w:hAnsi="Arial"/>
          <w:b w:val="0"/>
          <w:i w:val="0"/>
          <w:color w:val="1A1A1A"/>
          <w:sz w:val="22"/>
        </w:rPr>
        <w:t xml:space="preserve"> — the flow the auditors care about, </w:t>
      </w:r>
      <w:r>
        <w:rPr>
          <w:rFonts w:ascii="Courier New" w:hAnsi="Courier New" w:cs="Courier New"/>
          <w:b w:val="0"/>
          <w:i w:val="0"/>
          <w:color w:val="142C4A"/>
          <w:sz w:val="20"/>
        </w:rPr>
        <w:t>reporting → payments-api:8080</w:t>
      </w:r>
      <w:r>
        <w:rPr>
          <w:rFonts w:ascii="Arial" w:hAnsi="Arial"/>
          <w:b w:val="0"/>
          <w:i w:val="0"/>
          <w:color w:val="1A1A1A"/>
          <w:sz w:val="22"/>
        </w:rPr>
        <w:t>:</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Question</w:t>
            </w:r>
          </w:p>
        </w:tc>
        <w:tc>
          <w:tcPr>
            <w:tcW w:type="dxa" w:w="2981"/>
            <w:shd w:val="clear" w:color="auto" w:fill="1F6FEB"/>
          </w:tcPr>
          <w:p>
            <w:pPr>
              <w:spacing w:before="20" w:after="20"/>
            </w:pPr>
            <w:r>
              <w:rPr>
                <w:b/>
                <w:color w:val="FFFFFF"/>
              </w:rPr>
            </w:r>
            <w:r>
              <w:rPr>
                <w:rFonts w:ascii="Arial" w:hAnsi="Arial"/>
                <w:b/>
                <w:i w:val="0"/>
                <w:color w:val="FFFFFF"/>
                <w:sz w:val="18"/>
              </w:rPr>
              <w:t>Command</w:t>
            </w:r>
          </w:p>
        </w:tc>
        <w:tc>
          <w:tcPr>
            <w:tcW w:type="dxa" w:w="4372"/>
            <w:shd w:val="clear" w:color="auto" w:fill="1F6FEB"/>
          </w:tcPr>
          <w:p>
            <w:pPr>
              <w:spacing w:before="20" w:after="20"/>
            </w:pPr>
            <w:r>
              <w:rPr>
                <w:b/>
                <w:color w:val="FFFFFF"/>
              </w:rPr>
            </w:r>
            <w:r>
              <w:rPr>
                <w:rFonts w:ascii="Arial" w:hAnsi="Arial"/>
                <w:b/>
                <w:i w:val="0"/>
                <w:color w:val="FFFFFF"/>
                <w:sz w:val="18"/>
              </w:rPr>
              <w:t>Answer</w:t>
            </w:r>
          </w:p>
        </w:tc>
      </w:tr>
      <w:tr>
        <w:trPr>
          <w:cantSplit/>
        </w:trPr>
        <w:tc>
          <w:tcPr>
            <w:tcW w:type="dxa" w:w="2583"/>
          </w:tcPr>
          <w:p>
            <w:pPr>
              <w:spacing w:before="20" w:after="20"/>
            </w:pPr>
            <w:r/>
            <w:r>
              <w:rPr>
                <w:rFonts w:ascii="Arial" w:hAnsi="Arial"/>
                <w:b w:val="0"/>
                <w:i w:val="0"/>
                <w:color w:val="1A1A1A"/>
                <w:sz w:val="18"/>
              </w:rPr>
              <w:t>Is the destination selected by any Ingress policy?</w:t>
            </w:r>
          </w:p>
        </w:tc>
        <w:tc>
          <w:tcPr>
            <w:tcW w:type="dxa" w:w="2981"/>
          </w:tcPr>
          <w:p>
            <w:pPr>
              <w:spacing w:before="20" w:after="20"/>
            </w:pPr>
            <w:r/>
            <w:r>
              <w:rPr>
                <w:rFonts w:ascii="Courier New" w:hAnsi="Courier New" w:cs="Courier New"/>
                <w:b w:val="0"/>
                <w:i w:val="0"/>
                <w:color w:val="142C4A"/>
                <w:sz w:val="16"/>
              </w:rPr>
              <w:t>kubectl get netpol -n kcna-lab16 -o jsonpath=…</w:t>
            </w:r>
          </w:p>
        </w:tc>
        <w:tc>
          <w:tcPr>
            <w:tcW w:type="dxa" w:w="4372"/>
          </w:tcPr>
          <w:p>
            <w:pPr>
              <w:spacing w:before="20" w:after="20"/>
            </w:pPr>
            <w:r/>
            <w:r>
              <w:rPr>
                <w:rFonts w:ascii="Arial" w:hAnsi="Arial"/>
                <w:b w:val="0"/>
                <w:i w:val="0"/>
                <w:color w:val="1A1A1A"/>
                <w:sz w:val="18"/>
              </w:rPr>
              <w:t xml:space="preserve">Yes — </w:t>
            </w:r>
            <w:r>
              <w:rPr>
                <w:rFonts w:ascii="Courier New" w:hAnsi="Courier New" w:cs="Courier New"/>
                <w:b w:val="0"/>
                <w:i w:val="0"/>
                <w:color w:val="142C4A"/>
                <w:sz w:val="16"/>
              </w:rPr>
              <w:t>default-deny-all</w:t>
            </w:r>
            <w:r>
              <w:rPr>
                <w:rFonts w:ascii="Arial" w:hAnsi="Arial"/>
                <w:b w:val="0"/>
                <w:i w:val="0"/>
                <w:color w:val="1A1A1A"/>
                <w:sz w:val="18"/>
              </w:rPr>
              <w:t xml:space="preserve"> (</w:t>
            </w:r>
            <w:r>
              <w:rPr>
                <w:rFonts w:ascii="Courier New" w:hAnsi="Courier New" w:cs="Courier New"/>
                <w:b w:val="0"/>
                <w:i w:val="0"/>
                <w:color w:val="142C4A"/>
                <w:sz w:val="16"/>
              </w:rPr>
              <w:t>{}</w:t>
            </w:r>
            <w:r>
              <w:rPr>
                <w:rFonts w:ascii="Arial" w:hAnsi="Arial"/>
                <w:b w:val="0"/>
                <w:i w:val="0"/>
                <w:color w:val="1A1A1A"/>
                <w:sz w:val="18"/>
              </w:rPr>
              <w:t xml:space="preserve">) and </w:t>
            </w:r>
            <w:r>
              <w:rPr>
                <w:rFonts w:ascii="Courier New" w:hAnsi="Courier New" w:cs="Courier New"/>
                <w:b w:val="0"/>
                <w:i w:val="0"/>
                <w:color w:val="142C4A"/>
                <w:sz w:val="16"/>
              </w:rPr>
              <w:t>allow-frontend-to-payments</w:t>
            </w:r>
            <w:r>
              <w:rPr>
                <w:rFonts w:ascii="Arial" w:hAnsi="Arial"/>
                <w:b w:val="0"/>
                <w:i w:val="0"/>
                <w:color w:val="1A1A1A"/>
                <w:sz w:val="18"/>
              </w:rPr>
              <w:t xml:space="preserve"> (</w:t>
            </w:r>
            <w:r>
              <w:rPr>
                <w:rFonts w:ascii="Courier New" w:hAnsi="Courier New" w:cs="Courier New"/>
                <w:b w:val="0"/>
                <w:i w:val="0"/>
                <w:color w:val="142C4A"/>
                <w:sz w:val="16"/>
              </w:rPr>
              <w:t>app=payments-api</w:t>
            </w:r>
            <w:r>
              <w:rPr>
                <w:rFonts w:ascii="Arial" w:hAnsi="Arial"/>
                <w:b w:val="0"/>
                <w:i w:val="0"/>
                <w:color w:val="1A1A1A"/>
                <w:sz w:val="18"/>
              </w:rPr>
              <w:t>)</w:t>
            </w:r>
          </w:p>
        </w:tc>
      </w:tr>
      <w:tr>
        <w:trPr>
          <w:cantSplit/>
        </w:trPr>
        <w:tc>
          <w:tcPr>
            <w:tcW w:type="dxa" w:w="2583"/>
            <w:shd w:val="clear" w:color="auto" w:fill="F7F9FC"/>
          </w:tcPr>
          <w:p>
            <w:pPr>
              <w:spacing w:before="20" w:after="20"/>
            </w:pPr>
            <w:r/>
            <w:r>
              <w:rPr>
                <w:rFonts w:ascii="Arial" w:hAnsi="Arial"/>
                <w:b w:val="0"/>
                <w:i w:val="0"/>
                <w:color w:val="1A1A1A"/>
                <w:sz w:val="18"/>
              </w:rPr>
              <w:t>So is it isolated for ingress?</w:t>
            </w:r>
          </w:p>
        </w:tc>
        <w:tc>
          <w:tcPr>
            <w:tcW w:type="dxa" w:w="2981"/>
            <w:shd w:val="clear" w:color="auto" w:fill="F7F9FC"/>
          </w:tcPr>
          <w:p>
            <w:pPr>
              <w:spacing w:before="20" w:after="20"/>
            </w:pPr>
            <w:r/>
            <w:r>
              <w:rPr>
                <w:rFonts w:ascii="Arial" w:hAnsi="Arial"/>
                <w:b w:val="0"/>
                <w:i w:val="0"/>
                <w:color w:val="1A1A1A"/>
                <w:sz w:val="18"/>
              </w:rPr>
              <w:t>—</w:t>
            </w:r>
          </w:p>
        </w:tc>
        <w:tc>
          <w:tcPr>
            <w:tcW w:type="dxa" w:w="4372"/>
            <w:shd w:val="clear" w:color="auto" w:fill="F7F9FC"/>
          </w:tcPr>
          <w:p>
            <w:pPr>
              <w:spacing w:before="20" w:after="20"/>
            </w:pPr>
            <w:r/>
            <w:r>
              <w:rPr>
                <w:rFonts w:ascii="Arial" w:hAnsi="Arial"/>
                <w:b w:val="0"/>
                <w:i w:val="0"/>
                <w:color w:val="1A1A1A"/>
                <w:sz w:val="18"/>
              </w:rPr>
              <w:t>Yes. Selected ⇒ deny-by-default</w:t>
            </w:r>
          </w:p>
        </w:tc>
      </w:tr>
      <w:tr>
        <w:trPr>
          <w:cantSplit/>
        </w:trPr>
        <w:tc>
          <w:tcPr>
            <w:tcW w:type="dxa" w:w="2583"/>
          </w:tcPr>
          <w:p>
            <w:pPr>
              <w:spacing w:before="20" w:after="20"/>
            </w:pPr>
            <w:r/>
            <w:r>
              <w:rPr>
                <w:rFonts w:ascii="Arial" w:hAnsi="Arial"/>
                <w:b w:val="0"/>
                <w:i w:val="0"/>
                <w:color w:val="1A1A1A"/>
                <w:sz w:val="18"/>
              </w:rPr>
              <w:t>Does any allow rule admit the source?</w:t>
            </w:r>
          </w:p>
        </w:tc>
        <w:tc>
          <w:tcPr>
            <w:tcW w:type="dxa" w:w="2981"/>
          </w:tcPr>
          <w:p>
            <w:pPr>
              <w:spacing w:before="20" w:after="20"/>
            </w:pPr>
            <w:r/>
            <w:r>
              <w:rPr>
                <w:rFonts w:ascii="Courier New" w:hAnsi="Courier New" w:cs="Courier New"/>
                <w:b w:val="0"/>
                <w:i w:val="0"/>
                <w:color w:val="142C4A"/>
                <w:sz w:val="16"/>
              </w:rPr>
              <w:t>allow-frontend-to-payments</w:t>
            </w:r>
            <w:r>
              <w:rPr>
                <w:rFonts w:ascii="Arial" w:hAnsi="Arial"/>
                <w:b w:val="0"/>
                <w:i w:val="0"/>
                <w:color w:val="1A1A1A"/>
                <w:sz w:val="18"/>
              </w:rPr>
              <w:t xml:space="preserve"> allows </w:t>
            </w:r>
            <w:r>
              <w:rPr>
                <w:rFonts w:ascii="Courier New" w:hAnsi="Courier New" w:cs="Courier New"/>
                <w:b w:val="0"/>
                <w:i w:val="0"/>
                <w:color w:val="142C4A"/>
                <w:sz w:val="16"/>
              </w:rPr>
              <w:t>role=frontend</w:t>
            </w:r>
          </w:p>
        </w:tc>
        <w:tc>
          <w:tcPr>
            <w:tcW w:type="dxa" w:w="4372"/>
          </w:tcPr>
          <w:p>
            <w:pPr>
              <w:spacing w:before="20" w:after="20"/>
            </w:pPr>
            <w:r/>
            <w:r>
              <w:rPr>
                <w:rFonts w:ascii="Courier New" w:hAnsi="Courier New" w:cs="Courier New"/>
                <w:b w:val="0"/>
                <w:i w:val="0"/>
                <w:color w:val="142C4A"/>
                <w:sz w:val="16"/>
              </w:rPr>
              <w:t>reporting</w:t>
            </w:r>
            <w:r>
              <w:rPr>
                <w:rFonts w:ascii="Arial" w:hAnsi="Arial"/>
                <w:b w:val="0"/>
                <w:i w:val="0"/>
                <w:color w:val="1A1A1A"/>
                <w:sz w:val="18"/>
              </w:rPr>
              <w:t xml:space="preserve"> is </w:t>
            </w:r>
            <w:r>
              <w:rPr>
                <w:rFonts w:ascii="Courier New" w:hAnsi="Courier New" w:cs="Courier New"/>
                <w:b w:val="0"/>
                <w:i w:val="0"/>
                <w:color w:val="142C4A"/>
                <w:sz w:val="16"/>
              </w:rPr>
              <w:t>role=reporting</w:t>
            </w:r>
            <w:r>
              <w:rPr>
                <w:rFonts w:ascii="Arial" w:hAnsi="Arial"/>
                <w:b w:val="0"/>
                <w:i w:val="0"/>
                <w:color w:val="1A1A1A"/>
                <w:sz w:val="18"/>
              </w:rPr>
              <w:t xml:space="preserve"> ⇒ </w:t>
            </w:r>
            <w:r>
              <w:rPr>
                <w:rFonts w:ascii="Arial" w:hAnsi="Arial"/>
                <w:b/>
                <w:i w:val="0"/>
                <w:color w:val="1A1A1A"/>
                <w:sz w:val="18"/>
              </w:rPr>
              <w:t>no</w:t>
            </w:r>
          </w:p>
        </w:tc>
      </w:tr>
      <w:tr>
        <w:trPr>
          <w:cantSplit/>
        </w:trPr>
        <w:tc>
          <w:tcPr>
            <w:tcW w:type="dxa" w:w="2583"/>
            <w:shd w:val="clear" w:color="auto" w:fill="F7F9FC"/>
          </w:tcPr>
          <w:p>
            <w:pPr>
              <w:spacing w:before="20" w:after="20"/>
            </w:pPr>
            <w:r/>
            <w:r>
              <w:rPr>
                <w:rFonts w:ascii="Arial" w:hAnsi="Arial"/>
                <w:b w:val="0"/>
                <w:i w:val="0"/>
                <w:color w:val="1A1A1A"/>
                <w:sz w:val="18"/>
              </w:rPr>
              <w:t>Verdict</w:t>
            </w:r>
          </w:p>
        </w:tc>
        <w:tc>
          <w:tcPr>
            <w:tcW w:type="dxa" w:w="2981"/>
            <w:shd w:val="clear" w:color="auto" w:fill="F7F9FC"/>
          </w:tcPr>
          <w:p>
            <w:pPr>
              <w:spacing w:before="20" w:after="20"/>
            </w:pPr>
            <w:r/>
            <w:r>
              <w:rPr>
                <w:rFonts w:ascii="Arial" w:hAnsi="Arial"/>
                <w:b w:val="0"/>
                <w:i w:val="0"/>
                <w:color w:val="1A1A1A"/>
                <w:sz w:val="18"/>
              </w:rPr>
              <w:t>—</w:t>
            </w:r>
          </w:p>
        </w:tc>
        <w:tc>
          <w:tcPr>
            <w:tcW w:type="dxa" w:w="4372"/>
            <w:shd w:val="clear" w:color="auto" w:fill="F7F9FC"/>
          </w:tcPr>
          <w:p>
            <w:pPr>
              <w:spacing w:before="20" w:after="20"/>
            </w:pPr>
            <w:r/>
            <w:r>
              <w:rPr>
                <w:rFonts w:ascii="Arial" w:hAnsi="Arial"/>
                <w:b/>
                <w:i w:val="0"/>
                <w:color w:val="1A1A1A"/>
                <w:sz w:val="18"/>
              </w:rPr>
              <w:t>DENY</w:t>
            </w:r>
            <w:r>
              <w:rPr>
                <w:rFonts w:ascii="Arial" w:hAnsi="Arial"/>
                <w:b w:val="0"/>
                <w:i w:val="0"/>
                <w:color w:val="1A1A1A"/>
                <w:sz w:val="18"/>
              </w:rPr>
              <w:t xml:space="preserve"> — which matches the matrix</w:t>
            </w:r>
          </w:p>
        </w:tc>
      </w:tr>
    </w:tbl>
    <w:p>
      <w:pPr>
        <w:spacing w:after="40"/>
      </w:pPr>
    </w:p>
    <w:p>
      <w:pPr>
        <w:spacing w:before="0" w:after="120"/>
        <w:ind w:left="0"/>
      </w:pPr>
      <w:r>
        <w:rPr>
          <w:rFonts w:ascii="Arial" w:hAnsi="Arial"/>
          <w:b w:val="0"/>
          <w:i w:val="0"/>
          <w:color w:val="1A1A1A"/>
          <w:sz w:val="22"/>
        </w:rPr>
        <w:t>Verify each link of that chain against the live cluster: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kcna-lab16 -l app=payments-api -o name</w:t>
      </w:r>
    </w:p>
    <w:p>
      <w:pPr>
        <w:spacing w:before="0" w:after="120"/>
        <w:ind w:left="0"/>
      </w:pPr>
      <w:r>
        <w:rPr>
          <w:rFonts w:ascii="Arial" w:hAnsi="Arial"/>
          <w:b w:val="0"/>
          <w:i w:val="0"/>
          <w:color w:val="1A1A1A"/>
          <w:sz w:val="22"/>
        </w:rPr>
        <w:t>Expected output — the destination selector does match a real Pod: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pod/payments-api-5f6d84b7c9-gq2xn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kcna-lab16 -l role=frontend -o name</w:t>
      </w:r>
      <w:r>
        <w:br/>
      </w:r>
      <w:r>
        <w:rPr>
          <w:rFonts w:ascii="Courier New" w:hAnsi="Courier New" w:cs="Courier New"/>
          <w:rFonts w:ascii="Courier New" w:hAnsi="Courier New"/>
          <w:color w:val="142C4A"/>
          <w:sz w:val="18"/>
        </w:rPr>
        <w:t>kubectl get pods -n kcna-lab16 -l role=reporting -o name</w:t>
      </w:r>
    </w:p>
    <w:p>
      <w:pPr>
        <w:spacing w:before="0" w:after="120"/>
        <w:ind w:left="0"/>
      </w:pPr>
      <w:r>
        <w:rPr>
          <w:rFonts w:ascii="Arial" w:hAnsi="Arial"/>
          <w:b w:val="0"/>
          <w:i w:val="0"/>
          <w:color w:val="1A1A1A"/>
          <w:sz w:val="22"/>
        </w:rPr>
        <w:t xml:space="preserve">Expected output — the allow-list selector matches exactly one Pod, and it is not </w:t>
      </w:r>
      <w:r>
        <w:rPr>
          <w:rFonts w:ascii="Courier New" w:hAnsi="Courier New" w:cs="Courier New"/>
          <w:b w:val="0"/>
          <w:i w:val="0"/>
          <w:color w:val="142C4A"/>
          <w:sz w:val="20"/>
        </w:rPr>
        <w:t>reporting</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pod/frontend</w:t>
      </w:r>
      <w:r>
        <w:br/>
      </w:r>
      <w:r>
        <w:rPr>
          <w:rFonts w:ascii="Courier New" w:hAnsi="Courier New" w:cs="Courier New"/>
          <w:rFonts w:ascii="Courier New" w:hAnsi="Courier New"/>
          <w:color w:val="142C4A"/>
          <w:sz w:val="18"/>
        </w:rPr>
        <w:t>pod/reporting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networkpolicy allow-frontend-to-payments -n kcna-lab16 \</w:t>
      </w:r>
      <w:r>
        <w:br/>
      </w:r>
      <w:r>
        <w:rPr>
          <w:rFonts w:ascii="Courier New" w:hAnsi="Courier New" w:cs="Courier New"/>
          <w:rFonts w:ascii="Courier New" w:hAnsi="Courier New"/>
          <w:color w:val="142C4A"/>
          <w:sz w:val="18"/>
        </w:rPr>
        <w:t xml:space="preserve">  -o jsonpath='{.spec.ingress[0].ports[0].port}{"/"}{.spec.ingress[0].ports[0].protocol}{"\n"}'</w:t>
      </w:r>
      <w:r>
        <w:br/>
      </w:r>
      <w:r>
        <w:rPr>
          <w:rFonts w:ascii="Courier New" w:hAnsi="Courier New" w:cs="Courier New"/>
          <w:rFonts w:ascii="Courier New" w:hAnsi="Courier New"/>
          <w:color w:val="142C4A"/>
          <w:sz w:val="18"/>
        </w:rPr>
        <w:t>kubectl get pods -n kcna-lab16 -l app=payments-api \</w:t>
      </w:r>
      <w:r>
        <w:br/>
      </w:r>
      <w:r>
        <w:rPr>
          <w:rFonts w:ascii="Courier New" w:hAnsi="Courier New" w:cs="Courier New"/>
          <w:rFonts w:ascii="Courier New" w:hAnsi="Courier New"/>
          <w:color w:val="142C4A"/>
          <w:sz w:val="18"/>
        </w:rPr>
        <w:t xml:space="preserve">  -o jsonpath='{.items[0].spec.containers[0].ports[0].containerPort}{"\n"}'</w:t>
      </w:r>
    </w:p>
    <w:p>
      <w:pPr>
        <w:spacing w:before="0" w:after="120"/>
        <w:ind w:left="0"/>
      </w:pPr>
      <w:r>
        <w:rPr>
          <w:rFonts w:ascii="Arial" w:hAnsi="Arial"/>
          <w:b w:val="0"/>
          <w:i w:val="0"/>
          <w:color w:val="1A1A1A"/>
          <w:sz w:val="22"/>
        </w:rPr>
        <w:t xml:space="preserve">Expected output — </w:t>
      </w:r>
      <w:r>
        <w:rPr>
          <w:rFonts w:ascii="Arial" w:hAnsi="Arial"/>
          <w:b/>
          <w:i w:val="0"/>
          <w:color w:val="1A1A1A"/>
          <w:sz w:val="22"/>
        </w:rPr>
        <w:t>these two numbers must be equal</w:t>
      </w:r>
      <w:r>
        <w:rPr>
          <w:rFonts w:ascii="Arial" w:hAnsi="Arial"/>
          <w:b w:val="0"/>
          <w:i w:val="0"/>
          <w:color w:val="1A1A1A"/>
          <w:sz w:val="22"/>
        </w:rPr>
        <w:t>, and they are: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8080/TCP</w:t>
      </w:r>
      <w:r>
        <w:br/>
      </w:r>
      <w:r>
        <w:rPr>
          <w:rFonts w:ascii="Courier New" w:hAnsi="Courier New" w:cs="Courier New"/>
          <w:rFonts w:ascii="Courier New" w:hAnsi="Courier New"/>
          <w:color w:val="142C4A"/>
          <w:sz w:val="18"/>
        </w:rPr>
        <w:t>8080</w:t>
      </w:r>
    </w:p>
    <w:p>
      <w:pPr>
        <w:spacing w:before="0" w:after="120"/>
        <w:ind w:left="0"/>
      </w:pPr>
      <w:r>
        <w:rPr>
          <w:rFonts w:ascii="Arial" w:hAnsi="Arial"/>
          <w:b w:val="0"/>
          <w:i w:val="0"/>
          <w:color w:val="1A1A1A"/>
          <w:sz w:val="22"/>
        </w:rPr>
        <w:t xml:space="preserve">That three-way check — </w:t>
      </w:r>
      <w:r>
        <w:rPr>
          <w:rFonts w:ascii="Arial" w:hAnsi="Arial"/>
          <w:b w:val="0"/>
          <w:i/>
          <w:color w:val="1A1A1A"/>
          <w:sz w:val="22"/>
        </w:rPr>
        <w:t>destination selector matches a Pod</w:t>
      </w:r>
      <w:r>
        <w:rPr>
          <w:rFonts w:ascii="Arial" w:hAnsi="Arial"/>
          <w:b w:val="0"/>
          <w:i w:val="0"/>
          <w:color w:val="1A1A1A"/>
          <w:sz w:val="22"/>
        </w:rPr>
        <w:t xml:space="preserve">, </w:t>
      </w:r>
      <w:r>
        <w:rPr>
          <w:rFonts w:ascii="Arial" w:hAnsi="Arial"/>
          <w:b w:val="0"/>
          <w:i/>
          <w:color w:val="1A1A1A"/>
          <w:sz w:val="22"/>
        </w:rPr>
        <w:t>source selector matches the intended client and no one else</w:t>
      </w:r>
      <w:r>
        <w:rPr>
          <w:rFonts w:ascii="Arial" w:hAnsi="Arial"/>
          <w:b w:val="0"/>
          <w:i w:val="0"/>
          <w:color w:val="1A1A1A"/>
          <w:sz w:val="22"/>
        </w:rPr>
        <w:t xml:space="preserve">, </w:t>
      </w:r>
      <w:r>
        <w:rPr>
          <w:rFonts w:ascii="Arial" w:hAnsi="Arial"/>
          <w:b w:val="0"/>
          <w:i/>
          <w:color w:val="1A1A1A"/>
          <w:sz w:val="22"/>
        </w:rPr>
        <w:t>policy port equals the container port</w:t>
      </w:r>
      <w:r>
        <w:rPr>
          <w:rFonts w:ascii="Arial" w:hAnsi="Arial"/>
          <w:b w:val="0"/>
          <w:i w:val="0"/>
          <w:color w:val="1A1A1A"/>
          <w:sz w:val="22"/>
        </w:rPr>
        <w:t xml:space="preserve"> — catches the overwhelming majority of real NetworkPolicy defects, and it works on any cluster, enforcing or not.</w:t>
      </w:r>
    </w:p>
    <w:p>
      <w:pPr>
        <w:spacing w:before="80" w:after="120"/>
        <w:pBdr>
          <w:bottom w:val="single" w:sz="6" w:space="1" w:color="D5DBE5"/>
        </w:pBdr>
      </w:pPr>
    </w:p>
    <w:p>
      <w:pPr>
        <w:pStyle w:val="Heading3"/>
        <w:spacing w:before="200" w:after="80"/>
        <w:ind w:left="0"/>
        <w:keepNext/>
      </w:pPr>
      <w:r>
        <w:rPr>
          <w:rFonts w:ascii="Arial" w:hAnsi="Arial"/>
        </w:rPr>
        <w:t>Lab 16 · Verification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bash verification/checks.sh</w:t>
      </w:r>
    </w:p>
    <w:p>
      <w:pPr>
        <w:spacing w:before="0" w:after="120"/>
        <w:ind w:left="0"/>
      </w:pPr>
      <w:r>
        <w:rPr>
          <w:rFonts w:ascii="Arial" w:hAnsi="Arial"/>
          <w:b w:val="0"/>
          <w:i w:val="0"/>
          <w:color w:val="1A1A1A"/>
          <w:sz w:val="22"/>
        </w:rPr>
        <w:t>Expected output on a stock kind cluster: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Lab 16 verification: NetworkPolicy and default-deny isolation ==</w:t>
      </w:r>
      <w:r>
        <w:br/>
      </w:r>
      <w:r>
        <w:rPr>
          <w:rFonts w:ascii="Courier New" w:hAnsi="Courier New" w:cs="Courier New"/>
          <w:rFonts w:ascii="Courier New" w:hAnsi="Courier New"/>
          <w:color w:val="142C4A"/>
          <w:sz w:val="18"/>
        </w:rPr>
        <w:t>PASS  namespace kcna-lab16 exists</w:t>
      </w:r>
      <w:r>
        <w:br/>
      </w:r>
      <w:r>
        <w:rPr>
          <w:rFonts w:ascii="Courier New" w:hAnsi="Courier New" w:cs="Courier New"/>
          <w:rFonts w:ascii="Courier New" w:hAnsi="Courier New"/>
          <w:color w:val="142C4A"/>
          <w:sz w:val="18"/>
        </w:rPr>
        <w:t>PASS  ConfigMap payments-content matches data/payments-index.html byte-for-byte</w:t>
      </w:r>
      <w:r>
        <w:br/>
      </w:r>
      <w:r>
        <w:rPr>
          <w:rFonts w:ascii="Courier New" w:hAnsi="Courier New" w:cs="Courier New"/>
          <w:rFonts w:ascii="Courier New" w:hAnsi="Courier New"/>
          <w:color w:val="142C4A"/>
          <w:sz w:val="18"/>
        </w:rPr>
        <w:t>PASS  deployment payments-api is Available and Service payments-api has endpoints</w:t>
      </w:r>
      <w:r>
        <w:br/>
      </w:r>
      <w:r>
        <w:rPr>
          <w:rFonts w:ascii="Courier New" w:hAnsi="Courier New" w:cs="Courier New"/>
          <w:rFonts w:ascii="Courier New" w:hAnsi="Courier New"/>
          <w:color w:val="142C4A"/>
          <w:sz w:val="18"/>
        </w:rPr>
        <w:t>PASS  frontend and reporting run the same image and differ by the role label</w:t>
      </w:r>
      <w:r>
        <w:br/>
      </w:r>
      <w:r>
        <w:rPr>
          <w:rFonts w:ascii="Courier New" w:hAnsi="Courier New" w:cs="Courier New"/>
          <w:rFonts w:ascii="Courier New" w:hAnsi="Courier New"/>
          <w:color w:val="142C4A"/>
          <w:sz w:val="18"/>
        </w:rPr>
        <w:t>PASS  default-deny-all selects ALL pods ({}) for both Ingress and Egress</w:t>
      </w:r>
      <w:r>
        <w:br/>
      </w:r>
      <w:r>
        <w:rPr>
          <w:rFonts w:ascii="Courier New" w:hAnsi="Courier New" w:cs="Courier New"/>
          <w:rFonts w:ascii="Courier New" w:hAnsi="Courier New"/>
          <w:color w:val="142C4A"/>
          <w:sz w:val="18"/>
        </w:rPr>
        <w:t>PASS  default-deny-all declares no allow rules (isolation by selection)</w:t>
      </w:r>
      <w:r>
        <w:br/>
      </w:r>
      <w:r>
        <w:rPr>
          <w:rFonts w:ascii="Courier New" w:hAnsi="Courier New" w:cs="Courier New"/>
          <w:rFonts w:ascii="Courier New" w:hAnsi="Courier New"/>
          <w:color w:val="142C4A"/>
          <w:sz w:val="18"/>
        </w:rPr>
        <w:t>PASS  allow-dns-egress permits UDP/53 and TCP/53 to kube-system</w:t>
      </w:r>
      <w:r>
        <w:br/>
      </w:r>
      <w:r>
        <w:rPr>
          <w:rFonts w:ascii="Courier New" w:hAnsi="Courier New" w:cs="Courier New"/>
          <w:rFonts w:ascii="Courier New" w:hAnsi="Courier New"/>
          <w:color w:val="142C4A"/>
          <w:sz w:val="18"/>
        </w:rPr>
        <w:t>PASS  allow-dns-egress ANDs namespaceSelector with podSelector in one peer</w:t>
      </w:r>
      <w:r>
        <w:br/>
      </w:r>
      <w:r>
        <w:rPr>
          <w:rFonts w:ascii="Courier New" w:hAnsi="Courier New" w:cs="Courier New"/>
          <w:rFonts w:ascii="Courier New" w:hAnsi="Courier New"/>
          <w:color w:val="142C4A"/>
          <w:sz w:val="18"/>
        </w:rPr>
        <w:t>PASS  allow-frontend-to-payments protects app=payments-api on ingress</w:t>
      </w:r>
      <w:r>
        <w:br/>
      </w:r>
      <w:r>
        <w:rPr>
          <w:rFonts w:ascii="Courier New" w:hAnsi="Courier New" w:cs="Courier New"/>
          <w:rFonts w:ascii="Courier New" w:hAnsi="Courier New"/>
          <w:color w:val="142C4A"/>
          <w:sz w:val="18"/>
        </w:rPr>
        <w:t>PASS  allow-frontend-to-payments admits role=frontend only</w:t>
      </w:r>
      <w:r>
        <w:br/>
      </w:r>
      <w:r>
        <w:rPr>
          <w:rFonts w:ascii="Courier New" w:hAnsi="Courier New" w:cs="Courier New"/>
          <w:rFonts w:ascii="Courier New" w:hAnsi="Courier New"/>
          <w:color w:val="142C4A"/>
          <w:sz w:val="18"/>
        </w:rPr>
        <w:t>PASS  allow-frontend-to-payments port 8080 equals the payments-api containerPort</w:t>
      </w:r>
      <w:r>
        <w:br/>
      </w:r>
      <w:r>
        <w:rPr>
          <w:rFonts w:ascii="Courier New" w:hAnsi="Courier New" w:cs="Courier New"/>
          <w:rFonts w:ascii="Courier New" w:hAnsi="Courier New"/>
          <w:color w:val="142C4A"/>
          <w:sz w:val="18"/>
        </w:rPr>
        <w:t>PASS  allow-frontend-egress-to-payments covers the client side of the same flow</w:t>
      </w:r>
      <w:r>
        <w:br/>
      </w:r>
      <w:r>
        <w:rPr>
          <w:rFonts w:ascii="Courier New" w:hAnsi="Courier New" w:cs="Courier New"/>
          <w:rFonts w:ascii="Courier New" w:hAnsi="Courier New"/>
          <w:color w:val="142C4A"/>
          <w:sz w:val="18"/>
        </w:rPr>
        <w:t>PASS  matrix allow: frontend -&gt; payments-api:8080 is expressed by a policy</w:t>
      </w:r>
      <w:r>
        <w:br/>
      </w:r>
      <w:r>
        <w:rPr>
          <w:rFonts w:ascii="Courier New" w:hAnsi="Courier New" w:cs="Courier New"/>
          <w:rFonts w:ascii="Courier New" w:hAnsi="Courier New"/>
          <w:color w:val="142C4A"/>
          <w:sz w:val="18"/>
        </w:rPr>
        <w:t>PASS  matrix deny:  reporting -&gt; payments-api:8080 is expressed by NO policy</w:t>
      </w:r>
      <w:r>
        <w:br/>
      </w:r>
      <w:r>
        <w:rPr>
          <w:rFonts w:ascii="Courier New" w:hAnsi="Courier New" w:cs="Courier New"/>
          <w:rFonts w:ascii="Courier New" w:hAnsi="Courier New"/>
          <w:color w:val="142C4A"/>
          <w:sz w:val="18"/>
        </w:rPr>
        <w:t>PASS  matrix deny:  payments-api -&gt; frontend:8080 is expressed by NO policy</w:t>
      </w:r>
      <w:r>
        <w:br/>
      </w:r>
      <w:r>
        <w:rPr>
          <w:rFonts w:ascii="Courier New" w:hAnsi="Courier New" w:cs="Courier New"/>
          <w:rFonts w:ascii="Courier New" w:hAnsi="Courier New"/>
          <w:color w:val="142C4A"/>
          <w:sz w:val="18"/>
        </w:rPr>
        <w:t>NOTE  ---------------------------------------------------------------</w:t>
      </w:r>
      <w:r>
        <w:br/>
      </w:r>
      <w:r>
        <w:rPr>
          <w:rFonts w:ascii="Courier New" w:hAnsi="Courier New" w:cs="Courier New"/>
          <w:rFonts w:ascii="Courier New" w:hAnsi="Courier New"/>
          <w:color w:val="142C4A"/>
          <w:sz w:val="18"/>
        </w:rPr>
        <w:t>NOTE  CNI DaemonSet(s) detected: kindnet</w:t>
      </w:r>
      <w:r>
        <w:br/>
      </w:r>
      <w:r>
        <w:rPr>
          <w:rFonts w:ascii="Courier New" w:hAnsi="Courier New" w:cs="Courier New"/>
          <w:rFonts w:ascii="Courier New" w:hAnsi="Courier New"/>
          <w:color w:val="142C4A"/>
          <w:sz w:val="18"/>
        </w:rPr>
        <w:t>NOTE  kindnet does NOT implement NetworkPolicy enforcement.</w:t>
      </w:r>
      <w:r>
        <w:br/>
      </w:r>
      <w:r>
        <w:rPr>
          <w:rFonts w:ascii="Courier New" w:hAnsi="Courier New" w:cs="Courier New"/>
          <w:rFonts w:ascii="Courier New" w:hAnsi="Courier New"/>
          <w:color w:val="142C4A"/>
          <w:sz w:val="18"/>
        </w:rPr>
        <w:t>NOTE  Enforcement probe: reporting -&gt; payments-api was REACHABLE.</w:t>
      </w:r>
      <w:r>
        <w:br/>
      </w:r>
      <w:r>
        <w:rPr>
          <w:rFonts w:ascii="Courier New" w:hAnsi="Courier New" w:cs="Courier New"/>
          <w:rFonts w:ascii="Courier New" w:hAnsi="Courier New"/>
          <w:color w:val="142C4A"/>
          <w:sz w:val="18"/>
        </w:rPr>
        <w:t>NOTE  That is the EXPECTED result on stock kind and is NOT a policy defect.</w:t>
      </w:r>
      <w:r>
        <w:br/>
      </w:r>
      <w:r>
        <w:rPr>
          <w:rFonts w:ascii="Courier New" w:hAnsi="Courier New" w:cs="Courier New"/>
          <w:rFonts w:ascii="Courier New" w:hAnsi="Courier New"/>
          <w:color w:val="142C4A"/>
          <w:sz w:val="18"/>
        </w:rPr>
        <w:t>NOTE  Appendix A shows how to build a kind cluster with Calico for real</w:t>
      </w:r>
      <w:r>
        <w:br/>
      </w:r>
      <w:r>
        <w:rPr>
          <w:rFonts w:ascii="Courier New" w:hAnsi="Courier New" w:cs="Courier New"/>
          <w:rFonts w:ascii="Courier New" w:hAnsi="Courier New"/>
          <w:color w:val="142C4A"/>
          <w:sz w:val="18"/>
        </w:rPr>
        <w:t>NOTE  enforcement. The policy OBJECTS above are verified as correct.</w:t>
      </w:r>
      <w:r>
        <w:br/>
      </w:r>
      <w:r>
        <w:rPr>
          <w:rFonts w:ascii="Courier New" w:hAnsi="Courier New" w:cs="Courier New"/>
          <w:rFonts w:ascii="Courier New" w:hAnsi="Courier New"/>
          <w:color w:val="142C4A"/>
          <w:sz w:val="18"/>
        </w:rPr>
        <w:t>NOTE  ---------------------------------------------------------------</w:t>
      </w:r>
      <w:r>
        <w:br/>
      </w:r>
      <w:r>
        <w:rPr>
          <w:rFonts w:ascii="Courier New" w:hAnsi="Courier New" w:cs="Courier New"/>
          <w:rFonts w:ascii="Courier New" w:hAnsi="Courier New"/>
          <w:color w:val="142C4A"/>
          <w:sz w:val="18"/>
        </w:rPr>
        <w:t>PASS  RECORDED: enforcement state of this cluster determined and reported honestly</w:t>
      </w:r>
      <w:r>
        <w:br/>
      </w:r>
      <w:r>
        <w:rPr>
          <w:rFonts w:ascii="Courier New" w:hAnsi="Courier New" w:cs="Courier New"/>
          <w:rFonts w:ascii="Courier New" w:hAnsi="Courier New"/>
          <w:color w:val="142C4A"/>
          <w:sz w:val="18"/>
        </w:rPr>
        <w:t>-- 16 passed, 0 failed --</w:t>
      </w:r>
    </w:p>
    <w:p>
      <w:pPr>
        <w:spacing w:before="0" w:after="120"/>
        <w:ind w:left="0"/>
      </w:pPr>
      <w:r>
        <w:rPr>
          <w:rFonts w:ascii="Arial" w:hAnsi="Arial"/>
          <w:b w:val="0"/>
          <w:i w:val="0"/>
          <w:color w:val="1A1A1A"/>
          <w:sz w:val="22"/>
        </w:rPr>
        <w:t xml:space="preserve">On a cluster with an enforcing CNI the </w:t>
      </w:r>
      <w:r>
        <w:rPr>
          <w:rFonts w:ascii="Courier New" w:hAnsi="Courier New" w:cs="Courier New"/>
          <w:b w:val="0"/>
          <w:i w:val="0"/>
          <w:color w:val="142C4A"/>
          <w:sz w:val="20"/>
        </w:rPr>
        <w:t>NOTE</w:t>
      </w:r>
      <w:r>
        <w:rPr>
          <w:rFonts w:ascii="Arial" w:hAnsi="Arial"/>
          <w:b w:val="0"/>
          <w:i w:val="0"/>
          <w:color w:val="1A1A1A"/>
          <w:sz w:val="22"/>
        </w:rPr>
        <w:t xml:space="preserve"> block changes and two extra assertions run — see </w:t>
      </w:r>
      <w:r>
        <w:rPr>
          <w:rFonts w:ascii="Courier New" w:hAnsi="Courier New" w:cs="Courier New"/>
          <w:b w:val="0"/>
          <w:i w:val="0"/>
          <w:color w:val="142C4A"/>
          <w:sz w:val="20"/>
        </w:rPr>
        <w:t>verification/expected-output.md</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16 · Failure injection — a policy that is stored and does nothing</w:t>
      </w:r>
    </w:p>
    <w:p>
      <w:pPr>
        <w:pStyle w:val="Heading4"/>
        <w:spacing w:before="200" w:after="80"/>
        <w:ind w:left="0"/>
        <w:keepNext/>
      </w:pPr>
      <w:r>
        <w:rPr>
          <w:rFonts w:ascii="Arial" w:hAnsi="Arial"/>
        </w:rPr>
        <w:t>6.1 Break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manifests/70-networkpolicy-broken-selector.yaml</w:t>
      </w:r>
    </w:p>
    <w:p>
      <w:pPr>
        <w:spacing w:before="0" w:after="120"/>
        <w:ind w:left="0"/>
      </w:pPr>
      <w:r>
        <w:rPr>
          <w:rFonts w:ascii="Arial" w:hAnsi="Arial"/>
          <w:b w:val="0"/>
          <w:i w:val="0"/>
          <w:color w:val="1A1A1A"/>
          <w:sz w:val="22"/>
        </w:rPr>
        <w:t xml:space="preserve">Expected output — </w:t>
      </w:r>
      <w:r>
        <w:rPr>
          <w:rFonts w:ascii="Arial" w:hAnsi="Arial"/>
          <w:b/>
          <w:i w:val="0"/>
          <w:color w:val="1A1A1A"/>
          <w:sz w:val="22"/>
        </w:rPr>
        <w:t>accepted, with no complaint whatsoever</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networkpolicy.networking.k8s.io/allow-frontend-to-payments-broken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networkpolicies -n kcna-lab16</w:t>
      </w:r>
    </w:p>
    <w:p>
      <w:pPr>
        <w:spacing w:before="0" w:after="120"/>
        <w:ind w:left="0"/>
      </w:pPr>
      <w:r>
        <w:rPr>
          <w:rFonts w:ascii="Arial" w:hAnsi="Arial"/>
          <w:b w:val="0"/>
          <w:i w:val="0"/>
          <w:color w:val="1A1A1A"/>
          <w:sz w:val="22"/>
        </w:rPr>
        <w:t>Expected output — it sits in the list looking exactly as legitimate as the others: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POD-SELECTOR       AGE</w:t>
      </w:r>
      <w:r>
        <w:br/>
      </w:r>
      <w:r>
        <w:rPr>
          <w:rFonts w:ascii="Courier New" w:hAnsi="Courier New" w:cs="Courier New"/>
          <w:rFonts w:ascii="Courier New" w:hAnsi="Courier New"/>
          <w:color w:val="142C4A"/>
          <w:sz w:val="18"/>
        </w:rPr>
        <w:t>allow-dns-egress                     &lt;none&gt;             6m</w:t>
      </w:r>
      <w:r>
        <w:br/>
      </w:r>
      <w:r>
        <w:rPr>
          <w:rFonts w:ascii="Courier New" w:hAnsi="Courier New" w:cs="Courier New"/>
          <w:rFonts w:ascii="Courier New" w:hAnsi="Courier New"/>
          <w:color w:val="142C4A"/>
          <w:sz w:val="18"/>
        </w:rPr>
        <w:t>allow-frontend-egress-to-payments    role=frontend      6m</w:t>
      </w:r>
      <w:r>
        <w:br/>
      </w:r>
      <w:r>
        <w:rPr>
          <w:rFonts w:ascii="Courier New" w:hAnsi="Courier New" w:cs="Courier New"/>
          <w:rFonts w:ascii="Courier New" w:hAnsi="Courier New"/>
          <w:color w:val="142C4A"/>
          <w:sz w:val="18"/>
        </w:rPr>
        <w:t>allow-frontend-to-payments           app=payments-api   6m</w:t>
      </w:r>
      <w:r>
        <w:br/>
      </w:r>
      <w:r>
        <w:rPr>
          <w:rFonts w:ascii="Courier New" w:hAnsi="Courier New" w:cs="Courier New"/>
          <w:rFonts w:ascii="Courier New" w:hAnsi="Courier New"/>
          <w:color w:val="142C4A"/>
          <w:sz w:val="18"/>
        </w:rPr>
        <w:t>allow-frontend-to-payments-broken    app=payments       8s</w:t>
      </w:r>
      <w:r>
        <w:br/>
      </w:r>
      <w:r>
        <w:rPr>
          <w:rFonts w:ascii="Courier New" w:hAnsi="Courier New" w:cs="Courier New"/>
          <w:rFonts w:ascii="Courier New" w:hAnsi="Courier New"/>
          <w:color w:val="142C4A"/>
          <w:sz w:val="18"/>
        </w:rPr>
        <w:t>default-deny-all                     &lt;none&gt;             9m</w:t>
      </w:r>
    </w:p>
    <w:p>
      <w:pPr>
        <w:pStyle w:val="Heading4"/>
        <w:spacing w:before="200" w:after="80"/>
        <w:ind w:left="0"/>
        <w:keepNext/>
      </w:pPr>
      <w:r>
        <w:rPr>
          <w:rFonts w:ascii="Arial" w:hAnsi="Arial"/>
        </w:rPr>
        <w:t>6.2 Diagnose — three independent defects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describe networkpolicy allow-frontend-to-payments-broken -n kcna-lab16</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allow-frontend-to-payments-broken</w:t>
      </w:r>
      <w:r>
        <w:br/>
      </w:r>
      <w:r>
        <w:rPr>
          <w:rFonts w:ascii="Courier New" w:hAnsi="Courier New" w:cs="Courier New"/>
          <w:rFonts w:ascii="Courier New" w:hAnsi="Courier New"/>
          <w:color w:val="142C4A"/>
          <w:sz w:val="18"/>
        </w:rPr>
        <w:t>Namespace:    kcna-lab16</w:t>
      </w:r>
      <w:r>
        <w:br/>
      </w:r>
      <w:r>
        <w:rPr>
          <w:rFonts w:ascii="Courier New" w:hAnsi="Courier New" w:cs="Courier New"/>
          <w:rFonts w:ascii="Courier New" w:hAnsi="Courier New"/>
          <w:color w:val="142C4A"/>
          <w:sz w:val="18"/>
        </w:rPr>
        <w:t>Labels:       kcna.tertiaryinfotech.com/intent=failure-injection</w:t>
      </w:r>
      <w:r>
        <w:br/>
      </w:r>
      <w:r>
        <w:rPr>
          <w:rFonts w:ascii="Courier New" w:hAnsi="Courier New" w:cs="Courier New"/>
          <w:rFonts w:ascii="Courier New" w:hAnsi="Courier New"/>
          <w:color w:val="142C4A"/>
          <w:sz w:val="18"/>
        </w:rPr>
        <w:t>Spec:</w:t>
      </w:r>
      <w:r>
        <w:br/>
      </w:r>
      <w:r>
        <w:rPr>
          <w:rFonts w:ascii="Courier New" w:hAnsi="Courier New" w:cs="Courier New"/>
          <w:rFonts w:ascii="Courier New" w:hAnsi="Courier New"/>
          <w:color w:val="142C4A"/>
          <w:sz w:val="18"/>
        </w:rPr>
        <w:t xml:space="preserve">  PodSelector:     app=payments</w:t>
      </w:r>
      <w:r>
        <w:br/>
      </w:r>
      <w:r>
        <w:rPr>
          <w:rFonts w:ascii="Courier New" w:hAnsi="Courier New" w:cs="Courier New"/>
          <w:rFonts w:ascii="Courier New" w:hAnsi="Courier New"/>
          <w:color w:val="142C4A"/>
          <w:sz w:val="18"/>
        </w:rPr>
        <w:t xml:space="preserve">  Allowing ingress traffic:</w:t>
      </w:r>
      <w:r>
        <w:br/>
      </w:r>
      <w:r>
        <w:rPr>
          <w:rFonts w:ascii="Courier New" w:hAnsi="Courier New" w:cs="Courier New"/>
          <w:rFonts w:ascii="Courier New" w:hAnsi="Courier New"/>
          <w:color w:val="142C4A"/>
          <w:sz w:val="18"/>
        </w:rPr>
        <w:t xml:space="preserve">    To Port: 80/TCP</w:t>
      </w:r>
      <w:r>
        <w:br/>
      </w:r>
      <w:r>
        <w:rPr>
          <w:rFonts w:ascii="Courier New" w:hAnsi="Courier New" w:cs="Courier New"/>
          <w:rFonts w:ascii="Courier New" w:hAnsi="Courier New"/>
          <w:color w:val="142C4A"/>
          <w:sz w:val="18"/>
        </w:rPr>
        <w:t xml:space="preserve">    From:</w:t>
      </w:r>
      <w:r>
        <w:br/>
      </w:r>
      <w:r>
        <w:rPr>
          <w:rFonts w:ascii="Courier New" w:hAnsi="Courier New" w:cs="Courier New"/>
          <w:rFonts w:ascii="Courier New" w:hAnsi="Courier New"/>
          <w:color w:val="142C4A"/>
          <w:sz w:val="18"/>
        </w:rPr>
        <w:t xml:space="preserve">      PodSelector: role=frontends</w:t>
      </w:r>
      <w:r>
        <w:br/>
      </w:r>
      <w:r>
        <w:rPr>
          <w:rFonts w:ascii="Courier New" w:hAnsi="Courier New" w:cs="Courier New"/>
          <w:rFonts w:ascii="Courier New" w:hAnsi="Courier New"/>
          <w:color w:val="142C4A"/>
          <w:sz w:val="18"/>
        </w:rPr>
        <w:t xml:space="preserve">  Not affecting egress traffic</w:t>
      </w:r>
      <w:r>
        <w:br/>
      </w:r>
      <w:r>
        <w:rPr>
          <w:rFonts w:ascii="Courier New" w:hAnsi="Courier New" w:cs="Courier New"/>
          <w:rFonts w:ascii="Courier New" w:hAnsi="Courier New"/>
          <w:color w:val="142C4A"/>
          <w:sz w:val="18"/>
        </w:rPr>
        <w:t xml:space="preserve">  Policy Types: Ingress</w:t>
      </w:r>
    </w:p>
    <w:p>
      <w:pPr>
        <w:spacing w:before="0" w:after="120"/>
        <w:ind w:left="0"/>
      </w:pPr>
      <w:r>
        <w:rPr>
          <w:rFonts w:ascii="Arial" w:hAnsi="Arial"/>
          <w:b w:val="0"/>
          <w:i w:val="0"/>
          <w:color w:val="1A1A1A"/>
          <w:sz w:val="22"/>
        </w:rPr>
        <w:t>Run each selector as a live query — the only reliable way to check a NetworkPolicy:</w:t>
      </w:r>
    </w:p>
    <w:p>
      <w:pPr>
        <w:spacing w:before="0" w:after="120"/>
        <w:ind w:left="0"/>
      </w:pPr>
      <w:r>
        <w:rPr>
          <w:rFonts w:ascii="Arial" w:hAnsi="Arial"/>
          <w:b/>
          <w:i w:val="0"/>
          <w:color w:val="1A1A1A"/>
          <w:sz w:val="22"/>
        </w:rPr>
        <w:t>Defect 1 — the policy protects nothing.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kcna-lab16 -l app=payments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 resources found in kcna-lab16 namespace.</w:t>
      </w:r>
    </w:p>
    <w:p>
      <w:pPr>
        <w:spacing w:before="0" w:after="120"/>
        <w:ind w:left="0"/>
      </w:pPr>
      <w:r>
        <w:rPr>
          <w:rFonts w:ascii="Arial" w:hAnsi="Arial"/>
          <w:b w:val="0"/>
          <w:i w:val="0"/>
          <w:color w:val="1A1A1A"/>
          <w:sz w:val="22"/>
        </w:rPr>
        <w:t xml:space="preserve">The label is </w:t>
      </w:r>
      <w:r>
        <w:rPr>
          <w:rFonts w:ascii="Courier New" w:hAnsi="Courier New" w:cs="Courier New"/>
          <w:b w:val="0"/>
          <w:i w:val="0"/>
          <w:color w:val="142C4A"/>
          <w:sz w:val="20"/>
        </w:rPr>
        <w:t>app=payments-api</w:t>
      </w:r>
      <w:r>
        <w:rPr>
          <w:rFonts w:ascii="Arial" w:hAnsi="Arial"/>
          <w:b w:val="0"/>
          <w:i w:val="0"/>
          <w:color w:val="1A1A1A"/>
          <w:sz w:val="22"/>
        </w:rPr>
        <w:t xml:space="preserve">. </w:t>
      </w:r>
      <w:r>
        <w:rPr>
          <w:rFonts w:ascii="Courier New" w:hAnsi="Courier New" w:cs="Courier New"/>
          <w:b w:val="0"/>
          <w:i w:val="0"/>
          <w:color w:val="142C4A"/>
          <w:sz w:val="20"/>
        </w:rPr>
        <w:t>app=payments</w:t>
      </w:r>
      <w:r>
        <w:rPr>
          <w:rFonts w:ascii="Arial" w:hAnsi="Arial"/>
          <w:b w:val="0"/>
          <w:i w:val="0"/>
          <w:color w:val="1A1A1A"/>
          <w:sz w:val="22"/>
        </w:rPr>
        <w:t xml:space="preserve"> matches zero Pods, so this policy attaches to nothing.</w:t>
      </w:r>
    </w:p>
    <w:p>
      <w:pPr>
        <w:spacing w:before="0" w:after="120"/>
        <w:ind w:left="0"/>
      </w:pPr>
      <w:r>
        <w:rPr>
          <w:rFonts w:ascii="Arial" w:hAnsi="Arial"/>
          <w:b/>
          <w:i w:val="0"/>
          <w:color w:val="1A1A1A"/>
          <w:sz w:val="22"/>
        </w:rPr>
        <w:t>Defect 2 — the port is the Service port, not the Pod port.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networkpolicy allow-frontend-to-payments-broken -n kcna-lab16 \</w:t>
      </w:r>
      <w:r>
        <w:br/>
      </w:r>
      <w:r>
        <w:rPr>
          <w:rFonts w:ascii="Courier New" w:hAnsi="Courier New" w:cs="Courier New"/>
          <w:rFonts w:ascii="Courier New" w:hAnsi="Courier New"/>
          <w:color w:val="142C4A"/>
          <w:sz w:val="18"/>
        </w:rPr>
        <w:t xml:space="preserve">  -o jsonpath='netpol port: {.spec.ingress[0].ports[0].port}{"\n"}'</w:t>
      </w:r>
      <w:r>
        <w:br/>
      </w:r>
      <w:r>
        <w:rPr>
          <w:rFonts w:ascii="Courier New" w:hAnsi="Courier New" w:cs="Courier New"/>
          <w:rFonts w:ascii="Courier New" w:hAnsi="Courier New"/>
          <w:color w:val="142C4A"/>
          <w:sz w:val="18"/>
        </w:rPr>
        <w:t>kubectl get service payments-api -n kcna-lab16 \</w:t>
      </w:r>
      <w:r>
        <w:br/>
      </w:r>
      <w:r>
        <w:rPr>
          <w:rFonts w:ascii="Courier New" w:hAnsi="Courier New" w:cs="Courier New"/>
          <w:rFonts w:ascii="Courier New" w:hAnsi="Courier New"/>
          <w:color w:val="142C4A"/>
          <w:sz w:val="18"/>
        </w:rPr>
        <w:t xml:space="preserve">  -o jsonpath='service port: {.spec.ports[0].port}  -&gt;  pod port: {.spec.ports[0].targetPort}{"\n"}'</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netpol port: 80</w:t>
      </w:r>
      <w:r>
        <w:br/>
      </w:r>
      <w:r>
        <w:rPr>
          <w:rFonts w:ascii="Courier New" w:hAnsi="Courier New" w:cs="Courier New"/>
          <w:rFonts w:ascii="Courier New" w:hAnsi="Courier New"/>
          <w:color w:val="142C4A"/>
          <w:sz w:val="18"/>
        </w:rPr>
        <w:t>service port: 80  -&gt;  pod port: http</w:t>
      </w:r>
    </w:p>
    <w:p>
      <w:pPr>
        <w:spacing w:before="0" w:after="120"/>
        <w:ind w:left="0"/>
      </w:pPr>
      <w:r>
        <w:rPr>
          <w:rFonts w:ascii="Arial" w:hAnsi="Arial"/>
          <w:b w:val="0"/>
          <w:i w:val="0"/>
          <w:color w:val="1A1A1A"/>
          <w:sz w:val="22"/>
        </w:rPr>
        <w:t xml:space="preserve">The policy says 80; traffic arrives at the Pod on </w:t>
      </w:r>
      <w:r>
        <w:rPr>
          <w:rFonts w:ascii="Arial" w:hAnsi="Arial"/>
          <w:b/>
          <w:i w:val="0"/>
          <w:color w:val="1A1A1A"/>
          <w:sz w:val="22"/>
        </w:rPr>
        <w:t>8080</w:t>
      </w:r>
      <w:r>
        <w:rPr>
          <w:rFonts w:ascii="Arial" w:hAnsi="Arial"/>
          <w:b w:val="0"/>
          <w:i w:val="0"/>
          <w:color w:val="1A1A1A"/>
          <w:sz w:val="22"/>
        </w:rPr>
        <w:t xml:space="preserve">, because kube-proxy already translated it. NetworkPolicy sits </w:t>
      </w:r>
      <w:r>
        <w:rPr>
          <w:rFonts w:ascii="Arial" w:hAnsi="Arial"/>
          <w:b/>
          <w:i w:val="0"/>
          <w:color w:val="1A1A1A"/>
          <w:sz w:val="22"/>
        </w:rPr>
        <w:t>below</w:t>
      </w:r>
      <w:r>
        <w:rPr>
          <w:rFonts w:ascii="Arial" w:hAnsi="Arial"/>
          <w:b w:val="0"/>
          <w:i w:val="0"/>
          <w:color w:val="1A1A1A"/>
          <w:sz w:val="22"/>
        </w:rPr>
        <w:t xml:space="preserve"> the Service abstraction.</w:t>
      </w:r>
    </w:p>
    <w:p>
      <w:pPr>
        <w:spacing w:before="0" w:after="120"/>
        <w:ind w:left="0"/>
      </w:pPr>
      <w:r>
        <w:rPr>
          <w:rFonts w:ascii="Arial" w:hAnsi="Arial"/>
          <w:b/>
          <w:i w:val="0"/>
          <w:color w:val="1A1A1A"/>
          <w:sz w:val="22"/>
        </w:rPr>
        <w:t>Defect 3 — the source selector matches nothing.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kcna-lab16 -l role=frontends</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 resources found in kcna-lab16 namespace.</w:t>
      </w:r>
    </w:p>
    <w:p>
      <w:pPr>
        <w:spacing w:before="0" w:after="120"/>
        <w:ind w:left="0"/>
      </w:pPr>
      <w:r>
        <w:rPr>
          <w:rFonts w:ascii="Courier New" w:hAnsi="Courier New" w:cs="Courier New"/>
          <w:b w:val="0"/>
          <w:i w:val="0"/>
          <w:color w:val="142C4A"/>
          <w:sz w:val="20"/>
        </w:rPr>
        <w:t>role=frontends</w:t>
      </w:r>
      <w:r>
        <w:rPr>
          <w:rFonts w:ascii="Arial" w:hAnsi="Arial"/>
          <w:b w:val="0"/>
          <w:i w:val="0"/>
          <w:color w:val="1A1A1A"/>
          <w:sz w:val="22"/>
        </w:rPr>
        <w:t xml:space="preserve"> ≠ </w:t>
      </w:r>
      <w:r>
        <w:rPr>
          <w:rFonts w:ascii="Courier New" w:hAnsi="Courier New" w:cs="Courier New"/>
          <w:b w:val="0"/>
          <w:i w:val="0"/>
          <w:color w:val="142C4A"/>
          <w:sz w:val="20"/>
        </w:rPr>
        <w:t>role=frontend</w:t>
      </w:r>
      <w:r>
        <w:rPr>
          <w:rFonts w:ascii="Arial" w:hAnsi="Arial"/>
          <w:b w:val="0"/>
          <w:i w:val="0"/>
          <w:color w:val="1A1A1A"/>
          <w:sz w:val="22"/>
        </w:rPr>
        <w:t>.</w:t>
      </w:r>
    </w:p>
    <w:p>
      <w:pPr>
        <w:spacing w:before="0" w:after="120"/>
        <w:ind w:left="0"/>
      </w:pPr>
      <w:r>
        <w:rPr>
          <w:rFonts w:ascii="Arial" w:hAnsi="Arial"/>
          <w:b/>
          <w:i w:val="0"/>
          <w:color w:val="1A1A1A"/>
          <w:sz w:val="22"/>
        </w:rPr>
        <w:t>Diagnosis.</w:t>
      </w:r>
      <w:r>
        <w:rPr>
          <w:rFonts w:ascii="Arial" w:hAnsi="Arial"/>
          <w:b w:val="0"/>
          <w:i w:val="0"/>
          <w:color w:val="1A1A1A"/>
          <w:sz w:val="22"/>
        </w:rPr>
        <w:t xml:space="preserve"> Three defects, three silent failures, zero errors, zero events, zero status. And note the specific danger: because NetworkPolicy is </w:t>
      </w:r>
      <w:r>
        <w:rPr>
          <w:rFonts w:ascii="Arial" w:hAnsi="Arial"/>
          <w:b/>
          <w:i w:val="0"/>
          <w:color w:val="1A1A1A"/>
          <w:sz w:val="22"/>
        </w:rPr>
        <w:t>additive</w:t>
      </w:r>
      <w:r>
        <w:rPr>
          <w:rFonts w:ascii="Arial" w:hAnsi="Arial"/>
          <w:b w:val="0"/>
          <w:i w:val="0"/>
          <w:color w:val="1A1A1A"/>
          <w:sz w:val="22"/>
        </w:rPr>
        <w:t xml:space="preserve">, a broken </w:t>
      </w:r>
      <w:r>
        <w:rPr>
          <w:rFonts w:ascii="Arial" w:hAnsi="Arial"/>
          <w:b w:val="0"/>
          <w:i/>
          <w:color w:val="1A1A1A"/>
          <w:sz w:val="22"/>
        </w:rPr>
        <w:t>allow</w:t>
      </w:r>
      <w:r>
        <w:rPr>
          <w:rFonts w:ascii="Arial" w:hAnsi="Arial"/>
          <w:b w:val="0"/>
          <w:i w:val="0"/>
          <w:color w:val="1A1A1A"/>
          <w:sz w:val="22"/>
        </w:rPr>
        <w:t xml:space="preserve"> policy never opens a hole — it simply fails to open the one you intended, so your legitimate traffic breaks while you stare at a policy that "looks right". The mirror-image danger is worse: a broken </w:t>
      </w:r>
      <w:r>
        <w:rPr>
          <w:rFonts w:ascii="Arial" w:hAnsi="Arial"/>
          <w:b/>
          <w:i w:val="0"/>
          <w:color w:val="1A1A1A"/>
          <w:sz w:val="22"/>
        </w:rPr>
        <w:t>default-deny</w:t>
      </w:r>
      <w:r>
        <w:rPr>
          <w:rFonts w:ascii="Arial" w:hAnsi="Arial"/>
          <w:b w:val="0"/>
          <w:i w:val="0"/>
          <w:color w:val="1A1A1A"/>
          <w:sz w:val="22"/>
        </w:rPr>
        <w:t xml:space="preserve"> (for example, a </w:t>
      </w:r>
      <w:r>
        <w:rPr>
          <w:rFonts w:ascii="Courier New" w:hAnsi="Courier New" w:cs="Courier New"/>
          <w:b w:val="0"/>
          <w:i w:val="0"/>
          <w:color w:val="142C4A"/>
          <w:sz w:val="20"/>
        </w:rPr>
        <w:t>podSelector</w:t>
      </w:r>
      <w:r>
        <w:rPr>
          <w:rFonts w:ascii="Arial" w:hAnsi="Arial"/>
          <w:b w:val="0"/>
          <w:i w:val="0"/>
          <w:color w:val="1A1A1A"/>
          <w:sz w:val="22"/>
        </w:rPr>
        <w:t xml:space="preserve"> that matches nothing) leaves you believing you are isolated when you are not.</w:t>
      </w:r>
    </w:p>
    <w:p>
      <w:pPr>
        <w:spacing w:before="0" w:after="120"/>
        <w:ind w:left="0"/>
      </w:pPr>
      <w:r>
        <w:rPr>
          <w:rFonts w:ascii="Arial" w:hAnsi="Arial"/>
          <w:b w:val="0"/>
          <w:i w:val="0"/>
          <w:color w:val="1A1A1A"/>
          <w:sz w:val="22"/>
        </w:rPr>
        <w:t>Confirm that last point: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networkpolicy default-deny-all -n kcna-lab16 -o jsonpath='{.spec.podSelector}' ; echo " &lt;- {} means ALL pods"</w:t>
      </w:r>
      <w:r>
        <w:br/>
      </w:r>
      <w:r>
        <w:rPr>
          <w:rFonts w:ascii="Courier New" w:hAnsi="Courier New" w:cs="Courier New"/>
          <w:rFonts w:ascii="Courier New" w:hAnsi="Courier New"/>
          <w:color w:val="142C4A"/>
          <w:sz w:val="18"/>
        </w:rPr>
        <w:t>kubectl get pods -n kcna-lab16 --no-headers | wc -l</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&lt;- {} means ALL pods</w:t>
      </w:r>
      <w:r>
        <w:br/>
      </w:r>
      <w:r>
        <w:rPr>
          <w:rFonts w:ascii="Courier New" w:hAnsi="Courier New" w:cs="Courier New"/>
          <w:rFonts w:ascii="Courier New" w:hAnsi="Courier New"/>
          <w:color w:val="142C4A"/>
          <w:sz w:val="18"/>
        </w:rPr>
        <w:t>3</w:t>
      </w:r>
    </w:p>
    <w:p>
      <w:pPr>
        <w:spacing w:before="0" w:after="120"/>
        <w:ind w:left="0"/>
      </w:pPr>
      <w:r>
        <w:rPr>
          <w:rFonts w:ascii="Arial" w:hAnsi="Arial"/>
          <w:b w:val="0"/>
          <w:i w:val="0"/>
          <w:color w:val="1A1A1A"/>
          <w:sz w:val="22"/>
        </w:rPr>
        <w:t xml:space="preserve">An empty </w:t>
      </w:r>
      <w:r>
        <w:rPr>
          <w:rFonts w:ascii="Courier New" w:hAnsi="Courier New" w:cs="Courier New"/>
          <w:b w:val="0"/>
          <w:i w:val="0"/>
          <w:color w:val="142C4A"/>
          <w:sz w:val="20"/>
        </w:rPr>
        <w:t>podSelector</w:t>
      </w:r>
      <w:r>
        <w:rPr>
          <w:rFonts w:ascii="Arial" w:hAnsi="Arial"/>
          <w:b w:val="0"/>
          <w:i w:val="0"/>
          <w:color w:val="1A1A1A"/>
          <w:sz w:val="22"/>
        </w:rPr>
        <w:t xml:space="preserve"> covers all 3 Pods. If it had said </w:t>
      </w:r>
      <w:r>
        <w:rPr>
          <w:rFonts w:ascii="Courier New" w:hAnsi="Courier New" w:cs="Courier New"/>
          <w:b w:val="0"/>
          <w:i w:val="0"/>
          <w:color w:val="142C4A"/>
          <w:sz w:val="20"/>
        </w:rPr>
        <w:t>matchLabels: {app: payments}</w:t>
      </w:r>
      <w:r>
        <w:rPr>
          <w:rFonts w:ascii="Arial" w:hAnsi="Arial"/>
          <w:b w:val="0"/>
          <w:i w:val="0"/>
          <w:color w:val="1A1A1A"/>
          <w:sz w:val="22"/>
        </w:rPr>
        <w:t xml:space="preserve"> it would cover </w:t>
      </w:r>
      <w:r>
        <w:rPr>
          <w:rFonts w:ascii="Arial" w:hAnsi="Arial"/>
          <w:b/>
          <w:i w:val="0"/>
          <w:color w:val="1A1A1A"/>
          <w:sz w:val="22"/>
        </w:rPr>
        <w:t>0</w:t>
      </w:r>
      <w:r>
        <w:rPr>
          <w:rFonts w:ascii="Arial" w:hAnsi="Arial"/>
          <w:b w:val="0"/>
          <w:i w:val="0"/>
          <w:color w:val="1A1A1A"/>
          <w:sz w:val="22"/>
        </w:rPr>
        <w:t>, and your "default deny" would deny nothing at all.</w:t>
      </w:r>
    </w:p>
    <w:p>
      <w:pPr>
        <w:pStyle w:val="Heading4"/>
        <w:spacing w:before="200" w:after="80"/>
        <w:ind w:left="0"/>
        <w:keepNext/>
      </w:pPr>
      <w:r>
        <w:rPr>
          <w:rFonts w:ascii="Arial" w:hAnsi="Arial"/>
        </w:rPr>
        <w:t>6.3 Fix and re-verify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networkpolicy allow-frontend-to-payments-broken -n kcna-lab16</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networkpolicy.networking.k8s.io "allow-frontend-to-payments-broken" deleted</w:t>
      </w:r>
    </w:p>
    <w:p>
      <w:pPr>
        <w:spacing w:before="0" w:after="120"/>
        <w:ind w:left="0"/>
      </w:pPr>
      <w:r>
        <w:rPr>
          <w:rFonts w:ascii="Arial" w:hAnsi="Arial"/>
          <w:b w:val="0"/>
          <w:i w:val="0"/>
          <w:color w:val="1A1A1A"/>
          <w:sz w:val="22"/>
        </w:rPr>
        <w:t xml:space="preserve">Re-run the three-way reasoning check on the </w:t>
      </w:r>
      <w:r>
        <w:rPr>
          <w:rFonts w:ascii="Arial" w:hAnsi="Arial"/>
          <w:b w:val="0"/>
          <w:i/>
          <w:color w:val="1A1A1A"/>
          <w:sz w:val="22"/>
        </w:rPr>
        <w:t>correct</w:t>
      </w:r>
      <w:r>
        <w:rPr>
          <w:rFonts w:ascii="Arial" w:hAnsi="Arial"/>
          <w:b w:val="0"/>
          <w:i w:val="0"/>
          <w:color w:val="1A1A1A"/>
          <w:sz w:val="22"/>
        </w:rPr>
        <w:t xml:space="preserve"> policy: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kcna-lab16 -l "$(kubectl get netpol allow-frontend-to-payments -n kcna-lab16 -o jsonpath='app={.spec.podSelector.matchLabels.app}')" -o name</w:t>
      </w:r>
      <w:r>
        <w:br/>
      </w:r>
      <w:r>
        <w:rPr>
          <w:rFonts w:ascii="Courier New" w:hAnsi="Courier New" w:cs="Courier New"/>
          <w:rFonts w:ascii="Courier New" w:hAnsi="Courier New"/>
          <w:color w:val="142C4A"/>
          <w:sz w:val="18"/>
        </w:rPr>
        <w:t>kubectl get pods -n kcna-lab16 -l "$(kubectl get netpol allow-frontend-to-payments -n kcna-lab16 -o jsonpath='role={.spec.ingress[0].from[0].podSelector.matchLabels.role}')" -o name</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pod/payments-api-5f6d84b7c9-gq2xn</w:t>
      </w:r>
      <w:r>
        <w:br/>
      </w:r>
      <w:r>
        <w:rPr>
          <w:rFonts w:ascii="Courier New" w:hAnsi="Courier New" w:cs="Courier New"/>
          <w:rFonts w:ascii="Courier New" w:hAnsi="Courier New"/>
          <w:color w:val="142C4A"/>
          <w:sz w:val="18"/>
        </w:rPr>
        <w:t>pod/frontend</w:t>
      </w:r>
    </w:p>
    <w:p>
      <w:pPr>
        <w:spacing w:before="0" w:after="120"/>
        <w:ind w:left="0"/>
      </w:pPr>
      <w:r>
        <w:rPr>
          <w:rFonts w:ascii="Arial" w:hAnsi="Arial"/>
          <w:b w:val="0"/>
          <w:i w:val="0"/>
          <w:color w:val="1A1A1A"/>
          <w:sz w:val="22"/>
        </w:rPr>
        <w:t>Both selectors resolve to exactly the intended Pod. The policy is correct — whether or not this cluster will act on it.</w:t>
      </w:r>
    </w:p>
    <w:p>
      <w:pPr>
        <w:spacing w:before="80" w:after="120"/>
        <w:pBdr>
          <w:bottom w:val="single" w:sz="6" w:space="1" w:color="D5DBE5"/>
        </w:pBdr>
      </w:pPr>
    </w:p>
    <w:p>
      <w:pPr>
        <w:pStyle w:val="Heading3"/>
        <w:spacing w:before="200" w:after="80"/>
        <w:ind w:left="0"/>
        <w:keepNext/>
      </w:pPr>
      <w:r>
        <w:rPr>
          <w:rFonts w:ascii="Arial" w:hAnsi="Arial"/>
        </w:rPr>
        <w:t>Lab 16 · Troubleshooting</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Symptom</w:t>
            </w:r>
          </w:p>
        </w:tc>
        <w:tc>
          <w:tcPr>
            <w:tcW w:type="dxa" w:w="2385"/>
            <w:shd w:val="clear" w:color="auto" w:fill="1F6FEB"/>
          </w:tcPr>
          <w:p>
            <w:pPr>
              <w:spacing w:before="20" w:after="20"/>
            </w:pPr>
            <w:r>
              <w:rPr>
                <w:b/>
                <w:color w:val="FFFFFF"/>
              </w:rPr>
            </w:r>
            <w:r>
              <w:rPr>
                <w:rFonts w:ascii="Arial" w:hAnsi="Arial"/>
                <w:b/>
                <w:i w:val="0"/>
                <w:color w:val="FFFFFF"/>
                <w:sz w:val="18"/>
              </w:rPr>
              <w:t>Likely cause</w:t>
            </w:r>
          </w:p>
        </w:tc>
        <w:tc>
          <w:tcPr>
            <w:tcW w:type="dxa" w:w="2981"/>
            <w:shd w:val="clear" w:color="auto" w:fill="1F6FEB"/>
          </w:tcPr>
          <w:p>
            <w:pPr>
              <w:spacing w:before="20" w:after="20"/>
            </w:pPr>
            <w:r>
              <w:rPr>
                <w:b/>
                <w:color w:val="FFFFFF"/>
              </w:rPr>
            </w:r>
            <w:r>
              <w:rPr>
                <w:rFonts w:ascii="Arial" w:hAnsi="Arial"/>
                <w:b/>
                <w:i w:val="0"/>
                <w:color w:val="FFFFFF"/>
                <w:sz w:val="18"/>
              </w:rPr>
              <w:t>Command that confirms it</w:t>
            </w:r>
          </w:p>
        </w:tc>
        <w:tc>
          <w:tcPr>
            <w:tcW w:type="dxa" w:w="2583"/>
            <w:shd w:val="clear" w:color="auto" w:fill="1F6FEB"/>
          </w:tcPr>
          <w:p>
            <w:pPr>
              <w:spacing w:before="20" w:after="20"/>
            </w:pPr>
            <w:r>
              <w:rPr>
                <w:b/>
                <w:color w:val="FFFFFF"/>
              </w:rPr>
            </w:r>
            <w:r>
              <w:rPr>
                <w:rFonts w:ascii="Arial" w:hAnsi="Arial"/>
                <w:b/>
                <w:i w:val="0"/>
                <w:color w:val="FFFFFF"/>
                <w:sz w:val="18"/>
              </w:rPr>
              <w:t>Fix</w:t>
            </w:r>
          </w:p>
        </w:tc>
      </w:tr>
      <w:tr>
        <w:trPr>
          <w:cantSplit/>
        </w:trPr>
        <w:tc>
          <w:tcPr>
            <w:tcW w:type="dxa" w:w="1987"/>
          </w:tcPr>
          <w:p>
            <w:pPr>
              <w:spacing w:before="20" w:after="20"/>
            </w:pPr>
            <w:r/>
            <w:r>
              <w:rPr>
                <w:rFonts w:ascii="Arial" w:hAnsi="Arial"/>
                <w:b w:val="0"/>
                <w:i w:val="0"/>
                <w:color w:val="1A1A1A"/>
                <w:sz w:val="18"/>
              </w:rPr>
              <w:t>Policy applied but traffic still flows</w:t>
            </w:r>
          </w:p>
        </w:tc>
        <w:tc>
          <w:tcPr>
            <w:tcW w:type="dxa" w:w="2385"/>
          </w:tcPr>
          <w:p>
            <w:pPr>
              <w:spacing w:before="20" w:after="20"/>
            </w:pPr>
            <w:r/>
            <w:r>
              <w:rPr>
                <w:rFonts w:ascii="Arial" w:hAnsi="Arial"/>
                <w:b/>
                <w:i w:val="0"/>
                <w:color w:val="1A1A1A"/>
                <w:sz w:val="18"/>
              </w:rPr>
              <w:t>The CNI does not enforce NetworkPolicy</w:t>
            </w:r>
            <w:r>
              <w:rPr>
                <w:rFonts w:ascii="Arial" w:hAnsi="Arial"/>
                <w:b w:val="0"/>
                <w:i w:val="0"/>
                <w:color w:val="1A1A1A"/>
                <w:sz w:val="18"/>
              </w:rPr>
              <w:t xml:space="preserve"> (kindnet, and some minimal CNIs)</w:t>
            </w:r>
          </w:p>
        </w:tc>
        <w:tc>
          <w:tcPr>
            <w:tcW w:type="dxa" w:w="2981"/>
          </w:tcPr>
          <w:p>
            <w:pPr>
              <w:spacing w:before="20" w:after="20"/>
            </w:pPr>
            <w:r/>
            <w:r>
              <w:rPr>
                <w:rFonts w:ascii="Courier New" w:hAnsi="Courier New" w:cs="Courier New"/>
                <w:b w:val="0"/>
                <w:i w:val="0"/>
                <w:color w:val="142C4A"/>
                <w:sz w:val="16"/>
              </w:rPr>
              <w:t>kubectl get ds -A</w:t>
            </w:r>
            <w:r>
              <w:rPr>
                <w:rFonts w:ascii="Arial" w:hAnsi="Arial"/>
                <w:b w:val="0"/>
                <w:i w:val="0"/>
                <w:color w:val="1A1A1A"/>
                <w:sz w:val="18"/>
              </w:rPr>
              <w:t xml:space="preserve"> and the cluster configuration show stock kindnet without a policy engine</w:t>
            </w:r>
          </w:p>
        </w:tc>
        <w:tc>
          <w:tcPr>
            <w:tcW w:type="dxa" w:w="2583"/>
          </w:tcPr>
          <w:p>
            <w:pPr>
              <w:spacing w:before="20" w:after="20"/>
            </w:pPr>
            <w:r/>
            <w:r>
              <w:rPr>
                <w:rFonts w:ascii="Arial" w:hAnsi="Arial"/>
                <w:b w:val="0"/>
                <w:i w:val="0"/>
                <w:color w:val="1A1A1A"/>
                <w:sz w:val="18"/>
              </w:rPr>
              <w:t>Expected on stock kind. Use Calico/Cilium (Appendix A) if you need enforcement</w:t>
            </w:r>
          </w:p>
        </w:tc>
      </w:tr>
      <w:tr>
        <w:trPr>
          <w:cantSplit/>
        </w:trPr>
        <w:tc>
          <w:tcPr>
            <w:tcW w:type="dxa" w:w="1987"/>
            <w:shd w:val="clear" w:color="auto" w:fill="F7F9FC"/>
          </w:tcPr>
          <w:p>
            <w:pPr>
              <w:spacing w:before="20" w:after="20"/>
            </w:pPr>
            <w:r/>
            <w:r>
              <w:rPr>
                <w:rFonts w:ascii="Arial" w:hAnsi="Arial"/>
                <w:b w:val="0"/>
                <w:i w:val="0"/>
                <w:color w:val="1A1A1A"/>
                <w:sz w:val="18"/>
              </w:rPr>
              <w:t xml:space="preserve">Policy applied and </w:t>
            </w:r>
            <w:r>
              <w:rPr>
                <w:rFonts w:ascii="Arial" w:hAnsi="Arial"/>
                <w:b w:val="0"/>
                <w:i/>
                <w:color w:val="1A1A1A"/>
                <w:sz w:val="18"/>
              </w:rPr>
              <w:t>still</w:t>
            </w:r>
            <w:r>
              <w:rPr>
                <w:rFonts w:ascii="Arial" w:hAnsi="Arial"/>
                <w:b w:val="0"/>
                <w:i w:val="0"/>
                <w:color w:val="1A1A1A"/>
                <w:sz w:val="18"/>
              </w:rPr>
              <w:t xml:space="preserve"> flows on Calico/Cilium</w:t>
            </w:r>
          </w:p>
        </w:tc>
        <w:tc>
          <w:tcPr>
            <w:tcW w:type="dxa" w:w="2385"/>
            <w:shd w:val="clear" w:color="auto" w:fill="F7F9FC"/>
          </w:tcPr>
          <w:p>
            <w:pPr>
              <w:spacing w:before="20" w:after="20"/>
            </w:pPr>
            <w:r/>
            <w:r>
              <w:rPr>
                <w:rFonts w:ascii="Courier New" w:hAnsi="Courier New" w:cs="Courier New"/>
                <w:b w:val="0"/>
                <w:i w:val="0"/>
                <w:color w:val="142C4A"/>
                <w:sz w:val="16"/>
              </w:rPr>
              <w:t>podSelector</w:t>
            </w:r>
            <w:r>
              <w:rPr>
                <w:rFonts w:ascii="Arial" w:hAnsi="Arial"/>
                <w:b w:val="0"/>
                <w:i w:val="0"/>
                <w:color w:val="1A1A1A"/>
                <w:sz w:val="18"/>
              </w:rPr>
              <w:t xml:space="preserve"> matches no Pod</w:t>
            </w:r>
          </w:p>
        </w:tc>
        <w:tc>
          <w:tcPr>
            <w:tcW w:type="dxa" w:w="2981"/>
            <w:shd w:val="clear" w:color="auto" w:fill="F7F9FC"/>
          </w:tcPr>
          <w:p>
            <w:pPr>
              <w:spacing w:before="20" w:after="20"/>
            </w:pPr>
            <w:r/>
            <w:r>
              <w:rPr>
                <w:rFonts w:ascii="Courier New" w:hAnsi="Courier New" w:cs="Courier New"/>
                <w:b w:val="0"/>
                <w:i w:val="0"/>
                <w:color w:val="142C4A"/>
                <w:sz w:val="16"/>
              </w:rPr>
              <w:t>kubectl get pods -n &lt;ns&gt; -l &lt;selector&gt;</w:t>
            </w:r>
            <w:r>
              <w:rPr>
                <w:rFonts w:ascii="Arial" w:hAnsi="Arial"/>
                <w:b w:val="0"/>
                <w:i w:val="0"/>
                <w:color w:val="1A1A1A"/>
                <w:sz w:val="18"/>
              </w:rPr>
              <w:t xml:space="preserve"> → </w:t>
            </w:r>
            <w:r>
              <w:rPr>
                <w:rFonts w:ascii="Courier New" w:hAnsi="Courier New" w:cs="Courier New"/>
                <w:b w:val="0"/>
                <w:i w:val="0"/>
                <w:color w:val="142C4A"/>
                <w:sz w:val="16"/>
              </w:rPr>
              <w:t>No resources found</w:t>
            </w:r>
          </w:p>
        </w:tc>
        <w:tc>
          <w:tcPr>
            <w:tcW w:type="dxa" w:w="2583"/>
            <w:shd w:val="clear" w:color="auto" w:fill="F7F9FC"/>
          </w:tcPr>
          <w:p>
            <w:pPr>
              <w:spacing w:before="20" w:after="20"/>
            </w:pPr>
            <w:r/>
            <w:r>
              <w:rPr>
                <w:rFonts w:ascii="Arial" w:hAnsi="Arial"/>
                <w:b w:val="0"/>
                <w:i w:val="0"/>
                <w:color w:val="1A1A1A"/>
                <w:sz w:val="18"/>
              </w:rPr>
              <w:t>Fix the label; re-run the selector as a query</w:t>
            </w:r>
          </w:p>
        </w:tc>
      </w:tr>
      <w:tr>
        <w:trPr>
          <w:cantSplit/>
        </w:trPr>
        <w:tc>
          <w:tcPr>
            <w:tcW w:type="dxa" w:w="1987"/>
          </w:tcPr>
          <w:p>
            <w:pPr>
              <w:spacing w:before="20" w:after="20"/>
            </w:pPr>
            <w:r/>
            <w:r>
              <w:rPr>
                <w:rFonts w:ascii="Arial" w:hAnsi="Arial"/>
                <w:b w:val="0"/>
                <w:i w:val="0"/>
                <w:color w:val="1A1A1A"/>
                <w:sz w:val="18"/>
              </w:rPr>
              <w:t>Legitimate traffic blocked after adding an allow rule</w:t>
            </w:r>
          </w:p>
        </w:tc>
        <w:tc>
          <w:tcPr>
            <w:tcW w:type="dxa" w:w="2385"/>
          </w:tcPr>
          <w:p>
            <w:pPr>
              <w:spacing w:before="20" w:after="20"/>
            </w:pPr>
            <w:r/>
            <w:r>
              <w:rPr>
                <w:rFonts w:ascii="Arial" w:hAnsi="Arial"/>
                <w:b w:val="0"/>
                <w:i w:val="0"/>
                <w:color w:val="1A1A1A"/>
                <w:sz w:val="18"/>
              </w:rPr>
              <w:t xml:space="preserve">Policy </w:t>
            </w:r>
            <w:r>
              <w:rPr>
                <w:rFonts w:ascii="Courier New" w:hAnsi="Courier New" w:cs="Courier New"/>
                <w:b w:val="0"/>
                <w:i w:val="0"/>
                <w:color w:val="142C4A"/>
                <w:sz w:val="16"/>
              </w:rPr>
              <w:t>port</w:t>
            </w:r>
            <w:r>
              <w:rPr>
                <w:rFonts w:ascii="Arial" w:hAnsi="Arial"/>
                <w:b w:val="0"/>
                <w:i w:val="0"/>
                <w:color w:val="1A1A1A"/>
                <w:sz w:val="18"/>
              </w:rPr>
              <w:t xml:space="preserve"> is the </w:t>
            </w:r>
            <w:r>
              <w:rPr>
                <w:rFonts w:ascii="Arial" w:hAnsi="Arial"/>
                <w:b/>
                <w:i w:val="0"/>
                <w:color w:val="1A1A1A"/>
                <w:sz w:val="18"/>
              </w:rPr>
              <w:t>Service</w:t>
            </w:r>
            <w:r>
              <w:rPr>
                <w:rFonts w:ascii="Arial" w:hAnsi="Arial"/>
                <w:b w:val="0"/>
                <w:i w:val="0"/>
                <w:color w:val="1A1A1A"/>
                <w:sz w:val="18"/>
              </w:rPr>
              <w:t xml:space="preserve"> port, not the container port</w:t>
            </w:r>
          </w:p>
        </w:tc>
        <w:tc>
          <w:tcPr>
            <w:tcW w:type="dxa" w:w="2981"/>
          </w:tcPr>
          <w:p>
            <w:pPr>
              <w:spacing w:before="20" w:after="20"/>
            </w:pPr>
            <w:r/>
            <w:r>
              <w:rPr>
                <w:rFonts w:ascii="Arial" w:hAnsi="Arial"/>
                <w:b w:val="0"/>
                <w:i w:val="0"/>
                <w:color w:val="1A1A1A"/>
                <w:sz w:val="18"/>
              </w:rPr>
              <w:t xml:space="preserve">Compare </w:t>
            </w:r>
            <w:r>
              <w:rPr>
                <w:rFonts w:ascii="Courier New" w:hAnsi="Courier New" w:cs="Courier New"/>
                <w:b w:val="0"/>
                <w:i w:val="0"/>
                <w:color w:val="142C4A"/>
                <w:sz w:val="16"/>
              </w:rPr>
              <w:t>netpol …ports[0].port</w:t>
            </w:r>
            <w:r>
              <w:rPr>
                <w:rFonts w:ascii="Arial" w:hAnsi="Arial"/>
                <w:b w:val="0"/>
                <w:i w:val="0"/>
                <w:color w:val="1A1A1A"/>
                <w:sz w:val="18"/>
              </w:rPr>
              <w:t xml:space="preserve"> with </w:t>
            </w:r>
            <w:r>
              <w:rPr>
                <w:rFonts w:ascii="Courier New" w:hAnsi="Courier New" w:cs="Courier New"/>
                <w:b w:val="0"/>
                <w:i w:val="0"/>
                <w:color w:val="142C4A"/>
                <w:sz w:val="16"/>
              </w:rPr>
              <w:t>pod …containers[0].ports[0].containerPort</w:t>
            </w:r>
          </w:p>
        </w:tc>
        <w:tc>
          <w:tcPr>
            <w:tcW w:type="dxa" w:w="2583"/>
          </w:tcPr>
          <w:p>
            <w:pPr>
              <w:spacing w:before="20" w:after="20"/>
            </w:pPr>
            <w:r/>
            <w:r>
              <w:rPr>
                <w:rFonts w:ascii="Arial" w:hAnsi="Arial"/>
                <w:b w:val="0"/>
                <w:i w:val="0"/>
                <w:color w:val="1A1A1A"/>
                <w:sz w:val="18"/>
              </w:rPr>
              <w:t>Use the Pod port</w:t>
            </w:r>
          </w:p>
        </w:tc>
      </w:tr>
      <w:tr>
        <w:trPr>
          <w:cantSplit/>
        </w:trPr>
        <w:tc>
          <w:tcPr>
            <w:tcW w:type="dxa" w:w="1987"/>
            <w:shd w:val="clear" w:color="auto" w:fill="F7F9FC"/>
          </w:tcPr>
          <w:p>
            <w:pPr>
              <w:spacing w:before="20" w:after="20"/>
            </w:pPr>
            <w:r/>
            <w:r>
              <w:rPr>
                <w:rFonts w:ascii="Arial" w:hAnsi="Arial"/>
                <w:b w:val="0"/>
                <w:i w:val="0"/>
                <w:color w:val="1A1A1A"/>
                <w:sz w:val="18"/>
              </w:rPr>
              <w:t xml:space="preserve">Everything resolves as </w:t>
            </w:r>
            <w:r>
              <w:rPr>
                <w:rFonts w:ascii="Courier New" w:hAnsi="Courier New" w:cs="Courier New"/>
                <w:b w:val="0"/>
                <w:i w:val="0"/>
                <w:color w:val="142C4A"/>
                <w:sz w:val="16"/>
              </w:rPr>
              <w:t>bad address</w:t>
            </w:r>
            <w:r>
              <w:rPr>
                <w:rFonts w:ascii="Arial" w:hAnsi="Arial"/>
                <w:b w:val="0"/>
                <w:i w:val="0"/>
                <w:color w:val="1A1A1A"/>
                <w:sz w:val="18"/>
              </w:rPr>
              <w:t xml:space="preserve"> after default-deny</w:t>
            </w:r>
          </w:p>
        </w:tc>
        <w:tc>
          <w:tcPr>
            <w:tcW w:type="dxa" w:w="2385"/>
            <w:shd w:val="clear" w:color="auto" w:fill="F7F9FC"/>
          </w:tcPr>
          <w:p>
            <w:pPr>
              <w:spacing w:before="20" w:after="20"/>
            </w:pPr>
            <w:r/>
            <w:r>
              <w:rPr>
                <w:rFonts w:ascii="Arial" w:hAnsi="Arial"/>
                <w:b w:val="0"/>
                <w:i w:val="0"/>
                <w:color w:val="1A1A1A"/>
                <w:sz w:val="18"/>
              </w:rPr>
              <w:t>Egress deny also blocks DNS</w:t>
            </w:r>
          </w:p>
        </w:tc>
        <w:tc>
          <w:tcPr>
            <w:tcW w:type="dxa" w:w="2981"/>
            <w:shd w:val="clear" w:color="auto" w:fill="F7F9FC"/>
          </w:tcPr>
          <w:p>
            <w:pPr>
              <w:spacing w:before="20" w:after="20"/>
            </w:pPr>
            <w:r/>
            <w:r>
              <w:rPr>
                <w:rFonts w:ascii="Courier New" w:hAnsi="Courier New" w:cs="Courier New"/>
                <w:b w:val="0"/>
                <w:i w:val="0"/>
                <w:color w:val="142C4A"/>
                <w:sz w:val="16"/>
              </w:rPr>
              <w:t>kubectl get netpol -n &lt;ns&gt; -o yaml | grep -A5 egress</w:t>
            </w:r>
          </w:p>
        </w:tc>
        <w:tc>
          <w:tcPr>
            <w:tcW w:type="dxa" w:w="2583"/>
            <w:shd w:val="clear" w:color="auto" w:fill="F7F9FC"/>
          </w:tcPr>
          <w:p>
            <w:pPr>
              <w:spacing w:before="20" w:after="20"/>
            </w:pPr>
            <w:r/>
            <w:r>
              <w:rPr>
                <w:rFonts w:ascii="Arial" w:hAnsi="Arial"/>
                <w:b w:val="0"/>
                <w:i w:val="0"/>
                <w:color w:val="1A1A1A"/>
                <w:sz w:val="18"/>
              </w:rPr>
              <w:t xml:space="preserve">Add the </w:t>
            </w:r>
            <w:r>
              <w:rPr>
                <w:rFonts w:ascii="Courier New" w:hAnsi="Courier New" w:cs="Courier New"/>
                <w:b w:val="0"/>
                <w:i w:val="0"/>
                <w:color w:val="142C4A"/>
                <w:sz w:val="16"/>
              </w:rPr>
              <w:t>allow-dns-egress</w:t>
            </w:r>
            <w:r>
              <w:rPr>
                <w:rFonts w:ascii="Arial" w:hAnsi="Arial"/>
                <w:b w:val="0"/>
                <w:i w:val="0"/>
                <w:color w:val="1A1A1A"/>
                <w:sz w:val="18"/>
              </w:rPr>
              <w:t xml:space="preserve"> policy (UDP </w:t>
            </w:r>
            <w:r>
              <w:rPr>
                <w:rFonts w:ascii="Arial" w:hAnsi="Arial"/>
                <w:b/>
                <w:i w:val="0"/>
                <w:color w:val="1A1A1A"/>
                <w:sz w:val="18"/>
              </w:rPr>
              <w:t>and</w:t>
            </w:r>
            <w:r>
              <w:rPr>
                <w:rFonts w:ascii="Arial" w:hAnsi="Arial"/>
                <w:b w:val="0"/>
                <w:i w:val="0"/>
                <w:color w:val="1A1A1A"/>
                <w:sz w:val="18"/>
              </w:rPr>
              <w:t xml:space="preserve"> TCP 53 to </w:t>
            </w:r>
            <w:r>
              <w:rPr>
                <w:rFonts w:ascii="Courier New" w:hAnsi="Courier New" w:cs="Courier New"/>
                <w:b w:val="0"/>
                <w:i w:val="0"/>
                <w:color w:val="142C4A"/>
                <w:sz w:val="16"/>
              </w:rPr>
              <w:t>kube-system</w:t>
            </w:r>
            <w:r>
              <w:rPr>
                <w:rFonts w:ascii="Arial" w:hAnsi="Arial"/>
                <w:b w:val="0"/>
                <w:i w:val="0"/>
                <w:color w:val="1A1A1A"/>
                <w:sz w:val="18"/>
              </w:rPr>
              <w:t>)</w:t>
            </w:r>
          </w:p>
        </w:tc>
      </w:tr>
      <w:tr>
        <w:trPr>
          <w:cantSplit/>
        </w:trPr>
        <w:tc>
          <w:tcPr>
            <w:tcW w:type="dxa" w:w="1987"/>
          </w:tcPr>
          <w:p>
            <w:pPr>
              <w:spacing w:before="20" w:after="20"/>
            </w:pPr>
            <w:r/>
            <w:r>
              <w:rPr>
                <w:rFonts w:ascii="Arial" w:hAnsi="Arial"/>
                <w:b w:val="0"/>
                <w:i w:val="0"/>
                <w:color w:val="1A1A1A"/>
                <w:sz w:val="18"/>
              </w:rPr>
              <w:t xml:space="preserve">Cross-namespace traffic blocked though a </w:t>
            </w:r>
            <w:r>
              <w:rPr>
                <w:rFonts w:ascii="Courier New" w:hAnsi="Courier New" w:cs="Courier New"/>
                <w:b w:val="0"/>
                <w:i w:val="0"/>
                <w:color w:val="142C4A"/>
                <w:sz w:val="16"/>
              </w:rPr>
              <w:t>podSelector</w:t>
            </w:r>
            <w:r>
              <w:rPr>
                <w:rFonts w:ascii="Arial" w:hAnsi="Arial"/>
                <w:b w:val="0"/>
                <w:i w:val="0"/>
                <w:color w:val="1A1A1A"/>
                <w:sz w:val="18"/>
              </w:rPr>
              <w:t xml:space="preserve"> allows it</w:t>
            </w:r>
          </w:p>
        </w:tc>
        <w:tc>
          <w:tcPr>
            <w:tcW w:type="dxa" w:w="2385"/>
          </w:tcPr>
          <w:p>
            <w:pPr>
              <w:spacing w:before="20" w:after="20"/>
            </w:pPr>
            <w:r/>
            <w:r>
              <w:rPr>
                <w:rFonts w:ascii="Arial" w:hAnsi="Arial"/>
                <w:b w:val="0"/>
                <w:i w:val="0"/>
                <w:color w:val="1A1A1A"/>
                <w:sz w:val="18"/>
              </w:rPr>
              <w:t xml:space="preserve">A bare </w:t>
            </w:r>
            <w:r>
              <w:rPr>
                <w:rFonts w:ascii="Courier New" w:hAnsi="Courier New" w:cs="Courier New"/>
                <w:b w:val="0"/>
                <w:i w:val="0"/>
                <w:color w:val="142C4A"/>
                <w:sz w:val="16"/>
              </w:rPr>
              <w:t>podSelector</w:t>
            </w:r>
            <w:r>
              <w:rPr>
                <w:rFonts w:ascii="Arial" w:hAnsi="Arial"/>
                <w:b w:val="0"/>
                <w:i w:val="0"/>
                <w:color w:val="1A1A1A"/>
                <w:sz w:val="18"/>
              </w:rPr>
              <w:t xml:space="preserve"> only means "this namespace"</w:t>
            </w:r>
          </w:p>
        </w:tc>
        <w:tc>
          <w:tcPr>
            <w:tcW w:type="dxa" w:w="2981"/>
          </w:tcPr>
          <w:p>
            <w:pPr>
              <w:spacing w:before="20" w:after="20"/>
            </w:pPr>
            <w:r/>
            <w:r>
              <w:rPr>
                <w:rFonts w:ascii="Courier New" w:hAnsi="Courier New" w:cs="Courier New"/>
                <w:b w:val="0"/>
                <w:i w:val="0"/>
                <w:color w:val="142C4A"/>
                <w:sz w:val="16"/>
              </w:rPr>
              <w:t>kubectl get netpol &lt;n&gt; -o jsonpath='{.spec.ingress[0].from}'</w:t>
            </w:r>
          </w:p>
        </w:tc>
        <w:tc>
          <w:tcPr>
            <w:tcW w:type="dxa" w:w="2583"/>
          </w:tcPr>
          <w:p>
            <w:pPr>
              <w:spacing w:before="20" w:after="20"/>
            </w:pPr>
            <w:r/>
            <w:r>
              <w:rPr>
                <w:rFonts w:ascii="Arial" w:hAnsi="Arial"/>
                <w:b w:val="0"/>
                <w:i w:val="0"/>
                <w:color w:val="1A1A1A"/>
                <w:sz w:val="18"/>
              </w:rPr>
              <w:t xml:space="preserve">Add a </w:t>
            </w:r>
            <w:r>
              <w:rPr>
                <w:rFonts w:ascii="Courier New" w:hAnsi="Courier New" w:cs="Courier New"/>
                <w:b w:val="0"/>
                <w:i w:val="0"/>
                <w:color w:val="142C4A"/>
                <w:sz w:val="16"/>
              </w:rPr>
              <w:t>namespaceSelector</w:t>
            </w:r>
          </w:p>
        </w:tc>
      </w:tr>
      <w:tr>
        <w:trPr>
          <w:cantSplit/>
        </w:trPr>
        <w:tc>
          <w:tcPr>
            <w:tcW w:type="dxa" w:w="1987"/>
            <w:shd w:val="clear" w:color="auto" w:fill="F7F9FC"/>
          </w:tcPr>
          <w:p>
            <w:pPr>
              <w:spacing w:before="20" w:after="20"/>
            </w:pPr>
            <w:r/>
            <w:r>
              <w:rPr>
                <w:rFonts w:ascii="Arial" w:hAnsi="Arial"/>
                <w:b w:val="0"/>
                <w:i w:val="0"/>
                <w:color w:val="1A1A1A"/>
                <w:sz w:val="18"/>
              </w:rPr>
              <w:t>A rule allows far more than intended</w:t>
            </w:r>
          </w:p>
        </w:tc>
        <w:tc>
          <w:tcPr>
            <w:tcW w:type="dxa" w:w="2385"/>
            <w:shd w:val="clear" w:color="auto" w:fill="F7F9FC"/>
          </w:tcPr>
          <w:p>
            <w:pPr>
              <w:spacing w:before="20" w:after="20"/>
            </w:pPr>
            <w:r/>
            <w:r>
              <w:rPr>
                <w:rFonts w:ascii="Courier New" w:hAnsi="Courier New" w:cs="Courier New"/>
                <w:b w:val="0"/>
                <w:i w:val="0"/>
                <w:color w:val="142C4A"/>
                <w:sz w:val="16"/>
              </w:rPr>
              <w:t>namespaceSelector</w:t>
            </w:r>
            <w:r>
              <w:rPr>
                <w:rFonts w:ascii="Arial" w:hAnsi="Arial"/>
                <w:b w:val="0"/>
                <w:i w:val="0"/>
                <w:color w:val="1A1A1A"/>
                <w:sz w:val="18"/>
              </w:rPr>
              <w:t xml:space="preserve"> and </w:t>
            </w:r>
            <w:r>
              <w:rPr>
                <w:rFonts w:ascii="Courier New" w:hAnsi="Courier New" w:cs="Courier New"/>
                <w:b w:val="0"/>
                <w:i w:val="0"/>
                <w:color w:val="142C4A"/>
                <w:sz w:val="16"/>
              </w:rPr>
              <w:t>podSelector</w:t>
            </w:r>
            <w:r>
              <w:rPr>
                <w:rFonts w:ascii="Arial" w:hAnsi="Arial"/>
                <w:b w:val="0"/>
                <w:i w:val="0"/>
                <w:color w:val="1A1A1A"/>
                <w:sz w:val="18"/>
              </w:rPr>
              <w:t xml:space="preserve"> were put in </w:t>
            </w:r>
            <w:r>
              <w:rPr>
                <w:rFonts w:ascii="Arial" w:hAnsi="Arial"/>
                <w:b/>
                <w:i w:val="0"/>
                <w:color w:val="1A1A1A"/>
                <w:sz w:val="18"/>
              </w:rPr>
              <w:t>separate list items</w:t>
            </w:r>
            <w:r>
              <w:rPr>
                <w:rFonts w:ascii="Arial" w:hAnsi="Arial"/>
                <w:b w:val="0"/>
                <w:i w:val="0"/>
                <w:color w:val="1A1A1A"/>
                <w:sz w:val="18"/>
              </w:rPr>
              <w:t xml:space="preserve"> (OR) instead of one item (AND)</w:t>
            </w:r>
          </w:p>
        </w:tc>
        <w:tc>
          <w:tcPr>
            <w:tcW w:type="dxa" w:w="2981"/>
            <w:shd w:val="clear" w:color="auto" w:fill="F7F9FC"/>
          </w:tcPr>
          <w:p>
            <w:pPr>
              <w:spacing w:before="20" w:after="20"/>
            </w:pPr>
            <w:r/>
            <w:r>
              <w:rPr>
                <w:rFonts w:ascii="Arial" w:hAnsi="Arial"/>
                <w:b w:val="0"/>
                <w:i w:val="0"/>
                <w:color w:val="1A1A1A"/>
                <w:sz w:val="18"/>
              </w:rPr>
              <w:t xml:space="preserve">Count the </w:t>
            </w:r>
            <w:r>
              <w:rPr>
                <w:rFonts w:ascii="Courier New" w:hAnsi="Courier New" w:cs="Courier New"/>
                <w:b w:val="0"/>
                <w:i w:val="0"/>
                <w:color w:val="142C4A"/>
                <w:sz w:val="16"/>
              </w:rPr>
              <w:t>-</w:t>
            </w:r>
            <w:r>
              <w:rPr>
                <w:rFonts w:ascii="Arial" w:hAnsi="Arial"/>
                <w:b w:val="0"/>
                <w:i w:val="0"/>
                <w:color w:val="1A1A1A"/>
                <w:sz w:val="18"/>
              </w:rPr>
              <w:t xml:space="preserve"> entries under </w:t>
            </w:r>
            <w:r>
              <w:rPr>
                <w:rFonts w:ascii="Courier New" w:hAnsi="Courier New" w:cs="Courier New"/>
                <w:b w:val="0"/>
                <w:i w:val="0"/>
                <w:color w:val="142C4A"/>
                <w:sz w:val="16"/>
              </w:rPr>
              <w:t>from:</w:t>
            </w:r>
            <w:r>
              <w:rPr>
                <w:rFonts w:ascii="Arial" w:hAnsi="Arial"/>
                <w:b w:val="0"/>
                <w:i w:val="0"/>
                <w:color w:val="1A1A1A"/>
                <w:sz w:val="18"/>
              </w:rPr>
              <w:t>/</w:t>
            </w:r>
            <w:r>
              <w:rPr>
                <w:rFonts w:ascii="Courier New" w:hAnsi="Courier New" w:cs="Courier New"/>
                <w:b w:val="0"/>
                <w:i w:val="0"/>
                <w:color w:val="142C4A"/>
                <w:sz w:val="16"/>
              </w:rPr>
              <w:t>to:</w:t>
            </w:r>
          </w:p>
        </w:tc>
        <w:tc>
          <w:tcPr>
            <w:tcW w:type="dxa" w:w="2583"/>
            <w:shd w:val="clear" w:color="auto" w:fill="F7F9FC"/>
          </w:tcPr>
          <w:p>
            <w:pPr>
              <w:spacing w:before="20" w:after="20"/>
            </w:pPr>
            <w:r/>
            <w:r>
              <w:rPr>
                <w:rFonts w:ascii="Arial" w:hAnsi="Arial"/>
                <w:b w:val="0"/>
                <w:i w:val="0"/>
                <w:color w:val="1A1A1A"/>
                <w:sz w:val="18"/>
              </w:rPr>
              <w:t>Merge them into a single list item</w:t>
            </w:r>
          </w:p>
        </w:tc>
      </w:tr>
      <w:tr>
        <w:trPr>
          <w:cantSplit/>
        </w:trPr>
        <w:tc>
          <w:tcPr>
            <w:tcW w:type="dxa" w:w="1987"/>
          </w:tcPr>
          <w:p>
            <w:pPr>
              <w:spacing w:before="20" w:after="20"/>
            </w:pPr>
            <w:r/>
            <w:r>
              <w:rPr>
                <w:rFonts w:ascii="Arial" w:hAnsi="Arial"/>
                <w:b w:val="0"/>
                <w:i w:val="0"/>
                <w:color w:val="1A1A1A"/>
                <w:sz w:val="18"/>
              </w:rPr>
              <w:t>Client allowed by the server's ingress rule but still cannot connect</w:t>
            </w:r>
          </w:p>
        </w:tc>
        <w:tc>
          <w:tcPr>
            <w:tcW w:type="dxa" w:w="2385"/>
          </w:tcPr>
          <w:p>
            <w:pPr>
              <w:spacing w:before="20" w:after="20"/>
            </w:pPr>
            <w:r/>
            <w:r>
              <w:rPr>
                <w:rFonts w:ascii="Arial" w:hAnsi="Arial"/>
                <w:b w:val="0"/>
                <w:i w:val="0"/>
                <w:color w:val="1A1A1A"/>
                <w:sz w:val="18"/>
              </w:rPr>
              <w:t xml:space="preserve">Default-deny </w:t>
            </w:r>
            <w:r>
              <w:rPr>
                <w:rFonts w:ascii="Arial" w:hAnsi="Arial"/>
                <w:b/>
                <w:i w:val="0"/>
                <w:color w:val="1A1A1A"/>
                <w:sz w:val="18"/>
              </w:rPr>
              <w:t>egress</w:t>
            </w:r>
            <w:r>
              <w:rPr>
                <w:rFonts w:ascii="Arial" w:hAnsi="Arial"/>
                <w:b w:val="0"/>
                <w:i w:val="0"/>
                <w:color w:val="1A1A1A"/>
                <w:sz w:val="18"/>
              </w:rPr>
              <w:t xml:space="preserve"> also governs the client</w:t>
            </w:r>
          </w:p>
        </w:tc>
        <w:tc>
          <w:tcPr>
            <w:tcW w:type="dxa" w:w="2981"/>
          </w:tcPr>
          <w:p>
            <w:pPr>
              <w:spacing w:before="20" w:after="20"/>
            </w:pPr>
            <w:r/>
            <w:r>
              <w:rPr>
                <w:rFonts w:ascii="Courier New" w:hAnsi="Courier New" w:cs="Courier New"/>
                <w:b w:val="0"/>
                <w:i w:val="0"/>
                <w:color w:val="142C4A"/>
                <w:sz w:val="16"/>
              </w:rPr>
              <w:t>kubectl get netpol -n &lt;ns&gt; -o custom-columns=NAME:.metadata.name,TYPES:.spec.policyTypes</w:t>
            </w:r>
          </w:p>
        </w:tc>
        <w:tc>
          <w:tcPr>
            <w:tcW w:type="dxa" w:w="2583"/>
          </w:tcPr>
          <w:p>
            <w:pPr>
              <w:spacing w:before="20" w:after="20"/>
            </w:pPr>
            <w:r/>
            <w:r>
              <w:rPr>
                <w:rFonts w:ascii="Arial" w:hAnsi="Arial"/>
                <w:b w:val="0"/>
                <w:i w:val="0"/>
                <w:color w:val="1A1A1A"/>
                <w:sz w:val="18"/>
              </w:rPr>
              <w:t>Add an egress allow policy for the client Pod</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kubectl describe netpol</w:t>
            </w:r>
            <w:r>
              <w:rPr>
                <w:rFonts w:ascii="Arial" w:hAnsi="Arial"/>
                <w:b w:val="0"/>
                <w:i w:val="0"/>
                <w:color w:val="1A1A1A"/>
                <w:sz w:val="18"/>
              </w:rPr>
              <w:t xml:space="preserve"> shows </w:t>
            </w:r>
            <w:r>
              <w:rPr>
                <w:rFonts w:ascii="Courier New" w:hAnsi="Courier New" w:cs="Courier New"/>
                <w:b w:val="0"/>
                <w:i w:val="0"/>
                <w:color w:val="142C4A"/>
                <w:sz w:val="16"/>
              </w:rPr>
              <w:t>PodSelector: &lt;none&gt;</w:t>
            </w:r>
            <w:r>
              <w:rPr>
                <w:rFonts w:ascii="Arial" w:hAnsi="Arial"/>
                <w:b w:val="0"/>
                <w:i w:val="0"/>
                <w:color w:val="1A1A1A"/>
                <w:sz w:val="18"/>
              </w:rPr>
              <w:t xml:space="preserve"> and you panic</w:t>
            </w:r>
          </w:p>
        </w:tc>
        <w:tc>
          <w:tcPr>
            <w:tcW w:type="dxa" w:w="2385"/>
            <w:shd w:val="clear" w:color="auto" w:fill="F7F9FC"/>
          </w:tcPr>
          <w:p>
            <w:pPr>
              <w:spacing w:before="20" w:after="20"/>
            </w:pPr>
            <w:r/>
            <w:r>
              <w:rPr>
                <w:rFonts w:ascii="Courier New" w:hAnsi="Courier New" w:cs="Courier New"/>
                <w:b w:val="0"/>
                <w:i w:val="0"/>
                <w:color w:val="142C4A"/>
                <w:sz w:val="16"/>
              </w:rPr>
              <w:t>&lt;none&gt;</w:t>
            </w:r>
            <w:r>
              <w:rPr>
                <w:rFonts w:ascii="Arial" w:hAnsi="Arial"/>
                <w:b w:val="0"/>
                <w:i w:val="0"/>
                <w:color w:val="1A1A1A"/>
                <w:sz w:val="18"/>
              </w:rPr>
              <w:t xml:space="preserve"> means "no constraint" — i.e. </w:t>
            </w:r>
            <w:r>
              <w:rPr>
                <w:rFonts w:ascii="Arial" w:hAnsi="Arial"/>
                <w:b/>
                <w:i w:val="0"/>
                <w:color w:val="1A1A1A"/>
                <w:sz w:val="18"/>
              </w:rPr>
              <w:t>all</w:t>
            </w:r>
            <w:r>
              <w:rPr>
                <w:rFonts w:ascii="Arial" w:hAnsi="Arial"/>
                <w:b w:val="0"/>
                <w:i w:val="0"/>
                <w:color w:val="1A1A1A"/>
                <w:sz w:val="18"/>
              </w:rPr>
              <w:t xml:space="preserve"> Pods</w:t>
            </w:r>
          </w:p>
        </w:tc>
        <w:tc>
          <w:tcPr>
            <w:tcW w:type="dxa" w:w="2981"/>
            <w:shd w:val="clear" w:color="auto" w:fill="F7F9FC"/>
          </w:tcPr>
          <w:p>
            <w:pPr>
              <w:spacing w:before="20" w:after="20"/>
            </w:pPr>
            <w:r/>
            <w:r>
              <w:rPr>
                <w:rFonts w:ascii="Arial" w:hAnsi="Arial"/>
                <w:b w:val="0"/>
                <w:i w:val="0"/>
                <w:color w:val="1A1A1A"/>
                <w:sz w:val="18"/>
              </w:rPr>
              <w:t>Read the parenthesised text kubectl prints beside it</w:t>
            </w:r>
          </w:p>
        </w:tc>
        <w:tc>
          <w:tcPr>
            <w:tcW w:type="dxa" w:w="2583"/>
            <w:shd w:val="clear" w:color="auto" w:fill="F7F9FC"/>
          </w:tcPr>
          <w:p>
            <w:pPr>
              <w:spacing w:before="20" w:after="20"/>
            </w:pPr>
            <w:r/>
            <w:r>
              <w:rPr>
                <w:rFonts w:ascii="Arial" w:hAnsi="Arial"/>
                <w:b w:val="0"/>
                <w:i w:val="0"/>
                <w:color w:val="1A1A1A"/>
                <w:sz w:val="18"/>
              </w:rPr>
              <w:t>Nothing to fix</w:t>
            </w:r>
          </w:p>
        </w:tc>
      </w:tr>
      <w:tr>
        <w:trPr>
          <w:cantSplit/>
        </w:trPr>
        <w:tc>
          <w:tcPr>
            <w:tcW w:type="dxa" w:w="1987"/>
          </w:tcPr>
          <w:p>
            <w:pPr>
              <w:spacing w:before="20" w:after="20"/>
            </w:pPr>
            <w:r/>
            <w:r>
              <w:rPr>
                <w:rFonts w:ascii="Arial" w:hAnsi="Arial"/>
                <w:b w:val="0"/>
                <w:i w:val="0"/>
                <w:color w:val="1A1A1A"/>
                <w:sz w:val="18"/>
              </w:rPr>
              <w:t>Policy has no effect on traffic from outside the cluster</w:t>
            </w:r>
          </w:p>
        </w:tc>
        <w:tc>
          <w:tcPr>
            <w:tcW w:type="dxa" w:w="2385"/>
          </w:tcPr>
          <w:p>
            <w:pPr>
              <w:spacing w:before="20" w:after="20"/>
            </w:pPr>
            <w:r/>
            <w:r>
              <w:rPr>
                <w:rFonts w:ascii="Arial" w:hAnsi="Arial"/>
                <w:b w:val="0"/>
                <w:i w:val="0"/>
                <w:color w:val="1A1A1A"/>
                <w:sz w:val="18"/>
              </w:rPr>
              <w:t xml:space="preserve">Node-local and some LB traffic can bypass Pod-level policy depending on CNI and </w:t>
            </w:r>
            <w:r>
              <w:rPr>
                <w:rFonts w:ascii="Courier New" w:hAnsi="Courier New" w:cs="Courier New"/>
                <w:b w:val="0"/>
                <w:i w:val="0"/>
                <w:color w:val="142C4A"/>
                <w:sz w:val="16"/>
              </w:rPr>
              <w:t>externalTrafficPolicy</w:t>
            </w:r>
          </w:p>
        </w:tc>
        <w:tc>
          <w:tcPr>
            <w:tcW w:type="dxa" w:w="2981"/>
          </w:tcPr>
          <w:p>
            <w:pPr>
              <w:spacing w:before="20" w:after="20"/>
            </w:pPr>
            <w:r/>
            <w:r>
              <w:rPr>
                <w:rFonts w:ascii="Arial" w:hAnsi="Arial"/>
                <w:b w:val="0"/>
                <w:i w:val="0"/>
                <w:color w:val="1A1A1A"/>
                <w:sz w:val="18"/>
              </w:rPr>
              <w:t>Test from a Pod, not from the host</w:t>
            </w:r>
          </w:p>
        </w:tc>
        <w:tc>
          <w:tcPr>
            <w:tcW w:type="dxa" w:w="2583"/>
          </w:tcPr>
          <w:p>
            <w:pPr>
              <w:spacing w:before="20" w:after="20"/>
            </w:pPr>
            <w:r/>
            <w:r>
              <w:rPr>
                <w:rFonts w:ascii="Arial" w:hAnsi="Arial"/>
                <w:b w:val="0"/>
                <w:i w:val="0"/>
                <w:color w:val="1A1A1A"/>
                <w:sz w:val="18"/>
              </w:rPr>
              <w:t>Test in-cluster; treat host-network sources separately</w:t>
            </w:r>
          </w:p>
        </w:tc>
      </w:tr>
    </w:tbl>
    <w:p>
      <w:pPr>
        <w:spacing w:after="40"/>
      </w:pPr>
    </w:p>
    <w:p>
      <w:pPr>
        <w:spacing w:before="80" w:after="120"/>
        <w:pBdr>
          <w:bottom w:val="single" w:sz="6" w:space="1" w:color="D5DBE5"/>
        </w:pBdr>
      </w:pPr>
    </w:p>
    <w:p>
      <w:pPr>
        <w:pStyle w:val="Heading3"/>
        <w:spacing w:before="200" w:after="80"/>
        <w:ind w:left="0"/>
        <w:keepNext/>
      </w:pPr>
      <w:r>
        <w:rPr>
          <w:rFonts w:ascii="Arial" w:hAnsi="Arial"/>
        </w:rPr>
        <w:t>Lab 16 · Cleanup</w:t>
      </w:r>
    </w:p>
    <w:p>
      <w:pPr>
        <w:spacing w:before="0" w:after="120"/>
        <w:ind w:left="0"/>
      </w:pPr>
      <w:r>
        <w:rPr>
          <w:rFonts w:ascii="Arial" w:hAnsi="Arial"/>
          <w:b w:val="0"/>
          <w:i w:val="0"/>
          <w:color w:val="1A1A1A"/>
          <w:sz w:val="22"/>
        </w:rPr>
        <w:t xml:space="preserve">Delete </w:t>
      </w:r>
      <w:r>
        <w:rPr>
          <w:rFonts w:ascii="Arial" w:hAnsi="Arial"/>
          <w:b/>
          <w:i w:val="0"/>
          <w:color w:val="1A1A1A"/>
          <w:sz w:val="22"/>
        </w:rPr>
        <w:t>only</w:t>
      </w:r>
      <w:r>
        <w:rPr>
          <w:rFonts w:ascii="Arial" w:hAnsi="Arial"/>
          <w:b w:val="0"/>
          <w:i w:val="0"/>
          <w:color w:val="1A1A1A"/>
          <w:sz w:val="22"/>
        </w:rPr>
        <w:t xml:space="preserve"> this lab's namespace. NetworkPolicies are namespaced, so they go with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namespace kcna-lab16</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 "kcna-lab16" deleted</w:t>
      </w:r>
    </w:p>
    <w:p>
      <w:pPr>
        <w:spacing w:before="0" w:after="120"/>
        <w:ind w:left="0"/>
      </w:pPr>
      <w:r>
        <w:rPr>
          <w:rFonts w:ascii="Arial" w:hAnsi="Arial"/>
          <w:b w:val="0"/>
          <w:i w:val="0"/>
          <w:color w:val="1A1A1A"/>
          <w:sz w:val="22"/>
        </w:rPr>
        <w:t>Confirm: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namespace kcna-lab16</w:t>
      </w:r>
    </w:p>
    <w:p>
      <w:pPr>
        <w:spacing w:before="0" w:after="120"/>
        <w:ind w:left="0"/>
      </w:pPr>
      <w:r>
        <w:rPr>
          <w:rFonts w:ascii="Arial" w:hAnsi="Arial"/>
          <w:b w:val="0"/>
          <w:i w:val="0"/>
          <w:color w:val="1A1A1A"/>
          <w:sz w:val="22"/>
        </w:rPr>
        <w:t>Expected output: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(NotFound): namespaces "kcna-lab16" not found</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This lab creates </w:t>
      </w:r>
      <w:r>
        <w:rPr>
          <w:rFonts w:ascii="Arial" w:hAnsi="Arial"/>
          <w:b/>
          <w:i w:val="0"/>
          <w:color w:val="1A1A1A"/>
          <w:sz w:val="22"/>
        </w:rPr>
        <w:t>no cluster-scoped objects</w:t>
      </w:r>
      <w:r>
        <w:rPr>
          <w:rFonts w:ascii="Arial" w:hAnsi="Arial"/>
          <w:b w:val="0"/>
          <w:i w:val="0"/>
          <w:color w:val="1A1A1A"/>
          <w:sz w:val="22"/>
        </w:rPr>
        <w:t xml:space="preserve">. Never run </w:t>
      </w:r>
      <w:r>
        <w:rPr>
          <w:rFonts w:ascii="Courier New" w:hAnsi="Courier New" w:cs="Courier New"/>
          <w:b w:val="0"/>
          <w:i w:val="0"/>
          <w:color w:val="142C4A"/>
          <w:sz w:val="20"/>
        </w:rPr>
        <w:t>kubectl delete netpol --all</w:t>
      </w:r>
      <w:r>
        <w:rPr>
          <w:rFonts w:ascii="Arial" w:hAnsi="Arial"/>
          <w:b w:val="0"/>
          <w:i w:val="0"/>
          <w:color w:val="1A1A1A"/>
          <w:sz w:val="22"/>
        </w:rPr>
        <w:t xml:space="preserve"> without </w:t>
      </w:r>
      <w:r>
        <w:rPr>
          <w:rFonts w:ascii="Courier New" w:hAnsi="Courier New" w:cs="Courier New"/>
          <w:b w:val="0"/>
          <w:i w:val="0"/>
          <w:color w:val="142C4A"/>
          <w:sz w:val="20"/>
        </w:rPr>
        <w:t>-n kcna-lab16</w:t>
      </w:r>
      <w:r>
        <w:rPr>
          <w:rFonts w:ascii="Arial" w:hAnsi="Arial"/>
          <w:b w:val="0"/>
          <w:i w:val="0"/>
          <w:color w:val="1A1A1A"/>
          <w:sz w:val="22"/>
        </w:rPr>
        <w:t>; in a production namespace that removes every isolation guarantee at once.</w:t>
      </w:r>
    </w:p>
    <w:p>
      <w:pPr>
        <w:spacing w:before="0" w:after="60"/>
        <w:ind w:left="288"/>
        <w:shd w:val="clear" w:color="auto" w:fill="FBF7EC"/>
        <w:pBdr>
          <w:left w:val="single" w:sz="18" w:space="8" w:color="D8A62A"/>
        </w:pBdr>
      </w:pPr>
      <w:r>
        <w:rPr>
          <w:rFonts w:ascii="Arial" w:hAnsi="Arial"/>
          <w:b w:val="0"/>
          <w:i w:val="0"/>
          <w:color w:val="1A1A1A"/>
          <w:sz w:val="22"/>
        </w:rPr>
        <w:t xml:space="preserve">If you built the Appendix A cluster, remove it separately: </w:t>
      </w:r>
      <w:r>
        <w:rPr>
          <w:rFonts w:ascii="Courier New" w:hAnsi="Courier New" w:cs="Courier New"/>
          <w:b w:val="0"/>
          <w:i w:val="0"/>
          <w:color w:val="142C4A"/>
          <w:sz w:val="20"/>
        </w:rPr>
        <w:t>kind delete cluster --name kcna-netpol</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16 · What you learned</w:t>
      </w:r>
    </w:p>
    <w:p>
      <w:pPr>
        <w:spacing w:before="0" w:after="60"/>
        <w:ind w:left="374" w:hanging="288"/>
      </w:pPr>
      <w:r>
        <w:rPr>
          <w:rFonts w:ascii="Arial" w:hAnsi="Arial"/>
          <w:color w:val="1F6FEB"/>
          <w:sz w:val="22"/>
        </w:rPr>
        <w:t xml:space="preserve">• </w:t>
      </w:r>
      <w:r>
        <w:rPr>
          <w:rFonts w:ascii="Arial" w:hAnsi="Arial"/>
          <w:b/>
          <w:i w:val="0"/>
          <w:color w:val="1A1A1A"/>
          <w:sz w:val="22"/>
        </w:rPr>
        <w:t>The NetworkPolicy API is universal; enforcement is not.</w:t>
      </w:r>
      <w:r>
        <w:rPr>
          <w:rFonts w:ascii="Arial" w:hAnsi="Arial"/>
          <w:b w:val="0"/>
          <w:i w:val="0"/>
          <w:color w:val="1A1A1A"/>
          <w:sz w:val="22"/>
        </w:rPr>
        <w:t xml:space="preserve"> The API server accepts and stores policies on every cluster. The </w:t>
      </w:r>
      <w:r>
        <w:rPr>
          <w:rFonts w:ascii="Arial" w:hAnsi="Arial"/>
          <w:b/>
          <w:i w:val="0"/>
          <w:color w:val="1A1A1A"/>
          <w:sz w:val="22"/>
        </w:rPr>
        <w:t>CNI plugin</w:t>
      </w:r>
      <w:r>
        <w:rPr>
          <w:rFonts w:ascii="Arial" w:hAnsi="Arial"/>
          <w:b w:val="0"/>
          <w:i w:val="0"/>
          <w:color w:val="1A1A1A"/>
          <w:sz w:val="22"/>
        </w:rPr>
        <w:t xml:space="preserve"> enforces them — and </w:t>
      </w:r>
      <w:r>
        <w:rPr>
          <w:rFonts w:ascii="Arial" w:hAnsi="Arial"/>
          <w:b/>
          <w:i w:val="0"/>
          <w:color w:val="1A1A1A"/>
          <w:sz w:val="22"/>
        </w:rPr>
        <w:t>kindnet, kind's default CNI, does not</w:t>
      </w:r>
      <w:r>
        <w:rPr>
          <w:rFonts w:ascii="Arial" w:hAnsi="Arial"/>
          <w:b w:val="0"/>
          <w:i w:val="0"/>
          <w:color w:val="1A1A1A"/>
          <w:sz w:val="22"/>
        </w:rPr>
        <w:t>. There is no status, event or warning that reveals this; you must inspect the CNI or probe.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The default Kubernetes network model is </w:t>
      </w:r>
      <w:r>
        <w:rPr>
          <w:rFonts w:ascii="Arial" w:hAnsi="Arial"/>
          <w:b/>
          <w:i w:val="0"/>
          <w:color w:val="1A1A1A"/>
          <w:sz w:val="22"/>
        </w:rPr>
        <w:t>flat</w:t>
      </w:r>
      <w:r>
        <w:rPr>
          <w:rFonts w:ascii="Arial" w:hAnsi="Arial"/>
          <w:b w:val="0"/>
          <w:i w:val="0"/>
          <w:color w:val="1A1A1A"/>
          <w:sz w:val="22"/>
        </w:rPr>
        <w:t>: with no policy, every Pod can reach every Pod in every namespace. A Namespace is not a network boundary (Lab 14).</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NetworkPolicy has </w:t>
      </w:r>
      <w:r>
        <w:rPr>
          <w:rFonts w:ascii="Arial" w:hAnsi="Arial"/>
          <w:b/>
          <w:i w:val="0"/>
          <w:color w:val="1A1A1A"/>
          <w:sz w:val="22"/>
        </w:rPr>
        <w:t>no deny rule</w:t>
      </w:r>
      <w:r>
        <w:rPr>
          <w:rFonts w:ascii="Arial" w:hAnsi="Arial"/>
          <w:b w:val="0"/>
          <w:i w:val="0"/>
          <w:color w:val="1A1A1A"/>
          <w:sz w:val="22"/>
        </w:rPr>
        <w:t xml:space="preserve">. A Pod becomes deny-by-default in a direction the moment </w:t>
      </w:r>
      <w:r>
        <w:rPr>
          <w:rFonts w:ascii="Arial" w:hAnsi="Arial"/>
          <w:b w:val="0"/>
          <w:i/>
          <w:color w:val="1A1A1A"/>
          <w:sz w:val="22"/>
        </w:rPr>
        <w:t>any</w:t>
      </w:r>
      <w:r>
        <w:rPr>
          <w:rFonts w:ascii="Arial" w:hAnsi="Arial"/>
          <w:b w:val="0"/>
          <w:i w:val="0"/>
          <w:color w:val="1A1A1A"/>
          <w:sz w:val="22"/>
        </w:rPr>
        <w:t xml:space="preserve"> policy selects it for that direction; allowed traffic is the </w:t>
      </w:r>
      <w:r>
        <w:rPr>
          <w:rFonts w:ascii="Arial" w:hAnsi="Arial"/>
          <w:b/>
          <w:i w:val="0"/>
          <w:color w:val="1A1A1A"/>
          <w:sz w:val="22"/>
        </w:rPr>
        <w:t>union</w:t>
      </w:r>
      <w:r>
        <w:rPr>
          <w:rFonts w:ascii="Arial" w:hAnsi="Arial"/>
          <w:b w:val="0"/>
          <w:i w:val="0"/>
          <w:color w:val="1A1A1A"/>
          <w:sz w:val="22"/>
        </w:rPr>
        <w:t xml:space="preserve"> of all matching allow rules.</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podSelector: {}</w:t>
      </w:r>
      <w:r>
        <w:rPr>
          <w:rFonts w:ascii="Arial" w:hAnsi="Arial"/>
          <w:b w:val="0"/>
          <w:i w:val="0"/>
          <w:color w:val="1A1A1A"/>
          <w:sz w:val="22"/>
        </w:rPr>
        <w:t xml:space="preserve"> means </w:t>
      </w:r>
      <w:r>
        <w:rPr>
          <w:rFonts w:ascii="Arial" w:hAnsi="Arial"/>
          <w:b/>
          <w:i w:val="0"/>
          <w:color w:val="1A1A1A"/>
          <w:sz w:val="22"/>
        </w:rPr>
        <w:t>all Pods in the namespace</w:t>
      </w:r>
      <w:r>
        <w:rPr>
          <w:rFonts w:ascii="Arial" w:hAnsi="Arial"/>
          <w:b w:val="0"/>
          <w:i w:val="0"/>
          <w:color w:val="1A1A1A"/>
          <w:sz w:val="22"/>
        </w:rPr>
        <w:t xml:space="preserve"> — and a </w:t>
      </w:r>
      <w:r>
        <w:rPr>
          <w:rFonts w:ascii="Courier New" w:hAnsi="Courier New" w:cs="Courier New"/>
          <w:b w:val="0"/>
          <w:i w:val="0"/>
          <w:color w:val="142C4A"/>
          <w:sz w:val="20"/>
        </w:rPr>
        <w:t>podSelector</w:t>
      </w:r>
      <w:r>
        <w:rPr>
          <w:rFonts w:ascii="Arial" w:hAnsi="Arial"/>
          <w:b w:val="0"/>
          <w:i w:val="0"/>
          <w:color w:val="1A1A1A"/>
          <w:sz w:val="22"/>
        </w:rPr>
        <w:t xml:space="preserve"> that matches nothing produces a policy that silently does nothing.</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The </w:t>
      </w:r>
      <w:r>
        <w:rPr>
          <w:rFonts w:ascii="Courier New" w:hAnsi="Courier New" w:cs="Courier New"/>
          <w:b w:val="0"/>
          <w:i w:val="0"/>
          <w:color w:val="142C4A"/>
          <w:sz w:val="20"/>
        </w:rPr>
        <w:t>ports</w:t>
      </w:r>
      <w:r>
        <w:rPr>
          <w:rFonts w:ascii="Arial" w:hAnsi="Arial"/>
          <w:b w:val="0"/>
          <w:i w:val="0"/>
          <w:color w:val="1A1A1A"/>
          <w:sz w:val="22"/>
        </w:rPr>
        <w:t xml:space="preserve"> in a policy are </w:t>
      </w:r>
      <w:r>
        <w:rPr>
          <w:rFonts w:ascii="Arial" w:hAnsi="Arial"/>
          <w:b/>
          <w:i w:val="0"/>
          <w:color w:val="1A1A1A"/>
          <w:sz w:val="22"/>
        </w:rPr>
        <w:t>Pod ports</w:t>
      </w:r>
      <w:r>
        <w:rPr>
          <w:rFonts w:ascii="Arial" w:hAnsi="Arial"/>
          <w:b w:val="0"/>
          <w:i w:val="0"/>
          <w:color w:val="1A1A1A"/>
          <w:sz w:val="22"/>
        </w:rPr>
        <w:t>, not Service ports. Policy is evaluated after kube-proxy's translation.</w:t>
      </w:r>
    </w:p>
    <w:p>
      <w:pPr>
        <w:spacing w:before="0" w:after="60"/>
        <w:ind w:left="374" w:hanging="288"/>
      </w:pPr>
      <w:r>
        <w:rPr>
          <w:rFonts w:ascii="Arial" w:hAnsi="Arial"/>
          <w:color w:val="1F6FEB"/>
          <w:sz w:val="22"/>
        </w:rPr>
        <w:t xml:space="preserve">• </w:t>
      </w:r>
      <w:r>
        <w:rPr>
          <w:rFonts w:ascii="Arial" w:hAnsi="Arial"/>
          <w:b/>
          <w:i w:val="0"/>
          <w:color w:val="1A1A1A"/>
          <w:sz w:val="22"/>
        </w:rPr>
        <w:t>Default-deny egress breaks DNS.</w:t>
      </w:r>
      <w:r>
        <w:rPr>
          <w:rFonts w:ascii="Arial" w:hAnsi="Arial"/>
          <w:b w:val="0"/>
          <w:i w:val="0"/>
          <w:color w:val="1A1A1A"/>
          <w:sz w:val="22"/>
        </w:rPr>
        <w:t xml:space="preserve"> Always pair it with an allow rule for UDP </w:t>
      </w:r>
      <w:r>
        <w:rPr>
          <w:rFonts w:ascii="Arial" w:hAnsi="Arial"/>
          <w:b w:val="0"/>
          <w:i/>
          <w:color w:val="1A1A1A"/>
          <w:sz w:val="22"/>
        </w:rPr>
        <w:t>and</w:t>
      </w:r>
      <w:r>
        <w:rPr>
          <w:rFonts w:ascii="Arial" w:hAnsi="Arial"/>
          <w:b w:val="0"/>
          <w:i w:val="0"/>
          <w:color w:val="1A1A1A"/>
          <w:sz w:val="22"/>
        </w:rPr>
        <w:t xml:space="preserve"> TCP 53 to </w:t>
      </w:r>
      <w:r>
        <w:rPr>
          <w:rFonts w:ascii="Courier New" w:hAnsi="Courier New" w:cs="Courier New"/>
          <w:b w:val="0"/>
          <w:i w:val="0"/>
          <w:color w:val="142C4A"/>
          <w:sz w:val="20"/>
        </w:rPr>
        <w:t>kube-system</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namespaceSelector</w:t>
      </w:r>
      <w:r>
        <w:rPr>
          <w:rFonts w:ascii="Arial" w:hAnsi="Arial"/>
          <w:b w:val="0"/>
          <w:i w:val="0"/>
          <w:color w:val="1A1A1A"/>
          <w:sz w:val="22"/>
        </w:rPr>
        <w:t xml:space="preserve"> + </w:t>
      </w:r>
      <w:r>
        <w:rPr>
          <w:rFonts w:ascii="Courier New" w:hAnsi="Courier New" w:cs="Courier New"/>
          <w:b w:val="0"/>
          <w:i w:val="0"/>
          <w:color w:val="142C4A"/>
          <w:sz w:val="20"/>
        </w:rPr>
        <w:t>podSelector</w:t>
      </w:r>
      <w:r>
        <w:rPr>
          <w:rFonts w:ascii="Arial" w:hAnsi="Arial"/>
          <w:b w:val="0"/>
          <w:i w:val="0"/>
          <w:color w:val="1A1A1A"/>
          <w:sz w:val="22"/>
        </w:rPr>
        <w:t xml:space="preserve"> in one peer item is </w:t>
      </w:r>
      <w:r>
        <w:rPr>
          <w:rFonts w:ascii="Arial" w:hAnsi="Arial"/>
          <w:b/>
          <w:i w:val="0"/>
          <w:color w:val="1A1A1A"/>
          <w:sz w:val="22"/>
        </w:rPr>
        <w:t>AND</w:t>
      </w:r>
      <w:r>
        <w:rPr>
          <w:rFonts w:ascii="Arial" w:hAnsi="Arial"/>
          <w:b w:val="0"/>
          <w:i w:val="0"/>
          <w:color w:val="1A1A1A"/>
          <w:sz w:val="22"/>
        </w:rPr>
        <w:t xml:space="preserve">; in two items it is </w:t>
      </w:r>
      <w:r>
        <w:rPr>
          <w:rFonts w:ascii="Arial" w:hAnsi="Arial"/>
          <w:b/>
          <w:i w:val="0"/>
          <w:color w:val="1A1A1A"/>
          <w:sz w:val="22"/>
        </w:rPr>
        <w:t>OR</w:t>
      </w:r>
      <w:r>
        <w:rPr>
          <w:rFonts w:ascii="Arial" w:hAnsi="Arial"/>
          <w:b w:val="0"/>
          <w:i w:val="0"/>
          <w:color w:val="1A1A1A"/>
          <w:sz w:val="22"/>
        </w:rPr>
        <w:t>. One hyphen changes the security posture.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Ingress on the server and egress on the client are </w:t>
      </w:r>
      <w:r>
        <w:rPr>
          <w:rFonts w:ascii="Arial" w:hAnsi="Arial"/>
          <w:b/>
          <w:i w:val="0"/>
          <w:color w:val="1A1A1A"/>
          <w:sz w:val="22"/>
        </w:rPr>
        <w:t>separate decisions</w:t>
      </w:r>
      <w:r>
        <w:rPr>
          <w:rFonts w:ascii="Arial" w:hAnsi="Arial"/>
          <w:b w:val="0"/>
          <w:i w:val="0"/>
          <w:color w:val="1A1A1A"/>
          <w:sz w:val="22"/>
        </w:rPr>
        <w:t>; a flow needs both.</w:t>
      </w:r>
    </w:p>
    <w:p>
      <w:pPr>
        <w:spacing w:before="0" w:after="60"/>
        <w:ind w:left="374" w:hanging="288"/>
      </w:pPr>
      <w:r>
        <w:rPr>
          <w:rFonts w:ascii="Arial" w:hAnsi="Arial"/>
          <w:color w:val="1F6FEB"/>
          <w:sz w:val="22"/>
        </w:rPr>
        <w:t xml:space="preserve">• </w:t>
      </w:r>
      <w:r>
        <w:rPr>
          <w:rFonts w:ascii="Arial" w:hAnsi="Arial"/>
          <w:b w:val="0"/>
          <w:i w:val="0"/>
          <w:color w:val="1A1A1A"/>
          <w:sz w:val="22"/>
        </w:rPr>
        <w:t>Verify a policy by running its selectors as live label queries and by comparing its port with the container port. That review works on any cluster, enforcing or not.</w:t>
      </w:r>
    </w:p>
    <w:p>
      <w:pPr>
        <w:pStyle w:val="Heading3"/>
        <w:spacing w:before="200" w:after="80"/>
        <w:ind w:left="0"/>
        <w:keepNext/>
      </w:pPr>
      <w:r>
        <w:rPr>
          <w:rFonts w:ascii="Arial" w:hAnsi="Arial"/>
        </w:rPr>
        <w:t>Lab 16 · Further reading</w:t>
      </w:r>
    </w:p>
    <w:p>
      <w:pPr>
        <w:spacing w:before="0" w:after="60"/>
        <w:ind w:left="374" w:hanging="288"/>
      </w:pPr>
      <w:r>
        <w:rPr>
          <w:rFonts w:ascii="Arial" w:hAnsi="Arial"/>
          <w:color w:val="1F6FEB"/>
          <w:sz w:val="22"/>
        </w:rPr>
        <w:t xml:space="preserve">• </w:t>
      </w:r>
      <w:r>
        <w:rPr>
          <w:rFonts w:ascii="Arial" w:hAnsi="Arial"/>
          <w:b w:val="0"/>
          <w:i w:val="0"/>
          <w:color w:val="1A1A1A"/>
          <w:sz w:val="22"/>
        </w:rPr>
        <w:t>Network Policies — https://kubernetes.io/docs/concepts/services-networking/network-policies/</w:t>
      </w:r>
    </w:p>
    <w:p>
      <w:pPr>
        <w:spacing w:before="0" w:after="60"/>
        <w:ind w:left="374" w:hanging="288"/>
      </w:pPr>
      <w:r>
        <w:rPr>
          <w:rFonts w:ascii="Arial" w:hAnsi="Arial"/>
          <w:color w:val="1F6FEB"/>
          <w:sz w:val="22"/>
        </w:rPr>
        <w:t xml:space="preserve">• </w:t>
      </w:r>
      <w:r>
        <w:rPr>
          <w:rFonts w:ascii="Arial" w:hAnsi="Arial"/>
          <w:b w:val="0"/>
          <w:i w:val="0"/>
          <w:color w:val="1A1A1A"/>
          <w:sz w:val="22"/>
        </w:rPr>
        <w:t>Declare Network Policy (walkthrough) — https://kubernetes.io/docs/tasks/administer-cluster/declare-network-policy/</w:t>
      </w:r>
    </w:p>
    <w:p>
      <w:pPr>
        <w:spacing w:before="0" w:after="60"/>
        <w:ind w:left="374" w:hanging="288"/>
      </w:pPr>
      <w:r>
        <w:rPr>
          <w:rFonts w:ascii="Arial" w:hAnsi="Arial"/>
          <w:color w:val="1F6FEB"/>
          <w:sz w:val="22"/>
        </w:rPr>
        <w:t xml:space="preserve">• </w:t>
      </w:r>
      <w:r>
        <w:rPr>
          <w:rFonts w:ascii="Arial" w:hAnsi="Arial"/>
          <w:b w:val="0"/>
          <w:i w:val="0"/>
          <w:color w:val="1A1A1A"/>
          <w:sz w:val="22"/>
        </w:rPr>
        <w:t>The Kubernetes network model — https://kubernetes.io/docs/concepts/services-networking/#the-kubernetes-network-model</w:t>
      </w:r>
    </w:p>
    <w:p>
      <w:pPr>
        <w:spacing w:before="0" w:after="60"/>
        <w:ind w:left="374" w:hanging="288"/>
      </w:pPr>
      <w:r>
        <w:rPr>
          <w:rFonts w:ascii="Arial" w:hAnsi="Arial"/>
          <w:color w:val="1F6FEB"/>
          <w:sz w:val="22"/>
        </w:rPr>
        <w:t xml:space="preserve">• </w:t>
      </w:r>
      <w:r>
        <w:rPr>
          <w:rFonts w:ascii="Arial" w:hAnsi="Arial"/>
          <w:b w:val="0"/>
          <w:i w:val="0"/>
          <w:color w:val="1A1A1A"/>
          <w:sz w:val="22"/>
        </w:rPr>
        <w:t>Network Plugins (CNI) — https://kubernetes.io/docs/concepts/extend-kubernetes/compute-storage-net/network-plugins/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kind — Configuration, </w:t>
      </w:r>
      <w:r>
        <w:rPr>
          <w:rFonts w:ascii="Courier New" w:hAnsi="Courier New" w:cs="Courier New"/>
          <w:b w:val="0"/>
          <w:i w:val="0"/>
          <w:color w:val="142C4A"/>
          <w:sz w:val="20"/>
        </w:rPr>
        <w:t>disableDefaultCNI</w:t>
      </w:r>
      <w:r>
        <w:rPr>
          <w:rFonts w:ascii="Arial" w:hAnsi="Arial"/>
          <w:b w:val="0"/>
          <w:i w:val="0"/>
          <w:color w:val="1A1A1A"/>
          <w:sz w:val="22"/>
        </w:rPr>
        <w:t xml:space="preserve"> — https://kind.sigs.k8s.io/docs/user/configuration/#disable-default-cni</w:t>
      </w:r>
    </w:p>
    <w:p>
      <w:pPr>
        <w:spacing w:before="0" w:after="60"/>
        <w:ind w:left="374" w:hanging="288"/>
      </w:pPr>
      <w:r>
        <w:rPr>
          <w:rFonts w:ascii="Arial" w:hAnsi="Arial"/>
          <w:color w:val="1F6FEB"/>
          <w:sz w:val="22"/>
        </w:rPr>
        <w:t xml:space="preserve">• </w:t>
      </w:r>
      <w:r>
        <w:rPr>
          <w:rFonts w:ascii="Arial" w:hAnsi="Arial"/>
          <w:b w:val="0"/>
          <w:i w:val="0"/>
          <w:color w:val="1A1A1A"/>
          <w:sz w:val="22"/>
        </w:rPr>
        <w:t>Security concepts / cluster hardening — https://kubernetes.io/docs/concepts/security/</w:t>
      </w:r>
    </w:p>
    <w:p>
      <w:pPr>
        <w:spacing w:before="80" w:after="120"/>
        <w:pBdr>
          <w:bottom w:val="single" w:sz="6" w:space="1" w:color="D5DBE5"/>
        </w:pBdr>
      </w:pPr>
    </w:p>
    <w:p>
      <w:pPr>
        <w:pStyle w:val="Heading3"/>
        <w:spacing w:before="200" w:after="80"/>
        <w:ind w:left="0"/>
        <w:keepNext/>
      </w:pPr>
      <w:r>
        <w:rPr>
          <w:rFonts w:ascii="Arial" w:hAnsi="Arial"/>
        </w:rPr>
        <w:t>Lab 16 · Appendix A — a complete policy-enforcing kind cluster</w:t>
      </w:r>
    </w:p>
    <w:p>
      <w:pPr>
        <w:spacing w:before="0" w:after="120"/>
        <w:ind w:left="0"/>
      </w:pPr>
      <w:r>
        <w:rPr>
          <w:rFonts w:ascii="Arial" w:hAnsi="Arial"/>
          <w:b w:val="0"/>
          <w:i w:val="0"/>
          <w:color w:val="1A1A1A"/>
          <w:sz w:val="22"/>
        </w:rPr>
        <w:t xml:space="preserve">This optional path was tested with </w:t>
      </w:r>
      <w:r>
        <w:rPr>
          <w:rFonts w:ascii="Arial" w:hAnsi="Arial"/>
          <w:b/>
          <w:i w:val="0"/>
          <w:color w:val="1A1A1A"/>
          <w:sz w:val="22"/>
        </w:rPr>
        <w:t>kind v0.33.0, Kubernetes v1.36.4 and Calico v3.32.2</w:t>
      </w:r>
      <w:r>
        <w:rPr>
          <w:rFonts w:ascii="Arial" w:hAnsi="Arial"/>
          <w:b w:val="0"/>
          <w:i w:val="0"/>
          <w:color w:val="1A1A1A"/>
          <w:sz w:val="22"/>
        </w:rPr>
        <w:t xml:space="preserve">. Calico's published tested range is Kubernetes 1.34–1.36; do not replace the pinned node image with kind's default version without checking compatibility. The exact operator manifests used in verification are supplied in </w:t>
      </w:r>
      <w:r>
        <w:rPr>
          <w:rFonts w:ascii="Courier New" w:hAnsi="Courier New" w:cs="Courier New"/>
          <w:b w:val="0"/>
          <w:i w:val="0"/>
          <w:color w:val="142C4A"/>
          <w:sz w:val="20"/>
        </w:rPr>
        <w:t>data/calico-v3.32.2/</w:t>
      </w:r>
      <w:r>
        <w:rPr>
          <w:rFonts w:ascii="Arial" w:hAnsi="Arial"/>
          <w:b w:val="0"/>
          <w:i w:val="0"/>
          <w:color w:val="1A1A1A"/>
          <w:sz w:val="22"/>
        </w:rPr>
        <w:t>, with provenance, checksums and the upstream licence. Internet access is required to pull container images. Allow several minutes for first-time pulls; all six Calico status resources became Available in the test.</w:t>
      </w:r>
    </w:p>
    <w:p>
      <w:pPr>
        <w:spacing w:before="0" w:after="120"/>
        <w:ind w:left="0"/>
      </w:pPr>
      <w:r>
        <w:rPr>
          <w:rFonts w:ascii="Arial" w:hAnsi="Arial"/>
          <w:b w:val="0"/>
          <w:i w:val="0"/>
          <w:color w:val="1A1A1A"/>
          <w:sz w:val="22"/>
        </w:rPr>
        <w:t xml:space="preserve">Run these commands from </w:t>
      </w:r>
      <w:r>
        <w:rPr>
          <w:rFonts w:ascii="Arial" w:hAnsi="Arial"/>
          <w:b/>
          <w:i w:val="0"/>
          <w:color w:val="1A1A1A"/>
          <w:sz w:val="22"/>
        </w:rPr>
        <w:t>this lab folder</w:t>
      </w:r>
      <w:r>
        <w:rPr>
          <w:rFonts w:ascii="Arial" w:hAnsi="Arial"/>
          <w:b w:val="0"/>
          <w:i w:val="0"/>
          <w:color w:val="1A1A1A"/>
          <w:sz w:val="22"/>
        </w:rPr>
        <w:t xml:space="preserve">, using Docker, kind and kubectl on macOS/Linux or a Linux shell such as WSL2 on Windows. This creates a separate single-node training cluster. The explicit kubeconfig leaves your existing kubectl context unchanged. If </w:t>
      </w:r>
      <w:r>
        <w:rPr>
          <w:rFonts w:ascii="Courier New" w:hAnsi="Courier New" w:cs="Courier New"/>
          <w:b w:val="0"/>
          <w:i w:val="0"/>
          <w:color w:val="142C4A"/>
          <w:sz w:val="20"/>
        </w:rPr>
        <w:t>kcna-netpol</w:t>
      </w:r>
      <w:r>
        <w:rPr>
          <w:rFonts w:ascii="Arial" w:hAnsi="Arial"/>
          <w:b w:val="0"/>
          <w:i w:val="0"/>
          <w:color w:val="1A1A1A"/>
          <w:sz w:val="22"/>
        </w:rPr>
        <w:t xml:space="preserve"> already exists, inspect it before creating or reusing anything; do not apply this bootstrap to an unrelated cluster.</w:t>
      </w:r>
    </w:p>
    <w:p>
      <w:pPr>
        <w:pStyle w:val="Heading4"/>
        <w:spacing w:before="200" w:after="80"/>
        <w:ind w:left="0"/>
        <w:keepNext/>
      </w:pPr>
      <w:r>
        <w:rPr>
          <w:rFonts w:ascii="Arial" w:hAnsi="Arial"/>
        </w:rPr>
        <w:t>A1 — create the isolated cluster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KCNA_POLICY_DIR="$(mktemp -d)"</w:t>
      </w:r>
      <w:r>
        <w:br/>
      </w:r>
      <w:r>
        <w:rPr>
          <w:rFonts w:ascii="Courier New" w:hAnsi="Courier New" w:cs="Courier New"/>
          <w:rFonts w:ascii="Courier New" w:hAnsi="Courier New"/>
          <w:color w:val="142C4A"/>
          <w:sz w:val="18"/>
        </w:rPr>
        <w:t>KCNA_POLICY_CFG="$KCNA_POLICY_DIR/kubeconfig"</w:t>
      </w:r>
      <w:r>
        <w:br/>
      </w:r>
      <w:r>
        <w:rPr>
          <w:rFonts w:ascii="Courier New" w:hAnsi="Courier New" w:cs="Courier New"/>
          <w:rFonts w:ascii="Courier New" w:hAnsi="Courier New"/>
          <w:color w:val="142C4A"/>
          <w:sz w:val="18"/>
        </w:rPr>
        <w:t>kind create cluster --name kcna-netpol \</w:t>
      </w:r>
      <w:r>
        <w:br/>
      </w:r>
      <w:r>
        <w:rPr>
          <w:rFonts w:ascii="Courier New" w:hAnsi="Courier New" w:cs="Courier New"/>
          <w:rFonts w:ascii="Courier New" w:hAnsi="Courier New"/>
          <w:color w:val="142C4A"/>
          <w:sz w:val="18"/>
        </w:rPr>
        <w:t xml:space="preserve">  --config data/kind-cluster-calico.yaml \</w:t>
      </w:r>
      <w:r>
        <w:br/>
      </w:r>
      <w:r>
        <w:rPr>
          <w:rFonts w:ascii="Courier New" w:hAnsi="Courier New" w:cs="Courier New"/>
          <w:rFonts w:ascii="Courier New" w:hAnsi="Courier New"/>
          <w:color w:val="142C4A"/>
          <w:sz w:val="18"/>
        </w:rPr>
        <w:t xml:space="preserve">  --image kindest/node:v1.36.4@sha256:099e049362a1526b2db71494e1947aae99bd16290d7c895f2b7ea312e3cbfaed \</w:t>
      </w:r>
      <w:r>
        <w:br/>
      </w:r>
      <w:r>
        <w:rPr>
          <w:rFonts w:ascii="Courier New" w:hAnsi="Courier New" w:cs="Courier New"/>
          <w:rFonts w:ascii="Courier New" w:hAnsi="Courier New"/>
          <w:color w:val="142C4A"/>
          <w:sz w:val="18"/>
        </w:rPr>
        <w:t xml:space="preserve">  --kubeconfig "$KCNA_POLICY_CFG"</w:t>
      </w:r>
      <w:r>
        <w:br/>
      </w:r>
      <w:r>
        <w:rPr>
          <w:rFonts w:ascii="Courier New" w:hAnsi="Courier New" w:cs="Courier New"/>
          <w:rFonts w:ascii="Courier New" w:hAnsi="Courier New"/>
          <w:color w:val="142C4A"/>
          <w:sz w:val="18"/>
        </w:rPr>
        <w:t>chmod 600 "$KCNA_POLICY_CFG"</w:t>
      </w:r>
      <w:r>
        <w:br/>
      </w:r>
      <w:r>
        <w:rPr>
          <w:rFonts w:ascii="Courier New" w:hAnsi="Courier New" w:cs="Courier New"/>
          <w:rFonts w:ascii="Courier New" w:hAnsi="Courier New"/>
          <w:color w:val="142C4A"/>
          <w:sz w:val="18"/>
        </w:rPr>
        <w:t>kubectl --kubeconfig "$KCNA_POLICY_CFG" get nodes</w:t>
      </w:r>
    </w:p>
    <w:p>
      <w:pPr>
        <w:spacing w:before="0" w:after="120"/>
        <w:ind w:left="0"/>
      </w:pPr>
      <w:r>
        <w:rPr>
          <w:rFonts w:ascii="Courier New" w:hAnsi="Courier New" w:cs="Courier New"/>
          <w:b w:val="0"/>
          <w:i w:val="0"/>
          <w:color w:val="142C4A"/>
          <w:sz w:val="20"/>
        </w:rPr>
        <w:t>NotReady</w:t>
      </w:r>
      <w:r>
        <w:rPr>
          <w:rFonts w:ascii="Arial" w:hAnsi="Arial"/>
          <w:b w:val="0"/>
          <w:i w:val="0"/>
          <w:color w:val="1A1A1A"/>
          <w:sz w:val="22"/>
        </w:rPr>
        <w:t xml:space="preserve"> is expected at this stage: the supplied kind configuration disables kindnet, and Calico has not been installed. Keep this terminal open so the two variables remain available. Treat the kubeconfig as a credential; do not copy it into the lab repository or evidence submission.</w:t>
      </w:r>
    </w:p>
    <w:p>
      <w:pPr>
        <w:pStyle w:val="Heading4"/>
        <w:spacing w:before="200" w:after="80"/>
        <w:ind w:left="0"/>
        <w:keepNext/>
      </w:pPr>
      <w:r>
        <w:rPr>
          <w:rFonts w:ascii="Arial" w:hAnsi="Arial"/>
        </w:rPr>
        <w:t>A2 — install the supplied, pinned Calico resources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--kubeconfig "$KCNA_POLICY_CFG" create -f data/calico-v3.32.2/v1_crd_projectcalico_org.yaml</w:t>
      </w:r>
      <w:r>
        <w:br/>
      </w:r>
      <w:r>
        <w:rPr>
          <w:rFonts w:ascii="Courier New" w:hAnsi="Courier New" w:cs="Courier New"/>
          <w:rFonts w:ascii="Courier New" w:hAnsi="Courier New"/>
          <w:color w:val="142C4A"/>
          <w:sz w:val="18"/>
        </w:rPr>
        <w:t>kubectl --kubeconfig "$KCNA_POLICY_CFG" create -f data/calico-v3.32.2/tigera-operator.yaml</w:t>
      </w:r>
      <w:r>
        <w:br/>
      </w:r>
      <w:r>
        <w:rPr>
          <w:rFonts w:ascii="Courier New" w:hAnsi="Courier New" w:cs="Courier New"/>
          <w:rFonts w:ascii="Courier New" w:hAnsi="Courier New"/>
          <w:color w:val="142C4A"/>
          <w:sz w:val="18"/>
        </w:rPr>
        <w:t>kubectl --kubeconfig "$KCNA_POLICY_CFG" rollout status deployment/tigera-operator -n tigera-operator --timeout=300s</w:t>
      </w:r>
      <w:r>
        <w:br/>
      </w:r>
      <w:r>
        <w:rPr>
          <w:rFonts w:ascii="Courier New" w:hAnsi="Courier New" w:cs="Courier New"/>
          <w:rFonts w:ascii="Courier New" w:hAnsi="Courier New"/>
          <w:color w:val="142C4A"/>
          <w:sz w:val="18"/>
        </w:rPr>
        <w:t>kubectl --kubeconfig "$KCNA_POLICY_CFG" create -f data/calico-v3.32.2/custom-resources.yaml</w:t>
      </w:r>
      <w:r>
        <w:br/>
      </w:r>
      <w:r>
        <w:rPr>
          <w:rFonts w:ascii="Courier New" w:hAnsi="Courier New" w:cs="Courier New"/>
          <w:rFonts w:ascii="Courier New" w:hAnsi="Courier New"/>
          <w:color w:val="142C4A"/>
          <w:sz w:val="18"/>
        </w:rPr>
        <w:t>kubectl --kubeconfig "$KCNA_POLICY_CFG" wait --for=create tigerastatus/calico --timeout=300s</w:t>
      </w:r>
      <w:r>
        <w:br/>
      </w:r>
      <w:r>
        <w:rPr>
          <w:rFonts w:ascii="Courier New" w:hAnsi="Courier New" w:cs="Courier New"/>
          <w:rFonts w:ascii="Courier New" w:hAnsi="Courier New"/>
          <w:color w:val="142C4A"/>
          <w:sz w:val="18"/>
        </w:rPr>
        <w:t>kubectl --kubeconfig "$KCNA_POLICY_CFG" wait --for=condition=Available tigerastatus/calico --timeout=600s</w:t>
      </w:r>
      <w:r>
        <w:br/>
      </w:r>
      <w:r>
        <w:rPr>
          <w:rFonts w:ascii="Courier New" w:hAnsi="Courier New" w:cs="Courier New"/>
          <w:rFonts w:ascii="Courier New" w:hAnsi="Courier New"/>
          <w:color w:val="142C4A"/>
          <w:sz w:val="18"/>
        </w:rPr>
        <w:t>kubectl --kubeconfig "$KCNA_POLICY_CFG" wait --for=condition=Ready node --all --timeout=300s</w:t>
      </w:r>
      <w:r>
        <w:br/>
      </w:r>
      <w:r>
        <w:rPr>
          <w:rFonts w:ascii="Courier New" w:hAnsi="Courier New" w:cs="Courier New"/>
          <w:rFonts w:ascii="Courier New" w:hAnsi="Courier New"/>
          <w:color w:val="142C4A"/>
          <w:sz w:val="18"/>
        </w:rPr>
        <w:t>kubectl --kubeconfig "$KCNA_POLICY_CFG" get tigerastatus</w:t>
      </w:r>
      <w:r>
        <w:br/>
      </w:r>
      <w:r>
        <w:rPr>
          <w:rFonts w:ascii="Courier New" w:hAnsi="Courier New" w:cs="Courier New"/>
          <w:rFonts w:ascii="Courier New" w:hAnsi="Courier New"/>
          <w:color w:val="142C4A"/>
          <w:sz w:val="18"/>
        </w:rPr>
        <w:t>kubectl --kubeconfig "$KCNA_POLICY_CFG" get daemonsets -A</w:t>
      </w:r>
    </w:p>
    <w:p>
      <w:pPr>
        <w:spacing w:before="0" w:after="120"/>
        <w:ind w:left="0"/>
      </w:pPr>
      <w:r>
        <w:rPr>
          <w:rFonts w:ascii="Arial" w:hAnsi="Arial"/>
          <w:b w:val="0"/>
          <w:i w:val="0"/>
          <w:color w:val="1A1A1A"/>
          <w:sz w:val="22"/>
        </w:rPr>
        <w:t xml:space="preserve">Expect </w:t>
      </w:r>
      <w:r>
        <w:rPr>
          <w:rFonts w:ascii="Courier New" w:hAnsi="Courier New" w:cs="Courier New"/>
          <w:b w:val="0"/>
          <w:i w:val="0"/>
          <w:color w:val="142C4A"/>
          <w:sz w:val="20"/>
        </w:rPr>
        <w:t>calico-node</w:t>
      </w:r>
      <w:r>
        <w:rPr>
          <w:rFonts w:ascii="Arial" w:hAnsi="Arial"/>
          <w:b w:val="0"/>
          <w:i w:val="0"/>
          <w:color w:val="1A1A1A"/>
          <w:sz w:val="22"/>
        </w:rPr>
        <w:t xml:space="preserve"> in </w:t>
      </w:r>
      <w:r>
        <w:rPr>
          <w:rFonts w:ascii="Arial" w:hAnsi="Arial"/>
          <w:b/>
          <w:i w:val="0"/>
          <w:color w:val="1A1A1A"/>
          <w:sz w:val="22"/>
        </w:rPr>
        <w:t>calico-system</w:t>
      </w:r>
      <w:r>
        <w:rPr>
          <w:rFonts w:ascii="Arial" w:hAnsi="Arial"/>
          <w:b w:val="0"/>
          <w:i w:val="0"/>
          <w:color w:val="1A1A1A"/>
          <w:sz w:val="22"/>
        </w:rPr>
        <w:t xml:space="preserve">, not necessarily kube-system, and the node to be Ready. The optional API server, Goldmane and Whisker components may finish after core networking. Before using those components, check their own Available status. If a wait times out, inspect </w:t>
      </w:r>
      <w:r>
        <w:rPr>
          <w:rFonts w:ascii="Courier New" w:hAnsi="Courier New" w:cs="Courier New"/>
          <w:b w:val="0"/>
          <w:i w:val="0"/>
          <w:color w:val="142C4A"/>
          <w:sz w:val="20"/>
        </w:rPr>
        <w:t>get pods -A</w:t>
      </w:r>
      <w:r>
        <w:rPr>
          <w:rFonts w:ascii="Arial" w:hAnsi="Arial"/>
          <w:b w:val="0"/>
          <w:i w:val="0"/>
          <w:color w:val="1A1A1A"/>
          <w:sz w:val="22"/>
        </w:rPr>
        <w:t xml:space="preserve">, </w:t>
      </w:r>
      <w:r>
        <w:rPr>
          <w:rFonts w:ascii="Courier New" w:hAnsi="Courier New" w:cs="Courier New"/>
          <w:b w:val="0"/>
          <w:i w:val="0"/>
          <w:color w:val="142C4A"/>
          <w:sz w:val="20"/>
        </w:rPr>
        <w:t>get events -A</w:t>
      </w:r>
      <w:r>
        <w:rPr>
          <w:rFonts w:ascii="Arial" w:hAnsi="Arial"/>
          <w:b w:val="0"/>
          <w:i w:val="0"/>
          <w:color w:val="1A1A1A"/>
          <w:sz w:val="22"/>
        </w:rPr>
        <w:t xml:space="preserve"> and the affected Pod's </w:t>
      </w:r>
      <w:r>
        <w:rPr>
          <w:rFonts w:ascii="Courier New" w:hAnsi="Courier New" w:cs="Courier New"/>
          <w:b w:val="0"/>
          <w:i w:val="0"/>
          <w:color w:val="142C4A"/>
          <w:sz w:val="20"/>
        </w:rPr>
        <w:t>describe</w:t>
      </w:r>
      <w:r>
        <w:rPr>
          <w:rFonts w:ascii="Arial" w:hAnsi="Arial"/>
          <w:b w:val="0"/>
          <w:i w:val="0"/>
          <w:color w:val="1A1A1A"/>
          <w:sz w:val="22"/>
        </w:rPr>
        <w:t xml:space="preserve"> output for pull or readiness failures; do not assume an accepted Installation object proves working networking.</w:t>
      </w:r>
    </w:p>
    <w:p>
      <w:pPr>
        <w:pStyle w:val="Heading4"/>
        <w:spacing w:before="200" w:after="80"/>
        <w:ind w:left="0"/>
        <w:keepNext/>
      </w:pPr>
      <w:r>
        <w:rPr>
          <w:rFonts w:ascii="Arial" w:hAnsi="Arial"/>
        </w:rPr>
        <w:t>A3 — establish a working baseline before policy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--kubeconfig "$KCNA_POLICY_CFG" apply -f manifests/00-namespace.yaml</w:t>
      </w:r>
      <w:r>
        <w:br/>
      </w:r>
      <w:r>
        <w:rPr>
          <w:rFonts w:ascii="Courier New" w:hAnsi="Courier New" w:cs="Courier New"/>
          <w:rFonts w:ascii="Courier New" w:hAnsi="Courier New"/>
          <w:color w:val="142C4A"/>
          <w:sz w:val="18"/>
        </w:rPr>
        <w:t>kubectl --kubeconfig "$KCNA_POLICY_CFG" apply -f manifests/10-configmap-payments.yaml</w:t>
      </w:r>
      <w:r>
        <w:br/>
      </w:r>
      <w:r>
        <w:rPr>
          <w:rFonts w:ascii="Courier New" w:hAnsi="Courier New" w:cs="Courier New"/>
          <w:rFonts w:ascii="Courier New" w:hAnsi="Courier New"/>
          <w:color w:val="142C4A"/>
          <w:sz w:val="18"/>
        </w:rPr>
        <w:t>kubectl --kubeconfig "$KCNA_POLICY_CFG" apply -f manifests/20-deployment-payments-api.yaml</w:t>
      </w:r>
      <w:r>
        <w:br/>
      </w:r>
      <w:r>
        <w:rPr>
          <w:rFonts w:ascii="Courier New" w:hAnsi="Courier New" w:cs="Courier New"/>
          <w:rFonts w:ascii="Courier New" w:hAnsi="Courier New"/>
          <w:color w:val="142C4A"/>
          <w:sz w:val="18"/>
        </w:rPr>
        <w:t>kubectl --kubeconfig "$KCNA_POLICY_CFG" apply -f manifests/30-pods-clients.yaml</w:t>
      </w:r>
      <w:r>
        <w:br/>
      </w:r>
      <w:r>
        <w:rPr>
          <w:rFonts w:ascii="Courier New" w:hAnsi="Courier New" w:cs="Courier New"/>
          <w:rFonts w:ascii="Courier New" w:hAnsi="Courier New"/>
          <w:color w:val="142C4A"/>
          <w:sz w:val="18"/>
        </w:rPr>
        <w:t>kubectl --kubeconfig "$KCNA_POLICY_CFG" wait --for=condition=Available deployment/payments-api -n kcna-lab16 --timeout=180s</w:t>
      </w:r>
      <w:r>
        <w:br/>
      </w:r>
      <w:r>
        <w:rPr>
          <w:rFonts w:ascii="Courier New" w:hAnsi="Courier New" w:cs="Courier New"/>
          <w:rFonts w:ascii="Courier New" w:hAnsi="Courier New"/>
          <w:color w:val="142C4A"/>
          <w:sz w:val="18"/>
        </w:rPr>
        <w:t>kubectl --kubeconfig "$KCNA_POLICY_CFG" wait --for=condition=Ready pod/frontend pod/reporting -n kcna-lab16 --timeout=180s</w:t>
      </w:r>
      <w:r>
        <w:br/>
      </w:r>
      <w:r>
        <w:rPr>
          <w:rFonts w:ascii="Courier New" w:hAnsi="Courier New" w:cs="Courier New"/>
          <w:rFonts w:ascii="Courier New" w:hAnsi="Courier New"/>
          <w:color w:val="142C4A"/>
          <w:sz w:val="18"/>
        </w:rPr>
        <w:t>kubectl --kubeconfig "$KCNA_POLICY_CFG" exec -n kcna-lab16 frontend -- wget -qO- --timeout=5 http://payments-api/</w:t>
      </w:r>
      <w:r>
        <w:br/>
      </w:r>
      <w:r>
        <w:rPr>
          <w:rFonts w:ascii="Courier New" w:hAnsi="Courier New" w:cs="Courier New"/>
          <w:rFonts w:ascii="Courier New" w:hAnsi="Courier New"/>
          <w:color w:val="142C4A"/>
          <w:sz w:val="18"/>
        </w:rPr>
        <w:t>kubectl --kubeconfig "$KCNA_POLICY_CFG" exec -n kcna-lab16 reporting -- wget -qO- --timeout=5 http://payments-api/</w:t>
      </w:r>
    </w:p>
    <w:p>
      <w:pPr>
        <w:spacing w:before="0" w:after="120"/>
        <w:ind w:left="0"/>
      </w:pPr>
      <w:r>
        <w:rPr>
          <w:rFonts w:ascii="Arial" w:hAnsi="Arial"/>
          <w:b/>
          <w:i w:val="0"/>
          <w:color w:val="1A1A1A"/>
          <w:sz w:val="22"/>
        </w:rPr>
        <w:t>Both clients must return the payments mock HTML.</w:t>
      </w:r>
      <w:r>
        <w:rPr>
          <w:rFonts w:ascii="Arial" w:hAnsi="Arial"/>
          <w:b w:val="0"/>
          <w:i w:val="0"/>
          <w:color w:val="1A1A1A"/>
          <w:sz w:val="22"/>
        </w:rPr>
        <w:t xml:space="preserve"> If either fails, repair the backend, Service, DNS or CNI before adding policy. A pre-existing connection failure would make a later deny result inconclusive.</w:t>
      </w:r>
    </w:p>
    <w:p>
      <w:pPr>
        <w:pStyle w:val="Heading4"/>
        <w:spacing w:before="200" w:after="80"/>
        <w:ind w:left="0"/>
        <w:keepNext/>
      </w:pPr>
      <w:r>
        <w:rPr>
          <w:rFonts w:ascii="Arial" w:hAnsi="Arial"/>
        </w:rPr>
        <w:t>A4 — apply isolation and prove the intended exception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--kubeconfig "$KCNA_POLICY_CFG" apply -f manifests/40-networkpolicy-default-deny.yaml</w:t>
      </w:r>
      <w:r>
        <w:br/>
      </w:r>
      <w:r>
        <w:rPr>
          <w:rFonts w:ascii="Courier New" w:hAnsi="Courier New" w:cs="Courier New"/>
          <w:rFonts w:ascii="Courier New" w:hAnsi="Courier New"/>
          <w:color w:val="142C4A"/>
          <w:sz w:val="18"/>
        </w:rPr>
        <w:t>kubectl --kubeconfig "$KCNA_POLICY_CFG" apply -f manifests/50-networkpolicy-allow-dns.yaml</w:t>
      </w:r>
      <w:r>
        <w:br/>
      </w:r>
      <w:r>
        <w:rPr>
          <w:rFonts w:ascii="Courier New" w:hAnsi="Courier New" w:cs="Courier New"/>
          <w:rFonts w:ascii="Courier New" w:hAnsi="Courier New"/>
          <w:color w:val="142C4A"/>
          <w:sz w:val="18"/>
        </w:rPr>
        <w:t>kubectl --kubeconfig "$KCNA_POLICY_CFG" apply -f manifests/60-networkpolicy-allow-frontend.yaml</w:t>
      </w:r>
      <w:r>
        <w:br/>
      </w:r>
      <w:r>
        <w:rPr>
          <w:rFonts w:ascii="Courier New" w:hAnsi="Courier New" w:cs="Courier New"/>
          <w:rFonts w:ascii="Courier New" w:hAnsi="Courier New"/>
          <w:color w:val="142C4A"/>
          <w:sz w:val="18"/>
        </w:rPr>
        <w:t>KUBECONFIG="$KCNA_POLICY_CFG" bash verification/checks.sh</w:t>
      </w:r>
    </w:p>
    <w:p>
      <w:pPr>
        <w:spacing w:before="0" w:after="120"/>
        <w:ind w:left="0"/>
      </w:pPr>
      <w:r>
        <w:rPr>
          <w:rFonts w:ascii="Arial" w:hAnsi="Arial"/>
          <w:b w:val="0"/>
          <w:i w:val="0"/>
          <w:color w:val="1A1A1A"/>
          <w:sz w:val="22"/>
        </w:rPr>
        <w:t xml:space="preserve">The tested result was </w:t>
      </w:r>
      <w:r>
        <w:rPr>
          <w:rFonts w:ascii="Arial" w:hAnsi="Arial"/>
          <w:b/>
          <w:i w:val="0"/>
          <w:color w:val="1A1A1A"/>
          <w:sz w:val="22"/>
        </w:rPr>
        <w:t>18 passed, 0 failed</w:t>
      </w:r>
      <w:r>
        <w:rPr>
          <w:rFonts w:ascii="Arial" w:hAnsi="Arial"/>
          <w:b w:val="0"/>
          <w:i w:val="0"/>
          <w:color w:val="1A1A1A"/>
          <w:sz w:val="22"/>
        </w:rPr>
        <w:t>. In particular:</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frontend -&gt; payments-api</w:t>
      </w:r>
      <w:r>
        <w:rPr>
          <w:rFonts w:ascii="Arial" w:hAnsi="Arial"/>
          <w:b w:val="0"/>
          <w:i w:val="0"/>
          <w:color w:val="1A1A1A"/>
          <w:sz w:val="22"/>
        </w:rPr>
        <w:t xml:space="preserve"> remains REACHABLE.</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reporting -&gt; payments-api</w:t>
      </w:r>
      <w:r>
        <w:rPr>
          <w:rFonts w:ascii="Arial" w:hAnsi="Arial"/>
          <w:b w:val="0"/>
          <w:i w:val="0"/>
          <w:color w:val="1A1A1A"/>
          <w:sz w:val="22"/>
        </w:rPr>
        <w:t xml:space="preserve"> is BLOCKED.</w:t>
      </w:r>
    </w:p>
    <w:p>
      <w:pPr>
        <w:spacing w:before="0" w:after="60"/>
        <w:ind w:left="374" w:hanging="288"/>
      </w:pPr>
      <w:r>
        <w:rPr>
          <w:rFonts w:ascii="Arial" w:hAnsi="Arial"/>
          <w:color w:val="1F6FEB"/>
          <w:sz w:val="22"/>
        </w:rPr>
        <w:t xml:space="preserve">• </w:t>
      </w:r>
      <w:r>
        <w:rPr>
          <w:rFonts w:ascii="Arial" w:hAnsi="Arial"/>
          <w:b w:val="0"/>
          <w:i w:val="0"/>
          <w:color w:val="1A1A1A"/>
          <w:sz w:val="22"/>
        </w:rPr>
        <w:t>DNS permits both UDP and TCP port 53; the allow flow covers both ingress and the frontend's egress, because the default-deny policy isolates both directions.</w:t>
      </w:r>
    </w:p>
    <w:p>
      <w:pPr>
        <w:spacing w:before="0" w:after="120"/>
        <w:ind w:left="0"/>
      </w:pPr>
      <w:r>
        <w:rPr>
          <w:rFonts w:ascii="Arial" w:hAnsi="Arial"/>
          <w:b w:val="0"/>
          <w:i w:val="0"/>
          <w:color w:val="1A1A1A"/>
          <w:sz w:val="22"/>
        </w:rPr>
        <w:t>This environment assignment applies only to the verification command. Other kubectl commands continue to use your original configuration. Save the baseline, policy inventory and post-policy outcomes as evidence; submit no kubeconfig.</w:t>
      </w:r>
    </w:p>
    <w:p>
      <w:pPr>
        <w:pStyle w:val="Heading4"/>
        <w:spacing w:before="200" w:after="80"/>
        <w:ind w:left="0"/>
        <w:keepNext/>
      </w:pPr>
      <w:r>
        <w:rPr>
          <w:rFonts w:ascii="Arial" w:hAnsi="Arial"/>
        </w:rPr>
        <w:t>A5 — finish the optional environment</w:t>
      </w:r>
    </w:p>
    <w:p>
      <w:pPr>
        <w:spacing w:before="0" w:after="120"/>
        <w:ind w:left="0"/>
      </w:pPr>
      <w:r>
        <w:rPr>
          <w:rFonts w:ascii="Arial" w:hAnsi="Arial"/>
          <w:b w:val="0"/>
          <w:i w:val="0"/>
          <w:color w:val="1A1A1A"/>
          <w:sz w:val="22"/>
        </w:rPr>
        <w:t>The existing training context was never changed, so no hard-coded context switch is needed. Stop this optional cluster's container when finished to release CPU and memory while retaining its state: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docker stop kcna-netpol-control-plane</w:t>
      </w:r>
    </w:p>
    <w:p>
      <w:pPr>
        <w:spacing w:before="0" w:after="120"/>
        <w:ind w:left="0"/>
      </w:pPr>
      <w:r>
        <w:rPr>
          <w:rFonts w:ascii="Arial" w:hAnsi="Arial"/>
          <w:b w:val="0"/>
          <w:i w:val="0"/>
          <w:color w:val="1A1A1A"/>
          <w:sz w:val="22"/>
        </w:rPr>
        <w:t>To resume the same cluster, start that container and use the retained kubeconfig; confirm readiness before continuing. Keep its private temporary directory only for as long as you need this training environment.</w:t>
      </w:r>
    </w:p>
    <w:p>
      <w:pPr>
        <w:spacing w:before="0" w:after="120"/>
        <w:ind w:left="0"/>
      </w:pPr>
      <w:r>
        <w:rPr>
          <w:rFonts w:ascii="Arial" w:hAnsi="Arial"/>
          <w:b w:val="0"/>
          <w:i w:val="0"/>
          <w:color w:val="1A1A1A"/>
          <w:sz w:val="22"/>
        </w:rPr>
        <w:t xml:space="preserve">Sources: </w:t>
      </w:r>
      <w:r>
        <w:rPr>
          <w:rFonts w:ascii="Arial" w:hAnsi="Arial"/>
          <w:b w:val="0"/>
          <w:i w:val="0"/>
          <w:color w:val="1F6FEB"/>
          <w:sz w:val="22"/>
          <w:u w:val="single"/>
        </w:rPr>
        <w:t>Calico requirements</w:t>
      </w:r>
      <w:r>
        <w:rPr>
          <w:rFonts w:ascii="Arial" w:hAnsi="Arial"/>
          <w:b w:val="0"/>
          <w:i w:val="0"/>
          <w:color w:val="1A1A1A"/>
          <w:sz w:val="22"/>
        </w:rPr>
        <w:t xml:space="preserve">, </w:t>
      </w:r>
      <w:r>
        <w:rPr>
          <w:rFonts w:ascii="Arial" w:hAnsi="Arial"/>
          <w:b w:val="0"/>
          <w:i w:val="0"/>
          <w:color w:val="1F6FEB"/>
          <w:sz w:val="22"/>
          <w:u w:val="single"/>
        </w:rPr>
        <w:t>Calico quickstart</w:t>
      </w:r>
      <w:r>
        <w:rPr>
          <w:rFonts w:ascii="Arial" w:hAnsi="Arial"/>
          <w:b w:val="0"/>
          <w:i w:val="0"/>
          <w:color w:val="1A1A1A"/>
          <w:sz w:val="22"/>
        </w:rPr>
        <w:t xml:space="preserve">, </w:t>
      </w:r>
      <w:r>
        <w:rPr>
          <w:rFonts w:ascii="Arial" w:hAnsi="Arial"/>
          <w:b w:val="0"/>
          <w:i w:val="0"/>
          <w:color w:val="1F6FEB"/>
          <w:sz w:val="22"/>
          <w:u w:val="single"/>
        </w:rPr>
        <w:t>kind v0.33.0 node image release</w:t>
      </w:r>
      <w:r>
        <w:rPr>
          <w:rFonts w:ascii="Arial" w:hAnsi="Arial"/>
          <w:b w:val="0"/>
          <w:i w:val="0"/>
          <w:color w:val="1A1A1A"/>
          <w:sz w:val="22"/>
        </w:rPr>
        <w:t>.</w:t>
      </w:r>
      <w:r>
        <w:rPr>
          <w:rFonts w:ascii="Arial" w:hAnsi="Arial"/>
          <w:color w:val="555B66"/>
          <w:sz w:val="17"/>
        </w:rPr>
        <w:t xml:space="preserve">  &lt;https://docs.tigera.io/calico/latest/getting-started/kubernetes/requirements&gt;</w:t>
      </w:r>
      <w:r>
        <w:rPr>
          <w:rFonts w:ascii="Arial" w:hAnsi="Arial"/>
          <w:color w:val="555B66"/>
          <w:sz w:val="17"/>
        </w:rPr>
        <w:t xml:space="preserve">  &lt;https://docs.tigera.io/calico/latest/getting-started/kubernetes/quickstart&gt;</w:t>
      </w:r>
      <w:r>
        <w:rPr>
          <w:rFonts w:ascii="Arial" w:hAnsi="Arial"/>
          <w:color w:val="555B66"/>
          <w:sz w:val="17"/>
        </w:rPr>
        <w:t xml:space="preserve">  &lt;https://github.com/kubernetes-sigs/kind/releases/tag/v0.33.0&gt;</w:t>
      </w:r>
    </w:p>
    <w:p>
      <w:pPr>
        <w:pStyle w:val="Heading1"/>
        <w:pageBreakBefore/>
        <w:spacing w:before="280" w:after="80"/>
        <w:ind w:left="0"/>
        <w:keepNext/>
      </w:pPr>
      <w:r>
        <w:rPr>
          <w:rFonts w:ascii="Arial" w:hAnsi="Arial"/>
        </w:rPr>
        <w:t>Day 4 — Storage, Cluster Architecture &amp; Application Delivery</w:t>
      </w:r>
    </w:p>
    <w:p>
      <w:pPr>
        <w:pStyle w:val="Heading2"/>
        <w:spacing w:before="280" w:after="80"/>
        <w:ind w:left="0"/>
        <w:keepNext/>
      </w:pPr>
      <w:r>
        <w:rPr>
          <w:rFonts w:ascii="Arial" w:hAnsi="Arial"/>
        </w:rPr>
        <w:t>Day 4 Learning Focus</w:t>
      </w:r>
    </w:p>
    <w:p>
      <w:pPr>
        <w:spacing w:before="0" w:after="120"/>
        <w:ind w:left="0"/>
      </w:pPr>
      <w:r>
        <w:rPr>
          <w:rFonts w:ascii="Arial" w:hAnsi="Arial"/>
          <w:b w:val="0"/>
          <w:i w:val="0"/>
          <w:color w:val="1A1A1A"/>
          <w:sz w:val="22"/>
        </w:rPr>
        <w:t>Give workloads state and give the cluster an architecture. Cover the volume model from emptyDir up through PersistentVolumes, StorageClasses and CSI; StatefulSets and stable identity; the anatomy of a kubeadm control plane and an etcd backup/restore you can actually test; then package and deliver it all with Helm, Kustomize and GitOps.</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Instructional hours</w:t>
            </w:r>
          </w:p>
        </w:tc>
        <w:tc>
          <w:tcPr>
            <w:tcW w:type="dxa" w:w="6756"/>
          </w:tcPr>
          <w:p>
            <w:pPr>
              <w:spacing w:before="20" w:after="20"/>
            </w:pPr>
            <w:r/>
            <w:r>
              <w:rPr>
                <w:rFonts w:ascii="Arial" w:hAnsi="Arial"/>
                <w:b w:val="0"/>
                <w:i w:val="0"/>
                <w:color w:val="1A1A1A"/>
                <w:sz w:val="18"/>
              </w:rPr>
              <w:t>8 hours</w:t>
            </w:r>
          </w:p>
        </w:tc>
      </w:tr>
      <w:tr>
        <w:trPr>
          <w:cantSplit/>
        </w:trPr>
        <w:tc>
          <w:tcPr>
            <w:tcW w:type="dxa" w:w="3180"/>
            <w:shd w:val="clear" w:color="auto" w:fill="F7F9FC"/>
          </w:tcPr>
          <w:p>
            <w:pPr>
              <w:spacing w:before="20" w:after="20"/>
            </w:pPr>
            <w:r/>
            <w:r>
              <w:rPr>
                <w:rFonts w:ascii="Arial" w:hAnsi="Arial"/>
                <w:b w:val="0"/>
                <w:i w:val="0"/>
                <w:color w:val="1A1A1A"/>
                <w:sz w:val="18"/>
              </w:rPr>
              <w:t>Class window</w:t>
            </w:r>
          </w:p>
        </w:tc>
        <w:tc>
          <w:tcPr>
            <w:tcW w:type="dxa" w:w="6756"/>
            <w:shd w:val="clear" w:color="auto" w:fill="F7F9FC"/>
          </w:tcPr>
          <w:p>
            <w:pPr>
              <w:spacing w:before="20" w:after="20"/>
            </w:pPr>
            <w:r/>
            <w:r>
              <w:rPr>
                <w:rFonts w:ascii="Arial" w:hAnsi="Arial"/>
                <w:b w:val="0"/>
                <w:i w:val="0"/>
                <w:color w:val="1A1A1A"/>
                <w:sz w:val="18"/>
              </w:rPr>
              <w:t>9:30 AM – 6:30 PM</w:t>
            </w:r>
          </w:p>
        </w:tc>
      </w:tr>
      <w:tr>
        <w:trPr>
          <w:cantSplit/>
        </w:trPr>
        <w:tc>
          <w:tcPr>
            <w:tcW w:type="dxa" w:w="3180"/>
          </w:tcPr>
          <w:p>
            <w:pPr>
              <w:spacing w:before="20" w:after="20"/>
            </w:pPr>
            <w:r/>
            <w:r>
              <w:rPr>
                <w:rFonts w:ascii="Arial" w:hAnsi="Arial"/>
                <w:b w:val="0"/>
                <w:i w:val="0"/>
                <w:color w:val="1A1A1A"/>
                <w:sz w:val="18"/>
              </w:rPr>
              <w:t>Registered topics</w:t>
            </w:r>
          </w:p>
        </w:tc>
        <w:tc>
          <w:tcPr>
            <w:tcW w:type="dxa" w:w="6756"/>
          </w:tcPr>
          <w:p>
            <w:pPr>
              <w:spacing w:before="20" w:after="20"/>
            </w:pPr>
            <w:r/>
            <w:r>
              <w:rPr>
                <w:rFonts w:ascii="Arial" w:hAnsi="Arial"/>
                <w:b w:val="0"/>
                <w:i w:val="0"/>
                <w:color w:val="1A1A1A"/>
                <w:sz w:val="18"/>
              </w:rPr>
              <w:t>5. Storage, 6. Cluster Architecture, Installation &amp; Configuration</w:t>
            </w:r>
          </w:p>
        </w:tc>
      </w:tr>
      <w:tr>
        <w:trPr>
          <w:cantSplit/>
        </w:trPr>
        <w:tc>
          <w:tcPr>
            <w:tcW w:type="dxa" w:w="3180"/>
            <w:shd w:val="clear" w:color="auto" w:fill="F7F9FC"/>
          </w:tcPr>
          <w:p>
            <w:pPr>
              <w:spacing w:before="20" w:after="20"/>
            </w:pPr>
            <w:r/>
            <w:r>
              <w:rPr>
                <w:rFonts w:ascii="Arial" w:hAnsi="Arial"/>
                <w:b w:val="0"/>
                <w:i w:val="0"/>
                <w:color w:val="1A1A1A"/>
                <w:sz w:val="18"/>
              </w:rPr>
              <w:t>KCNA modules</w:t>
            </w:r>
          </w:p>
        </w:tc>
        <w:tc>
          <w:tcPr>
            <w:tcW w:type="dxa" w:w="6756"/>
            <w:shd w:val="clear" w:color="auto" w:fill="F7F9FC"/>
          </w:tcPr>
          <w:p>
            <w:pPr>
              <w:spacing w:before="20" w:after="20"/>
            </w:pPr>
            <w:r/>
            <w:r>
              <w:rPr>
                <w:rFonts w:ascii="Arial" w:hAnsi="Arial"/>
                <w:b w:val="0"/>
                <w:i w:val="0"/>
                <w:color w:val="1A1A1A"/>
                <w:sz w:val="18"/>
              </w:rPr>
              <w:t>Cloud Native Application Delivery</w:t>
            </w:r>
          </w:p>
        </w:tc>
      </w:tr>
      <w:tr>
        <w:trPr>
          <w:cantSplit/>
        </w:trPr>
        <w:tc>
          <w:tcPr>
            <w:tcW w:type="dxa" w:w="3180"/>
          </w:tcPr>
          <w:p>
            <w:pPr>
              <w:spacing w:before="20" w:after="20"/>
            </w:pPr>
            <w:r/>
            <w:r>
              <w:rPr>
                <w:rFonts w:ascii="Arial" w:hAnsi="Arial"/>
                <w:b w:val="0"/>
                <w:i w:val="0"/>
                <w:color w:val="1A1A1A"/>
                <w:sz w:val="18"/>
              </w:rPr>
              <w:t>Learning outcomes</w:t>
            </w:r>
          </w:p>
        </w:tc>
        <w:tc>
          <w:tcPr>
            <w:tcW w:type="dxa" w:w="6756"/>
          </w:tcPr>
          <w:p>
            <w:pPr>
              <w:spacing w:before="20" w:after="20"/>
            </w:pPr>
            <w:r/>
            <w:r>
              <w:rPr>
                <w:rFonts w:ascii="Arial" w:hAnsi="Arial"/>
                <w:b w:val="0"/>
                <w:i w:val="0"/>
                <w:color w:val="1A1A1A"/>
                <w:sz w:val="18"/>
              </w:rPr>
              <w:t>LO4, LO5</w:t>
            </w:r>
          </w:p>
        </w:tc>
      </w:tr>
      <w:tr>
        <w:trPr>
          <w:cantSplit/>
        </w:trPr>
        <w:tc>
          <w:tcPr>
            <w:tcW w:type="dxa" w:w="3180"/>
            <w:shd w:val="clear" w:color="auto" w:fill="F7F9FC"/>
          </w:tcPr>
          <w:p>
            <w:pPr>
              <w:spacing w:before="20" w:after="20"/>
            </w:pPr>
            <w:r/>
            <w:r>
              <w:rPr>
                <w:rFonts w:ascii="Arial" w:hAnsi="Arial"/>
                <w:b w:val="0"/>
                <w:i w:val="0"/>
                <w:color w:val="1A1A1A"/>
                <w:sz w:val="18"/>
              </w:rPr>
              <w:t>Abilities / Knowledge</w:t>
            </w:r>
          </w:p>
        </w:tc>
        <w:tc>
          <w:tcPr>
            <w:tcW w:type="dxa" w:w="6756"/>
            <w:shd w:val="clear" w:color="auto" w:fill="F7F9FC"/>
          </w:tcPr>
          <w:p>
            <w:pPr>
              <w:spacing w:before="20" w:after="20"/>
            </w:pPr>
            <w:r/>
            <w:r>
              <w:rPr>
                <w:rFonts w:ascii="Arial" w:hAnsi="Arial"/>
                <w:b w:val="0"/>
                <w:i w:val="0"/>
                <w:color w:val="1A1A1A"/>
                <w:sz w:val="18"/>
              </w:rPr>
              <w:t>A4, A5 / K5, K6</w:t>
            </w:r>
          </w:p>
        </w:tc>
      </w:tr>
      <w:tr>
        <w:trPr>
          <w:cantSplit/>
        </w:trPr>
        <w:tc>
          <w:tcPr>
            <w:tcW w:type="dxa" w:w="3180"/>
          </w:tcPr>
          <w:p>
            <w:pPr>
              <w:spacing w:before="20" w:after="20"/>
            </w:pPr>
            <w:r/>
            <w:r>
              <w:rPr>
                <w:rFonts w:ascii="Arial" w:hAnsi="Arial"/>
                <w:b w:val="0"/>
                <w:i w:val="0"/>
                <w:color w:val="1A1A1A"/>
                <w:sz w:val="18"/>
              </w:rPr>
              <w:t>Labs</w:t>
            </w:r>
          </w:p>
        </w:tc>
        <w:tc>
          <w:tcPr>
            <w:tcW w:type="dxa" w:w="6756"/>
          </w:tcPr>
          <w:p>
            <w:pPr>
              <w:spacing w:before="20" w:after="20"/>
            </w:pPr>
            <w:r/>
            <w:r>
              <w:rPr>
                <w:rFonts w:ascii="Arial" w:hAnsi="Arial"/>
                <w:b w:val="0"/>
                <w:i w:val="0"/>
                <w:color w:val="1A1A1A"/>
                <w:sz w:val="18"/>
              </w:rPr>
              <w:t>5 — Lab 17, Lab 18, Lab 19, Lab 20, Lab 21</w:t>
            </w:r>
          </w:p>
        </w:tc>
      </w:tr>
      <w:tr>
        <w:trPr>
          <w:cantSplit/>
        </w:trPr>
        <w:tc>
          <w:tcPr>
            <w:tcW w:type="dxa" w:w="3180"/>
            <w:shd w:val="clear" w:color="auto" w:fill="F7F9FC"/>
          </w:tcPr>
          <w:p>
            <w:pPr>
              <w:spacing w:before="20" w:after="20"/>
            </w:pPr>
            <w:r/>
            <w:r>
              <w:rPr>
                <w:rFonts w:ascii="Arial" w:hAnsi="Arial"/>
                <w:b w:val="0"/>
                <w:i w:val="0"/>
                <w:color w:val="1A1A1A"/>
                <w:sz w:val="18"/>
              </w:rPr>
              <w:t>Hands-on minutes</w:t>
            </w:r>
          </w:p>
        </w:tc>
        <w:tc>
          <w:tcPr>
            <w:tcW w:type="dxa" w:w="6756"/>
            <w:shd w:val="clear" w:color="auto" w:fill="F7F9FC"/>
          </w:tcPr>
          <w:p>
            <w:pPr>
              <w:spacing w:before="20" w:after="20"/>
            </w:pPr>
            <w:r/>
            <w:r>
              <w:rPr>
                <w:rFonts w:ascii="Arial" w:hAnsi="Arial"/>
                <w:b w:val="0"/>
                <w:i w:val="0"/>
                <w:color w:val="1A1A1A"/>
                <w:sz w:val="18"/>
              </w:rPr>
              <w:t>260 minutes</w:t>
            </w:r>
          </w:p>
        </w:tc>
      </w:tr>
      <w:tr>
        <w:trPr>
          <w:cantSplit/>
        </w:trPr>
        <w:tc>
          <w:tcPr>
            <w:tcW w:type="dxa" w:w="3180"/>
          </w:tcPr>
          <w:p>
            <w:pPr>
              <w:spacing w:before="20" w:after="20"/>
            </w:pPr>
            <w:r/>
            <w:r>
              <w:rPr>
                <w:rFonts w:ascii="Arial" w:hAnsi="Arial"/>
                <w:b w:val="0"/>
                <w:i w:val="0"/>
                <w:color w:val="1A1A1A"/>
                <w:sz w:val="18"/>
              </w:rPr>
              <w:t>Deck slides</w:t>
            </w:r>
          </w:p>
        </w:tc>
        <w:tc>
          <w:tcPr>
            <w:tcW w:type="dxa" w:w="6756"/>
          </w:tcPr>
          <w:p>
            <w:pPr>
              <w:spacing w:before="20" w:after="20"/>
            </w:pPr>
            <w:r/>
            <w:r>
              <w:rPr>
                <w:rFonts w:ascii="Arial" w:hAnsi="Arial"/>
                <w:b w:val="0"/>
                <w:i w:val="0"/>
                <w:color w:val="1A1A1A"/>
                <w:sz w:val="18"/>
              </w:rPr>
              <w:t>360–478</w:t>
            </w:r>
          </w:p>
        </w:tc>
      </w:tr>
    </w:tbl>
    <w:p>
      <w:pPr>
        <w:spacing w:after="40"/>
      </w:pPr>
    </w:p>
    <w:p>
      <w:pPr>
        <w:spacing w:before="0" w:after="120"/>
        <w:ind w:left="0"/>
      </w:pPr>
      <w:r>
        <w:rPr>
          <w:rFonts w:ascii="Arial" w:hAnsi="Arial"/>
          <w:b/>
          <w:i w:val="0"/>
          <w:color w:val="1A1A1A"/>
          <w:sz w:val="22"/>
        </w:rPr>
        <w:t>Session structure.</w:t>
      </w:r>
      <w:r>
        <w:rPr>
          <w:rFonts w:ascii="Arial" w:hAnsi="Arial"/>
          <w:b w:val="0"/>
          <w:i w:val="0"/>
          <w:color w:val="1A1A1A"/>
          <w:sz w:val="22"/>
        </w:rPr>
        <w:t xml:space="preserve"> The table below is the timetable the trainer works to. Breaks are not counted as instructional time.</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Time</w:t>
            </w:r>
          </w:p>
        </w:tc>
        <w:tc>
          <w:tcPr>
            <w:tcW w:type="dxa" w:w="2385"/>
            <w:shd w:val="clear" w:color="auto" w:fill="1F6FEB"/>
          </w:tcPr>
          <w:p>
            <w:pPr>
              <w:spacing w:before="20" w:after="20"/>
            </w:pPr>
            <w:r>
              <w:rPr>
                <w:b/>
                <w:color w:val="FFFFFF"/>
              </w:rPr>
            </w:r>
            <w:r>
              <w:rPr>
                <w:rFonts w:ascii="Arial" w:hAnsi="Arial"/>
                <w:b/>
                <w:i w:val="0"/>
                <w:color w:val="FFFFFF"/>
                <w:sz w:val="18"/>
              </w:rPr>
              <w:t>Duration</w:t>
            </w:r>
          </w:p>
        </w:tc>
        <w:tc>
          <w:tcPr>
            <w:tcW w:type="dxa" w:w="2981"/>
            <w:shd w:val="clear" w:color="auto" w:fill="1F6FEB"/>
          </w:tcPr>
          <w:p>
            <w:pPr>
              <w:spacing w:before="20" w:after="20"/>
            </w:pPr>
            <w:r>
              <w:rPr>
                <w:b/>
                <w:color w:val="FFFFFF"/>
              </w:rPr>
            </w:r>
            <w:r>
              <w:rPr>
                <w:rFonts w:ascii="Arial" w:hAnsi="Arial"/>
                <w:b/>
                <w:i w:val="0"/>
                <w:color w:val="FFFFFF"/>
                <w:sz w:val="18"/>
              </w:rPr>
              <w:t>Session</w:t>
            </w:r>
          </w:p>
        </w:tc>
        <w:tc>
          <w:tcPr>
            <w:tcW w:type="dxa" w:w="2583"/>
            <w:shd w:val="clear" w:color="auto" w:fill="1F6FEB"/>
          </w:tcPr>
          <w:p>
            <w:pPr>
              <w:spacing w:before="20" w:after="20"/>
            </w:pPr>
            <w:r>
              <w:rPr>
                <w:b/>
                <w:color w:val="FFFFFF"/>
              </w:rPr>
            </w:r>
            <w:r>
              <w:rPr>
                <w:rFonts w:ascii="Arial" w:hAnsi="Arial"/>
                <w:b/>
                <w:i w:val="0"/>
                <w:color w:val="FFFFFF"/>
                <w:sz w:val="18"/>
              </w:rPr>
              <w:t>Mode</w:t>
            </w:r>
          </w:p>
        </w:tc>
      </w:tr>
      <w:tr>
        <w:trPr>
          <w:cantSplit/>
        </w:trPr>
        <w:tc>
          <w:tcPr>
            <w:tcW w:type="dxa" w:w="1987"/>
          </w:tcPr>
          <w:p>
            <w:pPr>
              <w:spacing w:before="20" w:after="20"/>
            </w:pPr>
            <w:r/>
            <w:r>
              <w:rPr>
                <w:rFonts w:ascii="Arial" w:hAnsi="Arial"/>
                <w:b w:val="0"/>
                <w:i w:val="0"/>
                <w:color w:val="1A1A1A"/>
                <w:sz w:val="18"/>
              </w:rPr>
              <w:t>9:30 – 11:00 AM</w:t>
            </w:r>
          </w:p>
        </w:tc>
        <w:tc>
          <w:tcPr>
            <w:tcW w:type="dxa" w:w="2385"/>
          </w:tcPr>
          <w:p>
            <w:pPr>
              <w:spacing w:before="20" w:after="20"/>
            </w:pPr>
            <w:r/>
            <w:r>
              <w:rPr>
                <w:rFonts w:ascii="Arial" w:hAnsi="Arial"/>
                <w:b w:val="0"/>
                <w:i w:val="0"/>
                <w:color w:val="1A1A1A"/>
                <w:sz w:val="18"/>
              </w:rPr>
              <w:t>1 h 30 m</w:t>
            </w:r>
          </w:p>
        </w:tc>
        <w:tc>
          <w:tcPr>
            <w:tcW w:type="dxa" w:w="2981"/>
          </w:tcPr>
          <w:p>
            <w:pPr>
              <w:spacing w:before="20" w:after="20"/>
            </w:pPr>
            <w:r/>
            <w:r>
              <w:rPr>
                <w:rFonts w:ascii="Arial" w:hAnsi="Arial"/>
                <w:b w:val="0"/>
                <w:i w:val="0"/>
                <w:color w:val="1A1A1A"/>
                <w:sz w:val="18"/>
              </w:rPr>
              <w:t>Session 1</w:t>
            </w:r>
          </w:p>
        </w:tc>
        <w:tc>
          <w:tcPr>
            <w:tcW w:type="dxa" w:w="2583"/>
          </w:tcPr>
          <w:p>
            <w:pPr>
              <w:spacing w:before="20" w:after="20"/>
            </w:pPr>
            <w:r/>
            <w:r>
              <w:rPr>
                <w:rFonts w:ascii="Arial" w:hAnsi="Arial"/>
                <w:b w:val="0"/>
                <w:i w:val="0"/>
                <w:color w:val="1A1A1A"/>
                <w:sz w:val="18"/>
              </w:rPr>
              <w:t>Lecture · Demo</w:t>
            </w:r>
          </w:p>
        </w:tc>
      </w:tr>
      <w:tr>
        <w:trPr>
          <w:cantSplit/>
        </w:trPr>
        <w:tc>
          <w:tcPr>
            <w:tcW w:type="dxa" w:w="1987"/>
            <w:shd w:val="clear" w:color="auto" w:fill="F7F9FC"/>
          </w:tcPr>
          <w:p>
            <w:pPr>
              <w:spacing w:before="20" w:after="20"/>
            </w:pPr>
            <w:r/>
            <w:r>
              <w:rPr>
                <w:rFonts w:ascii="Arial" w:hAnsi="Arial"/>
                <w:b w:val="0"/>
                <w:i w:val="0"/>
                <w:color w:val="1A1A1A"/>
                <w:sz w:val="18"/>
              </w:rPr>
              <w:t>11:00 – 11:10 AM</w:t>
            </w:r>
          </w:p>
        </w:tc>
        <w:tc>
          <w:tcPr>
            <w:tcW w:type="dxa" w:w="2385"/>
            <w:shd w:val="clear" w:color="auto" w:fill="F7F9FC"/>
          </w:tcPr>
          <w:p>
            <w:pPr>
              <w:spacing w:before="20" w:after="20"/>
            </w:pPr>
            <w:r/>
            <w:r>
              <w:rPr>
                <w:rFonts w:ascii="Arial" w:hAnsi="Arial"/>
                <w:b w:val="0"/>
                <w:i w:val="0"/>
                <w:color w:val="1A1A1A"/>
                <w:sz w:val="18"/>
              </w:rPr>
              <w:t>10 m</w:t>
            </w:r>
          </w:p>
        </w:tc>
        <w:tc>
          <w:tcPr>
            <w:tcW w:type="dxa" w:w="2981"/>
            <w:shd w:val="clear" w:color="auto" w:fill="F7F9FC"/>
          </w:tcPr>
          <w:p>
            <w:pPr>
              <w:spacing w:before="20" w:after="20"/>
            </w:pPr>
            <w:r/>
            <w:r>
              <w:rPr>
                <w:rFonts w:ascii="Arial" w:hAnsi="Arial"/>
                <w:b w:val="0"/>
                <w:i w:val="0"/>
                <w:color w:val="1A1A1A"/>
                <w:sz w:val="18"/>
              </w:rPr>
              <w:t>Morning Break</w:t>
            </w:r>
          </w:p>
        </w:tc>
        <w:tc>
          <w:tcPr>
            <w:tcW w:type="dxa" w:w="2583"/>
            <w:shd w:val="clear" w:color="auto" w:fill="F7F9FC"/>
          </w:tcPr>
          <w:p>
            <w:pPr>
              <w:spacing w:before="20" w:after="20"/>
            </w:pPr>
            <w:r/>
            <w:r>
              <w:rPr>
                <w:rFonts w:ascii="Arial" w:hAnsi="Arial"/>
                <w:b w:val="0"/>
                <w:i w:val="0"/>
                <w:color w:val="1A1A1A"/>
                <w:sz w:val="18"/>
              </w:rPr>
              <w:t>Break</w:t>
            </w:r>
          </w:p>
        </w:tc>
      </w:tr>
      <w:tr>
        <w:trPr>
          <w:cantSplit/>
        </w:trPr>
        <w:tc>
          <w:tcPr>
            <w:tcW w:type="dxa" w:w="1987"/>
          </w:tcPr>
          <w:p>
            <w:pPr>
              <w:spacing w:before="20" w:after="20"/>
            </w:pPr>
            <w:r/>
            <w:r>
              <w:rPr>
                <w:rFonts w:ascii="Arial" w:hAnsi="Arial"/>
                <w:b w:val="0"/>
                <w:i w:val="0"/>
                <w:color w:val="1A1A1A"/>
                <w:sz w:val="18"/>
              </w:rPr>
              <w:t>11:10 AM – 1:10 PM</w:t>
            </w:r>
          </w:p>
        </w:tc>
        <w:tc>
          <w:tcPr>
            <w:tcW w:type="dxa" w:w="2385"/>
          </w:tcPr>
          <w:p>
            <w:pPr>
              <w:spacing w:before="20" w:after="20"/>
            </w:pPr>
            <w:r/>
            <w:r>
              <w:rPr>
                <w:rFonts w:ascii="Arial" w:hAnsi="Arial"/>
                <w:b w:val="0"/>
                <w:i w:val="0"/>
                <w:color w:val="1A1A1A"/>
                <w:sz w:val="18"/>
              </w:rPr>
              <w:t>2 h 00 m</w:t>
            </w:r>
          </w:p>
        </w:tc>
        <w:tc>
          <w:tcPr>
            <w:tcW w:type="dxa" w:w="2981"/>
          </w:tcPr>
          <w:p>
            <w:pPr>
              <w:spacing w:before="20" w:after="20"/>
            </w:pPr>
            <w:r/>
            <w:r>
              <w:rPr>
                <w:rFonts w:ascii="Arial" w:hAnsi="Arial"/>
                <w:b w:val="0"/>
                <w:i w:val="0"/>
                <w:color w:val="1A1A1A"/>
                <w:sz w:val="18"/>
              </w:rPr>
              <w:t>Session 2</w:t>
            </w:r>
          </w:p>
        </w:tc>
        <w:tc>
          <w:tcPr>
            <w:tcW w:type="dxa" w:w="2583"/>
          </w:tcPr>
          <w:p>
            <w:pPr>
              <w:spacing w:before="20" w:after="20"/>
            </w:pPr>
            <w:r/>
            <w:r>
              <w:rPr>
                <w:rFonts w:ascii="Arial" w:hAnsi="Arial"/>
                <w:b w:val="0"/>
                <w:i w:val="0"/>
                <w:color w:val="1A1A1A"/>
                <w:sz w:val="18"/>
              </w:rPr>
              <w:t>Lecture · Practical</w:t>
            </w:r>
          </w:p>
        </w:tc>
      </w:tr>
      <w:tr>
        <w:trPr>
          <w:cantSplit/>
        </w:trPr>
        <w:tc>
          <w:tcPr>
            <w:tcW w:type="dxa" w:w="1987"/>
            <w:shd w:val="clear" w:color="auto" w:fill="F7F9FC"/>
          </w:tcPr>
          <w:p>
            <w:pPr>
              <w:spacing w:before="20" w:after="20"/>
            </w:pPr>
            <w:r/>
            <w:r>
              <w:rPr>
                <w:rFonts w:ascii="Arial" w:hAnsi="Arial"/>
                <w:b w:val="0"/>
                <w:i w:val="0"/>
                <w:color w:val="1A1A1A"/>
                <w:sz w:val="18"/>
              </w:rPr>
              <w:t>1:10 – 1:50 PM</w:t>
            </w:r>
          </w:p>
        </w:tc>
        <w:tc>
          <w:tcPr>
            <w:tcW w:type="dxa" w:w="2385"/>
            <w:shd w:val="clear" w:color="auto" w:fill="F7F9FC"/>
          </w:tcPr>
          <w:p>
            <w:pPr>
              <w:spacing w:before="20" w:after="20"/>
            </w:pPr>
            <w:r/>
            <w:r>
              <w:rPr>
                <w:rFonts w:ascii="Arial" w:hAnsi="Arial"/>
                <w:b w:val="0"/>
                <w:i w:val="0"/>
                <w:color w:val="1A1A1A"/>
                <w:sz w:val="18"/>
              </w:rPr>
              <w:t>40 m</w:t>
            </w:r>
          </w:p>
        </w:tc>
        <w:tc>
          <w:tcPr>
            <w:tcW w:type="dxa" w:w="2981"/>
            <w:shd w:val="clear" w:color="auto" w:fill="F7F9FC"/>
          </w:tcPr>
          <w:p>
            <w:pPr>
              <w:spacing w:before="20" w:after="20"/>
            </w:pPr>
            <w:r/>
            <w:r>
              <w:rPr>
                <w:rFonts w:ascii="Arial" w:hAnsi="Arial"/>
                <w:b w:val="0"/>
                <w:i w:val="0"/>
                <w:color w:val="1A1A1A"/>
                <w:sz w:val="18"/>
              </w:rPr>
              <w:t>Lunch Break</w:t>
            </w:r>
          </w:p>
        </w:tc>
        <w:tc>
          <w:tcPr>
            <w:tcW w:type="dxa" w:w="2583"/>
            <w:shd w:val="clear" w:color="auto" w:fill="F7F9FC"/>
          </w:tcPr>
          <w:p>
            <w:pPr>
              <w:spacing w:before="20" w:after="20"/>
            </w:pPr>
            <w:r/>
            <w:r>
              <w:rPr>
                <w:rFonts w:ascii="Arial" w:hAnsi="Arial"/>
                <w:b w:val="0"/>
                <w:i w:val="0"/>
                <w:color w:val="1A1A1A"/>
                <w:sz w:val="18"/>
              </w:rPr>
              <w:t>Break</w:t>
            </w:r>
          </w:p>
        </w:tc>
      </w:tr>
      <w:tr>
        <w:trPr>
          <w:cantSplit/>
        </w:trPr>
        <w:tc>
          <w:tcPr>
            <w:tcW w:type="dxa" w:w="1987"/>
          </w:tcPr>
          <w:p>
            <w:pPr>
              <w:spacing w:before="20" w:after="20"/>
            </w:pPr>
            <w:r/>
            <w:r>
              <w:rPr>
                <w:rFonts w:ascii="Arial" w:hAnsi="Arial"/>
                <w:b w:val="0"/>
                <w:i w:val="0"/>
                <w:color w:val="1A1A1A"/>
                <w:sz w:val="18"/>
              </w:rPr>
              <w:t>1:50 – 3:50 PM</w:t>
            </w:r>
          </w:p>
        </w:tc>
        <w:tc>
          <w:tcPr>
            <w:tcW w:type="dxa" w:w="2385"/>
          </w:tcPr>
          <w:p>
            <w:pPr>
              <w:spacing w:before="20" w:after="20"/>
            </w:pPr>
            <w:r/>
            <w:r>
              <w:rPr>
                <w:rFonts w:ascii="Arial" w:hAnsi="Arial"/>
                <w:b w:val="0"/>
                <w:i w:val="0"/>
                <w:color w:val="1A1A1A"/>
                <w:sz w:val="18"/>
              </w:rPr>
              <w:t>2 h 00 m</w:t>
            </w:r>
          </w:p>
        </w:tc>
        <w:tc>
          <w:tcPr>
            <w:tcW w:type="dxa" w:w="2981"/>
          </w:tcPr>
          <w:p>
            <w:pPr>
              <w:spacing w:before="20" w:after="20"/>
            </w:pPr>
            <w:r/>
            <w:r>
              <w:rPr>
                <w:rFonts w:ascii="Arial" w:hAnsi="Arial"/>
                <w:b w:val="0"/>
                <w:i w:val="0"/>
                <w:color w:val="1A1A1A"/>
                <w:sz w:val="18"/>
              </w:rPr>
              <w:t>Session 3</w:t>
            </w:r>
          </w:p>
        </w:tc>
        <w:tc>
          <w:tcPr>
            <w:tcW w:type="dxa" w:w="2583"/>
          </w:tcPr>
          <w:p>
            <w:pPr>
              <w:spacing w:before="20" w:after="20"/>
            </w:pPr>
            <w:r/>
            <w:r>
              <w:rPr>
                <w:rFonts w:ascii="Arial" w:hAnsi="Arial"/>
                <w:b w:val="0"/>
                <w:i w:val="0"/>
                <w:color w:val="1A1A1A"/>
                <w:sz w:val="18"/>
              </w:rPr>
              <w:t>Practical · Didactic questioning</w:t>
            </w:r>
          </w:p>
        </w:tc>
      </w:tr>
      <w:tr>
        <w:trPr>
          <w:cantSplit/>
        </w:trPr>
        <w:tc>
          <w:tcPr>
            <w:tcW w:type="dxa" w:w="1987"/>
            <w:shd w:val="clear" w:color="auto" w:fill="F7F9FC"/>
          </w:tcPr>
          <w:p>
            <w:pPr>
              <w:spacing w:before="20" w:after="20"/>
            </w:pPr>
            <w:r/>
            <w:r>
              <w:rPr>
                <w:rFonts w:ascii="Arial" w:hAnsi="Arial"/>
                <w:b w:val="0"/>
                <w:i w:val="0"/>
                <w:color w:val="1A1A1A"/>
                <w:sz w:val="18"/>
              </w:rPr>
              <w:t>3:50 – 4:00 PM</w:t>
            </w:r>
          </w:p>
        </w:tc>
        <w:tc>
          <w:tcPr>
            <w:tcW w:type="dxa" w:w="2385"/>
            <w:shd w:val="clear" w:color="auto" w:fill="F7F9FC"/>
          </w:tcPr>
          <w:p>
            <w:pPr>
              <w:spacing w:before="20" w:after="20"/>
            </w:pPr>
            <w:r/>
            <w:r>
              <w:rPr>
                <w:rFonts w:ascii="Arial" w:hAnsi="Arial"/>
                <w:b w:val="0"/>
                <w:i w:val="0"/>
                <w:color w:val="1A1A1A"/>
                <w:sz w:val="18"/>
              </w:rPr>
              <w:t>10 m</w:t>
            </w:r>
          </w:p>
        </w:tc>
        <w:tc>
          <w:tcPr>
            <w:tcW w:type="dxa" w:w="2981"/>
            <w:shd w:val="clear" w:color="auto" w:fill="F7F9FC"/>
          </w:tcPr>
          <w:p>
            <w:pPr>
              <w:spacing w:before="20" w:after="20"/>
            </w:pPr>
            <w:r/>
            <w:r>
              <w:rPr>
                <w:rFonts w:ascii="Arial" w:hAnsi="Arial"/>
                <w:b w:val="0"/>
                <w:i w:val="0"/>
                <w:color w:val="1A1A1A"/>
                <w:sz w:val="18"/>
              </w:rPr>
              <w:t>Afternoon Break</w:t>
            </w:r>
          </w:p>
        </w:tc>
        <w:tc>
          <w:tcPr>
            <w:tcW w:type="dxa" w:w="2583"/>
            <w:shd w:val="clear" w:color="auto" w:fill="F7F9FC"/>
          </w:tcPr>
          <w:p>
            <w:pPr>
              <w:spacing w:before="20" w:after="20"/>
            </w:pPr>
            <w:r/>
            <w:r>
              <w:rPr>
                <w:rFonts w:ascii="Arial" w:hAnsi="Arial"/>
                <w:b w:val="0"/>
                <w:i w:val="0"/>
                <w:color w:val="1A1A1A"/>
                <w:sz w:val="18"/>
              </w:rPr>
              <w:t>Break</w:t>
            </w:r>
          </w:p>
        </w:tc>
      </w:tr>
      <w:tr>
        <w:trPr>
          <w:cantSplit/>
        </w:trPr>
        <w:tc>
          <w:tcPr>
            <w:tcW w:type="dxa" w:w="1987"/>
          </w:tcPr>
          <w:p>
            <w:pPr>
              <w:spacing w:before="20" w:after="20"/>
            </w:pPr>
            <w:r/>
            <w:r>
              <w:rPr>
                <w:rFonts w:ascii="Arial" w:hAnsi="Arial"/>
                <w:b w:val="0"/>
                <w:i w:val="0"/>
                <w:color w:val="1A1A1A"/>
                <w:sz w:val="18"/>
              </w:rPr>
              <w:t>4:00 – 6:30 PM</w:t>
            </w:r>
          </w:p>
        </w:tc>
        <w:tc>
          <w:tcPr>
            <w:tcW w:type="dxa" w:w="2385"/>
          </w:tcPr>
          <w:p>
            <w:pPr>
              <w:spacing w:before="20" w:after="20"/>
            </w:pPr>
            <w:r/>
            <w:r>
              <w:rPr>
                <w:rFonts w:ascii="Arial" w:hAnsi="Arial"/>
                <w:b w:val="0"/>
                <w:i w:val="0"/>
                <w:color w:val="1A1A1A"/>
                <w:sz w:val="18"/>
              </w:rPr>
              <w:t>2 h 30 m</w:t>
            </w:r>
          </w:p>
        </w:tc>
        <w:tc>
          <w:tcPr>
            <w:tcW w:type="dxa" w:w="2981"/>
          </w:tcPr>
          <w:p>
            <w:pPr>
              <w:spacing w:before="20" w:after="20"/>
            </w:pPr>
            <w:r/>
            <w:r>
              <w:rPr>
                <w:rFonts w:ascii="Arial" w:hAnsi="Arial"/>
                <w:b w:val="0"/>
                <w:i w:val="0"/>
                <w:color w:val="1A1A1A"/>
                <w:sz w:val="18"/>
              </w:rPr>
              <w:t>Session 4</w:t>
            </w:r>
          </w:p>
        </w:tc>
        <w:tc>
          <w:tcPr>
            <w:tcW w:type="dxa" w:w="2583"/>
          </w:tcPr>
          <w:p>
            <w:pPr>
              <w:spacing w:before="20" w:after="20"/>
            </w:pPr>
            <w:r/>
            <w:r>
              <w:rPr>
                <w:rFonts w:ascii="Arial" w:hAnsi="Arial"/>
                <w:b w:val="0"/>
                <w:i w:val="0"/>
                <w:color w:val="1A1A1A"/>
                <w:sz w:val="18"/>
              </w:rPr>
              <w:t>Practical · Demonstration</w:t>
            </w:r>
          </w:p>
        </w:tc>
      </w:tr>
    </w:tbl>
    <w:p>
      <w:pPr>
        <w:spacing w:after="40"/>
      </w:pPr>
    </w:p>
    <w:p>
      <w:pPr>
        <w:pStyle w:val="Heading2"/>
        <w:spacing w:before="280" w:after="80"/>
        <w:ind w:left="0"/>
        <w:keepNext/>
      </w:pPr>
      <w:r>
        <w:rPr>
          <w:rFonts w:ascii="Arial" w:hAnsi="Arial"/>
        </w:rPr>
        <w:t>Day 4 Concepts</w:t>
      </w:r>
    </w:p>
    <w:p>
      <w:pPr>
        <w:pStyle w:val="Heading3"/>
        <w:spacing w:before="200" w:after="80"/>
        <w:ind w:left="0"/>
        <w:keepNext/>
      </w:pPr>
      <w:r>
        <w:rPr>
          <w:rFonts w:ascii="Arial" w:hAnsi="Arial"/>
        </w:rPr>
        <w:t>A container's filesystem dies with the container</w:t>
      </w:r>
    </w:p>
    <w:p>
      <w:pPr>
        <w:spacing w:before="0" w:after="120"/>
        <w:ind w:left="0"/>
      </w:pPr>
      <w:r>
        <w:rPr>
          <w:rFonts w:ascii="Arial" w:hAnsi="Arial"/>
          <w:b w:val="0"/>
          <w:i w:val="0"/>
          <w:color w:val="1A1A1A"/>
          <w:sz w:val="22"/>
        </w:rPr>
        <w:t xml:space="preserve">The writable layer a runtime adds on top of an image's read-only layers is </w:t>
      </w:r>
      <w:r>
        <w:rPr>
          <w:rFonts w:ascii="Arial" w:hAnsi="Arial"/>
          <w:b/>
          <w:i w:val="0"/>
          <w:color w:val="1A1A1A"/>
          <w:sz w:val="22"/>
        </w:rPr>
        <w:t>not storage</w:t>
      </w:r>
      <w:r>
        <w:rPr>
          <w:rFonts w:ascii="Arial" w:hAnsi="Arial"/>
          <w:b w:val="0"/>
          <w:i w:val="0"/>
          <w:color w:val="1A1A1A"/>
          <w:sz w:val="22"/>
        </w:rPr>
        <w:t xml:space="preserve">. It is scratch space with the lifetime of the container, and it disappears on restart — not on Pod deletion, on </w:t>
      </w:r>
      <w:r>
        <w:rPr>
          <w:rFonts w:ascii="Arial" w:hAnsi="Arial"/>
          <w:b w:val="0"/>
          <w:i/>
          <w:color w:val="1A1A1A"/>
          <w:sz w:val="22"/>
        </w:rPr>
        <w:t>container</w:t>
      </w:r>
      <w:r>
        <w:rPr>
          <w:rFonts w:ascii="Arial" w:hAnsi="Arial"/>
          <w:b w:val="0"/>
          <w:i w:val="0"/>
          <w:color w:val="1A1A1A"/>
          <w:sz w:val="22"/>
        </w:rPr>
        <w:t xml:space="preserve"> restart. That single fact is the reason the entire volume model exists.</w:t>
      </w:r>
    </w:p>
    <w:p>
      <w:pPr>
        <w:spacing w:before="0" w:after="120"/>
        <w:ind w:left="0"/>
      </w:pPr>
      <w:r>
        <w:rPr>
          <w:rFonts w:ascii="Arial" w:hAnsi="Arial"/>
          <w:b w:val="0"/>
          <w:i w:val="0"/>
          <w:color w:val="1A1A1A"/>
          <w:sz w:val="22"/>
        </w:rPr>
        <w:t xml:space="preserve">A </w:t>
      </w:r>
      <w:r>
        <w:rPr>
          <w:rFonts w:ascii="Arial" w:hAnsi="Arial"/>
          <w:b/>
          <w:i w:val="0"/>
          <w:color w:val="1A1A1A"/>
          <w:sz w:val="22"/>
        </w:rPr>
        <w:t>volume</w:t>
      </w:r>
      <w:r>
        <w:rPr>
          <w:rFonts w:ascii="Arial" w:hAnsi="Arial"/>
          <w:b w:val="0"/>
          <w:i w:val="0"/>
          <w:color w:val="1A1A1A"/>
          <w:sz w:val="22"/>
        </w:rPr>
        <w:t xml:space="preserve"> in Kubernetes has the lifetime of the </w:t>
      </w:r>
      <w:r>
        <w:rPr>
          <w:rFonts w:ascii="Arial" w:hAnsi="Arial"/>
          <w:b/>
          <w:i w:val="0"/>
          <w:color w:val="1A1A1A"/>
          <w:sz w:val="22"/>
        </w:rPr>
        <w:t>Pod</w:t>
      </w:r>
      <w:r>
        <w:rPr>
          <w:rFonts w:ascii="Arial" w:hAnsi="Arial"/>
          <w:b w:val="0"/>
          <w:i w:val="0"/>
          <w:color w:val="1A1A1A"/>
          <w:sz w:val="22"/>
        </w:rPr>
        <w:t>, and is mounted into one or more containers at paths each container declares for itself. The two you meet first:</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emptyDir</w:t>
      </w:r>
      <w:r>
        <w:rPr>
          <w:rFonts w:ascii="Arial" w:hAnsi="Arial"/>
          <w:b w:val="0"/>
          <w:i w:val="0"/>
          <w:color w:val="1A1A1A"/>
          <w:sz w:val="22"/>
        </w:rPr>
        <w:t xml:space="preserve"> — created empty when the Pod is assigned to a node, deleted permanently when the Pod is removed from that node. It survives container restarts but not rescheduling. Setting </w:t>
      </w:r>
      <w:r>
        <w:rPr>
          <w:rFonts w:ascii="Courier New" w:hAnsi="Courier New" w:cs="Courier New"/>
          <w:b w:val="0"/>
          <w:i w:val="0"/>
          <w:color w:val="142C4A"/>
          <w:sz w:val="20"/>
        </w:rPr>
        <w:t>medium: Memory</w:t>
      </w:r>
      <w:r>
        <w:rPr>
          <w:rFonts w:ascii="Arial" w:hAnsi="Arial"/>
          <w:b w:val="0"/>
          <w:i w:val="0"/>
          <w:color w:val="1A1A1A"/>
          <w:sz w:val="22"/>
        </w:rPr>
        <w:t xml:space="preserve"> backs it with tmpfs, which is fast, and which </w:t>
      </w:r>
      <w:r>
        <w:rPr>
          <w:rFonts w:ascii="Arial" w:hAnsi="Arial"/>
          <w:b/>
          <w:i w:val="0"/>
          <w:color w:val="1A1A1A"/>
          <w:sz w:val="22"/>
        </w:rPr>
        <w:t>counts against the container's memory limit</w:t>
      </w:r>
      <w:r>
        <w:rPr>
          <w:rFonts w:ascii="Arial" w:hAnsi="Arial"/>
          <w:b w:val="0"/>
          <w:i w:val="0"/>
          <w:color w:val="1A1A1A"/>
          <w:sz w:val="22"/>
        </w:rPr>
        <w:t>. It is the correct choice for scratch space and for sharing files between containers in the same Pod.</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hostPath</w:t>
      </w:r>
      <w:r>
        <w:rPr>
          <w:rFonts w:ascii="Arial" w:hAnsi="Arial"/>
          <w:b w:val="0"/>
          <w:i w:val="0"/>
          <w:color w:val="1A1A1A"/>
          <w:sz w:val="22"/>
        </w:rPr>
        <w:t xml:space="preserve"> — mounts a path from the node's own filesystem. It is a well-known escape route and a genuine security risk, it ties the Pod to one node, and </w:t>
      </w:r>
      <w:r>
        <w:rPr>
          <w:rFonts w:ascii="Courier New" w:hAnsi="Courier New" w:cs="Courier New"/>
          <w:b w:val="0"/>
          <w:i w:val="0"/>
          <w:color w:val="142C4A"/>
          <w:sz w:val="20"/>
        </w:rPr>
        <w:t>baseline</w:t>
      </w:r>
      <w:r>
        <w:rPr>
          <w:rFonts w:ascii="Arial" w:hAnsi="Arial"/>
          <w:b w:val="0"/>
          <w:i w:val="0"/>
          <w:color w:val="1A1A1A"/>
          <w:sz w:val="22"/>
        </w:rPr>
        <w:t xml:space="preserve"> Pod Security blocks most of its uses. Legitimate uses are node-level agents (a log shipper reading </w:t>
      </w:r>
      <w:r>
        <w:rPr>
          <w:rFonts w:ascii="Courier New" w:hAnsi="Courier New" w:cs="Courier New"/>
          <w:b w:val="0"/>
          <w:i w:val="0"/>
          <w:color w:val="142C4A"/>
          <w:sz w:val="20"/>
        </w:rPr>
        <w:t>/var/log</w:t>
      </w:r>
      <w:r>
        <w:rPr>
          <w:rFonts w:ascii="Arial" w:hAnsi="Arial"/>
          <w:b w:val="0"/>
          <w:i w:val="0"/>
          <w:color w:val="1A1A1A"/>
          <w:sz w:val="22"/>
        </w:rPr>
        <w:t xml:space="preserve">, a monitoring agent reading </w:t>
      </w:r>
      <w:r>
        <w:rPr>
          <w:rFonts w:ascii="Courier New" w:hAnsi="Courier New" w:cs="Courier New"/>
          <w:b w:val="0"/>
          <w:i w:val="0"/>
          <w:color w:val="142C4A"/>
          <w:sz w:val="20"/>
        </w:rPr>
        <w:t>/proc</w:t>
      </w:r>
      <w:r>
        <w:rPr>
          <w:rFonts w:ascii="Arial" w:hAnsi="Arial"/>
          <w:b w:val="0"/>
          <w:i w:val="0"/>
          <w:color w:val="1A1A1A"/>
          <w:sz w:val="22"/>
        </w:rPr>
        <w:t>). It is not application storage.</w:t>
      </w:r>
    </w:p>
    <w:p>
      <w:pPr>
        <w:pStyle w:val="Heading3"/>
        <w:spacing w:before="200" w:after="80"/>
        <w:ind w:left="0"/>
        <w:keepNext/>
      </w:pPr>
      <w:r>
        <w:rPr>
          <w:rFonts w:ascii="Arial" w:hAnsi="Arial"/>
        </w:rPr>
        <w:t>PersistentVolumes, Claims and StorageClasses</w:t>
      </w:r>
    </w:p>
    <w:p>
      <w:pPr>
        <w:spacing w:before="0" w:after="120"/>
        <w:ind w:left="0"/>
      </w:pPr>
      <w:r>
        <w:rPr>
          <w:rFonts w:ascii="Arial" w:hAnsi="Arial"/>
          <w:b w:val="0"/>
          <w:i w:val="0"/>
          <w:color w:val="1A1A1A"/>
          <w:sz w:val="22"/>
        </w:rPr>
        <w:t xml:space="preserve">Persistent storage separates the </w:t>
      </w:r>
      <w:r>
        <w:rPr>
          <w:rFonts w:ascii="Arial" w:hAnsi="Arial"/>
          <w:b/>
          <w:i w:val="0"/>
          <w:color w:val="1A1A1A"/>
          <w:sz w:val="22"/>
        </w:rPr>
        <w:t>consumer</w:t>
      </w:r>
      <w:r>
        <w:rPr>
          <w:rFonts w:ascii="Arial" w:hAnsi="Arial"/>
          <w:b w:val="0"/>
          <w:i w:val="0"/>
          <w:color w:val="1A1A1A"/>
          <w:sz w:val="22"/>
        </w:rPr>
        <w:t xml:space="preserve"> from the </w:t>
      </w:r>
      <w:r>
        <w:rPr>
          <w:rFonts w:ascii="Arial" w:hAnsi="Arial"/>
          <w:b/>
          <w:i w:val="0"/>
          <w:color w:val="1A1A1A"/>
          <w:sz w:val="22"/>
        </w:rPr>
        <w:t>supply</w:t>
      </w:r>
      <w:r>
        <w:rPr>
          <w:rFonts w:ascii="Arial" w:hAnsi="Arial"/>
          <w:b w:val="0"/>
          <w:i w:val="0"/>
          <w:color w:val="1A1A1A"/>
          <w:sz w:val="22"/>
        </w:rPr>
        <w:t xml:space="preserve">. A </w:t>
      </w:r>
      <w:r>
        <w:rPr>
          <w:rFonts w:ascii="Arial" w:hAnsi="Arial"/>
          <w:b/>
          <w:i w:val="0"/>
          <w:color w:val="1A1A1A"/>
          <w:sz w:val="22"/>
        </w:rPr>
        <w:t>PersistentVolumeClaim (PVC)</w:t>
      </w:r>
      <w:r>
        <w:rPr>
          <w:rFonts w:ascii="Arial" w:hAnsi="Arial"/>
          <w:b w:val="0"/>
          <w:i w:val="0"/>
          <w:color w:val="1A1A1A"/>
          <w:sz w:val="22"/>
        </w:rPr>
        <w:t xml:space="preserve"> is namespaced and is written by the application team: "I need 5 GiB, ReadWriteOnce, of class </w:t>
      </w:r>
      <w:r>
        <w:rPr>
          <w:rFonts w:ascii="Courier New" w:hAnsi="Courier New" w:cs="Courier New"/>
          <w:b w:val="0"/>
          <w:i w:val="0"/>
          <w:color w:val="142C4A"/>
          <w:sz w:val="20"/>
        </w:rPr>
        <w:t>standard</w:t>
      </w:r>
      <w:r>
        <w:rPr>
          <w:rFonts w:ascii="Arial" w:hAnsi="Arial"/>
          <w:b w:val="0"/>
          <w:i w:val="0"/>
          <w:color w:val="1A1A1A"/>
          <w:sz w:val="22"/>
        </w:rPr>
        <w:t xml:space="preserve">". A </w:t>
      </w:r>
      <w:r>
        <w:rPr>
          <w:rFonts w:ascii="Arial" w:hAnsi="Arial"/>
          <w:b/>
          <w:i w:val="0"/>
          <w:color w:val="1A1A1A"/>
          <w:sz w:val="22"/>
        </w:rPr>
        <w:t>PersistentVolume (PV)</w:t>
      </w:r>
      <w:r>
        <w:rPr>
          <w:rFonts w:ascii="Arial" w:hAnsi="Arial"/>
          <w:b w:val="0"/>
          <w:i w:val="0"/>
          <w:color w:val="1A1A1A"/>
          <w:sz w:val="22"/>
        </w:rPr>
        <w:t xml:space="preserve"> is cluster-scoped and represents a real piece of storage. A </w:t>
      </w:r>
      <w:r>
        <w:rPr>
          <w:rFonts w:ascii="Arial" w:hAnsi="Arial"/>
          <w:b/>
          <w:i w:val="0"/>
          <w:color w:val="1A1A1A"/>
          <w:sz w:val="22"/>
        </w:rPr>
        <w:t>StorageClass</w:t>
      </w:r>
      <w:r>
        <w:rPr>
          <w:rFonts w:ascii="Arial" w:hAnsi="Arial"/>
          <w:b w:val="0"/>
          <w:i w:val="0"/>
          <w:color w:val="1A1A1A"/>
          <w:sz w:val="22"/>
        </w:rPr>
        <w:t xml:space="preserve"> names a provisioner and its parameters, and is what turns a PVC into a PV automatically.</w:t>
      </w:r>
    </w:p>
    <w:p>
      <w:pPr>
        <w:spacing w:before="0" w:after="120"/>
        <w:ind w:left="0"/>
      </w:pPr>
      <w:r>
        <w:rPr>
          <w:rFonts w:ascii="Arial" w:hAnsi="Arial"/>
          <w:b/>
          <w:i w:val="0"/>
          <w:color w:val="1A1A1A"/>
          <w:sz w:val="22"/>
        </w:rPr>
        <w:t>Static provisioning</w:t>
      </w:r>
      <w:r>
        <w:rPr>
          <w:rFonts w:ascii="Arial" w:hAnsi="Arial"/>
          <w:b w:val="0"/>
          <w:i w:val="0"/>
          <w:color w:val="1A1A1A"/>
          <w:sz w:val="22"/>
        </w:rPr>
        <w:t xml:space="preserve">: an administrator pre-creates PVs; the control plane binds a PVC to a suitable one. </w:t>
      </w:r>
      <w:r>
        <w:rPr>
          <w:rFonts w:ascii="Arial" w:hAnsi="Arial"/>
          <w:b/>
          <w:i w:val="0"/>
          <w:color w:val="1A1A1A"/>
          <w:sz w:val="22"/>
        </w:rPr>
        <w:t>Dynamic provisioning</w:t>
      </w:r>
      <w:r>
        <w:rPr>
          <w:rFonts w:ascii="Arial" w:hAnsi="Arial"/>
          <w:b w:val="0"/>
          <w:i w:val="0"/>
          <w:color w:val="1A1A1A"/>
          <w:sz w:val="22"/>
        </w:rPr>
        <w:t>: the PVC names a StorageClass and the provisioner creates the PV on demand. Dynamic is the norm; static is for pre-existing storage you must import.</w:t>
      </w:r>
    </w:p>
    <w:p>
      <w:pPr>
        <w:spacing w:before="0" w:after="120"/>
        <w:ind w:left="0"/>
      </w:pPr>
      <w:r>
        <w:rPr>
          <w:rFonts w:ascii="Arial" w:hAnsi="Arial"/>
          <w:b w:val="0"/>
          <w:i w:val="0"/>
          <w:color w:val="1A1A1A"/>
          <w:sz w:val="22"/>
        </w:rPr>
        <w:t xml:space="preserve">Binding is </w:t>
      </w:r>
      <w:r>
        <w:rPr>
          <w:rFonts w:ascii="Arial" w:hAnsi="Arial"/>
          <w:b/>
          <w:i w:val="0"/>
          <w:color w:val="1A1A1A"/>
          <w:sz w:val="22"/>
        </w:rPr>
        <w:t>one-to-one and exclusive</w:t>
      </w:r>
      <w:r>
        <w:rPr>
          <w:rFonts w:ascii="Arial" w:hAnsi="Arial"/>
          <w:b w:val="0"/>
          <w:i w:val="0"/>
          <w:color w:val="1A1A1A"/>
          <w:sz w:val="22"/>
        </w:rPr>
        <w:t xml:space="preserve"> — once a PVC is bound to a PV, no other claim can use that PV, even if the PV is much larger than requested.</w:t>
      </w:r>
    </w:p>
    <w:p>
      <w:pPr>
        <w:spacing w:before="0" w:after="120"/>
        <w:ind w:left="0"/>
      </w:pPr>
      <w:r>
        <w:rPr>
          <w:rFonts w:ascii="Arial" w:hAnsi="Arial"/>
          <w:b/>
          <w:i w:val="0"/>
          <w:color w:val="1A1A1A"/>
          <w:sz w:val="22"/>
        </w:rPr>
        <w:t>Access modes</w:t>
      </w:r>
      <w:r>
        <w:rPr>
          <w:rFonts w:ascii="Arial" w:hAnsi="Arial"/>
          <w:b w:val="0"/>
          <w:i w:val="0"/>
          <w:color w:val="1A1A1A"/>
          <w:sz w:val="22"/>
        </w:rPr>
        <w:t xml:space="preserve"> are properties of the volume and are </w:t>
      </w:r>
      <w:r>
        <w:rPr>
          <w:rFonts w:ascii="Arial" w:hAnsi="Arial"/>
          <w:b/>
          <w:i w:val="0"/>
          <w:color w:val="1A1A1A"/>
          <w:sz w:val="22"/>
        </w:rPr>
        <w:t>node-scoped, not Pod-scoped</w:t>
      </w:r>
      <w:r>
        <w:rPr>
          <w:rFonts w:ascii="Arial" w:hAnsi="Arial"/>
          <w:b w:val="0"/>
          <w:i w:val="0"/>
          <w:color w:val="1A1A1A"/>
          <w:sz w:val="22"/>
        </w:rPr>
        <w:t xml:space="preserve">, which is the part people get wrong. </w:t>
      </w:r>
      <w:r>
        <w:rPr>
          <w:rFonts w:ascii="Courier New" w:hAnsi="Courier New" w:cs="Courier New"/>
          <w:b w:val="0"/>
          <w:i w:val="0"/>
          <w:color w:val="142C4A"/>
          <w:sz w:val="20"/>
        </w:rPr>
        <w:t>ReadWriteOnce</w:t>
      </w:r>
      <w:r>
        <w:rPr>
          <w:rFonts w:ascii="Arial" w:hAnsi="Arial"/>
          <w:b w:val="0"/>
          <w:i w:val="0"/>
          <w:color w:val="1A1A1A"/>
          <w:sz w:val="22"/>
        </w:rPr>
        <w:t xml:space="preserve"> (RWO) means the volume can be mounted read-write by </w:t>
      </w:r>
      <w:r>
        <w:rPr>
          <w:rFonts w:ascii="Arial" w:hAnsi="Arial"/>
          <w:b/>
          <w:i w:val="0"/>
          <w:color w:val="1A1A1A"/>
          <w:sz w:val="22"/>
        </w:rPr>
        <w:t>one node</w:t>
      </w:r>
      <w:r>
        <w:rPr>
          <w:rFonts w:ascii="Arial" w:hAnsi="Arial"/>
          <w:b w:val="0"/>
          <w:i w:val="0"/>
          <w:color w:val="1A1A1A"/>
          <w:sz w:val="22"/>
        </w:rPr>
        <w:t xml:space="preserve"> — several Pods on that same node can share it. </w:t>
      </w:r>
      <w:r>
        <w:rPr>
          <w:rFonts w:ascii="Courier New" w:hAnsi="Courier New" w:cs="Courier New"/>
          <w:b w:val="0"/>
          <w:i w:val="0"/>
          <w:color w:val="142C4A"/>
          <w:sz w:val="20"/>
        </w:rPr>
        <w:t>ReadOnlyMany</w:t>
      </w:r>
      <w:r>
        <w:rPr>
          <w:rFonts w:ascii="Arial" w:hAnsi="Arial"/>
          <w:b w:val="0"/>
          <w:i w:val="0"/>
          <w:color w:val="1A1A1A"/>
          <w:sz w:val="22"/>
        </w:rPr>
        <w:t xml:space="preserve"> (ROX) is read-only from many nodes. </w:t>
      </w:r>
      <w:r>
        <w:rPr>
          <w:rFonts w:ascii="Courier New" w:hAnsi="Courier New" w:cs="Courier New"/>
          <w:b w:val="0"/>
          <w:i w:val="0"/>
          <w:color w:val="142C4A"/>
          <w:sz w:val="20"/>
        </w:rPr>
        <w:t>ReadWriteMany</w:t>
      </w:r>
      <w:r>
        <w:rPr>
          <w:rFonts w:ascii="Arial" w:hAnsi="Arial"/>
          <w:b w:val="0"/>
          <w:i w:val="0"/>
          <w:color w:val="1A1A1A"/>
          <w:sz w:val="22"/>
        </w:rPr>
        <w:t xml:space="preserve"> (RWX) is read-write from many nodes and requires a filesystem that supports it (NFS, CephFS); most block storage cannot do it. </w:t>
      </w:r>
      <w:r>
        <w:rPr>
          <w:rFonts w:ascii="Courier New" w:hAnsi="Courier New" w:cs="Courier New"/>
          <w:b w:val="0"/>
          <w:i w:val="0"/>
          <w:color w:val="142C4A"/>
          <w:sz w:val="20"/>
        </w:rPr>
        <w:t>ReadWriteOncePod</w:t>
      </w:r>
      <w:r>
        <w:rPr>
          <w:rFonts w:ascii="Arial" w:hAnsi="Arial"/>
          <w:b w:val="0"/>
          <w:i w:val="0"/>
          <w:color w:val="1A1A1A"/>
          <w:sz w:val="22"/>
        </w:rPr>
        <w:t xml:space="preserve"> restricts to a single Pod. Access modes are </w:t>
      </w:r>
      <w:r>
        <w:rPr>
          <w:rFonts w:ascii="Arial" w:hAnsi="Arial"/>
          <w:b w:val="0"/>
          <w:i/>
          <w:color w:val="1A1A1A"/>
          <w:sz w:val="22"/>
        </w:rPr>
        <w:t>not</w:t>
      </w:r>
      <w:r>
        <w:rPr>
          <w:rFonts w:ascii="Arial" w:hAnsi="Arial"/>
          <w:b w:val="0"/>
          <w:i w:val="0"/>
          <w:color w:val="1A1A1A"/>
          <w:sz w:val="22"/>
        </w:rPr>
        <w:t xml:space="preserve"> enforced as a lock by Kubernetes — they are a scheduling and binding hint.</w:t>
      </w:r>
    </w:p>
    <w:p>
      <w:pPr>
        <w:spacing w:before="0" w:after="120"/>
        <w:ind w:left="0"/>
      </w:pPr>
      <w:r>
        <w:rPr>
          <w:rFonts w:ascii="Arial" w:hAnsi="Arial"/>
          <w:b/>
          <w:i w:val="0"/>
          <w:color w:val="1A1A1A"/>
          <w:sz w:val="22"/>
        </w:rPr>
        <w:t>Reclaim policy</w:t>
      </w:r>
      <w:r>
        <w:rPr>
          <w:rFonts w:ascii="Arial" w:hAnsi="Arial"/>
          <w:b w:val="0"/>
          <w:i w:val="0"/>
          <w:color w:val="1A1A1A"/>
          <w:sz w:val="22"/>
        </w:rPr>
        <w:t xml:space="preserve"> decides what happens to the data when the PVC is deleted. </w:t>
      </w:r>
      <w:r>
        <w:rPr>
          <w:rFonts w:ascii="Courier New" w:hAnsi="Courier New" w:cs="Courier New"/>
          <w:b w:val="0"/>
          <w:i w:val="0"/>
          <w:color w:val="142C4A"/>
          <w:sz w:val="20"/>
        </w:rPr>
        <w:t>Delete</w:t>
      </w:r>
      <w:r>
        <w:rPr>
          <w:rFonts w:ascii="Arial" w:hAnsi="Arial"/>
          <w:b w:val="0"/>
          <w:i w:val="0"/>
          <w:color w:val="1A1A1A"/>
          <w:sz w:val="22"/>
        </w:rPr>
        <w:t xml:space="preserve"> (the default for most dynamic classes) destroys the PV and the underlying storage. </w:t>
      </w:r>
      <w:r>
        <w:rPr>
          <w:rFonts w:ascii="Courier New" w:hAnsi="Courier New" w:cs="Courier New"/>
          <w:b w:val="0"/>
          <w:i w:val="0"/>
          <w:color w:val="142C4A"/>
          <w:sz w:val="20"/>
        </w:rPr>
        <w:t>Retain</w:t>
      </w:r>
      <w:r>
        <w:rPr>
          <w:rFonts w:ascii="Arial" w:hAnsi="Arial"/>
          <w:b w:val="0"/>
          <w:i w:val="0"/>
          <w:color w:val="1A1A1A"/>
          <w:sz w:val="22"/>
        </w:rPr>
        <w:t xml:space="preserve"> keeps the PV in a </w:t>
      </w:r>
      <w:r>
        <w:rPr>
          <w:rFonts w:ascii="Courier New" w:hAnsi="Courier New" w:cs="Courier New"/>
          <w:b w:val="0"/>
          <w:i w:val="0"/>
          <w:color w:val="142C4A"/>
          <w:sz w:val="20"/>
        </w:rPr>
        <w:t>Released</w:t>
      </w:r>
      <w:r>
        <w:rPr>
          <w:rFonts w:ascii="Arial" w:hAnsi="Arial"/>
          <w:b w:val="0"/>
          <w:i w:val="0"/>
          <w:color w:val="1A1A1A"/>
          <w:sz w:val="22"/>
        </w:rPr>
        <w:t xml:space="preserve"> state with the data intact, requiring manual cleanup before it can be reused. On anything holding real data, choose </w:t>
      </w:r>
      <w:r>
        <w:rPr>
          <w:rFonts w:ascii="Courier New" w:hAnsi="Courier New" w:cs="Courier New"/>
          <w:b w:val="0"/>
          <w:i w:val="0"/>
          <w:color w:val="142C4A"/>
          <w:sz w:val="20"/>
        </w:rPr>
        <w:t>Retain</w:t>
      </w:r>
      <w:r>
        <w:rPr>
          <w:rFonts w:ascii="Arial" w:hAnsi="Arial"/>
          <w:b w:val="0"/>
          <w:i w:val="0"/>
          <w:color w:val="1A1A1A"/>
          <w:sz w:val="22"/>
        </w:rPr>
        <w:t xml:space="preserve"> deliberately.</w:t>
      </w:r>
    </w:p>
    <w:p>
      <w:pPr>
        <w:spacing w:before="0" w:after="120"/>
        <w:ind w:left="0"/>
      </w:pPr>
      <w:r>
        <w:rPr>
          <w:rFonts w:ascii="Courier New" w:hAnsi="Courier New" w:cs="Courier New"/>
          <w:b/>
          <w:i w:val="0"/>
          <w:color w:val="142C4A"/>
          <w:sz w:val="20"/>
        </w:rPr>
        <w:t>volumeBindingMode: WaitForFirstConsumer</w:t>
      </w:r>
      <w:r>
        <w:rPr>
          <w:rFonts w:ascii="Arial" w:hAnsi="Arial"/>
          <w:b w:val="0"/>
          <w:i w:val="0"/>
          <w:color w:val="1A1A1A"/>
          <w:sz w:val="22"/>
        </w:rPr>
        <w:t xml:space="preserve"> is worth understanding rather than memorising. With the default </w:t>
      </w:r>
      <w:r>
        <w:rPr>
          <w:rFonts w:ascii="Courier New" w:hAnsi="Courier New" w:cs="Courier New"/>
          <w:b w:val="0"/>
          <w:i w:val="0"/>
          <w:color w:val="142C4A"/>
          <w:sz w:val="20"/>
        </w:rPr>
        <w:t>Immediate</w:t>
      </w:r>
      <w:r>
        <w:rPr>
          <w:rFonts w:ascii="Arial" w:hAnsi="Arial"/>
          <w:b w:val="0"/>
          <w:i w:val="0"/>
          <w:color w:val="1A1A1A"/>
          <w:sz w:val="22"/>
        </w:rPr>
        <w:t xml:space="preserve">, a PV is provisioned as soon as the PVC exists — possibly in a zone where the Pod cannot then be scheduled. With </w:t>
      </w:r>
      <w:r>
        <w:rPr>
          <w:rFonts w:ascii="Courier New" w:hAnsi="Courier New" w:cs="Courier New"/>
          <w:b w:val="0"/>
          <w:i w:val="0"/>
          <w:color w:val="142C4A"/>
          <w:sz w:val="20"/>
        </w:rPr>
        <w:t>WaitForFirstConsumer</w:t>
      </w:r>
      <w:r>
        <w:rPr>
          <w:rFonts w:ascii="Arial" w:hAnsi="Arial"/>
          <w:b w:val="0"/>
          <w:i w:val="0"/>
          <w:color w:val="1A1A1A"/>
          <w:sz w:val="22"/>
        </w:rPr>
        <w:t xml:space="preserve">, provisioning waits until a Pod actually needs the claim, so the volume is created where the Pod is going. A PVC sitting in </w:t>
      </w:r>
      <w:r>
        <w:rPr>
          <w:rFonts w:ascii="Courier New" w:hAnsi="Courier New" w:cs="Courier New"/>
          <w:b w:val="0"/>
          <w:i w:val="0"/>
          <w:color w:val="142C4A"/>
          <w:sz w:val="20"/>
        </w:rPr>
        <w:t>Pending</w:t>
      </w:r>
      <w:r>
        <w:rPr>
          <w:rFonts w:ascii="Arial" w:hAnsi="Arial"/>
          <w:b w:val="0"/>
          <w:i w:val="0"/>
          <w:color w:val="1A1A1A"/>
          <w:sz w:val="22"/>
        </w:rPr>
        <w:t xml:space="preserve"> with no Pod is therefore the </w:t>
      </w:r>
      <w:r>
        <w:rPr>
          <w:rFonts w:ascii="Arial" w:hAnsi="Arial"/>
          <w:b/>
          <w:i w:val="0"/>
          <w:color w:val="1A1A1A"/>
          <w:sz w:val="22"/>
        </w:rPr>
        <w:t>correct</w:t>
      </w:r>
      <w:r>
        <w:rPr>
          <w:rFonts w:ascii="Arial" w:hAnsi="Arial"/>
          <w:b w:val="0"/>
          <w:i w:val="0"/>
          <w:color w:val="1A1A1A"/>
          <w:sz w:val="22"/>
        </w:rPr>
        <w:t xml:space="preserve"> state for such a class, not a fault.</w:t>
      </w:r>
    </w:p>
    <w:p>
      <w:pPr>
        <w:pStyle w:val="Heading3"/>
        <w:spacing w:before="200" w:after="80"/>
        <w:ind w:left="0"/>
        <w:keepNext/>
      </w:pPr>
      <w:r>
        <w:rPr>
          <w:rFonts w:ascii="Arial" w:hAnsi="Arial"/>
        </w:rPr>
        <w:t>CSI</w:t>
      </w:r>
    </w:p>
    <w:p>
      <w:pPr>
        <w:spacing w:before="0" w:after="120"/>
        <w:ind w:left="0"/>
      </w:pPr>
      <w:r>
        <w:rPr>
          <w:rFonts w:ascii="Arial" w:hAnsi="Arial"/>
          <w:b w:val="0"/>
          <w:i w:val="0"/>
          <w:color w:val="1A1A1A"/>
          <w:sz w:val="22"/>
        </w:rPr>
        <w:t xml:space="preserve">The </w:t>
      </w:r>
      <w:r>
        <w:rPr>
          <w:rFonts w:ascii="Arial" w:hAnsi="Arial"/>
          <w:b/>
          <w:i w:val="0"/>
          <w:color w:val="1A1A1A"/>
          <w:sz w:val="22"/>
        </w:rPr>
        <w:t>Container Storage Interface</w:t>
      </w:r>
      <w:r>
        <w:rPr>
          <w:rFonts w:ascii="Arial" w:hAnsi="Arial"/>
          <w:b w:val="0"/>
          <w:i w:val="0"/>
          <w:color w:val="1A1A1A"/>
          <w:sz w:val="22"/>
        </w:rPr>
        <w:t xml:space="preserve"> replaced the old in-tree volume plugins, which required storage vendors to get code merged into Kubernetes itself. A CSI driver is split into a </w:t>
      </w:r>
      <w:r>
        <w:rPr>
          <w:rFonts w:ascii="Arial" w:hAnsi="Arial"/>
          <w:b/>
          <w:i w:val="0"/>
          <w:color w:val="1A1A1A"/>
          <w:sz w:val="22"/>
        </w:rPr>
        <w:t>controller</w:t>
      </w:r>
      <w:r>
        <w:rPr>
          <w:rFonts w:ascii="Arial" w:hAnsi="Arial"/>
          <w:b w:val="0"/>
          <w:i w:val="0"/>
          <w:color w:val="1A1A1A"/>
          <w:sz w:val="22"/>
        </w:rPr>
        <w:t xml:space="preserve"> component (provision, delete, attach, detach, snapshot — runs anywhere) and a </w:t>
      </w:r>
      <w:r>
        <w:rPr>
          <w:rFonts w:ascii="Arial" w:hAnsi="Arial"/>
          <w:b/>
          <w:i w:val="0"/>
          <w:color w:val="1A1A1A"/>
          <w:sz w:val="22"/>
        </w:rPr>
        <w:t>node</w:t>
      </w:r>
      <w:r>
        <w:rPr>
          <w:rFonts w:ascii="Arial" w:hAnsi="Arial"/>
          <w:b w:val="0"/>
          <w:i w:val="0"/>
          <w:color w:val="1A1A1A"/>
          <w:sz w:val="22"/>
        </w:rPr>
        <w:t xml:space="preserve"> component (stage, publish, unpublish — runs as a DaemonSet on every node), with a set of Kubernetes-supplied sidecars (</w:t>
      </w:r>
      <w:r>
        <w:rPr>
          <w:rFonts w:ascii="Courier New" w:hAnsi="Courier New" w:cs="Courier New"/>
          <w:b w:val="0"/>
          <w:i w:val="0"/>
          <w:color w:val="142C4A"/>
          <w:sz w:val="20"/>
        </w:rPr>
        <w:t>external-provisioner</w:t>
      </w:r>
      <w:r>
        <w:rPr>
          <w:rFonts w:ascii="Arial" w:hAnsi="Arial"/>
          <w:b w:val="0"/>
          <w:i w:val="0"/>
          <w:color w:val="1A1A1A"/>
          <w:sz w:val="22"/>
        </w:rPr>
        <w:t xml:space="preserve">, </w:t>
      </w:r>
      <w:r>
        <w:rPr>
          <w:rFonts w:ascii="Courier New" w:hAnsi="Courier New" w:cs="Courier New"/>
          <w:b w:val="0"/>
          <w:i w:val="0"/>
          <w:color w:val="142C4A"/>
          <w:sz w:val="20"/>
        </w:rPr>
        <w:t>external-attacher</w:t>
      </w:r>
      <w:r>
        <w:rPr>
          <w:rFonts w:ascii="Arial" w:hAnsi="Arial"/>
          <w:b w:val="0"/>
          <w:i w:val="0"/>
          <w:color w:val="1A1A1A"/>
          <w:sz w:val="22"/>
        </w:rPr>
        <w:t xml:space="preserve">, </w:t>
      </w:r>
      <w:r>
        <w:rPr>
          <w:rFonts w:ascii="Courier New" w:hAnsi="Courier New" w:cs="Courier New"/>
          <w:b w:val="0"/>
          <w:i w:val="0"/>
          <w:color w:val="142C4A"/>
          <w:sz w:val="20"/>
        </w:rPr>
        <w:t>external-resizer</w:t>
      </w:r>
      <w:r>
        <w:rPr>
          <w:rFonts w:ascii="Arial" w:hAnsi="Arial"/>
          <w:b w:val="0"/>
          <w:i w:val="0"/>
          <w:color w:val="1A1A1A"/>
          <w:sz w:val="22"/>
        </w:rPr>
        <w:t xml:space="preserve">, </w:t>
      </w:r>
      <w:r>
        <w:rPr>
          <w:rFonts w:ascii="Courier New" w:hAnsi="Courier New" w:cs="Courier New"/>
          <w:b w:val="0"/>
          <w:i w:val="0"/>
          <w:color w:val="142C4A"/>
          <w:sz w:val="20"/>
        </w:rPr>
        <w:t>external-snapshotter</w:t>
      </w:r>
      <w:r>
        <w:rPr>
          <w:rFonts w:ascii="Arial" w:hAnsi="Arial"/>
          <w:b w:val="0"/>
          <w:i w:val="0"/>
          <w:color w:val="1A1A1A"/>
          <w:sz w:val="22"/>
        </w:rPr>
        <w:t xml:space="preserve">, </w:t>
      </w:r>
      <w:r>
        <w:rPr>
          <w:rFonts w:ascii="Courier New" w:hAnsi="Courier New" w:cs="Courier New"/>
          <w:b w:val="0"/>
          <w:i w:val="0"/>
          <w:color w:val="142C4A"/>
          <w:sz w:val="20"/>
        </w:rPr>
        <w:t>node-driver-registrar</w:t>
      </w:r>
      <w:r>
        <w:rPr>
          <w:rFonts w:ascii="Arial" w:hAnsi="Arial"/>
          <w:b w:val="0"/>
          <w:i w:val="0"/>
          <w:color w:val="1A1A1A"/>
          <w:sz w:val="22"/>
        </w:rPr>
        <w:t>) translating API objects into gRPC calls. What CSI unlocked in practice: out-of-tree drivers on a vendor's own release cadence, volume snapshots, volume expansion, raw block volumes and ephemeral inline volumes.</w:t>
      </w:r>
    </w:p>
    <w:p>
      <w:pPr>
        <w:pStyle w:val="Heading3"/>
        <w:spacing w:before="200" w:after="80"/>
        <w:ind w:left="0"/>
        <w:keepNext/>
      </w:pPr>
      <w:r>
        <w:rPr>
          <w:rFonts w:ascii="Arial" w:hAnsi="Arial"/>
        </w:rPr>
        <w:t>StatefulSets and stable identity</w:t>
      </w:r>
    </w:p>
    <w:p>
      <w:pPr>
        <w:spacing w:before="0" w:after="120"/>
        <w:ind w:left="0"/>
      </w:pPr>
      <w:r>
        <w:rPr>
          <w:rFonts w:ascii="Arial" w:hAnsi="Arial"/>
          <w:b w:val="0"/>
          <w:i w:val="0"/>
          <w:color w:val="1A1A1A"/>
          <w:sz w:val="22"/>
        </w:rPr>
        <w:t xml:space="preserve">A Deployment's Pods are interchangeable and get random names. A </w:t>
      </w:r>
      <w:r>
        <w:rPr>
          <w:rFonts w:ascii="Arial" w:hAnsi="Arial"/>
          <w:b/>
          <w:i w:val="0"/>
          <w:color w:val="1A1A1A"/>
          <w:sz w:val="22"/>
        </w:rPr>
        <w:t>StatefulSet</w:t>
      </w:r>
      <w:r>
        <w:rPr>
          <w:rFonts w:ascii="Arial" w:hAnsi="Arial"/>
          <w:b w:val="0"/>
          <w:i w:val="0"/>
          <w:color w:val="1A1A1A"/>
          <w:sz w:val="22"/>
        </w:rPr>
        <w:t xml:space="preserve"> gives each replica three things a Deployment cannot:</w:t>
      </w:r>
    </w:p>
    <w:p>
      <w:pPr>
        <w:spacing w:before="0" w:after="60"/>
        <w:ind w:left="374" w:hanging="288"/>
      </w:pPr>
      <w:r>
        <w:rPr>
          <w:rFonts w:ascii="Arial" w:hAnsi="Arial"/>
          <w:color w:val="1F6FEB"/>
          <w:sz w:val="22"/>
        </w:rPr>
        <w:t xml:space="preserve">• </w:t>
      </w:r>
      <w:r>
        <w:rPr>
          <w:rFonts w:ascii="Arial" w:hAnsi="Arial"/>
          <w:b/>
          <w:i w:val="0"/>
          <w:color w:val="1A1A1A"/>
          <w:sz w:val="22"/>
        </w:rPr>
        <w:t>A stable ordinal name</w:t>
      </w:r>
      <w:r>
        <w:rPr>
          <w:rFonts w:ascii="Arial" w:hAnsi="Arial"/>
          <w:b w:val="0"/>
          <w:i w:val="0"/>
          <w:color w:val="1A1A1A"/>
          <w:sz w:val="22"/>
        </w:rPr>
        <w:t xml:space="preserve"> — </w:t>
      </w:r>
      <w:r>
        <w:rPr>
          <w:rFonts w:ascii="Courier New" w:hAnsi="Courier New" w:cs="Courier New"/>
          <w:b w:val="0"/>
          <w:i w:val="0"/>
          <w:color w:val="142C4A"/>
          <w:sz w:val="20"/>
        </w:rPr>
        <w:t>web-0</w:t>
      </w:r>
      <w:r>
        <w:rPr>
          <w:rFonts w:ascii="Arial" w:hAnsi="Arial"/>
          <w:b w:val="0"/>
          <w:i w:val="0"/>
          <w:color w:val="1A1A1A"/>
          <w:sz w:val="22"/>
        </w:rPr>
        <w:t xml:space="preserve">, </w:t>
      </w:r>
      <w:r>
        <w:rPr>
          <w:rFonts w:ascii="Courier New" w:hAnsi="Courier New" w:cs="Courier New"/>
          <w:b w:val="0"/>
          <w:i w:val="0"/>
          <w:color w:val="142C4A"/>
          <w:sz w:val="20"/>
        </w:rPr>
        <w:t>web-1</w:t>
      </w:r>
      <w:r>
        <w:rPr>
          <w:rFonts w:ascii="Arial" w:hAnsi="Arial"/>
          <w:b w:val="0"/>
          <w:i w:val="0"/>
          <w:color w:val="1A1A1A"/>
          <w:sz w:val="22"/>
        </w:rPr>
        <w:t xml:space="preserve">, </w:t>
      </w:r>
      <w:r>
        <w:rPr>
          <w:rFonts w:ascii="Courier New" w:hAnsi="Courier New" w:cs="Courier New"/>
          <w:b w:val="0"/>
          <w:i w:val="0"/>
          <w:color w:val="142C4A"/>
          <w:sz w:val="20"/>
        </w:rPr>
        <w:t>web-2</w:t>
      </w:r>
      <w:r>
        <w:rPr>
          <w:rFonts w:ascii="Arial" w:hAnsi="Arial"/>
          <w:b w:val="0"/>
          <w:i w:val="0"/>
          <w:color w:val="1A1A1A"/>
          <w:sz w:val="22"/>
        </w:rPr>
        <w:t xml:space="preserve"> — that is reused when the Pod is rescheduled.</w:t>
      </w:r>
    </w:p>
    <w:p>
      <w:pPr>
        <w:spacing w:before="0" w:after="60"/>
        <w:ind w:left="374" w:hanging="288"/>
      </w:pPr>
      <w:r>
        <w:rPr>
          <w:rFonts w:ascii="Arial" w:hAnsi="Arial"/>
          <w:color w:val="1F6FEB"/>
          <w:sz w:val="22"/>
        </w:rPr>
        <w:t xml:space="preserve">• </w:t>
      </w:r>
      <w:r>
        <w:rPr>
          <w:rFonts w:ascii="Arial" w:hAnsi="Arial"/>
          <w:b/>
          <w:i w:val="0"/>
          <w:color w:val="1A1A1A"/>
          <w:sz w:val="22"/>
        </w:rPr>
        <w:t>A stable network identity</w:t>
      </w:r>
      <w:r>
        <w:rPr>
          <w:rFonts w:ascii="Arial" w:hAnsi="Arial"/>
          <w:b w:val="0"/>
          <w:i w:val="0"/>
          <w:color w:val="1A1A1A"/>
          <w:sz w:val="22"/>
        </w:rPr>
        <w:t xml:space="preserve"> through a </w:t>
      </w:r>
      <w:r>
        <w:rPr>
          <w:rFonts w:ascii="Arial" w:hAnsi="Arial"/>
          <w:b/>
          <w:i w:val="0"/>
          <w:color w:val="1A1A1A"/>
          <w:sz w:val="22"/>
        </w:rPr>
        <w:t>headless Service</w:t>
      </w:r>
      <w:r>
        <w:rPr>
          <w:rFonts w:ascii="Arial" w:hAnsi="Arial"/>
          <w:b w:val="0"/>
          <w:i w:val="0"/>
          <w:color w:val="1A1A1A"/>
          <w:sz w:val="22"/>
        </w:rPr>
        <w:t xml:space="preserve">, giving each replica the DNS name </w:t>
      </w:r>
      <w:r>
        <w:rPr>
          <w:rFonts w:ascii="Courier New" w:hAnsi="Courier New" w:cs="Courier New"/>
          <w:b w:val="0"/>
          <w:i w:val="0"/>
          <w:color w:val="142C4A"/>
          <w:sz w:val="20"/>
        </w:rPr>
        <w:t>&lt;pod&gt;.&lt;service&gt;.&lt;namespace&gt;.svc.cluster.local</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i w:val="0"/>
          <w:color w:val="1A1A1A"/>
          <w:sz w:val="22"/>
        </w:rPr>
        <w:t>Stable per-replica storage</w:t>
      </w:r>
      <w:r>
        <w:rPr>
          <w:rFonts w:ascii="Arial" w:hAnsi="Arial"/>
          <w:b w:val="0"/>
          <w:i w:val="0"/>
          <w:color w:val="1A1A1A"/>
          <w:sz w:val="22"/>
        </w:rPr>
        <w:t xml:space="preserve"> through </w:t>
      </w:r>
      <w:r>
        <w:rPr>
          <w:rFonts w:ascii="Courier New" w:hAnsi="Courier New" w:cs="Courier New"/>
          <w:b w:val="0"/>
          <w:i w:val="0"/>
          <w:color w:val="142C4A"/>
          <w:sz w:val="20"/>
        </w:rPr>
        <w:t>volumeClaimTemplates</w:t>
      </w:r>
      <w:r>
        <w:rPr>
          <w:rFonts w:ascii="Arial" w:hAnsi="Arial"/>
          <w:b w:val="0"/>
          <w:i w:val="0"/>
          <w:color w:val="1A1A1A"/>
          <w:sz w:val="22"/>
        </w:rPr>
        <w:t xml:space="preserve">, which creates one PVC per replica, named </w:t>
      </w:r>
      <w:r>
        <w:rPr>
          <w:rFonts w:ascii="Courier New" w:hAnsi="Courier New" w:cs="Courier New"/>
          <w:b w:val="0"/>
          <w:i w:val="0"/>
          <w:color w:val="142C4A"/>
          <w:sz w:val="20"/>
        </w:rPr>
        <w:t>&lt;claim&gt;-&lt;pod&gt;</w:t>
      </w:r>
      <w:r>
        <w:rPr>
          <w:rFonts w:ascii="Arial" w:hAnsi="Arial"/>
          <w:b w:val="0"/>
          <w:i w:val="0"/>
          <w:color w:val="1A1A1A"/>
          <w:sz w:val="22"/>
        </w:rPr>
        <w:t xml:space="preserve">, and </w:t>
      </w:r>
      <w:r>
        <w:rPr>
          <w:rFonts w:ascii="Arial" w:hAnsi="Arial"/>
          <w:b/>
          <w:i w:val="0"/>
          <w:color w:val="1A1A1A"/>
          <w:sz w:val="22"/>
        </w:rPr>
        <w:t>binds it back to the same ordinal</w:t>
      </w:r>
      <w:r>
        <w:rPr>
          <w:rFonts w:ascii="Arial" w:hAnsi="Arial"/>
          <w:b w:val="0"/>
          <w:i w:val="0"/>
          <w:color w:val="1A1A1A"/>
          <w:sz w:val="22"/>
        </w:rPr>
        <w:t xml:space="preserve"> on reschedule.</w:t>
      </w:r>
    </w:p>
    <w:p>
      <w:pPr>
        <w:spacing w:before="0" w:after="120"/>
        <w:ind w:left="0"/>
      </w:pPr>
      <w:r>
        <w:rPr>
          <w:rFonts w:ascii="Arial" w:hAnsi="Arial"/>
          <w:b w:val="0"/>
          <w:i w:val="0"/>
          <w:color w:val="1A1A1A"/>
          <w:sz w:val="22"/>
        </w:rPr>
        <w:t xml:space="preserve">Rollout and scale-up are ordered </w:t>
      </w:r>
      <w:r>
        <w:rPr>
          <w:rFonts w:ascii="Courier New" w:hAnsi="Courier New" w:cs="Courier New"/>
          <w:b w:val="0"/>
          <w:i w:val="0"/>
          <w:color w:val="142C4A"/>
          <w:sz w:val="20"/>
        </w:rPr>
        <w:t>0, 1, 2 …</w:t>
      </w:r>
      <w:r>
        <w:rPr>
          <w:rFonts w:ascii="Arial" w:hAnsi="Arial"/>
          <w:b w:val="0"/>
          <w:i w:val="0"/>
          <w:color w:val="1A1A1A"/>
          <w:sz w:val="22"/>
        </w:rPr>
        <w:t xml:space="preserve">, and scale-down is reverse-ordered. Crucially, </w:t>
      </w:r>
      <w:r>
        <w:rPr>
          <w:rFonts w:ascii="Arial" w:hAnsi="Arial"/>
          <w:b/>
          <w:i w:val="0"/>
          <w:color w:val="1A1A1A"/>
          <w:sz w:val="22"/>
        </w:rPr>
        <w:t>scaling down does not delete the PVCs</w:t>
      </w:r>
      <w:r>
        <w:rPr>
          <w:rFonts w:ascii="Arial" w:hAnsi="Arial"/>
          <w:b w:val="0"/>
          <w:i w:val="0"/>
          <w:color w:val="1A1A1A"/>
          <w:sz w:val="22"/>
        </w:rPr>
        <w:t xml:space="preserve"> — the data waits for the replica to come back. That is deliberate and it is the correct default, but it means storage cost does not fall when you scale in, and cleaning up requires deleting the PVCs explicitly.</w:t>
      </w:r>
    </w:p>
    <w:p>
      <w:pPr>
        <w:pStyle w:val="Heading3"/>
        <w:spacing w:before="200" w:after="80"/>
        <w:ind w:left="0"/>
        <w:keepNext/>
      </w:pPr>
      <w:r>
        <w:rPr>
          <w:rFonts w:ascii="Arial" w:hAnsi="Arial"/>
        </w:rPr>
        <w:t>The control plane, kubeadm and version skew</w:t>
      </w:r>
    </w:p>
    <w:p>
      <w:pPr>
        <w:spacing w:before="0" w:after="120"/>
        <w:ind w:left="0"/>
      </w:pPr>
      <w:r>
        <w:rPr>
          <w:rFonts w:ascii="Courier New" w:hAnsi="Courier New" w:cs="Courier New"/>
          <w:b w:val="0"/>
          <w:i w:val="0"/>
          <w:color w:val="142C4A"/>
          <w:sz w:val="20"/>
        </w:rPr>
        <w:t>kubeadm init</w:t>
      </w:r>
      <w:r>
        <w:rPr>
          <w:rFonts w:ascii="Arial" w:hAnsi="Arial"/>
          <w:b w:val="0"/>
          <w:i w:val="0"/>
          <w:color w:val="1A1A1A"/>
          <w:sz w:val="22"/>
        </w:rPr>
        <w:t xml:space="preserve"> runs a sequence of phases: preflight checks, generating the </w:t>
      </w:r>
      <w:r>
        <w:rPr>
          <w:rFonts w:ascii="Arial" w:hAnsi="Arial"/>
          <w:b/>
          <w:i w:val="0"/>
          <w:color w:val="1A1A1A"/>
          <w:sz w:val="22"/>
        </w:rPr>
        <w:t>PKI</w:t>
      </w:r>
      <w:r>
        <w:rPr>
          <w:rFonts w:ascii="Arial" w:hAnsi="Arial"/>
          <w:b w:val="0"/>
          <w:i w:val="0"/>
          <w:color w:val="1A1A1A"/>
          <w:sz w:val="22"/>
        </w:rPr>
        <w:t xml:space="preserve">, writing kubeconfigs for the control-plane components, writing the </w:t>
      </w:r>
      <w:r>
        <w:rPr>
          <w:rFonts w:ascii="Arial" w:hAnsi="Arial"/>
          <w:b/>
          <w:i w:val="0"/>
          <w:color w:val="1A1A1A"/>
          <w:sz w:val="22"/>
        </w:rPr>
        <w:t>static Pod manifests</w:t>
      </w:r>
      <w:r>
        <w:rPr>
          <w:rFonts w:ascii="Arial" w:hAnsi="Arial"/>
          <w:b w:val="0"/>
          <w:i w:val="0"/>
          <w:color w:val="1A1A1A"/>
          <w:sz w:val="22"/>
        </w:rPr>
        <w:t xml:space="preserve"> into </w:t>
      </w:r>
      <w:r>
        <w:rPr>
          <w:rFonts w:ascii="Courier New" w:hAnsi="Courier New" w:cs="Courier New"/>
          <w:b w:val="0"/>
          <w:i w:val="0"/>
          <w:color w:val="142C4A"/>
          <w:sz w:val="20"/>
        </w:rPr>
        <w:t>/etc/kubernetes/manifests/</w:t>
      </w:r>
      <w:r>
        <w:rPr>
          <w:rFonts w:ascii="Arial" w:hAnsi="Arial"/>
          <w:b w:val="0"/>
          <w:i w:val="0"/>
          <w:color w:val="1A1A1A"/>
          <w:sz w:val="22"/>
        </w:rPr>
        <w:t>, waiting for the kubelet to start them, uploading cluster configuration to a ConfigMap, marking and tainting the node, configuring bootstrap tokens and RBAC, and installing CoreDNS and kube-proxy.</w:t>
      </w:r>
    </w:p>
    <w:p>
      <w:pPr>
        <w:spacing w:before="0" w:after="120"/>
        <w:ind w:left="0"/>
      </w:pPr>
      <w:r>
        <w:rPr>
          <w:rFonts w:ascii="Arial" w:hAnsi="Arial"/>
          <w:b w:val="0"/>
          <w:i w:val="0"/>
          <w:color w:val="1A1A1A"/>
          <w:sz w:val="22"/>
        </w:rPr>
        <w:t xml:space="preserve">Two of those deserve attention. </w:t>
      </w:r>
      <w:r>
        <w:rPr>
          <w:rFonts w:ascii="Arial" w:hAnsi="Arial"/>
          <w:b/>
          <w:i w:val="0"/>
          <w:color w:val="1A1A1A"/>
          <w:sz w:val="22"/>
        </w:rPr>
        <w:t>Static Pods</w:t>
      </w:r>
      <w:r>
        <w:rPr>
          <w:rFonts w:ascii="Arial" w:hAnsi="Arial"/>
          <w:b w:val="0"/>
          <w:i w:val="0"/>
          <w:color w:val="1A1A1A"/>
          <w:sz w:val="22"/>
        </w:rPr>
        <w:t xml:space="preserve"> are Pods the kubelet runs from files on disk, with no scheduler and no API server involvement — which is how the API server itself can be a Pod. They appear in the API as read-only mirror Pods named </w:t>
      </w:r>
      <w:r>
        <w:rPr>
          <w:rFonts w:ascii="Courier New" w:hAnsi="Courier New" w:cs="Courier New"/>
          <w:b w:val="0"/>
          <w:i w:val="0"/>
          <w:color w:val="142C4A"/>
          <w:sz w:val="20"/>
        </w:rPr>
        <w:t>&lt;pod&gt;-&lt;node&gt;</w:t>
      </w:r>
      <w:r>
        <w:rPr>
          <w:rFonts w:ascii="Arial" w:hAnsi="Arial"/>
          <w:b w:val="0"/>
          <w:i w:val="0"/>
          <w:color w:val="1A1A1A"/>
          <w:sz w:val="22"/>
        </w:rPr>
        <w:t xml:space="preserve">. And the </w:t>
      </w:r>
      <w:r>
        <w:rPr>
          <w:rFonts w:ascii="Arial" w:hAnsi="Arial"/>
          <w:b/>
          <w:i w:val="0"/>
          <w:color w:val="1A1A1A"/>
          <w:sz w:val="22"/>
        </w:rPr>
        <w:t>PKI</w:t>
      </w:r>
      <w:r>
        <w:rPr>
          <w:rFonts w:ascii="Arial" w:hAnsi="Arial"/>
          <w:b w:val="0"/>
          <w:i w:val="0"/>
          <w:color w:val="1A1A1A"/>
          <w:sz w:val="22"/>
        </w:rPr>
        <w:t>: a kubeadm cluster runs several certificate authorities — the cluster CA, an etcd CA, and a front-proxy CA — issuing certificates for the API server, the kubelet client, etcd peers and service-account token signing. Certificate expiry is a real and regular cause of cluster outages.</w:t>
      </w:r>
    </w:p>
    <w:p>
      <w:pPr>
        <w:spacing w:before="0" w:after="120"/>
        <w:ind w:left="0"/>
      </w:pPr>
      <w:r>
        <w:rPr>
          <w:rFonts w:ascii="Arial" w:hAnsi="Arial"/>
          <w:b/>
          <w:i w:val="0"/>
          <w:color w:val="1A1A1A"/>
          <w:sz w:val="22"/>
        </w:rPr>
        <w:t>etcd</w:t>
      </w:r>
      <w:r>
        <w:rPr>
          <w:rFonts w:ascii="Arial" w:hAnsi="Arial"/>
          <w:b w:val="0"/>
          <w:i w:val="0"/>
          <w:color w:val="1A1A1A"/>
          <w:sz w:val="22"/>
        </w:rPr>
        <w:t xml:space="preserve"> is the consistent key-value store for Kubernetes API data. The API server accesses it and also communicates with components such as kubelets and admission webhooks. etcd uses the </w:t>
      </w:r>
      <w:r>
        <w:rPr>
          <w:rFonts w:ascii="Arial" w:hAnsi="Arial"/>
          <w:b/>
          <w:i w:val="0"/>
          <w:color w:val="1A1A1A"/>
          <w:sz w:val="22"/>
        </w:rPr>
        <w:t>Raft</w:t>
      </w:r>
      <w:r>
        <w:rPr>
          <w:rFonts w:ascii="Arial" w:hAnsi="Arial"/>
          <w:b w:val="0"/>
          <w:i w:val="0"/>
          <w:color w:val="1A1A1A"/>
          <w:sz w:val="22"/>
        </w:rPr>
        <w:t xml:space="preserve"> consensus algorithm: members elect a leader, the leader appends entries to a log, an entry commits once a </w:t>
      </w:r>
      <w:r>
        <w:rPr>
          <w:rFonts w:ascii="Arial" w:hAnsi="Arial"/>
          <w:b/>
          <w:i w:val="0"/>
          <w:color w:val="1A1A1A"/>
          <w:sz w:val="22"/>
        </w:rPr>
        <w:t>majority</w:t>
      </w:r>
      <w:r>
        <w:rPr>
          <w:rFonts w:ascii="Arial" w:hAnsi="Arial"/>
          <w:b w:val="0"/>
          <w:i w:val="0"/>
          <w:color w:val="1A1A1A"/>
          <w:sz w:val="22"/>
        </w:rPr>
        <w:t xml:space="preserve"> has acknowledged it. A cluster of </w:t>
      </w:r>
      <w:r>
        <w:rPr>
          <w:rFonts w:ascii="Arial" w:hAnsi="Arial"/>
          <w:b w:val="0"/>
          <w:i/>
          <w:color w:val="1A1A1A"/>
          <w:sz w:val="22"/>
        </w:rPr>
        <w:t>n</w:t>
      </w:r>
      <w:r>
        <w:rPr>
          <w:rFonts w:ascii="Arial" w:hAnsi="Arial"/>
          <w:b w:val="0"/>
          <w:i w:val="0"/>
          <w:color w:val="1A1A1A"/>
          <w:sz w:val="22"/>
        </w:rPr>
        <w:t xml:space="preserve"> members tolerates </w:t>
      </w:r>
      <w:r>
        <w:rPr>
          <w:rFonts w:ascii="Courier New" w:hAnsi="Courier New" w:cs="Courier New"/>
          <w:b w:val="0"/>
          <w:i w:val="0"/>
          <w:color w:val="142C4A"/>
          <w:sz w:val="20"/>
        </w:rPr>
        <w:t>(n-1)/2</w:t>
      </w:r>
      <w:r>
        <w:rPr>
          <w:rFonts w:ascii="Arial" w:hAnsi="Arial"/>
          <w:b w:val="0"/>
          <w:i w:val="0"/>
          <w:color w:val="1A1A1A"/>
          <w:sz w:val="22"/>
        </w:rPr>
        <w:t xml:space="preserve"> failures, which is why member counts are odd — three tolerates one failure, four also tolerates only one, so the fourth member buys nothing and adds latency.</w:t>
      </w:r>
    </w:p>
    <w:p>
      <w:pPr>
        <w:spacing w:before="0" w:after="120"/>
        <w:ind w:left="0"/>
      </w:pPr>
      <w:r>
        <w:rPr>
          <w:rFonts w:ascii="Arial" w:hAnsi="Arial"/>
          <w:b w:val="0"/>
          <w:i w:val="0"/>
          <w:color w:val="1A1A1A"/>
          <w:sz w:val="22"/>
        </w:rPr>
        <w:t xml:space="preserve">Backup is </w:t>
      </w:r>
      <w:r>
        <w:rPr>
          <w:rFonts w:ascii="Courier New" w:hAnsi="Courier New" w:cs="Courier New"/>
          <w:b w:val="0"/>
          <w:i w:val="0"/>
          <w:color w:val="142C4A"/>
          <w:sz w:val="20"/>
        </w:rPr>
        <w:t>etcdctl snapshot save</w:t>
      </w:r>
      <w:r>
        <w:rPr>
          <w:rFonts w:ascii="Arial" w:hAnsi="Arial"/>
          <w:b w:val="0"/>
          <w:i w:val="0"/>
          <w:color w:val="1A1A1A"/>
          <w:sz w:val="22"/>
        </w:rPr>
        <w:t xml:space="preserve">; restore is </w:t>
      </w:r>
      <w:r>
        <w:rPr>
          <w:rFonts w:ascii="Courier New" w:hAnsi="Courier New" w:cs="Courier New"/>
          <w:b w:val="0"/>
          <w:i w:val="0"/>
          <w:color w:val="142C4A"/>
          <w:sz w:val="20"/>
        </w:rPr>
        <w:t>etcdutl snapshot restore</w:t>
      </w:r>
      <w:r>
        <w:rPr>
          <w:rFonts w:ascii="Arial" w:hAnsi="Arial"/>
          <w:b w:val="0"/>
          <w:i w:val="0"/>
          <w:color w:val="1A1A1A"/>
          <w:sz w:val="22"/>
        </w:rPr>
        <w:t xml:space="preserve"> into a </w:t>
      </w:r>
      <w:r>
        <w:rPr>
          <w:rFonts w:ascii="Arial" w:hAnsi="Arial"/>
          <w:b/>
          <w:i w:val="0"/>
          <w:color w:val="1A1A1A"/>
          <w:sz w:val="22"/>
        </w:rPr>
        <w:t>new data directory</w:t>
      </w:r>
      <w:r>
        <w:rPr>
          <w:rFonts w:ascii="Arial" w:hAnsi="Arial"/>
          <w:b w:val="0"/>
          <w:i w:val="0"/>
          <w:color w:val="1A1A1A"/>
          <w:sz w:val="22"/>
        </w:rPr>
        <w:t xml:space="preserve">, followed by pointing the etcd static Pod at it. Restore is a </w:t>
      </w:r>
      <w:r>
        <w:rPr>
          <w:rFonts w:ascii="Arial" w:hAnsi="Arial"/>
          <w:b/>
          <w:i w:val="0"/>
          <w:color w:val="1A1A1A"/>
          <w:sz w:val="22"/>
        </w:rPr>
        <w:t>node-level file operation, not an API call</w:t>
      </w:r>
      <w:r>
        <w:rPr>
          <w:rFonts w:ascii="Arial" w:hAnsi="Arial"/>
          <w:b w:val="0"/>
          <w:i w:val="0"/>
          <w:color w:val="1A1A1A"/>
          <w:sz w:val="22"/>
        </w:rPr>
        <w:t xml:space="preserve"> — you cannot restore etcd through </w:t>
      </w:r>
      <w:r>
        <w:rPr>
          <w:rFonts w:ascii="Courier New" w:hAnsi="Courier New" w:cs="Courier New"/>
          <w:b w:val="0"/>
          <w:i w:val="0"/>
          <w:color w:val="142C4A"/>
          <w:sz w:val="20"/>
        </w:rPr>
        <w:t>kubectl</w:t>
      </w:r>
      <w:r>
        <w:rPr>
          <w:rFonts w:ascii="Arial" w:hAnsi="Arial"/>
          <w:b w:val="0"/>
          <w:i w:val="0"/>
          <w:color w:val="1A1A1A"/>
          <w:sz w:val="22"/>
        </w:rPr>
        <w:t>. A backup you have never restored is a hypothesis, so the testable version of "we back up etcd" is a documented, timed, rehearsed restore.</w:t>
      </w:r>
    </w:p>
    <w:p>
      <w:pPr>
        <w:spacing w:before="0" w:after="120"/>
        <w:ind w:left="0"/>
      </w:pPr>
      <w:r>
        <w:rPr>
          <w:rFonts w:ascii="Arial" w:hAnsi="Arial"/>
          <w:b/>
          <w:i w:val="0"/>
          <w:color w:val="1A1A1A"/>
          <w:sz w:val="22"/>
        </w:rPr>
        <w:t>Upgrade order</w:t>
      </w:r>
      <w:r>
        <w:rPr>
          <w:rFonts w:ascii="Arial" w:hAnsi="Arial"/>
          <w:b w:val="0"/>
          <w:i w:val="0"/>
          <w:color w:val="1A1A1A"/>
          <w:sz w:val="22"/>
        </w:rPr>
        <w:t xml:space="preserve"> is control plane first, then nodes, and never skip a minor version. The skew rules: </w:t>
      </w:r>
      <w:r>
        <w:rPr>
          <w:rFonts w:ascii="Courier New" w:hAnsi="Courier New" w:cs="Courier New"/>
          <w:b w:val="0"/>
          <w:i w:val="0"/>
          <w:color w:val="142C4A"/>
          <w:sz w:val="20"/>
        </w:rPr>
        <w:t>kube-apiserver</w:t>
      </w:r>
      <w:r>
        <w:rPr>
          <w:rFonts w:ascii="Arial" w:hAnsi="Arial"/>
          <w:b w:val="0"/>
          <w:i w:val="0"/>
          <w:color w:val="1A1A1A"/>
          <w:sz w:val="22"/>
        </w:rPr>
        <w:t xml:space="preserve"> is the reference; the controller manager and scheduler may be up to one minor </w:t>
      </w:r>
      <w:r>
        <w:rPr>
          <w:rFonts w:ascii="Arial" w:hAnsi="Arial"/>
          <w:b/>
          <w:i w:val="0"/>
          <w:color w:val="1A1A1A"/>
          <w:sz w:val="22"/>
        </w:rPr>
        <w:t>behind</w:t>
      </w:r>
      <w:r>
        <w:rPr>
          <w:rFonts w:ascii="Arial" w:hAnsi="Arial"/>
          <w:b w:val="0"/>
          <w:i w:val="0"/>
          <w:color w:val="1A1A1A"/>
          <w:sz w:val="22"/>
        </w:rPr>
        <w:t xml:space="preserve"> it; the kubelet may be up to three minors behind; </w:t>
      </w:r>
      <w:r>
        <w:rPr>
          <w:rFonts w:ascii="Courier New" w:hAnsi="Courier New" w:cs="Courier New"/>
          <w:b w:val="0"/>
          <w:i w:val="0"/>
          <w:color w:val="142C4A"/>
          <w:sz w:val="20"/>
        </w:rPr>
        <w:t>kubectl</w:t>
      </w:r>
      <w:r>
        <w:rPr>
          <w:rFonts w:ascii="Arial" w:hAnsi="Arial"/>
          <w:b w:val="0"/>
          <w:i w:val="0"/>
          <w:color w:val="1A1A1A"/>
          <w:sz w:val="22"/>
        </w:rPr>
        <w:t xml:space="preserve"> may be one minor either side.</w:t>
      </w:r>
    </w:p>
    <w:p>
      <w:pPr>
        <w:pStyle w:val="Heading3"/>
        <w:spacing w:before="200" w:after="80"/>
        <w:ind w:left="0"/>
        <w:keepNext/>
      </w:pPr>
      <w:r>
        <w:rPr>
          <w:rFonts w:ascii="Arial" w:hAnsi="Arial"/>
        </w:rPr>
        <w:t>Application delivery: CI, CD and GitOps</w:t>
      </w:r>
    </w:p>
    <w:p>
      <w:pPr>
        <w:spacing w:before="0" w:after="120"/>
        <w:ind w:left="0"/>
      </w:pPr>
      <w:r>
        <w:rPr>
          <w:rFonts w:ascii="Arial" w:hAnsi="Arial"/>
          <w:b w:val="0"/>
          <w:i w:val="0"/>
          <w:color w:val="1A1A1A"/>
          <w:sz w:val="22"/>
        </w:rPr>
        <w:t xml:space="preserve">Three different things, routinely conflated. </w:t>
      </w:r>
      <w:r>
        <w:rPr>
          <w:rFonts w:ascii="Arial" w:hAnsi="Arial"/>
          <w:b/>
          <w:i w:val="0"/>
          <w:color w:val="1A1A1A"/>
          <w:sz w:val="22"/>
        </w:rPr>
        <w:t>CI</w:t>
      </w:r>
      <w:r>
        <w:rPr>
          <w:rFonts w:ascii="Arial" w:hAnsi="Arial"/>
          <w:b w:val="0"/>
          <w:i w:val="0"/>
          <w:color w:val="1A1A1A"/>
          <w:sz w:val="22"/>
        </w:rPr>
        <w:t xml:space="preserve"> builds and tests a commit and produces an artefact. </w:t>
      </w:r>
      <w:r>
        <w:rPr>
          <w:rFonts w:ascii="Arial" w:hAnsi="Arial"/>
          <w:b/>
          <w:i w:val="0"/>
          <w:color w:val="1A1A1A"/>
          <w:sz w:val="22"/>
        </w:rPr>
        <w:t>CD</w:t>
      </w:r>
      <w:r>
        <w:rPr>
          <w:rFonts w:ascii="Arial" w:hAnsi="Arial"/>
          <w:b w:val="0"/>
          <w:i w:val="0"/>
          <w:color w:val="1A1A1A"/>
          <w:sz w:val="22"/>
        </w:rPr>
        <w:t xml:space="preserve"> takes that artefact to an environment. </w:t>
      </w:r>
      <w:r>
        <w:rPr>
          <w:rFonts w:ascii="Arial" w:hAnsi="Arial"/>
          <w:b/>
          <w:i w:val="0"/>
          <w:color w:val="1A1A1A"/>
          <w:sz w:val="22"/>
        </w:rPr>
        <w:t>GitOps</w:t>
      </w:r>
      <w:r>
        <w:rPr>
          <w:rFonts w:ascii="Arial" w:hAnsi="Arial"/>
          <w:b w:val="0"/>
          <w:i w:val="0"/>
          <w:color w:val="1A1A1A"/>
          <w:sz w:val="22"/>
        </w:rPr>
        <w:t xml:space="preserve"> is a specific way of doing the second half: the desired state lives in Git, and an </w:t>
      </w:r>
      <w:r>
        <w:rPr>
          <w:rFonts w:ascii="Arial" w:hAnsi="Arial"/>
          <w:b/>
          <w:i w:val="0"/>
          <w:color w:val="1A1A1A"/>
          <w:sz w:val="22"/>
        </w:rPr>
        <w:t>in-cluster controller continuously reconciles the cluster towards it</w:t>
      </w:r>
      <w:r>
        <w:rPr>
          <w:rFonts w:ascii="Arial" w:hAnsi="Arial"/>
          <w:b w:val="0"/>
          <w:i w:val="0"/>
          <w:color w:val="1A1A1A"/>
          <w:sz w:val="22"/>
        </w:rPr>
        <w:t xml:space="preserve">. The distinction that matters is push versus pull. A pipeline that runs </w:t>
      </w:r>
      <w:r>
        <w:rPr>
          <w:rFonts w:ascii="Courier New" w:hAnsi="Courier New" w:cs="Courier New"/>
          <w:b w:val="0"/>
          <w:i w:val="0"/>
          <w:color w:val="142C4A"/>
          <w:sz w:val="20"/>
        </w:rPr>
        <w:t>kubectl apply</w:t>
      </w:r>
      <w:r>
        <w:rPr>
          <w:rFonts w:ascii="Arial" w:hAnsi="Arial"/>
          <w:b w:val="0"/>
          <w:i w:val="0"/>
          <w:color w:val="1A1A1A"/>
          <w:sz w:val="22"/>
        </w:rPr>
        <w:t xml:space="preserve"> is push delivery — the CI system holds cluster credentials and acts once. A GitOps controller is pull delivery — the cluster holds the credentials, nothing outside needs access, and drift is corrected continuously rather than at deploy time. </w:t>
      </w:r>
      <w:r>
        <w:rPr>
          <w:rFonts w:ascii="Arial" w:hAnsi="Arial"/>
          <w:b/>
          <w:i w:val="0"/>
          <w:color w:val="1A1A1A"/>
          <w:sz w:val="22"/>
        </w:rPr>
        <w:t>Argo CD</w:t>
      </w:r>
      <w:r>
        <w:rPr>
          <w:rFonts w:ascii="Arial" w:hAnsi="Arial"/>
          <w:b w:val="0"/>
          <w:i w:val="0"/>
          <w:color w:val="1A1A1A"/>
          <w:sz w:val="22"/>
        </w:rPr>
        <w:t xml:space="preserve"> and </w:t>
      </w:r>
      <w:r>
        <w:rPr>
          <w:rFonts w:ascii="Arial" w:hAnsi="Arial"/>
          <w:b/>
          <w:i w:val="0"/>
          <w:color w:val="1A1A1A"/>
          <w:sz w:val="22"/>
        </w:rPr>
        <w:t>Flux</w:t>
      </w:r>
      <w:r>
        <w:rPr>
          <w:rFonts w:ascii="Arial" w:hAnsi="Arial"/>
          <w:b w:val="0"/>
          <w:i w:val="0"/>
          <w:color w:val="1A1A1A"/>
          <w:sz w:val="22"/>
        </w:rPr>
        <w:t xml:space="preserve"> are both CNCF graduated implementations.</w:t>
      </w:r>
    </w:p>
    <w:p>
      <w:pPr>
        <w:spacing w:before="0" w:after="120"/>
        <w:ind w:left="0"/>
      </w:pPr>
      <w:r>
        <w:rPr>
          <w:rFonts w:ascii="Arial" w:hAnsi="Arial"/>
          <w:b/>
          <w:i w:val="0"/>
          <w:color w:val="1A1A1A"/>
          <w:sz w:val="22"/>
        </w:rPr>
        <w:t>Helm</w:t>
      </w:r>
      <w:r>
        <w:rPr>
          <w:rFonts w:ascii="Arial" w:hAnsi="Arial"/>
          <w:b w:val="0"/>
          <w:i w:val="0"/>
          <w:color w:val="1A1A1A"/>
          <w:sz w:val="22"/>
        </w:rPr>
        <w:t xml:space="preserve"> packages a set of templated manifests as a </w:t>
      </w:r>
      <w:r>
        <w:rPr>
          <w:rFonts w:ascii="Arial" w:hAnsi="Arial"/>
          <w:b/>
          <w:i w:val="0"/>
          <w:color w:val="1A1A1A"/>
          <w:sz w:val="22"/>
        </w:rPr>
        <w:t>chart</w:t>
      </w:r>
      <w:r>
        <w:rPr>
          <w:rFonts w:ascii="Arial" w:hAnsi="Arial"/>
          <w:b w:val="0"/>
          <w:i w:val="0"/>
          <w:color w:val="1A1A1A"/>
          <w:sz w:val="22"/>
        </w:rPr>
        <w:t xml:space="preserve">, renders them with </w:t>
      </w:r>
      <w:r>
        <w:rPr>
          <w:rFonts w:ascii="Arial" w:hAnsi="Arial"/>
          <w:b/>
          <w:i w:val="0"/>
          <w:color w:val="1A1A1A"/>
          <w:sz w:val="22"/>
        </w:rPr>
        <w:t>values</w:t>
      </w:r>
      <w:r>
        <w:rPr>
          <w:rFonts w:ascii="Arial" w:hAnsi="Arial"/>
          <w:b w:val="0"/>
          <w:i w:val="0"/>
          <w:color w:val="1A1A1A"/>
          <w:sz w:val="22"/>
        </w:rPr>
        <w:t xml:space="preserve">, and tracks the result as a </w:t>
      </w:r>
      <w:r>
        <w:rPr>
          <w:rFonts w:ascii="Arial" w:hAnsi="Arial"/>
          <w:b/>
          <w:i w:val="0"/>
          <w:color w:val="1A1A1A"/>
          <w:sz w:val="22"/>
        </w:rPr>
        <w:t>release</w:t>
      </w:r>
      <w:r>
        <w:rPr>
          <w:rFonts w:ascii="Arial" w:hAnsi="Arial"/>
          <w:b w:val="0"/>
          <w:i w:val="0"/>
          <w:color w:val="1A1A1A"/>
          <w:sz w:val="22"/>
        </w:rPr>
        <w:t xml:space="preserve"> with a revision history stored in the cluster. Values precedence runs from the chart's </w:t>
      </w:r>
      <w:r>
        <w:rPr>
          <w:rFonts w:ascii="Courier New" w:hAnsi="Courier New" w:cs="Courier New"/>
          <w:b w:val="0"/>
          <w:i w:val="0"/>
          <w:color w:val="142C4A"/>
          <w:sz w:val="20"/>
        </w:rPr>
        <w:t>values.yaml</w:t>
      </w:r>
      <w:r>
        <w:rPr>
          <w:rFonts w:ascii="Arial" w:hAnsi="Arial"/>
          <w:b w:val="0"/>
          <w:i w:val="0"/>
          <w:color w:val="1A1A1A"/>
          <w:sz w:val="22"/>
        </w:rPr>
        <w:t xml:space="preserve">, through </w:t>
      </w:r>
      <w:r>
        <w:rPr>
          <w:rFonts w:ascii="Courier New" w:hAnsi="Courier New" w:cs="Courier New"/>
          <w:b w:val="0"/>
          <w:i w:val="0"/>
          <w:color w:val="142C4A"/>
          <w:sz w:val="20"/>
        </w:rPr>
        <w:t>-f</w:t>
      </w:r>
      <w:r>
        <w:rPr>
          <w:rFonts w:ascii="Arial" w:hAnsi="Arial"/>
          <w:b w:val="0"/>
          <w:i w:val="0"/>
          <w:color w:val="1A1A1A"/>
          <w:sz w:val="22"/>
        </w:rPr>
        <w:t xml:space="preserve"> files in order, to </w:t>
      </w:r>
      <w:r>
        <w:rPr>
          <w:rFonts w:ascii="Courier New" w:hAnsi="Courier New" w:cs="Courier New"/>
          <w:b w:val="0"/>
          <w:i w:val="0"/>
          <w:color w:val="142C4A"/>
          <w:sz w:val="20"/>
        </w:rPr>
        <w:t>--set</w:t>
      </w:r>
      <w:r>
        <w:rPr>
          <w:rFonts w:ascii="Arial" w:hAnsi="Arial"/>
          <w:b w:val="0"/>
          <w:i w:val="0"/>
          <w:color w:val="1A1A1A"/>
          <w:sz w:val="22"/>
        </w:rPr>
        <w:t xml:space="preserve"> on the command line. </w:t>
      </w:r>
      <w:r>
        <w:rPr>
          <w:rFonts w:ascii="Courier New" w:hAnsi="Courier New" w:cs="Courier New"/>
          <w:b w:val="0"/>
          <w:i w:val="0"/>
          <w:color w:val="142C4A"/>
          <w:sz w:val="20"/>
        </w:rPr>
        <w:t>helm template</w:t>
      </w:r>
      <w:r>
        <w:rPr>
          <w:rFonts w:ascii="Arial" w:hAnsi="Arial"/>
          <w:b w:val="0"/>
          <w:i w:val="0"/>
          <w:color w:val="1A1A1A"/>
          <w:sz w:val="22"/>
        </w:rPr>
        <w:t xml:space="preserve"> renders locally and installs nothing; </w:t>
      </w:r>
      <w:r>
        <w:rPr>
          <w:rFonts w:ascii="Courier New" w:hAnsi="Courier New" w:cs="Courier New"/>
          <w:b w:val="0"/>
          <w:i w:val="0"/>
          <w:color w:val="142C4A"/>
          <w:sz w:val="20"/>
        </w:rPr>
        <w:t>helm install</w:t>
      </w:r>
      <w:r>
        <w:rPr>
          <w:rFonts w:ascii="Arial" w:hAnsi="Arial"/>
          <w:b w:val="0"/>
          <w:i w:val="0"/>
          <w:color w:val="1A1A1A"/>
          <w:sz w:val="22"/>
        </w:rPr>
        <w:t xml:space="preserve"> creates a release; </w:t>
      </w:r>
      <w:r>
        <w:rPr>
          <w:rFonts w:ascii="Courier New" w:hAnsi="Courier New" w:cs="Courier New"/>
          <w:b w:val="0"/>
          <w:i w:val="0"/>
          <w:color w:val="142C4A"/>
          <w:sz w:val="20"/>
        </w:rPr>
        <w:t>helm upgrade</w:t>
      </w:r>
      <w:r>
        <w:rPr>
          <w:rFonts w:ascii="Arial" w:hAnsi="Arial"/>
          <w:b w:val="0"/>
          <w:i w:val="0"/>
          <w:color w:val="1A1A1A"/>
          <w:sz w:val="22"/>
        </w:rPr>
        <w:t xml:space="preserve"> creates a new revision; </w:t>
      </w:r>
      <w:r>
        <w:rPr>
          <w:rFonts w:ascii="Courier New" w:hAnsi="Courier New" w:cs="Courier New"/>
          <w:b w:val="0"/>
          <w:i w:val="0"/>
          <w:color w:val="142C4A"/>
          <w:sz w:val="20"/>
        </w:rPr>
        <w:t>helm rollback</w:t>
      </w:r>
      <w:r>
        <w:rPr>
          <w:rFonts w:ascii="Arial" w:hAnsi="Arial"/>
          <w:b w:val="0"/>
          <w:i w:val="0"/>
          <w:color w:val="1A1A1A"/>
          <w:sz w:val="22"/>
        </w:rPr>
        <w:t xml:space="preserve"> returns to a previous one.</w:t>
      </w:r>
    </w:p>
    <w:p>
      <w:pPr>
        <w:spacing w:before="0" w:after="120"/>
        <w:ind w:left="0"/>
      </w:pPr>
      <w:r>
        <w:rPr>
          <w:rFonts w:ascii="Arial" w:hAnsi="Arial"/>
          <w:b/>
          <w:i w:val="0"/>
          <w:color w:val="1A1A1A"/>
          <w:sz w:val="22"/>
        </w:rPr>
        <w:t>Kustomize</w:t>
      </w:r>
      <w:r>
        <w:rPr>
          <w:rFonts w:ascii="Arial" w:hAnsi="Arial"/>
          <w:b w:val="0"/>
          <w:i w:val="0"/>
          <w:color w:val="1A1A1A"/>
          <w:sz w:val="22"/>
        </w:rPr>
        <w:t xml:space="preserve"> takes the opposite approach: no templating language at all. A </w:t>
      </w:r>
      <w:r>
        <w:rPr>
          <w:rFonts w:ascii="Courier New" w:hAnsi="Courier New" w:cs="Courier New"/>
          <w:b w:val="0"/>
          <w:i w:val="0"/>
          <w:color w:val="142C4A"/>
          <w:sz w:val="20"/>
        </w:rPr>
        <w:t>kustomization.yaml</w:t>
      </w:r>
      <w:r>
        <w:rPr>
          <w:rFonts w:ascii="Arial" w:hAnsi="Arial"/>
          <w:b w:val="0"/>
          <w:i w:val="0"/>
          <w:color w:val="1A1A1A"/>
          <w:sz w:val="22"/>
        </w:rPr>
        <w:t xml:space="preserve"> composes plain YAML </w:t>
      </w:r>
      <w:r>
        <w:rPr>
          <w:rFonts w:ascii="Arial" w:hAnsi="Arial"/>
          <w:b/>
          <w:i w:val="0"/>
          <w:color w:val="1A1A1A"/>
          <w:sz w:val="22"/>
        </w:rPr>
        <w:t>bases</w:t>
      </w:r>
      <w:r>
        <w:rPr>
          <w:rFonts w:ascii="Arial" w:hAnsi="Arial"/>
          <w:b w:val="0"/>
          <w:i w:val="0"/>
          <w:color w:val="1A1A1A"/>
          <w:sz w:val="22"/>
        </w:rPr>
        <w:t xml:space="preserve"> and applies </w:t>
      </w:r>
      <w:r>
        <w:rPr>
          <w:rFonts w:ascii="Arial" w:hAnsi="Arial"/>
          <w:b/>
          <w:i w:val="0"/>
          <w:color w:val="1A1A1A"/>
          <w:sz w:val="22"/>
        </w:rPr>
        <w:t>overlays</w:t>
      </w:r>
      <w:r>
        <w:rPr>
          <w:rFonts w:ascii="Arial" w:hAnsi="Arial"/>
          <w:b w:val="0"/>
          <w:i w:val="0"/>
          <w:color w:val="1A1A1A"/>
          <w:sz w:val="22"/>
        </w:rPr>
        <w:t xml:space="preserve"> — patches, name prefixes, common labels, image tag substitutions, ConfigMap and Secret generators with content hashes. It is built into </w:t>
      </w:r>
      <w:r>
        <w:rPr>
          <w:rFonts w:ascii="Courier New" w:hAnsi="Courier New" w:cs="Courier New"/>
          <w:b w:val="0"/>
          <w:i w:val="0"/>
          <w:color w:val="142C4A"/>
          <w:sz w:val="20"/>
        </w:rPr>
        <w:t>kubectl</w:t>
      </w:r>
      <w:r>
        <w:rPr>
          <w:rFonts w:ascii="Arial" w:hAnsi="Arial"/>
          <w:b w:val="0"/>
          <w:i w:val="0"/>
          <w:color w:val="1A1A1A"/>
          <w:sz w:val="22"/>
        </w:rPr>
        <w:t xml:space="preserve"> as </w:t>
      </w:r>
      <w:r>
        <w:rPr>
          <w:rFonts w:ascii="Courier New" w:hAnsi="Courier New" w:cs="Courier New"/>
          <w:b w:val="0"/>
          <w:i w:val="0"/>
          <w:color w:val="142C4A"/>
          <w:sz w:val="20"/>
        </w:rPr>
        <w:t>kubectl apply -k</w:t>
      </w:r>
      <w:r>
        <w:rPr>
          <w:rFonts w:ascii="Arial" w:hAnsi="Arial"/>
          <w:b w:val="0"/>
          <w:i w:val="0"/>
          <w:color w:val="1A1A1A"/>
          <w:sz w:val="22"/>
        </w:rPr>
        <w:t xml:space="preserve">. Helm wins where you are </w:t>
      </w:r>
      <w:r>
        <w:rPr>
          <w:rFonts w:ascii="Arial" w:hAnsi="Arial"/>
          <w:b w:val="0"/>
          <w:i/>
          <w:color w:val="1A1A1A"/>
          <w:sz w:val="22"/>
        </w:rPr>
        <w:t>distributing</w:t>
      </w:r>
      <w:r>
        <w:rPr>
          <w:rFonts w:ascii="Arial" w:hAnsi="Arial"/>
          <w:b w:val="0"/>
          <w:i w:val="0"/>
          <w:color w:val="1A1A1A"/>
          <w:sz w:val="22"/>
        </w:rPr>
        <w:t xml:space="preserve"> software to people you do not know; Kustomize wins where you are </w:t>
      </w:r>
      <w:r>
        <w:rPr>
          <w:rFonts w:ascii="Arial" w:hAnsi="Arial"/>
          <w:b w:val="0"/>
          <w:i/>
          <w:color w:val="1A1A1A"/>
          <w:sz w:val="22"/>
        </w:rPr>
        <w:t>operating</w:t>
      </w:r>
      <w:r>
        <w:rPr>
          <w:rFonts w:ascii="Arial" w:hAnsi="Arial"/>
          <w:b w:val="0"/>
          <w:i w:val="0"/>
          <w:color w:val="1A1A1A"/>
          <w:sz w:val="22"/>
        </w:rPr>
        <w:t xml:space="preserve"> your own manifests across environments. They compose — rendering a chart and patching the output is a common pattern.</w:t>
      </w:r>
    </w:p>
    <w:p>
      <w:pPr>
        <w:spacing w:before="0" w:after="120"/>
        <w:ind w:left="0"/>
      </w:pPr>
      <w:r>
        <w:rPr>
          <w:rFonts w:ascii="Arial" w:hAnsi="Arial"/>
          <w:b/>
          <w:i w:val="0"/>
          <w:color w:val="1A1A1A"/>
          <w:sz w:val="22"/>
        </w:rPr>
        <w:t>Release strategies</w:t>
      </w:r>
      <w:r>
        <w:rPr>
          <w:rFonts w:ascii="Arial" w:hAnsi="Arial"/>
          <w:b w:val="0"/>
          <w:i w:val="0"/>
          <w:color w:val="1A1A1A"/>
          <w:sz w:val="22"/>
        </w:rPr>
        <w:t xml:space="preserve"> trade blast radius against cost. </w:t>
      </w:r>
      <w:r>
        <w:rPr>
          <w:rFonts w:ascii="Arial" w:hAnsi="Arial"/>
          <w:b w:val="0"/>
          <w:i/>
          <w:color w:val="1A1A1A"/>
          <w:sz w:val="22"/>
        </w:rPr>
        <w:t>Recreate</w:t>
      </w:r>
      <w:r>
        <w:rPr>
          <w:rFonts w:ascii="Arial" w:hAnsi="Arial"/>
          <w:b w:val="0"/>
          <w:i w:val="0"/>
          <w:color w:val="1A1A1A"/>
          <w:sz w:val="22"/>
        </w:rPr>
        <w:t xml:space="preserve"> is cheapest and has downtime. </w:t>
      </w:r>
      <w:r>
        <w:rPr>
          <w:rFonts w:ascii="Arial" w:hAnsi="Arial"/>
          <w:b w:val="0"/>
          <w:i/>
          <w:color w:val="1A1A1A"/>
          <w:sz w:val="22"/>
        </w:rPr>
        <w:t>Rolling</w:t>
      </w:r>
      <w:r>
        <w:rPr>
          <w:rFonts w:ascii="Arial" w:hAnsi="Arial"/>
          <w:b w:val="0"/>
          <w:i w:val="0"/>
          <w:color w:val="1A1A1A"/>
          <w:sz w:val="22"/>
        </w:rPr>
        <w:t xml:space="preserve"> has no downtime and both versions serve at once. </w:t>
      </w:r>
      <w:r>
        <w:rPr>
          <w:rFonts w:ascii="Arial" w:hAnsi="Arial"/>
          <w:b w:val="0"/>
          <w:i/>
          <w:color w:val="1A1A1A"/>
          <w:sz w:val="22"/>
        </w:rPr>
        <w:t>Blue/green</w:t>
      </w:r>
      <w:r>
        <w:rPr>
          <w:rFonts w:ascii="Arial" w:hAnsi="Arial"/>
          <w:b w:val="0"/>
          <w:i w:val="0"/>
          <w:color w:val="1A1A1A"/>
          <w:sz w:val="22"/>
        </w:rPr>
        <w:t xml:space="preserve"> holds a full second environment and switches traffic atomically, giving instant rollback at double the cost. </w:t>
      </w:r>
      <w:r>
        <w:rPr>
          <w:rFonts w:ascii="Arial" w:hAnsi="Arial"/>
          <w:b w:val="0"/>
          <w:i/>
          <w:color w:val="1A1A1A"/>
          <w:sz w:val="22"/>
        </w:rPr>
        <w:t>Canary</w:t>
      </w:r>
      <w:r>
        <w:rPr>
          <w:rFonts w:ascii="Arial" w:hAnsi="Arial"/>
          <w:b w:val="0"/>
          <w:i w:val="0"/>
          <w:color w:val="1A1A1A"/>
          <w:sz w:val="22"/>
        </w:rPr>
        <w:t xml:space="preserve"> sends a small percentage to the new version and promotes on evidence — which requires that you have the metrics to decide, which is Day 5.</w:t>
      </w:r>
    </w:p>
    <w:p>
      <w:pPr>
        <w:pStyle w:val="Heading2"/>
        <w:spacing w:before="280" w:after="80"/>
        <w:ind w:left="0"/>
        <w:keepNext/>
      </w:pPr>
      <w:r>
        <w:rPr>
          <w:rFonts w:ascii="Arial" w:hAnsi="Arial"/>
        </w:rPr>
        <w:t>Day 4 Labs</w:t>
      </w:r>
    </w:p>
    <w:p>
      <w:pPr>
        <w:spacing w:before="0" w:after="120"/>
        <w:ind w:left="0"/>
      </w:pPr>
      <w:r>
        <w:rPr>
          <w:rFonts w:ascii="Arial" w:hAnsi="Arial"/>
          <w:b w:val="0"/>
          <w:i w:val="0"/>
          <w:color w:val="1A1A1A"/>
          <w:sz w:val="22"/>
        </w:rPr>
        <w:t>Day 4 has 5 labs, listed below and then set out in full. Work through them in order; each runs in its own namespace and cleans up after itself.</w:t>
      </w:r>
    </w:p>
    <w:tbl>
      <w:tblPr>
        <w:tblStyle w:val="TableGrid"/>
        <w:tblW w:type="auto" w:w="0"/>
        <w:jc w:val="left"/>
        <w:tblLayout w:type="autofit"/>
        <w:tblLook w:firstColumn="1" w:firstRow="1" w:lastColumn="0" w:lastRow="0" w:noHBand="0" w:noVBand="1" w:val="04A0"/>
      </w:tblPr>
      <w:tblGrid>
        <w:gridCol w:w="1656"/>
        <w:gridCol w:w="1656"/>
        <w:gridCol w:w="1656"/>
        <w:gridCol w:w="1656"/>
        <w:gridCol w:w="1656"/>
        <w:gridCol w:w="1656"/>
      </w:tblGrid>
      <w:tr>
        <w:trPr>
          <w:tblHeader/>
          <w:cantSplit/>
        </w:trPr>
        <w:tc>
          <w:tcPr>
            <w:tcW w:type="dxa" w:w="1656"/>
            <w:shd w:val="clear" w:color="auto" w:fill="1F6FEB"/>
          </w:tcPr>
          <w:p>
            <w:pPr>
              <w:spacing w:before="20" w:after="20"/>
            </w:pPr>
            <w:r>
              <w:rPr>
                <w:b/>
                <w:color w:val="FFFFFF"/>
              </w:rPr>
            </w:r>
            <w:r>
              <w:rPr>
                <w:rFonts w:ascii="Arial" w:hAnsi="Arial"/>
                <w:b/>
                <w:i w:val="0"/>
                <w:color w:val="FFFFFF"/>
                <w:sz w:val="18"/>
              </w:rPr>
              <w:t>Lab</w:t>
            </w:r>
          </w:p>
        </w:tc>
        <w:tc>
          <w:tcPr>
            <w:tcW w:type="dxa" w:w="1656"/>
            <w:shd w:val="clear" w:color="auto" w:fill="1F6FEB"/>
          </w:tcPr>
          <w:p>
            <w:pPr>
              <w:spacing w:before="20" w:after="20"/>
            </w:pPr>
            <w:r>
              <w:rPr>
                <w:b/>
                <w:color w:val="FFFFFF"/>
              </w:rPr>
            </w:r>
            <w:r>
              <w:rPr>
                <w:rFonts w:ascii="Arial" w:hAnsi="Arial"/>
                <w:b/>
                <w:i w:val="0"/>
                <w:color w:val="FFFFFF"/>
                <w:sz w:val="18"/>
              </w:rPr>
              <w:t>Title</w:t>
            </w:r>
          </w:p>
        </w:tc>
        <w:tc>
          <w:tcPr>
            <w:tcW w:type="dxa" w:w="1656"/>
            <w:shd w:val="clear" w:color="auto" w:fill="1F6FEB"/>
          </w:tcPr>
          <w:p>
            <w:pPr>
              <w:spacing w:before="20" w:after="20"/>
            </w:pPr>
            <w:r>
              <w:rPr>
                <w:b/>
                <w:color w:val="FFFFFF"/>
              </w:rPr>
            </w:r>
            <w:r>
              <w:rPr>
                <w:rFonts w:ascii="Arial" w:hAnsi="Arial"/>
                <w:b/>
                <w:i w:val="0"/>
                <w:color w:val="FFFFFF"/>
                <w:sz w:val="18"/>
              </w:rPr>
              <w:t>Namespace</w:t>
            </w:r>
          </w:p>
        </w:tc>
        <w:tc>
          <w:tcPr>
            <w:tcW w:type="dxa" w:w="1656"/>
            <w:shd w:val="clear" w:color="auto" w:fill="1F6FEB"/>
          </w:tcPr>
          <w:p>
            <w:pPr>
              <w:spacing w:before="20" w:after="20"/>
            </w:pPr>
            <w:r>
              <w:rPr>
                <w:b/>
                <w:color w:val="FFFFFF"/>
              </w:rPr>
            </w:r>
            <w:r>
              <w:rPr>
                <w:rFonts w:ascii="Arial" w:hAnsi="Arial"/>
                <w:b/>
                <w:i w:val="0"/>
                <w:color w:val="FFFFFF"/>
                <w:sz w:val="18"/>
              </w:rPr>
              <w:t>Minutes</w:t>
            </w:r>
          </w:p>
        </w:tc>
        <w:tc>
          <w:tcPr>
            <w:tcW w:type="dxa" w:w="1656"/>
            <w:shd w:val="clear" w:color="auto" w:fill="1F6FEB"/>
          </w:tcPr>
          <w:p>
            <w:pPr>
              <w:spacing w:before="20" w:after="20"/>
            </w:pPr>
            <w:r>
              <w:rPr>
                <w:b/>
                <w:color w:val="FFFFFF"/>
              </w:rPr>
            </w:r>
            <w:r>
              <w:rPr>
                <w:rFonts w:ascii="Arial" w:hAnsi="Arial"/>
                <w:b/>
                <w:i w:val="0"/>
                <w:color w:val="FFFFFF"/>
                <w:sz w:val="18"/>
              </w:rPr>
              <w:t>LO / A / K</w:t>
            </w:r>
          </w:p>
        </w:tc>
        <w:tc>
          <w:tcPr>
            <w:tcW w:type="dxa" w:w="1656"/>
            <w:shd w:val="clear" w:color="auto" w:fill="1F6FEB"/>
          </w:tcPr>
          <w:p>
            <w:pPr>
              <w:spacing w:before="20" w:after="20"/>
            </w:pPr>
            <w:r>
              <w:rPr>
                <w:b/>
                <w:color w:val="FFFFFF"/>
              </w:rPr>
            </w:r>
            <w:r>
              <w:rPr>
                <w:rFonts w:ascii="Arial" w:hAnsi="Arial"/>
                <w:b/>
                <w:i w:val="0"/>
                <w:color w:val="FFFFFF"/>
                <w:sz w:val="18"/>
              </w:rPr>
              <w:t>Deck slide</w:t>
            </w:r>
          </w:p>
        </w:tc>
      </w:tr>
      <w:tr>
        <w:trPr>
          <w:cantSplit/>
        </w:trPr>
        <w:tc>
          <w:tcPr>
            <w:tcW w:type="dxa" w:w="1656"/>
          </w:tcPr>
          <w:p>
            <w:pPr>
              <w:spacing w:before="20" w:after="20"/>
            </w:pPr>
            <w:r/>
            <w:r>
              <w:rPr>
                <w:rFonts w:ascii="Arial" w:hAnsi="Arial"/>
                <w:b w:val="0"/>
                <w:i w:val="0"/>
                <w:color w:val="1A1A1A"/>
                <w:sz w:val="18"/>
              </w:rPr>
              <w:t>Lab 17</w:t>
            </w:r>
          </w:p>
        </w:tc>
        <w:tc>
          <w:tcPr>
            <w:tcW w:type="dxa" w:w="1656"/>
          </w:tcPr>
          <w:p>
            <w:pPr>
              <w:spacing w:before="20" w:after="20"/>
            </w:pPr>
            <w:r/>
            <w:r>
              <w:rPr>
                <w:rFonts w:ascii="Arial" w:hAnsi="Arial"/>
                <w:b w:val="0"/>
                <w:i w:val="0"/>
                <w:color w:val="1A1A1A"/>
                <w:sz w:val="18"/>
              </w:rPr>
              <w:t>Volumes: emptyDir, hostPath and the Container Filesystem</w:t>
            </w:r>
          </w:p>
        </w:tc>
        <w:tc>
          <w:tcPr>
            <w:tcW w:type="dxa" w:w="1656"/>
          </w:tcPr>
          <w:p>
            <w:pPr>
              <w:spacing w:before="20" w:after="20"/>
            </w:pPr>
            <w:r/>
            <w:r>
              <w:rPr>
                <w:rFonts w:ascii="Courier New" w:hAnsi="Courier New" w:cs="Courier New"/>
                <w:b w:val="0"/>
                <w:i w:val="0"/>
                <w:color w:val="142C4A"/>
                <w:sz w:val="16"/>
              </w:rPr>
              <w:t>kcna-lab17</w:t>
            </w:r>
          </w:p>
        </w:tc>
        <w:tc>
          <w:tcPr>
            <w:tcW w:type="dxa" w:w="1656"/>
          </w:tcPr>
          <w:p>
            <w:pPr>
              <w:spacing w:before="20" w:after="20"/>
            </w:pPr>
            <w:r/>
            <w:r>
              <w:rPr>
                <w:rFonts w:ascii="Arial" w:hAnsi="Arial"/>
                <w:b w:val="0"/>
                <w:i w:val="0"/>
                <w:color w:val="1A1A1A"/>
                <w:sz w:val="18"/>
              </w:rPr>
              <w:t>45</w:t>
            </w:r>
          </w:p>
        </w:tc>
        <w:tc>
          <w:tcPr>
            <w:tcW w:type="dxa" w:w="1656"/>
          </w:tcPr>
          <w:p>
            <w:pPr>
              <w:spacing w:before="20" w:after="20"/>
            </w:pPr>
            <w:r/>
            <w:r>
              <w:rPr>
                <w:rFonts w:ascii="Arial" w:hAnsi="Arial"/>
                <w:b w:val="0"/>
                <w:i w:val="0"/>
                <w:color w:val="1A1A1A"/>
                <w:sz w:val="18"/>
              </w:rPr>
              <w:t>LO4 / A4 / K6</w:t>
            </w:r>
          </w:p>
        </w:tc>
        <w:tc>
          <w:tcPr>
            <w:tcW w:type="dxa" w:w="1656"/>
          </w:tcPr>
          <w:p>
            <w:pPr>
              <w:spacing w:before="20" w:after="20"/>
            </w:pPr>
            <w:r/>
            <w:r>
              <w:rPr>
                <w:rFonts w:ascii="Arial" w:hAnsi="Arial"/>
                <w:b w:val="0"/>
                <w:i w:val="0"/>
                <w:color w:val="1A1A1A"/>
                <w:sz w:val="18"/>
              </w:rPr>
              <w:t>379</w:t>
            </w:r>
          </w:p>
        </w:tc>
      </w:tr>
      <w:tr>
        <w:trPr>
          <w:cantSplit/>
        </w:trPr>
        <w:tc>
          <w:tcPr>
            <w:tcW w:type="dxa" w:w="1656"/>
            <w:shd w:val="clear" w:color="auto" w:fill="F7F9FC"/>
          </w:tcPr>
          <w:p>
            <w:pPr>
              <w:spacing w:before="20" w:after="20"/>
            </w:pPr>
            <w:r/>
            <w:r>
              <w:rPr>
                <w:rFonts w:ascii="Arial" w:hAnsi="Arial"/>
                <w:b w:val="0"/>
                <w:i w:val="0"/>
                <w:color w:val="1A1A1A"/>
                <w:sz w:val="18"/>
              </w:rPr>
              <w:t>Lab 18</w:t>
            </w:r>
          </w:p>
        </w:tc>
        <w:tc>
          <w:tcPr>
            <w:tcW w:type="dxa" w:w="1656"/>
            <w:shd w:val="clear" w:color="auto" w:fill="F7F9FC"/>
          </w:tcPr>
          <w:p>
            <w:pPr>
              <w:spacing w:before="20" w:after="20"/>
            </w:pPr>
            <w:r/>
            <w:r>
              <w:rPr>
                <w:rFonts w:ascii="Arial" w:hAnsi="Arial"/>
                <w:b w:val="0"/>
                <w:i w:val="0"/>
                <w:color w:val="1A1A1A"/>
                <w:sz w:val="18"/>
              </w:rPr>
              <w:t>PersistentVolumes, Claims and StorageClasses</w:t>
            </w:r>
          </w:p>
        </w:tc>
        <w:tc>
          <w:tcPr>
            <w:tcW w:type="dxa" w:w="1656"/>
            <w:shd w:val="clear" w:color="auto" w:fill="F7F9FC"/>
          </w:tcPr>
          <w:p>
            <w:pPr>
              <w:spacing w:before="20" w:after="20"/>
            </w:pPr>
            <w:r/>
            <w:r>
              <w:rPr>
                <w:rFonts w:ascii="Courier New" w:hAnsi="Courier New" w:cs="Courier New"/>
                <w:b w:val="0"/>
                <w:i w:val="0"/>
                <w:color w:val="142C4A"/>
                <w:sz w:val="16"/>
              </w:rPr>
              <w:t>kcna-lab18</w:t>
            </w:r>
          </w:p>
        </w:tc>
        <w:tc>
          <w:tcPr>
            <w:tcW w:type="dxa" w:w="1656"/>
            <w:shd w:val="clear" w:color="auto" w:fill="F7F9FC"/>
          </w:tcPr>
          <w:p>
            <w:pPr>
              <w:spacing w:before="20" w:after="20"/>
            </w:pPr>
            <w:r/>
            <w:r>
              <w:rPr>
                <w:rFonts w:ascii="Arial" w:hAnsi="Arial"/>
                <w:b w:val="0"/>
                <w:i w:val="0"/>
                <w:color w:val="1A1A1A"/>
                <w:sz w:val="18"/>
              </w:rPr>
              <w:t>55</w:t>
            </w:r>
          </w:p>
        </w:tc>
        <w:tc>
          <w:tcPr>
            <w:tcW w:type="dxa" w:w="1656"/>
            <w:shd w:val="clear" w:color="auto" w:fill="F7F9FC"/>
          </w:tcPr>
          <w:p>
            <w:pPr>
              <w:spacing w:before="20" w:after="20"/>
            </w:pPr>
            <w:r/>
            <w:r>
              <w:rPr>
                <w:rFonts w:ascii="Arial" w:hAnsi="Arial"/>
                <w:b w:val="0"/>
                <w:i w:val="0"/>
                <w:color w:val="1A1A1A"/>
                <w:sz w:val="18"/>
              </w:rPr>
              <w:t>LO4 / A4 / K6</w:t>
            </w:r>
          </w:p>
        </w:tc>
        <w:tc>
          <w:tcPr>
            <w:tcW w:type="dxa" w:w="1656"/>
            <w:shd w:val="clear" w:color="auto" w:fill="F7F9FC"/>
          </w:tcPr>
          <w:p>
            <w:pPr>
              <w:spacing w:before="20" w:after="20"/>
            </w:pPr>
            <w:r/>
            <w:r>
              <w:rPr>
                <w:rFonts w:ascii="Arial" w:hAnsi="Arial"/>
                <w:b w:val="0"/>
                <w:i w:val="0"/>
                <w:color w:val="1A1A1A"/>
                <w:sz w:val="18"/>
              </w:rPr>
              <w:t>397</w:t>
            </w:r>
          </w:p>
        </w:tc>
      </w:tr>
      <w:tr>
        <w:trPr>
          <w:cantSplit/>
        </w:trPr>
        <w:tc>
          <w:tcPr>
            <w:tcW w:type="dxa" w:w="1656"/>
          </w:tcPr>
          <w:p>
            <w:pPr>
              <w:spacing w:before="20" w:after="20"/>
            </w:pPr>
            <w:r/>
            <w:r>
              <w:rPr>
                <w:rFonts w:ascii="Arial" w:hAnsi="Arial"/>
                <w:b w:val="0"/>
                <w:i w:val="0"/>
                <w:color w:val="1A1A1A"/>
                <w:sz w:val="18"/>
              </w:rPr>
              <w:t>Lab 19</w:t>
            </w:r>
          </w:p>
        </w:tc>
        <w:tc>
          <w:tcPr>
            <w:tcW w:type="dxa" w:w="1656"/>
          </w:tcPr>
          <w:p>
            <w:pPr>
              <w:spacing w:before="20" w:after="20"/>
            </w:pPr>
            <w:r/>
            <w:r>
              <w:rPr>
                <w:rFonts w:ascii="Arial" w:hAnsi="Arial"/>
                <w:b w:val="0"/>
                <w:i w:val="0"/>
                <w:color w:val="1A1A1A"/>
                <w:sz w:val="18"/>
              </w:rPr>
              <w:t>StatefulSets, Headless Services and Stable Identity</w:t>
            </w:r>
          </w:p>
        </w:tc>
        <w:tc>
          <w:tcPr>
            <w:tcW w:type="dxa" w:w="1656"/>
          </w:tcPr>
          <w:p>
            <w:pPr>
              <w:spacing w:before="20" w:after="20"/>
            </w:pPr>
            <w:r/>
            <w:r>
              <w:rPr>
                <w:rFonts w:ascii="Courier New" w:hAnsi="Courier New" w:cs="Courier New"/>
                <w:b w:val="0"/>
                <w:i w:val="0"/>
                <w:color w:val="142C4A"/>
                <w:sz w:val="16"/>
              </w:rPr>
              <w:t>kcna-lab19</w:t>
            </w:r>
          </w:p>
        </w:tc>
        <w:tc>
          <w:tcPr>
            <w:tcW w:type="dxa" w:w="1656"/>
          </w:tcPr>
          <w:p>
            <w:pPr>
              <w:spacing w:before="20" w:after="20"/>
            </w:pPr>
            <w:r/>
            <w:r>
              <w:rPr>
                <w:rFonts w:ascii="Arial" w:hAnsi="Arial"/>
                <w:b w:val="0"/>
                <w:i w:val="0"/>
                <w:color w:val="1A1A1A"/>
                <w:sz w:val="18"/>
              </w:rPr>
              <w:t>50</w:t>
            </w:r>
          </w:p>
        </w:tc>
        <w:tc>
          <w:tcPr>
            <w:tcW w:type="dxa" w:w="1656"/>
          </w:tcPr>
          <w:p>
            <w:pPr>
              <w:spacing w:before="20" w:after="20"/>
            </w:pPr>
            <w:r/>
            <w:r>
              <w:rPr>
                <w:rFonts w:ascii="Arial" w:hAnsi="Arial"/>
                <w:b w:val="0"/>
                <w:i w:val="0"/>
                <w:color w:val="1A1A1A"/>
                <w:sz w:val="18"/>
              </w:rPr>
              <w:t>LO4 / A4 / K6</w:t>
            </w:r>
          </w:p>
        </w:tc>
        <w:tc>
          <w:tcPr>
            <w:tcW w:type="dxa" w:w="1656"/>
          </w:tcPr>
          <w:p>
            <w:pPr>
              <w:spacing w:before="20" w:after="20"/>
            </w:pPr>
            <w:r/>
            <w:r>
              <w:rPr>
                <w:rFonts w:ascii="Arial" w:hAnsi="Arial"/>
                <w:b w:val="0"/>
                <w:i w:val="0"/>
                <w:color w:val="1A1A1A"/>
                <w:sz w:val="18"/>
              </w:rPr>
              <w:t>411</w:t>
            </w:r>
          </w:p>
        </w:tc>
      </w:tr>
      <w:tr>
        <w:trPr>
          <w:cantSplit/>
        </w:trPr>
        <w:tc>
          <w:tcPr>
            <w:tcW w:type="dxa" w:w="1656"/>
            <w:shd w:val="clear" w:color="auto" w:fill="F7F9FC"/>
          </w:tcPr>
          <w:p>
            <w:pPr>
              <w:spacing w:before="20" w:after="20"/>
            </w:pPr>
            <w:r/>
            <w:r>
              <w:rPr>
                <w:rFonts w:ascii="Arial" w:hAnsi="Arial"/>
                <w:b w:val="0"/>
                <w:i w:val="0"/>
                <w:color w:val="1A1A1A"/>
                <w:sz w:val="18"/>
              </w:rPr>
              <w:t>Lab 20</w:t>
            </w:r>
          </w:p>
        </w:tc>
        <w:tc>
          <w:tcPr>
            <w:tcW w:type="dxa" w:w="1656"/>
            <w:shd w:val="clear" w:color="auto" w:fill="F7F9FC"/>
          </w:tcPr>
          <w:p>
            <w:pPr>
              <w:spacing w:before="20" w:after="20"/>
            </w:pPr>
            <w:r/>
            <w:r>
              <w:rPr>
                <w:rFonts w:ascii="Arial" w:hAnsi="Arial"/>
                <w:b w:val="0"/>
                <w:i w:val="0"/>
                <w:color w:val="1A1A1A"/>
                <w:sz w:val="18"/>
              </w:rPr>
              <w:t>Control Plane Anatomy and etcd Backup/Restore</w:t>
            </w:r>
          </w:p>
        </w:tc>
        <w:tc>
          <w:tcPr>
            <w:tcW w:type="dxa" w:w="1656"/>
            <w:shd w:val="clear" w:color="auto" w:fill="F7F9FC"/>
          </w:tcPr>
          <w:p>
            <w:pPr>
              <w:spacing w:before="20" w:after="20"/>
            </w:pPr>
            <w:r/>
            <w:r>
              <w:rPr>
                <w:rFonts w:ascii="Courier New" w:hAnsi="Courier New" w:cs="Courier New"/>
                <w:b w:val="0"/>
                <w:i w:val="0"/>
                <w:color w:val="142C4A"/>
                <w:sz w:val="16"/>
              </w:rPr>
              <w:t>kcna-lab20</w:t>
            </w:r>
          </w:p>
        </w:tc>
        <w:tc>
          <w:tcPr>
            <w:tcW w:type="dxa" w:w="1656"/>
            <w:shd w:val="clear" w:color="auto" w:fill="F7F9FC"/>
          </w:tcPr>
          <w:p>
            <w:pPr>
              <w:spacing w:before="20" w:after="20"/>
            </w:pPr>
            <w:r/>
            <w:r>
              <w:rPr>
                <w:rFonts w:ascii="Arial" w:hAnsi="Arial"/>
                <w:b w:val="0"/>
                <w:i w:val="0"/>
                <w:color w:val="1A1A1A"/>
                <w:sz w:val="18"/>
              </w:rPr>
              <w:t>55</w:t>
            </w:r>
          </w:p>
        </w:tc>
        <w:tc>
          <w:tcPr>
            <w:tcW w:type="dxa" w:w="1656"/>
            <w:shd w:val="clear" w:color="auto" w:fill="F7F9FC"/>
          </w:tcPr>
          <w:p>
            <w:pPr>
              <w:spacing w:before="20" w:after="20"/>
            </w:pPr>
            <w:r/>
            <w:r>
              <w:rPr>
                <w:rFonts w:ascii="Arial" w:hAnsi="Arial"/>
                <w:b w:val="0"/>
                <w:i w:val="0"/>
                <w:color w:val="1A1A1A"/>
                <w:sz w:val="18"/>
              </w:rPr>
              <w:t>LO5 / A5 / K5</w:t>
            </w:r>
          </w:p>
        </w:tc>
        <w:tc>
          <w:tcPr>
            <w:tcW w:type="dxa" w:w="1656"/>
            <w:shd w:val="clear" w:color="auto" w:fill="F7F9FC"/>
          </w:tcPr>
          <w:p>
            <w:pPr>
              <w:spacing w:before="20" w:after="20"/>
            </w:pPr>
            <w:r/>
            <w:r>
              <w:rPr>
                <w:rFonts w:ascii="Arial" w:hAnsi="Arial"/>
                <w:b w:val="0"/>
                <w:i w:val="0"/>
                <w:color w:val="1A1A1A"/>
                <w:sz w:val="18"/>
              </w:rPr>
              <w:t>437</w:t>
            </w:r>
          </w:p>
        </w:tc>
      </w:tr>
      <w:tr>
        <w:trPr>
          <w:cantSplit/>
        </w:trPr>
        <w:tc>
          <w:tcPr>
            <w:tcW w:type="dxa" w:w="1656"/>
          </w:tcPr>
          <w:p>
            <w:pPr>
              <w:spacing w:before="20" w:after="20"/>
            </w:pPr>
            <w:r/>
            <w:r>
              <w:rPr>
                <w:rFonts w:ascii="Arial" w:hAnsi="Arial"/>
                <w:b w:val="0"/>
                <w:i w:val="0"/>
                <w:color w:val="1A1A1A"/>
                <w:sz w:val="18"/>
              </w:rPr>
              <w:t>Lab 21</w:t>
            </w:r>
          </w:p>
        </w:tc>
        <w:tc>
          <w:tcPr>
            <w:tcW w:type="dxa" w:w="1656"/>
          </w:tcPr>
          <w:p>
            <w:pPr>
              <w:spacing w:before="20" w:after="20"/>
            </w:pPr>
            <w:r/>
            <w:r>
              <w:rPr>
                <w:rFonts w:ascii="Arial" w:hAnsi="Arial"/>
                <w:b w:val="0"/>
                <w:i w:val="0"/>
                <w:color w:val="1A1A1A"/>
                <w:sz w:val="18"/>
              </w:rPr>
              <w:t>Packaging and Delivery: Helm, Kustomize and GitOps</w:t>
            </w:r>
          </w:p>
        </w:tc>
        <w:tc>
          <w:tcPr>
            <w:tcW w:type="dxa" w:w="1656"/>
          </w:tcPr>
          <w:p>
            <w:pPr>
              <w:spacing w:before="20" w:after="20"/>
            </w:pPr>
            <w:r/>
            <w:r>
              <w:rPr>
                <w:rFonts w:ascii="Courier New" w:hAnsi="Courier New" w:cs="Courier New"/>
                <w:b w:val="0"/>
                <w:i w:val="0"/>
                <w:color w:val="142C4A"/>
                <w:sz w:val="16"/>
              </w:rPr>
              <w:t>kcna-lab21</w:t>
            </w:r>
          </w:p>
        </w:tc>
        <w:tc>
          <w:tcPr>
            <w:tcW w:type="dxa" w:w="1656"/>
          </w:tcPr>
          <w:p>
            <w:pPr>
              <w:spacing w:before="20" w:after="20"/>
            </w:pPr>
            <w:r/>
            <w:r>
              <w:rPr>
                <w:rFonts w:ascii="Arial" w:hAnsi="Arial"/>
                <w:b w:val="0"/>
                <w:i w:val="0"/>
                <w:color w:val="1A1A1A"/>
                <w:sz w:val="18"/>
              </w:rPr>
              <w:t>55</w:t>
            </w:r>
          </w:p>
        </w:tc>
        <w:tc>
          <w:tcPr>
            <w:tcW w:type="dxa" w:w="1656"/>
          </w:tcPr>
          <w:p>
            <w:pPr>
              <w:spacing w:before="20" w:after="20"/>
            </w:pPr>
            <w:r/>
            <w:r>
              <w:rPr>
                <w:rFonts w:ascii="Arial" w:hAnsi="Arial"/>
                <w:b w:val="0"/>
                <w:i w:val="0"/>
                <w:color w:val="1A1A1A"/>
                <w:sz w:val="18"/>
              </w:rPr>
              <w:t>LO5 / A5 / K5</w:t>
            </w:r>
          </w:p>
        </w:tc>
        <w:tc>
          <w:tcPr>
            <w:tcW w:type="dxa" w:w="1656"/>
          </w:tcPr>
          <w:p>
            <w:pPr>
              <w:spacing w:before="20" w:after="20"/>
            </w:pPr>
            <w:r/>
            <w:r>
              <w:rPr>
                <w:rFonts w:ascii="Arial" w:hAnsi="Arial"/>
                <w:b w:val="0"/>
                <w:i w:val="0"/>
                <w:color w:val="1A1A1A"/>
                <w:sz w:val="18"/>
              </w:rPr>
              <w:t>474</w:t>
            </w:r>
          </w:p>
        </w:tc>
      </w:tr>
    </w:tbl>
    <w:p>
      <w:pPr>
        <w:spacing w:after="40"/>
      </w:pPr>
    </w:p>
    <w:p>
      <w:pPr>
        <w:pStyle w:val="Heading2"/>
        <w:pageBreakBefore/>
        <w:spacing w:before="280" w:after="80"/>
        <w:ind w:left="0"/>
        <w:keepNext/>
      </w:pPr>
      <w:r>
        <w:rPr>
          <w:rFonts w:ascii="Arial" w:hAnsi="Arial"/>
        </w:rPr>
        <w:t>Lab 17 — Volumes: emptyDir, hostPath and the Container Filesystem</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Lab ID</w:t>
            </w:r>
          </w:p>
        </w:tc>
        <w:tc>
          <w:tcPr>
            <w:tcW w:type="dxa" w:w="6756"/>
          </w:tcPr>
          <w:p>
            <w:pPr>
              <w:spacing w:before="20" w:after="20"/>
            </w:pPr>
            <w:r/>
            <w:r>
              <w:rPr>
                <w:rFonts w:ascii="Arial" w:hAnsi="Arial"/>
                <w:b/>
                <w:i w:val="0"/>
                <w:color w:val="1A1A1A"/>
                <w:sz w:val="18"/>
              </w:rPr>
              <w:t>Lab 17</w:t>
            </w:r>
          </w:p>
        </w:tc>
      </w:tr>
      <w:tr>
        <w:trPr>
          <w:cantSplit/>
        </w:trPr>
        <w:tc>
          <w:tcPr>
            <w:tcW w:type="dxa" w:w="3180"/>
            <w:shd w:val="clear" w:color="auto" w:fill="F7F9FC"/>
          </w:tcPr>
          <w:p>
            <w:pPr>
              <w:spacing w:before="20" w:after="20"/>
            </w:pPr>
            <w:r/>
            <w:r>
              <w:rPr>
                <w:rFonts w:ascii="Arial" w:hAnsi="Arial"/>
                <w:b w:val="0"/>
                <w:i w:val="0"/>
                <w:color w:val="1A1A1A"/>
                <w:sz w:val="18"/>
              </w:rPr>
              <w:t>Title</w:t>
            </w:r>
          </w:p>
        </w:tc>
        <w:tc>
          <w:tcPr>
            <w:tcW w:type="dxa" w:w="6756"/>
            <w:shd w:val="clear" w:color="auto" w:fill="F7F9FC"/>
          </w:tcPr>
          <w:p>
            <w:pPr>
              <w:spacing w:before="20" w:after="20"/>
            </w:pPr>
            <w:r/>
            <w:r>
              <w:rPr>
                <w:rFonts w:ascii="Arial" w:hAnsi="Arial"/>
                <w:b w:val="0"/>
                <w:i w:val="0"/>
                <w:color w:val="1A1A1A"/>
                <w:sz w:val="18"/>
              </w:rPr>
              <w:t>Volumes: emptyDir, hostPath and the Container Filesystem</w:t>
            </w:r>
          </w:p>
        </w:tc>
      </w:tr>
      <w:tr>
        <w:trPr>
          <w:cantSplit/>
        </w:trPr>
        <w:tc>
          <w:tcPr>
            <w:tcW w:type="dxa" w:w="3180"/>
          </w:tcPr>
          <w:p>
            <w:pPr>
              <w:spacing w:before="20" w:after="20"/>
            </w:pPr>
            <w:r/>
            <w:r>
              <w:rPr>
                <w:rFonts w:ascii="Arial" w:hAnsi="Arial"/>
                <w:b w:val="0"/>
                <w:i w:val="0"/>
                <w:color w:val="1A1A1A"/>
                <w:sz w:val="18"/>
              </w:rPr>
              <w:t>Day / Topic</w:t>
            </w:r>
          </w:p>
        </w:tc>
        <w:tc>
          <w:tcPr>
            <w:tcW w:type="dxa" w:w="6756"/>
          </w:tcPr>
          <w:p>
            <w:pPr>
              <w:spacing w:before="20" w:after="20"/>
            </w:pPr>
            <w:r/>
            <w:r>
              <w:rPr>
                <w:rFonts w:ascii="Arial" w:hAnsi="Arial"/>
                <w:b w:val="0"/>
                <w:i w:val="0"/>
                <w:color w:val="1A1A1A"/>
                <w:sz w:val="18"/>
              </w:rPr>
              <w:t>Day 4 · Storage</w:t>
            </w:r>
          </w:p>
        </w:tc>
      </w:tr>
      <w:tr>
        <w:trPr>
          <w:cantSplit/>
        </w:trPr>
        <w:tc>
          <w:tcPr>
            <w:tcW w:type="dxa" w:w="3180"/>
            <w:shd w:val="clear" w:color="auto" w:fill="F7F9FC"/>
          </w:tcPr>
          <w:p>
            <w:pPr>
              <w:spacing w:before="20" w:after="20"/>
            </w:pPr>
            <w:r/>
            <w:r>
              <w:rPr>
                <w:rFonts w:ascii="Arial" w:hAnsi="Arial"/>
                <w:b w:val="0"/>
                <w:i w:val="0"/>
                <w:color w:val="1A1A1A"/>
                <w:sz w:val="18"/>
              </w:rPr>
              <w:t>Duration</w:t>
            </w:r>
          </w:p>
        </w:tc>
        <w:tc>
          <w:tcPr>
            <w:tcW w:type="dxa" w:w="6756"/>
            <w:shd w:val="clear" w:color="auto" w:fill="F7F9FC"/>
          </w:tcPr>
          <w:p>
            <w:pPr>
              <w:spacing w:before="20" w:after="20"/>
            </w:pPr>
            <w:r/>
            <w:r>
              <w:rPr>
                <w:rFonts w:ascii="Arial" w:hAnsi="Arial"/>
                <w:b w:val="0"/>
                <w:i w:val="0"/>
                <w:color w:val="1A1A1A"/>
                <w:sz w:val="18"/>
              </w:rPr>
              <w:t>45 minutes</w:t>
            </w:r>
          </w:p>
        </w:tc>
      </w:tr>
      <w:tr>
        <w:trPr>
          <w:cantSplit/>
        </w:trPr>
        <w:tc>
          <w:tcPr>
            <w:tcW w:type="dxa" w:w="3180"/>
          </w:tcPr>
          <w:p>
            <w:pPr>
              <w:spacing w:before="20" w:after="20"/>
            </w:pPr>
            <w:r/>
            <w:r>
              <w:rPr>
                <w:rFonts w:ascii="Arial" w:hAnsi="Arial"/>
                <w:b w:val="0"/>
                <w:i w:val="0"/>
                <w:color w:val="1A1A1A"/>
                <w:sz w:val="18"/>
              </w:rPr>
              <w:t>Namespace</w:t>
            </w:r>
          </w:p>
        </w:tc>
        <w:tc>
          <w:tcPr>
            <w:tcW w:type="dxa" w:w="6756"/>
          </w:tcPr>
          <w:p>
            <w:pPr>
              <w:spacing w:before="20" w:after="20"/>
            </w:pPr>
            <w:r/>
            <w:r>
              <w:rPr>
                <w:rFonts w:ascii="Courier New" w:hAnsi="Courier New" w:cs="Courier New"/>
                <w:b w:val="0"/>
                <w:i w:val="0"/>
                <w:color w:val="142C4A"/>
                <w:sz w:val="16"/>
              </w:rPr>
              <w:t>kcna-lab17</w:t>
            </w:r>
          </w:p>
        </w:tc>
      </w:tr>
      <w:tr>
        <w:trPr>
          <w:cantSplit/>
        </w:trPr>
        <w:tc>
          <w:tcPr>
            <w:tcW w:type="dxa" w:w="3180"/>
            <w:shd w:val="clear" w:color="auto" w:fill="F7F9FC"/>
          </w:tcPr>
          <w:p>
            <w:pPr>
              <w:spacing w:before="20" w:after="20"/>
            </w:pPr>
            <w:r/>
            <w:r>
              <w:rPr>
                <w:rFonts w:ascii="Arial" w:hAnsi="Arial"/>
                <w:b w:val="0"/>
                <w:i w:val="0"/>
                <w:color w:val="1A1A1A"/>
                <w:sz w:val="18"/>
              </w:rPr>
              <w:t>Learning outcome</w:t>
            </w:r>
          </w:p>
        </w:tc>
        <w:tc>
          <w:tcPr>
            <w:tcW w:type="dxa" w:w="6756"/>
            <w:shd w:val="clear" w:color="auto" w:fill="F7F9FC"/>
          </w:tcPr>
          <w:p>
            <w:pPr>
              <w:spacing w:before="20" w:after="20"/>
            </w:pPr>
            <w:r/>
            <w:r>
              <w:rPr>
                <w:rFonts w:ascii="Arial" w:hAnsi="Arial"/>
                <w:b/>
                <w:i w:val="0"/>
                <w:color w:val="1A1A1A"/>
                <w:sz w:val="18"/>
              </w:rPr>
              <w:t>LO4</w:t>
            </w:r>
            <w:r>
              <w:rPr>
                <w:rFonts w:ascii="Arial" w:hAnsi="Arial"/>
                <w:b w:val="0"/>
                <w:i w:val="0"/>
                <w:color w:val="1A1A1A"/>
                <w:sz w:val="18"/>
              </w:rPr>
              <w:t xml:space="preserve"> — Prepare a technical blueprint for a Kubernetes-based solution for security and storage.</w:t>
            </w:r>
          </w:p>
        </w:tc>
      </w:tr>
      <w:tr>
        <w:trPr>
          <w:cantSplit/>
        </w:trPr>
        <w:tc>
          <w:tcPr>
            <w:tcW w:type="dxa" w:w="3180"/>
          </w:tcPr>
          <w:p>
            <w:pPr>
              <w:spacing w:before="20" w:after="20"/>
            </w:pPr>
            <w:r/>
            <w:r>
              <w:rPr>
                <w:rFonts w:ascii="Arial" w:hAnsi="Arial"/>
                <w:b w:val="0"/>
                <w:i w:val="0"/>
                <w:color w:val="1A1A1A"/>
                <w:sz w:val="18"/>
              </w:rPr>
              <w:t>Ability</w:t>
            </w:r>
          </w:p>
        </w:tc>
        <w:tc>
          <w:tcPr>
            <w:tcW w:type="dxa" w:w="6756"/>
          </w:tcPr>
          <w:p>
            <w:pPr>
              <w:spacing w:before="20" w:after="20"/>
            </w:pPr>
            <w:r/>
            <w:r>
              <w:rPr>
                <w:rFonts w:ascii="Arial" w:hAnsi="Arial"/>
                <w:b/>
                <w:i w:val="0"/>
                <w:color w:val="1A1A1A"/>
                <w:sz w:val="18"/>
              </w:rPr>
              <w:t>A4</w:t>
            </w:r>
            <w:r>
              <w:rPr>
                <w:rFonts w:ascii="Arial" w:hAnsi="Arial"/>
                <w:b w:val="0"/>
                <w:i w:val="0"/>
                <w:color w:val="1A1A1A"/>
                <w:sz w:val="18"/>
              </w:rPr>
              <w:t xml:space="preserve"> Prepare a technical blueprint for a solution in a given area</w:t>
            </w:r>
          </w:p>
        </w:tc>
      </w:tr>
      <w:tr>
        <w:trPr>
          <w:cantSplit/>
        </w:trPr>
        <w:tc>
          <w:tcPr>
            <w:tcW w:type="dxa" w:w="3180"/>
            <w:shd w:val="clear" w:color="auto" w:fill="F7F9FC"/>
          </w:tcPr>
          <w:p>
            <w:pPr>
              <w:spacing w:before="20" w:after="20"/>
            </w:pPr>
            <w:r/>
            <w:r>
              <w:rPr>
                <w:rFonts w:ascii="Arial" w:hAnsi="Arial"/>
                <w:b w:val="0"/>
                <w:i w:val="0"/>
                <w:color w:val="1A1A1A"/>
                <w:sz w:val="18"/>
              </w:rPr>
              <w:t>Knowledge</w:t>
            </w:r>
          </w:p>
        </w:tc>
        <w:tc>
          <w:tcPr>
            <w:tcW w:type="dxa" w:w="6756"/>
            <w:shd w:val="clear" w:color="auto" w:fill="F7F9FC"/>
          </w:tcPr>
          <w:p>
            <w:pPr>
              <w:spacing w:before="20" w:after="20"/>
            </w:pPr>
            <w:r/>
            <w:r>
              <w:rPr>
                <w:rFonts w:ascii="Arial" w:hAnsi="Arial"/>
                <w:b/>
                <w:i w:val="0"/>
                <w:color w:val="1A1A1A"/>
                <w:sz w:val="18"/>
              </w:rPr>
              <w:t>K6</w:t>
            </w:r>
            <w:r>
              <w:rPr>
                <w:rFonts w:ascii="Arial" w:hAnsi="Arial"/>
                <w:b w:val="0"/>
                <w:i w:val="0"/>
                <w:color w:val="1A1A1A"/>
                <w:sz w:val="18"/>
              </w:rPr>
              <w:t xml:space="preserve"> Technical blueprint design and construction process</w:t>
            </w:r>
          </w:p>
        </w:tc>
      </w:tr>
      <w:tr>
        <w:trPr>
          <w:cantSplit/>
        </w:trPr>
        <w:tc>
          <w:tcPr>
            <w:tcW w:type="dxa" w:w="3180"/>
          </w:tcPr>
          <w:p>
            <w:pPr>
              <w:spacing w:before="20" w:after="20"/>
            </w:pPr>
            <w:r/>
            <w:r>
              <w:rPr>
                <w:rFonts w:ascii="Arial" w:hAnsi="Arial"/>
                <w:b w:val="0"/>
                <w:i w:val="0"/>
                <w:color w:val="1A1A1A"/>
                <w:sz w:val="18"/>
              </w:rPr>
              <w:t>Deck slide</w:t>
            </w:r>
          </w:p>
        </w:tc>
        <w:tc>
          <w:tcPr>
            <w:tcW w:type="dxa" w:w="6756"/>
          </w:tcPr>
          <w:p>
            <w:pPr>
              <w:spacing w:before="20" w:after="20"/>
            </w:pPr>
            <w:r/>
            <w:r>
              <w:rPr>
                <w:rFonts w:ascii="Arial" w:hAnsi="Arial"/>
                <w:b w:val="0"/>
                <w:i w:val="0"/>
                <w:color w:val="1A1A1A"/>
                <w:sz w:val="18"/>
              </w:rPr>
              <w:t>Slide 379</w:t>
            </w:r>
          </w:p>
        </w:tc>
      </w:tr>
      <w:tr>
        <w:trPr>
          <w:cantSplit/>
        </w:trPr>
        <w:tc>
          <w:tcPr>
            <w:tcW w:type="dxa" w:w="3180"/>
            <w:shd w:val="clear" w:color="auto" w:fill="F7F9FC"/>
          </w:tcPr>
          <w:p>
            <w:pPr>
              <w:spacing w:before="20" w:after="20"/>
            </w:pPr>
            <w:r/>
            <w:r>
              <w:rPr>
                <w:rFonts w:ascii="Arial" w:hAnsi="Arial"/>
                <w:b w:val="0"/>
                <w:i w:val="0"/>
                <w:color w:val="1A1A1A"/>
                <w:sz w:val="18"/>
              </w:rPr>
              <w:t>Repository path</w:t>
            </w:r>
          </w:p>
        </w:tc>
        <w:tc>
          <w:tcPr>
            <w:tcW w:type="dxa" w:w="6756"/>
            <w:shd w:val="clear" w:color="auto" w:fill="F7F9FC"/>
          </w:tcPr>
          <w:p>
            <w:pPr>
              <w:spacing w:before="20" w:after="20"/>
            </w:pPr>
            <w:r/>
            <w:r>
              <w:rPr>
                <w:rFonts w:ascii="Courier New" w:hAnsi="Courier New" w:cs="Courier New"/>
                <w:b w:val="0"/>
                <w:i w:val="0"/>
                <w:color w:val="142C4A"/>
                <w:sz w:val="16"/>
              </w:rPr>
              <w:t>courseware/labs/lab-17-volumes-emptydir-hostpath/</w:t>
            </w:r>
          </w:p>
        </w:tc>
      </w:tr>
    </w:tbl>
    <w:p>
      <w:pPr>
        <w:spacing w:after="40"/>
      </w:pPr>
    </w:p>
    <w:p>
      <w:pPr>
        <w:spacing w:before="0" w:after="120"/>
        <w:ind w:left="0"/>
      </w:pPr>
      <w:r>
        <w:rPr>
          <w:rFonts w:ascii="Arial" w:hAnsi="Arial"/>
          <w:b/>
          <w:i w:val="0"/>
          <w:color w:val="1A1A1A"/>
          <w:sz w:val="22"/>
        </w:rPr>
        <w:t>Goal.</w:t>
      </w:r>
      <w:r>
        <w:rPr>
          <w:rFonts w:ascii="Arial" w:hAnsi="Arial"/>
          <w:b w:val="0"/>
          <w:i w:val="0"/>
          <w:color w:val="1A1A1A"/>
          <w:sz w:val="22"/>
        </w:rPr>
        <w:t xml:space="preserve"> Prove that a container's writable layer is discarded with the Pod, then use emptyDir to share scratch state between containers in one Pod and hostPath to reach the node's filesystem — while learning exactly why hostPath is a security liability.</w:t>
      </w:r>
    </w:p>
    <w:p>
      <w:pPr>
        <w:spacing w:before="0" w:after="120"/>
        <w:ind w:left="0"/>
      </w:pPr>
      <w:r>
        <w:rPr>
          <w:rFonts w:ascii="Arial" w:hAnsi="Arial"/>
          <w:b/>
          <w:i w:val="0"/>
          <w:color w:val="1A1A1A"/>
          <w:sz w:val="22"/>
        </w:rPr>
        <w:t>What you will produce:</w:t>
      </w:r>
    </w:p>
    <w:p>
      <w:pPr>
        <w:spacing w:before="0" w:after="60"/>
        <w:ind w:left="374" w:hanging="288"/>
      </w:pPr>
      <w:r>
        <w:rPr>
          <w:rFonts w:ascii="Arial" w:hAnsi="Arial"/>
          <w:color w:val="1F6FEB"/>
          <w:sz w:val="22"/>
        </w:rPr>
        <w:t xml:space="preserve">• </w:t>
      </w:r>
      <w:r>
        <w:rPr>
          <w:rFonts w:ascii="Arial" w:hAnsi="Arial"/>
          <w:b w:val="0"/>
          <w:i w:val="0"/>
          <w:color w:val="1A1A1A"/>
          <w:sz w:val="22"/>
        </w:rPr>
        <w:t>A destroyed-and-recreated Pod that demonstrably loses its container-layer data, and an emptyDir-backed report served over HTTP by a sibling container.</w:t>
      </w:r>
    </w:p>
    <w:p>
      <w:pPr>
        <w:spacing w:before="0" w:after="60"/>
        <w:ind w:left="374" w:hanging="288"/>
      </w:pPr>
      <w:r>
        <w:rPr>
          <w:rFonts w:ascii="Arial" w:hAnsi="Arial"/>
          <w:color w:val="1F6FEB"/>
          <w:sz w:val="22"/>
        </w:rPr>
        <w:t xml:space="preserve">• </w:t>
      </w:r>
      <w:r>
        <w:rPr>
          <w:rFonts w:ascii="Arial" w:hAnsi="Arial"/>
          <w:b w:val="0"/>
          <w:i w:val="0"/>
          <w:color w:val="1A1A1A"/>
          <w:sz w:val="22"/>
        </w:rPr>
        <w:t>A memory-backed emptyDir (tmpfs) with an enforced sizeLimit, evidenced by mount output and an ENOSPC write failure.</w:t>
      </w:r>
    </w:p>
    <w:p>
      <w:pPr>
        <w:spacing w:before="0" w:after="60"/>
        <w:ind w:left="374" w:hanging="288"/>
      </w:pPr>
      <w:r>
        <w:rPr>
          <w:rFonts w:ascii="Arial" w:hAnsi="Arial"/>
          <w:color w:val="1F6FEB"/>
          <w:sz w:val="22"/>
        </w:rPr>
        <w:t xml:space="preserve">• </w:t>
      </w:r>
      <w:r>
        <w:rPr>
          <w:rFonts w:ascii="Arial" w:hAnsi="Arial"/>
          <w:b w:val="0"/>
          <w:i w:val="0"/>
          <w:color w:val="1A1A1A"/>
          <w:sz w:val="22"/>
        </w:rPr>
        <w:t>A read-only hostPath mount of the node's /var/log plus a diagnosed FailedMount event from a hostPath type assertion.</w:t>
      </w:r>
    </w:p>
    <w:p>
      <w:pPr>
        <w:pStyle w:val="Heading3"/>
        <w:spacing w:before="200" w:after="80"/>
        <w:ind w:left="0"/>
        <w:keepNext/>
      </w:pPr>
      <w:r>
        <w:rPr>
          <w:rFonts w:ascii="Arial" w:hAnsi="Arial"/>
        </w:rPr>
        <w:t>Lab 17 · Objective</w:t>
      </w:r>
    </w:p>
    <w:p>
      <w:pPr>
        <w:spacing w:before="0" w:after="120"/>
        <w:ind w:left="0"/>
      </w:pPr>
      <w:r>
        <w:rPr>
          <w:rFonts w:ascii="Arial" w:hAnsi="Arial"/>
          <w:b w:val="0"/>
          <w:i w:val="0"/>
          <w:color w:val="1A1A1A"/>
          <w:sz w:val="22"/>
        </w:rPr>
        <w:t>By the end of this lab you will be able to:</w:t>
      </w:r>
    </w:p>
    <w:p>
      <w:pPr>
        <w:spacing w:before="0" w:after="60"/>
        <w:ind w:left="374" w:hanging="288"/>
      </w:pPr>
      <w:r>
        <w:rPr>
          <w:rFonts w:ascii="Arial" w:hAnsi="Arial"/>
          <w:color w:val="1F6FEB"/>
          <w:sz w:val="22"/>
        </w:rPr>
        <w:t xml:space="preserve">1. </w:t>
      </w:r>
      <w:r>
        <w:rPr>
          <w:rFonts w:ascii="Arial" w:hAnsi="Arial"/>
          <w:b/>
          <w:i w:val="0"/>
          <w:color w:val="1A1A1A"/>
          <w:sz w:val="22"/>
        </w:rPr>
        <w:t>Demonstrate</w:t>
      </w:r>
      <w:r>
        <w:rPr>
          <w:rFonts w:ascii="Arial" w:hAnsi="Arial"/>
          <w:b w:val="0"/>
          <w:i w:val="0"/>
          <w:color w:val="1A1A1A"/>
          <w:sz w:val="22"/>
        </w:rPr>
        <w:t xml:space="preserve"> that a container's writable layer is destroyed with the Pod, and state precisely which lifecycle event destroys it.</w:t>
      </w:r>
    </w:p>
    <w:p>
      <w:pPr>
        <w:spacing w:before="0" w:after="60"/>
        <w:ind w:left="374" w:hanging="288"/>
      </w:pPr>
      <w:r>
        <w:rPr>
          <w:rFonts w:ascii="Arial" w:hAnsi="Arial"/>
          <w:color w:val="1F6FEB"/>
          <w:sz w:val="22"/>
        </w:rPr>
        <w:t xml:space="preserve">2. </w:t>
      </w:r>
      <w:r>
        <w:rPr>
          <w:rFonts w:ascii="Arial" w:hAnsi="Arial"/>
          <w:b/>
          <w:i w:val="0"/>
          <w:color w:val="1A1A1A"/>
          <w:sz w:val="22"/>
        </w:rPr>
        <w:t>Author</w:t>
      </w:r>
      <w:r>
        <w:rPr>
          <w:rFonts w:ascii="Arial" w:hAnsi="Arial"/>
          <w:b w:val="0"/>
          <w:i w:val="0"/>
          <w:color w:val="1A1A1A"/>
          <w:sz w:val="22"/>
        </w:rPr>
        <w:t xml:space="preserve"> a multi-container Pod in which two containers exchange files through a single </w:t>
      </w:r>
      <w:r>
        <w:rPr>
          <w:rFonts w:ascii="Courier New" w:hAnsi="Courier New" w:cs="Courier New"/>
          <w:b w:val="0"/>
          <w:i w:val="0"/>
          <w:color w:val="142C4A"/>
          <w:sz w:val="20"/>
        </w:rPr>
        <w:t>emptyDir</w:t>
      </w:r>
      <w:r>
        <w:rPr>
          <w:rFonts w:ascii="Arial" w:hAnsi="Arial"/>
          <w:b w:val="0"/>
          <w:i w:val="0"/>
          <w:color w:val="1A1A1A"/>
          <w:sz w:val="22"/>
        </w:rPr>
        <w:t xml:space="preserve"> volume, and explain why that is the only zero-config way to share a filesystem between containers.</w:t>
      </w:r>
    </w:p>
    <w:p>
      <w:pPr>
        <w:spacing w:before="0" w:after="60"/>
        <w:ind w:left="374" w:hanging="288"/>
      </w:pPr>
      <w:r>
        <w:rPr>
          <w:rFonts w:ascii="Arial" w:hAnsi="Arial"/>
          <w:color w:val="1F6FEB"/>
          <w:sz w:val="22"/>
        </w:rPr>
        <w:t xml:space="preserve">3. </w:t>
      </w:r>
      <w:r>
        <w:rPr>
          <w:rFonts w:ascii="Arial" w:hAnsi="Arial"/>
          <w:b/>
          <w:i w:val="0"/>
          <w:color w:val="1A1A1A"/>
          <w:sz w:val="22"/>
        </w:rPr>
        <w:t>Distinguish</w:t>
      </w:r>
      <w:r>
        <w:rPr>
          <w:rFonts w:ascii="Arial" w:hAnsi="Arial"/>
          <w:b w:val="0"/>
          <w:i w:val="0"/>
          <w:color w:val="1A1A1A"/>
          <w:sz w:val="22"/>
        </w:rPr>
        <w:t xml:space="preserve"> node-disk-backed </w:t>
      </w:r>
      <w:r>
        <w:rPr>
          <w:rFonts w:ascii="Courier New" w:hAnsi="Courier New" w:cs="Courier New"/>
          <w:b w:val="0"/>
          <w:i w:val="0"/>
          <w:color w:val="142C4A"/>
          <w:sz w:val="20"/>
        </w:rPr>
        <w:t>emptyDir</w:t>
      </w:r>
      <w:r>
        <w:rPr>
          <w:rFonts w:ascii="Arial" w:hAnsi="Arial"/>
          <w:b w:val="0"/>
          <w:i w:val="0"/>
          <w:color w:val="1A1A1A"/>
          <w:sz w:val="22"/>
        </w:rPr>
        <w:t xml:space="preserve"> from </w:t>
      </w:r>
      <w:r>
        <w:rPr>
          <w:rFonts w:ascii="Courier New" w:hAnsi="Courier New" w:cs="Courier New"/>
          <w:b w:val="0"/>
          <w:i w:val="0"/>
          <w:color w:val="142C4A"/>
          <w:sz w:val="20"/>
        </w:rPr>
        <w:t>emptyDir.medium: Memory</w:t>
      </w:r>
      <w:r>
        <w:rPr>
          <w:rFonts w:ascii="Arial" w:hAnsi="Arial"/>
          <w:b w:val="0"/>
          <w:i w:val="0"/>
          <w:color w:val="1A1A1A"/>
          <w:sz w:val="22"/>
        </w:rPr>
        <w:t xml:space="preserve"> (tmpfs), and show that </w:t>
      </w:r>
      <w:r>
        <w:rPr>
          <w:rFonts w:ascii="Courier New" w:hAnsi="Courier New" w:cs="Courier New"/>
          <w:b w:val="0"/>
          <w:i w:val="0"/>
          <w:color w:val="142C4A"/>
          <w:sz w:val="20"/>
        </w:rPr>
        <w:t>sizeLimit</w:t>
      </w:r>
      <w:r>
        <w:rPr>
          <w:rFonts w:ascii="Arial" w:hAnsi="Arial"/>
          <w:b w:val="0"/>
          <w:i w:val="0"/>
          <w:color w:val="1A1A1A"/>
          <w:sz w:val="22"/>
        </w:rPr>
        <w:t xml:space="preserve"> is genuinely enforced.</w:t>
      </w:r>
    </w:p>
    <w:p>
      <w:pPr>
        <w:spacing w:before="0" w:after="60"/>
        <w:ind w:left="374" w:hanging="288"/>
      </w:pPr>
      <w:r>
        <w:rPr>
          <w:rFonts w:ascii="Arial" w:hAnsi="Arial"/>
          <w:color w:val="1F6FEB"/>
          <w:sz w:val="22"/>
        </w:rPr>
        <w:t xml:space="preserve">4. </w:t>
      </w:r>
      <w:r>
        <w:rPr>
          <w:rFonts w:ascii="Arial" w:hAnsi="Arial"/>
          <w:b/>
          <w:i w:val="0"/>
          <w:color w:val="1A1A1A"/>
          <w:sz w:val="22"/>
        </w:rPr>
        <w:t>Mount</w:t>
      </w:r>
      <w:r>
        <w:rPr>
          <w:rFonts w:ascii="Arial" w:hAnsi="Arial"/>
          <w:b w:val="0"/>
          <w:i w:val="0"/>
          <w:color w:val="1A1A1A"/>
          <w:sz w:val="22"/>
        </w:rPr>
        <w:t xml:space="preserve"> a </w:t>
      </w:r>
      <w:r>
        <w:rPr>
          <w:rFonts w:ascii="Courier New" w:hAnsi="Courier New" w:cs="Courier New"/>
          <w:b w:val="0"/>
          <w:i w:val="0"/>
          <w:color w:val="142C4A"/>
          <w:sz w:val="20"/>
        </w:rPr>
        <w:t>hostPath</w:t>
      </w:r>
      <w:r>
        <w:rPr>
          <w:rFonts w:ascii="Arial" w:hAnsi="Arial"/>
          <w:b w:val="0"/>
          <w:i w:val="0"/>
          <w:color w:val="1A1A1A"/>
          <w:sz w:val="22"/>
        </w:rPr>
        <w:t xml:space="preserve"> volume with the correct </w:t>
      </w:r>
      <w:r>
        <w:rPr>
          <w:rFonts w:ascii="Courier New" w:hAnsi="Courier New" w:cs="Courier New"/>
          <w:b w:val="0"/>
          <w:i w:val="0"/>
          <w:color w:val="142C4A"/>
          <w:sz w:val="20"/>
        </w:rPr>
        <w:t>type</w:t>
      </w:r>
      <w:r>
        <w:rPr>
          <w:rFonts w:ascii="Arial" w:hAnsi="Arial"/>
          <w:b w:val="0"/>
          <w:i w:val="0"/>
          <w:color w:val="1A1A1A"/>
          <w:sz w:val="22"/>
        </w:rPr>
        <w:t xml:space="preserve"> assertion and a </w:t>
      </w:r>
      <w:r>
        <w:rPr>
          <w:rFonts w:ascii="Courier New" w:hAnsi="Courier New" w:cs="Courier New"/>
          <w:b w:val="0"/>
          <w:i w:val="0"/>
          <w:color w:val="142C4A"/>
          <w:sz w:val="20"/>
        </w:rPr>
        <w:t>readOnly</w:t>
      </w:r>
      <w:r>
        <w:rPr>
          <w:rFonts w:ascii="Arial" w:hAnsi="Arial"/>
          <w:b w:val="0"/>
          <w:i w:val="0"/>
          <w:color w:val="1A1A1A"/>
          <w:sz w:val="22"/>
        </w:rPr>
        <w:t xml:space="preserve"> mount, and articulate at least three concrete reasons hostPath is restricted or banned in production clusters.</w:t>
      </w:r>
    </w:p>
    <w:p>
      <w:pPr>
        <w:spacing w:before="0" w:after="60"/>
        <w:ind w:left="374" w:hanging="288"/>
      </w:pPr>
      <w:r>
        <w:rPr>
          <w:rFonts w:ascii="Arial" w:hAnsi="Arial"/>
          <w:color w:val="1F6FEB"/>
          <w:sz w:val="22"/>
        </w:rPr>
        <w:t xml:space="preserve">5. </w:t>
      </w:r>
      <w:r>
        <w:rPr>
          <w:rFonts w:ascii="Arial" w:hAnsi="Arial"/>
          <w:b/>
          <w:i w:val="0"/>
          <w:color w:val="1A1A1A"/>
          <w:sz w:val="22"/>
        </w:rPr>
        <w:t>Diagnose</w:t>
      </w:r>
      <w:r>
        <w:rPr>
          <w:rFonts w:ascii="Arial" w:hAnsi="Arial"/>
          <w:b w:val="0"/>
          <w:i w:val="0"/>
          <w:color w:val="1A1A1A"/>
          <w:sz w:val="22"/>
        </w:rPr>
        <w:t xml:space="preserve"> a </w:t>
      </w:r>
      <w:r>
        <w:rPr>
          <w:rFonts w:ascii="Courier New" w:hAnsi="Courier New" w:cs="Courier New"/>
          <w:b w:val="0"/>
          <w:i w:val="0"/>
          <w:color w:val="142C4A"/>
          <w:sz w:val="20"/>
        </w:rPr>
        <w:t>FailedMount</w:t>
      </w:r>
      <w:r>
        <w:rPr>
          <w:rFonts w:ascii="Arial" w:hAnsi="Arial"/>
          <w:b w:val="0"/>
          <w:i w:val="0"/>
          <w:color w:val="1A1A1A"/>
          <w:sz w:val="22"/>
        </w:rPr>
        <w:t xml:space="preserve"> event caused by a hostPath </w:t>
      </w:r>
      <w:r>
        <w:rPr>
          <w:rFonts w:ascii="Courier New" w:hAnsi="Courier New" w:cs="Courier New"/>
          <w:b w:val="0"/>
          <w:i w:val="0"/>
          <w:color w:val="142C4A"/>
          <w:sz w:val="20"/>
        </w:rPr>
        <w:t>type</w:t>
      </w:r>
      <w:r>
        <w:rPr>
          <w:rFonts w:ascii="Arial" w:hAnsi="Arial"/>
          <w:b w:val="0"/>
          <w:i w:val="0"/>
          <w:color w:val="1A1A1A"/>
          <w:sz w:val="22"/>
        </w:rPr>
        <w:t xml:space="preserve"> assertion, from </w:t>
      </w:r>
      <w:r>
        <w:rPr>
          <w:rFonts w:ascii="Courier New" w:hAnsi="Courier New" w:cs="Courier New"/>
          <w:b w:val="0"/>
          <w:i w:val="0"/>
          <w:color w:val="142C4A"/>
          <w:sz w:val="20"/>
        </w:rPr>
        <w:t>kubectl describe pod</w:t>
      </w:r>
      <w:r>
        <w:rPr>
          <w:rFonts w:ascii="Arial" w:hAnsi="Arial"/>
          <w:b w:val="0"/>
          <w:i w:val="0"/>
          <w:color w:val="1A1A1A"/>
          <w:sz w:val="22"/>
        </w:rPr>
        <w:t xml:space="preserve"> alone.</w:t>
      </w:r>
    </w:p>
    <w:p>
      <w:pPr>
        <w:spacing w:before="80" w:after="120"/>
        <w:pBdr>
          <w:bottom w:val="single" w:sz="6" w:space="1" w:color="D5DBE5"/>
        </w:pBdr>
      </w:pPr>
    </w:p>
    <w:p>
      <w:pPr>
        <w:pStyle w:val="Heading3"/>
        <w:spacing w:before="200" w:after="80"/>
        <w:ind w:left="0"/>
        <w:keepNext/>
      </w:pPr>
      <w:r>
        <w:rPr>
          <w:rFonts w:ascii="Arial" w:hAnsi="Arial"/>
        </w:rPr>
        <w:t>Lab 17 · Prerequisites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single-node </w:t>
      </w:r>
      <w:r>
        <w:rPr>
          <w:rFonts w:ascii="Arial" w:hAnsi="Arial"/>
          <w:b/>
          <w:i w:val="0"/>
          <w:color w:val="1A1A1A"/>
          <w:sz w:val="22"/>
        </w:rPr>
        <w:t>kind</w:t>
      </w:r>
      <w:r>
        <w:rPr>
          <w:rFonts w:ascii="Arial" w:hAnsi="Arial"/>
          <w:b w:val="0"/>
          <w:i w:val="0"/>
          <w:color w:val="1A1A1A"/>
          <w:sz w:val="22"/>
        </w:rPr>
        <w:t xml:space="preserve"> cluster running </w:t>
      </w:r>
      <w:r>
        <w:rPr>
          <w:rFonts w:ascii="Arial" w:hAnsi="Arial"/>
          <w:b/>
          <w:i w:val="0"/>
          <w:color w:val="1A1A1A"/>
          <w:sz w:val="22"/>
        </w:rPr>
        <w:t>Kubernetes v1.30 or later</w:t>
      </w:r>
      <w:r>
        <w:rPr>
          <w:rFonts w:ascii="Arial" w:hAnsi="Arial"/>
          <w:b w:val="0"/>
          <w:i w:val="0"/>
          <w:color w:val="1A1A1A"/>
          <w:sz w:val="22"/>
        </w:rPr>
        <w:t xml:space="preserve">, and a </w:t>
      </w:r>
      <w:r>
        <w:rPr>
          <w:rFonts w:ascii="Courier New" w:hAnsi="Courier New" w:cs="Courier New"/>
          <w:b w:val="0"/>
          <w:i w:val="0"/>
          <w:color w:val="142C4A"/>
          <w:sz w:val="20"/>
        </w:rPr>
        <w:t>kubectl</w:t>
      </w:r>
      <w:r>
        <w:rPr>
          <w:rFonts w:ascii="Arial" w:hAnsi="Arial"/>
          <w:b w:val="0"/>
          <w:i w:val="0"/>
          <w:color w:val="1A1A1A"/>
          <w:sz w:val="22"/>
        </w:rPr>
        <w:t xml:space="preserve"> whose minor version is within one of the server.</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kubectl</w:t>
      </w:r>
      <w:r>
        <w:rPr>
          <w:rFonts w:ascii="Arial" w:hAnsi="Arial"/>
          <w:b w:val="0"/>
          <w:i w:val="0"/>
          <w:color w:val="1A1A1A"/>
          <w:sz w:val="22"/>
        </w:rPr>
        <w:t xml:space="preserve"> configured with a context that can create namespaces.</w:t>
      </w:r>
    </w:p>
    <w:p>
      <w:pPr>
        <w:spacing w:before="0" w:after="60"/>
        <w:ind w:left="374" w:hanging="288"/>
      </w:pPr>
      <w:r>
        <w:rPr>
          <w:rFonts w:ascii="Arial" w:hAnsi="Arial"/>
          <w:color w:val="1F6FEB"/>
          <w:sz w:val="22"/>
        </w:rPr>
        <w:t xml:space="preserve">• </w:t>
      </w:r>
      <w:r>
        <w:rPr>
          <w:rFonts w:ascii="Arial" w:hAnsi="Arial"/>
          <w:b w:val="0"/>
          <w:i w:val="0"/>
          <w:color w:val="1A1A1A"/>
          <w:sz w:val="22"/>
        </w:rPr>
        <w:t>Completion of Lab 04 (multi-container Pod patterns) and Lab 15 (ConfigMaps) — this lab assumes you can read a Pod spec fluently.</w:t>
      </w:r>
    </w:p>
    <w:p>
      <w:pPr>
        <w:spacing w:before="0" w:after="60"/>
        <w:ind w:left="374" w:hanging="288"/>
      </w:pPr>
      <w:r>
        <w:rPr>
          <w:rFonts w:ascii="Arial" w:hAnsi="Arial"/>
          <w:color w:val="1F6FEB"/>
          <w:sz w:val="22"/>
        </w:rPr>
        <w:t xml:space="preserve">• </w:t>
      </w:r>
      <w:r>
        <w:rPr>
          <w:rFonts w:ascii="Arial" w:hAnsi="Arial"/>
          <w:b w:val="0"/>
          <w:i w:val="0"/>
          <w:color w:val="1A1A1A"/>
          <w:sz w:val="22"/>
        </w:rPr>
        <w:t>A terminal opened at this lab folder: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cd courseware/labs/lab-17-volumes-emptydir-hostpath</w:t>
      </w:r>
      <w:r>
        <w:br/>
      </w:r>
      <w:r>
        <w:rPr>
          <w:rFonts w:ascii="Courier New" w:hAnsi="Courier New" w:cs="Courier New"/>
          <w:rFonts w:ascii="Courier New" w:hAnsi="Courier New"/>
          <w:color w:val="142C4A"/>
          <w:sz w:val="18"/>
        </w:rPr>
        <w:t>pwd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.../courseware/labs/lab-17-volumes-emptydir-hostpath</w:t>
      </w:r>
    </w:p>
    <w:p>
      <w:pPr>
        <w:spacing w:before="0" w:after="120"/>
        <w:ind w:left="0"/>
      </w:pPr>
      <w:r>
        <w:rPr>
          <w:rFonts w:ascii="Arial" w:hAnsi="Arial"/>
          <w:b w:val="0"/>
          <w:i w:val="0"/>
          <w:color w:val="1A1A1A"/>
          <w:sz w:val="22"/>
        </w:rPr>
        <w:t>Confirm your cluster and client: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version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Client Version: v1.31.0</w:t>
      </w:r>
      <w:r>
        <w:br/>
      </w:r>
      <w:r>
        <w:rPr>
          <w:rFonts w:ascii="Courier New" w:hAnsi="Courier New" w:cs="Courier New"/>
          <w:rFonts w:ascii="Courier New" w:hAnsi="Courier New"/>
          <w:color w:val="142C4A"/>
          <w:sz w:val="18"/>
        </w:rPr>
        <w:t>Kustomize Version: v5.4.2</w:t>
      </w:r>
      <w:r>
        <w:br/>
      </w:r>
      <w:r>
        <w:rPr>
          <w:rFonts w:ascii="Courier New" w:hAnsi="Courier New" w:cs="Courier New"/>
          <w:rFonts w:ascii="Courier New" w:hAnsi="Courier New"/>
          <w:color w:val="142C4A"/>
          <w:sz w:val="18"/>
        </w:rPr>
        <w:t>Server Version: v1.31.0</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Version strings will differ on your machine. Anything at v1.30 or above is fine for every step in this lab.</w:t>
      </w:r>
    </w:p>
    <w:p>
      <w:pPr>
        <w:spacing w:before="80" w:after="120"/>
        <w:pBdr>
          <w:bottom w:val="single" w:sz="6" w:space="1" w:color="D5DBE5"/>
        </w:pBdr>
      </w:pPr>
    </w:p>
    <w:p>
      <w:pPr>
        <w:pStyle w:val="Heading3"/>
        <w:spacing w:before="200" w:after="80"/>
        <w:ind w:left="0"/>
        <w:keepNext/>
      </w:pPr>
      <w:r>
        <w:rPr>
          <w:rFonts w:ascii="Arial" w:hAnsi="Arial"/>
        </w:rPr>
        <w:t>Lab 17 · Scenario</w:t>
      </w:r>
    </w:p>
    <w:p>
      <w:pPr>
        <w:spacing w:before="0" w:after="120"/>
        <w:ind w:left="0"/>
      </w:pPr>
      <w:r>
        <w:rPr>
          <w:rFonts w:ascii="Arial" w:hAnsi="Arial"/>
          <w:b/>
          <w:i w:val="0"/>
          <w:color w:val="1A1A1A"/>
          <w:sz w:val="22"/>
        </w:rPr>
        <w:t>Kallang Freight Pte Ltd</w:t>
      </w:r>
      <w:r>
        <w:rPr>
          <w:rFonts w:ascii="Arial" w:hAnsi="Arial"/>
          <w:b w:val="0"/>
          <w:i w:val="0"/>
          <w:color w:val="1A1A1A"/>
          <w:sz w:val="22"/>
        </w:rPr>
        <w:t xml:space="preserve"> is a Singapore logistics operator. Its platform team runs </w:t>
      </w:r>
      <w:r>
        <w:rPr>
          <w:rFonts w:ascii="Arial" w:hAnsi="Arial"/>
          <w:b/>
          <w:i w:val="0"/>
          <w:color w:val="1A1A1A"/>
          <w:sz w:val="22"/>
        </w:rPr>
        <w:t>TrackLane</w:t>
      </w:r>
      <w:r>
        <w:rPr>
          <w:rFonts w:ascii="Arial" w:hAnsi="Arial"/>
          <w:b w:val="0"/>
          <w:i w:val="0"/>
          <w:color w:val="1A1A1A"/>
          <w:sz w:val="22"/>
        </w:rPr>
        <w:t>, the shipment-tracking system that ingests bookings from three depots and publishes a rolling depot report to the operations floor.</w:t>
      </w:r>
    </w:p>
    <w:p>
      <w:pPr>
        <w:spacing w:before="0" w:after="120"/>
        <w:ind w:left="0"/>
      </w:pPr>
      <w:r>
        <w:rPr>
          <w:rFonts w:ascii="Arial" w:hAnsi="Arial"/>
          <w:b w:val="0"/>
          <w:i w:val="0"/>
          <w:color w:val="1A1A1A"/>
          <w:sz w:val="22"/>
        </w:rPr>
        <w:t xml:space="preserve">Today the platform team has a specific complaint from operations: </w:t>
      </w:r>
      <w:r>
        <w:rPr>
          <w:rFonts w:ascii="Arial" w:hAnsi="Arial"/>
          <w:b w:val="0"/>
          <w:i/>
          <w:color w:val="1A1A1A"/>
          <w:sz w:val="22"/>
        </w:rPr>
        <w:t>"the depot report page goes blank every time you deploy."</w:t>
      </w:r>
      <w:r>
        <w:rPr>
          <w:rFonts w:ascii="Arial" w:hAnsi="Arial"/>
          <w:b w:val="0"/>
          <w:i w:val="0"/>
          <w:color w:val="1A1A1A"/>
          <w:sz w:val="22"/>
        </w:rPr>
        <w:t xml:space="preserve"> The report is generated by a small builder process that writes an HTML file, and a web process that serves it — currently both baked into one container image, writing into the container's own filesystem. Nobody on the team can explain why the file disappears.</w:t>
      </w:r>
    </w:p>
    <w:p>
      <w:pPr>
        <w:spacing w:before="0" w:after="120"/>
        <w:ind w:left="0"/>
      </w:pPr>
      <w:r>
        <w:rPr>
          <w:rFonts w:ascii="Arial" w:hAnsi="Arial"/>
          <w:b w:val="0"/>
          <w:i w:val="0"/>
          <w:color w:val="1A1A1A"/>
          <w:sz w:val="22"/>
        </w:rPr>
        <w:t xml:space="preserve">Your job for the next 45 minutes is to take that complaint apart. You will first </w:t>
      </w:r>
      <w:r>
        <w:rPr>
          <w:rFonts w:ascii="Arial" w:hAnsi="Arial"/>
          <w:b/>
          <w:i w:val="0"/>
          <w:color w:val="1A1A1A"/>
          <w:sz w:val="22"/>
        </w:rPr>
        <w:t>reproduce the data loss</w:t>
      </w:r>
      <w:r>
        <w:rPr>
          <w:rFonts w:ascii="Arial" w:hAnsi="Arial"/>
          <w:b w:val="0"/>
          <w:i w:val="0"/>
          <w:color w:val="1A1A1A"/>
          <w:sz w:val="22"/>
        </w:rPr>
        <w:t xml:space="preserve">, then rebuild the report pipeline as two containers sharing an </w:t>
      </w:r>
      <w:r>
        <w:rPr>
          <w:rFonts w:ascii="Courier New" w:hAnsi="Courier New" w:cs="Courier New"/>
          <w:b w:val="0"/>
          <w:i w:val="0"/>
          <w:color w:val="142C4A"/>
          <w:sz w:val="20"/>
        </w:rPr>
        <w:t>emptyDir</w:t>
      </w:r>
      <w:r>
        <w:rPr>
          <w:rFonts w:ascii="Arial" w:hAnsi="Arial"/>
          <w:b w:val="0"/>
          <w:i w:val="0"/>
          <w:color w:val="1A1A1A"/>
          <w:sz w:val="22"/>
        </w:rPr>
        <w:t xml:space="preserve">, then look at the two other places a Pod can put bytes on a node — a memory-backed tmpfs and the node's own filesystem via </w:t>
      </w:r>
      <w:r>
        <w:rPr>
          <w:rFonts w:ascii="Courier New" w:hAnsi="Courier New" w:cs="Courier New"/>
          <w:b w:val="0"/>
          <w:i w:val="0"/>
          <w:color w:val="142C4A"/>
          <w:sz w:val="20"/>
        </w:rPr>
        <w:t>hostPath</w:t>
      </w:r>
      <w:r>
        <w:rPr>
          <w:rFonts w:ascii="Arial" w:hAnsi="Arial"/>
          <w:b w:val="0"/>
          <w:i w:val="0"/>
          <w:color w:val="1A1A1A"/>
          <w:sz w:val="22"/>
        </w:rPr>
        <w:t xml:space="preserve"> — and record for the platform blueprint exactly when each is appropriate.</w:t>
      </w:r>
    </w:p>
    <w:p>
      <w:pPr>
        <w:spacing w:before="0" w:after="120"/>
        <w:ind w:left="0"/>
      </w:pPr>
      <w:r>
        <w:rPr>
          <w:rFonts w:ascii="Arial" w:hAnsi="Arial"/>
          <w:b w:val="0"/>
          <w:i w:val="0"/>
          <w:color w:val="1A1A1A"/>
          <w:sz w:val="22"/>
        </w:rPr>
        <w:t>You will carry this scenario through the whole of Day 4: Lab 18 gives the archive durable storage, Lab 19 gives the depot ledger a stable identity, Lab 20 looks at the control plane that runs it all, and Lab 21 packages it for delivery.</w:t>
      </w:r>
    </w:p>
    <w:p>
      <w:pPr>
        <w:spacing w:before="80" w:after="120"/>
        <w:pBdr>
          <w:bottom w:val="single" w:sz="6" w:space="1" w:color="D5DBE5"/>
        </w:pBdr>
      </w:pPr>
    </w:p>
    <w:p>
      <w:pPr>
        <w:pStyle w:val="Heading3"/>
        <w:spacing w:before="200" w:after="80"/>
        <w:ind w:left="0"/>
        <w:keepNext/>
      </w:pPr>
      <w:r>
        <w:rPr>
          <w:rFonts w:ascii="Arial" w:hAnsi="Arial"/>
        </w:rPr>
        <w:t>Lab 17 · Step-by-step procedure</w:t>
      </w:r>
    </w:p>
    <w:p>
      <w:pPr>
        <w:pStyle w:val="Heading4"/>
        <w:spacing w:before="200" w:after="80"/>
        <w:ind w:left="0"/>
        <w:keepNext/>
      </w:pPr>
      <w:r>
        <w:rPr>
          <w:rFonts w:ascii="Arial" w:hAnsi="Arial"/>
        </w:rPr>
        <w:t>Step 1 — Create the lab namespace</w:t>
      </w:r>
    </w:p>
    <w:p>
      <w:pPr>
        <w:spacing w:before="0" w:after="120"/>
        <w:ind w:left="0"/>
      </w:pPr>
      <w:r>
        <w:rPr>
          <w:rFonts w:ascii="Arial" w:hAnsi="Arial"/>
          <w:b w:val="0"/>
          <w:i w:val="0"/>
          <w:color w:val="1A1A1A"/>
          <w:sz w:val="22"/>
        </w:rPr>
        <w:t xml:space="preserve">Everything in this lab lives inside </w:t>
      </w:r>
      <w:r>
        <w:rPr>
          <w:rFonts w:ascii="Courier New" w:hAnsi="Courier New" w:cs="Courier New"/>
          <w:b w:val="0"/>
          <w:i w:val="0"/>
          <w:color w:val="142C4A"/>
          <w:sz w:val="20"/>
        </w:rPr>
        <w:t>kcna-lab17</w:t>
      </w:r>
      <w:r>
        <w:rPr>
          <w:rFonts w:ascii="Arial" w:hAnsi="Arial"/>
          <w:b w:val="0"/>
          <w:i w:val="0"/>
          <w:color w:val="1A1A1A"/>
          <w:sz w:val="22"/>
        </w:rPr>
        <w:t>. Nothing you do should touch another namespace.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manifests/00-namespace.yaml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namespace/kcna-lab17 created</w:t>
      </w:r>
    </w:p>
    <w:p>
      <w:pPr>
        <w:spacing w:before="0" w:after="120"/>
        <w:ind w:left="0"/>
      </w:pPr>
      <w:r>
        <w:rPr>
          <w:rFonts w:ascii="Arial" w:hAnsi="Arial"/>
          <w:b w:val="0"/>
          <w:i w:val="0"/>
          <w:color w:val="1A1A1A"/>
          <w:sz w:val="22"/>
        </w:rPr>
        <w:t xml:space="preserve">Set it as the default for this shell so you cannot accidentally hit </w:t>
      </w:r>
      <w:r>
        <w:rPr>
          <w:rFonts w:ascii="Courier New" w:hAnsi="Courier New" w:cs="Courier New"/>
          <w:b w:val="0"/>
          <w:i w:val="0"/>
          <w:color w:val="142C4A"/>
          <w:sz w:val="20"/>
        </w:rPr>
        <w:t>default</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config set-context --current --namespace=kcna-lab17</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Context "kind-kcna" modified.</w:t>
      </w:r>
    </w:p>
    <w:p>
      <w:pPr>
        <w:spacing w:before="0" w:after="120"/>
        <w:ind w:left="0"/>
      </w:pPr>
      <w:r>
        <w:rPr>
          <w:rFonts w:ascii="Arial" w:hAnsi="Arial"/>
          <w:b w:val="0"/>
          <w:i w:val="0"/>
          <w:color w:val="1A1A1A"/>
          <w:sz w:val="22"/>
        </w:rPr>
        <w:t>Confirm: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config view --minify -o jsonpath='{..namespace}{"\n"}'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kcna-lab17</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Remember this.</w:t>
      </w:r>
      <w:r>
        <w:rPr>
          <w:rFonts w:ascii="Arial" w:hAnsi="Arial"/>
          <w:b w:val="0"/>
          <w:i w:val="0"/>
          <w:color w:val="1A1A1A"/>
          <w:sz w:val="22"/>
        </w:rPr>
        <w:t xml:space="preserve"> Every remaining command in this lab still passes </w:t>
      </w:r>
      <w:r>
        <w:rPr>
          <w:rFonts w:ascii="Courier New" w:hAnsi="Courier New" w:cs="Courier New"/>
          <w:b w:val="0"/>
          <w:i w:val="0"/>
          <w:color w:val="142C4A"/>
          <w:sz w:val="20"/>
        </w:rPr>
        <w:t>-n kcna-lab17</w:t>
      </w:r>
      <w:r>
        <w:rPr>
          <w:rFonts w:ascii="Arial" w:hAnsi="Arial"/>
          <w:b w:val="0"/>
          <w:i w:val="0"/>
          <w:color w:val="1A1A1A"/>
          <w:sz w:val="22"/>
        </w:rPr>
        <w:t xml:space="preserve"> explicitly so the lab is copy-pasteable even if you skipped this step.</w:t>
      </w:r>
    </w:p>
    <w:p>
      <w:pPr>
        <w:spacing w:before="80" w:after="120"/>
        <w:pBdr>
          <w:bottom w:val="single" w:sz="6" w:space="1" w:color="D5DBE5"/>
        </w:pBdr>
      </w:pPr>
    </w:p>
    <w:p>
      <w:pPr>
        <w:pStyle w:val="Heading4"/>
        <w:spacing w:before="200" w:after="80"/>
        <w:ind w:left="0"/>
        <w:keepNext/>
      </w:pPr>
      <w:r>
        <w:rPr>
          <w:rFonts w:ascii="Arial" w:hAnsi="Arial"/>
        </w:rPr>
        <w:t>Step 2 — Load the seed dataset into the cluster</w:t>
      </w:r>
    </w:p>
    <w:p>
      <w:pPr>
        <w:spacing w:before="0" w:after="120"/>
        <w:ind w:left="0"/>
      </w:pPr>
      <w:r>
        <w:rPr>
          <w:rFonts w:ascii="Courier New" w:hAnsi="Courier New" w:cs="Courier New"/>
          <w:b w:val="0"/>
          <w:i w:val="0"/>
          <w:color w:val="142C4A"/>
          <w:sz w:val="20"/>
        </w:rPr>
        <w:t>data/shipments.csv</w:t>
      </w:r>
      <w:r>
        <w:rPr>
          <w:rFonts w:ascii="Arial" w:hAnsi="Arial"/>
          <w:b w:val="0"/>
          <w:i w:val="0"/>
          <w:color w:val="1A1A1A"/>
          <w:sz w:val="22"/>
        </w:rPr>
        <w:t xml:space="preserve"> holds 24 synthetic TrackLane bookings for 31 August 2026. Look at it first: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head -4 data/shipments.csv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shipment_id,booked_utc,origin_port,destination_port,mode,weight_kg,depot,status</w:t>
      </w:r>
      <w:r>
        <w:br/>
      </w:r>
      <w:r>
        <w:rPr>
          <w:rFonts w:ascii="Courier New" w:hAnsi="Courier New" w:cs="Courier New"/>
          <w:rFonts w:ascii="Courier New" w:hAnsi="Courier New"/>
          <w:color w:val="142C4A"/>
          <w:sz w:val="18"/>
        </w:rPr>
        <w:t>KF-SG-100001,2026-08-31T02:14:00Z,SGSIN,MYPKG,road,1180,depot-a,in_transit</w:t>
      </w:r>
      <w:r>
        <w:br/>
      </w:r>
      <w:r>
        <w:rPr>
          <w:rFonts w:ascii="Courier New" w:hAnsi="Courier New" w:cs="Courier New"/>
          <w:rFonts w:ascii="Courier New" w:hAnsi="Courier New"/>
          <w:color w:val="142C4A"/>
          <w:sz w:val="18"/>
        </w:rPr>
        <w:t>KF-SG-100002,2026-08-31T03:02:00Z,SGSIN,IDJKT,sea,24500,depot-b,at_port</w:t>
      </w:r>
      <w:r>
        <w:br/>
      </w:r>
      <w:r>
        <w:rPr>
          <w:rFonts w:ascii="Courier New" w:hAnsi="Courier New" w:cs="Courier New"/>
          <w:rFonts w:ascii="Courier New" w:hAnsi="Courier New"/>
          <w:color w:val="142C4A"/>
          <w:sz w:val="18"/>
        </w:rPr>
        <w:t>KF-SG-100003,2026-08-31T03:47:00Z,SGSIN,THBKK,air,412,depot-a,cleared</w:t>
      </w:r>
    </w:p>
    <w:p>
      <w:pPr>
        <w:spacing w:before="0" w:after="120"/>
        <w:ind w:left="0"/>
      </w:pPr>
      <w:r>
        <w:rPr>
          <w:rFonts w:ascii="Arial" w:hAnsi="Arial"/>
          <w:b w:val="0"/>
          <w:i w:val="0"/>
          <w:color w:val="1A1A1A"/>
          <w:sz w:val="22"/>
        </w:rPr>
        <w:t>Count the data rows (header excluded) — you will check the Pod's arithmetic against this number: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echo $(( $(wc -l &lt; data/shipments.csv) - 1 ))</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24</w:t>
      </w:r>
    </w:p>
    <w:p>
      <w:pPr>
        <w:spacing w:before="0" w:after="120"/>
        <w:ind w:left="0"/>
      </w:pPr>
      <w:r>
        <w:rPr>
          <w:rFonts w:ascii="Arial" w:hAnsi="Arial"/>
          <w:b w:val="0"/>
          <w:i w:val="0"/>
          <w:color w:val="1A1A1A"/>
          <w:sz w:val="22"/>
        </w:rPr>
        <w:t>Project the file into the cluster as a ConfigMap: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create configmap tracklane-seed \</w:t>
      </w:r>
      <w:r>
        <w:br/>
      </w:r>
      <w:r>
        <w:rPr>
          <w:rFonts w:ascii="Courier New" w:hAnsi="Courier New" w:cs="Courier New"/>
          <w:rFonts w:ascii="Courier New" w:hAnsi="Courier New"/>
          <w:color w:val="142C4A"/>
          <w:sz w:val="18"/>
        </w:rPr>
        <w:t xml:space="preserve">  --from-file=shipments.csv=data/shipments.csv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configmap/tracklane-seed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get configmap tracklane-seed \</w:t>
      </w:r>
      <w:r>
        <w:br/>
      </w:r>
      <w:r>
        <w:rPr>
          <w:rFonts w:ascii="Courier New" w:hAnsi="Courier New" w:cs="Courier New"/>
          <w:rFonts w:ascii="Courier New" w:hAnsi="Courier New"/>
          <w:color w:val="142C4A"/>
          <w:sz w:val="18"/>
        </w:rPr>
        <w:t xml:space="preserve">  -o jsonpath='{.data.shipments\.csv}' | head -2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shipment_id,booked_utc,origin_port,destination_port,mode,weight_kg,depot,status</w:t>
      </w:r>
      <w:r>
        <w:br/>
      </w:r>
      <w:r>
        <w:rPr>
          <w:rFonts w:ascii="Courier New" w:hAnsi="Courier New" w:cs="Courier New"/>
          <w:rFonts w:ascii="Courier New" w:hAnsi="Courier New"/>
          <w:color w:val="142C4A"/>
          <w:sz w:val="18"/>
        </w:rPr>
        <w:t>KF-SG-100001,2026-08-31T02:14:00Z,SGSIN,MYPKG,road,1180,depot-a,in_transit</w:t>
      </w:r>
    </w:p>
    <w:p>
      <w:pPr>
        <w:spacing w:before="80" w:after="120"/>
        <w:pBdr>
          <w:bottom w:val="single" w:sz="6" w:space="1" w:color="D5DBE5"/>
        </w:pBdr>
      </w:pPr>
    </w:p>
    <w:p>
      <w:pPr>
        <w:pStyle w:val="Heading4"/>
        <w:spacing w:before="200" w:after="80"/>
        <w:ind w:left="0"/>
        <w:keepNext/>
      </w:pPr>
      <w:r>
        <w:rPr>
          <w:rFonts w:ascii="Arial" w:hAnsi="Arial"/>
        </w:rPr>
        <w:t>Step 3 — Reproduce the data loss (the container filesystem is ephemeral)</w:t>
      </w:r>
    </w:p>
    <w:p>
      <w:pPr>
        <w:spacing w:before="0" w:after="120"/>
        <w:ind w:left="0"/>
      </w:pPr>
      <w:r>
        <w:rPr>
          <w:rFonts w:ascii="Courier New" w:hAnsi="Courier New" w:cs="Courier New"/>
          <w:b w:val="0"/>
          <w:i w:val="0"/>
          <w:color w:val="142C4A"/>
          <w:sz w:val="20"/>
        </w:rPr>
        <w:t>manifests/01-ephemeral-scratch.yaml</w:t>
      </w:r>
      <w:r>
        <w:rPr>
          <w:rFonts w:ascii="Arial" w:hAnsi="Arial"/>
          <w:b w:val="0"/>
          <w:i w:val="0"/>
          <w:color w:val="1A1A1A"/>
          <w:sz w:val="22"/>
        </w:rPr>
        <w:t xml:space="preserve"> declares </w:t>
      </w:r>
      <w:r>
        <w:rPr>
          <w:rFonts w:ascii="Arial" w:hAnsi="Arial"/>
          <w:b/>
          <w:i w:val="0"/>
          <w:color w:val="1A1A1A"/>
          <w:sz w:val="22"/>
        </w:rPr>
        <w:t>no volume at all</w:t>
      </w:r>
      <w:r>
        <w:rPr>
          <w:rFonts w:ascii="Arial" w:hAnsi="Arial"/>
          <w:b w:val="0"/>
          <w:i w:val="0"/>
          <w:color w:val="1A1A1A"/>
          <w:sz w:val="22"/>
        </w:rPr>
        <w:t>. Read it, then apply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manifests/01-ephemeral-scratch.yaml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pod/lane-scratch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wait --for=condition=Ready pod/lane-scratch --timeout=90s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pod/lane-scratch condition met</w:t>
      </w:r>
    </w:p>
    <w:p>
      <w:pPr>
        <w:spacing w:before="0" w:after="120"/>
        <w:ind w:left="0"/>
      </w:pPr>
      <w:r>
        <w:rPr>
          <w:rFonts w:ascii="Arial" w:hAnsi="Arial"/>
          <w:b w:val="0"/>
          <w:i w:val="0"/>
          <w:color w:val="1A1A1A"/>
          <w:sz w:val="22"/>
        </w:rPr>
        <w:t>The container wrote a note into its own filesystem. Prove the file is there: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exec lane-scratch -- cat /tmp/tracklane/notes.txt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scratch-note written at 2026-09-05T04:11:23Z</w:t>
      </w:r>
    </w:p>
    <w:p>
      <w:pPr>
        <w:spacing w:before="0" w:after="120"/>
        <w:ind w:left="0"/>
      </w:pPr>
      <w:r>
        <w:rPr>
          <w:rFonts w:ascii="Arial" w:hAnsi="Arial"/>
          <w:b w:val="0"/>
          <w:i w:val="0"/>
          <w:color w:val="1A1A1A"/>
          <w:sz w:val="22"/>
        </w:rPr>
        <w:t>Now capture the identity of the container instance, because that is what actually owns the bytes: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get pod lane-scratch \</w:t>
      </w:r>
      <w:r>
        <w:br/>
      </w:r>
      <w:r>
        <w:rPr>
          <w:rFonts w:ascii="Courier New" w:hAnsi="Courier New" w:cs="Courier New"/>
          <w:rFonts w:ascii="Courier New" w:hAnsi="Courier New"/>
          <w:color w:val="142C4A"/>
          <w:sz w:val="18"/>
        </w:rPr>
        <w:t xml:space="preserve">  -o jsonpath='{.status.containerStatuses[0].containerID}{"\n"}'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containerd://6f0a2b7c9e1d4a5f8c3b0e7d2a91c4f65b8e3d07a2c9f14b6e05d8371a2c9b4e</w:t>
      </w:r>
    </w:p>
    <w:p>
      <w:pPr>
        <w:spacing w:before="0" w:after="120"/>
        <w:ind w:left="0"/>
      </w:pPr>
      <w:r>
        <w:rPr>
          <w:rFonts w:ascii="Arial" w:hAnsi="Arial"/>
          <w:b w:val="0"/>
          <w:i w:val="0"/>
          <w:color w:val="1A1A1A"/>
          <w:sz w:val="22"/>
        </w:rPr>
        <w:t>Delete the Pod and recreate it from the identical manifest: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delete pod lane-scratch --wait=true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 "lane-scratch" deleted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manifests/01-ephemeral-scratch.yaml</w:t>
      </w:r>
      <w:r>
        <w:br/>
      </w:r>
      <w:r>
        <w:rPr>
          <w:rFonts w:ascii="Courier New" w:hAnsi="Courier New" w:cs="Courier New"/>
          <w:rFonts w:ascii="Courier New" w:hAnsi="Courier New"/>
          <w:color w:val="142C4A"/>
          <w:sz w:val="18"/>
        </w:rPr>
        <w:t>kubectl -n kcna-lab17 wait --for=condition=Ready pod/lane-scratch --timeout=90s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pod/lane-scratch created</w:t>
      </w:r>
      <w:r>
        <w:br/>
      </w:r>
      <w:r>
        <w:rPr>
          <w:rFonts w:ascii="Courier New" w:hAnsi="Courier New" w:cs="Courier New"/>
          <w:rFonts w:ascii="Courier New" w:hAnsi="Courier New"/>
          <w:color w:val="142C4A"/>
          <w:sz w:val="18"/>
        </w:rPr>
        <w:t>pod/lane-scratch condition met</w:t>
      </w:r>
    </w:p>
    <w:p>
      <w:pPr>
        <w:spacing w:before="0" w:after="120"/>
        <w:ind w:left="0"/>
      </w:pPr>
      <w:r>
        <w:rPr>
          <w:rFonts w:ascii="Arial" w:hAnsi="Arial"/>
          <w:b w:val="0"/>
          <w:i w:val="0"/>
          <w:color w:val="1A1A1A"/>
          <w:sz w:val="22"/>
        </w:rPr>
        <w:t>Read the note again: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exec lane-scratch -- cat /tmp/tracklane/notes.txt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scratch-note written at 2026-09-05T04:12:57Z</w:t>
      </w:r>
    </w:p>
    <w:p>
      <w:pPr>
        <w:spacing w:before="0" w:after="120"/>
        <w:ind w:left="0"/>
      </w:pPr>
      <w:r>
        <w:rPr>
          <w:rFonts w:ascii="Arial" w:hAnsi="Arial"/>
          <w:b/>
          <w:i w:val="0"/>
          <w:color w:val="1A1A1A"/>
          <w:sz w:val="22"/>
        </w:rPr>
        <w:t>The timestamp changed.</w:t>
      </w:r>
      <w:r>
        <w:rPr>
          <w:rFonts w:ascii="Arial" w:hAnsi="Arial"/>
          <w:b w:val="0"/>
          <w:i w:val="0"/>
          <w:color w:val="1A1A1A"/>
          <w:sz w:val="22"/>
        </w:rPr>
        <w:t xml:space="preserve"> The old file did not survive; what you are reading is a brand-new file written by a brand-new container from the image. Confirm the container identity is different: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get pod lane-scratch \</w:t>
      </w:r>
      <w:r>
        <w:br/>
      </w:r>
      <w:r>
        <w:rPr>
          <w:rFonts w:ascii="Courier New" w:hAnsi="Courier New" w:cs="Courier New"/>
          <w:rFonts w:ascii="Courier New" w:hAnsi="Courier New"/>
          <w:color w:val="142C4A"/>
          <w:sz w:val="18"/>
        </w:rPr>
        <w:t xml:space="preserve">  -o jsonpath='{.status.containerStatuses[0].containerID}{"\n"}'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containerd://b31d7e05a9c8f24601e3b7d9c5a08f42e76b1c3d09a8f5e2c47b60d13f8a5c92</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The mechanism.</w:t>
      </w:r>
      <w:r>
        <w:rPr>
          <w:rFonts w:ascii="Arial" w:hAnsi="Arial"/>
          <w:b w:val="0"/>
          <w:i w:val="0"/>
          <w:color w:val="1A1A1A"/>
          <w:sz w:val="22"/>
        </w:rPr>
        <w:t xml:space="preserve"> A container image is a stack of read-only layers. The runtime adds one thin </w:t>
      </w:r>
      <w:r>
        <w:rPr>
          <w:rFonts w:ascii="Arial" w:hAnsi="Arial"/>
          <w:b/>
          <w:i w:val="0"/>
          <w:color w:val="1A1A1A"/>
          <w:sz w:val="22"/>
        </w:rPr>
        <w:t>writable layer</w:t>
      </w:r>
      <w:r>
        <w:rPr>
          <w:rFonts w:ascii="Arial" w:hAnsi="Arial"/>
          <w:b w:val="0"/>
          <w:i w:val="0"/>
          <w:color w:val="1A1A1A"/>
          <w:sz w:val="22"/>
        </w:rPr>
        <w:t xml:space="preserve"> per container, using an overlay filesystem. Every byte your process writes outside a mounted volume lands in that writable layer. When the container is removed, the runtime deletes the writable layer. A Pod restart caused by a crash keeps the Pod but replaces the container — so even a </w:t>
      </w:r>
      <w:r>
        <w:rPr>
          <w:rFonts w:ascii="Courier New" w:hAnsi="Courier New" w:cs="Courier New"/>
          <w:b w:val="0"/>
          <w:i w:val="0"/>
          <w:color w:val="142C4A"/>
          <w:sz w:val="20"/>
        </w:rPr>
        <w:t>restartPolicy: Always</w:t>
      </w:r>
      <w:r>
        <w:rPr>
          <w:rFonts w:ascii="Arial" w:hAnsi="Arial"/>
          <w:b w:val="0"/>
          <w:i w:val="0"/>
          <w:color w:val="1A1A1A"/>
          <w:sz w:val="22"/>
        </w:rPr>
        <w:t xml:space="preserve"> crash-loop loses the data. Nothing about this is a bug; it is the reason volumes exist.</w:t>
      </w:r>
    </w:p>
    <w:p>
      <w:pPr>
        <w:spacing w:before="0" w:after="120"/>
        <w:ind w:left="0"/>
      </w:pPr>
      <w:r>
        <w:rPr>
          <w:rFonts w:ascii="Arial" w:hAnsi="Arial"/>
          <w:b w:val="0"/>
          <w:i w:val="0"/>
          <w:color w:val="1A1A1A"/>
          <w:sz w:val="22"/>
        </w:rPr>
        <w:t>Clean up before the next step: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delete pod lane-scratch --wait=true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 "lane-scratch" deleted</w:t>
      </w:r>
    </w:p>
    <w:p>
      <w:pPr>
        <w:spacing w:before="80" w:after="120"/>
        <w:pBdr>
          <w:bottom w:val="single" w:sz="6" w:space="1" w:color="D5DBE5"/>
        </w:pBdr>
      </w:pPr>
    </w:p>
    <w:p>
      <w:pPr>
        <w:pStyle w:val="Heading4"/>
        <w:spacing w:before="200" w:after="80"/>
        <w:ind w:left="0"/>
        <w:keepNext/>
      </w:pPr>
      <w:r>
        <w:rPr>
          <w:rFonts w:ascii="Arial" w:hAnsi="Arial"/>
        </w:rPr>
        <w:t>Step 4 — Read the emptyDir manifest before you apply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grep -n -A 8 '^  volumes:' manifests/02-emptydir-shared.yaml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30:  volumes:</w:t>
      </w:r>
      <w:r>
        <w:br/>
      </w:r>
      <w:r>
        <w:rPr>
          <w:rFonts w:ascii="Courier New" w:hAnsi="Courier New" w:cs="Courier New"/>
          <w:rFonts w:ascii="Courier New" w:hAnsi="Courier New"/>
          <w:color w:val="142C4A"/>
          <w:sz w:val="18"/>
        </w:rPr>
        <w:t>31-    # The shared scratch space. No medium =&gt; node-backed (disk).</w:t>
      </w:r>
      <w:r>
        <w:br/>
      </w:r>
      <w:r>
        <w:rPr>
          <w:rFonts w:ascii="Courier New" w:hAnsi="Courier New" w:cs="Courier New"/>
          <w:rFonts w:ascii="Courier New" w:hAnsi="Courier New"/>
          <w:color w:val="142C4A"/>
          <w:sz w:val="18"/>
        </w:rPr>
        <w:t>32-    - name: report</w:t>
      </w:r>
      <w:r>
        <w:br/>
      </w:r>
      <w:r>
        <w:rPr>
          <w:rFonts w:ascii="Courier New" w:hAnsi="Courier New" w:cs="Courier New"/>
          <w:rFonts w:ascii="Courier New" w:hAnsi="Courier New"/>
          <w:color w:val="142C4A"/>
          <w:sz w:val="18"/>
        </w:rPr>
        <w:t>33-      emptyDir:</w:t>
      </w:r>
      <w:r>
        <w:br/>
      </w:r>
      <w:r>
        <w:rPr>
          <w:rFonts w:ascii="Courier New" w:hAnsi="Courier New" w:cs="Courier New"/>
          <w:rFonts w:ascii="Courier New" w:hAnsi="Courier New"/>
          <w:color w:val="142C4A"/>
          <w:sz w:val="18"/>
        </w:rPr>
        <w:t>34-        sizeLimit: 64Mi</w:t>
      </w:r>
      <w:r>
        <w:br/>
      </w:r>
      <w:r>
        <w:rPr>
          <w:rFonts w:ascii="Courier New" w:hAnsi="Courier New" w:cs="Courier New"/>
          <w:rFonts w:ascii="Courier New" w:hAnsi="Courier New"/>
          <w:color w:val="142C4A"/>
          <w:sz w:val="18"/>
        </w:rPr>
        <w:t>35-    # The seed dataset, projected read-only from a ConfigMap the learner</w:t>
      </w:r>
      <w:r>
        <w:br/>
      </w:r>
      <w:r>
        <w:rPr>
          <w:rFonts w:ascii="Courier New" w:hAnsi="Courier New" w:cs="Courier New"/>
          <w:rFonts w:ascii="Courier New" w:hAnsi="Courier New"/>
          <w:color w:val="142C4A"/>
          <w:sz w:val="18"/>
        </w:rPr>
        <w:t>36-    # creates from data/shipments.csv.</w:t>
      </w:r>
      <w:r>
        <w:br/>
      </w:r>
      <w:r>
        <w:rPr>
          <w:rFonts w:ascii="Courier New" w:hAnsi="Courier New" w:cs="Courier New"/>
          <w:rFonts w:ascii="Courier New" w:hAnsi="Courier New"/>
          <w:color w:val="142C4A"/>
          <w:sz w:val="18"/>
        </w:rPr>
        <w:t>37-    - name: seed</w:t>
      </w:r>
      <w:r>
        <w:br/>
      </w:r>
      <w:r>
        <w:rPr>
          <w:rFonts w:ascii="Courier New" w:hAnsi="Courier New" w:cs="Courier New"/>
          <w:rFonts w:ascii="Courier New" w:hAnsi="Courier New"/>
          <w:color w:val="142C4A"/>
          <w:sz w:val="18"/>
        </w:rPr>
        <w:t>38-      configMap:</w:t>
      </w:r>
    </w:p>
    <w:p>
      <w:pPr>
        <w:spacing w:before="0" w:after="120"/>
        <w:ind w:left="0"/>
      </w:pPr>
      <w:r>
        <w:rPr>
          <w:rFonts w:ascii="Arial" w:hAnsi="Arial"/>
          <w:b w:val="0"/>
          <w:i w:val="0"/>
          <w:color w:val="1A1A1A"/>
          <w:sz w:val="22"/>
        </w:rPr>
        <w:t>Three things to notice:</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emptyDir: {}</w:t>
      </w:r>
      <w:r>
        <w:rPr>
          <w:rFonts w:ascii="Arial" w:hAnsi="Arial"/>
          <w:b w:val="0"/>
          <w:i w:val="0"/>
          <w:color w:val="1A1A1A"/>
          <w:sz w:val="22"/>
        </w:rPr>
        <w:t xml:space="preserve"> (here with a </w:t>
      </w:r>
      <w:r>
        <w:rPr>
          <w:rFonts w:ascii="Courier New" w:hAnsi="Courier New" w:cs="Courier New"/>
          <w:b w:val="0"/>
          <w:i w:val="0"/>
          <w:color w:val="142C4A"/>
          <w:sz w:val="20"/>
        </w:rPr>
        <w:t>sizeLimit</w:t>
      </w:r>
      <w:r>
        <w:rPr>
          <w:rFonts w:ascii="Arial" w:hAnsi="Arial"/>
          <w:b w:val="0"/>
          <w:i w:val="0"/>
          <w:color w:val="1A1A1A"/>
          <w:sz w:val="22"/>
        </w:rPr>
        <w:t xml:space="preserve">) takes </w:t>
      </w:r>
      <w:r>
        <w:rPr>
          <w:rFonts w:ascii="Arial" w:hAnsi="Arial"/>
          <w:b/>
          <w:i w:val="0"/>
          <w:color w:val="1A1A1A"/>
          <w:sz w:val="22"/>
        </w:rPr>
        <w:t>no</w:t>
      </w:r>
      <w:r>
        <w:rPr>
          <w:rFonts w:ascii="Arial" w:hAnsi="Arial"/>
          <w:b w:val="0"/>
          <w:i w:val="0"/>
          <w:color w:val="1A1A1A"/>
          <w:sz w:val="22"/>
        </w:rPr>
        <w:t xml:space="preserve"> identifying parameters. There is nothing to point at, because the volume has no existence before the Pod is scheduled — the kubelet creates an empty directory under </w:t>
      </w:r>
      <w:r>
        <w:rPr>
          <w:rFonts w:ascii="Courier New" w:hAnsi="Courier New" w:cs="Courier New"/>
          <w:b w:val="0"/>
          <w:i w:val="0"/>
          <w:color w:val="142C4A"/>
          <w:sz w:val="20"/>
        </w:rPr>
        <w:t>/var/lib/kubelet/pods/&lt;pod-uid&gt;/volumes/kubernetes.io~empty-dir/report</w:t>
      </w:r>
      <w:r>
        <w:rPr>
          <w:rFonts w:ascii="Arial" w:hAnsi="Arial"/>
          <w:b w:val="0"/>
          <w:i w:val="0"/>
          <w:color w:val="1A1A1A"/>
          <w:sz w:val="22"/>
        </w:rPr>
        <w:t xml:space="preserve"> on whichever node wins the scheduling decision.</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Both containers list the </w:t>
      </w:r>
      <w:r>
        <w:rPr>
          <w:rFonts w:ascii="Arial" w:hAnsi="Arial"/>
          <w:b/>
          <w:i w:val="0"/>
          <w:color w:val="1A1A1A"/>
          <w:sz w:val="22"/>
        </w:rPr>
        <w:t>same volume name</w:t>
      </w:r>
      <w:r>
        <w:rPr>
          <w:rFonts w:ascii="Arial" w:hAnsi="Arial"/>
          <w:b w:val="0"/>
          <w:i w:val="0"/>
          <w:color w:val="1A1A1A"/>
          <w:sz w:val="22"/>
        </w:rPr>
        <w:t xml:space="preserve"> in </w:t>
      </w:r>
      <w:r>
        <w:rPr>
          <w:rFonts w:ascii="Courier New" w:hAnsi="Courier New" w:cs="Courier New"/>
          <w:b w:val="0"/>
          <w:i w:val="0"/>
          <w:color w:val="142C4A"/>
          <w:sz w:val="20"/>
        </w:rPr>
        <w:t>volumeMounts</w:t>
      </w:r>
      <w:r>
        <w:rPr>
          <w:rFonts w:ascii="Arial" w:hAnsi="Arial"/>
          <w:b w:val="0"/>
          <w:i w:val="0"/>
          <w:color w:val="1A1A1A"/>
          <w:sz w:val="22"/>
        </w:rPr>
        <w:t>. That is the entire sharing mechanism.</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report-web</w:t>
      </w:r>
      <w:r>
        <w:rPr>
          <w:rFonts w:ascii="Arial" w:hAnsi="Arial"/>
          <w:b w:val="0"/>
          <w:i w:val="0"/>
          <w:color w:val="1A1A1A"/>
          <w:sz w:val="22"/>
        </w:rPr>
        <w:t xml:space="preserve"> mounts it with </w:t>
      </w:r>
      <w:r>
        <w:rPr>
          <w:rFonts w:ascii="Courier New" w:hAnsi="Courier New" w:cs="Courier New"/>
          <w:b w:val="0"/>
          <w:i w:val="0"/>
          <w:color w:val="142C4A"/>
          <w:sz w:val="20"/>
        </w:rPr>
        <w:t>readOnly: true</w:t>
      </w:r>
      <w:r>
        <w:rPr>
          <w:rFonts w:ascii="Arial" w:hAnsi="Arial"/>
          <w:b w:val="0"/>
          <w:i w:val="0"/>
          <w:color w:val="1A1A1A"/>
          <w:sz w:val="22"/>
        </w:rPr>
        <w:t>. The same volume can be read-write in one container and read-only in another; this is cheap least-privilege.</w:t>
      </w:r>
    </w:p>
    <w:p>
      <w:pPr>
        <w:spacing w:before="80" w:after="120"/>
        <w:pBdr>
          <w:bottom w:val="single" w:sz="6" w:space="1" w:color="D5DBE5"/>
        </w:pBdr>
      </w:pPr>
    </w:p>
    <w:p>
      <w:pPr>
        <w:pStyle w:val="Heading4"/>
        <w:spacing w:before="200" w:after="80"/>
        <w:ind w:left="0"/>
        <w:keepNext/>
      </w:pPr>
      <w:r>
        <w:rPr>
          <w:rFonts w:ascii="Arial" w:hAnsi="Arial"/>
        </w:rPr>
        <w:t>Step 5 — Share a filesystem between two containers with emptyDir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manifests/02-emptydir-shared.yaml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pod/lane-report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wait --for=condition=Ready pod/lane-report --timeout=120s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pod/lane-report condition met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get pod lane-report -o wide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   IP           NODE           NOMINATED NODE   READINESS GATES</w:t>
      </w:r>
      <w:r>
        <w:br/>
      </w:r>
      <w:r>
        <w:rPr>
          <w:rFonts w:ascii="Courier New" w:hAnsi="Courier New" w:cs="Courier New"/>
          <w:rFonts w:ascii="Courier New" w:hAnsi="Courier New"/>
          <w:color w:val="142C4A"/>
          <w:sz w:val="18"/>
        </w:rPr>
        <w:t>lane-report   2/2     Running   0          18s   10.244.0.31  kcna-control-plane   &lt;none&gt;           &lt;none&gt;</w:t>
      </w:r>
    </w:p>
    <w:p>
      <w:pPr>
        <w:spacing w:before="0" w:after="120"/>
        <w:ind w:left="0"/>
      </w:pPr>
      <w:r>
        <w:rPr>
          <w:rFonts w:ascii="Courier New" w:hAnsi="Courier New" w:cs="Courier New"/>
          <w:b w:val="0"/>
          <w:i w:val="0"/>
          <w:color w:val="142C4A"/>
          <w:sz w:val="20"/>
        </w:rPr>
        <w:t>2/2</w:t>
      </w:r>
      <w:r>
        <w:rPr>
          <w:rFonts w:ascii="Arial" w:hAnsi="Arial"/>
          <w:b w:val="0"/>
          <w:i w:val="0"/>
          <w:color w:val="1A1A1A"/>
          <w:sz w:val="22"/>
        </w:rPr>
        <w:t xml:space="preserve"> — both containers are up. The builder logged what it wrote: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logs lane-report -c report-builder | head -1</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report written to /shared/index.html (24 source rows)</w:t>
      </w:r>
    </w:p>
    <w:p>
      <w:pPr>
        <w:spacing w:before="0" w:after="120"/>
        <w:ind w:left="0"/>
      </w:pPr>
      <w:r>
        <w:rPr>
          <w:rFonts w:ascii="Arial" w:hAnsi="Arial"/>
          <w:b/>
          <w:i w:val="0"/>
          <w:color w:val="1A1A1A"/>
          <w:sz w:val="22"/>
        </w:rPr>
        <w:t>24 source rows</w:t>
      </w:r>
      <w:r>
        <w:rPr>
          <w:rFonts w:ascii="Arial" w:hAnsi="Arial"/>
          <w:b w:val="0"/>
          <w:i w:val="0"/>
          <w:color w:val="1A1A1A"/>
          <w:sz w:val="22"/>
        </w:rPr>
        <w:t xml:space="preserve"> — matching the number you computed from </w:t>
      </w:r>
      <w:r>
        <w:rPr>
          <w:rFonts w:ascii="Courier New" w:hAnsi="Courier New" w:cs="Courier New"/>
          <w:b w:val="0"/>
          <w:i w:val="0"/>
          <w:color w:val="142C4A"/>
          <w:sz w:val="20"/>
        </w:rPr>
        <w:t>data/shipments.csv</w:t>
      </w:r>
      <w:r>
        <w:rPr>
          <w:rFonts w:ascii="Arial" w:hAnsi="Arial"/>
          <w:b w:val="0"/>
          <w:i w:val="0"/>
          <w:color w:val="1A1A1A"/>
          <w:sz w:val="22"/>
        </w:rPr>
        <w:t xml:space="preserve"> in Step 2. The dataset really did travel ConfigMap → volume mount → builder → shared volume.</w:t>
      </w:r>
    </w:p>
    <w:p>
      <w:pPr>
        <w:spacing w:before="0" w:after="120"/>
        <w:ind w:left="0"/>
      </w:pPr>
      <w:r>
        <w:rPr>
          <w:rFonts w:ascii="Arial" w:hAnsi="Arial"/>
          <w:b w:val="0"/>
          <w:i w:val="0"/>
          <w:color w:val="1A1A1A"/>
          <w:sz w:val="22"/>
        </w:rPr>
        <w:t xml:space="preserve">Now prove the </w:t>
      </w:r>
      <w:r>
        <w:rPr>
          <w:rFonts w:ascii="Arial" w:hAnsi="Arial"/>
          <w:b w:val="0"/>
          <w:i/>
          <w:color w:val="1A1A1A"/>
          <w:sz w:val="22"/>
        </w:rPr>
        <w:t>web</w:t>
      </w:r>
      <w:r>
        <w:rPr>
          <w:rFonts w:ascii="Arial" w:hAnsi="Arial"/>
          <w:b w:val="0"/>
          <w:i w:val="0"/>
          <w:color w:val="1A1A1A"/>
          <w:sz w:val="22"/>
        </w:rPr>
        <w:t xml:space="preserve"> container can see a file the </w:t>
      </w:r>
      <w:r>
        <w:rPr>
          <w:rFonts w:ascii="Arial" w:hAnsi="Arial"/>
          <w:b w:val="0"/>
          <w:i/>
          <w:color w:val="1A1A1A"/>
          <w:sz w:val="22"/>
        </w:rPr>
        <w:t>builder</w:t>
      </w:r>
      <w:r>
        <w:rPr>
          <w:rFonts w:ascii="Arial" w:hAnsi="Arial"/>
          <w:b w:val="0"/>
          <w:i w:val="0"/>
          <w:color w:val="1A1A1A"/>
          <w:sz w:val="22"/>
        </w:rPr>
        <w:t xml:space="preserve"> container wrote: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exec lane-report -c report-web -- cat /shared/index.html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&lt;h1&gt;TrackLane depot report&lt;/h1&gt;</w:t>
      </w:r>
      <w:r>
        <w:br/>
      </w:r>
      <w:r>
        <w:rPr>
          <w:rFonts w:ascii="Courier New" w:hAnsi="Courier New" w:cs="Courier New"/>
          <w:rFonts w:ascii="Courier New" w:hAnsi="Courier New"/>
          <w:color w:val="142C4A"/>
          <w:sz w:val="18"/>
        </w:rPr>
        <w:t>&lt;p&gt;built: 2026-09-05T04:15:02Z&lt;/p&gt;</w:t>
      </w:r>
      <w:r>
        <w:br/>
      </w:r>
      <w:r>
        <w:rPr>
          <w:rFonts w:ascii="Courier New" w:hAnsi="Courier New" w:cs="Courier New"/>
          <w:rFonts w:ascii="Courier New" w:hAnsi="Courier New"/>
          <w:color w:val="142C4A"/>
          <w:sz w:val="18"/>
        </w:rPr>
        <w:t>&lt;p&gt;pod: lane-report&lt;/p&gt;</w:t>
      </w:r>
      <w:r>
        <w:br/>
      </w:r>
      <w:r>
        <w:rPr>
          <w:rFonts w:ascii="Courier New" w:hAnsi="Courier New" w:cs="Courier New"/>
          <w:rFonts w:ascii="Courier New" w:hAnsi="Courier New"/>
          <w:color w:val="142C4A"/>
          <w:sz w:val="18"/>
        </w:rPr>
        <w:t>&lt;p&gt;rows: 24&lt;/p&gt;</w:t>
      </w:r>
      <w:r>
        <w:br/>
      </w:r>
      <w:r>
        <w:rPr>
          <w:rFonts w:ascii="Courier New" w:hAnsi="Courier New" w:cs="Courier New"/>
          <w:rFonts w:ascii="Courier New" w:hAnsi="Courier New"/>
          <w:color w:val="142C4A"/>
          <w:sz w:val="18"/>
        </w:rPr>
        <w:t>&lt;p&gt;in_transit: 7&lt;/p&gt;</w:t>
      </w:r>
      <w:r>
        <w:br/>
      </w:r>
      <w:r>
        <w:rPr>
          <w:rFonts w:ascii="Courier New" w:hAnsi="Courier New" w:cs="Courier New"/>
          <w:rFonts w:ascii="Courier New" w:hAnsi="Courier New"/>
          <w:color w:val="142C4A"/>
          <w:sz w:val="18"/>
        </w:rPr>
        <w:t>&lt;p&gt;held_customs: 2&lt;/p&gt;</w:t>
      </w:r>
    </w:p>
    <w:p>
      <w:pPr>
        <w:spacing w:before="0" w:after="120"/>
        <w:ind w:left="0"/>
      </w:pPr>
      <w:r>
        <w:rPr>
          <w:rFonts w:ascii="Arial" w:hAnsi="Arial"/>
          <w:b w:val="0"/>
          <w:i w:val="0"/>
          <w:color w:val="1A1A1A"/>
          <w:sz w:val="22"/>
        </w:rPr>
        <w:t xml:space="preserve">Serve it over the network to be certain the sharing is real and not a </w:t>
      </w:r>
      <w:r>
        <w:rPr>
          <w:rFonts w:ascii="Courier New" w:hAnsi="Courier New" w:cs="Courier New"/>
          <w:b w:val="0"/>
          <w:i w:val="0"/>
          <w:color w:val="142C4A"/>
          <w:sz w:val="20"/>
        </w:rPr>
        <w:t>kubectl</w:t>
      </w:r>
      <w:r>
        <w:rPr>
          <w:rFonts w:ascii="Arial" w:hAnsi="Arial"/>
          <w:b w:val="0"/>
          <w:i w:val="0"/>
          <w:color w:val="1A1A1A"/>
          <w:sz w:val="22"/>
        </w:rPr>
        <w:t xml:space="preserve"> artefact: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port-forward pod/lane-report 8017:8080 &gt;/tmp/pf-lab17.log 2&gt;&amp;1 &amp;</w:t>
      </w:r>
      <w:r>
        <w:br/>
      </w:r>
      <w:r>
        <w:rPr>
          <w:rFonts w:ascii="Courier New" w:hAnsi="Courier New" w:cs="Courier New"/>
          <w:rFonts w:ascii="Courier New" w:hAnsi="Courier New"/>
          <w:color w:val="142C4A"/>
          <w:sz w:val="18"/>
        </w:rPr>
        <w:t>sleep 3</w:t>
      </w:r>
      <w:r>
        <w:br/>
      </w:r>
      <w:r>
        <w:rPr>
          <w:rFonts w:ascii="Courier New" w:hAnsi="Courier New" w:cs="Courier New"/>
          <w:rFonts w:ascii="Courier New" w:hAnsi="Courier New"/>
          <w:color w:val="142C4A"/>
          <w:sz w:val="18"/>
        </w:rPr>
        <w:t>curl -s http://127.0.0.1:8017/ | head -4</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&lt;h1&gt;TrackLane depot report&lt;/h1&gt;</w:t>
      </w:r>
      <w:r>
        <w:br/>
      </w:r>
      <w:r>
        <w:rPr>
          <w:rFonts w:ascii="Courier New" w:hAnsi="Courier New" w:cs="Courier New"/>
          <w:rFonts w:ascii="Courier New" w:hAnsi="Courier New"/>
          <w:color w:val="142C4A"/>
          <w:sz w:val="18"/>
        </w:rPr>
        <w:t>&lt;p&gt;built: 2026-09-05T04:15:02Z&lt;/p&gt;</w:t>
      </w:r>
      <w:r>
        <w:br/>
      </w:r>
      <w:r>
        <w:rPr>
          <w:rFonts w:ascii="Courier New" w:hAnsi="Courier New" w:cs="Courier New"/>
          <w:rFonts w:ascii="Courier New" w:hAnsi="Courier New"/>
          <w:color w:val="142C4A"/>
          <w:sz w:val="18"/>
        </w:rPr>
        <w:t>&lt;p&gt;pod: lane-report&lt;/p&gt;</w:t>
      </w:r>
      <w:r>
        <w:br/>
      </w:r>
      <w:r>
        <w:rPr>
          <w:rFonts w:ascii="Courier New" w:hAnsi="Courier New" w:cs="Courier New"/>
          <w:rFonts w:ascii="Courier New" w:hAnsi="Courier New"/>
          <w:color w:val="142C4A"/>
          <w:sz w:val="18"/>
        </w:rPr>
        <w:t>&lt;p&gt;rows: 24&lt;/p&gt;</w:t>
      </w:r>
    </w:p>
    <w:p>
      <w:pPr>
        <w:spacing w:before="0" w:after="120"/>
        <w:ind w:left="0"/>
      </w:pPr>
      <w:r>
        <w:rPr>
          <w:rFonts w:ascii="Arial" w:hAnsi="Arial"/>
          <w:b w:val="0"/>
          <w:i w:val="0"/>
          <w:color w:val="1A1A1A"/>
          <w:sz w:val="22"/>
        </w:rPr>
        <w:t>Stop the port-forward: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kill %1 2&gt;/dev/null; wait 2&gt;/dev/null; echo "port-forward stopped"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port-forward stopped</w:t>
      </w:r>
    </w:p>
    <w:p>
      <w:pPr>
        <w:spacing w:before="0" w:after="120"/>
        <w:ind w:left="0"/>
      </w:pPr>
      <w:r>
        <w:rPr>
          <w:rFonts w:ascii="Arial" w:hAnsi="Arial"/>
          <w:b w:val="0"/>
          <w:i w:val="0"/>
          <w:color w:val="1A1A1A"/>
          <w:sz w:val="22"/>
        </w:rPr>
        <w:t>Confirm the read-only mount is genuinely read-only from the web container: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exec lane-report -c report-web -- \</w:t>
      </w:r>
      <w:r>
        <w:br/>
      </w:r>
      <w:r>
        <w:rPr>
          <w:rFonts w:ascii="Courier New" w:hAnsi="Courier New" w:cs="Courier New"/>
          <w:rFonts w:ascii="Courier New" w:hAnsi="Courier New"/>
          <w:color w:val="142C4A"/>
          <w:sz w:val="18"/>
        </w:rPr>
        <w:t xml:space="preserve">  sh -c 'touch /shared/tamper 2&gt;&amp;1 || echo "write refused (expected)"'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touch: /shared/tamper: Read-only file system</w:t>
      </w:r>
      <w:r>
        <w:br/>
      </w:r>
      <w:r>
        <w:rPr>
          <w:rFonts w:ascii="Courier New" w:hAnsi="Courier New" w:cs="Courier New"/>
          <w:rFonts w:ascii="Courier New" w:hAnsi="Courier New"/>
          <w:color w:val="142C4A"/>
          <w:sz w:val="18"/>
        </w:rPr>
        <w:t>write refused (expected)</w:t>
      </w:r>
    </w:p>
    <w:p>
      <w:pPr>
        <w:spacing w:before="0" w:after="120"/>
        <w:ind w:left="0"/>
      </w:pPr>
      <w:r>
        <w:rPr>
          <w:rFonts w:ascii="Arial" w:hAnsi="Arial"/>
          <w:b w:val="0"/>
          <w:i w:val="0"/>
          <w:color w:val="1A1A1A"/>
          <w:sz w:val="22"/>
        </w:rPr>
        <w:t xml:space="preserve">Finally, look at how the node presents this volume. </w:t>
      </w:r>
      <w:r>
        <w:rPr>
          <w:rFonts w:ascii="Courier New" w:hAnsi="Courier New" w:cs="Courier New"/>
          <w:b w:val="0"/>
          <w:i w:val="0"/>
          <w:color w:val="142C4A"/>
          <w:sz w:val="20"/>
        </w:rPr>
        <w:t>emptyDir</w:t>
      </w:r>
      <w:r>
        <w:rPr>
          <w:rFonts w:ascii="Arial" w:hAnsi="Arial"/>
          <w:b w:val="0"/>
          <w:i w:val="0"/>
          <w:color w:val="1A1A1A"/>
          <w:sz w:val="22"/>
        </w:rPr>
        <w:t xml:space="preserve"> with no </w:t>
      </w:r>
      <w:r>
        <w:rPr>
          <w:rFonts w:ascii="Courier New" w:hAnsi="Courier New" w:cs="Courier New"/>
          <w:b w:val="0"/>
          <w:i w:val="0"/>
          <w:color w:val="142C4A"/>
          <w:sz w:val="20"/>
        </w:rPr>
        <w:t>medium</w:t>
      </w:r>
      <w:r>
        <w:rPr>
          <w:rFonts w:ascii="Arial" w:hAnsi="Arial"/>
          <w:b w:val="0"/>
          <w:i w:val="0"/>
          <w:color w:val="1A1A1A"/>
          <w:sz w:val="22"/>
        </w:rPr>
        <w:t xml:space="preserve"> is backed by whatever filesystem holds the kubelet root directory: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exec lane-report -c report-builder -- df -h /shared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Filesystem                Size      Used Available Use% Mounted on</w:t>
      </w:r>
      <w:r>
        <w:br/>
      </w:r>
      <w:r>
        <w:rPr>
          <w:rFonts w:ascii="Courier New" w:hAnsi="Courier New" w:cs="Courier New"/>
          <w:rFonts w:ascii="Courier New" w:hAnsi="Courier New"/>
          <w:color w:val="142C4A"/>
          <w:sz w:val="18"/>
        </w:rPr>
        <w:t>overlay                  58.4G     21.7G     33.7G  39% /shared</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 xml:space="preserve">Reality check on </w:t>
      </w:r>
      <w:r>
        <w:rPr>
          <w:rFonts w:ascii="Courier New" w:hAnsi="Courier New" w:cs="Courier New"/>
          <w:b/>
          <w:i w:val="0"/>
          <w:color w:val="142C4A"/>
          <w:sz w:val="20"/>
        </w:rPr>
        <w:t>sizeLimit</w:t>
      </w:r>
      <w:r>
        <w:rPr>
          <w:rFonts w:ascii="Arial" w:hAnsi="Arial"/>
          <w:b/>
          <w:i w:val="0"/>
          <w:color w:val="1A1A1A"/>
          <w:sz w:val="22"/>
        </w:rPr>
        <w:t xml:space="preserve"> for disk-backed emptyDir.</w:t>
      </w:r>
      <w:r>
        <w:rPr>
          <w:rFonts w:ascii="Arial" w:hAnsi="Arial"/>
          <w:b w:val="0"/>
          <w:i w:val="0"/>
          <w:color w:val="1A1A1A"/>
          <w:sz w:val="22"/>
        </w:rPr>
        <w:t xml:space="preserve"> For a disk-backed </w:t>
      </w:r>
      <w:r>
        <w:rPr>
          <w:rFonts w:ascii="Courier New" w:hAnsi="Courier New" w:cs="Courier New"/>
          <w:b w:val="0"/>
          <w:i w:val="0"/>
          <w:color w:val="142C4A"/>
          <w:sz w:val="20"/>
        </w:rPr>
        <w:t>emptyDir</w:t>
      </w:r>
      <w:r>
        <w:rPr>
          <w:rFonts w:ascii="Arial" w:hAnsi="Arial"/>
          <w:b w:val="0"/>
          <w:i w:val="0"/>
          <w:color w:val="1A1A1A"/>
          <w:sz w:val="22"/>
        </w:rPr>
        <w:t xml:space="preserve"> the </w:t>
      </w:r>
      <w:r>
        <w:rPr>
          <w:rFonts w:ascii="Courier New" w:hAnsi="Courier New" w:cs="Courier New"/>
          <w:b w:val="0"/>
          <w:i w:val="0"/>
          <w:color w:val="142C4A"/>
          <w:sz w:val="20"/>
        </w:rPr>
        <w:t>sizeLimit</w:t>
      </w:r>
      <w:r>
        <w:rPr>
          <w:rFonts w:ascii="Arial" w:hAnsi="Arial"/>
          <w:b w:val="0"/>
          <w:i w:val="0"/>
          <w:color w:val="1A1A1A"/>
          <w:sz w:val="22"/>
        </w:rPr>
        <w:t xml:space="preserve"> is </w:t>
      </w:r>
      <w:r>
        <w:rPr>
          <w:rFonts w:ascii="Arial" w:hAnsi="Arial"/>
          <w:b w:val="0"/>
          <w:i/>
          <w:color w:val="1A1A1A"/>
          <w:sz w:val="22"/>
        </w:rPr>
        <w:t>not</w:t>
      </w:r>
      <w:r>
        <w:rPr>
          <w:rFonts w:ascii="Arial" w:hAnsi="Arial"/>
          <w:b w:val="0"/>
          <w:i w:val="0"/>
          <w:color w:val="1A1A1A"/>
          <w:sz w:val="22"/>
        </w:rPr>
        <w:t xml:space="preserve"> a filesystem quota — </w:t>
      </w:r>
      <w:r>
        <w:rPr>
          <w:rFonts w:ascii="Courier New" w:hAnsi="Courier New" w:cs="Courier New"/>
          <w:b w:val="0"/>
          <w:i w:val="0"/>
          <w:color w:val="142C4A"/>
          <w:sz w:val="20"/>
        </w:rPr>
        <w:t>df</w:t>
      </w:r>
      <w:r>
        <w:rPr>
          <w:rFonts w:ascii="Arial" w:hAnsi="Arial"/>
          <w:b w:val="0"/>
          <w:i w:val="0"/>
          <w:color w:val="1A1A1A"/>
          <w:sz w:val="22"/>
        </w:rPr>
        <w:t xml:space="preserve"> still reports the whole node disk. It is an </w:t>
      </w:r>
      <w:r>
        <w:rPr>
          <w:rFonts w:ascii="Arial" w:hAnsi="Arial"/>
          <w:b/>
          <w:i w:val="0"/>
          <w:color w:val="1A1A1A"/>
          <w:sz w:val="22"/>
        </w:rPr>
        <w:t>eviction threshold</w:t>
      </w:r>
      <w:r>
        <w:rPr>
          <w:rFonts w:ascii="Arial" w:hAnsi="Arial"/>
          <w:b w:val="0"/>
          <w:i w:val="0"/>
          <w:color w:val="1A1A1A"/>
          <w:sz w:val="22"/>
        </w:rPr>
        <w:t xml:space="preserve">: the kubelet's ephemeral-storage monitor periodically measures the directory and evicts the Pod if it exceeds the limit. For a memory-backed emptyDir (Step 7) the limit </w:t>
      </w:r>
      <w:r>
        <w:rPr>
          <w:rFonts w:ascii="Arial" w:hAnsi="Arial"/>
          <w:b w:val="0"/>
          <w:i/>
          <w:color w:val="1A1A1A"/>
          <w:sz w:val="22"/>
        </w:rPr>
        <w:t>is</w:t>
      </w:r>
      <w:r>
        <w:rPr>
          <w:rFonts w:ascii="Arial" w:hAnsi="Arial"/>
          <w:b w:val="0"/>
          <w:i w:val="0"/>
          <w:color w:val="1A1A1A"/>
          <w:sz w:val="22"/>
        </w:rPr>
        <w:t xml:space="preserve"> the tmpfs size and is enforced instantly. This asymmetry catches people out constantly.</w:t>
      </w:r>
    </w:p>
    <w:p>
      <w:pPr>
        <w:spacing w:before="0" w:after="120"/>
        <w:ind w:left="0"/>
      </w:pPr>
      <w:r>
        <w:rPr>
          <w:rFonts w:ascii="Arial" w:hAnsi="Arial"/>
          <w:b w:val="0"/>
          <w:i w:val="0"/>
          <w:color w:val="1A1A1A"/>
          <w:sz w:val="22"/>
        </w:rPr>
        <w:t>Now delete the Pod and observe that the shared report is gone too:</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delete pod lane-report --wait=true</w:t>
      </w:r>
      <w:r>
        <w:br/>
      </w:r>
      <w:r>
        <w:rPr>
          <w:rFonts w:ascii="Courier New" w:hAnsi="Courier New" w:cs="Courier New"/>
          <w:rFonts w:ascii="Courier New" w:hAnsi="Courier New"/>
          <w:color w:val="142C4A"/>
          <w:sz w:val="18"/>
        </w:rPr>
        <w:t>kubectl apply -f manifests/02-emptydir-shared.yaml</w:t>
      </w:r>
      <w:r>
        <w:br/>
      </w:r>
      <w:r>
        <w:rPr>
          <w:rFonts w:ascii="Courier New" w:hAnsi="Courier New" w:cs="Courier New"/>
          <w:rFonts w:ascii="Courier New" w:hAnsi="Courier New"/>
          <w:color w:val="142C4A"/>
          <w:sz w:val="18"/>
        </w:rPr>
        <w:t>kubectl -n kcna-lab17 wait --for=condition=Ready pod/lane-report --timeout=120s</w:t>
      </w:r>
      <w:r>
        <w:br/>
      </w:r>
      <w:r>
        <w:rPr>
          <w:rFonts w:ascii="Courier New" w:hAnsi="Courier New" w:cs="Courier New"/>
          <w:rFonts w:ascii="Courier New" w:hAnsi="Courier New"/>
          <w:color w:val="142C4A"/>
          <w:sz w:val="18"/>
        </w:rPr>
        <w:t>kubectl -n kcna-lab17 exec lane-report -c report-web -- cat /shared/index.html | grep built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 "lane-report" deleted</w:t>
      </w:r>
      <w:r>
        <w:br/>
      </w:r>
      <w:r>
        <w:rPr>
          <w:rFonts w:ascii="Courier New" w:hAnsi="Courier New" w:cs="Courier New"/>
          <w:rFonts w:ascii="Courier New" w:hAnsi="Courier New"/>
          <w:color w:val="142C4A"/>
          <w:sz w:val="18"/>
        </w:rPr>
        <w:t>pod/lane-report created</w:t>
      </w:r>
      <w:r>
        <w:br/>
      </w:r>
      <w:r>
        <w:rPr>
          <w:rFonts w:ascii="Courier New" w:hAnsi="Courier New" w:cs="Courier New"/>
          <w:rFonts w:ascii="Courier New" w:hAnsi="Courier New"/>
          <w:color w:val="142C4A"/>
          <w:sz w:val="18"/>
        </w:rPr>
        <w:t>pod/lane-report condition met</w:t>
      </w:r>
      <w:r>
        <w:br/>
      </w:r>
      <w:r>
        <w:rPr>
          <w:rFonts w:ascii="Courier New" w:hAnsi="Courier New" w:cs="Courier New"/>
          <w:rFonts w:ascii="Courier New" w:hAnsi="Courier New"/>
          <w:color w:val="142C4A"/>
          <w:sz w:val="18"/>
        </w:rPr>
        <w:t>&lt;p&gt;built: 2026-09-05T04:17:44Z&lt;/p&gt;</w:t>
      </w:r>
    </w:p>
    <w:p>
      <w:pPr>
        <w:spacing w:before="0" w:after="120"/>
        <w:ind w:left="0"/>
      </w:pPr>
      <w:r>
        <w:rPr>
          <w:rFonts w:ascii="Arial" w:hAnsi="Arial"/>
          <w:b w:val="0"/>
          <w:i w:val="0"/>
          <w:color w:val="1A1A1A"/>
          <w:sz w:val="22"/>
        </w:rPr>
        <w:t xml:space="preserve">A new build timestamp: </w:t>
      </w:r>
      <w:r>
        <w:rPr>
          <w:rFonts w:ascii="Courier New" w:hAnsi="Courier New" w:cs="Courier New"/>
          <w:b w:val="0"/>
          <w:i w:val="0"/>
          <w:color w:val="142C4A"/>
          <w:sz w:val="20"/>
        </w:rPr>
        <w:t>emptyDir</w:t>
      </w:r>
      <w:r>
        <w:rPr>
          <w:rFonts w:ascii="Arial" w:hAnsi="Arial"/>
          <w:b w:val="0"/>
          <w:i w:val="0"/>
          <w:color w:val="1A1A1A"/>
          <w:sz w:val="22"/>
        </w:rPr>
        <w:t xml:space="preserve"> solved </w:t>
      </w:r>
      <w:r>
        <w:rPr>
          <w:rFonts w:ascii="Arial" w:hAnsi="Arial"/>
          <w:b w:val="0"/>
          <w:i/>
          <w:color w:val="1A1A1A"/>
          <w:sz w:val="22"/>
        </w:rPr>
        <w:t>container-to-container</w:t>
      </w:r>
      <w:r>
        <w:rPr>
          <w:rFonts w:ascii="Arial" w:hAnsi="Arial"/>
          <w:b w:val="0"/>
          <w:i w:val="0"/>
          <w:color w:val="1A1A1A"/>
          <w:sz w:val="22"/>
        </w:rPr>
        <w:t xml:space="preserve"> sharing, but it did </w:t>
      </w:r>
      <w:r>
        <w:rPr>
          <w:rFonts w:ascii="Arial" w:hAnsi="Arial"/>
          <w:b/>
          <w:i w:val="0"/>
          <w:color w:val="1A1A1A"/>
          <w:sz w:val="22"/>
        </w:rPr>
        <w:t>not</w:t>
      </w:r>
      <w:r>
        <w:rPr>
          <w:rFonts w:ascii="Arial" w:hAnsi="Arial"/>
          <w:b w:val="0"/>
          <w:i w:val="0"/>
          <w:color w:val="1A1A1A"/>
          <w:sz w:val="22"/>
        </w:rPr>
        <w:t xml:space="preserve"> solve durability. </w:t>
      </w:r>
      <w:r>
        <w:rPr>
          <w:rFonts w:ascii="Courier New" w:hAnsi="Courier New" w:cs="Courier New"/>
          <w:b w:val="0"/>
          <w:i w:val="0"/>
          <w:color w:val="142C4A"/>
          <w:sz w:val="20"/>
        </w:rPr>
        <w:t>emptyDir</w:t>
      </w:r>
      <w:r>
        <w:rPr>
          <w:rFonts w:ascii="Arial" w:hAnsi="Arial"/>
          <w:b w:val="0"/>
          <w:i w:val="0"/>
          <w:color w:val="1A1A1A"/>
          <w:sz w:val="22"/>
        </w:rPr>
        <w:t xml:space="preserve"> shares the Pod's lifetime exactly. That is Lab 18's problem.</w:t>
      </w:r>
    </w:p>
    <w:p>
      <w:pPr>
        <w:spacing w:before="80" w:after="120"/>
        <w:pBdr>
          <w:bottom w:val="single" w:sz="6" w:space="1" w:color="D5DBE5"/>
        </w:pBdr>
      </w:pPr>
    </w:p>
    <w:p>
      <w:pPr>
        <w:pStyle w:val="Heading4"/>
        <w:spacing w:before="200" w:after="80"/>
        <w:ind w:left="0"/>
        <w:keepNext/>
      </w:pPr>
      <w:r>
        <w:rPr>
          <w:rFonts w:ascii="Arial" w:hAnsi="Arial"/>
        </w:rPr>
        <w:t>Step 6 — Locate the volume on the node (optional, kind only)</w:t>
      </w:r>
    </w:p>
    <w:p>
      <w:pPr>
        <w:spacing w:before="0" w:after="120"/>
        <w:ind w:left="0"/>
      </w:pPr>
      <w:r>
        <w:rPr>
          <w:rFonts w:ascii="Arial" w:hAnsi="Arial"/>
          <w:b w:val="0"/>
          <w:i w:val="0"/>
          <w:color w:val="1A1A1A"/>
          <w:sz w:val="22"/>
        </w:rPr>
        <w:t xml:space="preserve">If you want to see the directory the kubelet created, and you have </w:t>
      </w:r>
      <w:r>
        <w:rPr>
          <w:rFonts w:ascii="Courier New" w:hAnsi="Courier New" w:cs="Courier New"/>
          <w:b w:val="0"/>
          <w:i w:val="0"/>
          <w:color w:val="142C4A"/>
          <w:sz w:val="20"/>
        </w:rPr>
        <w:t>docker</w:t>
      </w:r>
      <w:r>
        <w:rPr>
          <w:rFonts w:ascii="Arial" w:hAnsi="Arial"/>
          <w:b w:val="0"/>
          <w:i w:val="0"/>
          <w:color w:val="1A1A1A"/>
          <w:sz w:val="22"/>
        </w:rPr>
        <w:t xml:space="preserve"> access to the kind node: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get pod lane-report -o jsonpath='{.metadata.uid}{"\n"}'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2f6c31ab-9e04-4b7d-8c15-7a0d3e59b6f1</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docker exec kcna-control-plane \</w:t>
      </w:r>
      <w:r>
        <w:br/>
      </w:r>
      <w:r>
        <w:rPr>
          <w:rFonts w:ascii="Courier New" w:hAnsi="Courier New" w:cs="Courier New"/>
          <w:rFonts w:ascii="Courier New" w:hAnsi="Courier New"/>
          <w:color w:val="142C4A"/>
          <w:sz w:val="18"/>
        </w:rPr>
        <w:t xml:space="preserve">  ls /var/lib/kubelet/pods/2f6c31ab-9e04-4b7d-8c15-7a0d3e59b6f1/volumes/kubernetes.io~empty-dir/report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heartbeat.txt</w:t>
      </w:r>
      <w:r>
        <w:br/>
      </w:r>
      <w:r>
        <w:rPr>
          <w:rFonts w:ascii="Courier New" w:hAnsi="Courier New" w:cs="Courier New"/>
          <w:rFonts w:ascii="Courier New" w:hAnsi="Courier New"/>
          <w:color w:val="142C4A"/>
          <w:sz w:val="18"/>
        </w:rPr>
        <w:t>index.html</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Substitute your own Pod UID and your own kind node container name (</w:t>
      </w:r>
      <w:r>
        <w:rPr>
          <w:rFonts w:ascii="Courier New" w:hAnsi="Courier New" w:cs="Courier New"/>
          <w:b w:val="0"/>
          <w:i w:val="0"/>
          <w:color w:val="142C4A"/>
          <w:sz w:val="20"/>
        </w:rPr>
        <w:t>docker ps --format '{{.Names}}'</w:t>
      </w:r>
      <w:r>
        <w:rPr>
          <w:rFonts w:ascii="Arial" w:hAnsi="Arial"/>
          <w:b w:val="0"/>
          <w:i w:val="0"/>
          <w:color w:val="1A1A1A"/>
          <w:sz w:val="22"/>
        </w:rPr>
        <w:t xml:space="preserve">). This step is illustrative only — skip it if you do not have Docker access. Never modify anything under </w:t>
      </w:r>
      <w:r>
        <w:rPr>
          <w:rFonts w:ascii="Courier New" w:hAnsi="Courier New" w:cs="Courier New"/>
          <w:b w:val="0"/>
          <w:i w:val="0"/>
          <w:color w:val="142C4A"/>
          <w:sz w:val="20"/>
        </w:rPr>
        <w:t>/var/lib/kubelet</w:t>
      </w:r>
      <w:r>
        <w:rPr>
          <w:rFonts w:ascii="Arial" w:hAnsi="Arial"/>
          <w:b w:val="0"/>
          <w:i w:val="0"/>
          <w:color w:val="1A1A1A"/>
          <w:sz w:val="22"/>
        </w:rPr>
        <w:t>.</w:t>
      </w:r>
    </w:p>
    <w:p>
      <w:pPr>
        <w:spacing w:before="80" w:after="120"/>
        <w:pBdr>
          <w:bottom w:val="single" w:sz="6" w:space="1" w:color="D5DBE5"/>
        </w:pBdr>
      </w:pPr>
    </w:p>
    <w:p>
      <w:pPr>
        <w:pStyle w:val="Heading4"/>
        <w:spacing w:before="200" w:after="80"/>
        <w:ind w:left="0"/>
        <w:keepNext/>
      </w:pPr>
      <w:r>
        <w:rPr>
          <w:rFonts w:ascii="Arial" w:hAnsi="Arial"/>
        </w:rPr>
        <w:t>Step 7 — Memory-backed emptyDir (tmpfs)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manifests/03-emptydir-memory.yaml</w:t>
      </w:r>
      <w:r>
        <w:br/>
      </w:r>
      <w:r>
        <w:rPr>
          <w:rFonts w:ascii="Courier New" w:hAnsi="Courier New" w:cs="Courier New"/>
          <w:rFonts w:ascii="Courier New" w:hAnsi="Courier New"/>
          <w:color w:val="142C4A"/>
          <w:sz w:val="18"/>
        </w:rPr>
        <w:t>kubectl -n kcna-lab17 wait --for=condition=Ready pod/lane-cache --timeout=90s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pod/lane-cache created</w:t>
      </w:r>
      <w:r>
        <w:br/>
      </w:r>
      <w:r>
        <w:rPr>
          <w:rFonts w:ascii="Courier New" w:hAnsi="Courier New" w:cs="Courier New"/>
          <w:rFonts w:ascii="Courier New" w:hAnsi="Courier New"/>
          <w:color w:val="142C4A"/>
          <w:sz w:val="18"/>
        </w:rPr>
        <w:t>pod/lane-cache condition met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logs lane-cache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mount type for /cache ---</w:t>
      </w:r>
      <w:r>
        <w:br/>
      </w:r>
      <w:r>
        <w:rPr>
          <w:rFonts w:ascii="Courier New" w:hAnsi="Courier New" w:cs="Courier New"/>
          <w:rFonts w:ascii="Courier New" w:hAnsi="Courier New"/>
          <w:color w:val="142C4A"/>
          <w:sz w:val="18"/>
        </w:rPr>
        <w:t>tmpfs on /cache type tmpfs (rw,relatime,size=32768k,inode64)</w:t>
      </w:r>
      <w:r>
        <w:br/>
      </w:r>
      <w:r>
        <w:rPr>
          <w:rFonts w:ascii="Courier New" w:hAnsi="Courier New" w:cs="Courier New"/>
          <w:rFonts w:ascii="Courier New" w:hAnsi="Courier New"/>
          <w:color w:val="142C4A"/>
          <w:sz w:val="18"/>
        </w:rPr>
        <w:t>--- df for /cache ---</w:t>
      </w:r>
      <w:r>
        <w:br/>
      </w:r>
      <w:r>
        <w:rPr>
          <w:rFonts w:ascii="Courier New" w:hAnsi="Courier New" w:cs="Courier New"/>
          <w:rFonts w:ascii="Courier New" w:hAnsi="Courier New"/>
          <w:color w:val="142C4A"/>
          <w:sz w:val="18"/>
        </w:rPr>
        <w:t>Filesystem                Size      Used Available Use% Mounted on</w:t>
      </w:r>
      <w:r>
        <w:br/>
      </w:r>
      <w:r>
        <w:rPr>
          <w:rFonts w:ascii="Courier New" w:hAnsi="Courier New" w:cs="Courier New"/>
          <w:rFonts w:ascii="Courier New" w:hAnsi="Courier New"/>
          <w:color w:val="142C4A"/>
          <w:sz w:val="18"/>
        </w:rPr>
        <w:t>tmpfs                    32.0M         0     32.0M   0% /cache</w:t>
      </w:r>
    </w:p>
    <w:p>
      <w:pPr>
        <w:spacing w:before="0" w:after="120"/>
        <w:ind w:left="0"/>
      </w:pPr>
      <w:r>
        <w:rPr>
          <w:rFonts w:ascii="Arial" w:hAnsi="Arial"/>
          <w:b w:val="0"/>
          <w:i w:val="0"/>
          <w:color w:val="1A1A1A"/>
          <w:sz w:val="22"/>
        </w:rPr>
        <w:t>Two facts are now on screen:</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The filesystem type is </w:t>
      </w:r>
      <w:r>
        <w:rPr>
          <w:rFonts w:ascii="Arial" w:hAnsi="Arial"/>
          <w:b/>
          <w:i w:val="0"/>
          <w:color w:val="1A1A1A"/>
          <w:sz w:val="22"/>
        </w:rPr>
        <w:t>tmpfs</w:t>
      </w:r>
      <w:r>
        <w:rPr>
          <w:rFonts w:ascii="Arial" w:hAnsi="Arial"/>
          <w:b w:val="0"/>
          <w:i w:val="0"/>
          <w:color w:val="1A1A1A"/>
          <w:sz w:val="22"/>
        </w:rPr>
        <w:t xml:space="preserve">, not </w:t>
      </w:r>
      <w:r>
        <w:rPr>
          <w:rFonts w:ascii="Courier New" w:hAnsi="Courier New" w:cs="Courier New"/>
          <w:b w:val="0"/>
          <w:i w:val="0"/>
          <w:color w:val="142C4A"/>
          <w:sz w:val="20"/>
        </w:rPr>
        <w:t>overlay</w:t>
      </w:r>
      <w:r>
        <w:rPr>
          <w:rFonts w:ascii="Arial" w:hAnsi="Arial"/>
          <w:b w:val="0"/>
          <w:i w:val="0"/>
          <w:color w:val="1A1A1A"/>
          <w:sz w:val="22"/>
        </w:rPr>
        <w:t xml:space="preserve">. The pages live in the node's page cache rather than on the kubelet's disk. (Strictly, tmpfs pages </w:t>
      </w:r>
      <w:r>
        <w:rPr>
          <w:rFonts w:ascii="Arial" w:hAnsi="Arial"/>
          <w:b w:val="0"/>
          <w:i/>
          <w:color w:val="1A1A1A"/>
          <w:sz w:val="22"/>
        </w:rPr>
        <w:t>can</w:t>
      </w:r>
      <w:r>
        <w:rPr>
          <w:rFonts w:ascii="Arial" w:hAnsi="Arial"/>
          <w:b w:val="0"/>
          <w:i w:val="0"/>
          <w:color w:val="1A1A1A"/>
          <w:sz w:val="22"/>
        </w:rPr>
        <w:t xml:space="preserve"> be swapped if the node has swap enabled; kubeadm and kind disable swap by default, but do not build a security argument on that assumption.)</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The size is exactly </w:t>
      </w:r>
      <w:r>
        <w:rPr>
          <w:rFonts w:ascii="Arial" w:hAnsi="Arial"/>
          <w:b/>
          <w:i w:val="0"/>
          <w:color w:val="1A1A1A"/>
          <w:sz w:val="22"/>
        </w:rPr>
        <w:t>32 MiB</w:t>
      </w:r>
      <w:r>
        <w:rPr>
          <w:rFonts w:ascii="Arial" w:hAnsi="Arial"/>
          <w:b w:val="0"/>
          <w:i w:val="0"/>
          <w:color w:val="1A1A1A"/>
          <w:sz w:val="22"/>
        </w:rPr>
        <w:t xml:space="preserve"> — the </w:t>
      </w:r>
      <w:r>
        <w:rPr>
          <w:rFonts w:ascii="Courier New" w:hAnsi="Courier New" w:cs="Courier New"/>
          <w:b w:val="0"/>
          <w:i w:val="0"/>
          <w:color w:val="142C4A"/>
          <w:sz w:val="20"/>
        </w:rPr>
        <w:t>sizeLimit</w:t>
      </w:r>
      <w:r>
        <w:rPr>
          <w:rFonts w:ascii="Arial" w:hAnsi="Arial"/>
          <w:b w:val="0"/>
          <w:i w:val="0"/>
          <w:color w:val="1A1A1A"/>
          <w:sz w:val="22"/>
        </w:rPr>
        <w:t xml:space="preserve"> you declared. The kubelet passed it to the tmpfs mount.</w:t>
      </w:r>
    </w:p>
    <w:p>
      <w:pPr>
        <w:spacing w:before="0" w:after="120"/>
        <w:ind w:left="0"/>
      </w:pPr>
      <w:r>
        <w:rPr>
          <w:rFonts w:ascii="Arial" w:hAnsi="Arial"/>
          <w:b w:val="0"/>
          <w:i w:val="0"/>
          <w:color w:val="1A1A1A"/>
          <w:sz w:val="22"/>
        </w:rPr>
        <w:t>Write something small and read it back:</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exec lane-cache -- \</w:t>
      </w:r>
      <w:r>
        <w:br/>
      </w:r>
      <w:r>
        <w:rPr>
          <w:rFonts w:ascii="Courier New" w:hAnsi="Courier New" w:cs="Courier New"/>
          <w:rFonts w:ascii="Courier New" w:hAnsi="Courier New"/>
          <w:color w:val="142C4A"/>
          <w:sz w:val="18"/>
        </w:rPr>
        <w:t xml:space="preserve">  sh -c 'printf "lane-cache warm at %s\n" "$(date -u +%H:%M:%SZ)" &gt; /cache/warm.txt; cat /cache/warm.txt'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lane-cache warm at 04:19:31Z</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 xml:space="preserve">When to use </w:t>
      </w:r>
      <w:r>
        <w:rPr>
          <w:rFonts w:ascii="Courier New" w:hAnsi="Courier New" w:cs="Courier New"/>
          <w:b/>
          <w:i w:val="0"/>
          <w:color w:val="142C4A"/>
          <w:sz w:val="20"/>
        </w:rPr>
        <w:t>medium: Memory</w:t>
      </w:r>
      <w:r>
        <w:rPr>
          <w:rFonts w:ascii="Arial" w:hAnsi="Arial"/>
          <w:b/>
          <w:i w:val="0"/>
          <w:color w:val="1A1A1A"/>
          <w:sz w:val="22"/>
        </w:rPr>
        <w:t>.</w:t>
      </w:r>
      <w:r>
        <w:rPr>
          <w:rFonts w:ascii="Arial" w:hAnsi="Arial"/>
          <w:b w:val="0"/>
          <w:i w:val="0"/>
          <w:color w:val="1A1A1A"/>
          <w:sz w:val="22"/>
        </w:rPr>
        <w:t xml:space="preserve"> Unix sockets between sidecars; short-lived material you would rather not leave on the kubelet's disk; hot caches where the disk round trip dominates. </w:t>
      </w:r>
      <w:r>
        <w:rPr>
          <w:rFonts w:ascii="Arial" w:hAnsi="Arial"/>
          <w:b/>
          <w:i w:val="0"/>
          <w:color w:val="1A1A1A"/>
          <w:sz w:val="22"/>
        </w:rPr>
        <w:t>What it costs:</w:t>
      </w:r>
      <w:r>
        <w:rPr>
          <w:rFonts w:ascii="Arial" w:hAnsi="Arial"/>
          <w:b w:val="0"/>
          <w:i w:val="0"/>
          <w:color w:val="1A1A1A"/>
          <w:sz w:val="22"/>
        </w:rPr>
        <w:t xml:space="preserve"> tmpfs pages written by a container are charged to </w:t>
      </w:r>
      <w:r>
        <w:rPr>
          <w:rFonts w:ascii="Arial" w:hAnsi="Arial"/>
          <w:b w:val="0"/>
          <w:i/>
          <w:color w:val="1A1A1A"/>
          <w:sz w:val="22"/>
        </w:rPr>
        <w:t>that container's</w:t>
      </w:r>
      <w:r>
        <w:rPr>
          <w:rFonts w:ascii="Arial" w:hAnsi="Arial"/>
          <w:b w:val="0"/>
          <w:i w:val="0"/>
          <w:color w:val="1A1A1A"/>
          <w:sz w:val="22"/>
        </w:rPr>
        <w:t xml:space="preserve"> memory limit, so you must budget the memory allowance for whatever you actually store — a container that fills a 1 GiB tmpfs needs a 1 GiB memory allowance. It is also still ephemeral: the volume dies with the Pod, and a node reboot wipes it.</w:t>
      </w:r>
    </w:p>
    <w:p>
      <w:pPr>
        <w:spacing w:before="80" w:after="120"/>
        <w:pBdr>
          <w:bottom w:val="single" w:sz="6" w:space="1" w:color="D5DBE5"/>
        </w:pBdr>
      </w:pPr>
    </w:p>
    <w:p>
      <w:pPr>
        <w:pStyle w:val="Heading4"/>
        <w:spacing w:before="200" w:after="80"/>
        <w:ind w:left="0"/>
        <w:keepNext/>
      </w:pPr>
      <w:r>
        <w:rPr>
          <w:rFonts w:ascii="Arial" w:hAnsi="Arial"/>
        </w:rPr>
        <w:t>Step 8 — Read the hostPath manifest before you apply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grep -n -A 4 'hostPath:' manifests/04-hostpath-node-logs.yaml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36:      hostPath:</w:t>
      </w:r>
      <w:r>
        <w:br/>
      </w:r>
      <w:r>
        <w:rPr>
          <w:rFonts w:ascii="Courier New" w:hAnsi="Courier New" w:cs="Courier New"/>
          <w:rFonts w:ascii="Courier New" w:hAnsi="Courier New"/>
          <w:color w:val="142C4A"/>
          <w:sz w:val="18"/>
        </w:rPr>
        <w:t>37-        path: /var/log</w:t>
      </w:r>
      <w:r>
        <w:br/>
      </w:r>
      <w:r>
        <w:rPr>
          <w:rFonts w:ascii="Courier New" w:hAnsi="Courier New" w:cs="Courier New"/>
          <w:rFonts w:ascii="Courier New" w:hAnsi="Courier New"/>
          <w:color w:val="142C4A"/>
          <w:sz w:val="18"/>
        </w:rPr>
        <w:t>38-        type: Directory</w:t>
      </w:r>
      <w:r>
        <w:br/>
      </w:r>
      <w:r>
        <w:rPr>
          <w:rFonts w:ascii="Courier New" w:hAnsi="Courier New" w:cs="Courier New"/>
          <w:rFonts w:ascii="Courier New" w:hAnsi="Courier New"/>
          <w:color w:val="142C4A"/>
          <w:sz w:val="18"/>
        </w:rPr>
        <w:t>39-  containers:</w:t>
      </w:r>
      <w:r>
        <w:br/>
      </w:r>
      <w:r>
        <w:rPr>
          <w:rFonts w:ascii="Courier New" w:hAnsi="Courier New" w:cs="Courier New"/>
          <w:rFonts w:ascii="Courier New" w:hAnsi="Courier New"/>
          <w:color w:val="142C4A"/>
          <w:sz w:val="18"/>
        </w:rPr>
        <w:t>40-    - name: peek</w:t>
      </w:r>
    </w:p>
    <w:p>
      <w:pPr>
        <w:spacing w:before="0" w:after="120"/>
        <w:ind w:left="0"/>
      </w:pPr>
      <w:r>
        <w:rPr>
          <w:rFonts w:ascii="Arial" w:hAnsi="Arial"/>
          <w:b w:val="0"/>
          <w:i w:val="0"/>
          <w:color w:val="1A1A1A"/>
          <w:sz w:val="22"/>
        </w:rPr>
        <w:t xml:space="preserve">The </w:t>
      </w:r>
      <w:r>
        <w:rPr>
          <w:rFonts w:ascii="Courier New" w:hAnsi="Courier New" w:cs="Courier New"/>
          <w:b w:val="0"/>
          <w:i w:val="0"/>
          <w:color w:val="142C4A"/>
          <w:sz w:val="20"/>
        </w:rPr>
        <w:t>type</w:t>
      </w:r>
      <w:r>
        <w:rPr>
          <w:rFonts w:ascii="Arial" w:hAnsi="Arial"/>
          <w:b w:val="0"/>
          <w:i w:val="0"/>
          <w:color w:val="1A1A1A"/>
          <w:sz w:val="22"/>
        </w:rPr>
        <w:t xml:space="preserve"> field is an </w:t>
      </w:r>
      <w:r>
        <w:rPr>
          <w:rFonts w:ascii="Arial" w:hAnsi="Arial"/>
          <w:b/>
          <w:i w:val="0"/>
          <w:color w:val="1A1A1A"/>
          <w:sz w:val="22"/>
        </w:rPr>
        <w:t>assertion the kubelet evaluates before mounting</w:t>
      </w:r>
      <w:r>
        <w:rPr>
          <w:rFonts w:ascii="Arial" w:hAnsi="Arial"/>
          <w:b w:val="0"/>
          <w:i w:val="0"/>
          <w:color w:val="1A1A1A"/>
          <w:sz w:val="22"/>
        </w:rPr>
        <w:t>. The values you must know:</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Courier New" w:hAnsi="Courier New" w:cs="Courier New"/>
                <w:b/>
                <w:i w:val="0"/>
                <w:color w:val="FFFFFF"/>
                <w:sz w:val="16"/>
              </w:rPr>
              <w:t>type</w:t>
            </w:r>
          </w:p>
        </w:tc>
        <w:tc>
          <w:tcPr>
            <w:tcW w:type="dxa" w:w="6756"/>
            <w:shd w:val="clear" w:color="auto" w:fill="1F6FEB"/>
          </w:tcPr>
          <w:p>
            <w:pPr>
              <w:spacing w:before="20" w:after="20"/>
            </w:pPr>
            <w:r>
              <w:rPr>
                <w:b/>
                <w:color w:val="FFFFFF"/>
              </w:rPr>
            </w:r>
            <w:r>
              <w:rPr>
                <w:rFonts w:ascii="Arial" w:hAnsi="Arial"/>
                <w:b/>
                <w:i w:val="0"/>
                <w:color w:val="FFFFFF"/>
                <w:sz w:val="18"/>
              </w:rPr>
              <w:t>Kubelet behaviour</w:t>
            </w:r>
          </w:p>
        </w:tc>
      </w:tr>
      <w:tr>
        <w:trPr>
          <w:cantSplit/>
        </w:trPr>
        <w:tc>
          <w:tcPr>
            <w:tcW w:type="dxa" w:w="3180"/>
          </w:tcPr>
          <w:p>
            <w:pPr>
              <w:spacing w:before="20" w:after="20"/>
            </w:pPr>
            <w:r/>
            <w:r>
              <w:rPr>
                <w:rFonts w:ascii="Courier New" w:hAnsi="Courier New" w:cs="Courier New"/>
                <w:b w:val="0"/>
                <w:i w:val="0"/>
                <w:color w:val="142C4A"/>
                <w:sz w:val="16"/>
              </w:rPr>
              <w:t>""</w:t>
            </w:r>
            <w:r>
              <w:rPr>
                <w:rFonts w:ascii="Arial" w:hAnsi="Arial"/>
                <w:b w:val="0"/>
                <w:i w:val="0"/>
                <w:color w:val="1A1A1A"/>
                <w:sz w:val="18"/>
              </w:rPr>
              <w:t xml:space="preserve"> (empty, the default)</w:t>
            </w:r>
          </w:p>
        </w:tc>
        <w:tc>
          <w:tcPr>
            <w:tcW w:type="dxa" w:w="6756"/>
          </w:tcPr>
          <w:p>
            <w:pPr>
              <w:spacing w:before="20" w:after="20"/>
            </w:pPr>
            <w:r/>
            <w:r>
              <w:rPr>
                <w:rFonts w:ascii="Arial" w:hAnsi="Arial"/>
                <w:b w:val="0"/>
                <w:i w:val="0"/>
                <w:color w:val="1A1A1A"/>
                <w:sz w:val="18"/>
              </w:rPr>
              <w:t>No check at all. Backwards-compatible and unsafe — a typo becomes a silently-created path.</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DirectoryOrCreate</w:t>
            </w:r>
          </w:p>
        </w:tc>
        <w:tc>
          <w:tcPr>
            <w:tcW w:type="dxa" w:w="6756"/>
            <w:shd w:val="clear" w:color="auto" w:fill="F7F9FC"/>
          </w:tcPr>
          <w:p>
            <w:pPr>
              <w:spacing w:before="20" w:after="20"/>
            </w:pPr>
            <w:r/>
            <w:r>
              <w:rPr>
                <w:rFonts w:ascii="Arial" w:hAnsi="Arial"/>
                <w:b w:val="0"/>
                <w:i w:val="0"/>
                <w:color w:val="1A1A1A"/>
                <w:sz w:val="18"/>
              </w:rPr>
              <w:t>Create the directory (mode 0755, owned by the kubelet) if missing, then mount.</w:t>
            </w:r>
          </w:p>
        </w:tc>
      </w:tr>
      <w:tr>
        <w:trPr>
          <w:cantSplit/>
        </w:trPr>
        <w:tc>
          <w:tcPr>
            <w:tcW w:type="dxa" w:w="3180"/>
          </w:tcPr>
          <w:p>
            <w:pPr>
              <w:spacing w:before="20" w:after="20"/>
            </w:pPr>
            <w:r/>
            <w:r>
              <w:rPr>
                <w:rFonts w:ascii="Courier New" w:hAnsi="Courier New" w:cs="Courier New"/>
                <w:b w:val="0"/>
                <w:i w:val="0"/>
                <w:color w:val="142C4A"/>
                <w:sz w:val="16"/>
              </w:rPr>
              <w:t>Directory</w:t>
            </w:r>
          </w:p>
        </w:tc>
        <w:tc>
          <w:tcPr>
            <w:tcW w:type="dxa" w:w="6756"/>
          </w:tcPr>
          <w:p>
            <w:pPr>
              <w:spacing w:before="20" w:after="20"/>
            </w:pPr>
            <w:r/>
            <w:r>
              <w:rPr>
                <w:rFonts w:ascii="Arial" w:hAnsi="Arial"/>
                <w:b w:val="0"/>
                <w:i w:val="0"/>
                <w:color w:val="1A1A1A"/>
                <w:sz w:val="18"/>
              </w:rPr>
              <w:t xml:space="preserve">The path </w:t>
            </w:r>
            <w:r>
              <w:rPr>
                <w:rFonts w:ascii="Arial" w:hAnsi="Arial"/>
                <w:b/>
                <w:i w:val="0"/>
                <w:color w:val="1A1A1A"/>
                <w:sz w:val="18"/>
              </w:rPr>
              <w:t>must already exist and be a directory</w:t>
            </w:r>
            <w:r>
              <w:rPr>
                <w:rFonts w:ascii="Arial" w:hAnsi="Arial"/>
                <w:b w:val="0"/>
                <w:i w:val="0"/>
                <w:color w:val="1A1A1A"/>
                <w:sz w:val="18"/>
              </w:rPr>
              <w:t>, else the mount fails.</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FileOrCreate</w:t>
            </w:r>
          </w:p>
        </w:tc>
        <w:tc>
          <w:tcPr>
            <w:tcW w:type="dxa" w:w="6756"/>
            <w:shd w:val="clear" w:color="auto" w:fill="F7F9FC"/>
          </w:tcPr>
          <w:p>
            <w:pPr>
              <w:spacing w:before="20" w:after="20"/>
            </w:pPr>
            <w:r/>
            <w:r>
              <w:rPr>
                <w:rFonts w:ascii="Arial" w:hAnsi="Arial"/>
                <w:b w:val="0"/>
                <w:i w:val="0"/>
                <w:color w:val="1A1A1A"/>
                <w:sz w:val="18"/>
              </w:rPr>
              <w:t>Create an empty file if missing, then mount.</w:t>
            </w:r>
          </w:p>
        </w:tc>
      </w:tr>
      <w:tr>
        <w:trPr>
          <w:cantSplit/>
        </w:trPr>
        <w:tc>
          <w:tcPr>
            <w:tcW w:type="dxa" w:w="3180"/>
          </w:tcPr>
          <w:p>
            <w:pPr>
              <w:spacing w:before="20" w:after="20"/>
            </w:pPr>
            <w:r/>
            <w:r>
              <w:rPr>
                <w:rFonts w:ascii="Courier New" w:hAnsi="Courier New" w:cs="Courier New"/>
                <w:b w:val="0"/>
                <w:i w:val="0"/>
                <w:color w:val="142C4A"/>
                <w:sz w:val="16"/>
              </w:rPr>
              <w:t>File</w:t>
            </w:r>
          </w:p>
        </w:tc>
        <w:tc>
          <w:tcPr>
            <w:tcW w:type="dxa" w:w="6756"/>
          </w:tcPr>
          <w:p>
            <w:pPr>
              <w:spacing w:before="20" w:after="20"/>
            </w:pPr>
            <w:r/>
            <w:r>
              <w:rPr>
                <w:rFonts w:ascii="Arial" w:hAnsi="Arial"/>
                <w:b w:val="0"/>
                <w:i w:val="0"/>
                <w:color w:val="1A1A1A"/>
                <w:sz w:val="18"/>
              </w:rPr>
              <w:t>The path must already exist and be a file.</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Socket</w:t>
            </w:r>
          </w:p>
        </w:tc>
        <w:tc>
          <w:tcPr>
            <w:tcW w:type="dxa" w:w="6756"/>
            <w:shd w:val="clear" w:color="auto" w:fill="F7F9FC"/>
          </w:tcPr>
          <w:p>
            <w:pPr>
              <w:spacing w:before="20" w:after="20"/>
            </w:pPr>
            <w:r/>
            <w:r>
              <w:rPr>
                <w:rFonts w:ascii="Arial" w:hAnsi="Arial"/>
                <w:b w:val="0"/>
                <w:i w:val="0"/>
                <w:color w:val="1A1A1A"/>
                <w:sz w:val="18"/>
              </w:rPr>
              <w:t xml:space="preserve">The path must be an existing UNIX socket (this is how </w:t>
            </w:r>
            <w:r>
              <w:rPr>
                <w:rFonts w:ascii="Courier New" w:hAnsi="Courier New" w:cs="Courier New"/>
                <w:b w:val="0"/>
                <w:i w:val="0"/>
                <w:color w:val="142C4A"/>
                <w:sz w:val="16"/>
              </w:rPr>
              <w:t>docker.sock</w:t>
            </w:r>
            <w:r>
              <w:rPr>
                <w:rFonts w:ascii="Arial" w:hAnsi="Arial"/>
                <w:b w:val="0"/>
                <w:i w:val="0"/>
                <w:color w:val="1A1A1A"/>
                <w:sz w:val="18"/>
              </w:rPr>
              <w:t xml:space="preserve"> gets mounted).</w:t>
            </w:r>
          </w:p>
        </w:tc>
      </w:tr>
      <w:tr>
        <w:trPr>
          <w:cantSplit/>
        </w:trPr>
        <w:tc>
          <w:tcPr>
            <w:tcW w:type="dxa" w:w="3180"/>
          </w:tcPr>
          <w:p>
            <w:pPr>
              <w:spacing w:before="20" w:after="20"/>
            </w:pPr>
            <w:r/>
            <w:r>
              <w:rPr>
                <w:rFonts w:ascii="Courier New" w:hAnsi="Courier New" w:cs="Courier New"/>
                <w:b w:val="0"/>
                <w:i w:val="0"/>
                <w:color w:val="142C4A"/>
                <w:sz w:val="16"/>
              </w:rPr>
              <w:t>CharDevice</w:t>
            </w:r>
            <w:r>
              <w:rPr>
                <w:rFonts w:ascii="Arial" w:hAnsi="Arial"/>
                <w:b w:val="0"/>
                <w:i w:val="0"/>
                <w:color w:val="1A1A1A"/>
                <w:sz w:val="18"/>
              </w:rPr>
              <w:t xml:space="preserve"> / </w:t>
            </w:r>
            <w:r>
              <w:rPr>
                <w:rFonts w:ascii="Courier New" w:hAnsi="Courier New" w:cs="Courier New"/>
                <w:b w:val="0"/>
                <w:i w:val="0"/>
                <w:color w:val="142C4A"/>
                <w:sz w:val="16"/>
              </w:rPr>
              <w:t>BlockDevice</w:t>
            </w:r>
          </w:p>
        </w:tc>
        <w:tc>
          <w:tcPr>
            <w:tcW w:type="dxa" w:w="6756"/>
          </w:tcPr>
          <w:p>
            <w:pPr>
              <w:spacing w:before="20" w:after="20"/>
            </w:pPr>
            <w:r/>
            <w:r>
              <w:rPr>
                <w:rFonts w:ascii="Arial" w:hAnsi="Arial"/>
                <w:b w:val="0"/>
                <w:i w:val="0"/>
                <w:color w:val="1A1A1A"/>
                <w:sz w:val="18"/>
              </w:rPr>
              <w:t>The path must be an existing character / block device.</w:t>
            </w:r>
          </w:p>
        </w:tc>
      </w:tr>
    </w:tbl>
    <w:p>
      <w:pPr>
        <w:spacing w:after="40"/>
      </w:pPr>
    </w:p>
    <w:p>
      <w:pPr>
        <w:spacing w:before="80" w:after="120"/>
        <w:pBdr>
          <w:bottom w:val="single" w:sz="6" w:space="1" w:color="D5DBE5"/>
        </w:pBdr>
      </w:pPr>
    </w:p>
    <w:p>
      <w:pPr>
        <w:pStyle w:val="Heading4"/>
        <w:spacing w:before="200" w:after="80"/>
        <w:ind w:left="0"/>
        <w:keepNext/>
      </w:pPr>
      <w:r>
        <w:rPr>
          <w:rFonts w:ascii="Arial" w:hAnsi="Arial"/>
        </w:rPr>
        <w:t>Step 9 — Mount the node filesystem read-only with hostPath</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manifests/04-hostpath-node-logs.yaml</w:t>
      </w:r>
      <w:r>
        <w:br/>
      </w:r>
      <w:r>
        <w:rPr>
          <w:rFonts w:ascii="Courier New" w:hAnsi="Courier New" w:cs="Courier New"/>
          <w:rFonts w:ascii="Courier New" w:hAnsi="Courier New"/>
          <w:color w:val="142C4A"/>
          <w:sz w:val="18"/>
        </w:rPr>
        <w:t>kubectl -n kcna-lab17 wait --for=condition=Ready pod/node-log-peek --timeout=90s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pod/node-log-peek created</w:t>
      </w:r>
      <w:r>
        <w:br/>
      </w:r>
      <w:r>
        <w:rPr>
          <w:rFonts w:ascii="Courier New" w:hAnsi="Courier New" w:cs="Courier New"/>
          <w:rFonts w:ascii="Courier New" w:hAnsi="Courier New"/>
          <w:color w:val="142C4A"/>
          <w:sz w:val="18"/>
        </w:rPr>
        <w:t>pod/node-log-peek condition met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logs node-log-peek</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top level of the node's /var/log (read-only) ---</w:t>
      </w:r>
      <w:r>
        <w:br/>
      </w:r>
      <w:r>
        <w:rPr>
          <w:rFonts w:ascii="Courier New" w:hAnsi="Courier New" w:cs="Courier New"/>
          <w:rFonts w:ascii="Courier New" w:hAnsi="Courier New"/>
          <w:color w:val="142C4A"/>
          <w:sz w:val="18"/>
        </w:rPr>
        <w:t>containers</w:t>
      </w:r>
      <w:r>
        <w:br/>
      </w:r>
      <w:r>
        <w:rPr>
          <w:rFonts w:ascii="Courier New" w:hAnsi="Courier New" w:cs="Courier New"/>
          <w:rFonts w:ascii="Courier New" w:hAnsi="Courier New"/>
          <w:color w:val="142C4A"/>
          <w:sz w:val="18"/>
        </w:rPr>
        <w:t>journal</w:t>
      </w:r>
      <w:r>
        <w:br/>
      </w:r>
      <w:r>
        <w:rPr>
          <w:rFonts w:ascii="Courier New" w:hAnsi="Courier New" w:cs="Courier New"/>
          <w:rFonts w:ascii="Courier New" w:hAnsi="Courier New"/>
          <w:color w:val="142C4A"/>
          <w:sz w:val="18"/>
        </w:rPr>
        <w:t>kubelet.log</w:t>
      </w:r>
      <w:r>
        <w:br/>
      </w:r>
      <w:r>
        <w:rPr>
          <w:rFonts w:ascii="Courier New" w:hAnsi="Courier New" w:cs="Courier New"/>
          <w:rFonts w:ascii="Courier New" w:hAnsi="Courier New"/>
          <w:color w:val="142C4A"/>
          <w:sz w:val="18"/>
        </w:rPr>
        <w:t>kube-apiserver.log</w:t>
      </w:r>
      <w:r>
        <w:br/>
      </w:r>
      <w:r>
        <w:rPr>
          <w:rFonts w:ascii="Courier New" w:hAnsi="Courier New" w:cs="Courier New"/>
          <w:rFonts w:ascii="Courier New" w:hAnsi="Courier New"/>
          <w:color w:val="142C4A"/>
          <w:sz w:val="18"/>
        </w:rPr>
        <w:t>kube-controller-manager.log</w:t>
      </w:r>
      <w:r>
        <w:br/>
      </w:r>
      <w:r>
        <w:rPr>
          <w:rFonts w:ascii="Courier New" w:hAnsi="Courier New" w:cs="Courier New"/>
          <w:rFonts w:ascii="Courier New" w:hAnsi="Courier New"/>
          <w:color w:val="142C4A"/>
          <w:sz w:val="18"/>
        </w:rPr>
        <w:t>kube-scheduler.log</w:t>
      </w:r>
      <w:r>
        <w:br/>
      </w:r>
      <w:r>
        <w:rPr>
          <w:rFonts w:ascii="Courier New" w:hAnsi="Courier New" w:cs="Courier New"/>
          <w:rFonts w:ascii="Courier New" w:hAnsi="Courier New"/>
          <w:color w:val="142C4A"/>
          <w:sz w:val="18"/>
        </w:rPr>
        <w:t>pods</w:t>
      </w:r>
      <w:r>
        <w:br/>
      </w:r>
      <w:r>
        <w:rPr>
          <w:rFonts w:ascii="Courier New" w:hAnsi="Courier New" w:cs="Courier New"/>
          <w:rFonts w:ascii="Courier New" w:hAnsi="Courier New"/>
          <w:color w:val="142C4A"/>
          <w:sz w:val="18"/>
        </w:rPr>
        <w:t>--- can we write to it? ---</w:t>
      </w:r>
      <w:r>
        <w:br/>
      </w:r>
      <w:r>
        <w:rPr>
          <w:rFonts w:ascii="Courier New" w:hAnsi="Courier New" w:cs="Courier New"/>
          <w:rFonts w:ascii="Courier New" w:hAnsi="Courier New"/>
          <w:color w:val="142C4A"/>
          <w:sz w:val="18"/>
        </w:rPr>
        <w:t>read-only mount refused the write (expected)</w:t>
      </w:r>
    </w:p>
    <w:p>
      <w:pPr>
        <w:spacing w:before="0" w:after="120"/>
        <w:ind w:left="0"/>
      </w:pPr>
      <w:r>
        <w:rPr>
          <w:rFonts w:ascii="Arial" w:hAnsi="Arial"/>
          <w:b w:val="0"/>
          <w:i w:val="0"/>
          <w:color w:val="1A1A1A"/>
          <w:sz w:val="22"/>
        </w:rPr>
        <w:t xml:space="preserve">You are looking at the </w:t>
      </w:r>
      <w:r>
        <w:rPr>
          <w:rFonts w:ascii="Arial" w:hAnsi="Arial"/>
          <w:b/>
          <w:i w:val="0"/>
          <w:color w:val="1A1A1A"/>
          <w:sz w:val="22"/>
        </w:rPr>
        <w:t>node's</w:t>
      </w:r>
      <w:r>
        <w:rPr>
          <w:rFonts w:ascii="Arial" w:hAnsi="Arial"/>
          <w:b w:val="0"/>
          <w:i w:val="0"/>
          <w:color w:val="1A1A1A"/>
          <w:sz w:val="22"/>
        </w:rPr>
        <w:t xml:space="preserve"> filesystem from inside a Pod. </w:t>
      </w:r>
      <w:r>
        <w:rPr>
          <w:rFonts w:ascii="Courier New" w:hAnsi="Courier New" w:cs="Courier New"/>
          <w:b w:val="0"/>
          <w:i w:val="0"/>
          <w:color w:val="142C4A"/>
          <w:sz w:val="20"/>
        </w:rPr>
        <w:t>containers/</w:t>
      </w:r>
      <w:r>
        <w:rPr>
          <w:rFonts w:ascii="Arial" w:hAnsi="Arial"/>
          <w:b w:val="0"/>
          <w:i w:val="0"/>
          <w:color w:val="1A1A1A"/>
          <w:sz w:val="22"/>
        </w:rPr>
        <w:t xml:space="preserve"> and </w:t>
      </w:r>
      <w:r>
        <w:rPr>
          <w:rFonts w:ascii="Courier New" w:hAnsi="Courier New" w:cs="Courier New"/>
          <w:b w:val="0"/>
          <w:i w:val="0"/>
          <w:color w:val="142C4A"/>
          <w:sz w:val="20"/>
        </w:rPr>
        <w:t>pods/</w:t>
      </w:r>
      <w:r>
        <w:rPr>
          <w:rFonts w:ascii="Arial" w:hAnsi="Arial"/>
          <w:b w:val="0"/>
          <w:i w:val="0"/>
          <w:color w:val="1A1A1A"/>
          <w:sz w:val="22"/>
        </w:rPr>
        <w:t xml:space="preserve"> are the symlink trees the kubelet maintains — this is exactly what a Fluent Bit or Vector DaemonSet mounts to ship logs.</w:t>
      </w:r>
    </w:p>
    <w:p>
      <w:pPr>
        <w:spacing w:before="0" w:after="120"/>
        <w:ind w:left="0"/>
      </w:pPr>
      <w:r>
        <w:rPr>
          <w:rFonts w:ascii="Arial" w:hAnsi="Arial"/>
          <w:b w:val="0"/>
          <w:i w:val="0"/>
          <w:color w:val="1A1A1A"/>
          <w:sz w:val="22"/>
        </w:rPr>
        <w:t>Now inspect one node-level path that only exists because you crossed the boundary: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exec node-log-peek -- \</w:t>
      </w:r>
      <w:r>
        <w:br/>
      </w:r>
      <w:r>
        <w:rPr>
          <w:rFonts w:ascii="Courier New" w:hAnsi="Courier New" w:cs="Courier New"/>
          <w:rFonts w:ascii="Courier New" w:hAnsi="Courier New"/>
          <w:color w:val="142C4A"/>
          <w:sz w:val="18"/>
        </w:rPr>
        <w:t xml:space="preserve">  sh -c 'ls /host-logs/containers | head -3'</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etcd-kcna-control-plane_kube-system_etcd-9a4c1f7e0b3d2856ac9f4b17e05d3c82.log</w:t>
      </w:r>
      <w:r>
        <w:br/>
      </w:r>
      <w:r>
        <w:rPr>
          <w:rFonts w:ascii="Courier New" w:hAnsi="Courier New" w:cs="Courier New"/>
          <w:rFonts w:ascii="Courier New" w:hAnsi="Courier New"/>
          <w:color w:val="142C4A"/>
          <w:sz w:val="18"/>
        </w:rPr>
        <w:t>kindnet-9tzqv_kube-system_kindnet-cni-4f0c8b2d19e7a536c04b81f3e9d27a05.log</w:t>
      </w:r>
      <w:r>
        <w:br/>
      </w:r>
      <w:r>
        <w:rPr>
          <w:rFonts w:ascii="Courier New" w:hAnsi="Courier New" w:cs="Courier New"/>
          <w:rFonts w:ascii="Courier New" w:hAnsi="Courier New"/>
          <w:color w:val="142C4A"/>
          <w:sz w:val="18"/>
        </w:rPr>
        <w:t>kube-apiserver-kcna-control-plane_kube-system_kube-apiserver-3e07d5b1a982c46f0b73e15d8c204a9f.log</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Why hostPath is restricted or banned in production.</w:t>
      </w:r>
      <w:r>
        <w:rPr>
          <w:rFonts w:ascii="Arial" w:hAnsi="Arial"/>
          <w:b w:val="0"/>
          <w:i w:val="0"/>
          <w:color w:val="1A1A1A"/>
          <w:sz w:val="22"/>
        </w:rPr>
        <w:t xml:space="preserve"> Four independent reasons, all of which have caused real incidents:</w:t>
      </w:r>
    </w:p>
    <w:p>
      <w:pPr>
        <w:spacing w:before="0" w:after="60"/>
        <w:ind w:left="662" w:hanging="288"/>
      </w:pPr>
      <w:r>
        <w:rPr>
          <w:rFonts w:ascii="Arial" w:hAnsi="Arial"/>
          <w:color w:val="1F6FEB"/>
          <w:sz w:val="22"/>
        </w:rPr>
        <w:t xml:space="preserve">1. </w:t>
      </w:r>
      <w:r>
        <w:rPr>
          <w:rFonts w:ascii="Arial" w:hAnsi="Arial"/>
          <w:b/>
          <w:i w:val="0"/>
          <w:color w:val="1A1A1A"/>
          <w:sz w:val="22"/>
        </w:rPr>
        <w:t>No isolation.</w:t>
      </w:r>
      <w:r>
        <w:rPr>
          <w:rFonts w:ascii="Arial" w:hAnsi="Arial"/>
          <w:b w:val="0"/>
          <w:i w:val="0"/>
          <w:color w:val="1A1A1A"/>
          <w:sz w:val="22"/>
        </w:rPr>
        <w:t xml:space="preserve"> A writable hostPath at </w:t>
      </w:r>
      <w:r>
        <w:rPr>
          <w:rFonts w:ascii="Courier New" w:hAnsi="Courier New" w:cs="Courier New"/>
          <w:b w:val="0"/>
          <w:i w:val="0"/>
          <w:color w:val="142C4A"/>
          <w:sz w:val="20"/>
        </w:rPr>
        <w:t>/</w:t>
      </w:r>
      <w:r>
        <w:rPr>
          <w:rFonts w:ascii="Arial" w:hAnsi="Arial"/>
          <w:b w:val="0"/>
          <w:i w:val="0"/>
          <w:color w:val="1A1A1A"/>
          <w:sz w:val="22"/>
        </w:rPr>
        <w:t xml:space="preserve"> gives the container the node. Mounting </w:t>
      </w:r>
      <w:r>
        <w:rPr>
          <w:rFonts w:ascii="Courier New" w:hAnsi="Courier New" w:cs="Courier New"/>
          <w:b w:val="0"/>
          <w:i w:val="0"/>
          <w:color w:val="142C4A"/>
          <w:sz w:val="20"/>
        </w:rPr>
        <w:t>/var/run/containerd/containerd.sock</w:t>
      </w:r>
      <w:r>
        <w:rPr>
          <w:rFonts w:ascii="Arial" w:hAnsi="Arial"/>
          <w:b w:val="0"/>
          <w:i w:val="0"/>
          <w:color w:val="1A1A1A"/>
          <w:sz w:val="22"/>
        </w:rPr>
        <w:t xml:space="preserve"> or </w:t>
      </w:r>
      <w:r>
        <w:rPr>
          <w:rFonts w:ascii="Courier New" w:hAnsi="Courier New" w:cs="Courier New"/>
          <w:b w:val="0"/>
          <w:i w:val="0"/>
          <w:color w:val="142C4A"/>
          <w:sz w:val="20"/>
        </w:rPr>
        <w:t>/var/run/docker.sock</w:t>
      </w:r>
      <w:r>
        <w:rPr>
          <w:rFonts w:ascii="Arial" w:hAnsi="Arial"/>
          <w:b w:val="0"/>
          <w:i w:val="0"/>
          <w:color w:val="1A1A1A"/>
          <w:sz w:val="22"/>
        </w:rPr>
        <w:t xml:space="preserve"> gives it the ability to start a privileged container — a full node takeover in one API call.</w:t>
      </w:r>
    </w:p>
    <w:p>
      <w:pPr>
        <w:spacing w:before="0" w:after="60"/>
        <w:ind w:left="662" w:hanging="288"/>
      </w:pPr>
      <w:r>
        <w:rPr>
          <w:rFonts w:ascii="Arial" w:hAnsi="Arial"/>
          <w:color w:val="1F6FEB"/>
          <w:sz w:val="22"/>
        </w:rPr>
        <w:t xml:space="preserve">2. </w:t>
      </w:r>
      <w:r>
        <w:rPr>
          <w:rFonts w:ascii="Arial" w:hAnsi="Arial"/>
          <w:b/>
          <w:i w:val="0"/>
          <w:color w:val="1A1A1A"/>
          <w:sz w:val="22"/>
        </w:rPr>
        <w:t>No scheduling awareness.</w:t>
      </w:r>
      <w:r>
        <w:rPr>
          <w:rFonts w:ascii="Arial" w:hAnsi="Arial"/>
          <w:b w:val="0"/>
          <w:i w:val="0"/>
          <w:color w:val="1A1A1A"/>
          <w:sz w:val="22"/>
        </w:rPr>
        <w:t xml:space="preserve"> The scheduler does not know whether the path exists on a candidate node. The same Pod works on node-1 and hangs in </w:t>
      </w:r>
      <w:r>
        <w:rPr>
          <w:rFonts w:ascii="Courier New" w:hAnsi="Courier New" w:cs="Courier New"/>
          <w:b w:val="0"/>
          <w:i w:val="0"/>
          <w:color w:val="142C4A"/>
          <w:sz w:val="20"/>
        </w:rPr>
        <w:t>ContainerCreating</w:t>
      </w:r>
      <w:r>
        <w:rPr>
          <w:rFonts w:ascii="Arial" w:hAnsi="Arial"/>
          <w:b w:val="0"/>
          <w:i w:val="0"/>
          <w:color w:val="1A1A1A"/>
          <w:sz w:val="22"/>
        </w:rPr>
        <w:t xml:space="preserve"> on node-2. You will see this in Failure Injection A.</w:t>
      </w:r>
    </w:p>
    <w:p>
      <w:pPr>
        <w:spacing w:before="0" w:after="60"/>
        <w:ind w:left="662" w:hanging="288"/>
      </w:pPr>
      <w:r>
        <w:rPr>
          <w:rFonts w:ascii="Arial" w:hAnsi="Arial"/>
          <w:color w:val="1F6FEB"/>
          <w:sz w:val="22"/>
        </w:rPr>
        <w:t xml:space="preserve">3. </w:t>
      </w:r>
      <w:r>
        <w:rPr>
          <w:rFonts w:ascii="Arial" w:hAnsi="Arial"/>
          <w:b/>
          <w:i w:val="0"/>
          <w:color w:val="1A1A1A"/>
          <w:sz w:val="22"/>
        </w:rPr>
        <w:t>No portability.</w:t>
      </w:r>
      <w:r>
        <w:rPr>
          <w:rFonts w:ascii="Arial" w:hAnsi="Arial"/>
          <w:b w:val="0"/>
          <w:i w:val="0"/>
          <w:color w:val="1A1A1A"/>
          <w:sz w:val="22"/>
        </w:rPr>
        <w:t xml:space="preserve"> The data is pinned to one node. Reschedule the Pod and it silently starts with different data, or none.</w:t>
      </w:r>
    </w:p>
    <w:p>
      <w:pPr>
        <w:spacing w:before="0" w:after="60"/>
        <w:ind w:left="662" w:hanging="288"/>
      </w:pPr>
      <w:r>
        <w:rPr>
          <w:rFonts w:ascii="Arial" w:hAnsi="Arial"/>
          <w:color w:val="1F6FEB"/>
          <w:sz w:val="22"/>
        </w:rPr>
        <w:t xml:space="preserve">4. </w:t>
      </w:r>
      <w:r>
        <w:rPr>
          <w:rFonts w:ascii="Arial" w:hAnsi="Arial"/>
          <w:b/>
          <w:i w:val="0"/>
          <w:color w:val="1A1A1A"/>
          <w:sz w:val="22"/>
        </w:rPr>
        <w:t>It bypasses your quota and your CSI story.</w:t>
      </w:r>
      <w:r>
        <w:rPr>
          <w:rFonts w:ascii="Arial" w:hAnsi="Arial"/>
          <w:b w:val="0"/>
          <w:i w:val="0"/>
          <w:color w:val="1A1A1A"/>
          <w:sz w:val="22"/>
        </w:rPr>
        <w:t xml:space="preserve"> Nothing counts hostPath bytes against a PVC, a StorageClass or a ResourceQuota.</w:t>
      </w:r>
    </w:p>
    <w:p>
      <w:pPr>
        <w:spacing w:before="0" w:after="60"/>
        <w:ind w:left="288"/>
        <w:shd w:val="clear" w:color="auto" w:fill="FBF7EC"/>
        <w:pBdr>
          <w:left w:val="single" w:sz="18" w:space="8" w:color="D8A62A"/>
        </w:pBdr>
      </w:pPr>
      <w:r>
        <w:rPr>
          <w:rFonts w:ascii="Arial" w:hAnsi="Arial"/>
          <w:b w:val="0"/>
          <w:i w:val="0"/>
          <w:color w:val="1A1A1A"/>
          <w:sz w:val="22"/>
        </w:rPr>
        <w:t xml:space="preserve">The controls: the </w:t>
      </w:r>
      <w:r>
        <w:rPr>
          <w:rFonts w:ascii="Arial" w:hAnsi="Arial"/>
          <w:b/>
          <w:i w:val="0"/>
          <w:color w:val="1A1A1A"/>
          <w:sz w:val="22"/>
        </w:rPr>
        <w:t>Pod Security Standards</w:t>
      </w:r>
      <w:r>
        <w:rPr>
          <w:rFonts w:ascii="Arial" w:hAnsi="Arial"/>
          <w:b w:val="0"/>
          <w:i w:val="0"/>
          <w:color w:val="1A1A1A"/>
          <w:sz w:val="22"/>
        </w:rPr>
        <w:t xml:space="preserve"> </w:t>
      </w:r>
      <w:r>
        <w:rPr>
          <w:rFonts w:ascii="Courier New" w:hAnsi="Courier New" w:cs="Courier New"/>
          <w:b w:val="0"/>
          <w:i w:val="0"/>
          <w:color w:val="142C4A"/>
          <w:sz w:val="20"/>
        </w:rPr>
        <w:t>baseline</w:t>
      </w:r>
      <w:r>
        <w:rPr>
          <w:rFonts w:ascii="Arial" w:hAnsi="Arial"/>
          <w:b w:val="0"/>
          <w:i w:val="0"/>
          <w:color w:val="1A1A1A"/>
          <w:sz w:val="22"/>
        </w:rPr>
        <w:t xml:space="preserve"> and </w:t>
      </w:r>
      <w:r>
        <w:rPr>
          <w:rFonts w:ascii="Courier New" w:hAnsi="Courier New" w:cs="Courier New"/>
          <w:b w:val="0"/>
          <w:i w:val="0"/>
          <w:color w:val="142C4A"/>
          <w:sz w:val="20"/>
        </w:rPr>
        <w:t>restricted</w:t>
      </w:r>
      <w:r>
        <w:rPr>
          <w:rFonts w:ascii="Arial" w:hAnsi="Arial"/>
          <w:b w:val="0"/>
          <w:i w:val="0"/>
          <w:color w:val="1A1A1A"/>
          <w:sz w:val="22"/>
        </w:rPr>
        <w:t xml:space="preserve"> profiles forbid hostPath volumes outright; policy engines such as Kyverno or a ValidatingAdmissionPolicy can allow a specific read-only allowlist for genuine node agents. If you think you need hostPath for application data, you almost certainly want a PersistentVolumeClaim — Lab 18.</w:t>
      </w:r>
    </w:p>
    <w:p>
      <w:pPr>
        <w:spacing w:before="80" w:after="120"/>
        <w:pBdr>
          <w:bottom w:val="single" w:sz="6" w:space="1" w:color="D5DBE5"/>
        </w:pBdr>
      </w:pPr>
    </w:p>
    <w:p>
      <w:pPr>
        <w:pStyle w:val="Heading3"/>
        <w:spacing w:before="200" w:after="80"/>
        <w:ind w:left="0"/>
        <w:keepNext/>
      </w:pPr>
      <w:r>
        <w:rPr>
          <w:rFonts w:ascii="Arial" w:hAnsi="Arial"/>
        </w:rPr>
        <w:t>Lab 17 · Verification</w:t>
      </w:r>
    </w:p>
    <w:p>
      <w:pPr>
        <w:spacing w:before="0" w:after="120"/>
        <w:ind w:left="0"/>
      </w:pPr>
      <w:r>
        <w:rPr>
          <w:rFonts w:ascii="Arial" w:hAnsi="Arial"/>
          <w:b w:val="0"/>
          <w:i w:val="0"/>
          <w:color w:val="1A1A1A"/>
          <w:sz w:val="22"/>
        </w:rPr>
        <w:t>Run the graded checks: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bash verification/checks.sh</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Lab 17 verification — namespace kcna-lab17 ==</w:t>
      </w:r>
      <w:r>
        <w:br/>
      </w:r>
      <w:r>
        <w:rPr>
          <w:rFonts w:ascii="Courier New" w:hAnsi="Courier New" w:cs="Courier New"/>
          <w:rFonts w:ascii="Courier New" w:hAnsi="Courier New"/>
          <w:color w:val="142C4A"/>
          <w:sz w:val="18"/>
        </w:rPr>
        <w:t>[PASS] namespace kcna-lab17 exists</w:t>
      </w:r>
      <w:r>
        <w:br/>
      </w:r>
      <w:r>
        <w:rPr>
          <w:rFonts w:ascii="Courier New" w:hAnsi="Courier New" w:cs="Courier New"/>
          <w:rFonts w:ascii="Courier New" w:hAnsi="Courier New"/>
          <w:color w:val="142C4A"/>
          <w:sz w:val="18"/>
        </w:rPr>
        <w:t>[PASS] configmap tracklane-seed carries 25 lines of seed data</w:t>
      </w:r>
      <w:r>
        <w:br/>
      </w:r>
      <w:r>
        <w:rPr>
          <w:rFonts w:ascii="Courier New" w:hAnsi="Courier New" w:cs="Courier New"/>
          <w:rFonts w:ascii="Courier New" w:hAnsi="Courier New"/>
          <w:color w:val="142C4A"/>
          <w:sz w:val="18"/>
        </w:rPr>
        <w:t>[PASS] pod/lane-report is Running with 2/2 containers ready</w:t>
      </w:r>
      <w:r>
        <w:br/>
      </w:r>
      <w:r>
        <w:rPr>
          <w:rFonts w:ascii="Courier New" w:hAnsi="Courier New" w:cs="Courier New"/>
          <w:rFonts w:ascii="Courier New" w:hAnsi="Courier New"/>
          <w:color w:val="142C4A"/>
          <w:sz w:val="18"/>
        </w:rPr>
        <w:t>[PASS] emptyDir volume 'report' is declared on pod/lane-report</w:t>
      </w:r>
      <w:r>
        <w:br/>
      </w:r>
      <w:r>
        <w:rPr>
          <w:rFonts w:ascii="Courier New" w:hAnsi="Courier New" w:cs="Courier New"/>
          <w:rFonts w:ascii="Courier New" w:hAnsi="Courier New"/>
          <w:color w:val="142C4A"/>
          <w:sz w:val="18"/>
        </w:rPr>
        <w:t>[PASS] report-builder and report-web both mount the 'report' volume</w:t>
      </w:r>
      <w:r>
        <w:br/>
      </w:r>
      <w:r>
        <w:rPr>
          <w:rFonts w:ascii="Courier New" w:hAnsi="Courier New" w:cs="Courier New"/>
          <w:rFonts w:ascii="Courier New" w:hAnsi="Courier New"/>
          <w:color w:val="142C4A"/>
          <w:sz w:val="18"/>
        </w:rPr>
        <w:t>[PASS] /shared/index.html reports 24 rows (matches data/shipments.csv)</w:t>
      </w:r>
      <w:r>
        <w:br/>
      </w:r>
      <w:r>
        <w:rPr>
          <w:rFonts w:ascii="Courier New" w:hAnsi="Courier New" w:cs="Courier New"/>
          <w:rFonts w:ascii="Courier New" w:hAnsi="Courier New"/>
          <w:color w:val="142C4A"/>
          <w:sz w:val="18"/>
        </w:rPr>
        <w:t>[PASS] report-web sees the file written by report-builder (cross-container share)</w:t>
      </w:r>
      <w:r>
        <w:br/>
      </w:r>
      <w:r>
        <w:rPr>
          <w:rFonts w:ascii="Courier New" w:hAnsi="Courier New" w:cs="Courier New"/>
          <w:rFonts w:ascii="Courier New" w:hAnsi="Courier New"/>
          <w:color w:val="142C4A"/>
          <w:sz w:val="18"/>
        </w:rPr>
        <w:t>[PASS] pod/lane-cache mounts a Memory-medium emptyDir with sizeLimit 32Mi</w:t>
      </w:r>
      <w:r>
        <w:br/>
      </w:r>
      <w:r>
        <w:rPr>
          <w:rFonts w:ascii="Courier New" w:hAnsi="Courier New" w:cs="Courier New"/>
          <w:rFonts w:ascii="Courier New" w:hAnsi="Courier New"/>
          <w:color w:val="142C4A"/>
          <w:sz w:val="18"/>
        </w:rPr>
        <w:t>[PASS] /cache is a tmpfs sized 32.0M</w:t>
      </w:r>
      <w:r>
        <w:br/>
      </w:r>
      <w:r>
        <w:rPr>
          <w:rFonts w:ascii="Courier New" w:hAnsi="Courier New" w:cs="Courier New"/>
          <w:rFonts w:ascii="Courier New" w:hAnsi="Courier New"/>
          <w:color w:val="142C4A"/>
          <w:sz w:val="18"/>
        </w:rPr>
        <w:t>[PASS] pod/node-log-peek mounts hostPath /var/log with type Directory</w:t>
      </w:r>
      <w:r>
        <w:br/>
      </w:r>
      <w:r>
        <w:rPr>
          <w:rFonts w:ascii="Courier New" w:hAnsi="Courier New" w:cs="Courier New"/>
          <w:rFonts w:ascii="Courier New" w:hAnsi="Courier New"/>
          <w:color w:val="142C4A"/>
          <w:sz w:val="18"/>
        </w:rPr>
        <w:t>[PASS] the hostPath mount is readOnly</w:t>
      </w:r>
      <w:r>
        <w:br/>
      </w:r>
      <w:r>
        <w:rPr>
          <w:rFonts w:ascii="Courier New" w:hAnsi="Courier New" w:cs="Courier New"/>
          <w:rFonts w:ascii="Courier New" w:hAnsi="Courier New"/>
          <w:color w:val="142C4A"/>
          <w:sz w:val="18"/>
        </w:rPr>
        <w:t>[PASS] no container in kcna-lab17 requests privileged: true</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12 passed, 0 failed</w:t>
      </w:r>
    </w:p>
    <w:p>
      <w:pPr>
        <w:spacing w:before="0" w:after="120"/>
        <w:ind w:left="0"/>
      </w:pPr>
      <w:r>
        <w:rPr>
          <w:rFonts w:ascii="Arial" w:hAnsi="Arial"/>
          <w:b w:val="0"/>
          <w:i w:val="0"/>
          <w:color w:val="1A1A1A"/>
          <w:sz w:val="22"/>
        </w:rPr>
        <w:t xml:space="preserve">The full expected transcript is in </w:t>
      </w:r>
      <w:r>
        <w:rPr>
          <w:rFonts w:ascii="Courier New" w:hAnsi="Courier New" w:cs="Courier New"/>
          <w:b w:val="0"/>
          <w:i w:val="0"/>
          <w:color w:val="142C4A"/>
          <w:sz w:val="20"/>
        </w:rPr>
        <w:t>verification/expected-output.md</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17 · Failure injection</w:t>
      </w:r>
    </w:p>
    <w:p>
      <w:pPr>
        <w:pStyle w:val="Heading4"/>
        <w:spacing w:before="200" w:after="80"/>
        <w:ind w:left="0"/>
        <w:keepNext/>
      </w:pPr>
      <w:r>
        <w:rPr>
          <w:rFonts w:ascii="Arial" w:hAnsi="Arial"/>
        </w:rPr>
        <w:t>Failure A — hostPath type: Directory assertion fails</w:t>
      </w:r>
    </w:p>
    <w:p>
      <w:pPr>
        <w:spacing w:before="0" w:after="120"/>
        <w:ind w:left="0"/>
      </w:pPr>
      <w:r>
        <w:rPr>
          <w:rFonts w:ascii="Arial" w:hAnsi="Arial"/>
          <w:b w:val="0"/>
          <w:i w:val="0"/>
          <w:color w:val="1A1A1A"/>
          <w:sz w:val="22"/>
        </w:rPr>
        <w:t>Apply the deliberately broken Pod: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manifests/05-hostpath-broken.yaml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pod/archive-writer-broken created</w:t>
      </w:r>
    </w:p>
    <w:p>
      <w:pPr>
        <w:spacing w:before="0" w:after="120"/>
        <w:ind w:left="0"/>
      </w:pPr>
      <w:r>
        <w:rPr>
          <w:rFonts w:ascii="Arial" w:hAnsi="Arial"/>
          <w:b w:val="0"/>
          <w:i w:val="0"/>
          <w:color w:val="1A1A1A"/>
          <w:sz w:val="22"/>
        </w:rPr>
        <w:t>Wait ~20 seconds, then look:</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get pod archive-writer-broken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archive-writer-broken   0/1     ContainerCreating   0          22s</w:t>
      </w:r>
    </w:p>
    <w:p>
      <w:pPr>
        <w:spacing w:before="0" w:after="120"/>
        <w:ind w:left="0"/>
      </w:pPr>
      <w:r>
        <w:rPr>
          <w:rFonts w:ascii="Courier New" w:hAnsi="Courier New" w:cs="Courier New"/>
          <w:b w:val="0"/>
          <w:i w:val="0"/>
          <w:color w:val="142C4A"/>
          <w:sz w:val="20"/>
        </w:rPr>
        <w:t>ContainerCreating</w:t>
      </w:r>
      <w:r>
        <w:rPr>
          <w:rFonts w:ascii="Arial" w:hAnsi="Arial"/>
          <w:b w:val="0"/>
          <w:i w:val="0"/>
          <w:color w:val="1A1A1A"/>
          <w:sz w:val="22"/>
        </w:rPr>
        <w:t xml:space="preserve"> that does not progress is almost always a volume problem. The events say so:</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describe pod archive-writer-broken | tail -12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Events:</w:t>
      </w:r>
      <w:r>
        <w:br/>
      </w:r>
      <w:r>
        <w:rPr>
          <w:rFonts w:ascii="Courier New" w:hAnsi="Courier New" w:cs="Courier New"/>
          <w:rFonts w:ascii="Courier New" w:hAnsi="Courier New"/>
          <w:color w:val="142C4A"/>
          <w:sz w:val="18"/>
        </w:rPr>
        <w:t xml:space="preserve">  Type     Reason       Age                From               Message</w:t>
      </w:r>
      <w:r>
        <w:br/>
      </w:r>
      <w:r>
        <w:rPr>
          <w:rFonts w:ascii="Courier New" w:hAnsi="Courier New" w:cs="Courier New"/>
          <w:rFonts w:ascii="Courier New" w:hAnsi="Courier New"/>
          <w:color w:val="142C4A"/>
          <w:sz w:val="18"/>
        </w:rPr>
        <w:t xml:space="preserve">  ----     ------       ----               ----               -------</w:t>
      </w:r>
      <w:r>
        <w:br/>
      </w:r>
      <w:r>
        <w:rPr>
          <w:rFonts w:ascii="Courier New" w:hAnsi="Courier New" w:cs="Courier New"/>
          <w:rFonts w:ascii="Courier New" w:hAnsi="Courier New"/>
          <w:color w:val="142C4A"/>
          <w:sz w:val="18"/>
        </w:rPr>
        <w:t xml:space="preserve">  Normal   Scheduled    24s                default-scheduler  Successfully assigned kcna-lab17/archive-writer-broken to kcna-control-plane</w:t>
      </w:r>
      <w:r>
        <w:br/>
      </w:r>
      <w:r>
        <w:rPr>
          <w:rFonts w:ascii="Courier New" w:hAnsi="Courier New" w:cs="Courier New"/>
          <w:rFonts w:ascii="Courier New" w:hAnsi="Courier New"/>
          <w:color w:val="142C4A"/>
          <w:sz w:val="18"/>
        </w:rPr>
        <w:t xml:space="preserve">  Warning  FailedMount  8s (x7 over 24s)   kubelet            MountVolume.SetUp failed for volume "archive" : hostPath type check failed: /mnt/tracklane-archive is not a directory</w:t>
      </w:r>
    </w:p>
    <w:p>
      <w:pPr>
        <w:spacing w:before="0" w:after="120"/>
        <w:ind w:left="0"/>
      </w:pPr>
      <w:r>
        <w:rPr>
          <w:rFonts w:ascii="Arial" w:hAnsi="Arial"/>
          <w:b/>
          <w:i w:val="0"/>
          <w:color w:val="1A1A1A"/>
          <w:sz w:val="22"/>
        </w:rPr>
        <w:t>Diagnosis, in order:</w:t>
      </w:r>
    </w:p>
    <w:p>
      <w:pPr>
        <w:spacing w:before="0" w:after="60"/>
        <w:ind w:left="374" w:hanging="288"/>
      </w:pPr>
      <w:r>
        <w:rPr>
          <w:rFonts w:ascii="Arial" w:hAnsi="Arial"/>
          <w:color w:val="1F6FEB"/>
          <w:sz w:val="22"/>
        </w:rPr>
        <w:t xml:space="preserve">1. </w:t>
      </w:r>
      <w:r>
        <w:rPr>
          <w:rFonts w:ascii="Courier New" w:hAnsi="Courier New" w:cs="Courier New"/>
          <w:b w:val="0"/>
          <w:i w:val="0"/>
          <w:color w:val="142C4A"/>
          <w:sz w:val="20"/>
        </w:rPr>
        <w:t>Scheduled</w:t>
      </w:r>
      <w:r>
        <w:rPr>
          <w:rFonts w:ascii="Arial" w:hAnsi="Arial"/>
          <w:b w:val="0"/>
          <w:i w:val="0"/>
          <w:color w:val="1A1A1A"/>
          <w:sz w:val="22"/>
        </w:rPr>
        <w:t xml:space="preserve"> succeeded — so this is </w:t>
      </w:r>
      <w:r>
        <w:rPr>
          <w:rFonts w:ascii="Arial" w:hAnsi="Arial"/>
          <w:b w:val="0"/>
          <w:i/>
          <w:color w:val="1A1A1A"/>
          <w:sz w:val="22"/>
        </w:rPr>
        <w:t>not</w:t>
      </w:r>
      <w:r>
        <w:rPr>
          <w:rFonts w:ascii="Arial" w:hAnsi="Arial"/>
          <w:b w:val="0"/>
          <w:i w:val="0"/>
          <w:color w:val="1A1A1A"/>
          <w:sz w:val="22"/>
        </w:rPr>
        <w:t xml:space="preserve"> a scheduling, resource or affinity problem. The scheduler was happy; the kubelet is not.</w:t>
      </w:r>
    </w:p>
    <w:p>
      <w:pPr>
        <w:spacing w:before="0" w:after="60"/>
        <w:ind w:left="374" w:hanging="288"/>
      </w:pPr>
      <w:r>
        <w:rPr>
          <w:rFonts w:ascii="Arial" w:hAnsi="Arial"/>
          <w:color w:val="1F6FEB"/>
          <w:sz w:val="22"/>
        </w:rPr>
        <w:t xml:space="preserve">2. </w:t>
      </w:r>
      <w:r>
        <w:rPr>
          <w:rFonts w:ascii="Courier New" w:hAnsi="Courier New" w:cs="Courier New"/>
          <w:b w:val="0"/>
          <w:i w:val="0"/>
          <w:color w:val="142C4A"/>
          <w:sz w:val="20"/>
        </w:rPr>
        <w:t>FailedMount</w:t>
      </w:r>
      <w:r>
        <w:rPr>
          <w:rFonts w:ascii="Arial" w:hAnsi="Arial"/>
          <w:b w:val="0"/>
          <w:i w:val="0"/>
          <w:color w:val="1A1A1A"/>
          <w:sz w:val="22"/>
        </w:rPr>
        <w:t xml:space="preserve"> with </w:t>
      </w:r>
      <w:r>
        <w:rPr>
          <w:rFonts w:ascii="Courier New" w:hAnsi="Courier New" w:cs="Courier New"/>
          <w:b w:val="0"/>
          <w:i w:val="0"/>
          <w:color w:val="142C4A"/>
          <w:sz w:val="20"/>
        </w:rPr>
        <w:t>(x7 over 24s)</w:t>
      </w:r>
      <w:r>
        <w:rPr>
          <w:rFonts w:ascii="Arial" w:hAnsi="Arial"/>
          <w:b w:val="0"/>
          <w:i w:val="0"/>
          <w:color w:val="1A1A1A"/>
          <w:sz w:val="22"/>
        </w:rPr>
        <w:t xml:space="preserve"> — the kubelet is retrying with backoff. It will retry forever; the Pod will never start on its own.</w:t>
      </w:r>
    </w:p>
    <w:p>
      <w:pPr>
        <w:spacing w:before="0" w:after="60"/>
        <w:ind w:left="374" w:hanging="288"/>
      </w:pPr>
      <w:r>
        <w:rPr>
          <w:rFonts w:ascii="Arial" w:hAnsi="Arial"/>
          <w:color w:val="1F6FEB"/>
          <w:sz w:val="22"/>
        </w:rPr>
        <w:t xml:space="preserve">3. </w:t>
      </w:r>
      <w:r>
        <w:rPr>
          <w:rFonts w:ascii="Arial" w:hAnsi="Arial"/>
          <w:b w:val="0"/>
          <w:i w:val="0"/>
          <w:color w:val="1A1A1A"/>
          <w:sz w:val="22"/>
        </w:rPr>
        <w:t>The message names the volume (</w:t>
      </w:r>
      <w:r>
        <w:rPr>
          <w:rFonts w:ascii="Courier New" w:hAnsi="Courier New" w:cs="Courier New"/>
          <w:b w:val="0"/>
          <w:i w:val="0"/>
          <w:color w:val="142C4A"/>
          <w:sz w:val="20"/>
        </w:rPr>
        <w:t>"archive"</w:t>
      </w:r>
      <w:r>
        <w:rPr>
          <w:rFonts w:ascii="Arial" w:hAnsi="Arial"/>
          <w:b w:val="0"/>
          <w:i w:val="0"/>
          <w:color w:val="1A1A1A"/>
          <w:sz w:val="22"/>
        </w:rPr>
        <w:t>), the failing check (</w:t>
      </w:r>
      <w:r>
        <w:rPr>
          <w:rFonts w:ascii="Courier New" w:hAnsi="Courier New" w:cs="Courier New"/>
          <w:b w:val="0"/>
          <w:i w:val="0"/>
          <w:color w:val="142C4A"/>
          <w:sz w:val="20"/>
        </w:rPr>
        <w:t>hostPath type check</w:t>
      </w:r>
      <w:r>
        <w:rPr>
          <w:rFonts w:ascii="Arial" w:hAnsi="Arial"/>
          <w:b w:val="0"/>
          <w:i w:val="0"/>
          <w:color w:val="1A1A1A"/>
          <w:sz w:val="22"/>
        </w:rPr>
        <w:t>), and the path (</w:t>
      </w:r>
      <w:r>
        <w:rPr>
          <w:rFonts w:ascii="Courier New" w:hAnsi="Courier New" w:cs="Courier New"/>
          <w:b w:val="0"/>
          <w:i w:val="0"/>
          <w:color w:val="142C4A"/>
          <w:sz w:val="20"/>
        </w:rPr>
        <w:t>/mnt/tracklane-archive</w:t>
      </w:r>
      <w:r>
        <w:rPr>
          <w:rFonts w:ascii="Arial" w:hAnsi="Arial"/>
          <w:b w:val="0"/>
          <w:i w:val="0"/>
          <w:color w:val="1A1A1A"/>
          <w:sz w:val="22"/>
        </w:rPr>
        <w:t>).</w:t>
      </w:r>
    </w:p>
    <w:p>
      <w:pPr>
        <w:spacing w:before="0" w:after="60"/>
        <w:ind w:left="374" w:hanging="288"/>
      </w:pPr>
      <w:r>
        <w:rPr>
          <w:rFonts w:ascii="Arial" w:hAnsi="Arial"/>
          <w:color w:val="1F6FEB"/>
          <w:sz w:val="22"/>
        </w:rPr>
        <w:t xml:space="preserve">4. </w:t>
      </w:r>
      <w:r>
        <w:rPr>
          <w:rFonts w:ascii="Arial" w:hAnsi="Arial"/>
          <w:b w:val="0"/>
          <w:i w:val="0"/>
          <w:color w:val="1A1A1A"/>
          <w:sz w:val="22"/>
        </w:rPr>
        <w:t xml:space="preserve">Cross-reference the manifest: </w:t>
      </w:r>
      <w:r>
        <w:rPr>
          <w:rFonts w:ascii="Courier New" w:hAnsi="Courier New" w:cs="Courier New"/>
          <w:b w:val="0"/>
          <w:i w:val="0"/>
          <w:color w:val="142C4A"/>
          <w:sz w:val="20"/>
        </w:rPr>
        <w:t>spec.volumes[0].hostPath.type: Directory</w:t>
      </w:r>
      <w:r>
        <w:rPr>
          <w:rFonts w:ascii="Arial" w:hAnsi="Arial"/>
          <w:b w:val="0"/>
          <w:i w:val="0"/>
          <w:color w:val="1A1A1A"/>
          <w:sz w:val="22"/>
        </w:rPr>
        <w:t xml:space="preserve"> is an existence assertion, and </w:t>
      </w:r>
      <w:r>
        <w:rPr>
          <w:rFonts w:ascii="Courier New" w:hAnsi="Courier New" w:cs="Courier New"/>
          <w:b w:val="0"/>
          <w:i w:val="0"/>
          <w:color w:val="142C4A"/>
          <w:sz w:val="20"/>
        </w:rPr>
        <w:t>/mnt/tracklane-archive</w:t>
      </w:r>
      <w:r>
        <w:rPr>
          <w:rFonts w:ascii="Arial" w:hAnsi="Arial"/>
          <w:b w:val="0"/>
          <w:i w:val="0"/>
          <w:color w:val="1A1A1A"/>
          <w:sz w:val="22"/>
        </w:rPr>
        <w:t xml:space="preserve"> does not exist on this node.</w:t>
      </w:r>
    </w:p>
    <w:p>
      <w:pPr>
        <w:spacing w:before="0" w:after="120"/>
        <w:ind w:left="0"/>
      </w:pPr>
      <w:r>
        <w:rPr>
          <w:rFonts w:ascii="Arial" w:hAnsi="Arial"/>
          <w:b/>
          <w:i w:val="0"/>
          <w:color w:val="1A1A1A"/>
          <w:sz w:val="22"/>
        </w:rPr>
        <w:t>The three possible fixes, and which one is correct here:</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Fix</w:t>
            </w:r>
          </w:p>
        </w:tc>
        <w:tc>
          <w:tcPr>
            <w:tcW w:type="dxa" w:w="2981"/>
            <w:shd w:val="clear" w:color="auto" w:fill="1F6FEB"/>
          </w:tcPr>
          <w:p>
            <w:pPr>
              <w:spacing w:before="20" w:after="20"/>
            </w:pPr>
            <w:r>
              <w:rPr>
                <w:b/>
                <w:color w:val="FFFFFF"/>
              </w:rPr>
            </w:r>
            <w:r>
              <w:rPr>
                <w:rFonts w:ascii="Arial" w:hAnsi="Arial"/>
                <w:b/>
                <w:i w:val="0"/>
                <w:color w:val="FFFFFF"/>
                <w:sz w:val="18"/>
              </w:rPr>
              <w:t>Effect</w:t>
            </w:r>
          </w:p>
        </w:tc>
        <w:tc>
          <w:tcPr>
            <w:tcW w:type="dxa" w:w="4372"/>
            <w:shd w:val="clear" w:color="auto" w:fill="1F6FEB"/>
          </w:tcPr>
          <w:p>
            <w:pPr>
              <w:spacing w:before="20" w:after="20"/>
            </w:pPr>
            <w:r>
              <w:rPr>
                <w:b/>
                <w:color w:val="FFFFFF"/>
              </w:rPr>
            </w:r>
            <w:r>
              <w:rPr>
                <w:rFonts w:ascii="Arial" w:hAnsi="Arial"/>
                <w:b/>
                <w:i w:val="0"/>
                <w:color w:val="FFFFFF"/>
                <w:sz w:val="18"/>
              </w:rPr>
              <w:t>Verdict</w:t>
            </w:r>
          </w:p>
        </w:tc>
      </w:tr>
      <w:tr>
        <w:trPr>
          <w:cantSplit/>
        </w:trPr>
        <w:tc>
          <w:tcPr>
            <w:tcW w:type="dxa" w:w="2583"/>
          </w:tcPr>
          <w:p>
            <w:pPr>
              <w:spacing w:before="20" w:after="20"/>
            </w:pPr>
            <w:r/>
            <w:r>
              <w:rPr>
                <w:rFonts w:ascii="Arial" w:hAnsi="Arial"/>
                <w:b w:val="0"/>
                <w:i w:val="0"/>
                <w:color w:val="1A1A1A"/>
                <w:sz w:val="18"/>
              </w:rPr>
              <w:t xml:space="preserve">Change </w:t>
            </w:r>
            <w:r>
              <w:rPr>
                <w:rFonts w:ascii="Courier New" w:hAnsi="Courier New" w:cs="Courier New"/>
                <w:b w:val="0"/>
                <w:i w:val="0"/>
                <w:color w:val="142C4A"/>
                <w:sz w:val="16"/>
              </w:rPr>
              <w:t>type</w:t>
            </w:r>
            <w:r>
              <w:rPr>
                <w:rFonts w:ascii="Arial" w:hAnsi="Arial"/>
                <w:b w:val="0"/>
                <w:i w:val="0"/>
                <w:color w:val="1A1A1A"/>
                <w:sz w:val="18"/>
              </w:rPr>
              <w:t xml:space="preserve"> to </w:t>
            </w:r>
            <w:r>
              <w:rPr>
                <w:rFonts w:ascii="Courier New" w:hAnsi="Courier New" w:cs="Courier New"/>
                <w:b w:val="0"/>
                <w:i w:val="0"/>
                <w:color w:val="142C4A"/>
                <w:sz w:val="16"/>
              </w:rPr>
              <w:t>DirectoryOrCreate</w:t>
            </w:r>
          </w:p>
        </w:tc>
        <w:tc>
          <w:tcPr>
            <w:tcW w:type="dxa" w:w="2981"/>
          </w:tcPr>
          <w:p>
            <w:pPr>
              <w:spacing w:before="20" w:after="20"/>
            </w:pPr>
            <w:r/>
            <w:r>
              <w:rPr>
                <w:rFonts w:ascii="Arial" w:hAnsi="Arial"/>
                <w:b w:val="0"/>
                <w:i w:val="0"/>
                <w:color w:val="1A1A1A"/>
                <w:sz w:val="18"/>
              </w:rPr>
              <w:t>Kubelet creates the directory; Pod starts</w:t>
            </w:r>
          </w:p>
        </w:tc>
        <w:tc>
          <w:tcPr>
            <w:tcW w:type="dxa" w:w="4372"/>
          </w:tcPr>
          <w:p>
            <w:pPr>
              <w:spacing w:before="20" w:after="20"/>
            </w:pPr>
            <w:r/>
            <w:r>
              <w:rPr>
                <w:rFonts w:ascii="Arial" w:hAnsi="Arial"/>
                <w:b w:val="0"/>
                <w:i w:val="0"/>
                <w:color w:val="1A1A1A"/>
                <w:sz w:val="18"/>
              </w:rPr>
              <w:t>Works, but hides the real problem — you now have undeclared state on the node</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docker exec &lt;node&gt; mkdir -p /mnt/tracklane-archive</w:t>
            </w:r>
          </w:p>
        </w:tc>
        <w:tc>
          <w:tcPr>
            <w:tcW w:type="dxa" w:w="2981"/>
            <w:shd w:val="clear" w:color="auto" w:fill="F7F9FC"/>
          </w:tcPr>
          <w:p>
            <w:pPr>
              <w:spacing w:before="20" w:after="20"/>
            </w:pPr>
            <w:r/>
            <w:r>
              <w:rPr>
                <w:rFonts w:ascii="Arial" w:hAnsi="Arial"/>
                <w:b w:val="0"/>
                <w:i w:val="0"/>
                <w:color w:val="1A1A1A"/>
                <w:sz w:val="18"/>
              </w:rPr>
              <w:t>Pod starts</w:t>
            </w:r>
          </w:p>
        </w:tc>
        <w:tc>
          <w:tcPr>
            <w:tcW w:type="dxa" w:w="4372"/>
            <w:shd w:val="clear" w:color="auto" w:fill="F7F9FC"/>
          </w:tcPr>
          <w:p>
            <w:pPr>
              <w:spacing w:before="20" w:after="20"/>
            </w:pPr>
            <w:r/>
            <w:r>
              <w:rPr>
                <w:rFonts w:ascii="Arial" w:hAnsi="Arial"/>
                <w:b w:val="0"/>
                <w:i w:val="0"/>
                <w:color w:val="1A1A1A"/>
                <w:sz w:val="18"/>
              </w:rPr>
              <w:t>Works on this node only; breaks the moment the Pod reschedules</w:t>
            </w:r>
          </w:p>
        </w:tc>
      </w:tr>
      <w:tr>
        <w:trPr>
          <w:cantSplit/>
        </w:trPr>
        <w:tc>
          <w:tcPr>
            <w:tcW w:type="dxa" w:w="2583"/>
          </w:tcPr>
          <w:p>
            <w:pPr>
              <w:spacing w:before="20" w:after="20"/>
            </w:pPr>
            <w:r/>
            <w:r>
              <w:rPr>
                <w:rFonts w:ascii="Arial" w:hAnsi="Arial"/>
                <w:b w:val="0"/>
                <w:i w:val="0"/>
                <w:color w:val="1A1A1A"/>
                <w:sz w:val="18"/>
              </w:rPr>
              <w:t xml:space="preserve">Replace the hostPath volume with a </w:t>
            </w:r>
            <w:r>
              <w:rPr>
                <w:rFonts w:ascii="Arial" w:hAnsi="Arial"/>
                <w:b/>
                <w:i w:val="0"/>
                <w:color w:val="1A1A1A"/>
                <w:sz w:val="18"/>
              </w:rPr>
              <w:t>PersistentVolumeClaim</w:t>
            </w:r>
          </w:p>
        </w:tc>
        <w:tc>
          <w:tcPr>
            <w:tcW w:type="dxa" w:w="2981"/>
          </w:tcPr>
          <w:p>
            <w:pPr>
              <w:spacing w:before="20" w:after="20"/>
            </w:pPr>
            <w:r/>
            <w:r>
              <w:rPr>
                <w:rFonts w:ascii="Arial" w:hAnsi="Arial"/>
                <w:b w:val="0"/>
                <w:i w:val="0"/>
                <w:color w:val="1A1A1A"/>
                <w:sz w:val="18"/>
              </w:rPr>
              <w:t>Storage becomes a first-class, schedulable, portable API object</w:t>
            </w:r>
          </w:p>
        </w:tc>
        <w:tc>
          <w:tcPr>
            <w:tcW w:type="dxa" w:w="4372"/>
          </w:tcPr>
          <w:p>
            <w:pPr>
              <w:spacing w:before="20" w:after="20"/>
            </w:pPr>
            <w:r/>
            <w:r>
              <w:rPr>
                <w:rFonts w:ascii="Arial" w:hAnsi="Arial"/>
                <w:b/>
                <w:i w:val="0"/>
                <w:color w:val="1A1A1A"/>
                <w:sz w:val="18"/>
              </w:rPr>
              <w:t>Correct.</w:t>
            </w:r>
            <w:r>
              <w:rPr>
                <w:rFonts w:ascii="Arial" w:hAnsi="Arial"/>
                <w:b w:val="0"/>
                <w:i w:val="0"/>
                <w:color w:val="1A1A1A"/>
                <w:sz w:val="18"/>
              </w:rPr>
              <w:t xml:space="preserve"> This is exactly what you build in Lab 18</w:t>
            </w:r>
          </w:p>
        </w:tc>
      </w:tr>
    </w:tbl>
    <w:p>
      <w:pPr>
        <w:spacing w:after="40"/>
      </w:pPr>
    </w:p>
    <w:p>
      <w:pPr>
        <w:spacing w:before="0" w:after="120"/>
        <w:ind w:left="0"/>
      </w:pPr>
      <w:r>
        <w:rPr>
          <w:rFonts w:ascii="Arial" w:hAnsi="Arial"/>
          <w:b w:val="0"/>
          <w:i w:val="0"/>
          <w:color w:val="1A1A1A"/>
          <w:sz w:val="22"/>
        </w:rPr>
        <w:t>Remove the broken Pod: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delete pod archive-writer-broken --ignore-not-found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 "archive-writer-broken" deleted</w:t>
      </w:r>
    </w:p>
    <w:p>
      <w:pPr>
        <w:pStyle w:val="Heading4"/>
        <w:spacing w:before="200" w:after="80"/>
        <w:ind w:left="0"/>
        <w:keepNext/>
      </w:pPr>
      <w:r>
        <w:rPr>
          <w:rFonts w:ascii="Arial" w:hAnsi="Arial"/>
        </w:rPr>
        <w:t>Failure B — overfilling a memory-backed emptyDir</w:t>
      </w:r>
    </w:p>
    <w:p>
      <w:pPr>
        <w:spacing w:before="0" w:after="120"/>
        <w:ind w:left="0"/>
      </w:pPr>
      <w:r>
        <w:rPr>
          <w:rFonts w:ascii="Courier New" w:hAnsi="Courier New" w:cs="Courier New"/>
          <w:b w:val="0"/>
          <w:i w:val="0"/>
          <w:color w:val="142C4A"/>
          <w:sz w:val="20"/>
        </w:rPr>
        <w:t>lane-cache</w:t>
      </w:r>
      <w:r>
        <w:rPr>
          <w:rFonts w:ascii="Arial" w:hAnsi="Arial"/>
          <w:b w:val="0"/>
          <w:i w:val="0"/>
          <w:color w:val="1A1A1A"/>
          <w:sz w:val="22"/>
        </w:rPr>
        <w:t xml:space="preserve"> has a 32 MiB tmpfs. Try to write 40 MiB into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exec lane-cache -- \</w:t>
      </w:r>
      <w:r>
        <w:br/>
      </w:r>
      <w:r>
        <w:rPr>
          <w:rFonts w:ascii="Courier New" w:hAnsi="Courier New" w:cs="Courier New"/>
          <w:rFonts w:ascii="Courier New" w:hAnsi="Courier New"/>
          <w:color w:val="142C4A"/>
          <w:sz w:val="18"/>
        </w:rPr>
        <w:t xml:space="preserve">  sh -c 'dd if=/dev/zero of=/cache/blob bs=1M count=40'</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dd: error writing '/cache/blob': No space left on device</w:t>
      </w:r>
      <w:r>
        <w:br/>
      </w:r>
      <w:r>
        <w:rPr>
          <w:rFonts w:ascii="Courier New" w:hAnsi="Courier New" w:cs="Courier New"/>
          <w:rFonts w:ascii="Courier New" w:hAnsi="Courier New"/>
          <w:color w:val="142C4A"/>
          <w:sz w:val="18"/>
        </w:rPr>
        <w:t>32+0 records in</w:t>
      </w:r>
      <w:r>
        <w:br/>
      </w:r>
      <w:r>
        <w:rPr>
          <w:rFonts w:ascii="Courier New" w:hAnsi="Courier New" w:cs="Courier New"/>
          <w:rFonts w:ascii="Courier New" w:hAnsi="Courier New"/>
          <w:color w:val="142C4A"/>
          <w:sz w:val="18"/>
        </w:rPr>
        <w:t>31+0 records out</w:t>
      </w:r>
      <w:r>
        <w:br/>
      </w:r>
      <w:r>
        <w:rPr>
          <w:rFonts w:ascii="Courier New" w:hAnsi="Courier New" w:cs="Courier New"/>
          <w:rFonts w:ascii="Courier New" w:hAnsi="Courier New"/>
          <w:color w:val="142C4A"/>
          <w:sz w:val="18"/>
        </w:rPr>
        <w:t>33554432 bytes (32.0MB) copied, 0.041826 seconds, 765.2MB/s</w:t>
      </w:r>
      <w:r>
        <w:br/>
      </w:r>
      <w:r>
        <w:rPr>
          <w:rFonts w:ascii="Courier New" w:hAnsi="Courier New" w:cs="Courier New"/>
          <w:rFonts w:ascii="Courier New" w:hAnsi="Courier New"/>
          <w:color w:val="142C4A"/>
          <w:sz w:val="18"/>
        </w:rPr>
        <w:t>command terminated with exit code 1</w:t>
      </w:r>
    </w:p>
    <w:p>
      <w:pPr>
        <w:spacing w:before="0" w:after="120"/>
        <w:ind w:left="0"/>
      </w:pPr>
      <w:r>
        <w:rPr>
          <w:rFonts w:ascii="Arial" w:hAnsi="Arial"/>
          <w:b/>
          <w:i w:val="0"/>
          <w:color w:val="1A1A1A"/>
          <w:sz w:val="22"/>
        </w:rPr>
        <w:t>Diagnosis.</w:t>
      </w:r>
      <w:r>
        <w:rPr>
          <w:rFonts w:ascii="Arial" w:hAnsi="Arial"/>
          <w:b w:val="0"/>
          <w:i w:val="0"/>
          <w:color w:val="1A1A1A"/>
          <w:sz w:val="22"/>
        </w:rPr>
        <w:t xml:space="preserve"> </w:t>
      </w:r>
      <w:r>
        <w:rPr>
          <w:rFonts w:ascii="Courier New" w:hAnsi="Courier New" w:cs="Courier New"/>
          <w:b w:val="0"/>
          <w:i w:val="0"/>
          <w:color w:val="142C4A"/>
          <w:sz w:val="20"/>
        </w:rPr>
        <w:t>ENOSPC</w:t>
      </w:r>
      <w:r>
        <w:rPr>
          <w:rFonts w:ascii="Arial" w:hAnsi="Arial"/>
          <w:b w:val="0"/>
          <w:i w:val="0"/>
          <w:color w:val="1A1A1A"/>
          <w:sz w:val="22"/>
        </w:rPr>
        <w:t xml:space="preserve"> at exactly 33554432 bytes = 32 MiB. The kubelet sized the tmpfs to </w:t>
      </w:r>
      <w:r>
        <w:rPr>
          <w:rFonts w:ascii="Courier New" w:hAnsi="Courier New" w:cs="Courier New"/>
          <w:b w:val="0"/>
          <w:i w:val="0"/>
          <w:color w:val="142C4A"/>
          <w:sz w:val="20"/>
        </w:rPr>
        <w:t>sizeLimit</w:t>
      </w:r>
      <w:r>
        <w:rPr>
          <w:rFonts w:ascii="Arial" w:hAnsi="Arial"/>
          <w:b w:val="0"/>
          <w:i w:val="0"/>
          <w:color w:val="1A1A1A"/>
          <w:sz w:val="22"/>
        </w:rPr>
        <w:t xml:space="preserve">, so the write failed at the filesystem layer </w:t>
      </w:r>
      <w:r>
        <w:rPr>
          <w:rFonts w:ascii="Arial" w:hAnsi="Arial"/>
          <w:b w:val="0"/>
          <w:i/>
          <w:color w:val="1A1A1A"/>
          <w:sz w:val="22"/>
        </w:rPr>
        <w:t>before</w:t>
      </w:r>
      <w:r>
        <w:rPr>
          <w:rFonts w:ascii="Arial" w:hAnsi="Arial"/>
          <w:b w:val="0"/>
          <w:i w:val="0"/>
          <w:color w:val="1A1A1A"/>
          <w:sz w:val="22"/>
        </w:rPr>
        <w:t xml:space="preserve"> the Pod's memory cgroup was threatened. The Pod is still </w:t>
      </w:r>
      <w:r>
        <w:rPr>
          <w:rFonts w:ascii="Courier New" w:hAnsi="Courier New" w:cs="Courier New"/>
          <w:b w:val="0"/>
          <w:i w:val="0"/>
          <w:color w:val="142C4A"/>
          <w:sz w:val="20"/>
        </w:rPr>
        <w:t>Running</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get pod lane-cache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lane-cache   1/1     Running   0          4m12s</w:t>
      </w:r>
    </w:p>
    <w:p>
      <w:pPr>
        <w:spacing w:before="0" w:after="120"/>
        <w:ind w:left="0"/>
      </w:pPr>
      <w:r>
        <w:rPr>
          <w:rFonts w:ascii="Arial" w:hAnsi="Arial"/>
          <w:b w:val="0"/>
          <w:i w:val="0"/>
          <w:color w:val="1A1A1A"/>
          <w:sz w:val="22"/>
        </w:rPr>
        <w:t xml:space="preserve">This is the </w:t>
      </w:r>
      <w:r>
        <w:rPr>
          <w:rFonts w:ascii="Arial" w:hAnsi="Arial"/>
          <w:b/>
          <w:i w:val="0"/>
          <w:color w:val="1A1A1A"/>
          <w:sz w:val="22"/>
        </w:rPr>
        <w:t>good</w:t>
      </w:r>
      <w:r>
        <w:rPr>
          <w:rFonts w:ascii="Arial" w:hAnsi="Arial"/>
          <w:b w:val="0"/>
          <w:i w:val="0"/>
          <w:color w:val="1A1A1A"/>
          <w:sz w:val="22"/>
        </w:rPr>
        <w:t xml:space="preserve"> failure mode, and it is why you always set </w:t>
      </w:r>
      <w:r>
        <w:rPr>
          <w:rFonts w:ascii="Courier New" w:hAnsi="Courier New" w:cs="Courier New"/>
          <w:b w:val="0"/>
          <w:i w:val="0"/>
          <w:color w:val="142C4A"/>
          <w:sz w:val="20"/>
        </w:rPr>
        <w:t>sizeLimit</w:t>
      </w:r>
      <w:r>
        <w:rPr>
          <w:rFonts w:ascii="Arial" w:hAnsi="Arial"/>
          <w:b w:val="0"/>
          <w:i w:val="0"/>
          <w:color w:val="1A1A1A"/>
          <w:sz w:val="22"/>
        </w:rPr>
        <w:t xml:space="preserve"> on a memory-backed emptyDir. Without it the tmpfs is sized by the node's default (traditionally half the node's RAM), so the same </w:t>
      </w:r>
      <w:r>
        <w:rPr>
          <w:rFonts w:ascii="Courier New" w:hAnsi="Courier New" w:cs="Courier New"/>
          <w:b w:val="0"/>
          <w:i w:val="0"/>
          <w:color w:val="142C4A"/>
          <w:sz w:val="20"/>
        </w:rPr>
        <w:t>dd</w:t>
      </w:r>
      <w:r>
        <w:rPr>
          <w:rFonts w:ascii="Arial" w:hAnsi="Arial"/>
          <w:b w:val="0"/>
          <w:i w:val="0"/>
          <w:color w:val="1A1A1A"/>
          <w:sz w:val="22"/>
        </w:rPr>
        <w:t xml:space="preserve"> would have kept consuming real node memory until the container hit its own memory limit and was </w:t>
      </w:r>
      <w:r>
        <w:rPr>
          <w:rFonts w:ascii="Arial" w:hAnsi="Arial"/>
          <w:b/>
          <w:i w:val="0"/>
          <w:color w:val="1A1A1A"/>
          <w:sz w:val="22"/>
        </w:rPr>
        <w:t>OOMKilled</w:t>
      </w:r>
      <w:r>
        <w:rPr>
          <w:rFonts w:ascii="Arial" w:hAnsi="Arial"/>
          <w:b w:val="0"/>
          <w:i w:val="0"/>
          <w:color w:val="1A1A1A"/>
          <w:sz w:val="22"/>
        </w:rPr>
        <w:t xml:space="preserve"> — or, if no memory limit were set, until the node itself came under memory pressure and the kubelet began evicting </w:t>
      </w:r>
      <w:r>
        <w:rPr>
          <w:rFonts w:ascii="Arial" w:hAnsi="Arial"/>
          <w:b w:val="0"/>
          <w:i/>
          <w:color w:val="1A1A1A"/>
          <w:sz w:val="22"/>
        </w:rPr>
        <w:t>other people's</w:t>
      </w:r>
      <w:r>
        <w:rPr>
          <w:rFonts w:ascii="Arial" w:hAnsi="Arial"/>
          <w:b w:val="0"/>
          <w:i w:val="0"/>
          <w:color w:val="1A1A1A"/>
          <w:sz w:val="22"/>
        </w:rPr>
        <w:t xml:space="preserve"> Pods.</w:t>
      </w:r>
    </w:p>
    <w:p>
      <w:pPr>
        <w:spacing w:before="0" w:after="120"/>
        <w:ind w:left="0"/>
      </w:pPr>
      <w:r>
        <w:rPr>
          <w:rFonts w:ascii="Arial" w:hAnsi="Arial"/>
          <w:b w:val="0"/>
          <w:i w:val="0"/>
          <w:color w:val="1A1A1A"/>
          <w:sz w:val="22"/>
        </w:rPr>
        <w:t>Reclaim the 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kcna-lab17 exec lane-cache -- sh -c 'rm -f /cache/blob; df -h /cache'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Filesystem                Size      Used Available Use% Mounted on</w:t>
      </w:r>
      <w:r>
        <w:br/>
      </w:r>
      <w:r>
        <w:rPr>
          <w:rFonts w:ascii="Courier New" w:hAnsi="Courier New" w:cs="Courier New"/>
          <w:rFonts w:ascii="Courier New" w:hAnsi="Courier New"/>
          <w:color w:val="142C4A"/>
          <w:sz w:val="18"/>
        </w:rPr>
        <w:t>tmpfs                    32.0M         0     32.0M   0% /cache</w:t>
      </w:r>
    </w:p>
    <w:p>
      <w:pPr>
        <w:spacing w:before="80" w:after="120"/>
        <w:pBdr>
          <w:bottom w:val="single" w:sz="6" w:space="1" w:color="D5DBE5"/>
        </w:pBdr>
      </w:pPr>
    </w:p>
    <w:p>
      <w:pPr>
        <w:pStyle w:val="Heading3"/>
        <w:spacing w:before="200" w:after="80"/>
        <w:ind w:left="0"/>
        <w:keepNext/>
      </w:pPr>
      <w:r>
        <w:rPr>
          <w:rFonts w:ascii="Arial" w:hAnsi="Arial"/>
        </w:rPr>
        <w:t>Lab 17 · Troubleshooting</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Symptom</w:t>
            </w:r>
          </w:p>
        </w:tc>
        <w:tc>
          <w:tcPr>
            <w:tcW w:type="dxa" w:w="2385"/>
            <w:shd w:val="clear" w:color="auto" w:fill="1F6FEB"/>
          </w:tcPr>
          <w:p>
            <w:pPr>
              <w:spacing w:before="20" w:after="20"/>
            </w:pPr>
            <w:r>
              <w:rPr>
                <w:b/>
                <w:color w:val="FFFFFF"/>
              </w:rPr>
            </w:r>
            <w:r>
              <w:rPr>
                <w:rFonts w:ascii="Arial" w:hAnsi="Arial"/>
                <w:b/>
                <w:i w:val="0"/>
                <w:color w:val="FFFFFF"/>
                <w:sz w:val="18"/>
              </w:rPr>
              <w:t>Likely cause</w:t>
            </w:r>
          </w:p>
        </w:tc>
        <w:tc>
          <w:tcPr>
            <w:tcW w:type="dxa" w:w="2981"/>
            <w:shd w:val="clear" w:color="auto" w:fill="1F6FEB"/>
          </w:tcPr>
          <w:p>
            <w:pPr>
              <w:spacing w:before="20" w:after="20"/>
            </w:pPr>
            <w:r>
              <w:rPr>
                <w:b/>
                <w:color w:val="FFFFFF"/>
              </w:rPr>
            </w:r>
            <w:r>
              <w:rPr>
                <w:rFonts w:ascii="Arial" w:hAnsi="Arial"/>
                <w:b/>
                <w:i w:val="0"/>
                <w:color w:val="FFFFFF"/>
                <w:sz w:val="18"/>
              </w:rPr>
              <w:t>Diagnostic command</w:t>
            </w:r>
          </w:p>
        </w:tc>
        <w:tc>
          <w:tcPr>
            <w:tcW w:type="dxa" w:w="2583"/>
            <w:shd w:val="clear" w:color="auto" w:fill="1F6FEB"/>
          </w:tcPr>
          <w:p>
            <w:pPr>
              <w:spacing w:before="20" w:after="20"/>
            </w:pPr>
            <w:r>
              <w:rPr>
                <w:b/>
                <w:color w:val="FFFFFF"/>
              </w:rPr>
            </w:r>
            <w:r>
              <w:rPr>
                <w:rFonts w:ascii="Arial" w:hAnsi="Arial"/>
                <w:b/>
                <w:i w:val="0"/>
                <w:color w:val="FFFFFF"/>
                <w:sz w:val="18"/>
              </w:rPr>
              <w:t>Fix</w:t>
            </w:r>
          </w:p>
        </w:tc>
      </w:tr>
      <w:tr>
        <w:trPr>
          <w:cantSplit/>
        </w:trPr>
        <w:tc>
          <w:tcPr>
            <w:tcW w:type="dxa" w:w="1987"/>
          </w:tcPr>
          <w:p>
            <w:pPr>
              <w:spacing w:before="20" w:after="20"/>
            </w:pPr>
            <w:r/>
            <w:r>
              <w:rPr>
                <w:rFonts w:ascii="Arial" w:hAnsi="Arial"/>
                <w:b w:val="0"/>
                <w:i w:val="0"/>
                <w:color w:val="1A1A1A"/>
                <w:sz w:val="18"/>
              </w:rPr>
              <w:t xml:space="preserve">Pod stuck </w:t>
            </w:r>
            <w:r>
              <w:rPr>
                <w:rFonts w:ascii="Courier New" w:hAnsi="Courier New" w:cs="Courier New"/>
                <w:b w:val="0"/>
                <w:i w:val="0"/>
                <w:color w:val="142C4A"/>
                <w:sz w:val="16"/>
              </w:rPr>
              <w:t>ContainerCreating</w:t>
            </w:r>
            <w:r>
              <w:rPr>
                <w:rFonts w:ascii="Arial" w:hAnsi="Arial"/>
                <w:b w:val="0"/>
                <w:i w:val="0"/>
                <w:color w:val="1A1A1A"/>
                <w:sz w:val="18"/>
              </w:rPr>
              <w:t xml:space="preserve">, event </w:t>
            </w:r>
            <w:r>
              <w:rPr>
                <w:rFonts w:ascii="Courier New" w:hAnsi="Courier New" w:cs="Courier New"/>
                <w:b w:val="0"/>
                <w:i w:val="0"/>
                <w:color w:val="142C4A"/>
                <w:sz w:val="16"/>
              </w:rPr>
              <w:t>hostPath type check failed: &lt;path&gt; is not a directory</w:t>
            </w:r>
          </w:p>
        </w:tc>
        <w:tc>
          <w:tcPr>
            <w:tcW w:type="dxa" w:w="2385"/>
          </w:tcPr>
          <w:p>
            <w:pPr>
              <w:spacing w:before="20" w:after="20"/>
            </w:pPr>
            <w:r/>
            <w:r>
              <w:rPr>
                <w:rFonts w:ascii="Courier New" w:hAnsi="Courier New" w:cs="Courier New"/>
                <w:b w:val="0"/>
                <w:i w:val="0"/>
                <w:color w:val="142C4A"/>
                <w:sz w:val="16"/>
              </w:rPr>
              <w:t>hostPath.type: Directory</w:t>
            </w:r>
            <w:r>
              <w:rPr>
                <w:rFonts w:ascii="Arial" w:hAnsi="Arial"/>
                <w:b w:val="0"/>
                <w:i w:val="0"/>
                <w:color w:val="1A1A1A"/>
                <w:sz w:val="18"/>
              </w:rPr>
              <w:t xml:space="preserve"> asserted on a path that does not exist on the assigned node</w:t>
            </w:r>
          </w:p>
        </w:tc>
        <w:tc>
          <w:tcPr>
            <w:tcW w:type="dxa" w:w="2981"/>
          </w:tcPr>
          <w:p>
            <w:pPr>
              <w:spacing w:before="20" w:after="20"/>
            </w:pPr>
            <w:r/>
            <w:r>
              <w:rPr>
                <w:rFonts w:ascii="Courier New" w:hAnsi="Courier New" w:cs="Courier New"/>
                <w:b w:val="0"/>
                <w:i w:val="0"/>
                <w:color w:val="142C4A"/>
                <w:sz w:val="16"/>
              </w:rPr>
              <w:t>kubectl -n kcna-lab17 describe pod &lt;pod&gt; | tail -15</w:t>
            </w:r>
          </w:p>
        </w:tc>
        <w:tc>
          <w:tcPr>
            <w:tcW w:type="dxa" w:w="2583"/>
          </w:tcPr>
          <w:p>
            <w:pPr>
              <w:spacing w:before="20" w:after="20"/>
            </w:pPr>
            <w:r/>
            <w:r>
              <w:rPr>
                <w:rFonts w:ascii="Arial" w:hAnsi="Arial"/>
                <w:b w:val="0"/>
                <w:i w:val="0"/>
                <w:color w:val="1A1A1A"/>
                <w:sz w:val="18"/>
              </w:rPr>
              <w:t xml:space="preserve">Use a PVC instead; or </w:t>
            </w:r>
            <w:r>
              <w:rPr>
                <w:rFonts w:ascii="Courier New" w:hAnsi="Courier New" w:cs="Courier New"/>
                <w:b w:val="0"/>
                <w:i w:val="0"/>
                <w:color w:val="142C4A"/>
                <w:sz w:val="16"/>
              </w:rPr>
              <w:t>DirectoryOrCreate</w:t>
            </w:r>
            <w:r>
              <w:rPr>
                <w:rFonts w:ascii="Arial" w:hAnsi="Arial"/>
                <w:b w:val="0"/>
                <w:i w:val="0"/>
                <w:color w:val="1A1A1A"/>
                <w:sz w:val="18"/>
              </w:rPr>
              <w:t xml:space="preserve"> if this really is node-local agent state</w:t>
            </w:r>
          </w:p>
        </w:tc>
      </w:tr>
      <w:tr>
        <w:trPr>
          <w:cantSplit/>
        </w:trPr>
        <w:tc>
          <w:tcPr>
            <w:tcW w:type="dxa" w:w="1987"/>
            <w:shd w:val="clear" w:color="auto" w:fill="F7F9FC"/>
          </w:tcPr>
          <w:p>
            <w:pPr>
              <w:spacing w:before="20" w:after="20"/>
            </w:pPr>
            <w:r/>
            <w:r>
              <w:rPr>
                <w:rFonts w:ascii="Arial" w:hAnsi="Arial"/>
                <w:b w:val="0"/>
                <w:i w:val="0"/>
                <w:color w:val="1A1A1A"/>
                <w:sz w:val="18"/>
              </w:rPr>
              <w:t xml:space="preserve">Pod stuck </w:t>
            </w:r>
            <w:r>
              <w:rPr>
                <w:rFonts w:ascii="Courier New" w:hAnsi="Courier New" w:cs="Courier New"/>
                <w:b w:val="0"/>
                <w:i w:val="0"/>
                <w:color w:val="142C4A"/>
                <w:sz w:val="16"/>
              </w:rPr>
              <w:t>ContainerCreating</w:t>
            </w:r>
            <w:r>
              <w:rPr>
                <w:rFonts w:ascii="Arial" w:hAnsi="Arial"/>
                <w:b w:val="0"/>
                <w:i w:val="0"/>
                <w:color w:val="1A1A1A"/>
                <w:sz w:val="18"/>
              </w:rPr>
              <w:t xml:space="preserve">, event </w:t>
            </w:r>
            <w:r>
              <w:rPr>
                <w:rFonts w:ascii="Courier New" w:hAnsi="Courier New" w:cs="Courier New"/>
                <w:b w:val="0"/>
                <w:i w:val="0"/>
                <w:color w:val="142C4A"/>
                <w:sz w:val="16"/>
              </w:rPr>
              <w:t>configmap "tracklane-seed" not found</w:t>
            </w:r>
          </w:p>
        </w:tc>
        <w:tc>
          <w:tcPr>
            <w:tcW w:type="dxa" w:w="2385"/>
            <w:shd w:val="clear" w:color="auto" w:fill="F7F9FC"/>
          </w:tcPr>
          <w:p>
            <w:pPr>
              <w:spacing w:before="20" w:after="20"/>
            </w:pPr>
            <w:r/>
            <w:r>
              <w:rPr>
                <w:rFonts w:ascii="Arial" w:hAnsi="Arial"/>
                <w:b w:val="0"/>
                <w:i w:val="0"/>
                <w:color w:val="1A1A1A"/>
                <w:sz w:val="18"/>
              </w:rPr>
              <w:t>Step 2 skipped, or the ConfigMap was created in the wrong namespace</w:t>
            </w:r>
          </w:p>
        </w:tc>
        <w:tc>
          <w:tcPr>
            <w:tcW w:type="dxa" w:w="2981"/>
            <w:shd w:val="clear" w:color="auto" w:fill="F7F9FC"/>
          </w:tcPr>
          <w:p>
            <w:pPr>
              <w:spacing w:before="20" w:after="20"/>
            </w:pPr>
            <w:r/>
            <w:r>
              <w:rPr>
                <w:rFonts w:ascii="Courier New" w:hAnsi="Courier New" w:cs="Courier New"/>
                <w:b w:val="0"/>
                <w:i w:val="0"/>
                <w:color w:val="142C4A"/>
                <w:sz w:val="16"/>
              </w:rPr>
              <w:t>kubectl -n kcna-lab17 get cm</w:t>
            </w:r>
          </w:p>
        </w:tc>
        <w:tc>
          <w:tcPr>
            <w:tcW w:type="dxa" w:w="2583"/>
            <w:shd w:val="clear" w:color="auto" w:fill="F7F9FC"/>
          </w:tcPr>
          <w:p>
            <w:pPr>
              <w:spacing w:before="20" w:after="20"/>
            </w:pPr>
            <w:r/>
            <w:r>
              <w:rPr>
                <w:rFonts w:ascii="Arial" w:hAnsi="Arial"/>
                <w:b w:val="0"/>
                <w:i w:val="0"/>
                <w:color w:val="1A1A1A"/>
                <w:sz w:val="18"/>
              </w:rPr>
              <w:t xml:space="preserve">Re-run the </w:t>
            </w:r>
            <w:r>
              <w:rPr>
                <w:rFonts w:ascii="Courier New" w:hAnsi="Courier New" w:cs="Courier New"/>
                <w:b w:val="0"/>
                <w:i w:val="0"/>
                <w:color w:val="142C4A"/>
                <w:sz w:val="16"/>
              </w:rPr>
              <w:t>create configmap</w:t>
            </w:r>
            <w:r>
              <w:rPr>
                <w:rFonts w:ascii="Arial" w:hAnsi="Arial"/>
                <w:b w:val="0"/>
                <w:i w:val="0"/>
                <w:color w:val="1A1A1A"/>
                <w:sz w:val="18"/>
              </w:rPr>
              <w:t xml:space="preserve"> command in Step 2 with </w:t>
            </w:r>
            <w:r>
              <w:rPr>
                <w:rFonts w:ascii="Courier New" w:hAnsi="Courier New" w:cs="Courier New"/>
                <w:b w:val="0"/>
                <w:i w:val="0"/>
                <w:color w:val="142C4A"/>
                <w:sz w:val="16"/>
              </w:rPr>
              <w:t>-n kcna-lab17</w:t>
            </w:r>
          </w:p>
        </w:tc>
      </w:tr>
      <w:tr>
        <w:trPr>
          <w:cantSplit/>
        </w:trPr>
        <w:tc>
          <w:tcPr>
            <w:tcW w:type="dxa" w:w="1987"/>
          </w:tcPr>
          <w:p>
            <w:pPr>
              <w:spacing w:before="20" w:after="20"/>
            </w:pPr>
            <w:r/>
            <w:r>
              <w:rPr>
                <w:rFonts w:ascii="Courier New" w:hAnsi="Courier New" w:cs="Courier New"/>
                <w:b w:val="0"/>
                <w:i w:val="0"/>
                <w:color w:val="142C4A"/>
                <w:sz w:val="16"/>
              </w:rPr>
              <w:t>lane-report</w:t>
            </w:r>
            <w:r>
              <w:rPr>
                <w:rFonts w:ascii="Arial" w:hAnsi="Arial"/>
                <w:b w:val="0"/>
                <w:i w:val="0"/>
                <w:color w:val="1A1A1A"/>
                <w:sz w:val="18"/>
              </w:rPr>
              <w:t xml:space="preserve"> shows </w:t>
            </w:r>
            <w:r>
              <w:rPr>
                <w:rFonts w:ascii="Courier New" w:hAnsi="Courier New" w:cs="Courier New"/>
                <w:b w:val="0"/>
                <w:i w:val="0"/>
                <w:color w:val="142C4A"/>
                <w:sz w:val="16"/>
              </w:rPr>
              <w:t>1/2</w:t>
            </w:r>
            <w:r>
              <w:rPr>
                <w:rFonts w:ascii="Arial" w:hAnsi="Arial"/>
                <w:b w:val="0"/>
                <w:i w:val="0"/>
                <w:color w:val="1A1A1A"/>
                <w:sz w:val="18"/>
              </w:rPr>
              <w:t xml:space="preserve"> and </w:t>
            </w:r>
            <w:r>
              <w:rPr>
                <w:rFonts w:ascii="Courier New" w:hAnsi="Courier New" w:cs="Courier New"/>
                <w:b w:val="0"/>
                <w:i w:val="0"/>
                <w:color w:val="142C4A"/>
                <w:sz w:val="16"/>
              </w:rPr>
              <w:t>report-web</w:t>
            </w:r>
            <w:r>
              <w:rPr>
                <w:rFonts w:ascii="Arial" w:hAnsi="Arial"/>
                <w:b w:val="0"/>
                <w:i w:val="0"/>
                <w:color w:val="1A1A1A"/>
                <w:sz w:val="18"/>
              </w:rPr>
              <w:t xml:space="preserve"> is in </w:t>
            </w:r>
            <w:r>
              <w:rPr>
                <w:rFonts w:ascii="Courier New" w:hAnsi="Courier New" w:cs="Courier New"/>
                <w:b w:val="0"/>
                <w:i w:val="0"/>
                <w:color w:val="142C4A"/>
                <w:sz w:val="16"/>
              </w:rPr>
              <w:t>CrashLoopBackOff</w:t>
            </w:r>
          </w:p>
        </w:tc>
        <w:tc>
          <w:tcPr>
            <w:tcW w:type="dxa" w:w="2385"/>
          </w:tcPr>
          <w:p>
            <w:pPr>
              <w:spacing w:before="20" w:after="20"/>
            </w:pPr>
            <w:r/>
            <w:r>
              <w:rPr>
                <w:rFonts w:ascii="Courier New" w:hAnsi="Courier New" w:cs="Courier New"/>
                <w:b w:val="0"/>
                <w:i w:val="0"/>
                <w:color w:val="142C4A"/>
                <w:sz w:val="16"/>
              </w:rPr>
              <w:t>report-builder</w:t>
            </w:r>
            <w:r>
              <w:rPr>
                <w:rFonts w:ascii="Arial" w:hAnsi="Arial"/>
                <w:b w:val="0"/>
                <w:i w:val="0"/>
                <w:color w:val="1A1A1A"/>
                <w:sz w:val="18"/>
              </w:rPr>
              <w:t xml:space="preserve"> has not produced </w:t>
            </w:r>
            <w:r>
              <w:rPr>
                <w:rFonts w:ascii="Courier New" w:hAnsi="Courier New" w:cs="Courier New"/>
                <w:b w:val="0"/>
                <w:i w:val="0"/>
                <w:color w:val="142C4A"/>
                <w:sz w:val="16"/>
              </w:rPr>
              <w:t>/shared/index.html</w:t>
            </w:r>
            <w:r>
              <w:rPr>
                <w:rFonts w:ascii="Arial" w:hAnsi="Arial"/>
                <w:b w:val="0"/>
                <w:i w:val="0"/>
                <w:color w:val="1A1A1A"/>
                <w:sz w:val="18"/>
              </w:rPr>
              <w:t xml:space="preserve"> yet, or crashed before writing it</w:t>
            </w:r>
          </w:p>
        </w:tc>
        <w:tc>
          <w:tcPr>
            <w:tcW w:type="dxa" w:w="2981"/>
          </w:tcPr>
          <w:p>
            <w:pPr>
              <w:spacing w:before="20" w:after="20"/>
            </w:pPr>
            <w:r/>
            <w:r>
              <w:rPr>
                <w:rFonts w:ascii="Courier New" w:hAnsi="Courier New" w:cs="Courier New"/>
                <w:b w:val="0"/>
                <w:i w:val="0"/>
                <w:color w:val="142C4A"/>
                <w:sz w:val="16"/>
              </w:rPr>
              <w:t>kubectl -n kcna-lab17 logs lane-report -c report-builder</w:t>
            </w:r>
          </w:p>
        </w:tc>
        <w:tc>
          <w:tcPr>
            <w:tcW w:type="dxa" w:w="2583"/>
          </w:tcPr>
          <w:p>
            <w:pPr>
              <w:spacing w:before="20" w:after="20"/>
            </w:pPr>
            <w:r/>
            <w:r>
              <w:rPr>
                <w:rFonts w:ascii="Arial" w:hAnsi="Arial"/>
                <w:b w:val="0"/>
                <w:i w:val="0"/>
                <w:color w:val="1A1A1A"/>
                <w:sz w:val="18"/>
              </w:rPr>
              <w:t>Read the builder's error; the web container waits for a non-empty file, so fix the builder first</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touch: /shared/...: Read-only file system</w:t>
            </w:r>
            <w:r>
              <w:rPr>
                <w:rFonts w:ascii="Arial" w:hAnsi="Arial"/>
                <w:b w:val="0"/>
                <w:i w:val="0"/>
                <w:color w:val="1A1A1A"/>
                <w:sz w:val="18"/>
              </w:rPr>
              <w:t xml:space="preserve"> from </w:t>
            </w:r>
            <w:r>
              <w:rPr>
                <w:rFonts w:ascii="Courier New" w:hAnsi="Courier New" w:cs="Courier New"/>
                <w:b w:val="0"/>
                <w:i w:val="0"/>
                <w:color w:val="142C4A"/>
                <w:sz w:val="16"/>
              </w:rPr>
              <w:t>report-web</w:t>
            </w:r>
          </w:p>
        </w:tc>
        <w:tc>
          <w:tcPr>
            <w:tcW w:type="dxa" w:w="2385"/>
            <w:shd w:val="clear" w:color="auto" w:fill="F7F9FC"/>
          </w:tcPr>
          <w:p>
            <w:pPr>
              <w:spacing w:before="20" w:after="20"/>
            </w:pPr>
            <w:r/>
            <w:r>
              <w:rPr>
                <w:rFonts w:ascii="Arial" w:hAnsi="Arial"/>
                <w:b w:val="0"/>
                <w:i w:val="0"/>
                <w:color w:val="1A1A1A"/>
                <w:sz w:val="18"/>
              </w:rPr>
              <w:t xml:space="preserve">Working as designed — that container's </w:t>
            </w:r>
            <w:r>
              <w:rPr>
                <w:rFonts w:ascii="Courier New" w:hAnsi="Courier New" w:cs="Courier New"/>
                <w:b w:val="0"/>
                <w:i w:val="0"/>
                <w:color w:val="142C4A"/>
                <w:sz w:val="16"/>
              </w:rPr>
              <w:t>volumeMount</w:t>
            </w:r>
            <w:r>
              <w:rPr>
                <w:rFonts w:ascii="Arial" w:hAnsi="Arial"/>
                <w:b w:val="0"/>
                <w:i w:val="0"/>
                <w:color w:val="1A1A1A"/>
                <w:sz w:val="18"/>
              </w:rPr>
              <w:t xml:space="preserve"> sets </w:t>
            </w:r>
            <w:r>
              <w:rPr>
                <w:rFonts w:ascii="Courier New" w:hAnsi="Courier New" w:cs="Courier New"/>
                <w:b w:val="0"/>
                <w:i w:val="0"/>
                <w:color w:val="142C4A"/>
                <w:sz w:val="16"/>
              </w:rPr>
              <w:t>readOnly: true</w:t>
            </w:r>
          </w:p>
        </w:tc>
        <w:tc>
          <w:tcPr>
            <w:tcW w:type="dxa" w:w="2981"/>
            <w:shd w:val="clear" w:color="auto" w:fill="F7F9FC"/>
          </w:tcPr>
          <w:p>
            <w:pPr>
              <w:spacing w:before="20" w:after="20"/>
            </w:pPr>
            <w:r/>
            <w:r>
              <w:rPr>
                <w:rFonts w:ascii="Courier New" w:hAnsi="Courier New" w:cs="Courier New"/>
                <w:b w:val="0"/>
                <w:i w:val="0"/>
                <w:color w:val="142C4A"/>
                <w:sz w:val="16"/>
              </w:rPr>
              <w:t>kubectl -n kcna-lab17 get pod lane-report -o jsonpath='{.spec.containers[1].volumeMounts}'</w:t>
            </w:r>
          </w:p>
        </w:tc>
        <w:tc>
          <w:tcPr>
            <w:tcW w:type="dxa" w:w="2583"/>
            <w:shd w:val="clear" w:color="auto" w:fill="F7F9FC"/>
          </w:tcPr>
          <w:p>
            <w:pPr>
              <w:spacing w:before="20" w:after="20"/>
            </w:pPr>
            <w:r/>
            <w:r>
              <w:rPr>
                <w:rFonts w:ascii="Arial" w:hAnsi="Arial"/>
                <w:b w:val="0"/>
                <w:i w:val="0"/>
                <w:color w:val="1A1A1A"/>
                <w:sz w:val="18"/>
              </w:rPr>
              <w:t xml:space="preserve">Nothing to fix. Write from </w:t>
            </w:r>
            <w:r>
              <w:rPr>
                <w:rFonts w:ascii="Courier New" w:hAnsi="Courier New" w:cs="Courier New"/>
                <w:b w:val="0"/>
                <w:i w:val="0"/>
                <w:color w:val="142C4A"/>
                <w:sz w:val="16"/>
              </w:rPr>
              <w:t>report-builder</w:t>
            </w:r>
            <w:r>
              <w:rPr>
                <w:rFonts w:ascii="Arial" w:hAnsi="Arial"/>
                <w:b w:val="0"/>
                <w:i w:val="0"/>
                <w:color w:val="1A1A1A"/>
                <w:sz w:val="18"/>
              </w:rPr>
              <w:t>, which mounts it read-write</w:t>
            </w:r>
          </w:p>
        </w:tc>
      </w:tr>
      <w:tr>
        <w:trPr>
          <w:cantSplit/>
        </w:trPr>
        <w:tc>
          <w:tcPr>
            <w:tcW w:type="dxa" w:w="1987"/>
          </w:tcPr>
          <w:p>
            <w:pPr>
              <w:spacing w:before="20" w:after="20"/>
            </w:pPr>
            <w:r/>
            <w:r>
              <w:rPr>
                <w:rFonts w:ascii="Arial" w:hAnsi="Arial"/>
                <w:b w:val="0"/>
                <w:i w:val="0"/>
                <w:color w:val="1A1A1A"/>
                <w:sz w:val="18"/>
              </w:rPr>
              <w:t xml:space="preserve">Data written into </w:t>
            </w:r>
            <w:r>
              <w:rPr>
                <w:rFonts w:ascii="Courier New" w:hAnsi="Courier New" w:cs="Courier New"/>
                <w:b w:val="0"/>
                <w:i w:val="0"/>
                <w:color w:val="142C4A"/>
                <w:sz w:val="16"/>
              </w:rPr>
              <w:t>/shared</w:t>
            </w:r>
            <w:r>
              <w:rPr>
                <w:rFonts w:ascii="Arial" w:hAnsi="Arial"/>
                <w:b w:val="0"/>
                <w:i w:val="0"/>
                <w:color w:val="1A1A1A"/>
                <w:sz w:val="18"/>
              </w:rPr>
              <w:t xml:space="preserve"> disappears after a deploy</w:t>
            </w:r>
          </w:p>
        </w:tc>
        <w:tc>
          <w:tcPr>
            <w:tcW w:type="dxa" w:w="2385"/>
          </w:tcPr>
          <w:p>
            <w:pPr>
              <w:spacing w:before="20" w:after="20"/>
            </w:pPr>
            <w:r/>
            <w:r>
              <w:rPr>
                <w:rFonts w:ascii="Courier New" w:hAnsi="Courier New" w:cs="Courier New"/>
                <w:b w:val="0"/>
                <w:i w:val="0"/>
                <w:color w:val="142C4A"/>
                <w:sz w:val="16"/>
              </w:rPr>
              <w:t>emptyDir</w:t>
            </w:r>
            <w:r>
              <w:rPr>
                <w:rFonts w:ascii="Arial" w:hAnsi="Arial"/>
                <w:b w:val="0"/>
                <w:i w:val="0"/>
                <w:color w:val="1A1A1A"/>
                <w:sz w:val="18"/>
              </w:rPr>
              <w:t xml:space="preserve"> is bound to the Pod lifetime, not the workload</w:t>
            </w:r>
          </w:p>
        </w:tc>
        <w:tc>
          <w:tcPr>
            <w:tcW w:type="dxa" w:w="2981"/>
          </w:tcPr>
          <w:p>
            <w:pPr>
              <w:spacing w:before="20" w:after="20"/>
            </w:pPr>
            <w:r/>
            <w:r>
              <w:rPr>
                <w:rFonts w:ascii="Courier New" w:hAnsi="Courier New" w:cs="Courier New"/>
                <w:b w:val="0"/>
                <w:i w:val="0"/>
                <w:color w:val="142C4A"/>
                <w:sz w:val="16"/>
              </w:rPr>
              <w:t>kubectl -n kcna-lab17 get pod &lt;pod&gt; -o jsonpath='{.spec.volumes}'</w:t>
            </w:r>
          </w:p>
        </w:tc>
        <w:tc>
          <w:tcPr>
            <w:tcW w:type="dxa" w:w="2583"/>
          </w:tcPr>
          <w:p>
            <w:pPr>
              <w:spacing w:before="20" w:after="20"/>
            </w:pPr>
            <w:r/>
            <w:r>
              <w:rPr>
                <w:rFonts w:ascii="Arial" w:hAnsi="Arial"/>
                <w:b w:val="0"/>
                <w:i w:val="0"/>
                <w:color w:val="1A1A1A"/>
                <w:sz w:val="18"/>
              </w:rPr>
              <w:t>Move the data to a PersistentVolumeClaim (Lab 18)</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df -h /shared</w:t>
            </w:r>
            <w:r>
              <w:rPr>
                <w:rFonts w:ascii="Arial" w:hAnsi="Arial"/>
                <w:b w:val="0"/>
                <w:i w:val="0"/>
                <w:color w:val="1A1A1A"/>
                <w:sz w:val="18"/>
              </w:rPr>
              <w:t xml:space="preserve"> shows the whole node disk despite </w:t>
            </w:r>
            <w:r>
              <w:rPr>
                <w:rFonts w:ascii="Courier New" w:hAnsi="Courier New" w:cs="Courier New"/>
                <w:b w:val="0"/>
                <w:i w:val="0"/>
                <w:color w:val="142C4A"/>
                <w:sz w:val="16"/>
              </w:rPr>
              <w:t>sizeLimit: 64Mi</w:t>
            </w:r>
          </w:p>
        </w:tc>
        <w:tc>
          <w:tcPr>
            <w:tcW w:type="dxa" w:w="2385"/>
            <w:shd w:val="clear" w:color="auto" w:fill="F7F9FC"/>
          </w:tcPr>
          <w:p>
            <w:pPr>
              <w:spacing w:before="20" w:after="20"/>
            </w:pPr>
            <w:r/>
            <w:r>
              <w:rPr>
                <w:rFonts w:ascii="Arial" w:hAnsi="Arial"/>
                <w:b w:val="0"/>
                <w:i w:val="0"/>
                <w:color w:val="1A1A1A"/>
                <w:sz w:val="18"/>
              </w:rPr>
              <w:t xml:space="preserve">Expected: for disk-backed </w:t>
            </w:r>
            <w:r>
              <w:rPr>
                <w:rFonts w:ascii="Courier New" w:hAnsi="Courier New" w:cs="Courier New"/>
                <w:b w:val="0"/>
                <w:i w:val="0"/>
                <w:color w:val="142C4A"/>
                <w:sz w:val="16"/>
              </w:rPr>
              <w:t>emptyDir</w:t>
            </w:r>
            <w:r>
              <w:rPr>
                <w:rFonts w:ascii="Arial" w:hAnsi="Arial"/>
                <w:b w:val="0"/>
                <w:i w:val="0"/>
                <w:color w:val="1A1A1A"/>
                <w:sz w:val="18"/>
              </w:rPr>
              <w:t xml:space="preserve">, </w:t>
            </w:r>
            <w:r>
              <w:rPr>
                <w:rFonts w:ascii="Courier New" w:hAnsi="Courier New" w:cs="Courier New"/>
                <w:b w:val="0"/>
                <w:i w:val="0"/>
                <w:color w:val="142C4A"/>
                <w:sz w:val="16"/>
              </w:rPr>
              <w:t>sizeLimit</w:t>
            </w:r>
            <w:r>
              <w:rPr>
                <w:rFonts w:ascii="Arial" w:hAnsi="Arial"/>
                <w:b w:val="0"/>
                <w:i w:val="0"/>
                <w:color w:val="1A1A1A"/>
                <w:sz w:val="18"/>
              </w:rPr>
              <w:t xml:space="preserve"> is an eviction threshold, not a quota</w:t>
            </w:r>
          </w:p>
        </w:tc>
        <w:tc>
          <w:tcPr>
            <w:tcW w:type="dxa" w:w="2981"/>
            <w:shd w:val="clear" w:color="auto" w:fill="F7F9FC"/>
          </w:tcPr>
          <w:p>
            <w:pPr>
              <w:spacing w:before="20" w:after="20"/>
            </w:pPr>
            <w:r/>
            <w:r>
              <w:rPr>
                <w:rFonts w:ascii="Courier New" w:hAnsi="Courier New" w:cs="Courier New"/>
                <w:b w:val="0"/>
                <w:i w:val="0"/>
                <w:color w:val="142C4A"/>
                <w:sz w:val="16"/>
              </w:rPr>
              <w:t>kubectl -n kcna-lab17 get events --field-selector reason=Evicted</w:t>
            </w:r>
          </w:p>
        </w:tc>
        <w:tc>
          <w:tcPr>
            <w:tcW w:type="dxa" w:w="2583"/>
            <w:shd w:val="clear" w:color="auto" w:fill="F7F9FC"/>
          </w:tcPr>
          <w:p>
            <w:pPr>
              <w:spacing w:before="20" w:after="20"/>
            </w:pPr>
            <w:r/>
            <w:r>
              <w:rPr>
                <w:rFonts w:ascii="Arial" w:hAnsi="Arial"/>
                <w:b w:val="0"/>
                <w:i w:val="0"/>
                <w:color w:val="1A1A1A"/>
                <w:sz w:val="18"/>
              </w:rPr>
              <w:t xml:space="preserve">If you need hard enforcement, use </w:t>
            </w:r>
            <w:r>
              <w:rPr>
                <w:rFonts w:ascii="Courier New" w:hAnsi="Courier New" w:cs="Courier New"/>
                <w:b w:val="0"/>
                <w:i w:val="0"/>
                <w:color w:val="142C4A"/>
                <w:sz w:val="16"/>
              </w:rPr>
              <w:t>medium: Memory</w:t>
            </w:r>
            <w:r>
              <w:rPr>
                <w:rFonts w:ascii="Arial" w:hAnsi="Arial"/>
                <w:b w:val="0"/>
                <w:i w:val="0"/>
                <w:color w:val="1A1A1A"/>
                <w:sz w:val="18"/>
              </w:rPr>
              <w:t xml:space="preserve"> with </w:t>
            </w:r>
            <w:r>
              <w:rPr>
                <w:rFonts w:ascii="Courier New" w:hAnsi="Courier New" w:cs="Courier New"/>
                <w:b w:val="0"/>
                <w:i w:val="0"/>
                <w:color w:val="142C4A"/>
                <w:sz w:val="16"/>
              </w:rPr>
              <w:t>sizeLimit</w:t>
            </w:r>
            <w:r>
              <w:rPr>
                <w:rFonts w:ascii="Arial" w:hAnsi="Arial"/>
                <w:b w:val="0"/>
                <w:i w:val="0"/>
                <w:color w:val="1A1A1A"/>
                <w:sz w:val="18"/>
              </w:rPr>
              <w:t>, or a PVC with a real capacity</w:t>
            </w:r>
          </w:p>
        </w:tc>
      </w:tr>
      <w:tr>
        <w:trPr>
          <w:cantSplit/>
        </w:trPr>
        <w:tc>
          <w:tcPr>
            <w:tcW w:type="dxa" w:w="1987"/>
          </w:tcPr>
          <w:p>
            <w:pPr>
              <w:spacing w:before="20" w:after="20"/>
            </w:pPr>
            <w:r/>
            <w:r>
              <w:rPr>
                <w:rFonts w:ascii="Courier New" w:hAnsi="Courier New" w:cs="Courier New"/>
                <w:b w:val="0"/>
                <w:i w:val="0"/>
                <w:color w:val="142C4A"/>
                <w:sz w:val="16"/>
              </w:rPr>
              <w:t>Pod ... exceeds the limit "64Mi"</w:t>
            </w:r>
            <w:r>
              <w:rPr>
                <w:rFonts w:ascii="Arial" w:hAnsi="Arial"/>
                <w:b w:val="0"/>
                <w:i w:val="0"/>
                <w:color w:val="1A1A1A"/>
                <w:sz w:val="18"/>
              </w:rPr>
              <w:t xml:space="preserve"> Evicted event</w:t>
            </w:r>
          </w:p>
        </w:tc>
        <w:tc>
          <w:tcPr>
            <w:tcW w:type="dxa" w:w="2385"/>
          </w:tcPr>
          <w:p>
            <w:pPr>
              <w:spacing w:before="20" w:after="20"/>
            </w:pPr>
            <w:r/>
            <w:r>
              <w:rPr>
                <w:rFonts w:ascii="Arial" w:hAnsi="Arial"/>
                <w:b w:val="0"/>
                <w:i w:val="0"/>
                <w:color w:val="1A1A1A"/>
                <w:sz w:val="18"/>
              </w:rPr>
              <w:t xml:space="preserve">The disk-backed emptyDir grew past </w:t>
            </w:r>
            <w:r>
              <w:rPr>
                <w:rFonts w:ascii="Courier New" w:hAnsi="Courier New" w:cs="Courier New"/>
                <w:b w:val="0"/>
                <w:i w:val="0"/>
                <w:color w:val="142C4A"/>
                <w:sz w:val="16"/>
              </w:rPr>
              <w:t>sizeLimit</w:t>
            </w:r>
            <w:r>
              <w:rPr>
                <w:rFonts w:ascii="Arial" w:hAnsi="Arial"/>
                <w:b w:val="0"/>
                <w:i w:val="0"/>
                <w:color w:val="1A1A1A"/>
                <w:sz w:val="18"/>
              </w:rPr>
              <w:t xml:space="preserve"> and the kubelet evicted the Pod</w:t>
            </w:r>
          </w:p>
        </w:tc>
        <w:tc>
          <w:tcPr>
            <w:tcW w:type="dxa" w:w="2981"/>
          </w:tcPr>
          <w:p>
            <w:pPr>
              <w:spacing w:before="20" w:after="20"/>
            </w:pPr>
            <w:r/>
            <w:r>
              <w:rPr>
                <w:rFonts w:ascii="Courier New" w:hAnsi="Courier New" w:cs="Courier New"/>
                <w:b w:val="0"/>
                <w:i w:val="0"/>
                <w:color w:val="142C4A"/>
                <w:sz w:val="16"/>
              </w:rPr>
              <w:t>kubectl -n kcna-lab17 describe pod &lt;pod&gt; | grep -A3 Evicted</w:t>
            </w:r>
          </w:p>
        </w:tc>
        <w:tc>
          <w:tcPr>
            <w:tcW w:type="dxa" w:w="2583"/>
          </w:tcPr>
          <w:p>
            <w:pPr>
              <w:spacing w:before="20" w:after="20"/>
            </w:pPr>
            <w:r/>
            <w:r>
              <w:rPr>
                <w:rFonts w:ascii="Arial" w:hAnsi="Arial"/>
                <w:b w:val="0"/>
                <w:i w:val="0"/>
                <w:color w:val="1A1A1A"/>
                <w:sz w:val="18"/>
              </w:rPr>
              <w:t xml:space="preserve">Raise </w:t>
            </w:r>
            <w:r>
              <w:rPr>
                <w:rFonts w:ascii="Courier New" w:hAnsi="Courier New" w:cs="Courier New"/>
                <w:b w:val="0"/>
                <w:i w:val="0"/>
                <w:color w:val="142C4A"/>
                <w:sz w:val="16"/>
              </w:rPr>
              <w:t>sizeLimit</w:t>
            </w:r>
            <w:r>
              <w:rPr>
                <w:rFonts w:ascii="Arial" w:hAnsi="Arial"/>
                <w:b w:val="0"/>
                <w:i w:val="0"/>
                <w:color w:val="1A1A1A"/>
                <w:sz w:val="18"/>
              </w:rPr>
              <w:t>, or stop writing bulk data into ephemeral storage</w:t>
            </w:r>
          </w:p>
        </w:tc>
      </w:tr>
    </w:tbl>
    <w:p>
      <w:pPr>
        <w:spacing w:after="40"/>
      </w:pPr>
    </w:p>
    <w:p>
      <w:pPr>
        <w:spacing w:before="80" w:after="120"/>
        <w:pBdr>
          <w:bottom w:val="single" w:sz="6" w:space="1" w:color="D5DBE5"/>
        </w:pBdr>
      </w:pPr>
    </w:p>
    <w:p>
      <w:pPr>
        <w:pStyle w:val="Heading3"/>
        <w:spacing w:before="200" w:after="80"/>
        <w:ind w:left="0"/>
        <w:keepNext/>
      </w:pPr>
      <w:r>
        <w:rPr>
          <w:rFonts w:ascii="Arial" w:hAnsi="Arial"/>
        </w:rPr>
        <w:t>Lab 17 · Cleanup</w:t>
      </w:r>
    </w:p>
    <w:p>
      <w:pPr>
        <w:spacing w:before="0" w:after="120"/>
        <w:ind w:left="0"/>
      </w:pPr>
      <w:r>
        <w:rPr>
          <w:rFonts w:ascii="Arial" w:hAnsi="Arial"/>
          <w:b w:val="0"/>
          <w:i w:val="0"/>
          <w:color w:val="1A1A1A"/>
          <w:sz w:val="22"/>
        </w:rPr>
        <w:t xml:space="preserve">Delete only this lab's namespace. Every object you created in this lab (Pods and the ConfigMap) is namespaced, so one delete is complete and nothing outside </w:t>
      </w:r>
      <w:r>
        <w:rPr>
          <w:rFonts w:ascii="Courier New" w:hAnsi="Courier New" w:cs="Courier New"/>
          <w:b w:val="0"/>
          <w:i w:val="0"/>
          <w:color w:val="142C4A"/>
          <w:sz w:val="20"/>
        </w:rPr>
        <w:t>kcna-lab17</w:t>
      </w:r>
      <w:r>
        <w:rPr>
          <w:rFonts w:ascii="Arial" w:hAnsi="Arial"/>
          <w:b w:val="0"/>
          <w:i w:val="0"/>
          <w:color w:val="1A1A1A"/>
          <w:sz w:val="22"/>
        </w:rPr>
        <w:t xml:space="preserve"> is touched.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namespace kcna-lab17 --wait=true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 "kcna-lab17" deleted</w:t>
      </w:r>
    </w:p>
    <w:p>
      <w:pPr>
        <w:spacing w:before="0" w:after="120"/>
        <w:ind w:left="0"/>
      </w:pPr>
      <w:r>
        <w:rPr>
          <w:rFonts w:ascii="Arial" w:hAnsi="Arial"/>
          <w:b w:val="0"/>
          <w:i w:val="0"/>
          <w:color w:val="1A1A1A"/>
          <w:sz w:val="22"/>
        </w:rPr>
        <w:t>Return your shell to the default namespace: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config set-context --current --namespace=default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Context "kind-kcna" modified.</w:t>
      </w:r>
    </w:p>
    <w:p>
      <w:pPr>
        <w:spacing w:before="0" w:after="120"/>
        <w:ind w:left="0"/>
      </w:pPr>
      <w:r>
        <w:rPr>
          <w:rFonts w:ascii="Arial" w:hAnsi="Arial"/>
          <w:b w:val="0"/>
          <w:i w:val="0"/>
          <w:color w:val="1A1A1A"/>
          <w:sz w:val="22"/>
        </w:rPr>
        <w:t>Confirm nothing is left: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namespace kcna-lab17</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(NotFound): namespaces "kcna-lab17" not found</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This lab created no cluster-scoped objects.</w:t>
      </w:r>
      <w:r>
        <w:rPr>
          <w:rFonts w:ascii="Arial" w:hAnsi="Arial"/>
          <w:b w:val="0"/>
          <w:i w:val="0"/>
          <w:color w:val="1A1A1A"/>
          <w:sz w:val="22"/>
        </w:rPr>
        <w:t xml:space="preserve"> No PersistentVolume, no StorageClass, no ClusterRole. The </w:t>
      </w:r>
      <w:r>
        <w:rPr>
          <w:rFonts w:ascii="Courier New" w:hAnsi="Courier New" w:cs="Courier New"/>
          <w:b w:val="0"/>
          <w:i w:val="0"/>
          <w:color w:val="142C4A"/>
          <w:sz w:val="20"/>
        </w:rPr>
        <w:t>hostPath</w:t>
      </w:r>
      <w:r>
        <w:rPr>
          <w:rFonts w:ascii="Arial" w:hAnsi="Arial"/>
          <w:b w:val="0"/>
          <w:i w:val="0"/>
          <w:color w:val="1A1A1A"/>
          <w:sz w:val="22"/>
        </w:rPr>
        <w:t xml:space="preserve"> mount read the node's </w:t>
      </w:r>
      <w:r>
        <w:rPr>
          <w:rFonts w:ascii="Courier New" w:hAnsi="Courier New" w:cs="Courier New"/>
          <w:b w:val="0"/>
          <w:i w:val="0"/>
          <w:color w:val="142C4A"/>
          <w:sz w:val="20"/>
        </w:rPr>
        <w:t>/var/log</w:t>
      </w:r>
      <w:r>
        <w:rPr>
          <w:rFonts w:ascii="Arial" w:hAnsi="Arial"/>
          <w:b w:val="0"/>
          <w:i w:val="0"/>
          <w:color w:val="1A1A1A"/>
          <w:sz w:val="22"/>
        </w:rPr>
        <w:t xml:space="preserve"> but wrote nothing to it — confirm with </w:t>
      </w:r>
      <w:r>
        <w:rPr>
          <w:rFonts w:ascii="Courier New" w:hAnsi="Courier New" w:cs="Courier New"/>
          <w:b w:val="0"/>
          <w:i w:val="0"/>
          <w:color w:val="142C4A"/>
          <w:sz w:val="20"/>
        </w:rPr>
        <w:t>kubectl -n kcna-lab17 logs node-log-peek</w:t>
      </w:r>
      <w:r>
        <w:rPr>
          <w:rFonts w:ascii="Arial" w:hAnsi="Arial"/>
          <w:b w:val="0"/>
          <w:i w:val="0"/>
          <w:color w:val="1A1A1A"/>
          <w:sz w:val="22"/>
        </w:rPr>
        <w:t xml:space="preserve"> before you delete, which reports </w:t>
      </w:r>
      <w:r>
        <w:rPr>
          <w:rFonts w:ascii="Courier New" w:hAnsi="Courier New" w:cs="Courier New"/>
          <w:b w:val="0"/>
          <w:i w:val="0"/>
          <w:color w:val="142C4A"/>
          <w:sz w:val="20"/>
        </w:rPr>
        <w:t>read-only mount refused the write</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17 · What you learned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container's writable layer belongs to the </w:t>
      </w:r>
      <w:r>
        <w:rPr>
          <w:rFonts w:ascii="Arial" w:hAnsi="Arial"/>
          <w:b/>
          <w:i w:val="0"/>
          <w:color w:val="1A1A1A"/>
          <w:sz w:val="22"/>
        </w:rPr>
        <w:t>container</w:t>
      </w:r>
      <w:r>
        <w:rPr>
          <w:rFonts w:ascii="Arial" w:hAnsi="Arial"/>
          <w:b w:val="0"/>
          <w:i w:val="0"/>
          <w:color w:val="1A1A1A"/>
          <w:sz w:val="22"/>
        </w:rPr>
        <w:t xml:space="preserve">, not the Pod and not the workload. Any container replacement — crash restart, image change, node reschedule — destroys it. You proved this with a changing timestamp and a changing </w:t>
      </w:r>
      <w:r>
        <w:rPr>
          <w:rFonts w:ascii="Courier New" w:hAnsi="Courier New" w:cs="Courier New"/>
          <w:b w:val="0"/>
          <w:i w:val="0"/>
          <w:color w:val="142C4A"/>
          <w:sz w:val="20"/>
        </w:rPr>
        <w:t>containerID</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emptyDir</w:t>
      </w:r>
      <w:r>
        <w:rPr>
          <w:rFonts w:ascii="Arial" w:hAnsi="Arial"/>
          <w:b w:val="0"/>
          <w:i w:val="0"/>
          <w:color w:val="1A1A1A"/>
          <w:sz w:val="22"/>
        </w:rPr>
        <w:t xml:space="preserve"> is created by the kubelet when the Pod is bound to a node and deleted when the Pod is removed from that node. It is the correct and only zero-configuration answer to </w:t>
      </w:r>
      <w:r>
        <w:rPr>
          <w:rFonts w:ascii="Arial" w:hAnsi="Arial"/>
          <w:b w:val="0"/>
          <w:i/>
          <w:color w:val="1A1A1A"/>
          <w:sz w:val="22"/>
        </w:rPr>
        <w:t>"how do two containers in one Pod share files?"</w:t>
      </w:r>
      <w:r>
        <w:rPr>
          <w:rFonts w:ascii="Arial" w:hAnsi="Arial"/>
          <w:b w:val="0"/>
          <w:i w:val="0"/>
          <w:color w:val="1A1A1A"/>
          <w:sz w:val="22"/>
        </w:rPr>
        <w:t xml:space="preserve"> — and it is the wrong answer to </w:t>
      </w:r>
      <w:r>
        <w:rPr>
          <w:rFonts w:ascii="Arial" w:hAnsi="Arial"/>
          <w:b w:val="0"/>
          <w:i/>
          <w:color w:val="1A1A1A"/>
          <w:sz w:val="22"/>
        </w:rPr>
        <w:t>"how do I keep this data?"</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The same </w:t>
      </w:r>
      <w:r>
        <w:rPr>
          <w:rFonts w:ascii="Courier New" w:hAnsi="Courier New" w:cs="Courier New"/>
          <w:b w:val="0"/>
          <w:i w:val="0"/>
          <w:color w:val="142C4A"/>
          <w:sz w:val="20"/>
        </w:rPr>
        <w:t>emptyDir</w:t>
      </w:r>
      <w:r>
        <w:rPr>
          <w:rFonts w:ascii="Arial" w:hAnsi="Arial"/>
          <w:b w:val="0"/>
          <w:i w:val="0"/>
          <w:color w:val="1A1A1A"/>
          <w:sz w:val="22"/>
        </w:rPr>
        <w:t xml:space="preserve"> can be mounted read-write in one container and read-only in another. Use that.</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medium: Memory</w:t>
      </w:r>
      <w:r>
        <w:rPr>
          <w:rFonts w:ascii="Arial" w:hAnsi="Arial"/>
          <w:b w:val="0"/>
          <w:i w:val="0"/>
          <w:color w:val="1A1A1A"/>
          <w:sz w:val="22"/>
        </w:rPr>
        <w:t xml:space="preserve"> turns the volume into a tmpfs: RAM-backed, charged to the writing container's memory limit, and sized to </w:t>
      </w:r>
      <w:r>
        <w:rPr>
          <w:rFonts w:ascii="Courier New" w:hAnsi="Courier New" w:cs="Courier New"/>
          <w:b w:val="0"/>
          <w:i w:val="0"/>
          <w:color w:val="142C4A"/>
          <w:sz w:val="20"/>
        </w:rPr>
        <w:t>sizeLimit</w:t>
      </w:r>
      <w:r>
        <w:rPr>
          <w:rFonts w:ascii="Arial" w:hAnsi="Arial"/>
          <w:b w:val="0"/>
          <w:i w:val="0"/>
          <w:color w:val="1A1A1A"/>
          <w:sz w:val="22"/>
        </w:rPr>
        <w:t xml:space="preserve"> by </w:t>
      </w:r>
      <w:r>
        <w:rPr>
          <w:rFonts w:ascii="Courier New" w:hAnsi="Courier New" w:cs="Courier New"/>
          <w:b w:val="0"/>
          <w:i w:val="0"/>
          <w:color w:val="142C4A"/>
          <w:sz w:val="20"/>
        </w:rPr>
        <w:t>SizeMemoryBackedVolumes</w:t>
      </w:r>
      <w:r>
        <w:rPr>
          <w:rFonts w:ascii="Arial" w:hAnsi="Arial"/>
          <w:b w:val="0"/>
          <w:i w:val="0"/>
          <w:color w:val="1A1A1A"/>
          <w:sz w:val="22"/>
        </w:rPr>
        <w:t xml:space="preserve"> (beta from v1.22; GA in v1.32). Do not assume the node has swap disabled. For disk-backed </w:t>
      </w:r>
      <w:r>
        <w:rPr>
          <w:rFonts w:ascii="Courier New" w:hAnsi="Courier New" w:cs="Courier New"/>
          <w:b w:val="0"/>
          <w:i w:val="0"/>
          <w:color w:val="142C4A"/>
          <w:sz w:val="20"/>
        </w:rPr>
        <w:t>emptyDir</w:t>
      </w:r>
      <w:r>
        <w:rPr>
          <w:rFonts w:ascii="Arial" w:hAnsi="Arial"/>
          <w:b w:val="0"/>
          <w:i w:val="0"/>
          <w:color w:val="1A1A1A"/>
          <w:sz w:val="22"/>
        </w:rPr>
        <w:t xml:space="preserve"> the same field is only an eviction threshold.</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hostPath</w:t>
      </w:r>
      <w:r>
        <w:rPr>
          <w:rFonts w:ascii="Arial" w:hAnsi="Arial"/>
          <w:b w:val="0"/>
          <w:i w:val="0"/>
          <w:color w:val="1A1A1A"/>
          <w:sz w:val="22"/>
        </w:rPr>
        <w:t xml:space="preserve"> crosses the container boundary into the node. Its </w:t>
      </w:r>
      <w:r>
        <w:rPr>
          <w:rFonts w:ascii="Courier New" w:hAnsi="Courier New" w:cs="Courier New"/>
          <w:b w:val="0"/>
          <w:i w:val="0"/>
          <w:color w:val="142C4A"/>
          <w:sz w:val="20"/>
        </w:rPr>
        <w:t>type</w:t>
      </w:r>
      <w:r>
        <w:rPr>
          <w:rFonts w:ascii="Arial" w:hAnsi="Arial"/>
          <w:b w:val="0"/>
          <w:i w:val="0"/>
          <w:color w:val="1A1A1A"/>
          <w:sz w:val="22"/>
        </w:rPr>
        <w:t xml:space="preserve"> field is an assertion evaluated by the kubelet at mount time, and getting it wrong produces a </w:t>
      </w:r>
      <w:r>
        <w:rPr>
          <w:rFonts w:ascii="Courier New" w:hAnsi="Courier New" w:cs="Courier New"/>
          <w:b w:val="0"/>
          <w:i w:val="0"/>
          <w:color w:val="142C4A"/>
          <w:sz w:val="20"/>
        </w:rPr>
        <w:t>FailedMount</w:t>
      </w:r>
      <w:r>
        <w:rPr>
          <w:rFonts w:ascii="Arial" w:hAnsi="Arial"/>
          <w:b w:val="0"/>
          <w:i w:val="0"/>
          <w:color w:val="1A1A1A"/>
          <w:sz w:val="22"/>
        </w:rPr>
        <w:t xml:space="preserve"> event, not a scheduling failure — which is why </w:t>
      </w:r>
      <w:r>
        <w:rPr>
          <w:rFonts w:ascii="Courier New" w:hAnsi="Courier New" w:cs="Courier New"/>
          <w:b w:val="0"/>
          <w:i w:val="0"/>
          <w:color w:val="142C4A"/>
          <w:sz w:val="20"/>
        </w:rPr>
        <w:t>describe pod</w:t>
      </w:r>
      <w:r>
        <w:rPr>
          <w:rFonts w:ascii="Arial" w:hAnsi="Arial"/>
          <w:b w:val="0"/>
          <w:i w:val="0"/>
          <w:color w:val="1A1A1A"/>
          <w:sz w:val="22"/>
        </w:rPr>
        <w:t xml:space="preserve"> beats </w:t>
      </w:r>
      <w:r>
        <w:rPr>
          <w:rFonts w:ascii="Courier New" w:hAnsi="Courier New" w:cs="Courier New"/>
          <w:b w:val="0"/>
          <w:i w:val="0"/>
          <w:color w:val="142C4A"/>
          <w:sz w:val="20"/>
        </w:rPr>
        <w:t>get pod</w:t>
      </w:r>
      <w:r>
        <w:rPr>
          <w:rFonts w:ascii="Arial" w:hAnsi="Arial"/>
          <w:b w:val="0"/>
          <w:i w:val="0"/>
          <w:color w:val="1A1A1A"/>
          <w:sz w:val="22"/>
        </w:rPr>
        <w:t xml:space="preserve"> every time.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hostPath is forbidden by the </w:t>
      </w:r>
      <w:r>
        <w:rPr>
          <w:rFonts w:ascii="Courier New" w:hAnsi="Courier New" w:cs="Courier New"/>
          <w:b w:val="0"/>
          <w:i w:val="0"/>
          <w:color w:val="142C4A"/>
          <w:sz w:val="20"/>
        </w:rPr>
        <w:t>baseline</w:t>
      </w:r>
      <w:r>
        <w:rPr>
          <w:rFonts w:ascii="Arial" w:hAnsi="Arial"/>
          <w:b w:val="0"/>
          <w:i w:val="0"/>
          <w:color w:val="1A1A1A"/>
          <w:sz w:val="22"/>
        </w:rPr>
        <w:t xml:space="preserve"> and </w:t>
      </w:r>
      <w:r>
        <w:rPr>
          <w:rFonts w:ascii="Courier New" w:hAnsi="Courier New" w:cs="Courier New"/>
          <w:b w:val="0"/>
          <w:i w:val="0"/>
          <w:color w:val="142C4A"/>
          <w:sz w:val="20"/>
        </w:rPr>
        <w:t>restricted</w:t>
      </w:r>
      <w:r>
        <w:rPr>
          <w:rFonts w:ascii="Arial" w:hAnsi="Arial"/>
          <w:b w:val="0"/>
          <w:i w:val="0"/>
          <w:color w:val="1A1A1A"/>
          <w:sz w:val="22"/>
        </w:rPr>
        <w:t xml:space="preserve"> Pod Security Standards. Legitimate uses are node agents that mount a specific path </w:t>
      </w:r>
      <w:r>
        <w:rPr>
          <w:rFonts w:ascii="Arial" w:hAnsi="Arial"/>
          <w:b/>
          <w:i w:val="0"/>
          <w:color w:val="1A1A1A"/>
          <w:sz w:val="22"/>
        </w:rPr>
        <w:t>read-only</w:t>
      </w:r>
      <w:r>
        <w:rPr>
          <w:rFonts w:ascii="Arial" w:hAnsi="Arial"/>
          <w:b w:val="0"/>
          <w:i w:val="0"/>
          <w:color w:val="1A1A1A"/>
          <w:sz w:val="22"/>
        </w:rPr>
        <w:t>; application data belongs on a PersistentVolumeClaim.</w:t>
      </w:r>
    </w:p>
    <w:p>
      <w:pPr>
        <w:spacing w:before="0" w:after="120"/>
        <w:ind w:left="0"/>
      </w:pPr>
      <w:r>
        <w:rPr>
          <w:rFonts w:ascii="Arial" w:hAnsi="Arial"/>
          <w:b/>
          <w:i w:val="0"/>
          <w:color w:val="1A1A1A"/>
          <w:sz w:val="22"/>
        </w:rPr>
        <w:t>Carry into Lab 18:</w:t>
      </w:r>
      <w:r>
        <w:rPr>
          <w:rFonts w:ascii="Arial" w:hAnsi="Arial"/>
          <w:b w:val="0"/>
          <w:i w:val="0"/>
          <w:color w:val="1A1A1A"/>
          <w:sz w:val="22"/>
        </w:rPr>
        <w:t xml:space="preserve"> you now have a concrete failure (</w:t>
      </w:r>
      <w:r>
        <w:rPr>
          <w:rFonts w:ascii="Courier New" w:hAnsi="Courier New" w:cs="Courier New"/>
          <w:b w:val="0"/>
          <w:i w:val="0"/>
          <w:color w:val="142C4A"/>
          <w:sz w:val="20"/>
        </w:rPr>
        <w:t>hostPath type check failed</w:t>
      </w:r>
      <w:r>
        <w:rPr>
          <w:rFonts w:ascii="Arial" w:hAnsi="Arial"/>
          <w:b w:val="0"/>
          <w:i w:val="0"/>
          <w:color w:val="1A1A1A"/>
          <w:sz w:val="22"/>
        </w:rPr>
        <w:t xml:space="preserve">) whose correct fix is </w:t>
      </w:r>
      <w:r>
        <w:rPr>
          <w:rFonts w:ascii="Arial" w:hAnsi="Arial"/>
          <w:b w:val="0"/>
          <w:i/>
          <w:color w:val="1A1A1A"/>
          <w:sz w:val="22"/>
        </w:rPr>
        <w:t>"make storage a first-class API object"</w:t>
      </w:r>
      <w:r>
        <w:rPr>
          <w:rFonts w:ascii="Arial" w:hAnsi="Arial"/>
          <w:b w:val="0"/>
          <w:i w:val="0"/>
          <w:color w:val="1A1A1A"/>
          <w:sz w:val="22"/>
        </w:rPr>
        <w:t>. Lab 18 builds exactly that.</w:t>
      </w:r>
    </w:p>
    <w:p>
      <w:pPr>
        <w:spacing w:before="80" w:after="120"/>
        <w:pBdr>
          <w:bottom w:val="single" w:sz="6" w:space="1" w:color="D5DBE5"/>
        </w:pBdr>
      </w:pPr>
    </w:p>
    <w:p>
      <w:pPr>
        <w:pStyle w:val="Heading3"/>
        <w:spacing w:before="200" w:after="80"/>
        <w:ind w:left="0"/>
        <w:keepNext/>
      </w:pPr>
      <w:r>
        <w:rPr>
          <w:rFonts w:ascii="Arial" w:hAnsi="Arial"/>
        </w:rPr>
        <w:t>Lab 17 · Further reading</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documentation — </w:t>
      </w:r>
      <w:r>
        <w:rPr>
          <w:rFonts w:ascii="Arial" w:hAnsi="Arial"/>
          <w:b w:val="0"/>
          <w:i/>
          <w:color w:val="1A1A1A"/>
          <w:sz w:val="22"/>
        </w:rPr>
        <w:t>Volumes</w:t>
      </w:r>
      <w:r>
        <w:rPr>
          <w:rFonts w:ascii="Arial" w:hAnsi="Arial"/>
          <w:b w:val="0"/>
          <w:i w:val="0"/>
          <w:color w:val="1A1A1A"/>
          <w:sz w:val="22"/>
        </w:rPr>
        <w:t xml:space="preserve">: </w:t>
      </w:r>
      <w:r>
        <w:rPr>
          <w:rFonts w:ascii="Arial" w:hAnsi="Arial"/>
          <w:b w:val="0"/>
          <w:i w:val="0"/>
          <w:color w:val="1F6FEB"/>
          <w:sz w:val="22"/>
          <w:u w:val="single"/>
        </w:rPr>
        <w:t>https://kubernetes.io/docs/concepts/storage/volumes/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documentation — </w:t>
      </w:r>
      <w:r>
        <w:rPr>
          <w:rFonts w:ascii="Arial" w:hAnsi="Arial"/>
          <w:b w:val="0"/>
          <w:i/>
          <w:color w:val="1A1A1A"/>
          <w:sz w:val="22"/>
        </w:rPr>
        <w:t>Volumes: emptyDir</w:t>
      </w:r>
      <w:r>
        <w:rPr>
          <w:rFonts w:ascii="Arial" w:hAnsi="Arial"/>
          <w:b w:val="0"/>
          <w:i w:val="0"/>
          <w:color w:val="1A1A1A"/>
          <w:sz w:val="22"/>
        </w:rPr>
        <w:t xml:space="preserve">: </w:t>
      </w:r>
      <w:r>
        <w:rPr>
          <w:rFonts w:ascii="Arial" w:hAnsi="Arial"/>
          <w:b w:val="0"/>
          <w:i w:val="0"/>
          <w:color w:val="1F6FEB"/>
          <w:sz w:val="22"/>
          <w:u w:val="single"/>
        </w:rPr>
        <w:t>https://kubernetes.io/docs/concepts/storage/volumes/#emptydir</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documentation — </w:t>
      </w:r>
      <w:r>
        <w:rPr>
          <w:rFonts w:ascii="Arial" w:hAnsi="Arial"/>
          <w:b w:val="0"/>
          <w:i/>
          <w:color w:val="1A1A1A"/>
          <w:sz w:val="22"/>
        </w:rPr>
        <w:t>Volumes: hostPath</w:t>
      </w:r>
      <w:r>
        <w:rPr>
          <w:rFonts w:ascii="Arial" w:hAnsi="Arial"/>
          <w:b w:val="0"/>
          <w:i w:val="0"/>
          <w:color w:val="1A1A1A"/>
          <w:sz w:val="22"/>
        </w:rPr>
        <w:t xml:space="preserve"> (including the full </w:t>
      </w:r>
      <w:r>
        <w:rPr>
          <w:rFonts w:ascii="Courier New" w:hAnsi="Courier New" w:cs="Courier New"/>
          <w:b w:val="0"/>
          <w:i w:val="0"/>
          <w:color w:val="142C4A"/>
          <w:sz w:val="20"/>
        </w:rPr>
        <w:t>type</w:t>
      </w:r>
      <w:r>
        <w:rPr>
          <w:rFonts w:ascii="Arial" w:hAnsi="Arial"/>
          <w:b w:val="0"/>
          <w:i w:val="0"/>
          <w:color w:val="1A1A1A"/>
          <w:sz w:val="22"/>
        </w:rPr>
        <w:t xml:space="preserve"> table and the security warning): </w:t>
      </w:r>
      <w:r>
        <w:rPr>
          <w:rFonts w:ascii="Arial" w:hAnsi="Arial"/>
          <w:b w:val="0"/>
          <w:i w:val="0"/>
          <w:color w:val="1F6FEB"/>
          <w:sz w:val="22"/>
          <w:u w:val="single"/>
        </w:rPr>
        <w:t>https://kubernetes.io/docs/concepts/storage/volumes/#hostpath</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documentation — </w:t>
      </w:r>
      <w:r>
        <w:rPr>
          <w:rFonts w:ascii="Arial" w:hAnsi="Arial"/>
          <w:b w:val="0"/>
          <w:i/>
          <w:color w:val="1A1A1A"/>
          <w:sz w:val="22"/>
        </w:rPr>
        <w:t>Ephemeral Volumes</w:t>
      </w:r>
      <w:r>
        <w:rPr>
          <w:rFonts w:ascii="Arial" w:hAnsi="Arial"/>
          <w:b w:val="0"/>
          <w:i w:val="0"/>
          <w:color w:val="1A1A1A"/>
          <w:sz w:val="22"/>
        </w:rPr>
        <w:t xml:space="preserve">: </w:t>
      </w:r>
      <w:r>
        <w:rPr>
          <w:rFonts w:ascii="Arial" w:hAnsi="Arial"/>
          <w:b w:val="0"/>
          <w:i w:val="0"/>
          <w:color w:val="1F6FEB"/>
          <w:sz w:val="22"/>
          <w:u w:val="single"/>
        </w:rPr>
        <w:t>https://kubernetes.io/docs/concepts/storage/ephemeral-volumes/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documentation — </w:t>
      </w:r>
      <w:r>
        <w:rPr>
          <w:rFonts w:ascii="Arial" w:hAnsi="Arial"/>
          <w:b w:val="0"/>
          <w:i/>
          <w:color w:val="1A1A1A"/>
          <w:sz w:val="22"/>
        </w:rPr>
        <w:t>Pod Security Standards</w:t>
      </w:r>
      <w:r>
        <w:rPr>
          <w:rFonts w:ascii="Arial" w:hAnsi="Arial"/>
          <w:b w:val="0"/>
          <w:i w:val="0"/>
          <w:color w:val="1A1A1A"/>
          <w:sz w:val="22"/>
        </w:rPr>
        <w:t xml:space="preserve"> (hostPath is disallowed at </w:t>
      </w:r>
      <w:r>
        <w:rPr>
          <w:rFonts w:ascii="Courier New" w:hAnsi="Courier New" w:cs="Courier New"/>
          <w:b w:val="0"/>
          <w:i w:val="0"/>
          <w:color w:val="142C4A"/>
          <w:sz w:val="20"/>
        </w:rPr>
        <w:t>baseline</w:t>
      </w:r>
      <w:r>
        <w:rPr>
          <w:rFonts w:ascii="Arial" w:hAnsi="Arial"/>
          <w:b w:val="0"/>
          <w:i w:val="0"/>
          <w:color w:val="1A1A1A"/>
          <w:sz w:val="22"/>
        </w:rPr>
        <w:t xml:space="preserve"> and above): </w:t>
      </w:r>
      <w:r>
        <w:rPr>
          <w:rFonts w:ascii="Arial" w:hAnsi="Arial"/>
          <w:b w:val="0"/>
          <w:i w:val="0"/>
          <w:color w:val="1F6FEB"/>
          <w:sz w:val="22"/>
          <w:u w:val="single"/>
        </w:rPr>
        <w:t>https://kubernetes.io/docs/concepts/security/pod-security-standards/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documentation — </w:t>
      </w:r>
      <w:r>
        <w:rPr>
          <w:rFonts w:ascii="Arial" w:hAnsi="Arial"/>
          <w:b w:val="0"/>
          <w:i/>
          <w:color w:val="1A1A1A"/>
          <w:sz w:val="22"/>
        </w:rPr>
        <w:t>Node-pressure Eviction</w:t>
      </w:r>
      <w:r>
        <w:rPr>
          <w:rFonts w:ascii="Arial" w:hAnsi="Arial"/>
          <w:b w:val="0"/>
          <w:i w:val="0"/>
          <w:color w:val="1A1A1A"/>
          <w:sz w:val="22"/>
        </w:rPr>
        <w:t xml:space="preserve"> (how </w:t>
      </w:r>
      <w:r>
        <w:rPr>
          <w:rFonts w:ascii="Courier New" w:hAnsi="Courier New" w:cs="Courier New"/>
          <w:b w:val="0"/>
          <w:i w:val="0"/>
          <w:color w:val="142C4A"/>
          <w:sz w:val="20"/>
        </w:rPr>
        <w:t>sizeLimit</w:t>
      </w:r>
      <w:r>
        <w:rPr>
          <w:rFonts w:ascii="Arial" w:hAnsi="Arial"/>
          <w:b w:val="0"/>
          <w:i w:val="0"/>
          <w:color w:val="1A1A1A"/>
          <w:sz w:val="22"/>
        </w:rPr>
        <w:t xml:space="preserve"> is enforced for disk-backed volumes): </w:t>
      </w:r>
      <w:r>
        <w:rPr>
          <w:rFonts w:ascii="Arial" w:hAnsi="Arial"/>
          <w:b w:val="0"/>
          <w:i w:val="0"/>
          <w:color w:val="1F6FEB"/>
          <w:sz w:val="22"/>
          <w:u w:val="single"/>
        </w:rPr>
        <w:t>https://kubernetes.io/docs/concepts/scheduling-eviction/node-pressure-eviction/</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CNCF KCNA Curriculum — </w:t>
      </w:r>
      <w:r>
        <w:rPr>
          <w:rFonts w:ascii="Arial" w:hAnsi="Arial"/>
          <w:b w:val="0"/>
          <w:i/>
          <w:color w:val="1A1A1A"/>
          <w:sz w:val="22"/>
        </w:rPr>
        <w:t>Container Orchestration → Storage</w:t>
      </w:r>
      <w:r>
        <w:rPr>
          <w:rFonts w:ascii="Arial" w:hAnsi="Arial"/>
          <w:b w:val="0"/>
          <w:i w:val="0"/>
          <w:color w:val="1A1A1A"/>
          <w:sz w:val="22"/>
        </w:rPr>
        <w:t xml:space="preserve">: </w:t>
      </w:r>
      <w:r>
        <w:rPr>
          <w:rFonts w:ascii="Arial" w:hAnsi="Arial"/>
          <w:b w:val="0"/>
          <w:i w:val="0"/>
          <w:color w:val="1F6FEB"/>
          <w:sz w:val="22"/>
          <w:u w:val="single"/>
        </w:rPr>
        <w:t>https://github.com/cncf/curriculum</w:t>
      </w:r>
    </w:p>
    <w:p>
      <w:pPr>
        <w:pStyle w:val="Heading2"/>
        <w:pageBreakBefore/>
        <w:spacing w:before="280" w:after="80"/>
        <w:ind w:left="0"/>
        <w:keepNext/>
      </w:pPr>
      <w:r>
        <w:rPr>
          <w:rFonts w:ascii="Arial" w:hAnsi="Arial"/>
        </w:rPr>
        <w:t>Lab 18 — PersistentVolumes, Claims and StorageClasses</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Lab ID</w:t>
            </w:r>
          </w:p>
        </w:tc>
        <w:tc>
          <w:tcPr>
            <w:tcW w:type="dxa" w:w="6756"/>
          </w:tcPr>
          <w:p>
            <w:pPr>
              <w:spacing w:before="20" w:after="20"/>
            </w:pPr>
            <w:r/>
            <w:r>
              <w:rPr>
                <w:rFonts w:ascii="Arial" w:hAnsi="Arial"/>
                <w:b/>
                <w:i w:val="0"/>
                <w:color w:val="1A1A1A"/>
                <w:sz w:val="18"/>
              </w:rPr>
              <w:t>Lab 18</w:t>
            </w:r>
          </w:p>
        </w:tc>
      </w:tr>
      <w:tr>
        <w:trPr>
          <w:cantSplit/>
        </w:trPr>
        <w:tc>
          <w:tcPr>
            <w:tcW w:type="dxa" w:w="3180"/>
            <w:shd w:val="clear" w:color="auto" w:fill="F7F9FC"/>
          </w:tcPr>
          <w:p>
            <w:pPr>
              <w:spacing w:before="20" w:after="20"/>
            </w:pPr>
            <w:r/>
            <w:r>
              <w:rPr>
                <w:rFonts w:ascii="Arial" w:hAnsi="Arial"/>
                <w:b w:val="0"/>
                <w:i w:val="0"/>
                <w:color w:val="1A1A1A"/>
                <w:sz w:val="18"/>
              </w:rPr>
              <w:t>Title</w:t>
            </w:r>
          </w:p>
        </w:tc>
        <w:tc>
          <w:tcPr>
            <w:tcW w:type="dxa" w:w="6756"/>
            <w:shd w:val="clear" w:color="auto" w:fill="F7F9FC"/>
          </w:tcPr>
          <w:p>
            <w:pPr>
              <w:spacing w:before="20" w:after="20"/>
            </w:pPr>
            <w:r/>
            <w:r>
              <w:rPr>
                <w:rFonts w:ascii="Arial" w:hAnsi="Arial"/>
                <w:b w:val="0"/>
                <w:i w:val="0"/>
                <w:color w:val="1A1A1A"/>
                <w:sz w:val="18"/>
              </w:rPr>
              <w:t>PersistentVolumes, Claims and StorageClasses</w:t>
            </w:r>
          </w:p>
        </w:tc>
      </w:tr>
      <w:tr>
        <w:trPr>
          <w:cantSplit/>
        </w:trPr>
        <w:tc>
          <w:tcPr>
            <w:tcW w:type="dxa" w:w="3180"/>
          </w:tcPr>
          <w:p>
            <w:pPr>
              <w:spacing w:before="20" w:after="20"/>
            </w:pPr>
            <w:r/>
            <w:r>
              <w:rPr>
                <w:rFonts w:ascii="Arial" w:hAnsi="Arial"/>
                <w:b w:val="0"/>
                <w:i w:val="0"/>
                <w:color w:val="1A1A1A"/>
                <w:sz w:val="18"/>
              </w:rPr>
              <w:t>Day / Topic</w:t>
            </w:r>
          </w:p>
        </w:tc>
        <w:tc>
          <w:tcPr>
            <w:tcW w:type="dxa" w:w="6756"/>
          </w:tcPr>
          <w:p>
            <w:pPr>
              <w:spacing w:before="20" w:after="20"/>
            </w:pPr>
            <w:r/>
            <w:r>
              <w:rPr>
                <w:rFonts w:ascii="Arial" w:hAnsi="Arial"/>
                <w:b w:val="0"/>
                <w:i w:val="0"/>
                <w:color w:val="1A1A1A"/>
                <w:sz w:val="18"/>
              </w:rPr>
              <w:t>Day 4 · Storage</w:t>
            </w:r>
          </w:p>
        </w:tc>
      </w:tr>
      <w:tr>
        <w:trPr>
          <w:cantSplit/>
        </w:trPr>
        <w:tc>
          <w:tcPr>
            <w:tcW w:type="dxa" w:w="3180"/>
            <w:shd w:val="clear" w:color="auto" w:fill="F7F9FC"/>
          </w:tcPr>
          <w:p>
            <w:pPr>
              <w:spacing w:before="20" w:after="20"/>
            </w:pPr>
            <w:r/>
            <w:r>
              <w:rPr>
                <w:rFonts w:ascii="Arial" w:hAnsi="Arial"/>
                <w:b w:val="0"/>
                <w:i w:val="0"/>
                <w:color w:val="1A1A1A"/>
                <w:sz w:val="18"/>
              </w:rPr>
              <w:t>Duration</w:t>
            </w:r>
          </w:p>
        </w:tc>
        <w:tc>
          <w:tcPr>
            <w:tcW w:type="dxa" w:w="6756"/>
            <w:shd w:val="clear" w:color="auto" w:fill="F7F9FC"/>
          </w:tcPr>
          <w:p>
            <w:pPr>
              <w:spacing w:before="20" w:after="20"/>
            </w:pPr>
            <w:r/>
            <w:r>
              <w:rPr>
                <w:rFonts w:ascii="Arial" w:hAnsi="Arial"/>
                <w:b w:val="0"/>
                <w:i w:val="0"/>
                <w:color w:val="1A1A1A"/>
                <w:sz w:val="18"/>
              </w:rPr>
              <w:t>55 minutes</w:t>
            </w:r>
          </w:p>
        </w:tc>
      </w:tr>
      <w:tr>
        <w:trPr>
          <w:cantSplit/>
        </w:trPr>
        <w:tc>
          <w:tcPr>
            <w:tcW w:type="dxa" w:w="3180"/>
          </w:tcPr>
          <w:p>
            <w:pPr>
              <w:spacing w:before="20" w:after="20"/>
            </w:pPr>
            <w:r/>
            <w:r>
              <w:rPr>
                <w:rFonts w:ascii="Arial" w:hAnsi="Arial"/>
                <w:b w:val="0"/>
                <w:i w:val="0"/>
                <w:color w:val="1A1A1A"/>
                <w:sz w:val="18"/>
              </w:rPr>
              <w:t>Namespace</w:t>
            </w:r>
          </w:p>
        </w:tc>
        <w:tc>
          <w:tcPr>
            <w:tcW w:type="dxa" w:w="6756"/>
          </w:tcPr>
          <w:p>
            <w:pPr>
              <w:spacing w:before="20" w:after="20"/>
            </w:pPr>
            <w:r/>
            <w:r>
              <w:rPr>
                <w:rFonts w:ascii="Courier New" w:hAnsi="Courier New" w:cs="Courier New"/>
                <w:b w:val="0"/>
                <w:i w:val="0"/>
                <w:color w:val="142C4A"/>
                <w:sz w:val="16"/>
              </w:rPr>
              <w:t>kcna-lab18</w:t>
            </w:r>
          </w:p>
        </w:tc>
      </w:tr>
      <w:tr>
        <w:trPr>
          <w:cantSplit/>
        </w:trPr>
        <w:tc>
          <w:tcPr>
            <w:tcW w:type="dxa" w:w="3180"/>
            <w:shd w:val="clear" w:color="auto" w:fill="F7F9FC"/>
          </w:tcPr>
          <w:p>
            <w:pPr>
              <w:spacing w:before="20" w:after="20"/>
            </w:pPr>
            <w:r/>
            <w:r>
              <w:rPr>
                <w:rFonts w:ascii="Arial" w:hAnsi="Arial"/>
                <w:b w:val="0"/>
                <w:i w:val="0"/>
                <w:color w:val="1A1A1A"/>
                <w:sz w:val="18"/>
              </w:rPr>
              <w:t>Learning outcome</w:t>
            </w:r>
          </w:p>
        </w:tc>
        <w:tc>
          <w:tcPr>
            <w:tcW w:type="dxa" w:w="6756"/>
            <w:shd w:val="clear" w:color="auto" w:fill="F7F9FC"/>
          </w:tcPr>
          <w:p>
            <w:pPr>
              <w:spacing w:before="20" w:after="20"/>
            </w:pPr>
            <w:r/>
            <w:r>
              <w:rPr>
                <w:rFonts w:ascii="Arial" w:hAnsi="Arial"/>
                <w:b/>
                <w:i w:val="0"/>
                <w:color w:val="1A1A1A"/>
                <w:sz w:val="18"/>
              </w:rPr>
              <w:t>LO4</w:t>
            </w:r>
            <w:r>
              <w:rPr>
                <w:rFonts w:ascii="Arial" w:hAnsi="Arial"/>
                <w:b w:val="0"/>
                <w:i w:val="0"/>
                <w:color w:val="1A1A1A"/>
                <w:sz w:val="18"/>
              </w:rPr>
              <w:t xml:space="preserve"> — Prepare a technical blueprint for a Kubernetes-based solution for security and storage.</w:t>
            </w:r>
          </w:p>
        </w:tc>
      </w:tr>
      <w:tr>
        <w:trPr>
          <w:cantSplit/>
        </w:trPr>
        <w:tc>
          <w:tcPr>
            <w:tcW w:type="dxa" w:w="3180"/>
          </w:tcPr>
          <w:p>
            <w:pPr>
              <w:spacing w:before="20" w:after="20"/>
            </w:pPr>
            <w:r/>
            <w:r>
              <w:rPr>
                <w:rFonts w:ascii="Arial" w:hAnsi="Arial"/>
                <w:b w:val="0"/>
                <w:i w:val="0"/>
                <w:color w:val="1A1A1A"/>
                <w:sz w:val="18"/>
              </w:rPr>
              <w:t>Ability</w:t>
            </w:r>
          </w:p>
        </w:tc>
        <w:tc>
          <w:tcPr>
            <w:tcW w:type="dxa" w:w="6756"/>
          </w:tcPr>
          <w:p>
            <w:pPr>
              <w:spacing w:before="20" w:after="20"/>
            </w:pPr>
            <w:r/>
            <w:r>
              <w:rPr>
                <w:rFonts w:ascii="Arial" w:hAnsi="Arial"/>
                <w:b/>
                <w:i w:val="0"/>
                <w:color w:val="1A1A1A"/>
                <w:sz w:val="18"/>
              </w:rPr>
              <w:t>A4</w:t>
            </w:r>
            <w:r>
              <w:rPr>
                <w:rFonts w:ascii="Arial" w:hAnsi="Arial"/>
                <w:b w:val="0"/>
                <w:i w:val="0"/>
                <w:color w:val="1A1A1A"/>
                <w:sz w:val="18"/>
              </w:rPr>
              <w:t xml:space="preserve"> Prepare a technical blueprint for a solution in a given area</w:t>
            </w:r>
          </w:p>
        </w:tc>
      </w:tr>
      <w:tr>
        <w:trPr>
          <w:cantSplit/>
        </w:trPr>
        <w:tc>
          <w:tcPr>
            <w:tcW w:type="dxa" w:w="3180"/>
            <w:shd w:val="clear" w:color="auto" w:fill="F7F9FC"/>
          </w:tcPr>
          <w:p>
            <w:pPr>
              <w:spacing w:before="20" w:after="20"/>
            </w:pPr>
            <w:r/>
            <w:r>
              <w:rPr>
                <w:rFonts w:ascii="Arial" w:hAnsi="Arial"/>
                <w:b w:val="0"/>
                <w:i w:val="0"/>
                <w:color w:val="1A1A1A"/>
                <w:sz w:val="18"/>
              </w:rPr>
              <w:t>Knowledge</w:t>
            </w:r>
          </w:p>
        </w:tc>
        <w:tc>
          <w:tcPr>
            <w:tcW w:type="dxa" w:w="6756"/>
            <w:shd w:val="clear" w:color="auto" w:fill="F7F9FC"/>
          </w:tcPr>
          <w:p>
            <w:pPr>
              <w:spacing w:before="20" w:after="20"/>
            </w:pPr>
            <w:r/>
            <w:r>
              <w:rPr>
                <w:rFonts w:ascii="Arial" w:hAnsi="Arial"/>
                <w:b/>
                <w:i w:val="0"/>
                <w:color w:val="1A1A1A"/>
                <w:sz w:val="18"/>
              </w:rPr>
              <w:t>K6</w:t>
            </w:r>
            <w:r>
              <w:rPr>
                <w:rFonts w:ascii="Arial" w:hAnsi="Arial"/>
                <w:b w:val="0"/>
                <w:i w:val="0"/>
                <w:color w:val="1A1A1A"/>
                <w:sz w:val="18"/>
              </w:rPr>
              <w:t xml:space="preserve"> Technical blueprint design and construction process</w:t>
            </w:r>
          </w:p>
        </w:tc>
      </w:tr>
      <w:tr>
        <w:trPr>
          <w:cantSplit/>
        </w:trPr>
        <w:tc>
          <w:tcPr>
            <w:tcW w:type="dxa" w:w="3180"/>
          </w:tcPr>
          <w:p>
            <w:pPr>
              <w:spacing w:before="20" w:after="20"/>
            </w:pPr>
            <w:r/>
            <w:r>
              <w:rPr>
                <w:rFonts w:ascii="Arial" w:hAnsi="Arial"/>
                <w:b w:val="0"/>
                <w:i w:val="0"/>
                <w:color w:val="1A1A1A"/>
                <w:sz w:val="18"/>
              </w:rPr>
              <w:t>Deck slide</w:t>
            </w:r>
          </w:p>
        </w:tc>
        <w:tc>
          <w:tcPr>
            <w:tcW w:type="dxa" w:w="6756"/>
          </w:tcPr>
          <w:p>
            <w:pPr>
              <w:spacing w:before="20" w:after="20"/>
            </w:pPr>
            <w:r/>
            <w:r>
              <w:rPr>
                <w:rFonts w:ascii="Arial" w:hAnsi="Arial"/>
                <w:b w:val="0"/>
                <w:i w:val="0"/>
                <w:color w:val="1A1A1A"/>
                <w:sz w:val="18"/>
              </w:rPr>
              <w:t>Slide 397</w:t>
            </w:r>
          </w:p>
        </w:tc>
      </w:tr>
      <w:tr>
        <w:trPr>
          <w:cantSplit/>
        </w:trPr>
        <w:tc>
          <w:tcPr>
            <w:tcW w:type="dxa" w:w="3180"/>
            <w:shd w:val="clear" w:color="auto" w:fill="F7F9FC"/>
          </w:tcPr>
          <w:p>
            <w:pPr>
              <w:spacing w:before="20" w:after="20"/>
            </w:pPr>
            <w:r/>
            <w:r>
              <w:rPr>
                <w:rFonts w:ascii="Arial" w:hAnsi="Arial"/>
                <w:b w:val="0"/>
                <w:i w:val="0"/>
                <w:color w:val="1A1A1A"/>
                <w:sz w:val="18"/>
              </w:rPr>
              <w:t>Repository path</w:t>
            </w:r>
          </w:p>
        </w:tc>
        <w:tc>
          <w:tcPr>
            <w:tcW w:type="dxa" w:w="6756"/>
            <w:shd w:val="clear" w:color="auto" w:fill="F7F9FC"/>
          </w:tcPr>
          <w:p>
            <w:pPr>
              <w:spacing w:before="20" w:after="20"/>
            </w:pPr>
            <w:r/>
            <w:r>
              <w:rPr>
                <w:rFonts w:ascii="Courier New" w:hAnsi="Courier New" w:cs="Courier New"/>
                <w:b w:val="0"/>
                <w:i w:val="0"/>
                <w:color w:val="142C4A"/>
                <w:sz w:val="16"/>
              </w:rPr>
              <w:t>courseware/labs/lab-18-pv-pvc-storageclass/</w:t>
            </w:r>
          </w:p>
        </w:tc>
      </w:tr>
    </w:tbl>
    <w:p>
      <w:pPr>
        <w:spacing w:after="40"/>
      </w:pPr>
    </w:p>
    <w:p>
      <w:pPr>
        <w:spacing w:before="0" w:after="120"/>
        <w:ind w:left="0"/>
      </w:pPr>
      <w:r>
        <w:rPr>
          <w:rFonts w:ascii="Arial" w:hAnsi="Arial"/>
          <w:b/>
          <w:i w:val="0"/>
          <w:color w:val="1A1A1A"/>
          <w:sz w:val="22"/>
        </w:rPr>
        <w:t>Goal.</w:t>
      </w:r>
      <w:r>
        <w:rPr>
          <w:rFonts w:ascii="Arial" w:hAnsi="Arial"/>
          <w:b w:val="0"/>
          <w:i w:val="0"/>
          <w:color w:val="1A1A1A"/>
          <w:sz w:val="22"/>
        </w:rPr>
        <w:t xml:space="preserve"> Give the TrackLane customs archive storage that outlives the Pod that wrote it — first by hand-binding a static PersistentVolume, then by letting a StorageClass provision one dynamically — and diagnose a Pending claim from describe events alone.</w:t>
      </w:r>
    </w:p>
    <w:p>
      <w:pPr>
        <w:spacing w:before="0" w:after="120"/>
        <w:ind w:left="0"/>
      </w:pPr>
      <w:r>
        <w:rPr>
          <w:rFonts w:ascii="Arial" w:hAnsi="Arial"/>
          <w:b/>
          <w:i w:val="0"/>
          <w:color w:val="1A1A1A"/>
          <w:sz w:val="22"/>
        </w:rPr>
        <w:t>What you will produce:</w:t>
      </w:r>
    </w:p>
    <w:p>
      <w:pPr>
        <w:spacing w:before="0" w:after="60"/>
        <w:ind w:left="374" w:hanging="288"/>
      </w:pPr>
      <w:r>
        <w:rPr>
          <w:rFonts w:ascii="Arial" w:hAnsi="Arial"/>
          <w:color w:val="1F6FEB"/>
          <w:sz w:val="22"/>
        </w:rPr>
        <w:t xml:space="preserve">• </w:t>
      </w:r>
      <w:r>
        <w:rPr>
          <w:rFonts w:ascii="Arial" w:hAnsi="Arial"/>
          <w:b w:val="0"/>
          <w:i w:val="0"/>
          <w:color w:val="1A1A1A"/>
          <w:sz w:val="22"/>
        </w:rPr>
        <w:t>A statically provisioned PV bound to a namespaced PVC, seeded with 30 archive rows by one Pod and read back by a second Pod after the writer was deleted.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dynamically provisioned volume from kind's default </w:t>
      </w:r>
      <w:r>
        <w:rPr>
          <w:rFonts w:ascii="Courier New" w:hAnsi="Courier New" w:cs="Courier New"/>
          <w:b w:val="0"/>
          <w:i w:val="0"/>
          <w:color w:val="142C4A"/>
          <w:sz w:val="20"/>
        </w:rPr>
        <w:t>standard</w:t>
      </w:r>
      <w:r>
        <w:rPr>
          <w:rFonts w:ascii="Arial" w:hAnsi="Arial"/>
          <w:b w:val="0"/>
          <w:i w:val="0"/>
          <w:color w:val="1A1A1A"/>
          <w:sz w:val="22"/>
        </w:rPr>
        <w:t xml:space="preserve"> StorageClass, observed transitioning from Pending (WaitForFirstConsumer) to Bound the moment a consumer is scheduled.</w:t>
      </w:r>
    </w:p>
    <w:p>
      <w:pPr>
        <w:spacing w:before="0" w:after="60"/>
        <w:ind w:left="374" w:hanging="288"/>
      </w:pPr>
      <w:r>
        <w:rPr>
          <w:rFonts w:ascii="Arial" w:hAnsi="Arial"/>
          <w:color w:val="1F6FEB"/>
          <w:sz w:val="22"/>
        </w:rPr>
        <w:t xml:space="preserve">• </w:t>
      </w:r>
      <w:r>
        <w:rPr>
          <w:rFonts w:ascii="Arial" w:hAnsi="Arial"/>
          <w:b w:val="0"/>
          <w:i w:val="0"/>
          <w:color w:val="1A1A1A"/>
          <w:sz w:val="22"/>
        </w:rPr>
        <w:t>A diagnosed Pending PVC whose root cause is a StorageClass name typo, evidenced by a ProvisioningFailed event.</w:t>
      </w:r>
    </w:p>
    <w:p>
      <w:pPr>
        <w:pStyle w:val="Heading3"/>
        <w:spacing w:before="200" w:after="80"/>
        <w:ind w:left="0"/>
        <w:keepNext/>
      </w:pPr>
      <w:r>
        <w:rPr>
          <w:rFonts w:ascii="Arial" w:hAnsi="Arial"/>
        </w:rPr>
        <w:t>Lab 18 · Objective</w:t>
      </w:r>
    </w:p>
    <w:p>
      <w:pPr>
        <w:spacing w:before="0" w:after="120"/>
        <w:ind w:left="0"/>
      </w:pPr>
      <w:r>
        <w:rPr>
          <w:rFonts w:ascii="Arial" w:hAnsi="Arial"/>
          <w:b w:val="0"/>
          <w:i w:val="0"/>
          <w:color w:val="1A1A1A"/>
          <w:sz w:val="22"/>
        </w:rPr>
        <w:t>By the end of this lab you will be able to:</w:t>
      </w:r>
    </w:p>
    <w:p>
      <w:pPr>
        <w:spacing w:before="0" w:after="60"/>
        <w:ind w:left="374" w:hanging="288"/>
      </w:pPr>
      <w:r>
        <w:rPr>
          <w:rFonts w:ascii="Arial" w:hAnsi="Arial"/>
          <w:color w:val="1F6FEB"/>
          <w:sz w:val="22"/>
        </w:rPr>
        <w:t xml:space="preserve">1. </w:t>
      </w:r>
      <w:r>
        <w:rPr>
          <w:rFonts w:ascii="Arial" w:hAnsi="Arial"/>
          <w:b/>
          <w:i w:val="0"/>
          <w:color w:val="1A1A1A"/>
          <w:sz w:val="22"/>
        </w:rPr>
        <w:t>Explain</w:t>
      </w:r>
      <w:r>
        <w:rPr>
          <w:rFonts w:ascii="Arial" w:hAnsi="Arial"/>
          <w:b w:val="0"/>
          <w:i w:val="0"/>
          <w:color w:val="1A1A1A"/>
          <w:sz w:val="22"/>
        </w:rPr>
        <w:t xml:space="preserve"> the division of labour between a </w:t>
      </w:r>
      <w:r>
        <w:rPr>
          <w:rFonts w:ascii="Courier New" w:hAnsi="Courier New" w:cs="Courier New"/>
          <w:b w:val="0"/>
          <w:i w:val="0"/>
          <w:color w:val="142C4A"/>
          <w:sz w:val="20"/>
        </w:rPr>
        <w:t>PersistentVolume</w:t>
      </w:r>
      <w:r>
        <w:rPr>
          <w:rFonts w:ascii="Arial" w:hAnsi="Arial"/>
          <w:b w:val="0"/>
          <w:i w:val="0"/>
          <w:color w:val="1A1A1A"/>
          <w:sz w:val="22"/>
        </w:rPr>
        <w:t xml:space="preserve"> (cluster-scoped supply, an administrator's concern) and a </w:t>
      </w:r>
      <w:r>
        <w:rPr>
          <w:rFonts w:ascii="Courier New" w:hAnsi="Courier New" w:cs="Courier New"/>
          <w:b w:val="0"/>
          <w:i w:val="0"/>
          <w:color w:val="142C4A"/>
          <w:sz w:val="20"/>
        </w:rPr>
        <w:t>PersistentVolumeClaim</w:t>
      </w:r>
      <w:r>
        <w:rPr>
          <w:rFonts w:ascii="Arial" w:hAnsi="Arial"/>
          <w:b w:val="0"/>
          <w:i w:val="0"/>
          <w:color w:val="1A1A1A"/>
          <w:sz w:val="22"/>
        </w:rPr>
        <w:t xml:space="preserve"> (namespaced demand, a developer's concern).</w:t>
      </w:r>
    </w:p>
    <w:p>
      <w:pPr>
        <w:spacing w:before="0" w:after="60"/>
        <w:ind w:left="374" w:hanging="288"/>
      </w:pPr>
      <w:r>
        <w:rPr>
          <w:rFonts w:ascii="Arial" w:hAnsi="Arial"/>
          <w:color w:val="1F6FEB"/>
          <w:sz w:val="22"/>
        </w:rPr>
        <w:t xml:space="preserve">2. </w:t>
      </w:r>
      <w:r>
        <w:rPr>
          <w:rFonts w:ascii="Arial" w:hAnsi="Arial"/>
          <w:b/>
          <w:i w:val="0"/>
          <w:color w:val="1A1A1A"/>
          <w:sz w:val="22"/>
        </w:rPr>
        <w:t>Bind</w:t>
      </w:r>
      <w:r>
        <w:rPr>
          <w:rFonts w:ascii="Arial" w:hAnsi="Arial"/>
          <w:b w:val="0"/>
          <w:i w:val="0"/>
          <w:color w:val="1A1A1A"/>
          <w:sz w:val="22"/>
        </w:rPr>
        <w:t xml:space="preserve"> a hand-written static PV to a PVC using </w:t>
      </w:r>
      <w:r>
        <w:rPr>
          <w:rFonts w:ascii="Courier New" w:hAnsi="Courier New" w:cs="Courier New"/>
          <w:b w:val="0"/>
          <w:i w:val="0"/>
          <w:color w:val="142C4A"/>
          <w:sz w:val="20"/>
        </w:rPr>
        <w:t>storageClassName</w:t>
      </w:r>
      <w:r>
        <w:rPr>
          <w:rFonts w:ascii="Arial" w:hAnsi="Arial"/>
          <w:b w:val="0"/>
          <w:i w:val="0"/>
          <w:color w:val="1A1A1A"/>
          <w:sz w:val="22"/>
        </w:rPr>
        <w:t xml:space="preserve"> and </w:t>
      </w:r>
      <w:r>
        <w:rPr>
          <w:rFonts w:ascii="Courier New" w:hAnsi="Courier New" w:cs="Courier New"/>
          <w:b w:val="0"/>
          <w:i w:val="0"/>
          <w:color w:val="142C4A"/>
          <w:sz w:val="20"/>
        </w:rPr>
        <w:t>claimRef</w:t>
      </w:r>
      <w:r>
        <w:rPr>
          <w:rFonts w:ascii="Arial" w:hAnsi="Arial"/>
          <w:b w:val="0"/>
          <w:i w:val="0"/>
          <w:color w:val="1A1A1A"/>
          <w:sz w:val="22"/>
        </w:rPr>
        <w:t>, and state why the bound capacity is 1Gi when the claim asked for 512Mi.</w:t>
      </w:r>
    </w:p>
    <w:p>
      <w:pPr>
        <w:spacing w:before="0" w:after="60"/>
        <w:ind w:left="374" w:hanging="288"/>
      </w:pPr>
      <w:r>
        <w:rPr>
          <w:rFonts w:ascii="Arial" w:hAnsi="Arial"/>
          <w:color w:val="1F6FEB"/>
          <w:sz w:val="22"/>
        </w:rPr>
        <w:t xml:space="preserve">3. </w:t>
      </w:r>
      <w:r>
        <w:rPr>
          <w:rFonts w:ascii="Arial" w:hAnsi="Arial"/>
          <w:b/>
          <w:i w:val="0"/>
          <w:color w:val="1A1A1A"/>
          <w:sz w:val="22"/>
        </w:rPr>
        <w:t>Prove</w:t>
      </w:r>
      <w:r>
        <w:rPr>
          <w:rFonts w:ascii="Arial" w:hAnsi="Arial"/>
          <w:b w:val="0"/>
          <w:i w:val="0"/>
          <w:color w:val="1A1A1A"/>
          <w:sz w:val="22"/>
        </w:rPr>
        <w:t xml:space="preserve"> persistence by writing data from one Pod, deleting that Pod, and reading the data back from a different Pod.</w:t>
      </w:r>
    </w:p>
    <w:p>
      <w:pPr>
        <w:spacing w:before="0" w:after="60"/>
        <w:ind w:left="374" w:hanging="288"/>
      </w:pPr>
      <w:r>
        <w:rPr>
          <w:rFonts w:ascii="Arial" w:hAnsi="Arial"/>
          <w:color w:val="1F6FEB"/>
          <w:sz w:val="22"/>
        </w:rPr>
        <w:t xml:space="preserve">4. </w:t>
      </w:r>
      <w:r>
        <w:rPr>
          <w:rFonts w:ascii="Arial" w:hAnsi="Arial"/>
          <w:b/>
          <w:i w:val="0"/>
          <w:color w:val="1A1A1A"/>
          <w:sz w:val="22"/>
        </w:rPr>
        <w:t>Choose</w:t>
      </w:r>
      <w:r>
        <w:rPr>
          <w:rFonts w:ascii="Arial" w:hAnsi="Arial"/>
          <w:b w:val="0"/>
          <w:i w:val="0"/>
          <w:color w:val="1A1A1A"/>
          <w:sz w:val="22"/>
        </w:rPr>
        <w:t xml:space="preserve"> correctly between the access modes </w:t>
      </w:r>
      <w:r>
        <w:rPr>
          <w:rFonts w:ascii="Courier New" w:hAnsi="Courier New" w:cs="Courier New"/>
          <w:b w:val="0"/>
          <w:i w:val="0"/>
          <w:color w:val="142C4A"/>
          <w:sz w:val="20"/>
        </w:rPr>
        <w:t>ReadWriteOnce</w:t>
      </w:r>
      <w:r>
        <w:rPr>
          <w:rFonts w:ascii="Arial" w:hAnsi="Arial"/>
          <w:b w:val="0"/>
          <w:i w:val="0"/>
          <w:color w:val="1A1A1A"/>
          <w:sz w:val="22"/>
        </w:rPr>
        <w:t xml:space="preserve">, </w:t>
      </w:r>
      <w:r>
        <w:rPr>
          <w:rFonts w:ascii="Courier New" w:hAnsi="Courier New" w:cs="Courier New"/>
          <w:b w:val="0"/>
          <w:i w:val="0"/>
          <w:color w:val="142C4A"/>
          <w:sz w:val="20"/>
        </w:rPr>
        <w:t>ReadOnlyMany</w:t>
      </w:r>
      <w:r>
        <w:rPr>
          <w:rFonts w:ascii="Arial" w:hAnsi="Arial"/>
          <w:b w:val="0"/>
          <w:i w:val="0"/>
          <w:color w:val="1A1A1A"/>
          <w:sz w:val="22"/>
        </w:rPr>
        <w:t xml:space="preserve">, </w:t>
      </w:r>
      <w:r>
        <w:rPr>
          <w:rFonts w:ascii="Courier New" w:hAnsi="Courier New" w:cs="Courier New"/>
          <w:b w:val="0"/>
          <w:i w:val="0"/>
          <w:color w:val="142C4A"/>
          <w:sz w:val="20"/>
        </w:rPr>
        <w:t>ReadWriteMany</w:t>
      </w:r>
      <w:r>
        <w:rPr>
          <w:rFonts w:ascii="Arial" w:hAnsi="Arial"/>
          <w:b w:val="0"/>
          <w:i w:val="0"/>
          <w:color w:val="1A1A1A"/>
          <w:sz w:val="22"/>
        </w:rPr>
        <w:t xml:space="preserve"> and </w:t>
      </w:r>
      <w:r>
        <w:rPr>
          <w:rFonts w:ascii="Courier New" w:hAnsi="Courier New" w:cs="Courier New"/>
          <w:b w:val="0"/>
          <w:i w:val="0"/>
          <w:color w:val="142C4A"/>
          <w:sz w:val="20"/>
        </w:rPr>
        <w:t>ReadWriteOncePod</w:t>
      </w:r>
      <w:r>
        <w:rPr>
          <w:rFonts w:ascii="Arial" w:hAnsi="Arial"/>
          <w:b w:val="0"/>
          <w:i w:val="0"/>
          <w:color w:val="1A1A1A"/>
          <w:sz w:val="22"/>
        </w:rPr>
        <w:t>, and state which of them a single-node kind cluster can actually deliver.</w:t>
      </w:r>
    </w:p>
    <w:p>
      <w:pPr>
        <w:spacing w:before="0" w:after="60"/>
        <w:ind w:left="374" w:hanging="288"/>
      </w:pPr>
      <w:r>
        <w:rPr>
          <w:rFonts w:ascii="Arial" w:hAnsi="Arial"/>
          <w:color w:val="1F6FEB"/>
          <w:sz w:val="22"/>
        </w:rPr>
        <w:t xml:space="preserve">5. </w:t>
      </w:r>
      <w:r>
        <w:rPr>
          <w:rFonts w:ascii="Arial" w:hAnsi="Arial"/>
          <w:b/>
          <w:i w:val="0"/>
          <w:color w:val="1A1A1A"/>
          <w:sz w:val="22"/>
        </w:rPr>
        <w:t>Contrast</w:t>
      </w:r>
      <w:r>
        <w:rPr>
          <w:rFonts w:ascii="Arial" w:hAnsi="Arial"/>
          <w:b w:val="0"/>
          <w:i w:val="0"/>
          <w:color w:val="1A1A1A"/>
          <w:sz w:val="22"/>
        </w:rPr>
        <w:t xml:space="preserve"> the reclaim policies </w:t>
      </w:r>
      <w:r>
        <w:rPr>
          <w:rFonts w:ascii="Courier New" w:hAnsi="Courier New" w:cs="Courier New"/>
          <w:b w:val="0"/>
          <w:i w:val="0"/>
          <w:color w:val="142C4A"/>
          <w:sz w:val="20"/>
        </w:rPr>
        <w:t>Retain</w:t>
      </w:r>
      <w:r>
        <w:rPr>
          <w:rFonts w:ascii="Arial" w:hAnsi="Arial"/>
          <w:b w:val="0"/>
          <w:i w:val="0"/>
          <w:color w:val="1A1A1A"/>
          <w:sz w:val="22"/>
        </w:rPr>
        <w:t xml:space="preserve"> and </w:t>
      </w:r>
      <w:r>
        <w:rPr>
          <w:rFonts w:ascii="Courier New" w:hAnsi="Courier New" w:cs="Courier New"/>
          <w:b w:val="0"/>
          <w:i w:val="0"/>
          <w:color w:val="142C4A"/>
          <w:sz w:val="20"/>
        </w:rPr>
        <w:t>Delete</w:t>
      </w:r>
      <w:r>
        <w:rPr>
          <w:rFonts w:ascii="Arial" w:hAnsi="Arial"/>
          <w:b w:val="0"/>
          <w:i w:val="0"/>
          <w:color w:val="1A1A1A"/>
          <w:sz w:val="22"/>
        </w:rPr>
        <w:t xml:space="preserve">, and recognise the </w:t>
      </w:r>
      <w:r>
        <w:rPr>
          <w:rFonts w:ascii="Courier New" w:hAnsi="Courier New" w:cs="Courier New"/>
          <w:b w:val="0"/>
          <w:i w:val="0"/>
          <w:color w:val="142C4A"/>
          <w:sz w:val="20"/>
        </w:rPr>
        <w:t>Released</w:t>
      </w:r>
      <w:r>
        <w:rPr>
          <w:rFonts w:ascii="Arial" w:hAnsi="Arial"/>
          <w:b w:val="0"/>
          <w:i w:val="0"/>
          <w:color w:val="1A1A1A"/>
          <w:sz w:val="22"/>
        </w:rPr>
        <w:t xml:space="preserve"> phase.</w:t>
      </w:r>
    </w:p>
    <w:p>
      <w:pPr>
        <w:spacing w:before="0" w:after="60"/>
        <w:ind w:left="374" w:hanging="288"/>
      </w:pPr>
      <w:r>
        <w:rPr>
          <w:rFonts w:ascii="Arial" w:hAnsi="Arial"/>
          <w:color w:val="1F6FEB"/>
          <w:sz w:val="22"/>
        </w:rPr>
        <w:t xml:space="preserve">6. </w:t>
      </w:r>
      <w:r>
        <w:rPr>
          <w:rFonts w:ascii="Arial" w:hAnsi="Arial"/>
          <w:b/>
          <w:i w:val="0"/>
          <w:color w:val="1A1A1A"/>
          <w:sz w:val="22"/>
        </w:rPr>
        <w:t>Provision dynamically</w:t>
      </w:r>
      <w:r>
        <w:rPr>
          <w:rFonts w:ascii="Arial" w:hAnsi="Arial"/>
          <w:b w:val="0"/>
          <w:i w:val="0"/>
          <w:color w:val="1A1A1A"/>
          <w:sz w:val="22"/>
        </w:rPr>
        <w:t xml:space="preserve"> through kind's default </w:t>
      </w:r>
      <w:r>
        <w:rPr>
          <w:rFonts w:ascii="Courier New" w:hAnsi="Courier New" w:cs="Courier New"/>
          <w:b w:val="0"/>
          <w:i w:val="0"/>
          <w:color w:val="142C4A"/>
          <w:sz w:val="20"/>
        </w:rPr>
        <w:t>standard</w:t>
      </w:r>
      <w:r>
        <w:rPr>
          <w:rFonts w:ascii="Arial" w:hAnsi="Arial"/>
          <w:b w:val="0"/>
          <w:i w:val="0"/>
          <w:color w:val="1A1A1A"/>
          <w:sz w:val="22"/>
        </w:rPr>
        <w:t xml:space="preserve"> StorageClass, and correctly identify a </w:t>
      </w:r>
      <w:r>
        <w:rPr>
          <w:rFonts w:ascii="Courier New" w:hAnsi="Courier New" w:cs="Courier New"/>
          <w:b w:val="0"/>
          <w:i w:val="0"/>
          <w:color w:val="142C4A"/>
          <w:sz w:val="20"/>
        </w:rPr>
        <w:t>Pending</w:t>
      </w:r>
      <w:r>
        <w:rPr>
          <w:rFonts w:ascii="Arial" w:hAnsi="Arial"/>
          <w:b w:val="0"/>
          <w:i w:val="0"/>
          <w:color w:val="1A1A1A"/>
          <w:sz w:val="22"/>
        </w:rPr>
        <w:t xml:space="preserve"> PVC caused by </w:t>
      </w:r>
      <w:r>
        <w:rPr>
          <w:rFonts w:ascii="Courier New" w:hAnsi="Courier New" w:cs="Courier New"/>
          <w:b w:val="0"/>
          <w:i w:val="0"/>
          <w:color w:val="142C4A"/>
          <w:sz w:val="20"/>
        </w:rPr>
        <w:t>volumeBindingMode: WaitForFirstConsumer</w:t>
      </w:r>
      <w:r>
        <w:rPr>
          <w:rFonts w:ascii="Arial" w:hAnsi="Arial"/>
          <w:b w:val="0"/>
          <w:i w:val="0"/>
          <w:color w:val="1A1A1A"/>
          <w:sz w:val="22"/>
        </w:rPr>
        <w:t xml:space="preserve"> as expected behaviour rather than a fault.</w:t>
      </w:r>
    </w:p>
    <w:p>
      <w:pPr>
        <w:spacing w:before="0" w:after="60"/>
        <w:ind w:left="374" w:hanging="288"/>
      </w:pPr>
      <w:r>
        <w:rPr>
          <w:rFonts w:ascii="Arial" w:hAnsi="Arial"/>
          <w:color w:val="1F6FEB"/>
          <w:sz w:val="22"/>
        </w:rPr>
        <w:t xml:space="preserve">7. </w:t>
      </w:r>
      <w:r>
        <w:rPr>
          <w:rFonts w:ascii="Arial" w:hAnsi="Arial"/>
          <w:b/>
          <w:i w:val="0"/>
          <w:color w:val="1A1A1A"/>
          <w:sz w:val="22"/>
        </w:rPr>
        <w:t>Diagnose</w:t>
      </w:r>
      <w:r>
        <w:rPr>
          <w:rFonts w:ascii="Arial" w:hAnsi="Arial"/>
          <w:b w:val="0"/>
          <w:i w:val="0"/>
          <w:color w:val="1A1A1A"/>
          <w:sz w:val="22"/>
        </w:rPr>
        <w:t xml:space="preserve"> a genuinely broken </w:t>
      </w:r>
      <w:r>
        <w:rPr>
          <w:rFonts w:ascii="Courier New" w:hAnsi="Courier New" w:cs="Courier New"/>
          <w:b w:val="0"/>
          <w:i w:val="0"/>
          <w:color w:val="142C4A"/>
          <w:sz w:val="20"/>
        </w:rPr>
        <w:t>Pending</w:t>
      </w:r>
      <w:r>
        <w:rPr>
          <w:rFonts w:ascii="Arial" w:hAnsi="Arial"/>
          <w:b w:val="0"/>
          <w:i w:val="0"/>
          <w:color w:val="1A1A1A"/>
          <w:sz w:val="22"/>
        </w:rPr>
        <w:t xml:space="preserve"> PVC — a StorageClass name typo — from </w:t>
      </w:r>
      <w:r>
        <w:rPr>
          <w:rFonts w:ascii="Courier New" w:hAnsi="Courier New" w:cs="Courier New"/>
          <w:b w:val="0"/>
          <w:i w:val="0"/>
          <w:color w:val="142C4A"/>
          <w:sz w:val="20"/>
        </w:rPr>
        <w:t>kubectl describe pvc</w:t>
      </w:r>
      <w:r>
        <w:rPr>
          <w:rFonts w:ascii="Arial" w:hAnsi="Arial"/>
          <w:b w:val="0"/>
          <w:i w:val="0"/>
          <w:color w:val="1A1A1A"/>
          <w:sz w:val="22"/>
        </w:rPr>
        <w:t xml:space="preserve"> events.</w:t>
      </w:r>
    </w:p>
    <w:p>
      <w:pPr>
        <w:spacing w:before="80" w:after="120"/>
        <w:pBdr>
          <w:bottom w:val="single" w:sz="6" w:space="1" w:color="D5DBE5"/>
        </w:pBdr>
      </w:pPr>
    </w:p>
    <w:p>
      <w:pPr>
        <w:pStyle w:val="Heading3"/>
        <w:spacing w:before="200" w:after="80"/>
        <w:ind w:left="0"/>
        <w:keepNext/>
      </w:pPr>
      <w:r>
        <w:rPr>
          <w:rFonts w:ascii="Arial" w:hAnsi="Arial"/>
        </w:rPr>
        <w:t>Lab 18 · Prerequisites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single-node </w:t>
      </w:r>
      <w:r>
        <w:rPr>
          <w:rFonts w:ascii="Arial" w:hAnsi="Arial"/>
          <w:b/>
          <w:i w:val="0"/>
          <w:color w:val="1A1A1A"/>
          <w:sz w:val="22"/>
        </w:rPr>
        <w:t>kind</w:t>
      </w:r>
      <w:r>
        <w:rPr>
          <w:rFonts w:ascii="Arial" w:hAnsi="Arial"/>
          <w:b w:val="0"/>
          <w:i w:val="0"/>
          <w:color w:val="1A1A1A"/>
          <w:sz w:val="22"/>
        </w:rPr>
        <w:t xml:space="preserve"> cluster on </w:t>
      </w:r>
      <w:r>
        <w:rPr>
          <w:rFonts w:ascii="Arial" w:hAnsi="Arial"/>
          <w:b/>
          <w:i w:val="0"/>
          <w:color w:val="1A1A1A"/>
          <w:sz w:val="22"/>
        </w:rPr>
        <w:t>Kubernetes v1.30 or later</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i w:val="0"/>
          <w:color w:val="1A1A1A"/>
          <w:sz w:val="22"/>
        </w:rPr>
        <w:t>Lab 17 completed.</w:t>
      </w:r>
      <w:r>
        <w:rPr>
          <w:rFonts w:ascii="Arial" w:hAnsi="Arial"/>
          <w:b w:val="0"/>
          <w:i w:val="0"/>
          <w:color w:val="1A1A1A"/>
          <w:sz w:val="22"/>
        </w:rPr>
        <w:t xml:space="preserve"> This lab is the answer to the failure you diagnosed there.</w:t>
      </w:r>
    </w:p>
    <w:p>
      <w:pPr>
        <w:spacing w:before="0" w:after="60"/>
        <w:ind w:left="374" w:hanging="288"/>
      </w:pPr>
      <w:r>
        <w:rPr>
          <w:rFonts w:ascii="Arial" w:hAnsi="Arial"/>
          <w:color w:val="1F6FEB"/>
          <w:sz w:val="22"/>
        </w:rPr>
        <w:t xml:space="preserve">• </w:t>
      </w:r>
      <w:r>
        <w:rPr>
          <w:rFonts w:ascii="Arial" w:hAnsi="Arial"/>
          <w:b w:val="0"/>
          <w:i w:val="0"/>
          <w:color w:val="1A1A1A"/>
          <w:sz w:val="22"/>
        </w:rPr>
        <w:t>Terminal at this lab folder: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cd courseware/labs/lab-18-pv-pvc-storageclass</w:t>
      </w:r>
      <w:r>
        <w:br/>
      </w:r>
      <w:r>
        <w:rPr>
          <w:rFonts w:ascii="Courier New" w:hAnsi="Courier New" w:cs="Courier New"/>
          <w:rFonts w:ascii="Courier New" w:hAnsi="Courier New"/>
          <w:color w:val="142C4A"/>
          <w:sz w:val="18"/>
        </w:rPr>
        <w:t>pwd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.../courseware/labs/lab-18-pv-pvc-storageclass</w:t>
      </w:r>
    </w:p>
    <w:p>
      <w:pPr>
        <w:pStyle w:val="Heading4"/>
        <w:spacing w:before="200" w:after="80"/>
        <w:ind w:left="0"/>
        <w:keepNext/>
      </w:pPr>
      <w:r>
        <w:rPr>
          <w:rFonts w:ascii="Arial" w:hAnsi="Arial"/>
        </w:rPr>
        <w:t>What kind gives you out of the box</w:t>
      </w:r>
    </w:p>
    <w:p>
      <w:pPr>
        <w:spacing w:before="0" w:after="120"/>
        <w:ind w:left="0"/>
      </w:pPr>
      <w:r>
        <w:rPr>
          <w:rFonts w:ascii="Arial" w:hAnsi="Arial"/>
          <w:b w:val="0"/>
          <w:i w:val="0"/>
          <w:color w:val="1A1A1A"/>
          <w:sz w:val="22"/>
        </w:rPr>
        <w:t xml:space="preserve">Before you write anything, find out what storage this cluster already has. </w:t>
      </w:r>
      <w:r>
        <w:rPr>
          <w:rFonts w:ascii="Arial" w:hAnsi="Arial"/>
          <w:b/>
          <w:i w:val="0"/>
          <w:color w:val="1A1A1A"/>
          <w:sz w:val="22"/>
        </w:rPr>
        <w:t>This matters: the whole lab depends on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storageclass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PROVISIONER             RECLAIMPOLICY   VOLUMEBINDINGMODE      ALLOWVOLUMEEXPANSION   AGE</w:t>
      </w:r>
      <w:r>
        <w:br/>
      </w:r>
      <w:r>
        <w:rPr>
          <w:rFonts w:ascii="Courier New" w:hAnsi="Courier New" w:cs="Courier New"/>
          <w:rFonts w:ascii="Courier New" w:hAnsi="Courier New"/>
          <w:color w:val="142C4A"/>
          <w:sz w:val="18"/>
        </w:rPr>
        <w:t>standard (default)   rancher.io/local-path   Delete          WaitForFirstConsumer   false                  41m</w:t>
      </w:r>
    </w:p>
    <w:p>
      <w:pPr>
        <w:spacing w:before="0" w:after="120"/>
        <w:ind w:left="0"/>
      </w:pPr>
      <w:r>
        <w:rPr>
          <w:rFonts w:ascii="Arial" w:hAnsi="Arial"/>
          <w:b w:val="0"/>
          <w:i w:val="0"/>
          <w:color w:val="1A1A1A"/>
          <w:sz w:val="22"/>
        </w:rPr>
        <w:t>Read every column:</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Column</w:t>
            </w:r>
          </w:p>
        </w:tc>
        <w:tc>
          <w:tcPr>
            <w:tcW w:type="dxa" w:w="2981"/>
            <w:shd w:val="clear" w:color="auto" w:fill="1F6FEB"/>
          </w:tcPr>
          <w:p>
            <w:pPr>
              <w:spacing w:before="20" w:after="20"/>
            </w:pPr>
            <w:r>
              <w:rPr>
                <w:b/>
                <w:color w:val="FFFFFF"/>
              </w:rPr>
            </w:r>
            <w:r>
              <w:rPr>
                <w:rFonts w:ascii="Arial" w:hAnsi="Arial"/>
                <w:b/>
                <w:i w:val="0"/>
                <w:color w:val="FFFFFF"/>
                <w:sz w:val="18"/>
              </w:rPr>
              <w:t>Value</w:t>
            </w:r>
          </w:p>
        </w:tc>
        <w:tc>
          <w:tcPr>
            <w:tcW w:type="dxa" w:w="4372"/>
            <w:shd w:val="clear" w:color="auto" w:fill="1F6FEB"/>
          </w:tcPr>
          <w:p>
            <w:pPr>
              <w:spacing w:before="20" w:after="20"/>
            </w:pPr>
            <w:r>
              <w:rPr>
                <w:b/>
                <w:color w:val="FFFFFF"/>
              </w:rPr>
            </w:r>
            <w:r>
              <w:rPr>
                <w:rFonts w:ascii="Arial" w:hAnsi="Arial"/>
                <w:b/>
                <w:i w:val="0"/>
                <w:color w:val="FFFFFF"/>
                <w:sz w:val="18"/>
              </w:rPr>
              <w:t>What it means for this lab</w:t>
            </w:r>
          </w:p>
        </w:tc>
      </w:tr>
      <w:tr>
        <w:trPr>
          <w:cantSplit/>
        </w:trPr>
        <w:tc>
          <w:tcPr>
            <w:tcW w:type="dxa" w:w="2583"/>
          </w:tcPr>
          <w:p>
            <w:pPr>
              <w:spacing w:before="20" w:after="20"/>
            </w:pPr>
            <w:r/>
            <w:r>
              <w:rPr>
                <w:rFonts w:ascii="Courier New" w:hAnsi="Courier New" w:cs="Courier New"/>
                <w:b w:val="0"/>
                <w:i w:val="0"/>
                <w:color w:val="142C4A"/>
                <w:sz w:val="16"/>
              </w:rPr>
              <w:t>NAME</w:t>
            </w:r>
          </w:p>
        </w:tc>
        <w:tc>
          <w:tcPr>
            <w:tcW w:type="dxa" w:w="2981"/>
          </w:tcPr>
          <w:p>
            <w:pPr>
              <w:spacing w:before="20" w:after="20"/>
            </w:pPr>
            <w:r/>
            <w:r>
              <w:rPr>
                <w:rFonts w:ascii="Courier New" w:hAnsi="Courier New" w:cs="Courier New"/>
                <w:b w:val="0"/>
                <w:i w:val="0"/>
                <w:color w:val="142C4A"/>
                <w:sz w:val="16"/>
              </w:rPr>
              <w:t>standard (default)</w:t>
            </w:r>
          </w:p>
        </w:tc>
        <w:tc>
          <w:tcPr>
            <w:tcW w:type="dxa" w:w="4372"/>
          </w:tcPr>
          <w:p>
            <w:pPr>
              <w:spacing w:before="20" w:after="20"/>
            </w:pPr>
            <w:r/>
            <w:r>
              <w:rPr>
                <w:rFonts w:ascii="Arial" w:hAnsi="Arial"/>
                <w:b w:val="0"/>
                <w:i w:val="0"/>
                <w:color w:val="1A1A1A"/>
                <w:sz w:val="18"/>
              </w:rPr>
              <w:t xml:space="preserve">The </w:t>
            </w:r>
            <w:r>
              <w:rPr>
                <w:rFonts w:ascii="Courier New" w:hAnsi="Courier New" w:cs="Courier New"/>
                <w:b w:val="0"/>
                <w:i w:val="0"/>
                <w:color w:val="142C4A"/>
                <w:sz w:val="16"/>
              </w:rPr>
              <w:t>(default)</w:t>
            </w:r>
            <w:r>
              <w:rPr>
                <w:rFonts w:ascii="Arial" w:hAnsi="Arial"/>
                <w:b w:val="0"/>
                <w:i w:val="0"/>
                <w:color w:val="1A1A1A"/>
                <w:sz w:val="18"/>
              </w:rPr>
              <w:t xml:space="preserve"> suffix means a PVC that omits </w:t>
            </w:r>
            <w:r>
              <w:rPr>
                <w:rFonts w:ascii="Courier New" w:hAnsi="Courier New" w:cs="Courier New"/>
                <w:b w:val="0"/>
                <w:i w:val="0"/>
                <w:color w:val="142C4A"/>
                <w:sz w:val="16"/>
              </w:rPr>
              <w:t>storageClassName</w:t>
            </w:r>
            <w:r>
              <w:rPr>
                <w:rFonts w:ascii="Arial" w:hAnsi="Arial"/>
                <w:b w:val="0"/>
                <w:i w:val="0"/>
                <w:color w:val="1A1A1A"/>
                <w:sz w:val="18"/>
              </w:rPr>
              <w:t xml:space="preserve"> gets this class automatically.</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PROVISIONER</w:t>
            </w:r>
          </w:p>
        </w:tc>
        <w:tc>
          <w:tcPr>
            <w:tcW w:type="dxa" w:w="2981"/>
            <w:shd w:val="clear" w:color="auto" w:fill="F7F9FC"/>
          </w:tcPr>
          <w:p>
            <w:pPr>
              <w:spacing w:before="20" w:after="20"/>
            </w:pPr>
            <w:r/>
            <w:r>
              <w:rPr>
                <w:rFonts w:ascii="Courier New" w:hAnsi="Courier New" w:cs="Courier New"/>
                <w:b w:val="0"/>
                <w:i w:val="0"/>
                <w:color w:val="142C4A"/>
                <w:sz w:val="16"/>
              </w:rPr>
              <w:t>rancher.io/local-path</w:t>
            </w:r>
          </w:p>
        </w:tc>
        <w:tc>
          <w:tcPr>
            <w:tcW w:type="dxa" w:w="4372"/>
            <w:shd w:val="clear" w:color="auto" w:fill="F7F9FC"/>
          </w:tcPr>
          <w:p>
            <w:pPr>
              <w:spacing w:before="20" w:after="20"/>
            </w:pPr>
            <w:r/>
            <w:r>
              <w:rPr>
                <w:rFonts w:ascii="Arial" w:hAnsi="Arial"/>
                <w:b w:val="0"/>
                <w:i w:val="0"/>
                <w:color w:val="1A1A1A"/>
                <w:sz w:val="18"/>
              </w:rPr>
              <w:t xml:space="preserve">kind ships the </w:t>
            </w:r>
            <w:r>
              <w:rPr>
                <w:rFonts w:ascii="Arial" w:hAnsi="Arial"/>
                <w:b/>
                <w:i w:val="0"/>
                <w:color w:val="1A1A1A"/>
                <w:sz w:val="18"/>
              </w:rPr>
              <w:t>local-path-provisioner</w:t>
            </w:r>
            <w:r>
              <w:rPr>
                <w:rFonts w:ascii="Arial" w:hAnsi="Arial"/>
                <w:b w:val="0"/>
                <w:i w:val="0"/>
                <w:color w:val="1A1A1A"/>
                <w:sz w:val="18"/>
              </w:rPr>
              <w:t xml:space="preserve">. It is </w:t>
            </w:r>
            <w:r>
              <w:rPr>
                <w:rFonts w:ascii="Arial" w:hAnsi="Arial"/>
                <w:b w:val="0"/>
                <w:i/>
                <w:color w:val="1A1A1A"/>
                <w:sz w:val="18"/>
              </w:rPr>
              <w:t>not</w:t>
            </w:r>
            <w:r>
              <w:rPr>
                <w:rFonts w:ascii="Arial" w:hAnsi="Arial"/>
                <w:b w:val="0"/>
                <w:i w:val="0"/>
                <w:color w:val="1A1A1A"/>
                <w:sz w:val="18"/>
              </w:rPr>
              <w:t xml:space="preserve"> a CSI driver — it is a simple in-cluster controller that creates a directory under </w:t>
            </w:r>
            <w:r>
              <w:rPr>
                <w:rFonts w:ascii="Courier New" w:hAnsi="Courier New" w:cs="Courier New"/>
                <w:b w:val="0"/>
                <w:i w:val="0"/>
                <w:color w:val="142C4A"/>
                <w:sz w:val="16"/>
              </w:rPr>
              <w:t>/opt/local-path-provisioner</w:t>
            </w:r>
            <w:r>
              <w:rPr>
                <w:rFonts w:ascii="Arial" w:hAnsi="Arial"/>
                <w:b w:val="0"/>
                <w:i w:val="0"/>
                <w:color w:val="1A1A1A"/>
                <w:sz w:val="18"/>
              </w:rPr>
              <w:t xml:space="preserve"> on the node and wraps it in a PV.</w:t>
            </w:r>
          </w:p>
        </w:tc>
      </w:tr>
      <w:tr>
        <w:trPr>
          <w:cantSplit/>
        </w:trPr>
        <w:tc>
          <w:tcPr>
            <w:tcW w:type="dxa" w:w="2583"/>
          </w:tcPr>
          <w:p>
            <w:pPr>
              <w:spacing w:before="20" w:after="20"/>
            </w:pPr>
            <w:r/>
            <w:r>
              <w:rPr>
                <w:rFonts w:ascii="Courier New" w:hAnsi="Courier New" w:cs="Courier New"/>
                <w:b w:val="0"/>
                <w:i w:val="0"/>
                <w:color w:val="142C4A"/>
                <w:sz w:val="16"/>
              </w:rPr>
              <w:t>RECLAIMPOLICY</w:t>
            </w:r>
          </w:p>
        </w:tc>
        <w:tc>
          <w:tcPr>
            <w:tcW w:type="dxa" w:w="2981"/>
          </w:tcPr>
          <w:p>
            <w:pPr>
              <w:spacing w:before="20" w:after="20"/>
            </w:pPr>
            <w:r/>
            <w:r>
              <w:rPr>
                <w:rFonts w:ascii="Courier New" w:hAnsi="Courier New" w:cs="Courier New"/>
                <w:b w:val="0"/>
                <w:i w:val="0"/>
                <w:color w:val="142C4A"/>
                <w:sz w:val="16"/>
              </w:rPr>
              <w:t>Delete</w:t>
            </w:r>
          </w:p>
        </w:tc>
        <w:tc>
          <w:tcPr>
            <w:tcW w:type="dxa" w:w="4372"/>
          </w:tcPr>
          <w:p>
            <w:pPr>
              <w:spacing w:before="20" w:after="20"/>
            </w:pPr>
            <w:r/>
            <w:r>
              <w:rPr>
                <w:rFonts w:ascii="Arial" w:hAnsi="Arial"/>
                <w:b w:val="0"/>
                <w:i w:val="0"/>
                <w:color w:val="1A1A1A"/>
                <w:sz w:val="18"/>
              </w:rPr>
              <w:t>Deleting a PVC from this class destroys the underlying directory and the PV with it.</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VOLUMEBINDINGMODE</w:t>
            </w:r>
          </w:p>
        </w:tc>
        <w:tc>
          <w:tcPr>
            <w:tcW w:type="dxa" w:w="2981"/>
            <w:shd w:val="clear" w:color="auto" w:fill="F7F9FC"/>
          </w:tcPr>
          <w:p>
            <w:pPr>
              <w:spacing w:before="20" w:after="20"/>
            </w:pPr>
            <w:r/>
            <w:r>
              <w:rPr>
                <w:rFonts w:ascii="Courier New" w:hAnsi="Courier New" w:cs="Courier New"/>
                <w:b w:val="0"/>
                <w:i w:val="0"/>
                <w:color w:val="142C4A"/>
                <w:sz w:val="16"/>
              </w:rPr>
              <w:t>WaitForFirstConsumer</w:t>
            </w:r>
          </w:p>
        </w:tc>
        <w:tc>
          <w:tcPr>
            <w:tcW w:type="dxa" w:w="4372"/>
            <w:shd w:val="clear" w:color="auto" w:fill="F7F9FC"/>
          </w:tcPr>
          <w:p>
            <w:pPr>
              <w:spacing w:before="20" w:after="20"/>
            </w:pPr>
            <w:r/>
            <w:r>
              <w:rPr>
                <w:rFonts w:ascii="Arial" w:hAnsi="Arial"/>
                <w:b/>
                <w:i w:val="0"/>
                <w:color w:val="1A1A1A"/>
                <w:sz w:val="18"/>
              </w:rPr>
              <w:t xml:space="preserve">Claims stay </w:t>
            </w:r>
            <w:r>
              <w:rPr>
                <w:rFonts w:ascii="Courier New" w:hAnsi="Courier New" w:cs="Courier New"/>
                <w:b/>
                <w:i w:val="0"/>
                <w:color w:val="142C4A"/>
                <w:sz w:val="16"/>
              </w:rPr>
              <w:t>Pending</w:t>
            </w:r>
            <w:r>
              <w:rPr>
                <w:rFonts w:ascii="Arial" w:hAnsi="Arial"/>
                <w:b/>
                <w:i w:val="0"/>
                <w:color w:val="1A1A1A"/>
                <w:sz w:val="18"/>
              </w:rPr>
              <w:t xml:space="preserve"> until a Pod consumes them.</w:t>
            </w:r>
            <w:r>
              <w:rPr>
                <w:rFonts w:ascii="Arial" w:hAnsi="Arial"/>
                <w:b w:val="0"/>
                <w:i w:val="0"/>
                <w:color w:val="1A1A1A"/>
                <w:sz w:val="18"/>
              </w:rPr>
              <w:t xml:space="preserve"> You will see this in Step 9 and it is </w:t>
            </w:r>
            <w:r>
              <w:rPr>
                <w:rFonts w:ascii="Arial" w:hAnsi="Arial"/>
                <w:b w:val="0"/>
                <w:i/>
                <w:color w:val="1A1A1A"/>
                <w:sz w:val="18"/>
              </w:rPr>
              <w:t>correct</w:t>
            </w:r>
            <w:r>
              <w:rPr>
                <w:rFonts w:ascii="Arial" w:hAnsi="Arial"/>
                <w:b w:val="0"/>
                <w:i w:val="0"/>
                <w:color w:val="1A1A1A"/>
                <w:sz w:val="18"/>
              </w:rPr>
              <w:t>.</w:t>
            </w:r>
          </w:p>
        </w:tc>
      </w:tr>
      <w:tr>
        <w:trPr>
          <w:cantSplit/>
        </w:trPr>
        <w:tc>
          <w:tcPr>
            <w:tcW w:type="dxa" w:w="2583"/>
          </w:tcPr>
          <w:p>
            <w:pPr>
              <w:spacing w:before="20" w:after="20"/>
            </w:pPr>
            <w:r/>
            <w:r>
              <w:rPr>
                <w:rFonts w:ascii="Courier New" w:hAnsi="Courier New" w:cs="Courier New"/>
                <w:b w:val="0"/>
                <w:i w:val="0"/>
                <w:color w:val="142C4A"/>
                <w:sz w:val="16"/>
              </w:rPr>
              <w:t>ALLOWVOLUMEEXPANSION</w:t>
            </w:r>
          </w:p>
        </w:tc>
        <w:tc>
          <w:tcPr>
            <w:tcW w:type="dxa" w:w="2981"/>
          </w:tcPr>
          <w:p>
            <w:pPr>
              <w:spacing w:before="20" w:after="20"/>
            </w:pPr>
            <w:r/>
            <w:r>
              <w:rPr>
                <w:rFonts w:ascii="Courier New" w:hAnsi="Courier New" w:cs="Courier New"/>
                <w:b w:val="0"/>
                <w:i w:val="0"/>
                <w:color w:val="142C4A"/>
                <w:sz w:val="16"/>
              </w:rPr>
              <w:t>false</w:t>
            </w:r>
          </w:p>
        </w:tc>
        <w:tc>
          <w:tcPr>
            <w:tcW w:type="dxa" w:w="4372"/>
          </w:tcPr>
          <w:p>
            <w:pPr>
              <w:spacing w:before="20" w:after="20"/>
            </w:pPr>
            <w:r/>
            <w:r>
              <w:rPr>
                <w:rFonts w:ascii="Arial" w:hAnsi="Arial"/>
                <w:b w:val="0"/>
                <w:i w:val="0"/>
                <w:color w:val="1A1A1A"/>
                <w:sz w:val="18"/>
              </w:rPr>
              <w:t>You cannot grow a local-path volume by editing the PVC.</w:t>
            </w:r>
          </w:p>
        </w:tc>
      </w:tr>
    </w:tbl>
    <w:p>
      <w:pPr>
        <w:spacing w:after="40"/>
      </w:pPr>
    </w:p>
    <w:p>
      <w:pPr>
        <w:spacing w:before="0" w:after="120"/>
        <w:ind w:left="0"/>
      </w:pPr>
      <w:r>
        <w:rPr>
          <w:rFonts w:ascii="Arial" w:hAnsi="Arial"/>
          <w:b w:val="0"/>
          <w:i w:val="0"/>
          <w:color w:val="1A1A1A"/>
          <w:sz w:val="22"/>
        </w:rPr>
        <w:t>Confirm the provisioner is actually running: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local-path-storage get pods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local-path-provisioner-7dc846544d-mrxsq   1/1     Running   0          41m</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Honesty note about this cluster.</w:t>
      </w:r>
      <w:r>
        <w:rPr>
          <w:rFonts w:ascii="Arial" w:hAnsi="Arial"/>
          <w:b w:val="0"/>
          <w:i w:val="0"/>
          <w:color w:val="1A1A1A"/>
          <w:sz w:val="22"/>
        </w:rPr>
        <w:t xml:space="preserve"> On a real production cluster the provisioner would be a </w:t>
      </w:r>
      <w:r>
        <w:rPr>
          <w:rFonts w:ascii="Arial" w:hAnsi="Arial"/>
          <w:b/>
          <w:i w:val="0"/>
          <w:color w:val="1A1A1A"/>
          <w:sz w:val="22"/>
        </w:rPr>
        <w:t>CSI driver</w:t>
      </w:r>
      <w:r>
        <w:rPr>
          <w:rFonts w:ascii="Arial" w:hAnsi="Arial"/>
          <w:b w:val="0"/>
          <w:i w:val="0"/>
          <w:color w:val="1A1A1A"/>
          <w:sz w:val="22"/>
        </w:rPr>
        <w:t xml:space="preserve"> — </w:t>
      </w:r>
      <w:r>
        <w:rPr>
          <w:rFonts w:ascii="Courier New" w:hAnsi="Courier New" w:cs="Courier New"/>
          <w:b w:val="0"/>
          <w:i w:val="0"/>
          <w:color w:val="142C4A"/>
          <w:sz w:val="20"/>
        </w:rPr>
        <w:t>ebs.csi.aws.com</w:t>
      </w:r>
      <w:r>
        <w:rPr>
          <w:rFonts w:ascii="Arial" w:hAnsi="Arial"/>
          <w:b w:val="0"/>
          <w:i w:val="0"/>
          <w:color w:val="1A1A1A"/>
          <w:sz w:val="22"/>
        </w:rPr>
        <w:t xml:space="preserve">, </w:t>
      </w:r>
      <w:r>
        <w:rPr>
          <w:rFonts w:ascii="Courier New" w:hAnsi="Courier New" w:cs="Courier New"/>
          <w:b w:val="0"/>
          <w:i w:val="0"/>
          <w:color w:val="142C4A"/>
          <w:sz w:val="20"/>
        </w:rPr>
        <w:t>pd.csi.storage.gke.io</w:t>
      </w:r>
      <w:r>
        <w:rPr>
          <w:rFonts w:ascii="Arial" w:hAnsi="Arial"/>
          <w:b w:val="0"/>
          <w:i w:val="0"/>
          <w:color w:val="1A1A1A"/>
          <w:sz w:val="22"/>
        </w:rPr>
        <w:t xml:space="preserve">, </w:t>
      </w:r>
      <w:r>
        <w:rPr>
          <w:rFonts w:ascii="Courier New" w:hAnsi="Courier New" w:cs="Courier New"/>
          <w:b w:val="0"/>
          <w:i w:val="0"/>
          <w:color w:val="142C4A"/>
          <w:sz w:val="20"/>
        </w:rPr>
        <w:t>disk.csi.azure.com</w:t>
      </w:r>
      <w:r>
        <w:rPr>
          <w:rFonts w:ascii="Arial" w:hAnsi="Arial"/>
          <w:b w:val="0"/>
          <w:i w:val="0"/>
          <w:color w:val="1A1A1A"/>
          <w:sz w:val="22"/>
        </w:rPr>
        <w:t xml:space="preserve">, </w:t>
      </w:r>
      <w:r>
        <w:rPr>
          <w:rFonts w:ascii="Courier New" w:hAnsi="Courier New" w:cs="Courier New"/>
          <w:b w:val="0"/>
          <w:i w:val="0"/>
          <w:color w:val="142C4A"/>
          <w:sz w:val="20"/>
        </w:rPr>
        <w:t>rook-ceph.rbd.csi.ceph.com</w:t>
      </w:r>
      <w:r>
        <w:rPr>
          <w:rFonts w:ascii="Arial" w:hAnsi="Arial"/>
          <w:b w:val="0"/>
          <w:i w:val="0"/>
          <w:color w:val="1A1A1A"/>
          <w:sz w:val="22"/>
        </w:rPr>
        <w:t xml:space="preserve"> — running as a controller Deployment plus a node DaemonSet, and the volumes would be network-attached block devices or filesystems that survive node loss. kind's local-path-provisioner produces node-local directories. Everything you learn about the </w:t>
      </w:r>
      <w:r>
        <w:rPr>
          <w:rFonts w:ascii="Arial" w:hAnsi="Arial"/>
          <w:b/>
          <w:i w:val="0"/>
          <w:color w:val="1A1A1A"/>
          <w:sz w:val="22"/>
        </w:rPr>
        <w:t>PV/PVC/StorageClass API</w:t>
      </w:r>
      <w:r>
        <w:rPr>
          <w:rFonts w:ascii="Arial" w:hAnsi="Arial"/>
          <w:b w:val="0"/>
          <w:i w:val="0"/>
          <w:color w:val="1A1A1A"/>
          <w:sz w:val="22"/>
        </w:rPr>
        <w:t xml:space="preserve"> transfers exactly; the </w:t>
      </w:r>
      <w:r>
        <w:rPr>
          <w:rFonts w:ascii="Arial" w:hAnsi="Arial"/>
          <w:b/>
          <w:i w:val="0"/>
          <w:color w:val="1A1A1A"/>
          <w:sz w:val="22"/>
        </w:rPr>
        <w:t>durability guarantees</w:t>
      </w:r>
      <w:r>
        <w:rPr>
          <w:rFonts w:ascii="Arial" w:hAnsi="Arial"/>
          <w:b w:val="0"/>
          <w:i w:val="0"/>
          <w:color w:val="1A1A1A"/>
          <w:sz w:val="22"/>
        </w:rPr>
        <w:t xml:space="preserve"> do not. Be explicit about that distinction when you write a storage blueprint.</w:t>
      </w:r>
    </w:p>
    <w:p>
      <w:pPr>
        <w:spacing w:before="80" w:after="120"/>
        <w:pBdr>
          <w:bottom w:val="single" w:sz="6" w:space="1" w:color="D5DBE5"/>
        </w:pBdr>
      </w:pPr>
    </w:p>
    <w:p>
      <w:pPr>
        <w:pStyle w:val="Heading3"/>
        <w:spacing w:before="200" w:after="80"/>
        <w:ind w:left="0"/>
        <w:keepNext/>
      </w:pPr>
      <w:r>
        <w:rPr>
          <w:rFonts w:ascii="Arial" w:hAnsi="Arial"/>
        </w:rPr>
        <w:t>Lab 18 · Scenario</w:t>
      </w:r>
    </w:p>
    <w:p>
      <w:pPr>
        <w:spacing w:before="0" w:after="120"/>
        <w:ind w:left="0"/>
      </w:pPr>
      <w:r>
        <w:rPr>
          <w:rFonts w:ascii="Arial" w:hAnsi="Arial"/>
          <w:b w:val="0"/>
          <w:i w:val="0"/>
          <w:color w:val="1A1A1A"/>
          <w:sz w:val="22"/>
        </w:rPr>
        <w:t xml:space="preserve">Kallang Freight's </w:t>
      </w:r>
      <w:r>
        <w:rPr>
          <w:rFonts w:ascii="Arial" w:hAnsi="Arial"/>
          <w:b/>
          <w:i w:val="0"/>
          <w:color w:val="1A1A1A"/>
          <w:sz w:val="22"/>
        </w:rPr>
        <w:t>TrackLane</w:t>
      </w:r>
      <w:r>
        <w:rPr>
          <w:rFonts w:ascii="Arial" w:hAnsi="Arial"/>
          <w:b w:val="0"/>
          <w:i w:val="0"/>
          <w:color w:val="1A1A1A"/>
          <w:sz w:val="22"/>
        </w:rPr>
        <w:t xml:space="preserve"> platform has a statutory problem. Singapore Customs requires sealed export manifests to be retained for </w:t>
      </w:r>
      <w:r>
        <w:rPr>
          <w:rFonts w:ascii="Arial" w:hAnsi="Arial"/>
          <w:b/>
          <w:i w:val="0"/>
          <w:color w:val="1A1A1A"/>
          <w:sz w:val="22"/>
        </w:rPr>
        <w:t>seven years</w:t>
      </w:r>
      <w:r>
        <w:rPr>
          <w:rFonts w:ascii="Arial" w:hAnsi="Arial"/>
          <w:b w:val="0"/>
          <w:i w:val="0"/>
          <w:color w:val="1A1A1A"/>
          <w:sz w:val="22"/>
        </w:rPr>
        <w:t>. Right now those manifests are written into a container filesystem — the same design you proved fatal in Lab 17 — and the compliance team has flagged it as an audit finding.</w:t>
      </w:r>
    </w:p>
    <w:p>
      <w:pPr>
        <w:spacing w:before="0" w:after="120"/>
        <w:ind w:left="0"/>
      </w:pPr>
      <w:r>
        <w:rPr>
          <w:rFonts w:ascii="Arial" w:hAnsi="Arial"/>
          <w:b w:val="0"/>
          <w:i w:val="0"/>
          <w:color w:val="1A1A1A"/>
          <w:sz w:val="22"/>
        </w:rPr>
        <w:t>The platform team has produced a retention policy (</w:t>
      </w:r>
      <w:r>
        <w:rPr>
          <w:rFonts w:ascii="Courier New" w:hAnsi="Courier New" w:cs="Courier New"/>
          <w:b w:val="0"/>
          <w:i w:val="0"/>
          <w:color w:val="142C4A"/>
          <w:sz w:val="20"/>
        </w:rPr>
        <w:t>data/retention-policy.csv</w:t>
      </w:r>
      <w:r>
        <w:rPr>
          <w:rFonts w:ascii="Arial" w:hAnsi="Arial"/>
          <w:b w:val="0"/>
          <w:i w:val="0"/>
          <w:color w:val="1A1A1A"/>
          <w:sz w:val="22"/>
        </w:rPr>
        <w:t>) that classifies every TrackLane dataset into gold, silver and bronze tiers with a required reclaim policy for each. Your job in this lab is to implement the two extremes of that policy:</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customs-manifest-archive</w:t>
      </w:r>
      <w:r>
        <w:rPr>
          <w:rFonts w:ascii="Arial" w:hAnsi="Arial"/>
          <w:b w:val="0"/>
          <w:i w:val="0"/>
          <w:color w:val="1A1A1A"/>
          <w:sz w:val="22"/>
        </w:rPr>
        <w:t xml:space="preserve"> — </w:t>
      </w:r>
      <w:r>
        <w:rPr>
          <w:rFonts w:ascii="Arial" w:hAnsi="Arial"/>
          <w:b w:val="0"/>
          <w:i/>
          <w:color w:val="1A1A1A"/>
          <w:sz w:val="22"/>
        </w:rPr>
        <w:t xml:space="preserve">gold tier, </w:t>
      </w:r>
      <w:r>
        <w:rPr>
          <w:rFonts w:ascii="Courier New" w:hAnsi="Courier New" w:cs="Courier New"/>
          <w:b w:val="0"/>
          <w:i/>
          <w:color w:val="142C4A"/>
          <w:sz w:val="20"/>
        </w:rPr>
        <w:t>Retain</w:t>
      </w:r>
      <w:r>
        <w:rPr>
          <w:rFonts w:ascii="Arial" w:hAnsi="Arial"/>
          <w:b w:val="0"/>
          <w:i w:val="0"/>
          <w:color w:val="1A1A1A"/>
          <w:sz w:val="22"/>
        </w:rPr>
        <w:t>. Storage supplied deliberately by an administrator, bound to exactly one claim, and surviving the deletion of that claim.</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tracking-render-cache</w:t>
      </w:r>
      <w:r>
        <w:rPr>
          <w:rFonts w:ascii="Arial" w:hAnsi="Arial"/>
          <w:b w:val="0"/>
          <w:i w:val="0"/>
          <w:color w:val="1A1A1A"/>
          <w:sz w:val="22"/>
        </w:rPr>
        <w:t xml:space="preserve"> — </w:t>
      </w:r>
      <w:r>
        <w:rPr>
          <w:rFonts w:ascii="Arial" w:hAnsi="Arial"/>
          <w:b w:val="0"/>
          <w:i/>
          <w:color w:val="1A1A1A"/>
          <w:sz w:val="22"/>
        </w:rPr>
        <w:t xml:space="preserve">bronze tier, </w:t>
      </w:r>
      <w:r>
        <w:rPr>
          <w:rFonts w:ascii="Courier New" w:hAnsi="Courier New" w:cs="Courier New"/>
          <w:b w:val="0"/>
          <w:i/>
          <w:color w:val="142C4A"/>
          <w:sz w:val="20"/>
        </w:rPr>
        <w:t>Delete</w:t>
      </w:r>
      <w:r>
        <w:rPr>
          <w:rFonts w:ascii="Arial" w:hAnsi="Arial"/>
          <w:b w:val="0"/>
          <w:i w:val="0"/>
          <w:color w:val="1A1A1A"/>
          <w:sz w:val="22"/>
        </w:rPr>
        <w:t>. Storage summoned on demand from a StorageClass, thrown away with its claim.</w:t>
      </w:r>
    </w:p>
    <w:p>
      <w:pPr>
        <w:spacing w:before="0" w:after="120"/>
        <w:ind w:left="0"/>
      </w:pPr>
      <w:r>
        <w:rPr>
          <w:rFonts w:ascii="Arial" w:hAnsi="Arial"/>
          <w:b w:val="0"/>
          <w:i w:val="0"/>
          <w:color w:val="1A1A1A"/>
          <w:sz w:val="22"/>
        </w:rPr>
        <w:t xml:space="preserve">Then you will be handed a real ticket: </w:t>
      </w:r>
      <w:r>
        <w:rPr>
          <w:rFonts w:ascii="Arial" w:hAnsi="Arial"/>
          <w:b w:val="0"/>
          <w:i/>
          <w:color w:val="1A1A1A"/>
          <w:sz w:val="22"/>
        </w:rPr>
        <w:t>"the archive PVC has been Pending for twenty minutes"</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18 · Step-by-step procedure</w:t>
      </w:r>
    </w:p>
    <w:p>
      <w:pPr>
        <w:pStyle w:val="Heading4"/>
        <w:spacing w:before="200" w:after="80"/>
        <w:ind w:left="0"/>
        <w:keepNext/>
      </w:pPr>
      <w:r>
        <w:rPr>
          <w:rFonts w:ascii="Arial" w:hAnsi="Arial"/>
        </w:rPr>
        <w:t>Step 1 — Namespace and datasets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manifests/00-namespace.yaml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namespace/kcna-lab18 created</w:t>
      </w:r>
    </w:p>
    <w:p>
      <w:pPr>
        <w:spacing w:before="0" w:after="120"/>
        <w:ind w:left="0"/>
      </w:pPr>
      <w:r>
        <w:rPr>
          <w:rFonts w:ascii="Arial" w:hAnsi="Arial"/>
          <w:b w:val="0"/>
          <w:i w:val="0"/>
          <w:color w:val="1A1A1A"/>
          <w:sz w:val="22"/>
        </w:rPr>
        <w:t>Look at the two datasets you will use: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head -3 data/manifest-archive.csv</w:t>
      </w:r>
      <w:r>
        <w:br/>
      </w:r>
      <w:r>
        <w:rPr>
          <w:rFonts w:ascii="Courier New" w:hAnsi="Courier New" w:cs="Courier New"/>
          <w:rFonts w:ascii="Courier New" w:hAnsi="Courier New"/>
          <w:color w:val="142C4A"/>
          <w:sz w:val="18"/>
        </w:rPr>
        <w:t>echo "rows: $(( $(wc -l &lt; data/manifest-archive.csv) - 1 ))"</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archive_id,sealed_utc,shipment_id,consignee,hs_code,declared_value_sgd,customs_ref,depot</w:t>
      </w:r>
      <w:r>
        <w:br/>
      </w:r>
      <w:r>
        <w:rPr>
          <w:rFonts w:ascii="Courier New" w:hAnsi="Courier New" w:cs="Courier New"/>
          <w:rFonts w:ascii="Courier New" w:hAnsi="Courier New"/>
          <w:color w:val="142C4A"/>
          <w:sz w:val="18"/>
        </w:rPr>
        <w:t>ARC-2026-000101,2026-08-24T01:05:00Z,KF-SG-100001,Pahang Agri Bhd,0803.10,18450.00,SG-EXP-884201,depot-a</w:t>
      </w:r>
      <w:r>
        <w:br/>
      </w:r>
      <w:r>
        <w:rPr>
          <w:rFonts w:ascii="Courier New" w:hAnsi="Courier New" w:cs="Courier New"/>
          <w:rFonts w:ascii="Courier New" w:hAnsi="Courier New"/>
          <w:color w:val="142C4A"/>
          <w:sz w:val="18"/>
        </w:rPr>
        <w:t>ARC-2026-000102,2026-08-24T02:41:00Z,KF-SG-100002,Sentosa Marine Supply,8481.80,127300.00,SG-EXP-884202,depot-b</w:t>
      </w:r>
      <w:r>
        <w:br/>
      </w:r>
      <w:r>
        <w:rPr>
          <w:rFonts w:ascii="Courier New" w:hAnsi="Courier New" w:cs="Courier New"/>
          <w:rFonts w:ascii="Courier New" w:hAnsi="Courier New"/>
          <w:color w:val="142C4A"/>
          <w:sz w:val="18"/>
        </w:rPr>
        <w:t>rows: 30</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column -s, -t data/retention-policy.csv | cut -c1-96</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dataset                   tier    access_mode    reclaim_policy  retention_days  storage_class</w:t>
      </w:r>
      <w:r>
        <w:br/>
      </w:r>
      <w:r>
        <w:rPr>
          <w:rFonts w:ascii="Courier New" w:hAnsi="Courier New" w:cs="Courier New"/>
          <w:rFonts w:ascii="Courier New" w:hAnsi="Courier New"/>
          <w:color w:val="142C4A"/>
          <w:sz w:val="18"/>
        </w:rPr>
        <w:t>customs-manifest-archive  gold    ReadWriteOnce  Retain          2555            tracklane-manual</w:t>
      </w:r>
      <w:r>
        <w:br/>
      </w:r>
      <w:r>
        <w:rPr>
          <w:rFonts w:ascii="Courier New" w:hAnsi="Courier New" w:cs="Courier New"/>
          <w:rFonts w:ascii="Courier New" w:hAnsi="Courier New"/>
          <w:color w:val="142C4A"/>
          <w:sz w:val="18"/>
        </w:rPr>
        <w:t>depot-ledger-state        gold    ReadWriteOnce  Retain          2555            tracklane-retain</w:t>
      </w:r>
      <w:r>
        <w:br/>
      </w:r>
      <w:r>
        <w:rPr>
          <w:rFonts w:ascii="Courier New" w:hAnsi="Courier New" w:cs="Courier New"/>
          <w:rFonts w:ascii="Courier New" w:hAnsi="Courier New"/>
          <w:color w:val="142C4A"/>
          <w:sz w:val="18"/>
        </w:rPr>
        <w:t>tracking-render-cache     bronze  ReadWriteOnce  Delete          1               standard</w:t>
      </w:r>
      <w:r>
        <w:br/>
      </w:r>
      <w:r>
        <w:rPr>
          <w:rFonts w:ascii="Courier New" w:hAnsi="Courier New" w:cs="Courier New"/>
          <w:rFonts w:ascii="Courier New" w:hAnsi="Courier New"/>
          <w:color w:val="142C4A"/>
          <w:sz w:val="18"/>
        </w:rPr>
        <w:t>lane-etl-scratch          bronze  ReadWriteOnce  Delete          1               standard</w:t>
      </w:r>
      <w:r>
        <w:br/>
      </w:r>
      <w:r>
        <w:rPr>
          <w:rFonts w:ascii="Courier New" w:hAnsi="Courier New" w:cs="Courier New"/>
          <w:rFonts w:ascii="Courier New" w:hAnsi="Courier New"/>
          <w:color w:val="142C4A"/>
          <w:sz w:val="18"/>
        </w:rPr>
        <w:t>ops-report-snapshots      silver  ReadWriteOnce  Delete          90              standard</w:t>
      </w:r>
      <w:r>
        <w:br/>
      </w:r>
      <w:r>
        <w:rPr>
          <w:rFonts w:ascii="Courier New" w:hAnsi="Courier New" w:cs="Courier New"/>
          <w:rFonts w:ascii="Courier New" w:hAnsi="Courier New"/>
          <w:color w:val="142C4A"/>
          <w:sz w:val="18"/>
        </w:rPr>
        <w:t>partner-edi-inbox         silver  ReadWriteOnce  Retain          365             tracklane-retain</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If </w:t>
      </w:r>
      <w:r>
        <w:rPr>
          <w:rFonts w:ascii="Courier New" w:hAnsi="Courier New" w:cs="Courier New"/>
          <w:b w:val="0"/>
          <w:i w:val="0"/>
          <w:color w:val="142C4A"/>
          <w:sz w:val="20"/>
        </w:rPr>
        <w:t>column</w:t>
      </w:r>
      <w:r>
        <w:rPr>
          <w:rFonts w:ascii="Arial" w:hAnsi="Arial"/>
          <w:b w:val="0"/>
          <w:i w:val="0"/>
          <w:color w:val="1A1A1A"/>
          <w:sz w:val="22"/>
        </w:rPr>
        <w:t xml:space="preserve"> is unavailable, </w:t>
      </w:r>
      <w:r>
        <w:rPr>
          <w:rFonts w:ascii="Courier New" w:hAnsi="Courier New" w:cs="Courier New"/>
          <w:b w:val="0"/>
          <w:i w:val="0"/>
          <w:color w:val="142C4A"/>
          <w:sz w:val="20"/>
        </w:rPr>
        <w:t>cat data/retention-policy.csv</w:t>
      </w:r>
      <w:r>
        <w:rPr>
          <w:rFonts w:ascii="Arial" w:hAnsi="Arial"/>
          <w:b w:val="0"/>
          <w:i w:val="0"/>
          <w:color w:val="1A1A1A"/>
          <w:sz w:val="22"/>
        </w:rPr>
        <w:t xml:space="preserve"> shows the same content unaligned.</w:t>
      </w:r>
    </w:p>
    <w:p>
      <w:pPr>
        <w:spacing w:before="0" w:after="120"/>
        <w:ind w:left="0"/>
      </w:pPr>
      <w:r>
        <w:rPr>
          <w:rFonts w:ascii="Arial" w:hAnsi="Arial"/>
          <w:b w:val="0"/>
          <w:i w:val="0"/>
          <w:color w:val="1A1A1A"/>
          <w:sz w:val="22"/>
        </w:rPr>
        <w:t>Load both into the cluster: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kcna-lab18 create configmap tracklane-archive-seed \</w:t>
      </w:r>
      <w:r>
        <w:br/>
      </w:r>
      <w:r>
        <w:rPr>
          <w:rFonts w:ascii="Courier New" w:hAnsi="Courier New" w:cs="Courier New"/>
          <w:rFonts w:ascii="Courier New" w:hAnsi="Courier New"/>
          <w:color w:val="142C4A"/>
          <w:sz w:val="18"/>
        </w:rPr>
        <w:t xml:space="preserve">  --from-file=manifest-archive.csv=data/manifest-archive.csv</w:t>
      </w:r>
      <w:r>
        <w:br/>
      </w:r>
      <w:r>
        <w:rPr>
          <w:rFonts w:ascii="Courier New" w:hAnsi="Courier New" w:cs="Courier New"/>
          <w:rFonts w:ascii="Courier New" w:hAnsi="Courier New"/>
          <w:color w:val="142C4A"/>
          <w:sz w:val="18"/>
        </w:rPr>
        <w:t>kubectl -n kcna-lab18 create configmap tracklane-retention-policy \</w:t>
      </w:r>
      <w:r>
        <w:br/>
      </w:r>
      <w:r>
        <w:rPr>
          <w:rFonts w:ascii="Courier New" w:hAnsi="Courier New" w:cs="Courier New"/>
          <w:rFonts w:ascii="Courier New" w:hAnsi="Courier New"/>
          <w:color w:val="142C4A"/>
          <w:sz w:val="18"/>
        </w:rPr>
        <w:t xml:space="preserve">  --from-file=retention-policy.csv=data/retention-policy.csv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configmap/tracklane-archive-seed created</w:t>
      </w:r>
      <w:r>
        <w:br/>
      </w:r>
      <w:r>
        <w:rPr>
          <w:rFonts w:ascii="Courier New" w:hAnsi="Courier New" w:cs="Courier New"/>
          <w:rFonts w:ascii="Courier New" w:hAnsi="Courier New"/>
          <w:color w:val="142C4A"/>
          <w:sz w:val="18"/>
        </w:rPr>
        <w:t>configmap/tracklane-retention-policy created</w:t>
      </w:r>
    </w:p>
    <w:p>
      <w:pPr>
        <w:spacing w:before="80" w:after="120"/>
        <w:pBdr>
          <w:bottom w:val="single" w:sz="6" w:space="1" w:color="D5DBE5"/>
        </w:pBdr>
      </w:pPr>
    </w:p>
    <w:p>
      <w:pPr>
        <w:pStyle w:val="Heading4"/>
        <w:spacing w:before="200" w:after="80"/>
        <w:ind w:left="0"/>
        <w:keepNext/>
      </w:pPr>
      <w:r>
        <w:rPr>
          <w:rFonts w:ascii="Arial" w:hAnsi="Arial"/>
        </w:rPr>
        <w:t>Step 2 — Understand access modes before you choose one</w:t>
      </w:r>
    </w:p>
    <w:p>
      <w:pPr>
        <w:spacing w:before="0" w:after="120"/>
        <w:ind w:left="0"/>
      </w:pPr>
      <w:r>
        <w:rPr>
          <w:rFonts w:ascii="Arial" w:hAnsi="Arial"/>
          <w:b w:val="0"/>
          <w:i w:val="0"/>
          <w:color w:val="1A1A1A"/>
          <w:sz w:val="22"/>
        </w:rPr>
        <w:t xml:space="preserve">This is examinable and widely misunderstood. An access mode is a property of the </w:t>
      </w:r>
      <w:r>
        <w:rPr>
          <w:rFonts w:ascii="Arial" w:hAnsi="Arial"/>
          <w:b/>
          <w:i w:val="0"/>
          <w:color w:val="1A1A1A"/>
          <w:sz w:val="22"/>
        </w:rPr>
        <w:t>volume</w:t>
      </w:r>
      <w:r>
        <w:rPr>
          <w:rFonts w:ascii="Arial" w:hAnsi="Arial"/>
          <w:b w:val="0"/>
          <w:i w:val="0"/>
          <w:color w:val="1A1A1A"/>
          <w:sz w:val="22"/>
        </w:rPr>
        <w:t xml:space="preserve">, requested by the claim, and enforced by the </w:t>
      </w:r>
      <w:r>
        <w:rPr>
          <w:rFonts w:ascii="Arial" w:hAnsi="Arial"/>
          <w:b/>
          <w:i w:val="0"/>
          <w:color w:val="1A1A1A"/>
          <w:sz w:val="22"/>
        </w:rPr>
        <w:t>provisioner</w:t>
      </w:r>
      <w:r>
        <w:rPr>
          <w:rFonts w:ascii="Arial" w:hAnsi="Arial"/>
          <w:b w:val="0"/>
          <w:i w:val="0"/>
          <w:color w:val="1A1A1A"/>
          <w:sz w:val="22"/>
        </w:rPr>
        <w:t xml:space="preserve"> — Kubernetes itself does not magically make a volume shareable.</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Mode</w:t>
            </w:r>
          </w:p>
        </w:tc>
        <w:tc>
          <w:tcPr>
            <w:tcW w:type="dxa" w:w="2385"/>
            <w:shd w:val="clear" w:color="auto" w:fill="1F6FEB"/>
          </w:tcPr>
          <w:p>
            <w:pPr>
              <w:spacing w:before="20" w:after="20"/>
            </w:pPr>
            <w:r>
              <w:rPr>
                <w:b/>
                <w:color w:val="FFFFFF"/>
              </w:rPr>
            </w:r>
            <w:r>
              <w:rPr>
                <w:rFonts w:ascii="Arial" w:hAnsi="Arial"/>
                <w:b/>
                <w:i w:val="0"/>
                <w:color w:val="FFFFFF"/>
                <w:sz w:val="18"/>
              </w:rPr>
              <w:t>Short</w:t>
            </w:r>
          </w:p>
        </w:tc>
        <w:tc>
          <w:tcPr>
            <w:tcW w:type="dxa" w:w="2981"/>
            <w:shd w:val="clear" w:color="auto" w:fill="1F6FEB"/>
          </w:tcPr>
          <w:p>
            <w:pPr>
              <w:spacing w:before="20" w:after="20"/>
            </w:pPr>
            <w:r>
              <w:rPr>
                <w:b/>
                <w:color w:val="FFFFFF"/>
              </w:rPr>
            </w:r>
            <w:r>
              <w:rPr>
                <w:rFonts w:ascii="Arial" w:hAnsi="Arial"/>
                <w:b/>
                <w:i w:val="0"/>
                <w:color w:val="FFFFFF"/>
                <w:sz w:val="18"/>
              </w:rPr>
              <w:t>Meaning</w:t>
            </w:r>
          </w:p>
        </w:tc>
        <w:tc>
          <w:tcPr>
            <w:tcW w:type="dxa" w:w="2583"/>
            <w:shd w:val="clear" w:color="auto" w:fill="1F6FEB"/>
          </w:tcPr>
          <w:p>
            <w:pPr>
              <w:spacing w:before="20" w:after="20"/>
            </w:pPr>
            <w:r>
              <w:rPr>
                <w:b/>
                <w:color w:val="FFFFFF"/>
              </w:rPr>
            </w:r>
            <w:r>
              <w:rPr>
                <w:rFonts w:ascii="Arial" w:hAnsi="Arial"/>
                <w:b/>
                <w:i w:val="0"/>
                <w:color w:val="FFFFFF"/>
                <w:sz w:val="18"/>
              </w:rPr>
              <w:t>Available on a single-node kind cluster?</w:t>
            </w:r>
          </w:p>
        </w:tc>
      </w:tr>
      <w:tr>
        <w:trPr>
          <w:cantSplit/>
        </w:trPr>
        <w:tc>
          <w:tcPr>
            <w:tcW w:type="dxa" w:w="1987"/>
          </w:tcPr>
          <w:p>
            <w:pPr>
              <w:spacing w:before="20" w:after="20"/>
            </w:pPr>
            <w:r/>
            <w:r>
              <w:rPr>
                <w:rFonts w:ascii="Courier New" w:hAnsi="Courier New" w:cs="Courier New"/>
                <w:b w:val="0"/>
                <w:i w:val="0"/>
                <w:color w:val="142C4A"/>
                <w:sz w:val="16"/>
              </w:rPr>
              <w:t>ReadWriteOnce</w:t>
            </w:r>
          </w:p>
        </w:tc>
        <w:tc>
          <w:tcPr>
            <w:tcW w:type="dxa" w:w="2385"/>
          </w:tcPr>
          <w:p>
            <w:pPr>
              <w:spacing w:before="20" w:after="20"/>
            </w:pPr>
            <w:r/>
            <w:r>
              <w:rPr>
                <w:rFonts w:ascii="Arial" w:hAnsi="Arial"/>
                <w:b w:val="0"/>
                <w:i w:val="0"/>
                <w:color w:val="1A1A1A"/>
                <w:sz w:val="18"/>
              </w:rPr>
              <w:t>RWO</w:t>
            </w:r>
          </w:p>
        </w:tc>
        <w:tc>
          <w:tcPr>
            <w:tcW w:type="dxa" w:w="2981"/>
          </w:tcPr>
          <w:p>
            <w:pPr>
              <w:spacing w:before="20" w:after="20"/>
            </w:pPr>
            <w:r/>
            <w:r>
              <w:rPr>
                <w:rFonts w:ascii="Arial" w:hAnsi="Arial"/>
                <w:b w:val="0"/>
                <w:i w:val="0"/>
                <w:color w:val="1A1A1A"/>
                <w:sz w:val="18"/>
              </w:rPr>
              <w:t xml:space="preserve">Mountable read-write by Pods on </w:t>
            </w:r>
            <w:r>
              <w:rPr>
                <w:rFonts w:ascii="Arial" w:hAnsi="Arial"/>
                <w:b/>
                <w:i w:val="0"/>
                <w:color w:val="1A1A1A"/>
                <w:sz w:val="18"/>
              </w:rPr>
              <w:t>one node</w:t>
            </w:r>
            <w:r>
              <w:rPr>
                <w:rFonts w:ascii="Arial" w:hAnsi="Arial"/>
                <w:b w:val="0"/>
                <w:i w:val="0"/>
                <w:color w:val="1A1A1A"/>
                <w:sz w:val="18"/>
              </w:rPr>
              <w:t xml:space="preserve">. Multiple Pods on that </w:t>
            </w:r>
            <w:r>
              <w:rPr>
                <w:rFonts w:ascii="Arial" w:hAnsi="Arial"/>
                <w:b w:val="0"/>
                <w:i/>
                <w:color w:val="1A1A1A"/>
                <w:sz w:val="18"/>
              </w:rPr>
              <w:t>same</w:t>
            </w:r>
            <w:r>
              <w:rPr>
                <w:rFonts w:ascii="Arial" w:hAnsi="Arial"/>
                <w:b w:val="0"/>
                <w:i w:val="0"/>
                <w:color w:val="1A1A1A"/>
                <w:sz w:val="18"/>
              </w:rPr>
              <w:t xml:space="preserve"> node may mount it.</w:t>
            </w:r>
          </w:p>
        </w:tc>
        <w:tc>
          <w:tcPr>
            <w:tcW w:type="dxa" w:w="2583"/>
          </w:tcPr>
          <w:p>
            <w:pPr>
              <w:spacing w:before="20" w:after="20"/>
            </w:pPr>
            <w:r/>
            <w:r>
              <w:rPr>
                <w:rFonts w:ascii="Arial" w:hAnsi="Arial"/>
                <w:b/>
                <w:i w:val="0"/>
                <w:color w:val="1A1A1A"/>
                <w:sz w:val="18"/>
              </w:rPr>
              <w:t>Yes.</w:t>
            </w:r>
            <w:r>
              <w:rPr>
                <w:rFonts w:ascii="Arial" w:hAnsi="Arial"/>
                <w:b w:val="0"/>
                <w:i w:val="0"/>
                <w:color w:val="1A1A1A"/>
                <w:sz w:val="18"/>
              </w:rPr>
              <w:t xml:space="preserve"> local-path supports this.</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ReadOnlyMany</w:t>
            </w:r>
          </w:p>
        </w:tc>
        <w:tc>
          <w:tcPr>
            <w:tcW w:type="dxa" w:w="2385"/>
            <w:shd w:val="clear" w:color="auto" w:fill="F7F9FC"/>
          </w:tcPr>
          <w:p>
            <w:pPr>
              <w:spacing w:before="20" w:after="20"/>
            </w:pPr>
            <w:r/>
            <w:r>
              <w:rPr>
                <w:rFonts w:ascii="Arial" w:hAnsi="Arial"/>
                <w:b w:val="0"/>
                <w:i w:val="0"/>
                <w:color w:val="1A1A1A"/>
                <w:sz w:val="18"/>
              </w:rPr>
              <w:t>ROX</w:t>
            </w:r>
          </w:p>
        </w:tc>
        <w:tc>
          <w:tcPr>
            <w:tcW w:type="dxa" w:w="2981"/>
            <w:shd w:val="clear" w:color="auto" w:fill="F7F9FC"/>
          </w:tcPr>
          <w:p>
            <w:pPr>
              <w:spacing w:before="20" w:after="20"/>
            </w:pPr>
            <w:r/>
            <w:r>
              <w:rPr>
                <w:rFonts w:ascii="Arial" w:hAnsi="Arial"/>
                <w:b w:val="0"/>
                <w:i w:val="0"/>
                <w:color w:val="1A1A1A"/>
                <w:sz w:val="18"/>
              </w:rPr>
              <w:t xml:space="preserve">Mountable read-only by Pods on </w:t>
            </w:r>
            <w:r>
              <w:rPr>
                <w:rFonts w:ascii="Arial" w:hAnsi="Arial"/>
                <w:b/>
                <w:i w:val="0"/>
                <w:color w:val="1A1A1A"/>
                <w:sz w:val="18"/>
              </w:rPr>
              <w:t>many nodes</w:t>
            </w:r>
            <w:r>
              <w:rPr>
                <w:rFonts w:ascii="Arial" w:hAnsi="Arial"/>
                <w:b w:val="0"/>
                <w:i w:val="0"/>
                <w:color w:val="1A1A1A"/>
                <w:sz w:val="18"/>
              </w:rPr>
              <w:t xml:space="preserve"> simultaneously.</w:t>
            </w:r>
          </w:p>
        </w:tc>
        <w:tc>
          <w:tcPr>
            <w:tcW w:type="dxa" w:w="2583"/>
            <w:shd w:val="clear" w:color="auto" w:fill="F7F9FC"/>
          </w:tcPr>
          <w:p>
            <w:pPr>
              <w:spacing w:before="20" w:after="20"/>
            </w:pPr>
            <w:r/>
            <w:r>
              <w:rPr>
                <w:rFonts w:ascii="Arial" w:hAnsi="Arial"/>
                <w:b w:val="0"/>
                <w:i w:val="0"/>
                <w:color w:val="1A1A1A"/>
                <w:sz w:val="18"/>
              </w:rPr>
              <w:t>Not meaningfully — there is only one node, and local-path does not advertise ROX.</w:t>
            </w:r>
          </w:p>
        </w:tc>
      </w:tr>
      <w:tr>
        <w:trPr>
          <w:cantSplit/>
        </w:trPr>
        <w:tc>
          <w:tcPr>
            <w:tcW w:type="dxa" w:w="1987"/>
          </w:tcPr>
          <w:p>
            <w:pPr>
              <w:spacing w:before="20" w:after="20"/>
            </w:pPr>
            <w:r/>
            <w:r>
              <w:rPr>
                <w:rFonts w:ascii="Courier New" w:hAnsi="Courier New" w:cs="Courier New"/>
                <w:b w:val="0"/>
                <w:i w:val="0"/>
                <w:color w:val="142C4A"/>
                <w:sz w:val="16"/>
              </w:rPr>
              <w:t>ReadWriteMany</w:t>
            </w:r>
          </w:p>
        </w:tc>
        <w:tc>
          <w:tcPr>
            <w:tcW w:type="dxa" w:w="2385"/>
          </w:tcPr>
          <w:p>
            <w:pPr>
              <w:spacing w:before="20" w:after="20"/>
            </w:pPr>
            <w:r/>
            <w:r>
              <w:rPr>
                <w:rFonts w:ascii="Arial" w:hAnsi="Arial"/>
                <w:b w:val="0"/>
                <w:i w:val="0"/>
                <w:color w:val="1A1A1A"/>
                <w:sz w:val="18"/>
              </w:rPr>
              <w:t>RWX</w:t>
            </w:r>
          </w:p>
        </w:tc>
        <w:tc>
          <w:tcPr>
            <w:tcW w:type="dxa" w:w="2981"/>
          </w:tcPr>
          <w:p>
            <w:pPr>
              <w:spacing w:before="20" w:after="20"/>
            </w:pPr>
            <w:r/>
            <w:r>
              <w:rPr>
                <w:rFonts w:ascii="Arial" w:hAnsi="Arial"/>
                <w:b w:val="0"/>
                <w:i w:val="0"/>
                <w:color w:val="1A1A1A"/>
                <w:sz w:val="18"/>
              </w:rPr>
              <w:t xml:space="preserve">Mountable read-write by Pods on </w:t>
            </w:r>
            <w:r>
              <w:rPr>
                <w:rFonts w:ascii="Arial" w:hAnsi="Arial"/>
                <w:b/>
                <w:i w:val="0"/>
                <w:color w:val="1A1A1A"/>
                <w:sz w:val="18"/>
              </w:rPr>
              <w:t>many nodes</w:t>
            </w:r>
            <w:r>
              <w:rPr>
                <w:rFonts w:ascii="Arial" w:hAnsi="Arial"/>
                <w:b w:val="0"/>
                <w:i w:val="0"/>
                <w:color w:val="1A1A1A"/>
                <w:sz w:val="18"/>
              </w:rPr>
              <w:t xml:space="preserve"> simultaneously. Needs a shared filesystem: NFS, CephFS, EFS, Azure Files.</w:t>
            </w:r>
          </w:p>
        </w:tc>
        <w:tc>
          <w:tcPr>
            <w:tcW w:type="dxa" w:w="2583"/>
          </w:tcPr>
          <w:p>
            <w:pPr>
              <w:spacing w:before="20" w:after="20"/>
            </w:pPr>
            <w:r/>
            <w:r>
              <w:rPr>
                <w:rFonts w:ascii="Arial" w:hAnsi="Arial"/>
                <w:b/>
                <w:i w:val="0"/>
                <w:color w:val="1A1A1A"/>
                <w:sz w:val="18"/>
              </w:rPr>
              <w:t>No.</w:t>
            </w:r>
            <w:r>
              <w:rPr>
                <w:rFonts w:ascii="Arial" w:hAnsi="Arial"/>
                <w:b w:val="0"/>
                <w:i w:val="0"/>
                <w:color w:val="1A1A1A"/>
                <w:sz w:val="18"/>
              </w:rPr>
              <w:t xml:space="preserve"> No block-device-backed driver can offer this, and local-path does not.</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ReadWriteOncePod</w:t>
            </w:r>
          </w:p>
        </w:tc>
        <w:tc>
          <w:tcPr>
            <w:tcW w:type="dxa" w:w="2385"/>
            <w:shd w:val="clear" w:color="auto" w:fill="F7F9FC"/>
          </w:tcPr>
          <w:p>
            <w:pPr>
              <w:spacing w:before="20" w:after="20"/>
            </w:pPr>
            <w:r/>
            <w:r>
              <w:rPr>
                <w:rFonts w:ascii="Arial" w:hAnsi="Arial"/>
                <w:b w:val="0"/>
                <w:i w:val="0"/>
                <w:color w:val="1A1A1A"/>
                <w:sz w:val="18"/>
              </w:rPr>
              <w:t>RWOP</w:t>
            </w:r>
          </w:p>
        </w:tc>
        <w:tc>
          <w:tcPr>
            <w:tcW w:type="dxa" w:w="2981"/>
            <w:shd w:val="clear" w:color="auto" w:fill="F7F9FC"/>
          </w:tcPr>
          <w:p>
            <w:pPr>
              <w:spacing w:before="20" w:after="20"/>
            </w:pPr>
            <w:r/>
            <w:r>
              <w:rPr>
                <w:rFonts w:ascii="Arial" w:hAnsi="Arial"/>
                <w:b w:val="0"/>
                <w:i w:val="0"/>
                <w:color w:val="1A1A1A"/>
                <w:sz w:val="18"/>
              </w:rPr>
              <w:t xml:space="preserve">Mountable read-write by </w:t>
            </w:r>
            <w:r>
              <w:rPr>
                <w:rFonts w:ascii="Arial" w:hAnsi="Arial"/>
                <w:b/>
                <w:i w:val="0"/>
                <w:color w:val="1A1A1A"/>
                <w:sz w:val="18"/>
              </w:rPr>
              <w:t>exactly one Pod in the whole cluster</w:t>
            </w:r>
            <w:r>
              <w:rPr>
                <w:rFonts w:ascii="Arial" w:hAnsi="Arial"/>
                <w:b w:val="0"/>
                <w:i w:val="0"/>
                <w:color w:val="1A1A1A"/>
                <w:sz w:val="18"/>
              </w:rPr>
              <w:t>. Stable since v1.29; requires a CSI driver.</w:t>
            </w:r>
          </w:p>
        </w:tc>
        <w:tc>
          <w:tcPr>
            <w:tcW w:type="dxa" w:w="2583"/>
            <w:shd w:val="clear" w:color="auto" w:fill="F7F9FC"/>
          </w:tcPr>
          <w:p>
            <w:pPr>
              <w:spacing w:before="20" w:after="20"/>
            </w:pPr>
            <w:r/>
            <w:r>
              <w:rPr>
                <w:rFonts w:ascii="Arial" w:hAnsi="Arial"/>
                <w:b/>
                <w:i w:val="0"/>
                <w:color w:val="1A1A1A"/>
                <w:sz w:val="18"/>
              </w:rPr>
              <w:t>No.</w:t>
            </w:r>
            <w:r>
              <w:rPr>
                <w:rFonts w:ascii="Arial" w:hAnsi="Arial"/>
                <w:b w:val="0"/>
                <w:i w:val="0"/>
                <w:color w:val="1A1A1A"/>
                <w:sz w:val="18"/>
              </w:rPr>
              <w:t xml:space="preserve"> RWOP is enforced by the CSI layer; local-path is not a CSI driver.</w:t>
            </w:r>
          </w:p>
        </w:tc>
      </w:tr>
    </w:tbl>
    <w:p>
      <w:pPr>
        <w:spacing w:after="40"/>
      </w:pP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The trap.</w:t>
      </w:r>
      <w:r>
        <w:rPr>
          <w:rFonts w:ascii="Arial" w:hAnsi="Arial"/>
          <w:b w:val="0"/>
          <w:i w:val="0"/>
          <w:color w:val="1A1A1A"/>
          <w:sz w:val="22"/>
        </w:rPr>
        <w:t xml:space="preserve"> </w:t>
      </w:r>
      <w:r>
        <w:rPr>
          <w:rFonts w:ascii="Courier New" w:hAnsi="Courier New" w:cs="Courier New"/>
          <w:b w:val="0"/>
          <w:i w:val="0"/>
          <w:color w:val="142C4A"/>
          <w:sz w:val="20"/>
        </w:rPr>
        <w:t>ReadWriteOnce</w:t>
      </w:r>
      <w:r>
        <w:rPr>
          <w:rFonts w:ascii="Arial" w:hAnsi="Arial"/>
          <w:b w:val="0"/>
          <w:i w:val="0"/>
          <w:color w:val="1A1A1A"/>
          <w:sz w:val="22"/>
        </w:rPr>
        <w:t xml:space="preserve"> says </w:t>
      </w:r>
      <w:r>
        <w:rPr>
          <w:rFonts w:ascii="Arial" w:hAnsi="Arial"/>
          <w:b w:val="0"/>
          <w:i/>
          <w:color w:val="1A1A1A"/>
          <w:sz w:val="22"/>
        </w:rPr>
        <w:t>one node</w:t>
      </w:r>
      <w:r>
        <w:rPr>
          <w:rFonts w:ascii="Arial" w:hAnsi="Arial"/>
          <w:b w:val="0"/>
          <w:i w:val="0"/>
          <w:color w:val="1A1A1A"/>
          <w:sz w:val="22"/>
        </w:rPr>
        <w:t xml:space="preserve">, </w:t>
      </w:r>
      <w:r>
        <w:rPr>
          <w:rFonts w:ascii="Arial" w:hAnsi="Arial"/>
          <w:b/>
          <w:i w:val="0"/>
          <w:color w:val="1A1A1A"/>
          <w:sz w:val="22"/>
        </w:rPr>
        <w:t>not</w:t>
      </w:r>
      <w:r>
        <w:rPr>
          <w:rFonts w:ascii="Arial" w:hAnsi="Arial"/>
          <w:b w:val="0"/>
          <w:i w:val="0"/>
          <w:color w:val="1A1A1A"/>
          <w:sz w:val="22"/>
        </w:rPr>
        <w:t xml:space="preserve"> </w:t>
      </w:r>
      <w:r>
        <w:rPr>
          <w:rFonts w:ascii="Arial" w:hAnsi="Arial"/>
          <w:b w:val="0"/>
          <w:i/>
          <w:color w:val="1A1A1A"/>
          <w:sz w:val="22"/>
        </w:rPr>
        <w:t>one Pod</w:t>
      </w:r>
      <w:r>
        <w:rPr>
          <w:rFonts w:ascii="Arial" w:hAnsi="Arial"/>
          <w:b w:val="0"/>
          <w:i w:val="0"/>
          <w:color w:val="1A1A1A"/>
          <w:sz w:val="22"/>
        </w:rPr>
        <w:t xml:space="preserve">. Two Pods scheduled to the same node can both mount an RWO volume read-write and corrupt each other. </w:t>
      </w:r>
      <w:r>
        <w:rPr>
          <w:rFonts w:ascii="Courier New" w:hAnsi="Courier New" w:cs="Courier New"/>
          <w:b w:val="0"/>
          <w:i w:val="0"/>
          <w:color w:val="142C4A"/>
          <w:sz w:val="20"/>
        </w:rPr>
        <w:t>ReadWriteOncePod</w:t>
      </w:r>
      <w:r>
        <w:rPr>
          <w:rFonts w:ascii="Arial" w:hAnsi="Arial"/>
          <w:b w:val="0"/>
          <w:i w:val="0"/>
          <w:color w:val="1A1A1A"/>
          <w:sz w:val="22"/>
        </w:rPr>
        <w:t xml:space="preserve"> was added in v1.22 (stable v1.29) precisely to close that gap. If you need single-writer semantics, RWO is not enough.</w:t>
      </w:r>
    </w:p>
    <w:p>
      <w:pPr>
        <w:spacing w:before="0" w:after="120"/>
        <w:ind w:left="0"/>
      </w:pPr>
      <w:r>
        <w:rPr>
          <w:rFonts w:ascii="Arial" w:hAnsi="Arial"/>
          <w:b w:val="0"/>
          <w:i w:val="0"/>
          <w:color w:val="1A1A1A"/>
          <w:sz w:val="22"/>
        </w:rPr>
        <w:t xml:space="preserve">Everything in this lab therefore uses </w:t>
      </w:r>
      <w:r>
        <w:rPr>
          <w:rFonts w:ascii="Arial" w:hAnsi="Arial"/>
          <w:b/>
          <w:i w:val="0"/>
          <w:color w:val="1A1A1A"/>
          <w:sz w:val="22"/>
        </w:rPr>
        <w:t>RWO</w:t>
      </w:r>
      <w:r>
        <w:rPr>
          <w:rFonts w:ascii="Arial" w:hAnsi="Arial"/>
          <w:b w:val="0"/>
          <w:i w:val="0"/>
          <w:color w:val="1A1A1A"/>
          <w:sz w:val="22"/>
        </w:rPr>
        <w:t>, which is the honest answer for this cluster.</w:t>
      </w:r>
    </w:p>
    <w:p>
      <w:pPr>
        <w:spacing w:before="80" w:after="120"/>
        <w:pBdr>
          <w:bottom w:val="single" w:sz="6" w:space="1" w:color="D5DBE5"/>
        </w:pBdr>
      </w:pPr>
    </w:p>
    <w:p>
      <w:pPr>
        <w:pStyle w:val="Heading4"/>
        <w:spacing w:before="200" w:after="80"/>
        <w:ind w:left="0"/>
        <w:keepNext/>
      </w:pPr>
      <w:r>
        <w:rPr>
          <w:rFonts w:ascii="Arial" w:hAnsi="Arial"/>
        </w:rPr>
        <w:t>Step 3 — Create the static PersistentVolume</w:t>
      </w:r>
    </w:p>
    <w:p>
      <w:pPr>
        <w:spacing w:before="0" w:after="120"/>
        <w:ind w:left="0"/>
      </w:pPr>
      <w:r>
        <w:rPr>
          <w:rFonts w:ascii="Arial" w:hAnsi="Arial"/>
          <w:b w:val="0"/>
          <w:i w:val="0"/>
          <w:color w:val="1A1A1A"/>
          <w:sz w:val="22"/>
        </w:rPr>
        <w:t>Read the manifest, then apply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manifests/01-static-pv.yaml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persistentvolume/tracklane-archive-pv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pv tracklane-archive-pv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CAPACITY   ACCESS MODES   RECLAIM POLICY   STATUS      CLAIM                     STORAGECLASS       VOLUMEATTRIBUTESCLASS   REASON   AGE</w:t>
      </w:r>
      <w:r>
        <w:br/>
      </w:r>
      <w:r>
        <w:rPr>
          <w:rFonts w:ascii="Courier New" w:hAnsi="Courier New" w:cs="Courier New"/>
          <w:rFonts w:ascii="Courier New" w:hAnsi="Courier New"/>
          <w:color w:val="142C4A"/>
          <w:sz w:val="18"/>
        </w:rPr>
        <w:t>tracklane-archive-pv   1Gi        RWO            Retain           Available   kcna-lab18/archive-claim  tracklane-manual   &lt;unset&gt;                          6s</w:t>
      </w:r>
    </w:p>
    <w:p>
      <w:pPr>
        <w:spacing w:before="0" w:after="120"/>
        <w:ind w:left="0"/>
      </w:pPr>
      <w:r>
        <w:rPr>
          <w:rFonts w:ascii="Arial" w:hAnsi="Arial"/>
          <w:b w:val="0"/>
          <w:i w:val="0"/>
          <w:color w:val="1A1A1A"/>
          <w:sz w:val="22"/>
        </w:rPr>
        <w:t>Two things worth stopping on:</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STATUS: Available</w:t>
      </w:r>
      <w:r>
        <w:rPr>
          <w:rFonts w:ascii="Arial" w:hAnsi="Arial"/>
          <w:b w:val="0"/>
          <w:i w:val="0"/>
          <w:color w:val="1A1A1A"/>
          <w:sz w:val="22"/>
        </w:rPr>
        <w:t xml:space="preserve"> — the PV exists and is unbound.</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CLAIM: kcna-lab18/archive-claim</w:t>
      </w:r>
      <w:r>
        <w:rPr>
          <w:rFonts w:ascii="Arial" w:hAnsi="Arial"/>
          <w:b w:val="0"/>
          <w:i w:val="0"/>
          <w:color w:val="1A1A1A"/>
          <w:sz w:val="22"/>
        </w:rPr>
        <w:t xml:space="preserve"> is </w:t>
      </w:r>
      <w:r>
        <w:rPr>
          <w:rFonts w:ascii="Arial" w:hAnsi="Arial"/>
          <w:b/>
          <w:i w:val="0"/>
          <w:color w:val="1A1A1A"/>
          <w:sz w:val="22"/>
        </w:rPr>
        <w:t>already populated</w:t>
      </w:r>
      <w:r>
        <w:rPr>
          <w:rFonts w:ascii="Arial" w:hAnsi="Arial"/>
          <w:b w:val="0"/>
          <w:i w:val="0"/>
          <w:color w:val="1A1A1A"/>
          <w:sz w:val="22"/>
        </w:rPr>
        <w:t xml:space="preserve"> even though no such claim exists yet. That is the </w:t>
      </w:r>
      <w:r>
        <w:rPr>
          <w:rFonts w:ascii="Courier New" w:hAnsi="Courier New" w:cs="Courier New"/>
          <w:b w:val="0"/>
          <w:i w:val="0"/>
          <w:color w:val="142C4A"/>
          <w:sz w:val="20"/>
        </w:rPr>
        <w:t>claimRef</w:t>
      </w:r>
      <w:r>
        <w:rPr>
          <w:rFonts w:ascii="Arial" w:hAnsi="Arial"/>
          <w:b w:val="0"/>
          <w:i w:val="0"/>
          <w:color w:val="1A1A1A"/>
          <w:sz w:val="22"/>
        </w:rPr>
        <w:t xml:space="preserve"> you wrote: the PV is </w:t>
      </w:r>
      <w:r>
        <w:rPr>
          <w:rFonts w:ascii="Arial" w:hAnsi="Arial"/>
          <w:b w:val="0"/>
          <w:i/>
          <w:color w:val="1A1A1A"/>
          <w:sz w:val="22"/>
        </w:rPr>
        <w:t>reserved</w:t>
      </w:r>
      <w:r>
        <w:rPr>
          <w:rFonts w:ascii="Arial" w:hAnsi="Arial"/>
          <w:b w:val="0"/>
          <w:i w:val="0"/>
          <w:color w:val="1A1A1A"/>
          <w:sz w:val="22"/>
        </w:rPr>
        <w:t>. Any other PVC that tries to take it will be refused.</w:t>
      </w:r>
    </w:p>
    <w:p>
      <w:pPr>
        <w:spacing w:after="0" w:before="40"/>
      </w:pPr>
    </w:p>
    <w:p>
      <w:pPr>
        <w:spacing w:before="0" w:after="60"/>
        <w:ind w:left="288"/>
        <w:shd w:val="clear" w:color="auto" w:fill="FBF7EC"/>
        <w:pBdr>
          <w:left w:val="single" w:sz="18" w:space="8" w:color="D8A62A"/>
        </w:pBdr>
      </w:pPr>
      <w:r>
        <w:rPr>
          <w:rFonts w:ascii="Courier New" w:hAnsi="Courier New" w:cs="Courier New"/>
          <w:b w:val="0"/>
          <w:i w:val="0"/>
          <w:color w:val="142C4A"/>
          <w:sz w:val="20"/>
        </w:rPr>
        <w:t>VOLUMEATTRIBUTESCLASS</w:t>
      </w:r>
      <w:r>
        <w:rPr>
          <w:rFonts w:ascii="Arial" w:hAnsi="Arial"/>
          <w:b w:val="0"/>
          <w:i w:val="0"/>
          <w:color w:val="1A1A1A"/>
          <w:sz w:val="22"/>
        </w:rPr>
        <w:t xml:space="preserve"> appears from Kubernetes v1.29 onward (the </w:t>
      </w:r>
      <w:r>
        <w:rPr>
          <w:rFonts w:ascii="Courier New" w:hAnsi="Courier New" w:cs="Courier New"/>
          <w:b w:val="0"/>
          <w:i w:val="0"/>
          <w:color w:val="142C4A"/>
          <w:sz w:val="20"/>
        </w:rPr>
        <w:t>VolumeAttributesClass</w:t>
      </w:r>
      <w:r>
        <w:rPr>
          <w:rFonts w:ascii="Arial" w:hAnsi="Arial"/>
          <w:b w:val="0"/>
          <w:i w:val="0"/>
          <w:color w:val="1A1A1A"/>
          <w:sz w:val="22"/>
        </w:rPr>
        <w:t xml:space="preserve"> alpha/beta feature for mutable volume QoS). </w:t>
      </w:r>
      <w:r>
        <w:rPr>
          <w:rFonts w:ascii="Courier New" w:hAnsi="Courier New" w:cs="Courier New"/>
          <w:b w:val="0"/>
          <w:i w:val="0"/>
          <w:color w:val="142C4A"/>
          <w:sz w:val="20"/>
        </w:rPr>
        <w:t>&lt;unset&gt;</w:t>
      </w:r>
      <w:r>
        <w:rPr>
          <w:rFonts w:ascii="Arial" w:hAnsi="Arial"/>
          <w:b w:val="0"/>
          <w:i w:val="0"/>
          <w:color w:val="1A1A1A"/>
          <w:sz w:val="22"/>
        </w:rPr>
        <w:t xml:space="preserve"> is normal. On older clients the column is absent.</w:t>
      </w:r>
    </w:p>
    <w:p>
      <w:pPr>
        <w:spacing w:before="0" w:after="120"/>
        <w:ind w:left="0"/>
      </w:pPr>
      <w:r>
        <w:rPr>
          <w:rFonts w:ascii="Arial" w:hAnsi="Arial"/>
          <w:b w:val="0"/>
          <w:i w:val="0"/>
          <w:color w:val="1A1A1A"/>
          <w:sz w:val="22"/>
        </w:rPr>
        <w:t>Confirm it is cluster-scoped — it has no namespace: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pv tracklane-archive-pv -o jsonpath='{.metadata.namespace}{"[end]"}{"\n"}'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[end]</w:t>
      </w:r>
    </w:p>
    <w:p>
      <w:pPr>
        <w:spacing w:before="80" w:after="120"/>
        <w:pBdr>
          <w:bottom w:val="single" w:sz="6" w:space="1" w:color="D5DBE5"/>
        </w:pBdr>
      </w:pPr>
    </w:p>
    <w:p>
      <w:pPr>
        <w:pStyle w:val="Heading4"/>
        <w:spacing w:before="200" w:after="80"/>
        <w:ind w:left="0"/>
        <w:keepNext/>
      </w:pPr>
      <w:r>
        <w:rPr>
          <w:rFonts w:ascii="Arial" w:hAnsi="Arial"/>
        </w:rPr>
        <w:t>Step 4 — Create the claim and watch it bind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manifests/02-static-pvc.yaml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persistentvolumeclaim/archive-claim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kcna-lab18 get pvc archive-claim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VOLUME                 CAPACITY   ACCESS MODES   STORAGECLASS       VOLUMEATTRIBUTESCLASS   AGE</w:t>
      </w:r>
      <w:r>
        <w:br/>
      </w:r>
      <w:r>
        <w:rPr>
          <w:rFonts w:ascii="Courier New" w:hAnsi="Courier New" w:cs="Courier New"/>
          <w:rFonts w:ascii="Courier New" w:hAnsi="Courier New"/>
          <w:color w:val="142C4A"/>
          <w:sz w:val="18"/>
        </w:rPr>
        <w:t>archive-claim   Bound    tracklane-archive-pv   1Gi        RWO            tracklane-manual   &lt;unset&gt;                 4s</w:t>
      </w:r>
    </w:p>
    <w:p>
      <w:pPr>
        <w:spacing w:before="0" w:after="120"/>
        <w:ind w:left="0"/>
      </w:pPr>
      <w:r>
        <w:rPr>
          <w:rFonts w:ascii="Courier New" w:hAnsi="Courier New" w:cs="Courier New"/>
          <w:b/>
          <w:i w:val="0"/>
          <w:color w:val="142C4A"/>
          <w:sz w:val="20"/>
        </w:rPr>
        <w:t>Bound</w:t>
      </w:r>
      <w:r>
        <w:rPr>
          <w:rFonts w:ascii="Arial" w:hAnsi="Arial"/>
          <w:b/>
          <w:i w:val="0"/>
          <w:color w:val="1A1A1A"/>
          <w:sz w:val="22"/>
        </w:rPr>
        <w:t>, immediately.</w:t>
      </w:r>
      <w:r>
        <w:rPr>
          <w:rFonts w:ascii="Arial" w:hAnsi="Arial"/>
          <w:b w:val="0"/>
          <w:i w:val="0"/>
          <w:color w:val="1A1A1A"/>
          <w:sz w:val="22"/>
        </w:rPr>
        <w:t xml:space="preserve"> Note this carefully, because it contrasts with Step 9:</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This PV/PVC pair uses </w:t>
      </w:r>
      <w:r>
        <w:rPr>
          <w:rFonts w:ascii="Courier New" w:hAnsi="Courier New" w:cs="Courier New"/>
          <w:b w:val="0"/>
          <w:i w:val="0"/>
          <w:color w:val="142C4A"/>
          <w:sz w:val="20"/>
        </w:rPr>
        <w:t>storageClassName: tracklane-manual</w:t>
      </w:r>
      <w:r>
        <w:rPr>
          <w:rFonts w:ascii="Arial" w:hAnsi="Arial"/>
          <w:b w:val="0"/>
          <w:i w:val="0"/>
          <w:color w:val="1A1A1A"/>
          <w:sz w:val="22"/>
        </w:rPr>
        <w:t xml:space="preserve">, which is a class name </w:t>
      </w:r>
      <w:r>
        <w:rPr>
          <w:rFonts w:ascii="Arial" w:hAnsi="Arial"/>
          <w:b/>
          <w:i w:val="0"/>
          <w:color w:val="1A1A1A"/>
          <w:sz w:val="22"/>
        </w:rPr>
        <w:t>no StorageClass object owns</w:t>
      </w:r>
      <w:r>
        <w:rPr>
          <w:rFonts w:ascii="Arial" w:hAnsi="Arial"/>
          <w:b w:val="0"/>
          <w:i w:val="0"/>
          <w:color w:val="1A1A1A"/>
          <w:sz w:val="22"/>
        </w:rPr>
        <w:t xml:space="preserve">. There is no provisioner and therefore no </w:t>
      </w:r>
      <w:r>
        <w:rPr>
          <w:rFonts w:ascii="Courier New" w:hAnsi="Courier New" w:cs="Courier New"/>
          <w:b w:val="0"/>
          <w:i w:val="0"/>
          <w:color w:val="142C4A"/>
          <w:sz w:val="20"/>
        </w:rPr>
        <w:t>volumeBindingMode</w:t>
      </w:r>
      <w:r>
        <w:rPr>
          <w:rFonts w:ascii="Arial" w:hAnsi="Arial"/>
          <w:b w:val="0"/>
          <w:i w:val="0"/>
          <w:color w:val="1A1A1A"/>
          <w:sz w:val="22"/>
        </w:rPr>
        <w:t xml:space="preserve">, so the PersistentVolume controller binds as soon as it finds a match. Binding is </w:t>
      </w:r>
      <w:r>
        <w:rPr>
          <w:rFonts w:ascii="Arial" w:hAnsi="Arial"/>
          <w:b w:val="0"/>
          <w:i/>
          <w:color w:val="1A1A1A"/>
          <w:sz w:val="22"/>
        </w:rPr>
        <w:t>immediate</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CAPACITY</w:t>
      </w:r>
      <w:r>
        <w:rPr>
          <w:rFonts w:ascii="Arial" w:hAnsi="Arial"/>
          <w:b w:val="0"/>
          <w:i w:val="0"/>
          <w:color w:val="1A1A1A"/>
          <w:sz w:val="22"/>
        </w:rPr>
        <w:t xml:space="preserve"> reads </w:t>
      </w:r>
      <w:r>
        <w:rPr>
          <w:rFonts w:ascii="Arial" w:hAnsi="Arial"/>
          <w:b/>
          <w:i w:val="0"/>
          <w:color w:val="1A1A1A"/>
          <w:sz w:val="22"/>
        </w:rPr>
        <w:t>1Gi</w:t>
      </w:r>
      <w:r>
        <w:rPr>
          <w:rFonts w:ascii="Arial" w:hAnsi="Arial"/>
          <w:b w:val="0"/>
          <w:i w:val="0"/>
          <w:color w:val="1A1A1A"/>
          <w:sz w:val="22"/>
        </w:rPr>
        <w:t>, not the 512Mi you requested. Binding is "at least as large as requested"; the Pod receives the entire PV. In a cloud, a 512Mi claim that binds to a hand-made 1Gi volume bills you for 1Gi.</w:t>
      </w:r>
    </w:p>
    <w:p>
      <w:pPr>
        <w:spacing w:before="0" w:after="120"/>
        <w:ind w:left="0"/>
      </w:pPr>
      <w:r>
        <w:rPr>
          <w:rFonts w:ascii="Arial" w:hAnsi="Arial"/>
          <w:b w:val="0"/>
          <w:i w:val="0"/>
          <w:color w:val="1A1A1A"/>
          <w:sz w:val="22"/>
        </w:rPr>
        <w:t>Look at it from the PV's side: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pv tracklane-archive-pv -o custom-columns=\</w:t>
      </w:r>
      <w:r>
        <w:br/>
      </w:r>
      <w:r>
        <w:rPr>
          <w:rFonts w:ascii="Courier New" w:hAnsi="Courier New" w:cs="Courier New"/>
          <w:rFonts w:ascii="Courier New" w:hAnsi="Courier New"/>
          <w:color w:val="142C4A"/>
          <w:sz w:val="18"/>
        </w:rPr>
        <w:t>'NAME:.metadata.name,STATUS:.status.phase,CLAIM:.spec.claimRef.name,UID:.spec.claimRef.uid'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CLAIM           UID</w:t>
      </w:r>
      <w:r>
        <w:br/>
      </w:r>
      <w:r>
        <w:rPr>
          <w:rFonts w:ascii="Courier New" w:hAnsi="Courier New" w:cs="Courier New"/>
          <w:rFonts w:ascii="Courier New" w:hAnsi="Courier New"/>
          <w:color w:val="142C4A"/>
          <w:sz w:val="18"/>
        </w:rPr>
        <w:t>tracklane-archive-pv   Bound    archive-claim   1c9f4a02-6e5b-4d81-93a7-0b2e5f7c4d16</w:t>
      </w:r>
    </w:p>
    <w:p>
      <w:pPr>
        <w:spacing w:before="0" w:after="120"/>
        <w:ind w:left="0"/>
      </w:pPr>
      <w:r>
        <w:rPr>
          <w:rFonts w:ascii="Arial" w:hAnsi="Arial"/>
          <w:b w:val="0"/>
          <w:i w:val="0"/>
          <w:color w:val="1A1A1A"/>
          <w:sz w:val="22"/>
        </w:rPr>
        <w:t xml:space="preserve">The controller has filled in the claim's </w:t>
      </w:r>
      <w:r>
        <w:rPr>
          <w:rFonts w:ascii="Arial" w:hAnsi="Arial"/>
          <w:b/>
          <w:i w:val="0"/>
          <w:color w:val="1A1A1A"/>
          <w:sz w:val="22"/>
        </w:rPr>
        <w:t>UID</w:t>
      </w:r>
      <w:r>
        <w:rPr>
          <w:rFonts w:ascii="Arial" w:hAnsi="Arial"/>
          <w:b w:val="0"/>
          <w:i w:val="0"/>
          <w:color w:val="1A1A1A"/>
          <w:sz w:val="22"/>
        </w:rPr>
        <w:t>. This is what makes binding one-to-one and permanent: even if you delete the PVC and recreate one with the identical name, the UID differs and the PV will not re-bind to it. That behaviour is the subject of Step 12.</w:t>
      </w:r>
    </w:p>
    <w:p>
      <w:pPr>
        <w:spacing w:before="80" w:after="120"/>
        <w:pBdr>
          <w:bottom w:val="single" w:sz="6" w:space="1" w:color="D5DBE5"/>
        </w:pBdr>
      </w:pPr>
    </w:p>
    <w:p>
      <w:pPr>
        <w:pStyle w:val="Heading4"/>
        <w:spacing w:before="200" w:after="80"/>
        <w:ind w:left="0"/>
        <w:keepNext/>
      </w:pPr>
      <w:r>
        <w:rPr>
          <w:rFonts w:ascii="Arial" w:hAnsi="Arial"/>
        </w:rPr>
        <w:t>Step 5 — Seed the archive into the volume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manifests/03-archive-seeder.yaml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pod/archive-seeder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kcna-lab18 wait --for=jsonpath='{.status.phase}'=Succeeded \</w:t>
      </w:r>
      <w:r>
        <w:br/>
      </w:r>
      <w:r>
        <w:rPr>
          <w:rFonts w:ascii="Courier New" w:hAnsi="Courier New" w:cs="Courier New"/>
          <w:rFonts w:ascii="Courier New" w:hAnsi="Courier New"/>
          <w:color w:val="142C4A"/>
          <w:sz w:val="18"/>
        </w:rPr>
        <w:t xml:space="preserve">  pod/archive-seeder --timeout=120s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pod/archive-seeder condition met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kcna-lab18 logs archive-seeder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wrote 30 archive rows to the PersistentVolume</w:t>
      </w:r>
      <w:r>
        <w:br/>
      </w:r>
      <w:r>
        <w:rPr>
          <w:rFonts w:ascii="Courier New" w:hAnsi="Courier New" w:cs="Courier New"/>
          <w:rFonts w:ascii="Courier New" w:hAnsi="Courier New"/>
          <w:color w:val="142C4A"/>
          <w:sz w:val="18"/>
        </w:rPr>
        <w:t>sealed_by=archive-seeder</w:t>
      </w:r>
      <w:r>
        <w:br/>
      </w:r>
      <w:r>
        <w:rPr>
          <w:rFonts w:ascii="Courier New" w:hAnsi="Courier New" w:cs="Courier New"/>
          <w:rFonts w:ascii="Courier New" w:hAnsi="Courier New"/>
          <w:color w:val="142C4A"/>
          <w:sz w:val="18"/>
        </w:rPr>
        <w:t>sealed_utc=2026-09-05T05:02:41Z</w:t>
      </w:r>
      <w:r>
        <w:br/>
      </w:r>
      <w:r>
        <w:rPr>
          <w:rFonts w:ascii="Courier New" w:hAnsi="Courier New" w:cs="Courier New"/>
          <w:rFonts w:ascii="Courier New" w:hAnsi="Courier New"/>
          <w:color w:val="142C4A"/>
          <w:sz w:val="18"/>
        </w:rPr>
        <w:t>archive_rows=30</w:t>
      </w:r>
      <w:r>
        <w:br/>
      </w:r>
      <w:r>
        <w:rPr>
          <w:rFonts w:ascii="Courier New" w:hAnsi="Courier New" w:cs="Courier New"/>
          <w:rFonts w:ascii="Courier New" w:hAnsi="Courier New"/>
          <w:color w:val="142C4A"/>
          <w:sz w:val="18"/>
        </w:rPr>
        <w:t>retention_class=gold</w:t>
      </w:r>
    </w:p>
    <w:p>
      <w:pPr>
        <w:spacing w:before="0" w:after="120"/>
        <w:ind w:left="0"/>
      </w:pPr>
      <w:r>
        <w:rPr>
          <w:rFonts w:ascii="Arial" w:hAnsi="Arial"/>
          <w:b/>
          <w:i w:val="0"/>
          <w:color w:val="1A1A1A"/>
          <w:sz w:val="22"/>
        </w:rPr>
        <w:t>30 rows</w:t>
      </w:r>
      <w:r>
        <w:rPr>
          <w:rFonts w:ascii="Arial" w:hAnsi="Arial"/>
          <w:b w:val="0"/>
          <w:i w:val="0"/>
          <w:color w:val="1A1A1A"/>
          <w:sz w:val="22"/>
        </w:rPr>
        <w:t xml:space="preserve"> — matching </w:t>
      </w:r>
      <w:r>
        <w:rPr>
          <w:rFonts w:ascii="Courier New" w:hAnsi="Courier New" w:cs="Courier New"/>
          <w:b w:val="0"/>
          <w:i w:val="0"/>
          <w:color w:val="142C4A"/>
          <w:sz w:val="20"/>
        </w:rPr>
        <w:t>data/manifest-archive.csv</w:t>
      </w:r>
      <w:r>
        <w:rPr>
          <w:rFonts w:ascii="Arial" w:hAnsi="Arial"/>
          <w:b w:val="0"/>
          <w:i w:val="0"/>
          <w:color w:val="1A1A1A"/>
          <w:sz w:val="22"/>
        </w:rPr>
        <w:t>. The dataset has travelled: file on disk → ConfigMap → volume mount → PersistentVolume.</w:t>
      </w:r>
    </w:p>
    <w:p>
      <w:pPr>
        <w:spacing w:before="0" w:after="120"/>
        <w:ind w:left="0"/>
      </w:pPr>
      <w:r>
        <w:rPr>
          <w:rFonts w:ascii="Arial" w:hAnsi="Arial"/>
          <w:b w:val="0"/>
          <w:i w:val="0"/>
          <w:color w:val="1A1A1A"/>
          <w:sz w:val="22"/>
        </w:rPr>
        <w:t>Now delete the writer. This is the important move: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kcna-lab18 delete pod archive-seeder --wait=true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 "archive-seeder" deleted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kcna-lab18 get pods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 resources found in kcna-lab18 namespace.</w:t>
      </w:r>
    </w:p>
    <w:p>
      <w:pPr>
        <w:spacing w:before="0" w:after="120"/>
        <w:ind w:left="0"/>
      </w:pPr>
      <w:r>
        <w:rPr>
          <w:rFonts w:ascii="Arial" w:hAnsi="Arial"/>
          <w:b w:val="0"/>
          <w:i w:val="0"/>
          <w:color w:val="1A1A1A"/>
          <w:sz w:val="22"/>
        </w:rPr>
        <w:t>No Pod in the namespace. The claim, however, is untouched: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kcna-lab18 get pvc archive-claim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VOLUME                 CAPACITY   ACCESS MODES   STORAGECLASS       VOLUMEATTRIBUTESCLASS   AGE</w:t>
      </w:r>
      <w:r>
        <w:br/>
      </w:r>
      <w:r>
        <w:rPr>
          <w:rFonts w:ascii="Courier New" w:hAnsi="Courier New" w:cs="Courier New"/>
          <w:rFonts w:ascii="Courier New" w:hAnsi="Courier New"/>
          <w:color w:val="142C4A"/>
          <w:sz w:val="18"/>
        </w:rPr>
        <w:t>archive-claim   Bound    tracklane-archive-pv   1Gi        RWO            tracklane-manual   &lt;unset&gt;                 3m12s</w:t>
      </w:r>
    </w:p>
    <w:p>
      <w:pPr>
        <w:spacing w:before="80" w:after="120"/>
        <w:pBdr>
          <w:bottom w:val="single" w:sz="6" w:space="1" w:color="D5DBE5"/>
        </w:pBdr>
      </w:pPr>
    </w:p>
    <w:p>
      <w:pPr>
        <w:pStyle w:val="Heading4"/>
        <w:spacing w:before="200" w:after="80"/>
        <w:ind w:left="0"/>
        <w:keepNext/>
      </w:pPr>
      <w:r>
        <w:rPr>
          <w:rFonts w:ascii="Arial" w:hAnsi="Arial"/>
        </w:rPr>
        <w:t>Step 6 — Read the archive back from a different Pod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manifests/04-archive-reader.yaml</w:t>
      </w:r>
      <w:r>
        <w:br/>
      </w:r>
      <w:r>
        <w:rPr>
          <w:rFonts w:ascii="Courier New" w:hAnsi="Courier New" w:cs="Courier New"/>
          <w:rFonts w:ascii="Courier New" w:hAnsi="Courier New"/>
          <w:color w:val="142C4A"/>
          <w:sz w:val="18"/>
        </w:rPr>
        <w:t>kubectl -n kcna-lab18 wait --for=condition=Ready pod/archive-auditor --timeout=120s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pod/archive-auditor created</w:t>
      </w:r>
      <w:r>
        <w:br/>
      </w:r>
      <w:r>
        <w:rPr>
          <w:rFonts w:ascii="Courier New" w:hAnsi="Courier New" w:cs="Courier New"/>
          <w:rFonts w:ascii="Courier New" w:hAnsi="Courier New"/>
          <w:color w:val="142C4A"/>
          <w:sz w:val="18"/>
        </w:rPr>
        <w:t>pod/archive-auditor condition met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kcna-lab18 logs archive-auditor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provenance written by the (now deleted) seeder Pod ---</w:t>
      </w:r>
      <w:r>
        <w:br/>
      </w:r>
      <w:r>
        <w:rPr>
          <w:rFonts w:ascii="Courier New" w:hAnsi="Courier New" w:cs="Courier New"/>
          <w:rFonts w:ascii="Courier New" w:hAnsi="Courier New"/>
          <w:color w:val="142C4A"/>
          <w:sz w:val="18"/>
        </w:rPr>
        <w:t>sealed_by=archive-seeder</w:t>
      </w:r>
      <w:r>
        <w:br/>
      </w:r>
      <w:r>
        <w:rPr>
          <w:rFonts w:ascii="Courier New" w:hAnsi="Courier New" w:cs="Courier New"/>
          <w:rFonts w:ascii="Courier New" w:hAnsi="Courier New"/>
          <w:color w:val="142C4A"/>
          <w:sz w:val="18"/>
        </w:rPr>
        <w:t>sealed_utc=2026-09-05T05:02:41Z</w:t>
      </w:r>
      <w:r>
        <w:br/>
      </w:r>
      <w:r>
        <w:rPr>
          <w:rFonts w:ascii="Courier New" w:hAnsi="Courier New" w:cs="Courier New"/>
          <w:rFonts w:ascii="Courier New" w:hAnsi="Courier New"/>
          <w:color w:val="142C4A"/>
          <w:sz w:val="18"/>
        </w:rPr>
        <w:t>archive_rows=30</w:t>
      </w:r>
      <w:r>
        <w:br/>
      </w:r>
      <w:r>
        <w:rPr>
          <w:rFonts w:ascii="Courier New" w:hAnsi="Courier New" w:cs="Courier New"/>
          <w:rFonts w:ascii="Courier New" w:hAnsi="Courier New"/>
          <w:color w:val="142C4A"/>
          <w:sz w:val="18"/>
        </w:rPr>
        <w:t>retention_class=gold</w:t>
      </w:r>
      <w:r>
        <w:br/>
      </w:r>
      <w:r>
        <w:rPr>
          <w:rFonts w:ascii="Courier New" w:hAnsi="Courier New" w:cs="Courier New"/>
          <w:rFonts w:ascii="Courier New" w:hAnsi="Courier New"/>
          <w:color w:val="142C4A"/>
          <w:sz w:val="18"/>
        </w:rPr>
        <w:t>--- archive row count as read back ---</w:t>
      </w:r>
      <w:r>
        <w:br/>
      </w:r>
      <w:r>
        <w:rPr>
          <w:rFonts w:ascii="Courier New" w:hAnsi="Courier New" w:cs="Courier New"/>
          <w:rFonts w:ascii="Courier New" w:hAnsi="Courier New"/>
          <w:color w:val="142C4A"/>
          <w:sz w:val="18"/>
        </w:rPr>
        <w:t>rows_read=30</w:t>
      </w:r>
      <w:r>
        <w:br/>
      </w:r>
      <w:r>
        <w:rPr>
          <w:rFonts w:ascii="Courier New" w:hAnsi="Courier New" w:cs="Courier New"/>
          <w:rFonts w:ascii="Courier New" w:hAnsi="Courier New"/>
          <w:color w:val="142C4A"/>
          <w:sz w:val="18"/>
        </w:rPr>
        <w:t>--- can this auditor modify the archive? ---</w:t>
      </w:r>
      <w:r>
        <w:br/>
      </w:r>
      <w:r>
        <w:rPr>
          <w:rFonts w:ascii="Courier New" w:hAnsi="Courier New" w:cs="Courier New"/>
          <w:rFonts w:ascii="Courier New" w:hAnsi="Courier New"/>
          <w:color w:val="142C4A"/>
          <w:sz w:val="18"/>
        </w:rPr>
        <w:t>read-only mount refused the write (expected)</w:t>
      </w:r>
    </w:p>
    <w:p>
      <w:pPr>
        <w:spacing w:before="0" w:after="120"/>
        <w:ind w:left="0"/>
      </w:pPr>
      <w:r>
        <w:rPr>
          <w:rFonts w:ascii="Arial" w:hAnsi="Arial"/>
          <w:b/>
          <w:i w:val="0"/>
          <w:color w:val="1A1A1A"/>
          <w:sz w:val="22"/>
        </w:rPr>
        <w:t>This is the result the whole lab exists for.</w:t>
      </w:r>
      <w:r>
        <w:rPr>
          <w:rFonts w:ascii="Arial" w:hAnsi="Arial"/>
          <w:b w:val="0"/>
          <w:i w:val="0"/>
          <w:color w:val="1A1A1A"/>
          <w:sz w:val="22"/>
        </w:rPr>
        <w:t xml:space="preserve"> </w:t>
      </w:r>
      <w:r>
        <w:rPr>
          <w:rFonts w:ascii="Courier New" w:hAnsi="Courier New" w:cs="Courier New"/>
          <w:b w:val="0"/>
          <w:i w:val="0"/>
          <w:color w:val="142C4A"/>
          <w:sz w:val="20"/>
        </w:rPr>
        <w:t>sealed_by=archive-seeder</w:t>
      </w:r>
      <w:r>
        <w:rPr>
          <w:rFonts w:ascii="Arial" w:hAnsi="Arial"/>
          <w:b w:val="0"/>
          <w:i w:val="0"/>
          <w:color w:val="1A1A1A"/>
          <w:sz w:val="22"/>
        </w:rPr>
        <w:t xml:space="preserve"> was written by a Pod that no longer exists, and </w:t>
      </w:r>
      <w:r>
        <w:rPr>
          <w:rFonts w:ascii="Courier New" w:hAnsi="Courier New" w:cs="Courier New"/>
          <w:b w:val="0"/>
          <w:i w:val="0"/>
          <w:color w:val="142C4A"/>
          <w:sz w:val="20"/>
        </w:rPr>
        <w:t>rows_read=30</w:t>
      </w:r>
      <w:r>
        <w:rPr>
          <w:rFonts w:ascii="Arial" w:hAnsi="Arial"/>
          <w:b w:val="0"/>
          <w:i w:val="0"/>
          <w:color w:val="1A1A1A"/>
          <w:sz w:val="22"/>
        </w:rPr>
        <w:t xml:space="preserve"> matches the source dataset byte for byte. Compare with Lab 17, where the identical experiment on an </w:t>
      </w:r>
      <w:r>
        <w:rPr>
          <w:rFonts w:ascii="Courier New" w:hAnsi="Courier New" w:cs="Courier New"/>
          <w:b w:val="0"/>
          <w:i w:val="0"/>
          <w:color w:val="142C4A"/>
          <w:sz w:val="20"/>
        </w:rPr>
        <w:t>emptyDir</w:t>
      </w:r>
      <w:r>
        <w:rPr>
          <w:rFonts w:ascii="Arial" w:hAnsi="Arial"/>
          <w:b w:val="0"/>
          <w:i w:val="0"/>
          <w:color w:val="1A1A1A"/>
          <w:sz w:val="22"/>
        </w:rPr>
        <w:t xml:space="preserve"> produced a fresh build timestamp every time.</w:t>
      </w:r>
    </w:p>
    <w:p>
      <w:pPr>
        <w:spacing w:before="80" w:after="120"/>
        <w:pBdr>
          <w:bottom w:val="single" w:sz="6" w:space="1" w:color="D5DBE5"/>
        </w:pBdr>
      </w:pPr>
    </w:p>
    <w:p>
      <w:pPr>
        <w:pStyle w:val="Heading4"/>
        <w:spacing w:before="200" w:after="80"/>
        <w:ind w:left="0"/>
        <w:keepNext/>
      </w:pPr>
      <w:r>
        <w:rPr>
          <w:rFonts w:ascii="Arial" w:hAnsi="Arial"/>
        </w:rPr>
        <w:t>Step 7 — Where do the bytes actually live? (kind only, optional)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pv tracklane-archive-pv -o jsonpath='{.spec.hostPath.path}{"\n"}'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/tmp/tracklane-archive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docker exec kcna-control-plane ls -l /tmp/tracklane-archive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total 8</w:t>
      </w:r>
      <w:r>
        <w:br/>
      </w:r>
      <w:r>
        <w:rPr>
          <w:rFonts w:ascii="Courier New" w:hAnsi="Courier New" w:cs="Courier New"/>
          <w:rFonts w:ascii="Courier New" w:hAnsi="Courier New"/>
          <w:color w:val="142C4A"/>
          <w:sz w:val="18"/>
        </w:rPr>
        <w:t>-rw-r--r-- 1 root root   96 Sep  5 05:02 PROVENANCE</w:t>
      </w:r>
      <w:r>
        <w:br/>
      </w:r>
      <w:r>
        <w:rPr>
          <w:rFonts w:ascii="Courier New" w:hAnsi="Courier New" w:cs="Courier New"/>
          <w:rFonts w:ascii="Courier New" w:hAnsi="Courier New"/>
          <w:color w:val="142C4A"/>
          <w:sz w:val="18"/>
        </w:rPr>
        <w:t>-rw-r--r-- 1 root root 3341 Sep  5 05:02 manifest-archive.csv</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Substitute your kind node container name from </w:t>
      </w:r>
      <w:r>
        <w:rPr>
          <w:rFonts w:ascii="Courier New" w:hAnsi="Courier New" w:cs="Courier New"/>
          <w:b w:val="0"/>
          <w:i w:val="0"/>
          <w:color w:val="142C4A"/>
          <w:sz w:val="20"/>
        </w:rPr>
        <w:t>docker ps --format '{{.Names}}'</w:t>
      </w:r>
      <w:r>
        <w:rPr>
          <w:rFonts w:ascii="Arial" w:hAnsi="Arial"/>
          <w:b w:val="0"/>
          <w:i w:val="0"/>
          <w:color w:val="1A1A1A"/>
          <w:sz w:val="22"/>
        </w:rPr>
        <w:t xml:space="preserve">. </w:t>
      </w:r>
      <w:r>
        <w:rPr>
          <w:rFonts w:ascii="Arial" w:hAnsi="Arial"/>
          <w:b/>
          <w:i w:val="0"/>
          <w:color w:val="1A1A1A"/>
          <w:sz w:val="22"/>
        </w:rPr>
        <w:t>Read only — never modify anything under a live PV from the node side.</w:t>
      </w:r>
      <w:r>
        <w:rPr>
          <w:rFonts w:ascii="Arial" w:hAnsi="Arial"/>
          <w:b w:val="0"/>
          <w:i w:val="0"/>
          <w:color w:val="1A1A1A"/>
          <w:sz w:val="22"/>
        </w:rPr>
        <w:t xml:space="preserve"> And note the honesty point again: this is </w:t>
      </w:r>
      <w:r>
        <w:rPr>
          <w:rFonts w:ascii="Courier New" w:hAnsi="Courier New" w:cs="Courier New"/>
          <w:b w:val="0"/>
          <w:i w:val="0"/>
          <w:color w:val="142C4A"/>
          <w:sz w:val="20"/>
        </w:rPr>
        <w:t>/tmp</w:t>
      </w:r>
      <w:r>
        <w:rPr>
          <w:rFonts w:ascii="Arial" w:hAnsi="Arial"/>
          <w:b w:val="0"/>
          <w:i w:val="0"/>
          <w:color w:val="1A1A1A"/>
          <w:sz w:val="22"/>
        </w:rPr>
        <w:t xml:space="preserve"> </w:t>
      </w:r>
      <w:r>
        <w:rPr>
          <w:rFonts w:ascii="Arial" w:hAnsi="Arial"/>
          <w:b w:val="0"/>
          <w:i/>
          <w:color w:val="1A1A1A"/>
          <w:sz w:val="22"/>
        </w:rPr>
        <w:t>inside the kind node container</w:t>
      </w:r>
      <w:r>
        <w:rPr>
          <w:rFonts w:ascii="Arial" w:hAnsi="Arial"/>
          <w:b w:val="0"/>
          <w:i w:val="0"/>
          <w:color w:val="1A1A1A"/>
          <w:sz w:val="22"/>
        </w:rPr>
        <w:t xml:space="preserve">, not on your laptop. </w:t>
      </w:r>
      <w:r>
        <w:rPr>
          <w:rFonts w:ascii="Courier New" w:hAnsi="Courier New" w:cs="Courier New"/>
          <w:b w:val="0"/>
          <w:i w:val="0"/>
          <w:color w:val="142C4A"/>
          <w:sz w:val="20"/>
        </w:rPr>
        <w:t>kind delete cluster</w:t>
      </w:r>
      <w:r>
        <w:rPr>
          <w:rFonts w:ascii="Arial" w:hAnsi="Arial"/>
          <w:b w:val="0"/>
          <w:i w:val="0"/>
          <w:color w:val="1A1A1A"/>
          <w:sz w:val="22"/>
        </w:rPr>
        <w:t xml:space="preserve"> destroys it. A </w:t>
      </w:r>
      <w:r>
        <w:rPr>
          <w:rFonts w:ascii="Courier New" w:hAnsi="Courier New" w:cs="Courier New"/>
          <w:b w:val="0"/>
          <w:i w:val="0"/>
          <w:color w:val="142C4A"/>
          <w:sz w:val="20"/>
        </w:rPr>
        <w:t>Retain</w:t>
      </w:r>
      <w:r>
        <w:rPr>
          <w:rFonts w:ascii="Arial" w:hAnsi="Arial"/>
          <w:b w:val="0"/>
          <w:i w:val="0"/>
          <w:color w:val="1A1A1A"/>
          <w:sz w:val="22"/>
        </w:rPr>
        <w:t xml:space="preserve"> reclaim policy protects you from the Kubernetes control plane, not from losing the node.</w:t>
      </w:r>
    </w:p>
    <w:p>
      <w:pPr>
        <w:spacing w:before="80" w:after="120"/>
        <w:pBdr>
          <w:bottom w:val="single" w:sz="6" w:space="1" w:color="D5DBE5"/>
        </w:pBdr>
      </w:pPr>
    </w:p>
    <w:p>
      <w:pPr>
        <w:pStyle w:val="Heading4"/>
        <w:spacing w:before="200" w:after="80"/>
        <w:ind w:left="0"/>
        <w:keepNext/>
      </w:pPr>
      <w:r>
        <w:rPr>
          <w:rFonts w:ascii="Arial" w:hAnsi="Arial"/>
        </w:rPr>
        <w:t>Step 8 — Register the gold-tier StorageClass</w:t>
      </w:r>
    </w:p>
    <w:p>
      <w:pPr>
        <w:spacing w:before="0" w:after="120"/>
        <w:ind w:left="0"/>
      </w:pPr>
      <w:r>
        <w:rPr>
          <w:rFonts w:ascii="Courier New" w:hAnsi="Courier New" w:cs="Courier New"/>
          <w:b w:val="0"/>
          <w:i w:val="0"/>
          <w:color w:val="142C4A"/>
          <w:sz w:val="20"/>
        </w:rPr>
        <w:t>data/retention-policy.csv</w:t>
      </w:r>
      <w:r>
        <w:rPr>
          <w:rFonts w:ascii="Arial" w:hAnsi="Arial"/>
          <w:b w:val="0"/>
          <w:i w:val="0"/>
          <w:color w:val="1A1A1A"/>
          <w:sz w:val="22"/>
        </w:rPr>
        <w:t xml:space="preserve"> says </w:t>
      </w:r>
      <w:r>
        <w:rPr>
          <w:rFonts w:ascii="Courier New" w:hAnsi="Courier New" w:cs="Courier New"/>
          <w:b w:val="0"/>
          <w:i w:val="0"/>
          <w:color w:val="142C4A"/>
          <w:sz w:val="20"/>
        </w:rPr>
        <w:t>depot-ledger-state</w:t>
      </w:r>
      <w:r>
        <w:rPr>
          <w:rFonts w:ascii="Arial" w:hAnsi="Arial"/>
          <w:b w:val="0"/>
          <w:i w:val="0"/>
          <w:color w:val="1A1A1A"/>
          <w:sz w:val="22"/>
        </w:rPr>
        <w:t xml:space="preserve"> and </w:t>
      </w:r>
      <w:r>
        <w:rPr>
          <w:rFonts w:ascii="Courier New" w:hAnsi="Courier New" w:cs="Courier New"/>
          <w:b w:val="0"/>
          <w:i w:val="0"/>
          <w:color w:val="142C4A"/>
          <w:sz w:val="20"/>
        </w:rPr>
        <w:t>partner-edi-inbox</w:t>
      </w:r>
      <w:r>
        <w:rPr>
          <w:rFonts w:ascii="Arial" w:hAnsi="Arial"/>
          <w:b w:val="0"/>
          <w:i w:val="0"/>
          <w:color w:val="1A1A1A"/>
          <w:sz w:val="22"/>
        </w:rPr>
        <w:t xml:space="preserve"> need dynamic provisioning </w:t>
      </w:r>
      <w:r>
        <w:rPr>
          <w:rFonts w:ascii="Arial" w:hAnsi="Arial"/>
          <w:b/>
          <w:i w:val="0"/>
          <w:color w:val="1A1A1A"/>
          <w:sz w:val="22"/>
        </w:rPr>
        <w:t>with</w:t>
      </w:r>
      <w:r>
        <w:rPr>
          <w:rFonts w:ascii="Arial" w:hAnsi="Arial"/>
          <w:b w:val="0"/>
          <w:i w:val="0"/>
          <w:color w:val="1A1A1A"/>
          <w:sz w:val="22"/>
        </w:rPr>
        <w:t xml:space="preserve"> </w:t>
      </w:r>
      <w:r>
        <w:rPr>
          <w:rFonts w:ascii="Courier New" w:hAnsi="Courier New" w:cs="Courier New"/>
          <w:b w:val="0"/>
          <w:i w:val="0"/>
          <w:color w:val="142C4A"/>
          <w:sz w:val="20"/>
        </w:rPr>
        <w:t>Retain</w:t>
      </w:r>
      <w:r>
        <w:rPr>
          <w:rFonts w:ascii="Arial" w:hAnsi="Arial"/>
          <w:b w:val="0"/>
          <w:i w:val="0"/>
          <w:color w:val="1A1A1A"/>
          <w:sz w:val="22"/>
        </w:rPr>
        <w:t xml:space="preserve">. kind's </w:t>
      </w:r>
      <w:r>
        <w:rPr>
          <w:rFonts w:ascii="Courier New" w:hAnsi="Courier New" w:cs="Courier New"/>
          <w:b w:val="0"/>
          <w:i w:val="0"/>
          <w:color w:val="142C4A"/>
          <w:sz w:val="20"/>
        </w:rPr>
        <w:t>standard</w:t>
      </w:r>
      <w:r>
        <w:rPr>
          <w:rFonts w:ascii="Arial" w:hAnsi="Arial"/>
          <w:b w:val="0"/>
          <w:i w:val="0"/>
          <w:color w:val="1A1A1A"/>
          <w:sz w:val="22"/>
        </w:rPr>
        <w:t xml:space="preserve"> class uses </w:t>
      </w:r>
      <w:r>
        <w:rPr>
          <w:rFonts w:ascii="Courier New" w:hAnsi="Courier New" w:cs="Courier New"/>
          <w:b w:val="0"/>
          <w:i w:val="0"/>
          <w:color w:val="142C4A"/>
          <w:sz w:val="20"/>
        </w:rPr>
        <w:t>Delete</w:t>
      </w:r>
      <w:r>
        <w:rPr>
          <w:rFonts w:ascii="Arial" w:hAnsi="Arial"/>
          <w:b w:val="0"/>
          <w:i w:val="0"/>
          <w:color w:val="1A1A1A"/>
          <w:sz w:val="22"/>
        </w:rPr>
        <w:t>, so you need a second class.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manifests/05-storageclass-retain.yaml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storageclass.storage.k8s.io/tracklane-retain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storageclass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PROVISIONER             RECLAIMPOLICY   VOLUMEBINDINGMODE      ALLOWVOLUMEEXPANSION   AGE</w:t>
      </w:r>
      <w:r>
        <w:br/>
      </w:r>
      <w:r>
        <w:rPr>
          <w:rFonts w:ascii="Courier New" w:hAnsi="Courier New" w:cs="Courier New"/>
          <w:rFonts w:ascii="Courier New" w:hAnsi="Courier New"/>
          <w:color w:val="142C4A"/>
          <w:sz w:val="18"/>
        </w:rPr>
        <w:t>standard (default)   rancher.io/local-path   Delete          WaitForFirstConsumer   false                  52m</w:t>
      </w:r>
      <w:r>
        <w:br/>
      </w:r>
      <w:r>
        <w:rPr>
          <w:rFonts w:ascii="Courier New" w:hAnsi="Courier New" w:cs="Courier New"/>
          <w:rFonts w:ascii="Courier New" w:hAnsi="Courier New"/>
          <w:color w:val="142C4A"/>
          <w:sz w:val="18"/>
        </w:rPr>
        <w:t>tracklane-retain     rancher.io/local-path   Retain          WaitForFirstConsumer   false                  5s</w:t>
      </w:r>
    </w:p>
    <w:p>
      <w:pPr>
        <w:spacing w:before="0" w:after="120"/>
        <w:ind w:left="0"/>
      </w:pPr>
      <w:r>
        <w:rPr>
          <w:rFonts w:ascii="Arial" w:hAnsi="Arial"/>
          <w:b w:val="0"/>
          <w:i w:val="0"/>
          <w:color w:val="1A1A1A"/>
          <w:sz w:val="22"/>
        </w:rPr>
        <w:t xml:space="preserve">Same provisioner, different lifecycle. That is the whole idea of a StorageClass: it is a named </w:t>
      </w:r>
      <w:r>
        <w:rPr>
          <w:rFonts w:ascii="Arial" w:hAnsi="Arial"/>
          <w:b/>
          <w:i w:val="0"/>
          <w:color w:val="1A1A1A"/>
          <w:sz w:val="22"/>
        </w:rPr>
        <w:t>profile</w:t>
      </w:r>
      <w:r>
        <w:rPr>
          <w:rFonts w:ascii="Arial" w:hAnsi="Arial"/>
          <w:b w:val="0"/>
          <w:i w:val="0"/>
          <w:color w:val="1A1A1A"/>
          <w:sz w:val="22"/>
        </w:rPr>
        <w:t xml:space="preserve"> over a driver.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describe storageclass tracklane-retain | head -8</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tracklane-retain</w:t>
      </w:r>
      <w:r>
        <w:br/>
      </w:r>
      <w:r>
        <w:rPr>
          <w:rFonts w:ascii="Courier New" w:hAnsi="Courier New" w:cs="Courier New"/>
          <w:rFonts w:ascii="Courier New" w:hAnsi="Courier New"/>
          <w:color w:val="142C4A"/>
          <w:sz w:val="18"/>
        </w:rPr>
        <w:t>IsDefaultClass:        No</w:t>
      </w:r>
      <w:r>
        <w:br/>
      </w:r>
      <w:r>
        <w:rPr>
          <w:rFonts w:ascii="Courier New" w:hAnsi="Courier New" w:cs="Courier New"/>
          <w:rFonts w:ascii="Courier New" w:hAnsi="Courier New"/>
          <w:color w:val="142C4A"/>
          <w:sz w:val="18"/>
        </w:rPr>
        <w:t>Annotations:           storageclass.kubernetes.io/is-default-class=false</w:t>
      </w:r>
      <w:r>
        <w:br/>
      </w:r>
      <w:r>
        <w:rPr>
          <w:rFonts w:ascii="Courier New" w:hAnsi="Courier New" w:cs="Courier New"/>
          <w:rFonts w:ascii="Courier New" w:hAnsi="Courier New"/>
          <w:color w:val="142C4A"/>
          <w:sz w:val="18"/>
        </w:rPr>
        <w:t>Provisioner:           rancher.io/local-path</w:t>
      </w:r>
      <w:r>
        <w:br/>
      </w:r>
      <w:r>
        <w:rPr>
          <w:rFonts w:ascii="Courier New" w:hAnsi="Courier New" w:cs="Courier New"/>
          <w:rFonts w:ascii="Courier New" w:hAnsi="Courier New"/>
          <w:color w:val="142C4A"/>
          <w:sz w:val="18"/>
        </w:rPr>
        <w:t>Parameters:            &lt;none&gt;</w:t>
      </w:r>
      <w:r>
        <w:br/>
      </w:r>
      <w:r>
        <w:rPr>
          <w:rFonts w:ascii="Courier New" w:hAnsi="Courier New" w:cs="Courier New"/>
          <w:rFonts w:ascii="Courier New" w:hAnsi="Courier New"/>
          <w:color w:val="142C4A"/>
          <w:sz w:val="18"/>
        </w:rPr>
        <w:t>AllowVolumeExpansion:  False</w:t>
      </w:r>
      <w:r>
        <w:br/>
      </w:r>
      <w:r>
        <w:rPr>
          <w:rFonts w:ascii="Courier New" w:hAnsi="Courier New" w:cs="Courier New"/>
          <w:rFonts w:ascii="Courier New" w:hAnsi="Courier New"/>
          <w:color w:val="142C4A"/>
          <w:sz w:val="18"/>
        </w:rPr>
        <w:t>MountOptions:          &lt;none&gt;</w:t>
      </w:r>
      <w:r>
        <w:br/>
      </w:r>
      <w:r>
        <w:rPr>
          <w:rFonts w:ascii="Courier New" w:hAnsi="Courier New" w:cs="Courier New"/>
          <w:rFonts w:ascii="Courier New" w:hAnsi="Courier New"/>
          <w:color w:val="142C4A"/>
          <w:sz w:val="18"/>
        </w:rPr>
        <w:t>ReclaimPolicy:         Retain</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A word on CSI.</w:t>
      </w:r>
      <w:r>
        <w:rPr>
          <w:rFonts w:ascii="Arial" w:hAnsi="Arial"/>
          <w:b w:val="0"/>
          <w:i w:val="0"/>
          <w:color w:val="1A1A1A"/>
          <w:sz w:val="22"/>
        </w:rPr>
        <w:t xml:space="preserve"> In-tree storage drivers were removed from the Kubernetes codebase over the v1.21–v1.31 cycle; every cloud volume type is now an out-of-tree </w:t>
      </w:r>
      <w:r>
        <w:rPr>
          <w:rFonts w:ascii="Arial" w:hAnsi="Arial"/>
          <w:b/>
          <w:i w:val="0"/>
          <w:color w:val="1A1A1A"/>
          <w:sz w:val="22"/>
        </w:rPr>
        <w:t>CSI driver</w:t>
      </w:r>
      <w:r>
        <w:rPr>
          <w:rFonts w:ascii="Arial" w:hAnsi="Arial"/>
          <w:b w:val="0"/>
          <w:i w:val="0"/>
          <w:color w:val="1A1A1A"/>
          <w:sz w:val="22"/>
        </w:rPr>
        <w:t xml:space="preserve">. CSI ("Container Storage Interface") is a gRPC contract with three services — Identity, Controller and Node — that a vendor implements once and every orchestrator can consume. </w:t>
      </w:r>
      <w:r>
        <w:rPr>
          <w:rFonts w:ascii="Courier New" w:hAnsi="Courier New" w:cs="Courier New"/>
          <w:b w:val="0"/>
          <w:i w:val="0"/>
          <w:color w:val="142C4A"/>
          <w:sz w:val="20"/>
        </w:rPr>
        <w:t>kubectl get csidrivers</w:t>
      </w:r>
      <w:r>
        <w:rPr>
          <w:rFonts w:ascii="Arial" w:hAnsi="Arial"/>
          <w:b w:val="0"/>
          <w:i w:val="0"/>
          <w:color w:val="1A1A1A"/>
          <w:sz w:val="22"/>
        </w:rPr>
        <w:t xml:space="preserve"> lists the drivers registered on your cluster. On a stock kind cluster the list is empty, because local-path-provisioner predates CSI and is a plain controller:</w:t>
      </w:r>
    </w:p>
    <w:p>
      <w:pPr>
        <w:spacing w:before="80" w:after="120" w:line="240" w:lineRule="auto"/>
        <w:ind w:left="374" w:right="29"/>
        <w:shd w:val="clear" w:color="auto" w:fill="F3F5F9"/>
        <w:pBdr>
          <w:left w:val="single" w:sz="12" w:space="8" w:color="9AA6B8"/>
        </w:pBdr>
      </w:pPr>
      <w:r>
        <w:rPr>
          <w:rFonts w:ascii="Courier New" w:hAnsi="Courier New" w:cs="Courier New"/>
          <w:rFonts w:ascii="Courier New" w:hAnsi="Courier New"/>
          <w:color w:val="142C4A"/>
          <w:sz w:val="18"/>
        </w:rPr>
        <w:t>kubectl get csidrivers</w:t>
      </w:r>
    </w:p>
    <w:p>
      <w:pPr>
        <w:spacing w:before="80" w:after="120" w:line="240" w:lineRule="auto"/>
        <w:ind w:left="374" w:right="29"/>
        <w:shd w:val="clear" w:color="auto" w:fill="F3F5F9"/>
        <w:pBdr>
          <w:left w:val="single" w:sz="12" w:space="8" w:color="9AA6B8"/>
        </w:pBdr>
      </w:pPr>
      <w:r>
        <w:rPr>
          <w:rFonts w:ascii="Courier New" w:hAnsi="Courier New" w:cs="Courier New"/>
          <w:rFonts w:ascii="Courier New" w:hAnsi="Courier New"/>
          <w:color w:val="142C4A"/>
          <w:sz w:val="18"/>
        </w:rPr>
        <w:t>No resources found</w:t>
      </w:r>
    </w:p>
    <w:p>
      <w:pPr>
        <w:spacing w:before="0" w:after="60"/>
        <w:ind w:left="288"/>
        <w:shd w:val="clear" w:color="auto" w:fill="FBF7EC"/>
        <w:pBdr>
          <w:left w:val="single" w:sz="18" w:space="8" w:color="D8A62A"/>
        </w:pBdr>
      </w:pPr>
      <w:r>
        <w:rPr>
          <w:rFonts w:ascii="Arial" w:hAnsi="Arial"/>
          <w:b w:val="0"/>
          <w:i w:val="0"/>
          <w:color w:val="1A1A1A"/>
          <w:sz w:val="22"/>
        </w:rPr>
        <w:t>That empty output is itself worth showing learners: kind is teaching you the API, not the production storage stack.</w:t>
      </w:r>
    </w:p>
    <w:p>
      <w:pPr>
        <w:spacing w:before="80" w:after="120"/>
        <w:pBdr>
          <w:bottom w:val="single" w:sz="6" w:space="1" w:color="D5DBE5"/>
        </w:pBdr>
      </w:pPr>
    </w:p>
    <w:p>
      <w:pPr>
        <w:pStyle w:val="Heading4"/>
        <w:spacing w:before="200" w:after="80"/>
        <w:ind w:left="0"/>
        <w:keepNext/>
      </w:pPr>
      <w:r>
        <w:rPr>
          <w:rFonts w:ascii="Arial" w:hAnsi="Arial"/>
        </w:rPr>
        <w:t>Step 9 — Dynamic provisioning, and the Pending you should NOT panic about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manifests/06-dynamic-pvc.yaml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persistentvolumeclaim/render-cache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kcna-lab18 get pvc render-cache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VOLUME   CAPACITY   ACCESS MODES   STORAGECLASS   VOLUMEATTRIBUTESCLASS   AGE</w:t>
      </w:r>
      <w:r>
        <w:br/>
      </w:r>
      <w:r>
        <w:rPr>
          <w:rFonts w:ascii="Courier New" w:hAnsi="Courier New" w:cs="Courier New"/>
          <w:rFonts w:ascii="Courier New" w:hAnsi="Courier New"/>
          <w:color w:val="142C4A"/>
          <w:sz w:val="18"/>
        </w:rPr>
        <w:t>render-cache   Pending                                      standard       &lt;unset&gt;                 8s</w:t>
      </w:r>
    </w:p>
    <w:p>
      <w:pPr>
        <w:spacing w:before="0" w:after="120"/>
        <w:ind w:left="0"/>
      </w:pPr>
      <w:r>
        <w:rPr>
          <w:rFonts w:ascii="Courier New" w:hAnsi="Courier New" w:cs="Courier New"/>
          <w:b w:val="0"/>
          <w:i w:val="0"/>
          <w:color w:val="142C4A"/>
          <w:sz w:val="20"/>
        </w:rPr>
        <w:t>Pending</w:t>
      </w:r>
      <w:r>
        <w:rPr>
          <w:rFonts w:ascii="Arial" w:hAnsi="Arial"/>
          <w:b w:val="0"/>
          <w:i w:val="0"/>
          <w:color w:val="1A1A1A"/>
          <w:sz w:val="22"/>
        </w:rPr>
        <w:t xml:space="preserve"> with no volume. </w:t>
      </w:r>
      <w:r>
        <w:rPr>
          <w:rFonts w:ascii="Arial" w:hAnsi="Arial"/>
          <w:b/>
          <w:i w:val="0"/>
          <w:color w:val="1A1A1A"/>
          <w:sz w:val="22"/>
        </w:rPr>
        <w:t>Do not debug this.</w:t>
      </w:r>
      <w:r>
        <w:rPr>
          <w:rFonts w:ascii="Arial" w:hAnsi="Arial"/>
          <w:b w:val="0"/>
          <w:i w:val="0"/>
          <w:color w:val="1A1A1A"/>
          <w:sz w:val="22"/>
        </w:rPr>
        <w:t xml:space="preserve"> Read the events: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kcna-lab18 describe pvc render-cache | tail -8</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Used By:       &lt;none&gt;</w:t>
      </w:r>
      <w:r>
        <w:br/>
      </w:r>
      <w:r>
        <w:rPr>
          <w:rFonts w:ascii="Courier New" w:hAnsi="Courier New" w:cs="Courier New"/>
          <w:rFonts w:ascii="Courier New" w:hAnsi="Courier New"/>
          <w:color w:val="142C4A"/>
          <w:sz w:val="18"/>
        </w:rPr>
        <w:t>Events:</w:t>
      </w:r>
      <w:r>
        <w:br/>
      </w:r>
      <w:r>
        <w:rPr>
          <w:rFonts w:ascii="Courier New" w:hAnsi="Courier New" w:cs="Courier New"/>
          <w:rFonts w:ascii="Courier New" w:hAnsi="Courier New"/>
          <w:color w:val="142C4A"/>
          <w:sz w:val="18"/>
        </w:rPr>
        <w:t xml:space="preserve">  Type    Reason                Age   From                         Message</w:t>
      </w:r>
      <w:r>
        <w:br/>
      </w:r>
      <w:r>
        <w:rPr>
          <w:rFonts w:ascii="Courier New" w:hAnsi="Courier New" w:cs="Courier New"/>
          <w:rFonts w:ascii="Courier New" w:hAnsi="Courier New"/>
          <w:color w:val="142C4A"/>
          <w:sz w:val="18"/>
        </w:rPr>
        <w:t xml:space="preserve">  ----    ------                ----  ----                         -------</w:t>
      </w:r>
      <w:r>
        <w:br/>
      </w:r>
      <w:r>
        <w:rPr>
          <w:rFonts w:ascii="Courier New" w:hAnsi="Courier New" w:cs="Courier New"/>
          <w:rFonts w:ascii="Courier New" w:hAnsi="Courier New"/>
          <w:color w:val="142C4A"/>
          <w:sz w:val="18"/>
        </w:rPr>
        <w:t xml:space="preserve">  Normal  WaitForFirstConsumer  3s (x2 over 10s)  persistentvolume-controller  waiting for first consumer to be created before binding</w:t>
      </w:r>
    </w:p>
    <w:p>
      <w:pPr>
        <w:spacing w:before="0" w:after="120"/>
        <w:ind w:left="0"/>
      </w:pPr>
      <w:r>
        <w:rPr>
          <w:rFonts w:ascii="Courier New" w:hAnsi="Courier New" w:cs="Courier New"/>
          <w:b w:val="0"/>
          <w:i w:val="0"/>
          <w:color w:val="142C4A"/>
          <w:sz w:val="20"/>
        </w:rPr>
        <w:t>Reason: WaitForFirstConsumer</w:t>
      </w:r>
      <w:r>
        <w:rPr>
          <w:rFonts w:ascii="Arial" w:hAnsi="Arial"/>
          <w:b w:val="0"/>
          <w:i w:val="0"/>
          <w:color w:val="1A1A1A"/>
          <w:sz w:val="22"/>
        </w:rPr>
        <w:t xml:space="preserve">, </w:t>
      </w:r>
      <w:r>
        <w:rPr>
          <w:rFonts w:ascii="Courier New" w:hAnsi="Courier New" w:cs="Courier New"/>
          <w:b w:val="0"/>
          <w:i w:val="0"/>
          <w:color w:val="142C4A"/>
          <w:sz w:val="20"/>
        </w:rPr>
        <w:t>Type: Normal</w:t>
      </w:r>
      <w:r>
        <w:rPr>
          <w:rFonts w:ascii="Arial" w:hAnsi="Arial"/>
          <w:b w:val="0"/>
          <w:i w:val="0"/>
          <w:color w:val="1A1A1A"/>
          <w:sz w:val="22"/>
        </w:rPr>
        <w:t xml:space="preserve"> (not </w:t>
      </w:r>
      <w:r>
        <w:rPr>
          <w:rFonts w:ascii="Courier New" w:hAnsi="Courier New" w:cs="Courier New"/>
          <w:b w:val="0"/>
          <w:i w:val="0"/>
          <w:color w:val="142C4A"/>
          <w:sz w:val="20"/>
        </w:rPr>
        <w:t>Warning</w:t>
      </w:r>
      <w:r>
        <w:rPr>
          <w:rFonts w:ascii="Arial" w:hAnsi="Arial"/>
          <w:b w:val="0"/>
          <w:i w:val="0"/>
          <w:color w:val="1A1A1A"/>
          <w:sz w:val="22"/>
        </w:rPr>
        <w:t>). The controller is telling you, in as many words, that it is deliberately holding off.</w:t>
      </w:r>
    </w:p>
    <w:p>
      <w:pPr>
        <w:spacing w:before="0" w:after="120"/>
        <w:ind w:left="0"/>
      </w:pPr>
      <w:r>
        <w:rPr>
          <w:rFonts w:ascii="Arial" w:hAnsi="Arial"/>
          <w:b/>
          <w:i w:val="0"/>
          <w:color w:val="1A1A1A"/>
          <w:sz w:val="22"/>
        </w:rPr>
        <w:t>Why the behaviour exists.</w:t>
      </w:r>
      <w:r>
        <w:rPr>
          <w:rFonts w:ascii="Arial" w:hAnsi="Arial"/>
          <w:b w:val="0"/>
          <w:i w:val="0"/>
          <w:color w:val="1A1A1A"/>
          <w:sz w:val="22"/>
        </w:rPr>
        <w:t xml:space="preserve"> If the provisioner created the volume immediately it would have to guess a node or a zone. In a multi-zone cluster that guess is wrong two-thirds of the time, and you get a Pod that can never be scheduled because its volume is in </w:t>
      </w:r>
      <w:r>
        <w:rPr>
          <w:rFonts w:ascii="Courier New" w:hAnsi="Courier New" w:cs="Courier New"/>
          <w:b w:val="0"/>
          <w:i w:val="0"/>
          <w:color w:val="142C4A"/>
          <w:sz w:val="20"/>
        </w:rPr>
        <w:t>ap-southeast-1a</w:t>
      </w:r>
      <w:r>
        <w:rPr>
          <w:rFonts w:ascii="Arial" w:hAnsi="Arial"/>
          <w:b w:val="0"/>
          <w:i w:val="0"/>
          <w:color w:val="1A1A1A"/>
          <w:sz w:val="22"/>
        </w:rPr>
        <w:t xml:space="preserve"> and its only free capacity is in </w:t>
      </w:r>
      <w:r>
        <w:rPr>
          <w:rFonts w:ascii="Courier New" w:hAnsi="Courier New" w:cs="Courier New"/>
          <w:b w:val="0"/>
          <w:i w:val="0"/>
          <w:color w:val="142C4A"/>
          <w:sz w:val="20"/>
        </w:rPr>
        <w:t>1b</w:t>
      </w:r>
      <w:r>
        <w:rPr>
          <w:rFonts w:ascii="Arial" w:hAnsi="Arial"/>
          <w:b w:val="0"/>
          <w:i w:val="0"/>
          <w:color w:val="1A1A1A"/>
          <w:sz w:val="22"/>
        </w:rPr>
        <w:t xml:space="preserve">. </w:t>
      </w:r>
      <w:r>
        <w:rPr>
          <w:rFonts w:ascii="Courier New" w:hAnsi="Courier New" w:cs="Courier New"/>
          <w:b w:val="0"/>
          <w:i w:val="0"/>
          <w:color w:val="142C4A"/>
          <w:sz w:val="20"/>
        </w:rPr>
        <w:t>WaitForFirstConsumer</w:t>
      </w:r>
      <w:r>
        <w:rPr>
          <w:rFonts w:ascii="Arial" w:hAnsi="Arial"/>
          <w:b w:val="0"/>
          <w:i w:val="0"/>
          <w:color w:val="1A1A1A"/>
          <w:sz w:val="22"/>
        </w:rPr>
        <w:t xml:space="preserve"> inverts the order: schedule the Pod first, </w:t>
      </w:r>
      <w:r>
        <w:rPr>
          <w:rFonts w:ascii="Arial" w:hAnsi="Arial"/>
          <w:b w:val="0"/>
          <w:i/>
          <w:color w:val="1A1A1A"/>
          <w:sz w:val="22"/>
        </w:rPr>
        <w:t>then</w:t>
      </w:r>
      <w:r>
        <w:rPr>
          <w:rFonts w:ascii="Arial" w:hAnsi="Arial"/>
          <w:b w:val="0"/>
          <w:i w:val="0"/>
          <w:color w:val="1A1A1A"/>
          <w:sz w:val="22"/>
        </w:rPr>
        <w:t xml:space="preserve"> provision the volume where the Pod landed.</w:t>
      </w:r>
    </w:p>
    <w:p>
      <w:pPr>
        <w:spacing w:before="0" w:after="120"/>
        <w:ind w:left="0"/>
      </w:pPr>
      <w:r>
        <w:rPr>
          <w:rFonts w:ascii="Arial" w:hAnsi="Arial"/>
          <w:b/>
          <w:i w:val="0"/>
          <w:color w:val="1A1A1A"/>
          <w:sz w:val="22"/>
        </w:rPr>
        <w:t>How to tell this apart from a real fault</w:t>
      </w:r>
      <w:r>
        <w:rPr>
          <w:rFonts w:ascii="Arial" w:hAnsi="Arial"/>
          <w:b w:val="0"/>
          <w:i w:val="0"/>
          <w:color w:val="1A1A1A"/>
          <w:sz w:val="22"/>
        </w:rPr>
        <w:t xml:space="preserve"> — memorise this table:</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 xml:space="preserve">Event </w:t>
            </w:r>
            <w:r>
              <w:rPr>
                <w:rFonts w:ascii="Courier New" w:hAnsi="Courier New" w:cs="Courier New"/>
                <w:b/>
                <w:i w:val="0"/>
                <w:color w:val="FFFFFF"/>
                <w:sz w:val="16"/>
              </w:rPr>
              <w:t>Type</w:t>
            </w:r>
          </w:p>
        </w:tc>
        <w:tc>
          <w:tcPr>
            <w:tcW w:type="dxa" w:w="2981"/>
            <w:shd w:val="clear" w:color="auto" w:fill="1F6FEB"/>
          </w:tcPr>
          <w:p>
            <w:pPr>
              <w:spacing w:before="20" w:after="20"/>
            </w:pPr>
            <w:r>
              <w:rPr>
                <w:b/>
                <w:color w:val="FFFFFF"/>
              </w:rPr>
            </w:r>
            <w:r>
              <w:rPr>
                <w:rFonts w:ascii="Arial" w:hAnsi="Arial"/>
                <w:b/>
                <w:i w:val="0"/>
                <w:color w:val="FFFFFF"/>
                <w:sz w:val="18"/>
              </w:rPr>
              <w:t xml:space="preserve">Event </w:t>
            </w:r>
            <w:r>
              <w:rPr>
                <w:rFonts w:ascii="Courier New" w:hAnsi="Courier New" w:cs="Courier New"/>
                <w:b/>
                <w:i w:val="0"/>
                <w:color w:val="FFFFFF"/>
                <w:sz w:val="16"/>
              </w:rPr>
              <w:t>Reason</w:t>
            </w:r>
          </w:p>
        </w:tc>
        <w:tc>
          <w:tcPr>
            <w:tcW w:type="dxa" w:w="4372"/>
            <w:shd w:val="clear" w:color="auto" w:fill="1F6FEB"/>
          </w:tcPr>
          <w:p>
            <w:pPr>
              <w:spacing w:before="20" w:after="20"/>
            </w:pPr>
            <w:r>
              <w:rPr>
                <w:b/>
                <w:color w:val="FFFFFF"/>
              </w:rPr>
            </w:r>
            <w:r>
              <w:rPr>
                <w:rFonts w:ascii="Arial" w:hAnsi="Arial"/>
                <w:b/>
                <w:i w:val="0"/>
                <w:color w:val="FFFFFF"/>
                <w:sz w:val="18"/>
              </w:rPr>
              <w:t>Verdict</w:t>
            </w:r>
          </w:p>
        </w:tc>
      </w:tr>
      <w:tr>
        <w:trPr>
          <w:cantSplit/>
        </w:trPr>
        <w:tc>
          <w:tcPr>
            <w:tcW w:type="dxa" w:w="2583"/>
          </w:tcPr>
          <w:p>
            <w:pPr>
              <w:spacing w:before="20" w:after="20"/>
            </w:pPr>
            <w:r/>
            <w:r>
              <w:rPr>
                <w:rFonts w:ascii="Courier New" w:hAnsi="Courier New" w:cs="Courier New"/>
                <w:b w:val="0"/>
                <w:i w:val="0"/>
                <w:color w:val="142C4A"/>
                <w:sz w:val="16"/>
              </w:rPr>
              <w:t>Normal</w:t>
            </w:r>
          </w:p>
        </w:tc>
        <w:tc>
          <w:tcPr>
            <w:tcW w:type="dxa" w:w="2981"/>
          </w:tcPr>
          <w:p>
            <w:pPr>
              <w:spacing w:before="20" w:after="20"/>
            </w:pPr>
            <w:r/>
            <w:r>
              <w:rPr>
                <w:rFonts w:ascii="Courier New" w:hAnsi="Courier New" w:cs="Courier New"/>
                <w:b w:val="0"/>
                <w:i w:val="0"/>
                <w:color w:val="142C4A"/>
                <w:sz w:val="16"/>
              </w:rPr>
              <w:t>WaitForFirstConsumer</w:t>
            </w:r>
          </w:p>
        </w:tc>
        <w:tc>
          <w:tcPr>
            <w:tcW w:type="dxa" w:w="4372"/>
          </w:tcPr>
          <w:p>
            <w:pPr>
              <w:spacing w:before="20" w:after="20"/>
            </w:pPr>
            <w:r/>
            <w:r>
              <w:rPr>
                <w:rFonts w:ascii="Arial" w:hAnsi="Arial"/>
                <w:b w:val="0"/>
                <w:i w:val="0"/>
                <w:color w:val="1A1A1A"/>
                <w:sz w:val="18"/>
              </w:rPr>
              <w:t>Expected. Create a Pod that uses the claim.</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Normal</w:t>
            </w:r>
          </w:p>
        </w:tc>
        <w:tc>
          <w:tcPr>
            <w:tcW w:type="dxa" w:w="2981"/>
            <w:shd w:val="clear" w:color="auto" w:fill="F7F9FC"/>
          </w:tcPr>
          <w:p>
            <w:pPr>
              <w:spacing w:before="20" w:after="20"/>
            </w:pPr>
            <w:r/>
            <w:r>
              <w:rPr>
                <w:rFonts w:ascii="Courier New" w:hAnsi="Courier New" w:cs="Courier New"/>
                <w:b w:val="0"/>
                <w:i w:val="0"/>
                <w:color w:val="142C4A"/>
                <w:sz w:val="16"/>
              </w:rPr>
              <w:t>Provisioning</w:t>
            </w:r>
            <w:r>
              <w:rPr>
                <w:rFonts w:ascii="Arial" w:hAnsi="Arial"/>
                <w:b w:val="0"/>
                <w:i w:val="0"/>
                <w:color w:val="1A1A1A"/>
                <w:sz w:val="18"/>
              </w:rPr>
              <w:t xml:space="preserve"> / </w:t>
            </w:r>
            <w:r>
              <w:rPr>
                <w:rFonts w:ascii="Courier New" w:hAnsi="Courier New" w:cs="Courier New"/>
                <w:b w:val="0"/>
                <w:i w:val="0"/>
                <w:color w:val="142C4A"/>
                <w:sz w:val="16"/>
              </w:rPr>
              <w:t>ExternalProvisioning</w:t>
            </w:r>
          </w:p>
        </w:tc>
        <w:tc>
          <w:tcPr>
            <w:tcW w:type="dxa" w:w="4372"/>
            <w:shd w:val="clear" w:color="auto" w:fill="F7F9FC"/>
          </w:tcPr>
          <w:p>
            <w:pPr>
              <w:spacing w:before="20" w:after="20"/>
            </w:pPr>
            <w:r/>
            <w:r>
              <w:rPr>
                <w:rFonts w:ascii="Arial" w:hAnsi="Arial"/>
                <w:b w:val="0"/>
                <w:i w:val="0"/>
                <w:color w:val="1A1A1A"/>
                <w:sz w:val="18"/>
              </w:rPr>
              <w:t>In progress. Wait, then check the provisioner Pod's logs.</w:t>
            </w:r>
          </w:p>
        </w:tc>
      </w:tr>
      <w:tr>
        <w:trPr>
          <w:cantSplit/>
        </w:trPr>
        <w:tc>
          <w:tcPr>
            <w:tcW w:type="dxa" w:w="2583"/>
          </w:tcPr>
          <w:p>
            <w:pPr>
              <w:spacing w:before="20" w:after="20"/>
            </w:pPr>
            <w:r/>
            <w:r>
              <w:rPr>
                <w:rFonts w:ascii="Courier New" w:hAnsi="Courier New" w:cs="Courier New"/>
                <w:b w:val="0"/>
                <w:i w:val="0"/>
                <w:color w:val="142C4A"/>
                <w:sz w:val="16"/>
              </w:rPr>
              <w:t>Warning</w:t>
            </w:r>
          </w:p>
        </w:tc>
        <w:tc>
          <w:tcPr>
            <w:tcW w:type="dxa" w:w="2981"/>
          </w:tcPr>
          <w:p>
            <w:pPr>
              <w:spacing w:before="20" w:after="20"/>
            </w:pPr>
            <w:r/>
            <w:r>
              <w:rPr>
                <w:rFonts w:ascii="Courier New" w:hAnsi="Courier New" w:cs="Courier New"/>
                <w:b w:val="0"/>
                <w:i w:val="0"/>
                <w:color w:val="142C4A"/>
                <w:sz w:val="16"/>
              </w:rPr>
              <w:t>ProvisioningFailed</w:t>
            </w:r>
          </w:p>
        </w:tc>
        <w:tc>
          <w:tcPr>
            <w:tcW w:type="dxa" w:w="4372"/>
          </w:tcPr>
          <w:p>
            <w:pPr>
              <w:spacing w:before="20" w:after="20"/>
            </w:pPr>
            <w:r/>
            <w:r>
              <w:rPr>
                <w:rFonts w:ascii="Arial" w:hAnsi="Arial"/>
                <w:b/>
                <w:i w:val="0"/>
                <w:color w:val="1A1A1A"/>
                <w:sz w:val="18"/>
              </w:rPr>
              <w:t>Real fault.</w:t>
            </w:r>
            <w:r>
              <w:rPr>
                <w:rFonts w:ascii="Arial" w:hAnsi="Arial"/>
                <w:b w:val="0"/>
                <w:i w:val="0"/>
                <w:color w:val="1A1A1A"/>
                <w:sz w:val="18"/>
              </w:rPr>
              <w:t xml:space="preserve"> Read the message — bad class, quota, driver error.</w:t>
            </w:r>
          </w:p>
        </w:tc>
      </w:tr>
      <w:tr>
        <w:trPr>
          <w:cantSplit/>
        </w:trPr>
        <w:tc>
          <w:tcPr>
            <w:tcW w:type="dxa" w:w="2583"/>
            <w:shd w:val="clear" w:color="auto" w:fill="F7F9FC"/>
          </w:tcPr>
          <w:p>
            <w:pPr>
              <w:spacing w:before="20" w:after="20"/>
            </w:pPr>
            <w:r/>
            <w:r>
              <w:rPr>
                <w:rFonts w:ascii="Arial" w:hAnsi="Arial"/>
                <w:b w:val="0"/>
                <w:i/>
                <w:color w:val="1A1A1A"/>
                <w:sz w:val="18"/>
              </w:rPr>
              <w:t>(no events at all)</w:t>
            </w:r>
          </w:p>
        </w:tc>
        <w:tc>
          <w:tcPr>
            <w:tcW w:type="dxa" w:w="2981"/>
            <w:shd w:val="clear" w:color="auto" w:fill="F7F9FC"/>
          </w:tcPr>
          <w:p>
            <w:pPr>
              <w:spacing w:before="20" w:after="20"/>
            </w:pPr>
            <w:r/>
            <w:r>
              <w:rPr>
                <w:rFonts w:ascii="Arial" w:hAnsi="Arial"/>
                <w:b w:val="0"/>
                <w:i w:val="0"/>
                <w:color w:val="1A1A1A"/>
                <w:sz w:val="18"/>
              </w:rPr>
              <w:t>—</w:t>
            </w:r>
          </w:p>
        </w:tc>
        <w:tc>
          <w:tcPr>
            <w:tcW w:type="dxa" w:w="4372"/>
            <w:shd w:val="clear" w:color="auto" w:fill="F7F9FC"/>
          </w:tcPr>
          <w:p>
            <w:pPr>
              <w:spacing w:before="20" w:after="20"/>
            </w:pPr>
            <w:r/>
            <w:r>
              <w:rPr>
                <w:rFonts w:ascii="Arial" w:hAnsi="Arial"/>
                <w:b w:val="0"/>
                <w:i w:val="0"/>
                <w:color w:val="1A1A1A"/>
                <w:sz w:val="18"/>
              </w:rPr>
              <w:t>No matching PV and no provisioner is even looking. Usually a class name that no StorageClass owns.</w:t>
            </w:r>
          </w:p>
        </w:tc>
      </w:tr>
    </w:tbl>
    <w:p>
      <w:pPr>
        <w:spacing w:after="40"/>
      </w:pPr>
    </w:p>
    <w:p>
      <w:pPr>
        <w:spacing w:before="80" w:after="120"/>
        <w:pBdr>
          <w:bottom w:val="single" w:sz="6" w:space="1" w:color="D5DBE5"/>
        </w:pBdr>
      </w:pPr>
    </w:p>
    <w:p>
      <w:pPr>
        <w:pStyle w:val="Heading4"/>
        <w:spacing w:before="200" w:after="80"/>
        <w:ind w:left="0"/>
        <w:keepNext/>
      </w:pPr>
      <w:r>
        <w:rPr>
          <w:rFonts w:ascii="Arial" w:hAnsi="Arial"/>
        </w:rPr>
        <w:t>Step 10 — Schedule the first consumer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manifests/07-render-cache-deployment.yaml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deployment.apps/render-cache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kcna-lab18 rollout status deployment/render-cache --timeout=180s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Waiting for deployment "render-cache" rollout to finish: 0 of 1 updated replicas are available...</w:t>
      </w:r>
      <w:r>
        <w:br/>
      </w:r>
      <w:r>
        <w:rPr>
          <w:rFonts w:ascii="Courier New" w:hAnsi="Courier New" w:cs="Courier New"/>
          <w:rFonts w:ascii="Courier New" w:hAnsi="Courier New"/>
          <w:color w:val="142C4A"/>
          <w:sz w:val="18"/>
        </w:rPr>
        <w:t>deployment "render-cache" successfully rolled out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kcna-lab18 get pvc render-cache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VOLUME                                     CAPACITY   ACCESS MODES   STORAGECLASS   VOLUMEATTRIBUTESCLASS   AGE</w:t>
      </w:r>
      <w:r>
        <w:br/>
      </w:r>
      <w:r>
        <w:rPr>
          <w:rFonts w:ascii="Courier New" w:hAnsi="Courier New" w:cs="Courier New"/>
          <w:rFonts w:ascii="Courier New" w:hAnsi="Courier New"/>
          <w:color w:val="142C4A"/>
          <w:sz w:val="18"/>
        </w:rPr>
        <w:t>render-cache   Bound    pvc-8b2e17d4-05c9-4f36-a1b7-e39d602c8a54   256Mi      RWO            standard       &lt;unset&gt;                 2m41s</w:t>
      </w:r>
    </w:p>
    <w:p>
      <w:pPr>
        <w:spacing w:before="0" w:after="120"/>
        <w:ind w:left="0"/>
      </w:pPr>
      <w:r>
        <w:rPr>
          <w:rFonts w:ascii="Arial" w:hAnsi="Arial"/>
          <w:b/>
          <w:i w:val="0"/>
          <w:color w:val="1A1A1A"/>
          <w:sz w:val="22"/>
        </w:rPr>
        <w:t>Bound</w:t>
      </w:r>
      <w:r>
        <w:rPr>
          <w:rFonts w:ascii="Arial" w:hAnsi="Arial"/>
          <w:b w:val="0"/>
          <w:i w:val="0"/>
          <w:color w:val="1A1A1A"/>
          <w:sz w:val="22"/>
        </w:rPr>
        <w:t xml:space="preserve">, and the volume name is </w:t>
      </w:r>
      <w:r>
        <w:rPr>
          <w:rFonts w:ascii="Courier New" w:hAnsi="Courier New" w:cs="Courier New"/>
          <w:b w:val="0"/>
          <w:i w:val="0"/>
          <w:color w:val="142C4A"/>
          <w:sz w:val="20"/>
        </w:rPr>
        <w:t>pvc-&lt;uuid&gt;</w:t>
      </w:r>
      <w:r>
        <w:rPr>
          <w:rFonts w:ascii="Arial" w:hAnsi="Arial"/>
          <w:b w:val="0"/>
          <w:i w:val="0"/>
          <w:color w:val="1A1A1A"/>
          <w:sz w:val="22"/>
        </w:rPr>
        <w:t xml:space="preserve"> — machine-generated, because no human wrote this PV. Look at what the provisioner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DYNPV=$(kubectl -n kcna-lab18 get pvc render-cache -o jsonpath='{.spec.volumeName}')</w:t>
      </w:r>
      <w:r>
        <w:br/>
      </w:r>
      <w:r>
        <w:rPr>
          <w:rFonts w:ascii="Courier New" w:hAnsi="Courier New" w:cs="Courier New"/>
          <w:rFonts w:ascii="Courier New" w:hAnsi="Courier New"/>
          <w:color w:val="142C4A"/>
          <w:sz w:val="18"/>
        </w:rPr>
        <w:t>kubectl get pv "$DYNPV"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CAPACITY   ACCESS MODES   RECLAIM POLICY   STATUS   CLAIM                     STORAGECLASS   VOLUMEATTRIBUTESCLASS   REASON   AGE</w:t>
      </w:r>
      <w:r>
        <w:br/>
      </w:r>
      <w:r>
        <w:rPr>
          <w:rFonts w:ascii="Courier New" w:hAnsi="Courier New" w:cs="Courier New"/>
          <w:rFonts w:ascii="Courier New" w:hAnsi="Courier New"/>
          <w:color w:val="142C4A"/>
          <w:sz w:val="18"/>
        </w:rPr>
        <w:t>pvc-8b2e17d4-05c9-4f36-a1b7-e39d602c8a54   256Mi      RWO            Delete           Bound    kcna-lab18/render-cache   standard       &lt;unset&gt;                          34s</w:t>
      </w:r>
    </w:p>
    <w:p>
      <w:pPr>
        <w:spacing w:before="0" w:after="120"/>
        <w:ind w:left="0"/>
      </w:pPr>
      <w:r>
        <w:rPr>
          <w:rFonts w:ascii="Arial" w:hAnsi="Arial"/>
          <w:b w:val="0"/>
          <w:i w:val="0"/>
          <w:color w:val="1A1A1A"/>
          <w:sz w:val="22"/>
        </w:rPr>
        <w:t xml:space="preserve">Note </w:t>
      </w:r>
      <w:r>
        <w:rPr>
          <w:rFonts w:ascii="Courier New" w:hAnsi="Courier New" w:cs="Courier New"/>
          <w:b w:val="0"/>
          <w:i w:val="0"/>
          <w:color w:val="142C4A"/>
          <w:sz w:val="20"/>
        </w:rPr>
        <w:t>RECLAIM POLICY: Delete</w:t>
      </w:r>
      <w:r>
        <w:rPr>
          <w:rFonts w:ascii="Arial" w:hAnsi="Arial"/>
          <w:b w:val="0"/>
          <w:i w:val="0"/>
          <w:color w:val="1A1A1A"/>
          <w:sz w:val="22"/>
        </w:rPr>
        <w:t xml:space="preserve">, inherited from the </w:t>
      </w:r>
      <w:r>
        <w:rPr>
          <w:rFonts w:ascii="Courier New" w:hAnsi="Courier New" w:cs="Courier New"/>
          <w:b w:val="0"/>
          <w:i w:val="0"/>
          <w:color w:val="142C4A"/>
          <w:sz w:val="20"/>
        </w:rPr>
        <w:t>standard</w:t>
      </w:r>
      <w:r>
        <w:rPr>
          <w:rFonts w:ascii="Arial" w:hAnsi="Arial"/>
          <w:b w:val="0"/>
          <w:i w:val="0"/>
          <w:color w:val="1A1A1A"/>
          <w:sz w:val="22"/>
        </w:rPr>
        <w:t xml:space="preserve"> class. Compare with </w:t>
      </w:r>
      <w:r>
        <w:rPr>
          <w:rFonts w:ascii="Courier New" w:hAnsi="Courier New" w:cs="Courier New"/>
          <w:b w:val="0"/>
          <w:i w:val="0"/>
          <w:color w:val="142C4A"/>
          <w:sz w:val="20"/>
        </w:rPr>
        <w:t>tracklane-archive-pv</w:t>
      </w:r>
      <w:r>
        <w:rPr>
          <w:rFonts w:ascii="Arial" w:hAnsi="Arial"/>
          <w:b w:val="0"/>
          <w:i w:val="0"/>
          <w:color w:val="1A1A1A"/>
          <w:sz w:val="22"/>
        </w:rPr>
        <w:t xml:space="preserve">, which is </w:t>
      </w:r>
      <w:r>
        <w:rPr>
          <w:rFonts w:ascii="Courier New" w:hAnsi="Courier New" w:cs="Courier New"/>
          <w:b w:val="0"/>
          <w:i w:val="0"/>
          <w:color w:val="142C4A"/>
          <w:sz w:val="20"/>
        </w:rPr>
        <w:t>Retain</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kcna-lab18 logs deployment/render-cache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/cache/starts.log ---</w:t>
      </w:r>
      <w:r>
        <w:br/>
      </w:r>
      <w:r>
        <w:rPr>
          <w:rFonts w:ascii="Courier New" w:hAnsi="Courier New" w:cs="Courier New"/>
          <w:rFonts w:ascii="Courier New" w:hAnsi="Courier New"/>
          <w:color w:val="142C4A"/>
          <w:sz w:val="18"/>
        </w:rPr>
        <w:t>start render-cache-6c9f84b57d-x2klp 2026-09-05T05:14:08Z</w:t>
      </w:r>
      <w:r>
        <w:br/>
      </w:r>
      <w:r>
        <w:rPr>
          <w:rFonts w:ascii="Courier New" w:hAnsi="Courier New" w:cs="Courier New"/>
          <w:rFonts w:ascii="Courier New" w:hAnsi="Courier New"/>
          <w:color w:val="142C4A"/>
          <w:sz w:val="18"/>
        </w:rPr>
        <w:t>--- bronze-tier datasets from the retention policy ---</w:t>
      </w:r>
      <w:r>
        <w:br/>
      </w:r>
      <w:r>
        <w:rPr>
          <w:rFonts w:ascii="Courier New" w:hAnsi="Courier New" w:cs="Courier New"/>
          <w:rFonts w:ascii="Courier New" w:hAnsi="Courier New"/>
          <w:color w:val="142C4A"/>
          <w:sz w:val="18"/>
        </w:rPr>
        <w:t>tracking-render-cache</w:t>
      </w:r>
      <w:r>
        <w:br/>
      </w:r>
      <w:r>
        <w:rPr>
          <w:rFonts w:ascii="Courier New" w:hAnsi="Courier New" w:cs="Courier New"/>
          <w:rFonts w:ascii="Courier New" w:hAnsi="Courier New"/>
          <w:color w:val="142C4A"/>
          <w:sz w:val="18"/>
        </w:rPr>
        <w:t>lane-etl-scratch</w:t>
      </w:r>
    </w:p>
    <w:p>
      <w:pPr>
        <w:spacing w:before="0" w:after="120"/>
        <w:ind w:left="0"/>
      </w:pPr>
      <w:r>
        <w:rPr>
          <w:rFonts w:ascii="Arial" w:hAnsi="Arial"/>
          <w:b w:val="0"/>
          <w:i w:val="0"/>
          <w:color w:val="1A1A1A"/>
          <w:sz w:val="22"/>
        </w:rPr>
        <w:t>The retention policy dataset is genuinely being read inside the Pod.</w:t>
      </w:r>
    </w:p>
    <w:p>
      <w:pPr>
        <w:spacing w:before="0" w:after="120"/>
        <w:ind w:left="0"/>
      </w:pPr>
      <w:r>
        <w:rPr>
          <w:rFonts w:ascii="Arial" w:hAnsi="Arial"/>
          <w:b w:val="0"/>
          <w:i w:val="0"/>
          <w:color w:val="1A1A1A"/>
          <w:sz w:val="22"/>
        </w:rPr>
        <w:t>Now restart the Deployment and prove the dynamic volume persists too:</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kcna-lab18 rollout restart deployment/render-cache</w:t>
      </w:r>
      <w:r>
        <w:br/>
      </w:r>
      <w:r>
        <w:rPr>
          <w:rFonts w:ascii="Courier New" w:hAnsi="Courier New" w:cs="Courier New"/>
          <w:rFonts w:ascii="Courier New" w:hAnsi="Courier New"/>
          <w:color w:val="142C4A"/>
          <w:sz w:val="18"/>
        </w:rPr>
        <w:t>kubectl -n kcna-lab18 rollout status deployment/render-cache --timeout=180s</w:t>
      </w:r>
      <w:r>
        <w:br/>
      </w:r>
      <w:r>
        <w:rPr>
          <w:rFonts w:ascii="Courier New" w:hAnsi="Courier New" w:cs="Courier New"/>
          <w:rFonts w:ascii="Courier New" w:hAnsi="Courier New"/>
          <w:color w:val="142C4A"/>
          <w:sz w:val="18"/>
        </w:rPr>
        <w:t>kubectl -n kcna-lab18 logs deployment/render-cache | head -4</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deployment.apps/render-cache restarted</w:t>
      </w:r>
      <w:r>
        <w:br/>
      </w:r>
      <w:r>
        <w:rPr>
          <w:rFonts w:ascii="Courier New" w:hAnsi="Courier New" w:cs="Courier New"/>
          <w:rFonts w:ascii="Courier New" w:hAnsi="Courier New"/>
          <w:color w:val="142C4A"/>
          <w:sz w:val="18"/>
        </w:rPr>
        <w:t>deployment "render-cache" successfully rolled out</w:t>
      </w:r>
      <w:r>
        <w:br/>
      </w:r>
      <w:r>
        <w:rPr>
          <w:rFonts w:ascii="Courier New" w:hAnsi="Courier New" w:cs="Courier New"/>
          <w:rFonts w:ascii="Courier New" w:hAnsi="Courier New"/>
          <w:color w:val="142C4A"/>
          <w:sz w:val="18"/>
        </w:rPr>
        <w:t>--- /cache/starts.log ---</w:t>
      </w:r>
      <w:r>
        <w:br/>
      </w:r>
      <w:r>
        <w:rPr>
          <w:rFonts w:ascii="Courier New" w:hAnsi="Courier New" w:cs="Courier New"/>
          <w:rFonts w:ascii="Courier New" w:hAnsi="Courier New"/>
          <w:color w:val="142C4A"/>
          <w:sz w:val="18"/>
        </w:rPr>
        <w:t>start render-cache-6c9f84b57d-x2klp 2026-09-05T05:14:08Z</w:t>
      </w:r>
      <w:r>
        <w:br/>
      </w:r>
      <w:r>
        <w:rPr>
          <w:rFonts w:ascii="Courier New" w:hAnsi="Courier New" w:cs="Courier New"/>
          <w:rFonts w:ascii="Courier New" w:hAnsi="Courier New"/>
          <w:color w:val="142C4A"/>
          <w:sz w:val="18"/>
        </w:rPr>
        <w:t>start render-cache-7fb5d9c684-qn8vt 2026-09-05T05:15:52Z</w:t>
      </w:r>
    </w:p>
    <w:p>
      <w:pPr>
        <w:spacing w:before="0" w:after="120"/>
        <w:ind w:left="0"/>
      </w:pPr>
      <w:r>
        <w:rPr>
          <w:rFonts w:ascii="Arial" w:hAnsi="Arial"/>
          <w:b/>
          <w:i w:val="0"/>
          <w:color w:val="1A1A1A"/>
          <w:sz w:val="22"/>
        </w:rPr>
        <w:t>Two lines.</w:t>
      </w:r>
      <w:r>
        <w:rPr>
          <w:rFonts w:ascii="Arial" w:hAnsi="Arial"/>
          <w:b w:val="0"/>
          <w:i w:val="0"/>
          <w:color w:val="1A1A1A"/>
          <w:sz w:val="22"/>
        </w:rPr>
        <w:t xml:space="preserve"> The second Pod appended to a file the first Pod created. The </w:t>
      </w:r>
      <w:r>
        <w:rPr>
          <w:rFonts w:ascii="Courier New" w:hAnsi="Courier New" w:cs="Courier New"/>
          <w:b w:val="0"/>
          <w:i w:val="0"/>
          <w:color w:val="142C4A"/>
          <w:sz w:val="20"/>
        </w:rPr>
        <w:t>Recreate</w:t>
      </w:r>
      <w:r>
        <w:rPr>
          <w:rFonts w:ascii="Arial" w:hAnsi="Arial"/>
          <w:b w:val="0"/>
          <w:i w:val="0"/>
          <w:color w:val="1A1A1A"/>
          <w:sz w:val="22"/>
        </w:rPr>
        <w:t xml:space="preserve"> strategy mattered here: with </w:t>
      </w:r>
      <w:r>
        <w:rPr>
          <w:rFonts w:ascii="Courier New" w:hAnsi="Courier New" w:cs="Courier New"/>
          <w:b w:val="0"/>
          <w:i w:val="0"/>
          <w:color w:val="142C4A"/>
          <w:sz w:val="20"/>
        </w:rPr>
        <w:t>RollingUpdate</w:t>
      </w:r>
      <w:r>
        <w:rPr>
          <w:rFonts w:ascii="Arial" w:hAnsi="Arial"/>
          <w:b w:val="0"/>
          <w:i w:val="0"/>
          <w:color w:val="1A1A1A"/>
          <w:sz w:val="22"/>
        </w:rPr>
        <w:t>, the new Pod would have tried to mount an RWO volume still held by the old Pod.</w:t>
      </w:r>
    </w:p>
    <w:p>
      <w:pPr>
        <w:spacing w:before="80" w:after="120"/>
        <w:pBdr>
          <w:bottom w:val="single" w:sz="6" w:space="1" w:color="D5DBE5"/>
        </w:pBdr>
      </w:pPr>
    </w:p>
    <w:p>
      <w:pPr>
        <w:pStyle w:val="Heading4"/>
        <w:spacing w:before="200" w:after="80"/>
        <w:ind w:left="0"/>
        <w:keepNext/>
      </w:pPr>
      <w:r>
        <w:rPr>
          <w:rFonts w:ascii="Arial" w:hAnsi="Arial"/>
        </w:rPr>
        <w:t>Step 11 — Full picture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kcna-lab18 get pvc,pod -o wide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VOLUME                                     CAPACITY   ACCESS MODES   STORAGECLASS       AGE</w:t>
      </w:r>
      <w:r>
        <w:br/>
      </w:r>
      <w:r>
        <w:rPr>
          <w:rFonts w:ascii="Courier New" w:hAnsi="Courier New" w:cs="Courier New"/>
          <w:rFonts w:ascii="Courier New" w:hAnsi="Courier New"/>
          <w:color w:val="142C4A"/>
          <w:sz w:val="18"/>
        </w:rPr>
        <w:t>persistentvolumeclaim/archive-claim   Bound    tracklane-archive-pv                       1Gi        RWO            tracklane-manual   14m</w:t>
      </w:r>
      <w:r>
        <w:br/>
      </w:r>
      <w:r>
        <w:rPr>
          <w:rFonts w:ascii="Courier New" w:hAnsi="Courier New" w:cs="Courier New"/>
          <w:rFonts w:ascii="Courier New" w:hAnsi="Courier New"/>
          <w:color w:val="142C4A"/>
          <w:sz w:val="18"/>
        </w:rPr>
        <w:t>persistentvolumeclaim/render-cache    Bound    pvc-8b2e17d4-05c9-4f36-a1b7-e39d602c8a54   256Mi      RWO            standard           5m</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NAME                                READY   STATUS    RESTARTS   AGE   IP            NODE</w:t>
      </w:r>
      <w:r>
        <w:br/>
      </w:r>
      <w:r>
        <w:rPr>
          <w:rFonts w:ascii="Courier New" w:hAnsi="Courier New" w:cs="Courier New"/>
          <w:rFonts w:ascii="Courier New" w:hAnsi="Courier New"/>
          <w:color w:val="142C4A"/>
          <w:sz w:val="18"/>
        </w:rPr>
        <w:t>pod/archive-auditor                 1/1     Running   0          9m    10.244.0.44   kcna-control-plane</w:t>
      </w:r>
      <w:r>
        <w:br/>
      </w:r>
      <w:r>
        <w:rPr>
          <w:rFonts w:ascii="Courier New" w:hAnsi="Courier New" w:cs="Courier New"/>
          <w:rFonts w:ascii="Courier New" w:hAnsi="Courier New"/>
          <w:color w:val="142C4A"/>
          <w:sz w:val="18"/>
        </w:rPr>
        <w:t>pod/render-cache-7fb5d9c684-qn8vt   1/1     Running   0          2m    10.244.0.46   kcna-control-plane</w:t>
      </w:r>
    </w:p>
    <w:p>
      <w:pPr>
        <w:spacing w:before="0" w:after="120"/>
        <w:ind w:left="0"/>
      </w:pPr>
      <w:r>
        <w:rPr>
          <w:rFonts w:ascii="Arial" w:hAnsi="Arial"/>
          <w:b w:val="0"/>
          <w:i w:val="0"/>
          <w:color w:val="1A1A1A"/>
          <w:sz w:val="22"/>
        </w:rPr>
        <w:t xml:space="preserve">One claim satisfied by an administrator's hand-made volume, one satisfied by a provisioner — and the Pod specs are </w:t>
      </w:r>
      <w:r>
        <w:rPr>
          <w:rFonts w:ascii="Arial" w:hAnsi="Arial"/>
          <w:b/>
          <w:i w:val="0"/>
          <w:color w:val="1A1A1A"/>
          <w:sz w:val="22"/>
        </w:rPr>
        <w:t>identical in shape</w:t>
      </w:r>
      <w:r>
        <w:rPr>
          <w:rFonts w:ascii="Arial" w:hAnsi="Arial"/>
          <w:b w:val="0"/>
          <w:i w:val="0"/>
          <w:color w:val="1A1A1A"/>
          <w:sz w:val="22"/>
        </w:rPr>
        <w:t xml:space="preserve">. That is the abstraction paying off: the workload author writes </w:t>
      </w:r>
      <w:r>
        <w:rPr>
          <w:rFonts w:ascii="Courier New" w:hAnsi="Courier New" w:cs="Courier New"/>
          <w:b w:val="0"/>
          <w:i w:val="0"/>
          <w:color w:val="142C4A"/>
          <w:sz w:val="20"/>
        </w:rPr>
        <w:t>persistentVolumeClaim: {claimName: ...}</w:t>
      </w:r>
      <w:r>
        <w:rPr>
          <w:rFonts w:ascii="Arial" w:hAnsi="Arial"/>
          <w:b w:val="0"/>
          <w:i w:val="0"/>
          <w:color w:val="1A1A1A"/>
          <w:sz w:val="22"/>
        </w:rPr>
        <w:t xml:space="preserve"> and never learns which mechanism supplied the bytes.</w:t>
      </w:r>
    </w:p>
    <w:p>
      <w:pPr>
        <w:spacing w:before="80" w:after="120"/>
        <w:pBdr>
          <w:bottom w:val="single" w:sz="6" w:space="1" w:color="D5DBE5"/>
        </w:pBdr>
      </w:pPr>
    </w:p>
    <w:p>
      <w:pPr>
        <w:pStyle w:val="Heading4"/>
        <w:spacing w:before="200" w:after="80"/>
        <w:ind w:left="0"/>
        <w:keepNext/>
      </w:pPr>
      <w:r>
        <w:rPr>
          <w:rFonts w:ascii="Arial" w:hAnsi="Arial"/>
        </w:rPr>
        <w:t>Step 12 — Reclaim policy in action: Retain and the Released phase</w:t>
      </w:r>
    </w:p>
    <w:p>
      <w:pPr>
        <w:spacing w:before="0" w:after="120"/>
        <w:ind w:left="0"/>
      </w:pPr>
      <w:r>
        <w:rPr>
          <w:rFonts w:ascii="Arial" w:hAnsi="Arial"/>
          <w:b w:val="0"/>
          <w:i w:val="0"/>
          <w:color w:val="1A1A1A"/>
          <w:sz w:val="22"/>
        </w:rPr>
        <w:t>Delete the auditor and then the gold-tier claim: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kcna-lab18 delete pod archive-auditor --wait=true</w:t>
      </w:r>
      <w:r>
        <w:br/>
      </w:r>
      <w:r>
        <w:rPr>
          <w:rFonts w:ascii="Courier New" w:hAnsi="Courier New" w:cs="Courier New"/>
          <w:rFonts w:ascii="Courier New" w:hAnsi="Courier New"/>
          <w:color w:val="142C4A"/>
          <w:sz w:val="18"/>
        </w:rPr>
        <w:t>kubectl -n kcna-lab18 delete pvc archive-claim --wait=true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 "archive-auditor" deleted</w:t>
      </w:r>
      <w:r>
        <w:br/>
      </w:r>
      <w:r>
        <w:rPr>
          <w:rFonts w:ascii="Courier New" w:hAnsi="Courier New" w:cs="Courier New"/>
          <w:rFonts w:ascii="Courier New" w:hAnsi="Courier New"/>
          <w:color w:val="142C4A"/>
          <w:sz w:val="18"/>
        </w:rPr>
        <w:t>persistentvolumeclaim "archive-claim" deleted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pv tracklane-archive-pv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CAPACITY   ACCESS MODES   RECLAIM POLICY   STATUS     CLAIM                      STORAGECLASS       VOLUMEATTRIBUTESCLASS   REASON   AGE</w:t>
      </w:r>
      <w:r>
        <w:br/>
      </w:r>
      <w:r>
        <w:rPr>
          <w:rFonts w:ascii="Courier New" w:hAnsi="Courier New" w:cs="Courier New"/>
          <w:rFonts w:ascii="Courier New" w:hAnsi="Courier New"/>
          <w:color w:val="142C4A"/>
          <w:sz w:val="18"/>
        </w:rPr>
        <w:t>tracklane-archive-pv   1Gi        RWO            Retain           Released   kcna-lab18/archive-claim   tracklane-manual   &lt;unset&gt;                          17m</w:t>
      </w:r>
    </w:p>
    <w:p>
      <w:pPr>
        <w:spacing w:before="0" w:after="120"/>
        <w:ind w:left="0"/>
      </w:pPr>
      <w:r>
        <w:rPr>
          <w:rFonts w:ascii="Courier New" w:hAnsi="Courier New" w:cs="Courier New"/>
          <w:b w:val="0"/>
          <w:i w:val="0"/>
          <w:color w:val="142C4A"/>
          <w:sz w:val="20"/>
        </w:rPr>
        <w:t>STATUS: Released</w:t>
      </w:r>
      <w:r>
        <w:rPr>
          <w:rFonts w:ascii="Arial" w:hAnsi="Arial"/>
          <w:b w:val="0"/>
          <w:i w:val="0"/>
          <w:color w:val="1A1A1A"/>
          <w:sz w:val="22"/>
        </w:rPr>
        <w:t xml:space="preserve">, not </w:t>
      </w:r>
      <w:r>
        <w:rPr>
          <w:rFonts w:ascii="Courier New" w:hAnsi="Courier New" w:cs="Courier New"/>
          <w:b w:val="0"/>
          <w:i w:val="0"/>
          <w:color w:val="142C4A"/>
          <w:sz w:val="20"/>
        </w:rPr>
        <w:t>Available</w:t>
      </w:r>
      <w:r>
        <w:rPr>
          <w:rFonts w:ascii="Arial" w:hAnsi="Arial"/>
          <w:b w:val="0"/>
          <w:i w:val="0"/>
          <w:color w:val="1A1A1A"/>
          <w:sz w:val="22"/>
        </w:rPr>
        <w:t xml:space="preserve"> and not deleted. </w:t>
      </w:r>
      <w:r>
        <w:rPr>
          <w:rFonts w:ascii="Arial" w:hAnsi="Arial"/>
          <w:b/>
          <w:i w:val="0"/>
          <w:color w:val="1A1A1A"/>
          <w:sz w:val="22"/>
        </w:rPr>
        <w:t>The data is still on the node.</w:t>
      </w:r>
      <w:r>
        <w:rPr>
          <w:rFonts w:ascii="Arial" w:hAnsi="Arial"/>
          <w:b w:val="0"/>
          <w:i w:val="0"/>
          <w:color w:val="1A1A1A"/>
          <w:sz w:val="22"/>
        </w:rPr>
        <w:t xml:space="preserve"> This is exactly what a seven-year customs retention requirement needs: deleting a namespace or a claim must not destroy the archive.</w:t>
      </w:r>
    </w:p>
    <w:p>
      <w:pPr>
        <w:spacing w:before="0" w:after="120"/>
        <w:ind w:left="0"/>
      </w:pPr>
      <w:r>
        <w:rPr>
          <w:rFonts w:ascii="Arial" w:hAnsi="Arial"/>
          <w:b w:val="0"/>
          <w:i w:val="0"/>
          <w:color w:val="1A1A1A"/>
          <w:sz w:val="22"/>
        </w:rPr>
        <w:t xml:space="preserve">A </w:t>
      </w:r>
      <w:r>
        <w:rPr>
          <w:rFonts w:ascii="Courier New" w:hAnsi="Courier New" w:cs="Courier New"/>
          <w:b w:val="0"/>
          <w:i w:val="0"/>
          <w:color w:val="142C4A"/>
          <w:sz w:val="20"/>
        </w:rPr>
        <w:t>Released</w:t>
      </w:r>
      <w:r>
        <w:rPr>
          <w:rFonts w:ascii="Arial" w:hAnsi="Arial"/>
          <w:b w:val="0"/>
          <w:i w:val="0"/>
          <w:color w:val="1A1A1A"/>
          <w:sz w:val="22"/>
        </w:rPr>
        <w:t xml:space="preserve"> PV cannot be re-bound. Prove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manifests/02-static-pvc.yaml</w:t>
      </w:r>
      <w:r>
        <w:br/>
      </w:r>
      <w:r>
        <w:rPr>
          <w:rFonts w:ascii="Courier New" w:hAnsi="Courier New" w:cs="Courier New"/>
          <w:rFonts w:ascii="Courier New" w:hAnsi="Courier New"/>
          <w:color w:val="142C4A"/>
          <w:sz w:val="18"/>
        </w:rPr>
        <w:t>sleep 10</w:t>
      </w:r>
      <w:r>
        <w:br/>
      </w:r>
      <w:r>
        <w:rPr>
          <w:rFonts w:ascii="Courier New" w:hAnsi="Courier New" w:cs="Courier New"/>
          <w:rFonts w:ascii="Courier New" w:hAnsi="Courier New"/>
          <w:color w:val="142C4A"/>
          <w:sz w:val="18"/>
        </w:rPr>
        <w:t>kubectl -n kcna-lab18 get pvc archive-claim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persistentvolumeclaim/archive-claim created</w:t>
      </w:r>
      <w:r>
        <w:br/>
      </w:r>
      <w:r>
        <w:rPr>
          <w:rFonts w:ascii="Courier New" w:hAnsi="Courier New" w:cs="Courier New"/>
          <w:rFonts w:ascii="Courier New" w:hAnsi="Courier New"/>
          <w:color w:val="142C4A"/>
          <w:sz w:val="18"/>
        </w:rPr>
        <w:t>NAME            STATUS    VOLUME   CAPACITY   ACCESS MODES   STORAGECLASS       VOLUMEATTRIBUTESCLASS   AGE</w:t>
      </w:r>
      <w:r>
        <w:br/>
      </w:r>
      <w:r>
        <w:rPr>
          <w:rFonts w:ascii="Courier New" w:hAnsi="Courier New" w:cs="Courier New"/>
          <w:rFonts w:ascii="Courier New" w:hAnsi="Courier New"/>
          <w:color w:val="142C4A"/>
          <w:sz w:val="18"/>
        </w:rPr>
        <w:t>archive-claim   Pending                                      tracklane-manual   &lt;unset&gt;                 10s</w:t>
      </w:r>
    </w:p>
    <w:p>
      <w:pPr>
        <w:spacing w:before="0" w:after="120"/>
        <w:ind w:left="0"/>
      </w:pPr>
      <w:r>
        <w:rPr>
          <w:rFonts w:ascii="Arial" w:hAnsi="Arial"/>
          <w:b w:val="0"/>
          <w:i w:val="0"/>
          <w:color w:val="1A1A1A"/>
          <w:sz w:val="22"/>
        </w:rPr>
        <w:t xml:space="preserve">The recreated claim has a </w:t>
      </w:r>
      <w:r>
        <w:rPr>
          <w:rFonts w:ascii="Arial" w:hAnsi="Arial"/>
          <w:b/>
          <w:i w:val="0"/>
          <w:color w:val="1A1A1A"/>
          <w:sz w:val="22"/>
        </w:rPr>
        <w:t>new UID</w:t>
      </w:r>
      <w:r>
        <w:rPr>
          <w:rFonts w:ascii="Arial" w:hAnsi="Arial"/>
          <w:b w:val="0"/>
          <w:i w:val="0"/>
          <w:color w:val="1A1A1A"/>
          <w:sz w:val="22"/>
        </w:rPr>
        <w:t xml:space="preserve">; the PV's </w:t>
      </w:r>
      <w:r>
        <w:rPr>
          <w:rFonts w:ascii="Courier New" w:hAnsi="Courier New" w:cs="Courier New"/>
          <w:b w:val="0"/>
          <w:i w:val="0"/>
          <w:color w:val="142C4A"/>
          <w:sz w:val="20"/>
        </w:rPr>
        <w:t>claimRef.uid</w:t>
      </w:r>
      <w:r>
        <w:rPr>
          <w:rFonts w:ascii="Arial" w:hAnsi="Arial"/>
          <w:b w:val="0"/>
          <w:i w:val="0"/>
          <w:color w:val="1A1A1A"/>
          <w:sz w:val="22"/>
        </w:rPr>
        <w:t xml:space="preserve"> still points at the old one, so the controller refuses. To reclaim it an administrator must deliberately clear the stale reference: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patch pv tracklane-archive-pv --type=json \</w:t>
      </w:r>
      <w:r>
        <w:br/>
      </w:r>
      <w:r>
        <w:rPr>
          <w:rFonts w:ascii="Courier New" w:hAnsi="Courier New" w:cs="Courier New"/>
          <w:rFonts w:ascii="Courier New" w:hAnsi="Courier New"/>
          <w:color w:val="142C4A"/>
          <w:sz w:val="18"/>
        </w:rPr>
        <w:t xml:space="preserve">  -p='[{"op":"remove","path":"/spec/claimRef/uid"},{"op":"remove","path":"/spec/claimRef/resourceVersion"}]'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persistentvolume/tracklane-archive-pv patched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sleep 10</w:t>
      </w:r>
      <w:r>
        <w:br/>
      </w:r>
      <w:r>
        <w:rPr>
          <w:rFonts w:ascii="Courier New" w:hAnsi="Courier New" w:cs="Courier New"/>
          <w:rFonts w:ascii="Courier New" w:hAnsi="Courier New"/>
          <w:color w:val="142C4A"/>
          <w:sz w:val="18"/>
        </w:rPr>
        <w:t>kubectl -n kcna-lab18 get pvc archive-claim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VOLUME                 CAPACITY   ACCESS MODES   STORAGECLASS       VOLUMEATTRIBUTESCLASS   AGE</w:t>
      </w:r>
      <w:r>
        <w:br/>
      </w:r>
      <w:r>
        <w:rPr>
          <w:rFonts w:ascii="Courier New" w:hAnsi="Courier New" w:cs="Courier New"/>
          <w:rFonts w:ascii="Courier New" w:hAnsi="Courier New"/>
          <w:color w:val="142C4A"/>
          <w:sz w:val="18"/>
        </w:rPr>
        <w:t>archive-claim   Bound    tracklane-archive-pv   1Gi        RWO            tracklane-manual   &lt;unset&gt;                 33s</w:t>
      </w:r>
    </w:p>
    <w:p>
      <w:pPr>
        <w:spacing w:before="0" w:after="120"/>
        <w:ind w:left="0"/>
      </w:pPr>
      <w:r>
        <w:rPr>
          <w:rFonts w:ascii="Arial" w:hAnsi="Arial"/>
          <w:b w:val="0"/>
          <w:i w:val="0"/>
          <w:color w:val="1A1A1A"/>
          <w:sz w:val="22"/>
        </w:rPr>
        <w:t xml:space="preserve">Re-bound. Now prove the </w:t>
      </w:r>
      <w:r>
        <w:rPr>
          <w:rFonts w:ascii="Arial" w:hAnsi="Arial"/>
          <w:b w:val="0"/>
          <w:i/>
          <w:color w:val="1A1A1A"/>
          <w:sz w:val="22"/>
        </w:rPr>
        <w:t>data</w:t>
      </w:r>
      <w:r>
        <w:rPr>
          <w:rFonts w:ascii="Arial" w:hAnsi="Arial"/>
          <w:b w:val="0"/>
          <w:i w:val="0"/>
          <w:color w:val="1A1A1A"/>
          <w:sz w:val="22"/>
        </w:rPr>
        <w:t xml:space="preserve"> survived the whole release-and-readmit cycle by bringing the auditor back:</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manifests/04-archive-reader.yaml</w:t>
      </w:r>
      <w:r>
        <w:br/>
      </w:r>
      <w:r>
        <w:rPr>
          <w:rFonts w:ascii="Courier New" w:hAnsi="Courier New" w:cs="Courier New"/>
          <w:rFonts w:ascii="Courier New" w:hAnsi="Courier New"/>
          <w:color w:val="142C4A"/>
          <w:sz w:val="18"/>
        </w:rPr>
        <w:t>kubectl -n kcna-lab18 wait --for=condition=Ready pod/archive-auditor --timeout=120s</w:t>
      </w:r>
      <w:r>
        <w:br/>
      </w:r>
      <w:r>
        <w:rPr>
          <w:rFonts w:ascii="Courier New" w:hAnsi="Courier New" w:cs="Courier New"/>
          <w:rFonts w:ascii="Courier New" w:hAnsi="Courier New"/>
          <w:color w:val="142C4A"/>
          <w:sz w:val="18"/>
        </w:rPr>
        <w:t>kubectl -n kcna-lab18 logs archive-auditor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pod/archive-auditor created</w:t>
      </w:r>
      <w:r>
        <w:br/>
      </w:r>
      <w:r>
        <w:rPr>
          <w:rFonts w:ascii="Courier New" w:hAnsi="Courier New" w:cs="Courier New"/>
          <w:rFonts w:ascii="Courier New" w:hAnsi="Courier New"/>
          <w:color w:val="142C4A"/>
          <w:sz w:val="18"/>
        </w:rPr>
        <w:t>pod/archive-auditor condition met</w:t>
      </w:r>
      <w:r>
        <w:br/>
      </w:r>
      <w:r>
        <w:rPr>
          <w:rFonts w:ascii="Courier New" w:hAnsi="Courier New" w:cs="Courier New"/>
          <w:rFonts w:ascii="Courier New" w:hAnsi="Courier New"/>
          <w:color w:val="142C4A"/>
          <w:sz w:val="18"/>
        </w:rPr>
        <w:t>--- provenance written by the (now deleted) seeder Pod ---</w:t>
      </w:r>
      <w:r>
        <w:br/>
      </w:r>
      <w:r>
        <w:rPr>
          <w:rFonts w:ascii="Courier New" w:hAnsi="Courier New" w:cs="Courier New"/>
          <w:rFonts w:ascii="Courier New" w:hAnsi="Courier New"/>
          <w:color w:val="142C4A"/>
          <w:sz w:val="18"/>
        </w:rPr>
        <w:t>sealed_by=archive-seeder</w:t>
      </w:r>
      <w:r>
        <w:br/>
      </w:r>
      <w:r>
        <w:rPr>
          <w:rFonts w:ascii="Courier New" w:hAnsi="Courier New" w:cs="Courier New"/>
          <w:rFonts w:ascii="Courier New" w:hAnsi="Courier New"/>
          <w:color w:val="142C4A"/>
          <w:sz w:val="18"/>
        </w:rPr>
        <w:t>sealed_utc=2026-09-05T05:02:41Z</w:t>
      </w:r>
      <w:r>
        <w:br/>
      </w:r>
      <w:r>
        <w:rPr>
          <w:rFonts w:ascii="Courier New" w:hAnsi="Courier New" w:cs="Courier New"/>
          <w:rFonts w:ascii="Courier New" w:hAnsi="Courier New"/>
          <w:color w:val="142C4A"/>
          <w:sz w:val="18"/>
        </w:rPr>
        <w:t>archive_rows=30</w:t>
      </w:r>
      <w:r>
        <w:br/>
      </w:r>
      <w:r>
        <w:rPr>
          <w:rFonts w:ascii="Courier New" w:hAnsi="Courier New" w:cs="Courier New"/>
          <w:rFonts w:ascii="Courier New" w:hAnsi="Courier New"/>
          <w:color w:val="142C4A"/>
          <w:sz w:val="18"/>
        </w:rPr>
        <w:t>retention_class=gold</w:t>
      </w:r>
      <w:r>
        <w:br/>
      </w:r>
      <w:r>
        <w:rPr>
          <w:rFonts w:ascii="Courier New" w:hAnsi="Courier New" w:cs="Courier New"/>
          <w:rFonts w:ascii="Courier New" w:hAnsi="Courier New"/>
          <w:color w:val="142C4A"/>
          <w:sz w:val="18"/>
        </w:rPr>
        <w:t>--- archive row count as read back ---</w:t>
      </w:r>
      <w:r>
        <w:br/>
      </w:r>
      <w:r>
        <w:rPr>
          <w:rFonts w:ascii="Courier New" w:hAnsi="Courier New" w:cs="Courier New"/>
          <w:rFonts w:ascii="Courier New" w:hAnsi="Courier New"/>
          <w:color w:val="142C4A"/>
          <w:sz w:val="18"/>
        </w:rPr>
        <w:t>rows_read=30</w:t>
      </w:r>
      <w:r>
        <w:br/>
      </w:r>
      <w:r>
        <w:rPr>
          <w:rFonts w:ascii="Courier New" w:hAnsi="Courier New" w:cs="Courier New"/>
          <w:rFonts w:ascii="Courier New" w:hAnsi="Courier New"/>
          <w:color w:val="142C4A"/>
          <w:sz w:val="18"/>
        </w:rPr>
        <w:t>--- can this auditor modify the archive? ---</w:t>
      </w:r>
      <w:r>
        <w:br/>
      </w:r>
      <w:r>
        <w:rPr>
          <w:rFonts w:ascii="Courier New" w:hAnsi="Courier New" w:cs="Courier New"/>
          <w:rFonts w:ascii="Courier New" w:hAnsi="Courier New"/>
          <w:color w:val="142C4A"/>
          <w:sz w:val="18"/>
        </w:rPr>
        <w:t>read-only mount refused the write (expected)</w:t>
      </w:r>
    </w:p>
    <w:p>
      <w:pPr>
        <w:spacing w:before="0" w:after="120"/>
        <w:ind w:left="0"/>
      </w:pPr>
      <w:r>
        <w:rPr>
          <w:rFonts w:ascii="Courier New" w:hAnsi="Courier New" w:cs="Courier New"/>
          <w:b w:val="0"/>
          <w:i w:val="0"/>
          <w:color w:val="142C4A"/>
          <w:sz w:val="20"/>
        </w:rPr>
        <w:t>sealed_utc</w:t>
      </w:r>
      <w:r>
        <w:rPr>
          <w:rFonts w:ascii="Arial" w:hAnsi="Arial"/>
          <w:b w:val="0"/>
          <w:i w:val="0"/>
          <w:color w:val="1A1A1A"/>
          <w:sz w:val="22"/>
        </w:rPr>
        <w:t xml:space="preserve"> is </w:t>
      </w:r>
      <w:r>
        <w:rPr>
          <w:rFonts w:ascii="Arial" w:hAnsi="Arial"/>
          <w:b/>
          <w:i w:val="0"/>
          <w:color w:val="1A1A1A"/>
          <w:sz w:val="22"/>
        </w:rPr>
        <w:t>the original seal time from Step 5</w:t>
      </w:r>
      <w:r>
        <w:rPr>
          <w:rFonts w:ascii="Arial" w:hAnsi="Arial"/>
          <w:b w:val="0"/>
          <w:i w:val="0"/>
          <w:color w:val="1A1A1A"/>
          <w:sz w:val="22"/>
        </w:rPr>
        <w:t xml:space="preserve">, unchanged. The claim was deleted, the volume was </w:t>
      </w:r>
      <w:r>
        <w:rPr>
          <w:rFonts w:ascii="Courier New" w:hAnsi="Courier New" w:cs="Courier New"/>
          <w:b w:val="0"/>
          <w:i w:val="0"/>
          <w:color w:val="142C4A"/>
          <w:sz w:val="20"/>
        </w:rPr>
        <w:t>Released</w:t>
      </w:r>
      <w:r>
        <w:rPr>
          <w:rFonts w:ascii="Arial" w:hAnsi="Arial"/>
          <w:b w:val="0"/>
          <w:i w:val="0"/>
          <w:color w:val="1A1A1A"/>
          <w:sz w:val="22"/>
        </w:rPr>
        <w:t xml:space="preserve">, an administrator re-admitted it, and not one byte moved. That two-step — release, then a human deliberately re-admits the volume — is the entire value of </w:t>
      </w:r>
      <w:r>
        <w:rPr>
          <w:rFonts w:ascii="Courier New" w:hAnsi="Courier New" w:cs="Courier New"/>
          <w:b w:val="0"/>
          <w:i w:val="0"/>
          <w:color w:val="142C4A"/>
          <w:sz w:val="20"/>
        </w:rPr>
        <w:t>Retain</w:t>
      </w:r>
      <w:r>
        <w:rPr>
          <w:rFonts w:ascii="Arial" w:hAnsi="Arial"/>
          <w:b w:val="0"/>
          <w:i w:val="0"/>
          <w:color w:val="1A1A1A"/>
          <w:sz w:val="22"/>
        </w:rPr>
        <w:t>.</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If the patch reports </w:t>
      </w:r>
      <w:r>
        <w:rPr>
          <w:rFonts w:ascii="Courier New" w:hAnsi="Courier New" w:cs="Courier New"/>
          <w:b w:val="0"/>
          <w:i w:val="0"/>
          <w:color w:val="142C4A"/>
          <w:sz w:val="20"/>
        </w:rPr>
        <w:t>remove operation does not apply: doc is missing path</w:t>
      </w:r>
      <w:r>
        <w:rPr>
          <w:rFonts w:ascii="Arial" w:hAnsi="Arial"/>
          <w:b w:val="0"/>
          <w:i w:val="0"/>
          <w:color w:val="1A1A1A"/>
          <w:sz w:val="22"/>
        </w:rPr>
        <w:t>, the field was already absent; the operation is idempotent in effect. Drop the missing path from the JSON patch and re-run.</w:t>
      </w:r>
    </w:p>
    <w:p>
      <w:pPr>
        <w:spacing w:before="0" w:after="120"/>
        <w:ind w:left="0"/>
      </w:pPr>
      <w:r>
        <w:rPr>
          <w:rFonts w:ascii="Arial" w:hAnsi="Arial"/>
          <w:b w:val="0"/>
          <w:i w:val="0"/>
          <w:color w:val="1A1A1A"/>
          <w:sz w:val="22"/>
        </w:rPr>
        <w:t xml:space="preserve">Contrast with </w:t>
      </w:r>
      <w:r>
        <w:rPr>
          <w:rFonts w:ascii="Courier New" w:hAnsi="Courier New" w:cs="Courier New"/>
          <w:b w:val="0"/>
          <w:i w:val="0"/>
          <w:color w:val="142C4A"/>
          <w:sz w:val="20"/>
        </w:rPr>
        <w:t>Delete</w:t>
      </w:r>
      <w:r>
        <w:rPr>
          <w:rFonts w:ascii="Arial" w:hAnsi="Arial"/>
          <w:b w:val="0"/>
          <w:i w:val="0"/>
          <w:color w:val="1A1A1A"/>
          <w:sz w:val="22"/>
        </w:rPr>
        <w:t xml:space="preserve">: had you deleted </w:t>
      </w:r>
      <w:r>
        <w:rPr>
          <w:rFonts w:ascii="Courier New" w:hAnsi="Courier New" w:cs="Courier New"/>
          <w:b w:val="0"/>
          <w:i w:val="0"/>
          <w:color w:val="142C4A"/>
          <w:sz w:val="20"/>
        </w:rPr>
        <w:t>render-cache</w:t>
      </w:r>
      <w:r>
        <w:rPr>
          <w:rFonts w:ascii="Arial" w:hAnsi="Arial"/>
          <w:b w:val="0"/>
          <w:i w:val="0"/>
          <w:color w:val="1A1A1A"/>
          <w:sz w:val="22"/>
        </w:rPr>
        <w:t>'s PVC, the local-path provisioner would have removed the directory and the PV, and the bytes would be gone with no recovery path.</w:t>
      </w:r>
    </w:p>
    <w:p>
      <w:pPr>
        <w:spacing w:before="80" w:after="120"/>
        <w:pBdr>
          <w:bottom w:val="single" w:sz="6" w:space="1" w:color="D5DBE5"/>
        </w:pBdr>
      </w:pPr>
    </w:p>
    <w:p>
      <w:pPr>
        <w:pStyle w:val="Heading3"/>
        <w:spacing w:before="200" w:after="80"/>
        <w:ind w:left="0"/>
        <w:keepNext/>
      </w:pPr>
      <w:r>
        <w:rPr>
          <w:rFonts w:ascii="Arial" w:hAnsi="Arial"/>
        </w:rPr>
        <w:t>Lab 18 · Verification</w:t>
      </w:r>
    </w:p>
    <w:p>
      <w:pPr>
        <w:spacing w:before="0" w:after="120"/>
        <w:ind w:left="0"/>
      </w:pPr>
      <w:r>
        <w:rPr>
          <w:rFonts w:ascii="Arial" w:hAnsi="Arial"/>
          <w:b w:val="0"/>
          <w:i w:val="0"/>
          <w:color w:val="1A1A1A"/>
          <w:sz w:val="22"/>
        </w:rPr>
        <w:t xml:space="preserve">Run these checks </w:t>
      </w:r>
      <w:r>
        <w:rPr>
          <w:rFonts w:ascii="Arial" w:hAnsi="Arial"/>
          <w:b/>
          <w:i w:val="0"/>
          <w:color w:val="1A1A1A"/>
          <w:sz w:val="22"/>
        </w:rPr>
        <w:t>after Step 12</w:t>
      </w:r>
      <w:r>
        <w:rPr>
          <w:rFonts w:ascii="Arial" w:hAnsi="Arial"/>
          <w:b w:val="0"/>
          <w:i w:val="0"/>
          <w:color w:val="1A1A1A"/>
          <w:sz w:val="22"/>
        </w:rPr>
        <w:t xml:space="preserve">, with </w:t>
      </w:r>
      <w:r>
        <w:rPr>
          <w:rFonts w:ascii="Courier New" w:hAnsi="Courier New" w:cs="Courier New"/>
          <w:b w:val="0"/>
          <w:i w:val="0"/>
          <w:color w:val="142C4A"/>
          <w:sz w:val="20"/>
        </w:rPr>
        <w:t>archive-auditor</w:t>
      </w:r>
      <w:r>
        <w:rPr>
          <w:rFonts w:ascii="Arial" w:hAnsi="Arial"/>
          <w:b w:val="0"/>
          <w:i w:val="0"/>
          <w:color w:val="1A1A1A"/>
          <w:sz w:val="22"/>
        </w:rPr>
        <w:t xml:space="preserve"> and </w:t>
      </w:r>
      <w:r>
        <w:rPr>
          <w:rFonts w:ascii="Courier New" w:hAnsi="Courier New" w:cs="Courier New"/>
          <w:b w:val="0"/>
          <w:i w:val="0"/>
          <w:color w:val="142C4A"/>
          <w:sz w:val="20"/>
        </w:rPr>
        <w:t>deployment/render-cache</w:t>
      </w:r>
      <w:r>
        <w:rPr>
          <w:rFonts w:ascii="Arial" w:hAnsi="Arial"/>
          <w:b w:val="0"/>
          <w:i w:val="0"/>
          <w:color w:val="1A1A1A"/>
          <w:sz w:val="22"/>
        </w:rPr>
        <w:t xml:space="preserve"> both running.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bash verification/checks.sh</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Lab 18 verification — namespace kcna-lab18 ==</w:t>
      </w:r>
      <w:r>
        <w:br/>
      </w:r>
      <w:r>
        <w:rPr>
          <w:rFonts w:ascii="Courier New" w:hAnsi="Courier New" w:cs="Courier New"/>
          <w:rFonts w:ascii="Courier New" w:hAnsi="Courier New"/>
          <w:color w:val="142C4A"/>
          <w:sz w:val="18"/>
        </w:rPr>
        <w:t>[PASS] namespace kcna-lab18 exists</w:t>
      </w:r>
      <w:r>
        <w:br/>
      </w:r>
      <w:r>
        <w:rPr>
          <w:rFonts w:ascii="Courier New" w:hAnsi="Courier New" w:cs="Courier New"/>
          <w:rFonts w:ascii="Courier New" w:hAnsi="Courier New"/>
          <w:color w:val="142C4A"/>
          <w:sz w:val="18"/>
        </w:rPr>
        <w:t>[PASS] PersistentVolume tracklane-archive-pv exists and is cluster-scoped</w:t>
      </w:r>
      <w:r>
        <w:br/>
      </w:r>
      <w:r>
        <w:rPr>
          <w:rFonts w:ascii="Courier New" w:hAnsi="Courier New" w:cs="Courier New"/>
          <w:rFonts w:ascii="Courier New" w:hAnsi="Courier New"/>
          <w:color w:val="142C4A"/>
          <w:sz w:val="18"/>
        </w:rPr>
        <w:t>[PASS] tracklane-archive-pv capacity=1Gi accessMode=ReadWriteOnce reclaim=Retain</w:t>
      </w:r>
      <w:r>
        <w:br/>
      </w:r>
      <w:r>
        <w:rPr>
          <w:rFonts w:ascii="Courier New" w:hAnsi="Courier New" w:cs="Courier New"/>
          <w:rFonts w:ascii="Courier New" w:hAnsi="Courier New"/>
          <w:color w:val="142C4A"/>
          <w:sz w:val="18"/>
        </w:rPr>
        <w:t>[PASS] tracklane-archive-pv is pre-bound via claimRef to kcna-lab18/archive-claim</w:t>
      </w:r>
      <w:r>
        <w:br/>
      </w:r>
      <w:r>
        <w:rPr>
          <w:rFonts w:ascii="Courier New" w:hAnsi="Courier New" w:cs="Courier New"/>
          <w:rFonts w:ascii="Courier New" w:hAnsi="Courier New"/>
          <w:color w:val="142C4A"/>
          <w:sz w:val="18"/>
        </w:rPr>
        <w:t>[PASS] pvc/archive-claim is Bound to tracklane-archive-pv</w:t>
      </w:r>
      <w:r>
        <w:br/>
      </w:r>
      <w:r>
        <w:rPr>
          <w:rFonts w:ascii="Courier New" w:hAnsi="Courier New" w:cs="Courier New"/>
          <w:rFonts w:ascii="Courier New" w:hAnsi="Courier New"/>
          <w:color w:val="142C4A"/>
          <w:sz w:val="18"/>
        </w:rPr>
        <w:t>[PASS] archive-claim requested 512Mi but was granted the PV's full 1Gi</w:t>
      </w:r>
      <w:r>
        <w:br/>
      </w:r>
      <w:r>
        <w:rPr>
          <w:rFonts w:ascii="Courier New" w:hAnsi="Courier New" w:cs="Courier New"/>
          <w:rFonts w:ascii="Courier New" w:hAnsi="Courier New"/>
          <w:color w:val="142C4A"/>
          <w:sz w:val="18"/>
        </w:rPr>
        <w:t>[PASS] the archive on the PV holds 30 rows (matches data/manifest-archive.csv)</w:t>
      </w:r>
      <w:r>
        <w:br/>
      </w:r>
      <w:r>
        <w:rPr>
          <w:rFonts w:ascii="Courier New" w:hAnsi="Courier New" w:cs="Courier New"/>
          <w:rFonts w:ascii="Courier New" w:hAnsi="Courier New"/>
          <w:color w:val="142C4A"/>
          <w:sz w:val="18"/>
        </w:rPr>
        <w:t>[PASS] PROVENANCE on the PV was written by a Pod that no longer exists</w:t>
      </w:r>
      <w:r>
        <w:br/>
      </w:r>
      <w:r>
        <w:rPr>
          <w:rFonts w:ascii="Courier New" w:hAnsi="Courier New" w:cs="Courier New"/>
          <w:rFonts w:ascii="Courier New" w:hAnsi="Courier New"/>
          <w:color w:val="142C4A"/>
          <w:sz w:val="18"/>
        </w:rPr>
        <w:t>[PASS] storageclass tracklane-retain exists with reclaimPolicy=Retain</w:t>
      </w:r>
      <w:r>
        <w:br/>
      </w:r>
      <w:r>
        <w:rPr>
          <w:rFonts w:ascii="Courier New" w:hAnsi="Courier New" w:cs="Courier New"/>
          <w:rFonts w:ascii="Courier New" w:hAnsi="Courier New"/>
          <w:color w:val="142C4A"/>
          <w:sz w:val="18"/>
        </w:rPr>
        <w:t>[PASS] tracklane-retain uses volumeBindingMode=WaitForFirstConsumer</w:t>
      </w:r>
      <w:r>
        <w:br/>
      </w:r>
      <w:r>
        <w:rPr>
          <w:rFonts w:ascii="Courier New" w:hAnsi="Courier New" w:cs="Courier New"/>
          <w:rFonts w:ascii="Courier New" w:hAnsi="Courier New"/>
          <w:color w:val="142C4A"/>
          <w:sz w:val="18"/>
        </w:rPr>
        <w:t>[PASS] pvc/render-cache is Bound to a dynamically provisioned pvc-* volume</w:t>
      </w:r>
      <w:r>
        <w:br/>
      </w:r>
      <w:r>
        <w:rPr>
          <w:rFonts w:ascii="Courier New" w:hAnsi="Courier New" w:cs="Courier New"/>
          <w:rFonts w:ascii="Courier New" w:hAnsi="Courier New"/>
          <w:color w:val="142C4A"/>
          <w:sz w:val="18"/>
        </w:rPr>
        <w:t>[PASS] the dynamic PV inherited reclaimPolicy=Delete from storageclass standard</w:t>
      </w:r>
      <w:r>
        <w:br/>
      </w:r>
      <w:r>
        <w:rPr>
          <w:rFonts w:ascii="Courier New" w:hAnsi="Courier New" w:cs="Courier New"/>
          <w:rFonts w:ascii="Courier New" w:hAnsi="Courier New"/>
          <w:color w:val="142C4A"/>
          <w:sz w:val="18"/>
        </w:rPr>
        <w:t>[PASS] deployment/render-cache is available and mounts pvc/render-cache</w:t>
      </w:r>
      <w:r>
        <w:br/>
      </w:r>
      <w:r>
        <w:rPr>
          <w:rFonts w:ascii="Courier New" w:hAnsi="Courier New" w:cs="Courier New"/>
          <w:rFonts w:ascii="Courier New" w:hAnsi="Courier New"/>
          <w:color w:val="142C4A"/>
          <w:sz w:val="18"/>
        </w:rPr>
        <w:t>[PASS] /cache/starts.log survived a rollout restart (2+ start records)</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14 passed, 0 failed</w:t>
      </w:r>
    </w:p>
    <w:p>
      <w:pPr>
        <w:spacing w:before="0" w:after="120"/>
        <w:ind w:left="0"/>
      </w:pPr>
      <w:r>
        <w:rPr>
          <w:rFonts w:ascii="Arial" w:hAnsi="Arial"/>
          <w:b w:val="0"/>
          <w:i w:val="0"/>
          <w:color w:val="1A1A1A"/>
          <w:sz w:val="22"/>
        </w:rPr>
        <w:t xml:space="preserve">Full transcript: </w:t>
      </w:r>
      <w:r>
        <w:rPr>
          <w:rFonts w:ascii="Courier New" w:hAnsi="Courier New" w:cs="Courier New"/>
          <w:b w:val="0"/>
          <w:i w:val="0"/>
          <w:color w:val="142C4A"/>
          <w:sz w:val="20"/>
        </w:rPr>
        <w:t>verification/expected-output.md</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18 · Failure injection</w:t>
      </w:r>
    </w:p>
    <w:p>
      <w:pPr>
        <w:spacing w:before="0" w:after="120"/>
        <w:ind w:left="0"/>
      </w:pPr>
      <w:r>
        <w:rPr>
          <w:rFonts w:ascii="Arial" w:hAnsi="Arial"/>
          <w:b/>
          <w:i w:val="0"/>
          <w:color w:val="1A1A1A"/>
          <w:sz w:val="22"/>
        </w:rPr>
        <w:t>The ticket:</w:t>
      </w:r>
      <w:r>
        <w:rPr>
          <w:rFonts w:ascii="Arial" w:hAnsi="Arial"/>
          <w:b w:val="0"/>
          <w:i w:val="0"/>
          <w:color w:val="1A1A1A"/>
          <w:sz w:val="22"/>
        </w:rPr>
        <w:t xml:space="preserve"> </w:t>
      </w:r>
      <w:r>
        <w:rPr>
          <w:rFonts w:ascii="Arial" w:hAnsi="Arial"/>
          <w:b w:val="0"/>
          <w:i/>
          <w:color w:val="1A1A1A"/>
          <w:sz w:val="22"/>
        </w:rPr>
        <w:t>"PLAT-4471 — archive PVC Pending for 20 minutes, blocking the compliance cutover."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manifests/08-pvc-typo-broken.yaml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persistentvolumeclaim/archive-claim-typo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kcna-lab18 get pvc</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VOLUME                                     CAPACITY   ACCESS MODES   STORAGECLASS       VOLUMEATTRIBUTESCLASS   AGE</w:t>
      </w:r>
      <w:r>
        <w:br/>
      </w:r>
      <w:r>
        <w:rPr>
          <w:rFonts w:ascii="Courier New" w:hAnsi="Courier New" w:cs="Courier New"/>
          <w:rFonts w:ascii="Courier New" w:hAnsi="Courier New"/>
          <w:color w:val="142C4A"/>
          <w:sz w:val="18"/>
        </w:rPr>
        <w:t>archive-claim        Bound     tracklane-archive-pv                       1Gi        RWO            tracklane-manual   &lt;unset&gt;                 21m</w:t>
      </w:r>
      <w:r>
        <w:br/>
      </w:r>
      <w:r>
        <w:rPr>
          <w:rFonts w:ascii="Courier New" w:hAnsi="Courier New" w:cs="Courier New"/>
          <w:rFonts w:ascii="Courier New" w:hAnsi="Courier New"/>
          <w:color w:val="142C4A"/>
          <w:sz w:val="18"/>
        </w:rPr>
        <w:t>archive-claim-typo   Pending                                                                        tracklane-manul    &lt;unset&gt;                 9s</w:t>
      </w:r>
      <w:r>
        <w:br/>
      </w:r>
      <w:r>
        <w:rPr>
          <w:rFonts w:ascii="Courier New" w:hAnsi="Courier New" w:cs="Courier New"/>
          <w:rFonts w:ascii="Courier New" w:hAnsi="Courier New"/>
          <w:color w:val="142C4A"/>
          <w:sz w:val="18"/>
        </w:rPr>
        <w:t>render-cache         Bound     pvc-8b2e17d4-05c9-4f36-a1b7-e39d602c8a54   256Mi      RWO            standard           &lt;unset&gt;                 11m</w:t>
      </w:r>
    </w:p>
    <w:p>
      <w:pPr>
        <w:spacing w:before="0" w:after="120"/>
        <w:ind w:left="0"/>
      </w:pPr>
      <w:r>
        <w:rPr>
          <w:rFonts w:ascii="Courier New" w:hAnsi="Courier New" w:cs="Courier New"/>
          <w:b w:val="0"/>
          <w:i w:val="0"/>
          <w:color w:val="142C4A"/>
          <w:sz w:val="20"/>
        </w:rPr>
        <w:t>get</w:t>
      </w:r>
      <w:r>
        <w:rPr>
          <w:rFonts w:ascii="Arial" w:hAnsi="Arial"/>
          <w:b w:val="0"/>
          <w:i w:val="0"/>
          <w:color w:val="1A1A1A"/>
          <w:sz w:val="22"/>
        </w:rPr>
        <w:t xml:space="preserve"> gives you </w:t>
      </w:r>
      <w:r>
        <w:rPr>
          <w:rFonts w:ascii="Courier New" w:hAnsi="Courier New" w:cs="Courier New"/>
          <w:b w:val="0"/>
          <w:i w:val="0"/>
          <w:color w:val="142C4A"/>
          <w:sz w:val="20"/>
        </w:rPr>
        <w:t>Pending</w:t>
      </w:r>
      <w:r>
        <w:rPr>
          <w:rFonts w:ascii="Arial" w:hAnsi="Arial"/>
          <w:b w:val="0"/>
          <w:i w:val="0"/>
          <w:color w:val="1A1A1A"/>
          <w:sz w:val="22"/>
        </w:rPr>
        <w:t xml:space="preserve"> and nothing else. </w:t>
      </w:r>
      <w:r>
        <w:rPr>
          <w:rFonts w:ascii="Arial" w:hAnsi="Arial"/>
          <w:b/>
          <w:i w:val="0"/>
          <w:color w:val="1A1A1A"/>
          <w:sz w:val="22"/>
        </w:rPr>
        <w:t xml:space="preserve">Always escalate to </w:t>
      </w:r>
      <w:r>
        <w:rPr>
          <w:rFonts w:ascii="Courier New" w:hAnsi="Courier New" w:cs="Courier New"/>
          <w:b/>
          <w:i w:val="0"/>
          <w:color w:val="142C4A"/>
          <w:sz w:val="20"/>
        </w:rPr>
        <w:t>describe</w:t>
      </w:r>
      <w:r>
        <w:rPr>
          <w:rFonts w:ascii="Arial" w:hAnsi="Arial"/>
          <w:b/>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kcna-lab18 describe pvc archive-claim-typo</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archive-claim-typo</w:t>
      </w:r>
      <w:r>
        <w:br/>
      </w:r>
      <w:r>
        <w:rPr>
          <w:rFonts w:ascii="Courier New" w:hAnsi="Courier New" w:cs="Courier New"/>
          <w:rFonts w:ascii="Courier New" w:hAnsi="Courier New"/>
          <w:color w:val="142C4A"/>
          <w:sz w:val="18"/>
        </w:rPr>
        <w:t>Namespace:     kcna-lab18</w:t>
      </w:r>
      <w:r>
        <w:br/>
      </w:r>
      <w:r>
        <w:rPr>
          <w:rFonts w:ascii="Courier New" w:hAnsi="Courier New" w:cs="Courier New"/>
          <w:rFonts w:ascii="Courier New" w:hAnsi="Courier New"/>
          <w:color w:val="142C4A"/>
          <w:sz w:val="18"/>
        </w:rPr>
        <w:t>StorageClass:  tracklane-manul</w:t>
      </w:r>
      <w:r>
        <w:br/>
      </w:r>
      <w:r>
        <w:rPr>
          <w:rFonts w:ascii="Courier New" w:hAnsi="Courier New" w:cs="Courier New"/>
          <w:rFonts w:ascii="Courier New" w:hAnsi="Courier New"/>
          <w:color w:val="142C4A"/>
          <w:sz w:val="18"/>
        </w:rPr>
        <w:t>Status:        Pending</w:t>
      </w:r>
      <w:r>
        <w:br/>
      </w:r>
      <w:r>
        <w:rPr>
          <w:rFonts w:ascii="Courier New" w:hAnsi="Courier New" w:cs="Courier New"/>
          <w:rFonts w:ascii="Courier New" w:hAnsi="Courier New"/>
          <w:color w:val="142C4A"/>
          <w:sz w:val="18"/>
        </w:rPr>
        <w:t>Volume:</w:t>
      </w:r>
      <w:r>
        <w:br/>
      </w:r>
      <w:r>
        <w:rPr>
          <w:rFonts w:ascii="Courier New" w:hAnsi="Courier New" w:cs="Courier New"/>
          <w:rFonts w:ascii="Courier New" w:hAnsi="Courier New"/>
          <w:color w:val="142C4A"/>
          <w:sz w:val="18"/>
        </w:rPr>
        <w:t>Labels:        app.kubernetes.io/part-of=tracklane</w:t>
      </w:r>
      <w:r>
        <w:br/>
      </w:r>
      <w:r>
        <w:rPr>
          <w:rFonts w:ascii="Courier New" w:hAnsi="Courier New" w:cs="Courier New"/>
          <w:rFonts w:ascii="Courier New" w:hAnsi="Courier New"/>
          <w:color w:val="142C4A"/>
          <w:sz w:val="18"/>
        </w:rPr>
        <w:t xml:space="preserve">               kcna.tertiaryinfotech.com/intent=failure-injection</w:t>
      </w:r>
      <w:r>
        <w:br/>
      </w:r>
      <w:r>
        <w:rPr>
          <w:rFonts w:ascii="Courier New" w:hAnsi="Courier New" w:cs="Courier New"/>
          <w:rFonts w:ascii="Courier New" w:hAnsi="Courier New"/>
          <w:color w:val="142C4A"/>
          <w:sz w:val="18"/>
        </w:rPr>
        <w:t xml:space="preserve">               kcna.tertiaryinfotech.com/lab=18</w:t>
      </w:r>
      <w:r>
        <w:br/>
      </w:r>
      <w:r>
        <w:rPr>
          <w:rFonts w:ascii="Courier New" w:hAnsi="Courier New" w:cs="Courier New"/>
          <w:rFonts w:ascii="Courier New" w:hAnsi="Courier New"/>
          <w:color w:val="142C4A"/>
          <w:sz w:val="18"/>
        </w:rPr>
        <w:t>Annotations:   &lt;none&gt;</w:t>
      </w:r>
      <w:r>
        <w:br/>
      </w:r>
      <w:r>
        <w:rPr>
          <w:rFonts w:ascii="Courier New" w:hAnsi="Courier New" w:cs="Courier New"/>
          <w:rFonts w:ascii="Courier New" w:hAnsi="Courier New"/>
          <w:color w:val="142C4A"/>
          <w:sz w:val="18"/>
        </w:rPr>
        <w:t>Finalizers:    [kubernetes.io/pvc-protection]</w:t>
      </w:r>
      <w:r>
        <w:br/>
      </w:r>
      <w:r>
        <w:rPr>
          <w:rFonts w:ascii="Courier New" w:hAnsi="Courier New" w:cs="Courier New"/>
          <w:rFonts w:ascii="Courier New" w:hAnsi="Courier New"/>
          <w:color w:val="142C4A"/>
          <w:sz w:val="18"/>
        </w:rPr>
        <w:t>Capacity:</w:t>
      </w:r>
      <w:r>
        <w:br/>
      </w:r>
      <w:r>
        <w:rPr>
          <w:rFonts w:ascii="Courier New" w:hAnsi="Courier New" w:cs="Courier New"/>
          <w:rFonts w:ascii="Courier New" w:hAnsi="Courier New"/>
          <w:color w:val="142C4A"/>
          <w:sz w:val="18"/>
        </w:rPr>
        <w:t>Access Modes:</w:t>
      </w:r>
      <w:r>
        <w:br/>
      </w:r>
      <w:r>
        <w:rPr>
          <w:rFonts w:ascii="Courier New" w:hAnsi="Courier New" w:cs="Courier New"/>
          <w:rFonts w:ascii="Courier New" w:hAnsi="Courier New"/>
          <w:color w:val="142C4A"/>
          <w:sz w:val="18"/>
        </w:rPr>
        <w:t>VolumeMode:    Filesystem</w:t>
      </w:r>
      <w:r>
        <w:br/>
      </w:r>
      <w:r>
        <w:rPr>
          <w:rFonts w:ascii="Courier New" w:hAnsi="Courier New" w:cs="Courier New"/>
          <w:rFonts w:ascii="Courier New" w:hAnsi="Courier New"/>
          <w:color w:val="142C4A"/>
          <w:sz w:val="18"/>
        </w:rPr>
        <w:t>Used By:       &lt;none&gt;</w:t>
      </w:r>
      <w:r>
        <w:br/>
      </w:r>
      <w:r>
        <w:rPr>
          <w:rFonts w:ascii="Courier New" w:hAnsi="Courier New" w:cs="Courier New"/>
          <w:rFonts w:ascii="Courier New" w:hAnsi="Courier New"/>
          <w:color w:val="142C4A"/>
          <w:sz w:val="18"/>
        </w:rPr>
        <w:t>Events:</w:t>
      </w:r>
      <w:r>
        <w:br/>
      </w:r>
      <w:r>
        <w:rPr>
          <w:rFonts w:ascii="Courier New" w:hAnsi="Courier New" w:cs="Courier New"/>
          <w:rFonts w:ascii="Courier New" w:hAnsi="Courier New"/>
          <w:color w:val="142C4A"/>
          <w:sz w:val="18"/>
        </w:rPr>
        <w:t xml:space="preserve">  Type     Reason              Age               From                         Message</w:t>
      </w:r>
      <w:r>
        <w:br/>
      </w:r>
      <w:r>
        <w:rPr>
          <w:rFonts w:ascii="Courier New" w:hAnsi="Courier New" w:cs="Courier New"/>
          <w:rFonts w:ascii="Courier New" w:hAnsi="Courier New"/>
          <w:color w:val="142C4A"/>
          <w:sz w:val="18"/>
        </w:rPr>
        <w:t xml:space="preserve">  ----     ------              ----              ----                         -------</w:t>
      </w:r>
      <w:r>
        <w:br/>
      </w:r>
      <w:r>
        <w:rPr>
          <w:rFonts w:ascii="Courier New" w:hAnsi="Courier New" w:cs="Courier New"/>
          <w:rFonts w:ascii="Courier New" w:hAnsi="Courier New"/>
          <w:color w:val="142C4A"/>
          <w:sz w:val="18"/>
        </w:rPr>
        <w:t xml:space="preserve">  Warning  ProvisioningFailed  4s (x3 over 18s)  persistentvolume-controller  storageclass.storage.k8s.io "tracklane-manul" not found</w:t>
      </w:r>
    </w:p>
    <w:p>
      <w:pPr>
        <w:spacing w:before="0" w:after="120"/>
        <w:ind w:left="0"/>
      </w:pPr>
      <w:r>
        <w:rPr>
          <w:rFonts w:ascii="Arial" w:hAnsi="Arial"/>
          <w:b/>
          <w:i w:val="0"/>
          <w:color w:val="1A1A1A"/>
          <w:sz w:val="22"/>
        </w:rPr>
        <w:t>Diagnosis, step by step:</w:t>
      </w:r>
    </w:p>
    <w:p>
      <w:pPr>
        <w:spacing w:before="0" w:after="60"/>
        <w:ind w:left="374" w:hanging="288"/>
      </w:pPr>
      <w:r>
        <w:rPr>
          <w:rFonts w:ascii="Arial" w:hAnsi="Arial"/>
          <w:color w:val="1F6FEB"/>
          <w:sz w:val="22"/>
        </w:rPr>
        <w:t xml:space="preserve">1. </w:t>
      </w:r>
      <w:r>
        <w:rPr>
          <w:rFonts w:ascii="Courier New" w:hAnsi="Courier New" w:cs="Courier New"/>
          <w:b w:val="0"/>
          <w:i w:val="0"/>
          <w:color w:val="142C4A"/>
          <w:sz w:val="20"/>
        </w:rPr>
        <w:t>Type: Warning</w:t>
      </w:r>
      <w:r>
        <w:rPr>
          <w:rFonts w:ascii="Arial" w:hAnsi="Arial"/>
          <w:b w:val="0"/>
          <w:i w:val="0"/>
          <w:color w:val="1A1A1A"/>
          <w:sz w:val="22"/>
        </w:rPr>
        <w:t xml:space="preserve"> — compare with Step 9's </w:t>
      </w:r>
      <w:r>
        <w:rPr>
          <w:rFonts w:ascii="Courier New" w:hAnsi="Courier New" w:cs="Courier New"/>
          <w:b w:val="0"/>
          <w:i w:val="0"/>
          <w:color w:val="142C4A"/>
          <w:sz w:val="20"/>
        </w:rPr>
        <w:t>Normal / WaitForFirstConsumer</w:t>
      </w:r>
      <w:r>
        <w:rPr>
          <w:rFonts w:ascii="Arial" w:hAnsi="Arial"/>
          <w:b w:val="0"/>
          <w:i w:val="0"/>
          <w:color w:val="1A1A1A"/>
          <w:sz w:val="22"/>
        </w:rPr>
        <w:t>. This one is a genuine fault.</w:t>
      </w:r>
    </w:p>
    <w:p>
      <w:pPr>
        <w:spacing w:before="0" w:after="60"/>
        <w:ind w:left="374" w:hanging="288"/>
      </w:pPr>
      <w:r>
        <w:rPr>
          <w:rFonts w:ascii="Arial" w:hAnsi="Arial"/>
          <w:color w:val="1F6FEB"/>
          <w:sz w:val="22"/>
        </w:rPr>
        <w:t xml:space="preserve">2. </w:t>
      </w:r>
      <w:r>
        <w:rPr>
          <w:rFonts w:ascii="Courier New" w:hAnsi="Courier New" w:cs="Courier New"/>
          <w:b w:val="0"/>
          <w:i w:val="0"/>
          <w:color w:val="142C4A"/>
          <w:sz w:val="20"/>
        </w:rPr>
        <w:t>Reason: ProvisioningFailed</w:t>
      </w:r>
      <w:r>
        <w:rPr>
          <w:rFonts w:ascii="Arial" w:hAnsi="Arial"/>
          <w:b w:val="0"/>
          <w:i w:val="0"/>
          <w:color w:val="1A1A1A"/>
          <w:sz w:val="22"/>
        </w:rPr>
        <w:t xml:space="preserve"> from </w:t>
      </w:r>
      <w:r>
        <w:rPr>
          <w:rFonts w:ascii="Courier New" w:hAnsi="Courier New" w:cs="Courier New"/>
          <w:b w:val="0"/>
          <w:i w:val="0"/>
          <w:color w:val="142C4A"/>
          <w:sz w:val="20"/>
        </w:rPr>
        <w:t>persistentvolume-controller</w:t>
      </w:r>
      <w:r>
        <w:rPr>
          <w:rFonts w:ascii="Arial" w:hAnsi="Arial"/>
          <w:b w:val="0"/>
          <w:i w:val="0"/>
          <w:color w:val="1A1A1A"/>
          <w:sz w:val="22"/>
        </w:rPr>
        <w:t>.</w:t>
      </w:r>
    </w:p>
    <w:p>
      <w:pPr>
        <w:spacing w:before="0" w:after="60"/>
        <w:ind w:left="374" w:hanging="288"/>
      </w:pPr>
      <w:r>
        <w:rPr>
          <w:rFonts w:ascii="Arial" w:hAnsi="Arial"/>
          <w:color w:val="1F6FEB"/>
          <w:sz w:val="22"/>
        </w:rPr>
        <w:t xml:space="preserve">3. </w:t>
      </w:r>
      <w:r>
        <w:rPr>
          <w:rFonts w:ascii="Arial" w:hAnsi="Arial"/>
          <w:b w:val="0"/>
          <w:i w:val="0"/>
          <w:color w:val="1A1A1A"/>
          <w:sz w:val="22"/>
        </w:rPr>
        <w:t xml:space="preserve">The message is unambiguous: </w:t>
      </w:r>
      <w:r>
        <w:rPr>
          <w:rFonts w:ascii="Courier New" w:hAnsi="Courier New" w:cs="Courier New"/>
          <w:b w:val="0"/>
          <w:i w:val="0"/>
          <w:color w:val="142C4A"/>
          <w:sz w:val="20"/>
        </w:rPr>
        <w:t>storageclass.storage.k8s.io "tracklane-manul" not found</w:t>
      </w:r>
      <w:r>
        <w:rPr>
          <w:rFonts w:ascii="Arial" w:hAnsi="Arial"/>
          <w:b w:val="0"/>
          <w:i w:val="0"/>
          <w:color w:val="1A1A1A"/>
          <w:sz w:val="22"/>
        </w:rPr>
        <w:t>.</w:t>
      </w:r>
    </w:p>
    <w:p>
      <w:pPr>
        <w:spacing w:before="0" w:after="60"/>
        <w:ind w:left="374" w:hanging="288"/>
      </w:pPr>
      <w:r>
        <w:rPr>
          <w:rFonts w:ascii="Arial" w:hAnsi="Arial"/>
          <w:color w:val="1F6FEB"/>
          <w:sz w:val="22"/>
        </w:rPr>
        <w:t xml:space="preserve">4. </w:t>
      </w:r>
      <w:r>
        <w:rPr>
          <w:rFonts w:ascii="Arial" w:hAnsi="Arial"/>
          <w:b w:val="0"/>
          <w:i w:val="0"/>
          <w:color w:val="1A1A1A"/>
          <w:sz w:val="22"/>
        </w:rPr>
        <w:t>Confirm against reality: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storageclass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PROVISIONER             RECLAIMPOLICY   VOLUMEBINDINGMODE      ALLOWVOLUMEEXPANSION   AGE</w:t>
      </w:r>
      <w:r>
        <w:br/>
      </w:r>
      <w:r>
        <w:rPr>
          <w:rFonts w:ascii="Courier New" w:hAnsi="Courier New" w:cs="Courier New"/>
          <w:rFonts w:ascii="Courier New" w:hAnsi="Courier New"/>
          <w:color w:val="142C4A"/>
          <w:sz w:val="18"/>
        </w:rPr>
        <w:t>standard (default)   rancher.io/local-path   Delete          WaitForFirstConsumer   false                  71m</w:t>
      </w:r>
      <w:r>
        <w:br/>
      </w:r>
      <w:r>
        <w:rPr>
          <w:rFonts w:ascii="Courier New" w:hAnsi="Courier New" w:cs="Courier New"/>
          <w:rFonts w:ascii="Courier New" w:hAnsi="Courier New"/>
          <w:color w:val="142C4A"/>
          <w:sz w:val="18"/>
        </w:rPr>
        <w:t>tracklane-retain     rancher.io/local-path   Retain          WaitForFirstConsumer   false                  19m</w:t>
      </w:r>
    </w:p>
    <w:p>
      <w:pPr>
        <w:spacing w:before="0" w:after="120"/>
        <w:ind w:left="0"/>
      </w:pPr>
      <w:r>
        <w:rPr>
          <w:rFonts w:ascii="Courier New" w:hAnsi="Courier New" w:cs="Courier New"/>
          <w:b w:val="0"/>
          <w:i w:val="0"/>
          <w:color w:val="142C4A"/>
          <w:sz w:val="20"/>
        </w:rPr>
        <w:t>tracklane-manul</w:t>
      </w:r>
      <w:r>
        <w:rPr>
          <w:rFonts w:ascii="Arial" w:hAnsi="Arial"/>
          <w:b w:val="0"/>
          <w:i w:val="0"/>
          <w:color w:val="1A1A1A"/>
          <w:sz w:val="22"/>
        </w:rPr>
        <w:t xml:space="preserve"> is not there. </w:t>
      </w:r>
      <w:r>
        <w:rPr>
          <w:rFonts w:ascii="Courier New" w:hAnsi="Courier New" w:cs="Courier New"/>
          <w:b w:val="0"/>
          <w:i w:val="0"/>
          <w:color w:val="142C4A"/>
          <w:sz w:val="20"/>
        </w:rPr>
        <w:t>tracklane-manual</w:t>
      </w:r>
      <w:r>
        <w:rPr>
          <w:rFonts w:ascii="Arial" w:hAnsi="Arial"/>
          <w:b w:val="0"/>
          <w:i w:val="0"/>
          <w:color w:val="1A1A1A"/>
          <w:sz w:val="22"/>
        </w:rPr>
        <w:t xml:space="preserve"> is not there either — because for </w:t>
      </w:r>
      <w:r>
        <w:rPr>
          <w:rFonts w:ascii="Arial" w:hAnsi="Arial"/>
          <w:b w:val="0"/>
          <w:i/>
          <w:color w:val="1A1A1A"/>
          <w:sz w:val="22"/>
        </w:rPr>
        <w:t>static</w:t>
      </w:r>
      <w:r>
        <w:rPr>
          <w:rFonts w:ascii="Arial" w:hAnsi="Arial"/>
          <w:b w:val="0"/>
          <w:i w:val="0"/>
          <w:color w:val="1A1A1A"/>
          <w:sz w:val="22"/>
        </w:rPr>
        <w:t xml:space="preserve"> provisioning the class name is just a </w:t>
      </w:r>
      <w:r>
        <w:rPr>
          <w:rFonts w:ascii="Arial" w:hAnsi="Arial"/>
          <w:b/>
          <w:i w:val="0"/>
          <w:color w:val="1A1A1A"/>
          <w:sz w:val="22"/>
        </w:rPr>
        <w:t>label used for matching</w:t>
      </w:r>
      <w:r>
        <w:rPr>
          <w:rFonts w:ascii="Arial" w:hAnsi="Arial"/>
          <w:b w:val="0"/>
          <w:i w:val="0"/>
          <w:color w:val="1A1A1A"/>
          <w:sz w:val="22"/>
        </w:rPr>
        <w:t>, and no StorageClass object needs to exist for it. Which raises the subtle question:</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 xml:space="preserve">Why did </w:t>
      </w:r>
      <w:r>
        <w:rPr>
          <w:rFonts w:ascii="Courier New" w:hAnsi="Courier New" w:cs="Courier New"/>
          <w:b/>
          <w:i w:val="0"/>
          <w:color w:val="142C4A"/>
          <w:sz w:val="20"/>
        </w:rPr>
        <w:t>archive-claim</w:t>
      </w:r>
      <w:r>
        <w:rPr>
          <w:rFonts w:ascii="Arial" w:hAnsi="Arial"/>
          <w:b/>
          <w:i w:val="0"/>
          <w:color w:val="1A1A1A"/>
          <w:sz w:val="22"/>
        </w:rPr>
        <w:t xml:space="preserve"> (class </w:t>
      </w:r>
      <w:r>
        <w:rPr>
          <w:rFonts w:ascii="Courier New" w:hAnsi="Courier New" w:cs="Courier New"/>
          <w:b/>
          <w:i w:val="0"/>
          <w:color w:val="142C4A"/>
          <w:sz w:val="20"/>
        </w:rPr>
        <w:t>tracklane-manual</w:t>
      </w:r>
      <w:r>
        <w:rPr>
          <w:rFonts w:ascii="Arial" w:hAnsi="Arial"/>
          <w:b/>
          <w:i w:val="0"/>
          <w:color w:val="1A1A1A"/>
          <w:sz w:val="22"/>
        </w:rPr>
        <w:t xml:space="preserve">, also not a real StorageClass) bind, while </w:t>
      </w:r>
      <w:r>
        <w:rPr>
          <w:rFonts w:ascii="Courier New" w:hAnsi="Courier New" w:cs="Courier New"/>
          <w:b/>
          <w:i w:val="0"/>
          <w:color w:val="142C4A"/>
          <w:sz w:val="20"/>
        </w:rPr>
        <w:t>archive-claim-typo</w:t>
      </w:r>
      <w:r>
        <w:rPr>
          <w:rFonts w:ascii="Arial" w:hAnsi="Arial"/>
          <w:b/>
          <w:i w:val="0"/>
          <w:color w:val="1A1A1A"/>
          <w:sz w:val="22"/>
        </w:rPr>
        <w:t xml:space="preserve"> (class </w:t>
      </w:r>
      <w:r>
        <w:rPr>
          <w:rFonts w:ascii="Courier New" w:hAnsi="Courier New" w:cs="Courier New"/>
          <w:b/>
          <w:i w:val="0"/>
          <w:color w:val="142C4A"/>
          <w:sz w:val="20"/>
        </w:rPr>
        <w:t>tracklane-manul</w:t>
      </w:r>
      <w:r>
        <w:rPr>
          <w:rFonts w:ascii="Arial" w:hAnsi="Arial"/>
          <w:b/>
          <w:i w:val="0"/>
          <w:color w:val="1A1A1A"/>
          <w:sz w:val="22"/>
        </w:rPr>
        <w:t>) failed?</w:t>
      </w:r>
    </w:p>
    <w:p>
      <w:pPr>
        <w:spacing w:before="0" w:after="60"/>
        <w:ind w:left="288"/>
        <w:shd w:val="clear" w:color="auto" w:fill="FBF7EC"/>
        <w:pBdr>
          <w:left w:val="single" w:sz="18" w:space="8" w:color="D8A62A"/>
        </w:pBdr>
      </w:pPr>
      <w:r>
        <w:rPr>
          <w:rFonts w:ascii="Arial" w:hAnsi="Arial"/>
          <w:b w:val="0"/>
          <w:i w:val="0"/>
          <w:color w:val="1A1A1A"/>
          <w:sz w:val="22"/>
        </w:rPr>
        <w:t xml:space="preserve">Because a PV exists with </w:t>
      </w:r>
      <w:r>
        <w:rPr>
          <w:rFonts w:ascii="Courier New" w:hAnsi="Courier New" w:cs="Courier New"/>
          <w:b w:val="0"/>
          <w:i w:val="0"/>
          <w:color w:val="142C4A"/>
          <w:sz w:val="20"/>
        </w:rPr>
        <w:t>storageClassName: tracklane-manual</w:t>
      </w:r>
      <w:r>
        <w:rPr>
          <w:rFonts w:ascii="Arial" w:hAnsi="Arial"/>
          <w:b w:val="0"/>
          <w:i w:val="0"/>
          <w:color w:val="1A1A1A"/>
          <w:sz w:val="22"/>
        </w:rPr>
        <w:t xml:space="preserve">. The controller's algorithm is: look for an unbound PV whose class, access modes, volumeMode and capacity satisfy the claim; if none exists </w:t>
      </w:r>
      <w:r>
        <w:rPr>
          <w:rFonts w:ascii="Arial" w:hAnsi="Arial"/>
          <w:b/>
          <w:i w:val="0"/>
          <w:color w:val="1A1A1A"/>
          <w:sz w:val="22"/>
        </w:rPr>
        <w:t>and</w:t>
      </w:r>
      <w:r>
        <w:rPr>
          <w:rFonts w:ascii="Arial" w:hAnsi="Arial"/>
          <w:b w:val="0"/>
          <w:i w:val="0"/>
          <w:color w:val="1A1A1A"/>
          <w:sz w:val="22"/>
        </w:rPr>
        <w:t xml:space="preserve"> a StorageClass of that name exists, ask its provisioner. </w:t>
      </w:r>
      <w:r>
        <w:rPr>
          <w:rFonts w:ascii="Courier New" w:hAnsi="Courier New" w:cs="Courier New"/>
          <w:b w:val="0"/>
          <w:i w:val="0"/>
          <w:color w:val="142C4A"/>
          <w:sz w:val="20"/>
        </w:rPr>
        <w:t>tracklane-manul</w:t>
      </w:r>
      <w:r>
        <w:rPr>
          <w:rFonts w:ascii="Arial" w:hAnsi="Arial"/>
          <w:b w:val="0"/>
          <w:i w:val="0"/>
          <w:color w:val="1A1A1A"/>
          <w:sz w:val="22"/>
        </w:rPr>
        <w:t xml:space="preserve"> matches no PV </w:t>
      </w:r>
      <w:r>
        <w:rPr>
          <w:rFonts w:ascii="Arial" w:hAnsi="Arial"/>
          <w:b w:val="0"/>
          <w:i/>
          <w:color w:val="1A1A1A"/>
          <w:sz w:val="22"/>
        </w:rPr>
        <w:t>and</w:t>
      </w:r>
      <w:r>
        <w:rPr>
          <w:rFonts w:ascii="Arial" w:hAnsi="Arial"/>
          <w:b w:val="0"/>
          <w:i w:val="0"/>
          <w:color w:val="1A1A1A"/>
          <w:sz w:val="22"/>
        </w:rPr>
        <w:t xml:space="preserve"> names no StorageClass, so both paths fail and the controller reports the second failure — the missing class. One-character typos in </w:t>
      </w:r>
      <w:r>
        <w:rPr>
          <w:rFonts w:ascii="Courier New" w:hAnsi="Courier New" w:cs="Courier New"/>
          <w:b w:val="0"/>
          <w:i w:val="0"/>
          <w:color w:val="142C4A"/>
          <w:sz w:val="20"/>
        </w:rPr>
        <w:t>storageClassName</w:t>
      </w:r>
      <w:r>
        <w:rPr>
          <w:rFonts w:ascii="Arial" w:hAnsi="Arial"/>
          <w:b w:val="0"/>
          <w:i w:val="0"/>
          <w:color w:val="1A1A1A"/>
          <w:sz w:val="22"/>
        </w:rPr>
        <w:t xml:space="preserve"> are the single most common cause of an indefinitely </w:t>
      </w:r>
      <w:r>
        <w:rPr>
          <w:rFonts w:ascii="Courier New" w:hAnsi="Courier New" w:cs="Courier New"/>
          <w:b w:val="0"/>
          <w:i w:val="0"/>
          <w:color w:val="142C4A"/>
          <w:sz w:val="20"/>
        </w:rPr>
        <w:t>Pending</w:t>
      </w:r>
      <w:r>
        <w:rPr>
          <w:rFonts w:ascii="Arial" w:hAnsi="Arial"/>
          <w:b w:val="0"/>
          <w:i w:val="0"/>
          <w:color w:val="1A1A1A"/>
          <w:sz w:val="22"/>
        </w:rPr>
        <w:t xml:space="preserve"> PVC.</w:t>
      </w:r>
    </w:p>
    <w:p>
      <w:pPr>
        <w:spacing w:before="0" w:after="120"/>
        <w:ind w:left="0"/>
      </w:pPr>
      <w:r>
        <w:rPr>
          <w:rFonts w:ascii="Arial" w:hAnsi="Arial"/>
          <w:b/>
          <w:i w:val="0"/>
          <w:color w:val="1A1A1A"/>
          <w:sz w:val="22"/>
        </w:rPr>
        <w:t>Fix and confirm</w:t>
      </w:r>
      <w:r>
        <w:rPr>
          <w:rFonts w:ascii="Arial" w:hAnsi="Arial"/>
          <w:b w:val="0"/>
          <w:i w:val="0"/>
          <w:color w:val="1A1A1A"/>
          <w:sz w:val="22"/>
        </w:rPr>
        <w:t xml:space="preserve"> (do not edit the broken file; a PVC's </w:t>
      </w:r>
      <w:r>
        <w:rPr>
          <w:rFonts w:ascii="Courier New" w:hAnsi="Courier New" w:cs="Courier New"/>
          <w:b w:val="0"/>
          <w:i w:val="0"/>
          <w:color w:val="142C4A"/>
          <w:sz w:val="20"/>
        </w:rPr>
        <w:t>storageClassName</w:t>
      </w:r>
      <w:r>
        <w:rPr>
          <w:rFonts w:ascii="Arial" w:hAnsi="Arial"/>
          <w:b w:val="0"/>
          <w:i w:val="0"/>
          <w:color w:val="1A1A1A"/>
          <w:sz w:val="22"/>
        </w:rPr>
        <w:t xml:space="preserve"> is immutable, so you must replace the object):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kcna-lab18 delete pvc archive-claim-typo</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persistentvolumeclaim "archive-claim-typo" deleted</w:t>
      </w:r>
    </w:p>
    <w:p>
      <w:pPr>
        <w:spacing w:before="0" w:after="120"/>
        <w:ind w:left="0"/>
      </w:pPr>
      <w:r>
        <w:rPr>
          <w:rFonts w:ascii="Arial" w:hAnsi="Arial"/>
          <w:b w:val="0"/>
          <w:i w:val="0"/>
          <w:color w:val="1A1A1A"/>
          <w:sz w:val="22"/>
        </w:rPr>
        <w:t>Prove the immutability claim for yourself first, if you like: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kcna-lab18 patch pvc archive-claim -p '{"spec":{"storageClassName":"standard"}}'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The PersistentVolumeClaim "archive-claim" is invalid: spec: Forbidden: spec is immutable after creation except resources.requests and volumeAttributesClassName for bound claims</w:t>
      </w:r>
    </w:p>
    <w:p>
      <w:pPr>
        <w:spacing w:before="0" w:after="120"/>
        <w:ind w:left="0"/>
      </w:pPr>
      <w:r>
        <w:rPr>
          <w:rFonts w:ascii="Arial" w:hAnsi="Arial"/>
          <w:b/>
          <w:i w:val="0"/>
          <w:color w:val="1A1A1A"/>
          <w:sz w:val="22"/>
        </w:rPr>
        <w:t>A second, more subtle Pending to recognise.</w:t>
      </w:r>
      <w:r>
        <w:rPr>
          <w:rFonts w:ascii="Arial" w:hAnsi="Arial"/>
          <w:b w:val="0"/>
          <w:i w:val="0"/>
          <w:color w:val="1A1A1A"/>
          <w:sz w:val="22"/>
        </w:rPr>
        <w:t xml:space="preserve"> A claim can also hang because </w:t>
      </w:r>
      <w:r>
        <w:rPr>
          <w:rFonts w:ascii="Arial" w:hAnsi="Arial"/>
          <w:b w:val="0"/>
          <w:i/>
          <w:color w:val="1A1A1A"/>
          <w:sz w:val="22"/>
        </w:rPr>
        <w:t>nothing consumes it</w:t>
      </w:r>
      <w:r>
        <w:rPr>
          <w:rFonts w:ascii="Arial" w:hAnsi="Arial"/>
          <w:b w:val="0"/>
          <w:i w:val="0"/>
          <w:color w:val="1A1A1A"/>
          <w:sz w:val="22"/>
        </w:rPr>
        <w:t>. Compare the two events side by side — this is the single most useful diagnostic habit in Kubernetes storage: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kcna-lab18 get events --field-selector involvedObject.kind=PersistentVolumeClaim \</w:t>
      </w:r>
      <w:r>
        <w:br/>
      </w:r>
      <w:r>
        <w:rPr>
          <w:rFonts w:ascii="Courier New" w:hAnsi="Courier New" w:cs="Courier New"/>
          <w:rFonts w:ascii="Courier New" w:hAnsi="Courier New"/>
          <w:color w:val="142C4A"/>
          <w:sz w:val="18"/>
        </w:rPr>
        <w:t xml:space="preserve">  --sort-by=.lastTimestamp -o custom-columns='TYPE:.type,REASON:.reason,OBJECT:.involvedObject.name,MESSAGE:.message'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TYPE      REASON                 OBJECT               MESSAGE</w:t>
      </w:r>
      <w:r>
        <w:br/>
      </w:r>
      <w:r>
        <w:rPr>
          <w:rFonts w:ascii="Courier New" w:hAnsi="Courier New" w:cs="Courier New"/>
          <w:rFonts w:ascii="Courier New" w:hAnsi="Courier New"/>
          <w:color w:val="142C4A"/>
          <w:sz w:val="18"/>
        </w:rPr>
        <w:t>Normal    WaitForFirstConsumer   render-cache         waiting for first consumer to be created before binding</w:t>
      </w:r>
      <w:r>
        <w:br/>
      </w:r>
      <w:r>
        <w:rPr>
          <w:rFonts w:ascii="Courier New" w:hAnsi="Courier New" w:cs="Courier New"/>
          <w:rFonts w:ascii="Courier New" w:hAnsi="Courier New"/>
          <w:color w:val="142C4A"/>
          <w:sz w:val="18"/>
        </w:rPr>
        <w:t>Normal    ProvisioningSucceeded  render-cache         Successfully provisioned volume pvc-8b2e17d4-05c9-4f36-a1b7-e39d602c8a54</w:t>
      </w:r>
      <w:r>
        <w:br/>
      </w:r>
      <w:r>
        <w:rPr>
          <w:rFonts w:ascii="Courier New" w:hAnsi="Courier New" w:cs="Courier New"/>
          <w:rFonts w:ascii="Courier New" w:hAnsi="Courier New"/>
          <w:color w:val="142C4A"/>
          <w:sz w:val="18"/>
        </w:rPr>
        <w:t>Warning   ProvisioningFailed     archive-claim-typo   storageclass.storage.k8s.io "tracklane-manul" not found</w:t>
      </w:r>
    </w:p>
    <w:p>
      <w:pPr>
        <w:spacing w:before="0" w:after="120"/>
        <w:ind w:left="0"/>
      </w:pPr>
      <w:r>
        <w:rPr>
          <w:rFonts w:ascii="Courier New" w:hAnsi="Courier New" w:cs="Courier New"/>
          <w:b w:val="0"/>
          <w:i w:val="0"/>
          <w:color w:val="142C4A"/>
          <w:sz w:val="20"/>
        </w:rPr>
        <w:t>Normal</w:t>
      </w:r>
      <w:r>
        <w:rPr>
          <w:rFonts w:ascii="Arial" w:hAnsi="Arial"/>
          <w:b w:val="0"/>
          <w:i w:val="0"/>
          <w:color w:val="1A1A1A"/>
          <w:sz w:val="22"/>
        </w:rPr>
        <w:t xml:space="preserve"> = wait. </w:t>
      </w:r>
      <w:r>
        <w:rPr>
          <w:rFonts w:ascii="Courier New" w:hAnsi="Courier New" w:cs="Courier New"/>
          <w:b w:val="0"/>
          <w:i w:val="0"/>
          <w:color w:val="142C4A"/>
          <w:sz w:val="20"/>
        </w:rPr>
        <w:t>Warning</w:t>
      </w:r>
      <w:r>
        <w:rPr>
          <w:rFonts w:ascii="Arial" w:hAnsi="Arial"/>
          <w:b w:val="0"/>
          <w:i w:val="0"/>
          <w:color w:val="1A1A1A"/>
          <w:sz w:val="22"/>
        </w:rPr>
        <w:t xml:space="preserve"> = act.</w:t>
      </w:r>
    </w:p>
    <w:p>
      <w:pPr>
        <w:spacing w:before="80" w:after="120"/>
        <w:pBdr>
          <w:bottom w:val="single" w:sz="6" w:space="1" w:color="D5DBE5"/>
        </w:pBdr>
      </w:pPr>
    </w:p>
    <w:p>
      <w:pPr>
        <w:pStyle w:val="Heading3"/>
        <w:spacing w:before="200" w:after="80"/>
        <w:ind w:left="0"/>
        <w:keepNext/>
      </w:pPr>
      <w:r>
        <w:rPr>
          <w:rFonts w:ascii="Arial" w:hAnsi="Arial"/>
        </w:rPr>
        <w:t>Lab 18 · Troubleshooting</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Symptom</w:t>
            </w:r>
          </w:p>
        </w:tc>
        <w:tc>
          <w:tcPr>
            <w:tcW w:type="dxa" w:w="2385"/>
            <w:shd w:val="clear" w:color="auto" w:fill="1F6FEB"/>
          </w:tcPr>
          <w:p>
            <w:pPr>
              <w:spacing w:before="20" w:after="20"/>
            </w:pPr>
            <w:r>
              <w:rPr>
                <w:b/>
                <w:color w:val="FFFFFF"/>
              </w:rPr>
            </w:r>
            <w:r>
              <w:rPr>
                <w:rFonts w:ascii="Arial" w:hAnsi="Arial"/>
                <w:b/>
                <w:i w:val="0"/>
                <w:color w:val="FFFFFF"/>
                <w:sz w:val="18"/>
              </w:rPr>
              <w:t>Likely cause</w:t>
            </w:r>
          </w:p>
        </w:tc>
        <w:tc>
          <w:tcPr>
            <w:tcW w:type="dxa" w:w="2981"/>
            <w:shd w:val="clear" w:color="auto" w:fill="1F6FEB"/>
          </w:tcPr>
          <w:p>
            <w:pPr>
              <w:spacing w:before="20" w:after="20"/>
            </w:pPr>
            <w:r>
              <w:rPr>
                <w:b/>
                <w:color w:val="FFFFFF"/>
              </w:rPr>
            </w:r>
            <w:r>
              <w:rPr>
                <w:rFonts w:ascii="Arial" w:hAnsi="Arial"/>
                <w:b/>
                <w:i w:val="0"/>
                <w:color w:val="FFFFFF"/>
                <w:sz w:val="18"/>
              </w:rPr>
              <w:t>Diagnostic command</w:t>
            </w:r>
          </w:p>
        </w:tc>
        <w:tc>
          <w:tcPr>
            <w:tcW w:type="dxa" w:w="2583"/>
            <w:shd w:val="clear" w:color="auto" w:fill="1F6FEB"/>
          </w:tcPr>
          <w:p>
            <w:pPr>
              <w:spacing w:before="20" w:after="20"/>
            </w:pPr>
            <w:r>
              <w:rPr>
                <w:b/>
                <w:color w:val="FFFFFF"/>
              </w:rPr>
            </w:r>
            <w:r>
              <w:rPr>
                <w:rFonts w:ascii="Arial" w:hAnsi="Arial"/>
                <w:b/>
                <w:i w:val="0"/>
                <w:color w:val="FFFFFF"/>
                <w:sz w:val="18"/>
              </w:rPr>
              <w:t>Fix</w:t>
            </w:r>
          </w:p>
        </w:tc>
      </w:tr>
      <w:tr>
        <w:trPr>
          <w:cantSplit/>
        </w:trPr>
        <w:tc>
          <w:tcPr>
            <w:tcW w:type="dxa" w:w="1987"/>
          </w:tcPr>
          <w:p>
            <w:pPr>
              <w:spacing w:before="20" w:after="20"/>
            </w:pPr>
            <w:r/>
            <w:r>
              <w:rPr>
                <w:rFonts w:ascii="Arial" w:hAnsi="Arial"/>
                <w:b w:val="0"/>
                <w:i w:val="0"/>
                <w:color w:val="1A1A1A"/>
                <w:sz w:val="18"/>
              </w:rPr>
              <w:t xml:space="preserve">PVC </w:t>
            </w:r>
            <w:r>
              <w:rPr>
                <w:rFonts w:ascii="Courier New" w:hAnsi="Courier New" w:cs="Courier New"/>
                <w:b w:val="0"/>
                <w:i w:val="0"/>
                <w:color w:val="142C4A"/>
                <w:sz w:val="16"/>
              </w:rPr>
              <w:t>Pending</w:t>
            </w:r>
            <w:r>
              <w:rPr>
                <w:rFonts w:ascii="Arial" w:hAnsi="Arial"/>
                <w:b w:val="0"/>
                <w:i w:val="0"/>
                <w:color w:val="1A1A1A"/>
                <w:sz w:val="18"/>
              </w:rPr>
              <w:t xml:space="preserve">, event </w:t>
            </w:r>
            <w:r>
              <w:rPr>
                <w:rFonts w:ascii="Courier New" w:hAnsi="Courier New" w:cs="Courier New"/>
                <w:b w:val="0"/>
                <w:i w:val="0"/>
                <w:color w:val="142C4A"/>
                <w:sz w:val="16"/>
              </w:rPr>
              <w:t>Normal / WaitForFirstConsumer</w:t>
            </w:r>
          </w:p>
        </w:tc>
        <w:tc>
          <w:tcPr>
            <w:tcW w:type="dxa" w:w="2385"/>
          </w:tcPr>
          <w:p>
            <w:pPr>
              <w:spacing w:before="20" w:after="20"/>
            </w:pPr>
            <w:r/>
            <w:r>
              <w:rPr>
                <w:rFonts w:ascii="Arial" w:hAnsi="Arial"/>
                <w:b w:val="0"/>
                <w:i w:val="0"/>
                <w:color w:val="1A1A1A"/>
                <w:sz w:val="18"/>
              </w:rPr>
              <w:t xml:space="preserve">The StorageClass uses </w:t>
            </w:r>
            <w:r>
              <w:rPr>
                <w:rFonts w:ascii="Courier New" w:hAnsi="Courier New" w:cs="Courier New"/>
                <w:b w:val="0"/>
                <w:i w:val="0"/>
                <w:color w:val="142C4A"/>
                <w:sz w:val="16"/>
              </w:rPr>
              <w:t>volumeBindingMode: WaitForFirstConsumer</w:t>
            </w:r>
            <w:r>
              <w:rPr>
                <w:rFonts w:ascii="Arial" w:hAnsi="Arial"/>
                <w:b w:val="0"/>
                <w:i w:val="0"/>
                <w:color w:val="1A1A1A"/>
                <w:sz w:val="18"/>
              </w:rPr>
              <w:t xml:space="preserve"> and no Pod consumes the claim yet</w:t>
            </w:r>
          </w:p>
        </w:tc>
        <w:tc>
          <w:tcPr>
            <w:tcW w:type="dxa" w:w="2981"/>
          </w:tcPr>
          <w:p>
            <w:pPr>
              <w:spacing w:before="20" w:after="20"/>
            </w:pPr>
            <w:r/>
            <w:r>
              <w:rPr>
                <w:rFonts w:ascii="Courier New" w:hAnsi="Courier New" w:cs="Courier New"/>
                <w:b w:val="0"/>
                <w:i w:val="0"/>
                <w:color w:val="142C4A"/>
                <w:sz w:val="16"/>
              </w:rPr>
              <w:t>kubectl -n kcna-lab18 describe pvc &lt;name&gt; | tail -6</w:t>
            </w:r>
          </w:p>
        </w:tc>
        <w:tc>
          <w:tcPr>
            <w:tcW w:type="dxa" w:w="2583"/>
          </w:tcPr>
          <w:p>
            <w:pPr>
              <w:spacing w:before="20" w:after="20"/>
            </w:pPr>
            <w:r/>
            <w:r>
              <w:rPr>
                <w:rFonts w:ascii="Arial" w:hAnsi="Arial"/>
                <w:b w:val="0"/>
                <w:i w:val="0"/>
                <w:color w:val="1A1A1A"/>
                <w:sz w:val="18"/>
              </w:rPr>
              <w:t>Nothing is broken. Create the Pod/Deployment that mounts the claim</w:t>
            </w:r>
          </w:p>
        </w:tc>
      </w:tr>
      <w:tr>
        <w:trPr>
          <w:cantSplit/>
        </w:trPr>
        <w:tc>
          <w:tcPr>
            <w:tcW w:type="dxa" w:w="1987"/>
            <w:shd w:val="clear" w:color="auto" w:fill="F7F9FC"/>
          </w:tcPr>
          <w:p>
            <w:pPr>
              <w:spacing w:before="20" w:after="20"/>
            </w:pPr>
            <w:r/>
            <w:r>
              <w:rPr>
                <w:rFonts w:ascii="Arial" w:hAnsi="Arial"/>
                <w:b w:val="0"/>
                <w:i w:val="0"/>
                <w:color w:val="1A1A1A"/>
                <w:sz w:val="18"/>
              </w:rPr>
              <w:t xml:space="preserve">PVC </w:t>
            </w:r>
            <w:r>
              <w:rPr>
                <w:rFonts w:ascii="Courier New" w:hAnsi="Courier New" w:cs="Courier New"/>
                <w:b w:val="0"/>
                <w:i w:val="0"/>
                <w:color w:val="142C4A"/>
                <w:sz w:val="16"/>
              </w:rPr>
              <w:t>Pending</w:t>
            </w:r>
            <w:r>
              <w:rPr>
                <w:rFonts w:ascii="Arial" w:hAnsi="Arial"/>
                <w:b w:val="0"/>
                <w:i w:val="0"/>
                <w:color w:val="1A1A1A"/>
                <w:sz w:val="18"/>
              </w:rPr>
              <w:t xml:space="preserve">, event </w:t>
            </w:r>
            <w:r>
              <w:rPr>
                <w:rFonts w:ascii="Courier New" w:hAnsi="Courier New" w:cs="Courier New"/>
                <w:b w:val="0"/>
                <w:i w:val="0"/>
                <w:color w:val="142C4A"/>
                <w:sz w:val="16"/>
              </w:rPr>
              <w:t>Warning / ProvisioningFailed ... storageclass ... not found</w:t>
            </w:r>
          </w:p>
        </w:tc>
        <w:tc>
          <w:tcPr>
            <w:tcW w:type="dxa" w:w="2385"/>
            <w:shd w:val="clear" w:color="auto" w:fill="F7F9FC"/>
          </w:tcPr>
          <w:p>
            <w:pPr>
              <w:spacing w:before="20" w:after="20"/>
            </w:pPr>
            <w:r/>
            <w:r>
              <w:rPr>
                <w:rFonts w:ascii="Courier New" w:hAnsi="Courier New" w:cs="Courier New"/>
                <w:b w:val="0"/>
                <w:i w:val="0"/>
                <w:color w:val="142C4A"/>
                <w:sz w:val="16"/>
              </w:rPr>
              <w:t>storageClassName</w:t>
            </w:r>
            <w:r>
              <w:rPr>
                <w:rFonts w:ascii="Arial" w:hAnsi="Arial"/>
                <w:b w:val="0"/>
                <w:i w:val="0"/>
                <w:color w:val="1A1A1A"/>
                <w:sz w:val="18"/>
              </w:rPr>
              <w:t xml:space="preserve"> typo, or the class was never created</w:t>
            </w:r>
          </w:p>
        </w:tc>
        <w:tc>
          <w:tcPr>
            <w:tcW w:type="dxa" w:w="2981"/>
            <w:shd w:val="clear" w:color="auto" w:fill="F7F9FC"/>
          </w:tcPr>
          <w:p>
            <w:pPr>
              <w:spacing w:before="20" w:after="20"/>
            </w:pPr>
            <w:r/>
            <w:r>
              <w:rPr>
                <w:rFonts w:ascii="Courier New" w:hAnsi="Courier New" w:cs="Courier New"/>
                <w:b w:val="0"/>
                <w:i w:val="0"/>
                <w:color w:val="142C4A"/>
                <w:sz w:val="16"/>
              </w:rPr>
              <w:t>kubectl get storageclass</w:t>
            </w:r>
          </w:p>
        </w:tc>
        <w:tc>
          <w:tcPr>
            <w:tcW w:type="dxa" w:w="2583"/>
            <w:shd w:val="clear" w:color="auto" w:fill="F7F9FC"/>
          </w:tcPr>
          <w:p>
            <w:pPr>
              <w:spacing w:before="20" w:after="20"/>
            </w:pPr>
            <w:r/>
            <w:r>
              <w:rPr>
                <w:rFonts w:ascii="Arial" w:hAnsi="Arial"/>
                <w:b w:val="0"/>
                <w:i w:val="0"/>
                <w:color w:val="1A1A1A"/>
                <w:sz w:val="18"/>
              </w:rPr>
              <w:t xml:space="preserve">Delete and recreate the PVC with the correct class — </w:t>
            </w:r>
            <w:r>
              <w:rPr>
                <w:rFonts w:ascii="Courier New" w:hAnsi="Courier New" w:cs="Courier New"/>
                <w:b w:val="0"/>
                <w:i w:val="0"/>
                <w:color w:val="142C4A"/>
                <w:sz w:val="16"/>
              </w:rPr>
              <w:t>storageClassName</w:t>
            </w:r>
            <w:r>
              <w:rPr>
                <w:rFonts w:ascii="Arial" w:hAnsi="Arial"/>
                <w:b w:val="0"/>
                <w:i w:val="0"/>
                <w:color w:val="1A1A1A"/>
                <w:sz w:val="18"/>
              </w:rPr>
              <w:t xml:space="preserve"> is immutable</w:t>
            </w:r>
          </w:p>
        </w:tc>
      </w:tr>
      <w:tr>
        <w:trPr>
          <w:cantSplit/>
        </w:trPr>
        <w:tc>
          <w:tcPr>
            <w:tcW w:type="dxa" w:w="1987"/>
          </w:tcPr>
          <w:p>
            <w:pPr>
              <w:spacing w:before="20" w:after="20"/>
            </w:pPr>
            <w:r/>
            <w:r>
              <w:rPr>
                <w:rFonts w:ascii="Arial" w:hAnsi="Arial"/>
                <w:b w:val="0"/>
                <w:i w:val="0"/>
                <w:color w:val="1A1A1A"/>
                <w:sz w:val="18"/>
              </w:rPr>
              <w:t xml:space="preserve">PVC </w:t>
            </w:r>
            <w:r>
              <w:rPr>
                <w:rFonts w:ascii="Courier New" w:hAnsi="Courier New" w:cs="Courier New"/>
                <w:b w:val="0"/>
                <w:i w:val="0"/>
                <w:color w:val="142C4A"/>
                <w:sz w:val="16"/>
              </w:rPr>
              <w:t>Pending</w:t>
            </w:r>
            <w:r>
              <w:rPr>
                <w:rFonts w:ascii="Arial" w:hAnsi="Arial"/>
                <w:b w:val="0"/>
                <w:i w:val="0"/>
                <w:color w:val="1A1A1A"/>
                <w:sz w:val="18"/>
              </w:rPr>
              <w:t xml:space="preserve"> with </w:t>
            </w:r>
            <w:r>
              <w:rPr>
                <w:rFonts w:ascii="Arial" w:hAnsi="Arial"/>
                <w:b/>
                <w:i w:val="0"/>
                <w:color w:val="1A1A1A"/>
                <w:sz w:val="18"/>
              </w:rPr>
              <w:t>no events at all</w:t>
            </w:r>
          </w:p>
        </w:tc>
        <w:tc>
          <w:tcPr>
            <w:tcW w:type="dxa" w:w="2385"/>
          </w:tcPr>
          <w:p>
            <w:pPr>
              <w:spacing w:before="20" w:after="20"/>
            </w:pPr>
            <w:r/>
            <w:r>
              <w:rPr>
                <w:rFonts w:ascii="Arial" w:hAnsi="Arial"/>
                <w:b w:val="0"/>
                <w:i w:val="0"/>
                <w:color w:val="1A1A1A"/>
                <w:sz w:val="18"/>
              </w:rPr>
              <w:t>Static provisioning: no PV matches on class, capacity, access mode or volumeMode</w:t>
            </w:r>
          </w:p>
        </w:tc>
        <w:tc>
          <w:tcPr>
            <w:tcW w:type="dxa" w:w="2981"/>
          </w:tcPr>
          <w:p>
            <w:pPr>
              <w:spacing w:before="20" w:after="20"/>
            </w:pPr>
            <w:r/>
            <w:r>
              <w:rPr>
                <w:rFonts w:ascii="Courier New" w:hAnsi="Courier New" w:cs="Courier New"/>
                <w:b w:val="0"/>
                <w:i w:val="0"/>
                <w:color w:val="142C4A"/>
                <w:sz w:val="16"/>
              </w:rPr>
              <w:t>kubectl get pv</w:t>
            </w:r>
            <w:r>
              <w:rPr>
                <w:rFonts w:ascii="Arial" w:hAnsi="Arial"/>
                <w:b w:val="0"/>
                <w:i w:val="0"/>
                <w:color w:val="1A1A1A"/>
                <w:sz w:val="18"/>
              </w:rPr>
              <w:t xml:space="preserve"> then compare each field</w:t>
            </w:r>
          </w:p>
        </w:tc>
        <w:tc>
          <w:tcPr>
            <w:tcW w:type="dxa" w:w="2583"/>
          </w:tcPr>
          <w:p>
            <w:pPr>
              <w:spacing w:before="20" w:after="20"/>
            </w:pPr>
            <w:r/>
            <w:r>
              <w:rPr>
                <w:rFonts w:ascii="Arial" w:hAnsi="Arial"/>
                <w:b w:val="0"/>
                <w:i w:val="0"/>
                <w:color w:val="1A1A1A"/>
                <w:sz w:val="18"/>
              </w:rPr>
              <w:t>Create a matching PV, or point the claim at a real StorageClass</w:t>
            </w:r>
          </w:p>
        </w:tc>
      </w:tr>
      <w:tr>
        <w:trPr>
          <w:cantSplit/>
        </w:trPr>
        <w:tc>
          <w:tcPr>
            <w:tcW w:type="dxa" w:w="1987"/>
            <w:shd w:val="clear" w:color="auto" w:fill="F7F9FC"/>
          </w:tcPr>
          <w:p>
            <w:pPr>
              <w:spacing w:before="20" w:after="20"/>
            </w:pPr>
            <w:r/>
            <w:r>
              <w:rPr>
                <w:rFonts w:ascii="Arial" w:hAnsi="Arial"/>
                <w:b w:val="0"/>
                <w:i w:val="0"/>
                <w:color w:val="1A1A1A"/>
                <w:sz w:val="18"/>
              </w:rPr>
              <w:t xml:space="preserve">PVC </w:t>
            </w:r>
            <w:r>
              <w:rPr>
                <w:rFonts w:ascii="Courier New" w:hAnsi="Courier New" w:cs="Courier New"/>
                <w:b w:val="0"/>
                <w:i w:val="0"/>
                <w:color w:val="142C4A"/>
                <w:sz w:val="16"/>
              </w:rPr>
              <w:t>Pending</w:t>
            </w:r>
            <w:r>
              <w:rPr>
                <w:rFonts w:ascii="Arial" w:hAnsi="Arial"/>
                <w:b w:val="0"/>
                <w:i w:val="0"/>
                <w:color w:val="1A1A1A"/>
                <w:sz w:val="18"/>
              </w:rPr>
              <w:t xml:space="preserve">, a matching PV exists but stays </w:t>
            </w:r>
            <w:r>
              <w:rPr>
                <w:rFonts w:ascii="Courier New" w:hAnsi="Courier New" w:cs="Courier New"/>
                <w:b w:val="0"/>
                <w:i w:val="0"/>
                <w:color w:val="142C4A"/>
                <w:sz w:val="16"/>
              </w:rPr>
              <w:t>Released</w:t>
            </w:r>
          </w:p>
        </w:tc>
        <w:tc>
          <w:tcPr>
            <w:tcW w:type="dxa" w:w="2385"/>
            <w:shd w:val="clear" w:color="auto" w:fill="F7F9FC"/>
          </w:tcPr>
          <w:p>
            <w:pPr>
              <w:spacing w:before="20" w:after="20"/>
            </w:pPr>
            <w:r/>
            <w:r>
              <w:rPr>
                <w:rFonts w:ascii="Arial" w:hAnsi="Arial"/>
                <w:b w:val="0"/>
                <w:i w:val="0"/>
                <w:color w:val="1A1A1A"/>
                <w:sz w:val="18"/>
              </w:rPr>
              <w:t xml:space="preserve">The PV's </w:t>
            </w:r>
            <w:r>
              <w:rPr>
                <w:rFonts w:ascii="Courier New" w:hAnsi="Courier New" w:cs="Courier New"/>
                <w:b w:val="0"/>
                <w:i w:val="0"/>
                <w:color w:val="142C4A"/>
                <w:sz w:val="16"/>
              </w:rPr>
              <w:t>claimRef.uid</w:t>
            </w:r>
            <w:r>
              <w:rPr>
                <w:rFonts w:ascii="Arial" w:hAnsi="Arial"/>
                <w:b w:val="0"/>
                <w:i w:val="0"/>
                <w:color w:val="1A1A1A"/>
                <w:sz w:val="18"/>
              </w:rPr>
              <w:t xml:space="preserve"> still names a deleted claim</w:t>
            </w:r>
          </w:p>
        </w:tc>
        <w:tc>
          <w:tcPr>
            <w:tcW w:type="dxa" w:w="2981"/>
            <w:shd w:val="clear" w:color="auto" w:fill="F7F9FC"/>
          </w:tcPr>
          <w:p>
            <w:pPr>
              <w:spacing w:before="20" w:after="20"/>
            </w:pPr>
            <w:r/>
            <w:r>
              <w:rPr>
                <w:rFonts w:ascii="Courier New" w:hAnsi="Courier New" w:cs="Courier New"/>
                <w:b w:val="0"/>
                <w:i w:val="0"/>
                <w:color w:val="142C4A"/>
                <w:sz w:val="16"/>
              </w:rPr>
              <w:t>kubectl get pv &lt;pv&gt; -o jsonpath='{.spec.claimRef}'</w:t>
            </w:r>
          </w:p>
        </w:tc>
        <w:tc>
          <w:tcPr>
            <w:tcW w:type="dxa" w:w="2583"/>
            <w:shd w:val="clear" w:color="auto" w:fill="F7F9FC"/>
          </w:tcPr>
          <w:p>
            <w:pPr>
              <w:spacing w:before="20" w:after="20"/>
            </w:pPr>
            <w:r/>
            <w:r>
              <w:rPr>
                <w:rFonts w:ascii="Arial" w:hAnsi="Arial"/>
                <w:b w:val="0"/>
                <w:i w:val="0"/>
                <w:color w:val="1A1A1A"/>
                <w:sz w:val="18"/>
              </w:rPr>
              <w:t xml:space="preserve">Clear </w:t>
            </w:r>
            <w:r>
              <w:rPr>
                <w:rFonts w:ascii="Courier New" w:hAnsi="Courier New" w:cs="Courier New"/>
                <w:b w:val="0"/>
                <w:i w:val="0"/>
                <w:color w:val="142C4A"/>
                <w:sz w:val="16"/>
              </w:rPr>
              <w:t>claimRef.uid</w:t>
            </w:r>
            <w:r>
              <w:rPr>
                <w:rFonts w:ascii="Arial" w:hAnsi="Arial"/>
                <w:b w:val="0"/>
                <w:i w:val="0"/>
                <w:color w:val="1A1A1A"/>
                <w:sz w:val="18"/>
              </w:rPr>
              <w:t xml:space="preserve"> (and </w:t>
            </w:r>
            <w:r>
              <w:rPr>
                <w:rFonts w:ascii="Courier New" w:hAnsi="Courier New" w:cs="Courier New"/>
                <w:b w:val="0"/>
                <w:i w:val="0"/>
                <w:color w:val="142C4A"/>
                <w:sz w:val="16"/>
              </w:rPr>
              <w:t>resourceVersion</w:t>
            </w:r>
            <w:r>
              <w:rPr>
                <w:rFonts w:ascii="Arial" w:hAnsi="Arial"/>
                <w:b w:val="0"/>
                <w:i w:val="0"/>
                <w:color w:val="1A1A1A"/>
                <w:sz w:val="18"/>
              </w:rPr>
              <w:t>) with a JSON patch, as in Step 12</w:t>
            </w:r>
          </w:p>
        </w:tc>
      </w:tr>
      <w:tr>
        <w:trPr>
          <w:cantSplit/>
        </w:trPr>
        <w:tc>
          <w:tcPr>
            <w:tcW w:type="dxa" w:w="1987"/>
          </w:tcPr>
          <w:p>
            <w:pPr>
              <w:spacing w:before="20" w:after="20"/>
            </w:pPr>
            <w:r/>
            <w:r>
              <w:rPr>
                <w:rFonts w:ascii="Arial" w:hAnsi="Arial"/>
                <w:b w:val="0"/>
                <w:i w:val="0"/>
                <w:color w:val="1A1A1A"/>
                <w:sz w:val="18"/>
              </w:rPr>
              <w:t xml:space="preserve">Pod </w:t>
            </w:r>
            <w:r>
              <w:rPr>
                <w:rFonts w:ascii="Courier New" w:hAnsi="Courier New" w:cs="Courier New"/>
                <w:b w:val="0"/>
                <w:i w:val="0"/>
                <w:color w:val="142C4A"/>
                <w:sz w:val="16"/>
              </w:rPr>
              <w:t>ContainerCreating</w:t>
            </w:r>
            <w:r>
              <w:rPr>
                <w:rFonts w:ascii="Arial" w:hAnsi="Arial"/>
                <w:b w:val="0"/>
                <w:i w:val="0"/>
                <w:color w:val="1A1A1A"/>
                <w:sz w:val="18"/>
              </w:rPr>
              <w:t xml:space="preserve">, event </w:t>
            </w:r>
            <w:r>
              <w:rPr>
                <w:rFonts w:ascii="Courier New" w:hAnsi="Courier New" w:cs="Courier New"/>
                <w:b w:val="0"/>
                <w:i w:val="0"/>
                <w:color w:val="142C4A"/>
                <w:sz w:val="16"/>
              </w:rPr>
              <w:t>Multi-Attach error for volume ... Volume is already exclusively attached to one node</w:t>
            </w:r>
          </w:p>
        </w:tc>
        <w:tc>
          <w:tcPr>
            <w:tcW w:type="dxa" w:w="2385"/>
          </w:tcPr>
          <w:p>
            <w:pPr>
              <w:spacing w:before="20" w:after="20"/>
            </w:pPr>
            <w:r/>
            <w:r>
              <w:rPr>
                <w:rFonts w:ascii="Arial" w:hAnsi="Arial"/>
                <w:b w:val="0"/>
                <w:i w:val="0"/>
                <w:color w:val="1A1A1A"/>
                <w:sz w:val="18"/>
              </w:rPr>
              <w:t>An RWO volume is being pulled to a second node during a rolling update</w:t>
            </w:r>
          </w:p>
        </w:tc>
        <w:tc>
          <w:tcPr>
            <w:tcW w:type="dxa" w:w="2981"/>
          </w:tcPr>
          <w:p>
            <w:pPr>
              <w:spacing w:before="20" w:after="20"/>
            </w:pPr>
            <w:r/>
            <w:r>
              <w:rPr>
                <w:rFonts w:ascii="Courier New" w:hAnsi="Courier New" w:cs="Courier New"/>
                <w:b w:val="0"/>
                <w:i w:val="0"/>
                <w:color w:val="142C4A"/>
                <w:sz w:val="16"/>
              </w:rPr>
              <w:t>kubectl -n kcna-lab18 describe pod &lt;pod&gt;</w:t>
            </w:r>
          </w:p>
        </w:tc>
        <w:tc>
          <w:tcPr>
            <w:tcW w:type="dxa" w:w="2583"/>
          </w:tcPr>
          <w:p>
            <w:pPr>
              <w:spacing w:before="20" w:after="20"/>
            </w:pPr>
            <w:r/>
            <w:r>
              <w:rPr>
                <w:rFonts w:ascii="Arial" w:hAnsi="Arial"/>
                <w:b w:val="0"/>
                <w:i w:val="0"/>
                <w:color w:val="1A1A1A"/>
                <w:sz w:val="18"/>
              </w:rPr>
              <w:t xml:space="preserve">Set </w:t>
            </w:r>
            <w:r>
              <w:rPr>
                <w:rFonts w:ascii="Courier New" w:hAnsi="Courier New" w:cs="Courier New"/>
                <w:b w:val="0"/>
                <w:i w:val="0"/>
                <w:color w:val="142C4A"/>
                <w:sz w:val="16"/>
              </w:rPr>
              <w:t>strategy.type: Recreate</w:t>
            </w:r>
            <w:r>
              <w:rPr>
                <w:rFonts w:ascii="Arial" w:hAnsi="Arial"/>
                <w:b w:val="0"/>
                <w:i w:val="0"/>
                <w:color w:val="1A1A1A"/>
                <w:sz w:val="18"/>
              </w:rPr>
              <w:t>, or move to an RWX-capable driver</w:t>
            </w:r>
          </w:p>
        </w:tc>
      </w:tr>
      <w:tr>
        <w:trPr>
          <w:cantSplit/>
        </w:trPr>
        <w:tc>
          <w:tcPr>
            <w:tcW w:type="dxa" w:w="1987"/>
            <w:shd w:val="clear" w:color="auto" w:fill="F7F9FC"/>
          </w:tcPr>
          <w:p>
            <w:pPr>
              <w:spacing w:before="20" w:after="20"/>
            </w:pPr>
            <w:r/>
            <w:r>
              <w:rPr>
                <w:rFonts w:ascii="Arial" w:hAnsi="Arial"/>
                <w:b w:val="0"/>
                <w:i w:val="0"/>
                <w:color w:val="1A1A1A"/>
                <w:sz w:val="18"/>
              </w:rPr>
              <w:t xml:space="preserve">PVC deleted but stuck </w:t>
            </w:r>
            <w:r>
              <w:rPr>
                <w:rFonts w:ascii="Courier New" w:hAnsi="Courier New" w:cs="Courier New"/>
                <w:b w:val="0"/>
                <w:i w:val="0"/>
                <w:color w:val="142C4A"/>
                <w:sz w:val="16"/>
              </w:rPr>
              <w:t>Terminating</w:t>
            </w:r>
          </w:p>
        </w:tc>
        <w:tc>
          <w:tcPr>
            <w:tcW w:type="dxa" w:w="2385"/>
            <w:shd w:val="clear" w:color="auto" w:fill="F7F9FC"/>
          </w:tcPr>
          <w:p>
            <w:pPr>
              <w:spacing w:before="20" w:after="20"/>
            </w:pPr>
            <w:r/>
            <w:r>
              <w:rPr>
                <w:rFonts w:ascii="Arial" w:hAnsi="Arial"/>
                <w:b w:val="0"/>
                <w:i w:val="0"/>
                <w:color w:val="1A1A1A"/>
                <w:sz w:val="18"/>
              </w:rPr>
              <w:t xml:space="preserve">The </w:t>
            </w:r>
            <w:r>
              <w:rPr>
                <w:rFonts w:ascii="Courier New" w:hAnsi="Courier New" w:cs="Courier New"/>
                <w:b w:val="0"/>
                <w:i w:val="0"/>
                <w:color w:val="142C4A"/>
                <w:sz w:val="16"/>
              </w:rPr>
              <w:t>kubernetes.io/pvc-protection</w:t>
            </w:r>
            <w:r>
              <w:rPr>
                <w:rFonts w:ascii="Arial" w:hAnsi="Arial"/>
                <w:b w:val="0"/>
                <w:i w:val="0"/>
                <w:color w:val="1A1A1A"/>
                <w:sz w:val="18"/>
              </w:rPr>
              <w:t xml:space="preserve"> finalizer: a Pod still references the claim</w:t>
            </w:r>
          </w:p>
        </w:tc>
        <w:tc>
          <w:tcPr>
            <w:tcW w:type="dxa" w:w="2981"/>
            <w:shd w:val="clear" w:color="auto" w:fill="F7F9FC"/>
          </w:tcPr>
          <w:p>
            <w:pPr>
              <w:spacing w:before="20" w:after="20"/>
            </w:pPr>
            <w:r/>
            <w:r>
              <w:rPr>
                <w:rFonts w:ascii="Courier New" w:hAnsi="Courier New" w:cs="Courier New"/>
                <w:b w:val="0"/>
                <w:i w:val="0"/>
                <w:color w:val="142C4A"/>
                <w:sz w:val="16"/>
              </w:rPr>
              <w:t>kubectl -n kcna-lab18 describe pvc &lt;name&gt; | grep -A2 Used</w:t>
            </w:r>
          </w:p>
        </w:tc>
        <w:tc>
          <w:tcPr>
            <w:tcW w:type="dxa" w:w="2583"/>
            <w:shd w:val="clear" w:color="auto" w:fill="F7F9FC"/>
          </w:tcPr>
          <w:p>
            <w:pPr>
              <w:spacing w:before="20" w:after="20"/>
            </w:pPr>
            <w:r/>
            <w:r>
              <w:rPr>
                <w:rFonts w:ascii="Arial" w:hAnsi="Arial"/>
                <w:b w:val="0"/>
                <w:i w:val="0"/>
                <w:color w:val="1A1A1A"/>
                <w:sz w:val="18"/>
              </w:rPr>
              <w:t xml:space="preserve">Delete the consuming Pods. Do </w:t>
            </w:r>
            <w:r>
              <w:rPr>
                <w:rFonts w:ascii="Arial" w:hAnsi="Arial"/>
                <w:b/>
                <w:i w:val="0"/>
                <w:color w:val="1A1A1A"/>
                <w:sz w:val="18"/>
              </w:rPr>
              <w:t>not</w:t>
            </w:r>
            <w:r>
              <w:rPr>
                <w:rFonts w:ascii="Arial" w:hAnsi="Arial"/>
                <w:b w:val="0"/>
                <w:i w:val="0"/>
                <w:color w:val="1A1A1A"/>
                <w:sz w:val="18"/>
              </w:rPr>
              <w:t xml:space="preserve"> force-remove the finalizer — that orphans the volume</w:t>
            </w:r>
          </w:p>
        </w:tc>
      </w:tr>
      <w:tr>
        <w:trPr>
          <w:cantSplit/>
        </w:trPr>
        <w:tc>
          <w:tcPr>
            <w:tcW w:type="dxa" w:w="1987"/>
          </w:tcPr>
          <w:p>
            <w:pPr>
              <w:spacing w:before="20" w:after="20"/>
            </w:pPr>
            <w:r/>
            <w:r>
              <w:rPr>
                <w:rFonts w:ascii="Courier New" w:hAnsi="Courier New" w:cs="Courier New"/>
                <w:b w:val="0"/>
                <w:i w:val="0"/>
                <w:color w:val="142C4A"/>
                <w:sz w:val="16"/>
              </w:rPr>
              <w:t>kubectl delete pvc</w:t>
            </w:r>
            <w:r>
              <w:rPr>
                <w:rFonts w:ascii="Arial" w:hAnsi="Arial"/>
                <w:b w:val="0"/>
                <w:i w:val="0"/>
                <w:color w:val="1A1A1A"/>
                <w:sz w:val="18"/>
              </w:rPr>
              <w:t xml:space="preserve"> destroyed the data</w:t>
            </w:r>
          </w:p>
        </w:tc>
        <w:tc>
          <w:tcPr>
            <w:tcW w:type="dxa" w:w="2385"/>
          </w:tcPr>
          <w:p>
            <w:pPr>
              <w:spacing w:before="20" w:after="20"/>
            </w:pPr>
            <w:r/>
            <w:r>
              <w:rPr>
                <w:rFonts w:ascii="Arial" w:hAnsi="Arial"/>
                <w:b w:val="0"/>
                <w:i w:val="0"/>
                <w:color w:val="1A1A1A"/>
                <w:sz w:val="18"/>
              </w:rPr>
              <w:t xml:space="preserve">The StorageClass reclaim policy is </w:t>
            </w:r>
            <w:r>
              <w:rPr>
                <w:rFonts w:ascii="Courier New" w:hAnsi="Courier New" w:cs="Courier New"/>
                <w:b w:val="0"/>
                <w:i w:val="0"/>
                <w:color w:val="142C4A"/>
                <w:sz w:val="16"/>
              </w:rPr>
              <w:t>Delete</w:t>
            </w:r>
          </w:p>
        </w:tc>
        <w:tc>
          <w:tcPr>
            <w:tcW w:type="dxa" w:w="2981"/>
          </w:tcPr>
          <w:p>
            <w:pPr>
              <w:spacing w:before="20" w:after="20"/>
            </w:pPr>
            <w:r/>
            <w:r>
              <w:rPr>
                <w:rFonts w:ascii="Courier New" w:hAnsi="Courier New" w:cs="Courier New"/>
                <w:b w:val="0"/>
                <w:i w:val="0"/>
                <w:color w:val="142C4A"/>
                <w:sz w:val="16"/>
              </w:rPr>
              <w:t>kubectl get pv &lt;pv&gt; -o jsonpath='{.spec.persistentVolumeReclaimPolicy}'</w:t>
            </w:r>
          </w:p>
        </w:tc>
        <w:tc>
          <w:tcPr>
            <w:tcW w:type="dxa" w:w="2583"/>
          </w:tcPr>
          <w:p>
            <w:pPr>
              <w:spacing w:before="20" w:after="20"/>
            </w:pPr>
            <w:r/>
            <w:r>
              <w:rPr>
                <w:rFonts w:ascii="Arial" w:hAnsi="Arial"/>
                <w:b w:val="0"/>
                <w:i w:val="0"/>
                <w:color w:val="1A1A1A"/>
                <w:sz w:val="18"/>
              </w:rPr>
              <w:t xml:space="preserve">Use a </w:t>
            </w:r>
            <w:r>
              <w:rPr>
                <w:rFonts w:ascii="Courier New" w:hAnsi="Courier New" w:cs="Courier New"/>
                <w:b w:val="0"/>
                <w:i w:val="0"/>
                <w:color w:val="142C4A"/>
                <w:sz w:val="16"/>
              </w:rPr>
              <w:t>Retain</w:t>
            </w:r>
            <w:r>
              <w:rPr>
                <w:rFonts w:ascii="Arial" w:hAnsi="Arial"/>
                <w:b w:val="0"/>
                <w:i w:val="0"/>
                <w:color w:val="1A1A1A"/>
                <w:sz w:val="18"/>
              </w:rPr>
              <w:t xml:space="preserve"> class for anything with a retention obligation. There is no undo</w:t>
            </w:r>
          </w:p>
        </w:tc>
      </w:tr>
      <w:tr>
        <w:trPr>
          <w:cantSplit/>
        </w:trPr>
        <w:tc>
          <w:tcPr>
            <w:tcW w:type="dxa" w:w="1987"/>
            <w:shd w:val="clear" w:color="auto" w:fill="F7F9FC"/>
          </w:tcPr>
          <w:p>
            <w:pPr>
              <w:spacing w:before="20" w:after="20"/>
            </w:pPr>
            <w:r/>
            <w:r>
              <w:rPr>
                <w:rFonts w:ascii="Arial" w:hAnsi="Arial"/>
                <w:b w:val="0"/>
                <w:i w:val="0"/>
                <w:color w:val="1A1A1A"/>
                <w:sz w:val="18"/>
              </w:rPr>
              <w:t xml:space="preserve">PV shows </w:t>
            </w:r>
            <w:r>
              <w:rPr>
                <w:rFonts w:ascii="Courier New" w:hAnsi="Courier New" w:cs="Courier New"/>
                <w:b w:val="0"/>
                <w:i w:val="0"/>
                <w:color w:val="142C4A"/>
                <w:sz w:val="16"/>
              </w:rPr>
              <w:t>Available</w:t>
            </w:r>
            <w:r>
              <w:rPr>
                <w:rFonts w:ascii="Arial" w:hAnsi="Arial"/>
                <w:b w:val="0"/>
                <w:i w:val="0"/>
                <w:color w:val="1A1A1A"/>
                <w:sz w:val="18"/>
              </w:rPr>
              <w:t xml:space="preserve"> but a same-class claim will not bind</w:t>
            </w:r>
          </w:p>
        </w:tc>
        <w:tc>
          <w:tcPr>
            <w:tcW w:type="dxa" w:w="2385"/>
            <w:shd w:val="clear" w:color="auto" w:fill="F7F9FC"/>
          </w:tcPr>
          <w:p>
            <w:pPr>
              <w:spacing w:before="20" w:after="20"/>
            </w:pPr>
            <w:r/>
            <w:r>
              <w:rPr>
                <w:rFonts w:ascii="Arial" w:hAnsi="Arial"/>
                <w:b w:val="0"/>
                <w:i w:val="0"/>
                <w:color w:val="1A1A1A"/>
                <w:sz w:val="18"/>
              </w:rPr>
              <w:t xml:space="preserve">Access mode or </w:t>
            </w:r>
            <w:r>
              <w:rPr>
                <w:rFonts w:ascii="Courier New" w:hAnsi="Courier New" w:cs="Courier New"/>
                <w:b w:val="0"/>
                <w:i w:val="0"/>
                <w:color w:val="142C4A"/>
                <w:sz w:val="16"/>
              </w:rPr>
              <w:t>volumeMode</w:t>
            </w:r>
            <w:r>
              <w:rPr>
                <w:rFonts w:ascii="Arial" w:hAnsi="Arial"/>
                <w:b w:val="0"/>
                <w:i w:val="0"/>
                <w:color w:val="1A1A1A"/>
                <w:sz w:val="18"/>
              </w:rPr>
              <w:t xml:space="preserve"> mismatch, or the PV's </w:t>
            </w:r>
            <w:r>
              <w:rPr>
                <w:rFonts w:ascii="Courier New" w:hAnsi="Courier New" w:cs="Courier New"/>
                <w:b w:val="0"/>
                <w:i w:val="0"/>
                <w:color w:val="142C4A"/>
                <w:sz w:val="16"/>
              </w:rPr>
              <w:t>claimRef</w:t>
            </w:r>
            <w:r>
              <w:rPr>
                <w:rFonts w:ascii="Arial" w:hAnsi="Arial"/>
                <w:b w:val="0"/>
                <w:i w:val="0"/>
                <w:color w:val="1A1A1A"/>
                <w:sz w:val="18"/>
              </w:rPr>
              <w:t xml:space="preserve"> reserves it for another claim</w:t>
            </w:r>
          </w:p>
        </w:tc>
        <w:tc>
          <w:tcPr>
            <w:tcW w:type="dxa" w:w="2981"/>
            <w:shd w:val="clear" w:color="auto" w:fill="F7F9FC"/>
          </w:tcPr>
          <w:p>
            <w:pPr>
              <w:spacing w:before="20" w:after="20"/>
            </w:pPr>
            <w:r/>
            <w:r>
              <w:rPr>
                <w:rFonts w:ascii="Courier New" w:hAnsi="Courier New" w:cs="Courier New"/>
                <w:b w:val="0"/>
                <w:i w:val="0"/>
                <w:color w:val="142C4A"/>
                <w:sz w:val="16"/>
              </w:rPr>
              <w:t>kubectl describe pv &lt;pv&gt;</w:t>
            </w:r>
          </w:p>
        </w:tc>
        <w:tc>
          <w:tcPr>
            <w:tcW w:type="dxa" w:w="2583"/>
            <w:shd w:val="clear" w:color="auto" w:fill="F7F9FC"/>
          </w:tcPr>
          <w:p>
            <w:pPr>
              <w:spacing w:before="20" w:after="20"/>
            </w:pPr>
            <w:r/>
            <w:r>
              <w:rPr>
                <w:rFonts w:ascii="Arial" w:hAnsi="Arial"/>
                <w:b w:val="0"/>
                <w:i w:val="0"/>
                <w:color w:val="1A1A1A"/>
                <w:sz w:val="18"/>
              </w:rPr>
              <w:t xml:space="preserve">Align </w:t>
            </w:r>
            <w:r>
              <w:rPr>
                <w:rFonts w:ascii="Courier New" w:hAnsi="Courier New" w:cs="Courier New"/>
                <w:b w:val="0"/>
                <w:i w:val="0"/>
                <w:color w:val="142C4A"/>
                <w:sz w:val="16"/>
              </w:rPr>
              <w:t>accessModes</w:t>
            </w:r>
            <w:r>
              <w:rPr>
                <w:rFonts w:ascii="Arial" w:hAnsi="Arial"/>
                <w:b w:val="0"/>
                <w:i w:val="0"/>
                <w:color w:val="1A1A1A"/>
                <w:sz w:val="18"/>
              </w:rPr>
              <w:t xml:space="preserve"> / </w:t>
            </w:r>
            <w:r>
              <w:rPr>
                <w:rFonts w:ascii="Courier New" w:hAnsi="Courier New" w:cs="Courier New"/>
                <w:b w:val="0"/>
                <w:i w:val="0"/>
                <w:color w:val="142C4A"/>
                <w:sz w:val="16"/>
              </w:rPr>
              <w:t>volumeMode</w:t>
            </w:r>
            <w:r>
              <w:rPr>
                <w:rFonts w:ascii="Arial" w:hAnsi="Arial"/>
                <w:b w:val="0"/>
                <w:i w:val="0"/>
                <w:color w:val="1A1A1A"/>
                <w:sz w:val="18"/>
              </w:rPr>
              <w:t>, or target the reserved claim name exactly</w:t>
            </w:r>
          </w:p>
        </w:tc>
      </w:tr>
    </w:tbl>
    <w:p>
      <w:pPr>
        <w:spacing w:after="40"/>
      </w:pPr>
    </w:p>
    <w:p>
      <w:pPr>
        <w:spacing w:before="80" w:after="120"/>
        <w:pBdr>
          <w:bottom w:val="single" w:sz="6" w:space="1" w:color="D5DBE5"/>
        </w:pBdr>
      </w:pPr>
    </w:p>
    <w:p>
      <w:pPr>
        <w:pStyle w:val="Heading3"/>
        <w:spacing w:before="200" w:after="80"/>
        <w:ind w:left="0"/>
        <w:keepNext/>
      </w:pPr>
      <w:r>
        <w:rPr>
          <w:rFonts w:ascii="Arial" w:hAnsi="Arial"/>
        </w:rPr>
        <w:t>Lab 18 · Cleanup</w:t>
      </w:r>
    </w:p>
    <w:p>
      <w:pPr>
        <w:spacing w:before="0" w:after="120"/>
        <w:ind w:left="0"/>
      </w:pPr>
      <w:r>
        <w:rPr>
          <w:rFonts w:ascii="Arial" w:hAnsi="Arial"/>
          <w:b w:val="0"/>
          <w:i w:val="0"/>
          <w:color w:val="1A1A1A"/>
          <w:sz w:val="22"/>
        </w:rPr>
        <w:t xml:space="preserve">This lab created </w:t>
      </w:r>
      <w:r>
        <w:rPr>
          <w:rFonts w:ascii="Arial" w:hAnsi="Arial"/>
          <w:b/>
          <w:i w:val="0"/>
          <w:color w:val="1A1A1A"/>
          <w:sz w:val="22"/>
        </w:rPr>
        <w:t>two cluster-scoped objects</w:t>
      </w:r>
      <w:r>
        <w:rPr>
          <w:rFonts w:ascii="Arial" w:hAnsi="Arial"/>
          <w:b w:val="0"/>
          <w:i w:val="0"/>
          <w:color w:val="1A1A1A"/>
          <w:sz w:val="22"/>
        </w:rPr>
        <w:t xml:space="preserve">, which a namespace delete cannot remove. Delete them by explicit name — never with a label selector or an unscoped </w:t>
      </w:r>
      <w:r>
        <w:rPr>
          <w:rFonts w:ascii="Courier New" w:hAnsi="Courier New" w:cs="Courier New"/>
          <w:b w:val="0"/>
          <w:i w:val="0"/>
          <w:color w:val="142C4A"/>
          <w:sz w:val="20"/>
        </w:rPr>
        <w:t>kubectl delete pv --all</w:t>
      </w:r>
      <w:r>
        <w:rPr>
          <w:rFonts w:ascii="Arial" w:hAnsi="Arial"/>
          <w:b w:val="0"/>
          <w:i w:val="0"/>
          <w:color w:val="1A1A1A"/>
          <w:sz w:val="22"/>
        </w:rPr>
        <w:t>.</w:t>
      </w:r>
    </w:p>
    <w:p>
      <w:pPr>
        <w:spacing w:before="0" w:after="120"/>
        <w:ind w:left="0"/>
      </w:pPr>
      <w:r>
        <w:rPr>
          <w:rFonts w:ascii="Arial" w:hAnsi="Arial"/>
          <w:b/>
          <w:i w:val="0"/>
          <w:color w:val="1A1A1A"/>
          <w:sz w:val="22"/>
        </w:rPr>
        <w:t>Order matters.</w:t>
      </w:r>
      <w:r>
        <w:rPr>
          <w:rFonts w:ascii="Arial" w:hAnsi="Arial"/>
          <w:b w:val="0"/>
          <w:i w:val="0"/>
          <w:color w:val="1A1A1A"/>
          <w:sz w:val="22"/>
        </w:rPr>
        <w:t xml:space="preserve"> Delete the namespace first so the claims release their volumes, then the PV, then the StorageClass.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namespace kcna-lab18 --wait=true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 "kcna-lab18" deleted</w:t>
      </w:r>
    </w:p>
    <w:p>
      <w:pPr>
        <w:spacing w:before="0" w:after="120"/>
        <w:ind w:left="0"/>
      </w:pPr>
      <w:r>
        <w:rPr>
          <w:rFonts w:ascii="Arial" w:hAnsi="Arial"/>
          <w:b w:val="0"/>
          <w:i w:val="0"/>
          <w:color w:val="1A1A1A"/>
          <w:sz w:val="22"/>
        </w:rPr>
        <w:t xml:space="preserve">The </w:t>
      </w:r>
      <w:r>
        <w:rPr>
          <w:rFonts w:ascii="Courier New" w:hAnsi="Courier New" w:cs="Courier New"/>
          <w:b w:val="0"/>
          <w:i w:val="0"/>
          <w:color w:val="142C4A"/>
          <w:sz w:val="20"/>
        </w:rPr>
        <w:t>standard</w:t>
      </w:r>
      <w:r>
        <w:rPr>
          <w:rFonts w:ascii="Arial" w:hAnsi="Arial"/>
          <w:b w:val="0"/>
          <w:i w:val="0"/>
          <w:color w:val="1A1A1A"/>
          <w:sz w:val="22"/>
        </w:rPr>
        <w:t xml:space="preserve">-class PV for </w:t>
      </w:r>
      <w:r>
        <w:rPr>
          <w:rFonts w:ascii="Courier New" w:hAnsi="Courier New" w:cs="Courier New"/>
          <w:b w:val="0"/>
          <w:i w:val="0"/>
          <w:color w:val="142C4A"/>
          <w:sz w:val="20"/>
        </w:rPr>
        <w:t>render-cache</w:t>
      </w:r>
      <w:r>
        <w:rPr>
          <w:rFonts w:ascii="Arial" w:hAnsi="Arial"/>
          <w:b w:val="0"/>
          <w:i w:val="0"/>
          <w:color w:val="1A1A1A"/>
          <w:sz w:val="22"/>
        </w:rPr>
        <w:t xml:space="preserve"> is reclaimed automatically because its policy is </w:t>
      </w:r>
      <w:r>
        <w:rPr>
          <w:rFonts w:ascii="Courier New" w:hAnsi="Courier New" w:cs="Courier New"/>
          <w:b w:val="0"/>
          <w:i w:val="0"/>
          <w:color w:val="142C4A"/>
          <w:sz w:val="20"/>
        </w:rPr>
        <w:t>Delete</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pv | grep kcna-lab18 || echo "no dynamically provisioned volumes remain"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tracklane-archive-pv   1Gi   RWO   Retain   Released   kcna-lab18/archive-claim   tracklane-manual   &lt;unset&gt;   38m</w:t>
      </w:r>
    </w:p>
    <w:p>
      <w:pPr>
        <w:spacing w:before="0" w:after="120"/>
        <w:ind w:left="0"/>
      </w:pPr>
      <w:r>
        <w:rPr>
          <w:rFonts w:ascii="Arial" w:hAnsi="Arial"/>
          <w:b w:val="0"/>
          <w:i w:val="0"/>
          <w:color w:val="1A1A1A"/>
          <w:sz w:val="22"/>
        </w:rPr>
        <w:t xml:space="preserve">Only the </w:t>
      </w:r>
      <w:r>
        <w:rPr>
          <w:rFonts w:ascii="Courier New" w:hAnsi="Courier New" w:cs="Courier New"/>
          <w:b w:val="0"/>
          <w:i w:val="0"/>
          <w:color w:val="142C4A"/>
          <w:sz w:val="20"/>
        </w:rPr>
        <w:t>Retain</w:t>
      </w:r>
      <w:r>
        <w:rPr>
          <w:rFonts w:ascii="Arial" w:hAnsi="Arial"/>
          <w:b w:val="0"/>
          <w:i w:val="0"/>
          <w:color w:val="1A1A1A"/>
          <w:sz w:val="22"/>
        </w:rPr>
        <w:t xml:space="preserve"> volume survives — precisely as designed. Remove it by name: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persistentvolume tracklane-archive-pv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persistentvolume "tracklane-archive-pv" deleted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storageclass tracklane-retain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storageclass.storage.k8s.io "tracklane-retain" deleted</w:t>
      </w:r>
    </w:p>
    <w:p>
      <w:pPr>
        <w:spacing w:before="0" w:after="120"/>
        <w:ind w:left="0"/>
      </w:pPr>
      <w:r>
        <w:rPr>
          <w:rFonts w:ascii="Arial" w:hAnsi="Arial"/>
          <w:b w:val="0"/>
          <w:i w:val="0"/>
          <w:color w:val="1A1A1A"/>
          <w:sz w:val="22"/>
        </w:rPr>
        <w:t>Confirm the cluster is back to its original storage configuration: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storageclass</w:t>
      </w:r>
      <w:r>
        <w:br/>
      </w:r>
      <w:r>
        <w:rPr>
          <w:rFonts w:ascii="Courier New" w:hAnsi="Courier New" w:cs="Courier New"/>
          <w:rFonts w:ascii="Courier New" w:hAnsi="Courier New"/>
          <w:color w:val="142C4A"/>
          <w:sz w:val="18"/>
        </w:rPr>
        <w:t>kubectl get pv</w:t>
      </w:r>
      <w:r>
        <w:br/>
      </w:r>
      <w:r>
        <w:rPr>
          <w:rFonts w:ascii="Courier New" w:hAnsi="Courier New" w:cs="Courier New"/>
          <w:rFonts w:ascii="Courier New" w:hAnsi="Courier New"/>
          <w:color w:val="142C4A"/>
          <w:sz w:val="18"/>
        </w:rPr>
        <w:t>kubectl get namespace kcna-lab18</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PROVISIONER             RECLAIMPOLICY   VOLUMEBINDINGMODE      ALLOWVOLUMEEXPANSION   AGE</w:t>
      </w:r>
      <w:r>
        <w:br/>
      </w:r>
      <w:r>
        <w:rPr>
          <w:rFonts w:ascii="Courier New" w:hAnsi="Courier New" w:cs="Courier New"/>
          <w:rFonts w:ascii="Courier New" w:hAnsi="Courier New"/>
          <w:color w:val="142C4A"/>
          <w:sz w:val="18"/>
        </w:rPr>
        <w:t>standard (default)   rancher.io/local-path   Delete          WaitForFirstConsumer   false                  81m</w:t>
      </w:r>
      <w:r>
        <w:br/>
      </w:r>
      <w:r>
        <w:rPr>
          <w:rFonts w:ascii="Courier New" w:hAnsi="Courier New" w:cs="Courier New"/>
          <w:rFonts w:ascii="Courier New" w:hAnsi="Courier New"/>
          <w:color w:val="142C4A"/>
          <w:sz w:val="18"/>
        </w:rPr>
        <w:t>No resources found</w:t>
      </w:r>
      <w:r>
        <w:br/>
      </w:r>
      <w:r>
        <w:rPr>
          <w:rFonts w:ascii="Courier New" w:hAnsi="Courier New" w:cs="Courier New"/>
          <w:rFonts w:ascii="Courier New" w:hAnsi="Courier New"/>
          <w:color w:val="142C4A"/>
          <w:sz w:val="18"/>
        </w:rPr>
        <w:t>Error from server (NotFound): namespaces "kcna-lab18" not found</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The directory </w:t>
      </w:r>
      <w:r>
        <w:rPr>
          <w:rFonts w:ascii="Courier New" w:hAnsi="Courier New" w:cs="Courier New"/>
          <w:b w:val="0"/>
          <w:i w:val="0"/>
          <w:color w:val="142C4A"/>
          <w:sz w:val="20"/>
        </w:rPr>
        <w:t>/tmp/tracklane-archive</w:t>
      </w:r>
      <w:r>
        <w:rPr>
          <w:rFonts w:ascii="Arial" w:hAnsi="Arial"/>
          <w:b w:val="0"/>
          <w:i w:val="0"/>
          <w:color w:val="1A1A1A"/>
          <w:sz w:val="22"/>
        </w:rPr>
        <w:t xml:space="preserve"> still exists inside the kind node container. Deleting a </w:t>
      </w:r>
      <w:r>
        <w:rPr>
          <w:rFonts w:ascii="Courier New" w:hAnsi="Courier New" w:cs="Courier New"/>
          <w:b w:val="0"/>
          <w:i w:val="0"/>
          <w:color w:val="142C4A"/>
          <w:sz w:val="20"/>
        </w:rPr>
        <w:t>Retain</w:t>
      </w:r>
      <w:r>
        <w:rPr>
          <w:rFonts w:ascii="Arial" w:hAnsi="Arial"/>
          <w:b w:val="0"/>
          <w:i w:val="0"/>
          <w:color w:val="1A1A1A"/>
          <w:sz w:val="22"/>
        </w:rPr>
        <w:t xml:space="preserve"> PV releases the Kubernetes object but never touches the backing store — reclaiming the actual bytes is a deliberate administrative act, and on this cluster it happens when you </w:t>
      </w:r>
      <w:r>
        <w:rPr>
          <w:rFonts w:ascii="Courier New" w:hAnsi="Courier New" w:cs="Courier New"/>
          <w:b w:val="0"/>
          <w:i w:val="0"/>
          <w:color w:val="142C4A"/>
          <w:sz w:val="20"/>
        </w:rPr>
        <w:t>kind delete cluster</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18 · What you learned</w:t>
      </w:r>
    </w:p>
    <w:p>
      <w:pPr>
        <w:spacing w:before="0" w:after="60"/>
        <w:ind w:left="374" w:hanging="288"/>
      </w:pPr>
      <w:r>
        <w:rPr>
          <w:rFonts w:ascii="Arial" w:hAnsi="Arial"/>
          <w:color w:val="1F6FEB"/>
          <w:sz w:val="22"/>
        </w:rPr>
        <w:t xml:space="preserve">• </w:t>
      </w:r>
      <w:r>
        <w:rPr>
          <w:rFonts w:ascii="Arial" w:hAnsi="Arial"/>
          <w:b/>
          <w:i w:val="0"/>
          <w:color w:val="1A1A1A"/>
          <w:sz w:val="22"/>
        </w:rPr>
        <w:t>PV and PVC split supply from demand.</w:t>
      </w:r>
      <w:r>
        <w:rPr>
          <w:rFonts w:ascii="Arial" w:hAnsi="Arial"/>
          <w:b w:val="0"/>
          <w:i w:val="0"/>
          <w:color w:val="1A1A1A"/>
          <w:sz w:val="22"/>
        </w:rPr>
        <w:t xml:space="preserve"> A </w:t>
      </w:r>
      <w:r>
        <w:rPr>
          <w:rFonts w:ascii="Courier New" w:hAnsi="Courier New" w:cs="Courier New"/>
          <w:b w:val="0"/>
          <w:i w:val="0"/>
          <w:color w:val="142C4A"/>
          <w:sz w:val="20"/>
        </w:rPr>
        <w:t>PersistentVolume</w:t>
      </w:r>
      <w:r>
        <w:rPr>
          <w:rFonts w:ascii="Arial" w:hAnsi="Arial"/>
          <w:b w:val="0"/>
          <w:i w:val="0"/>
          <w:color w:val="1A1A1A"/>
          <w:sz w:val="22"/>
        </w:rPr>
        <w:t xml:space="preserve"> is cluster-scoped and belongs to whoever runs the cluster; a </w:t>
      </w:r>
      <w:r>
        <w:rPr>
          <w:rFonts w:ascii="Courier New" w:hAnsi="Courier New" w:cs="Courier New"/>
          <w:b w:val="0"/>
          <w:i w:val="0"/>
          <w:color w:val="142C4A"/>
          <w:sz w:val="20"/>
        </w:rPr>
        <w:t>PersistentVolumeClaim</w:t>
      </w:r>
      <w:r>
        <w:rPr>
          <w:rFonts w:ascii="Arial" w:hAnsi="Arial"/>
          <w:b w:val="0"/>
          <w:i w:val="0"/>
          <w:color w:val="1A1A1A"/>
          <w:sz w:val="22"/>
        </w:rPr>
        <w:t xml:space="preserve"> is namespaced and belongs to the workload. The Pod spec only ever names the claim, which is why the same Deployment YAML runs on kind, EKS and on-prem Ceph unchanged.</w:t>
      </w:r>
    </w:p>
    <w:p>
      <w:pPr>
        <w:spacing w:before="0" w:after="60"/>
        <w:ind w:left="374" w:hanging="288"/>
      </w:pPr>
      <w:r>
        <w:rPr>
          <w:rFonts w:ascii="Arial" w:hAnsi="Arial"/>
          <w:color w:val="1F6FEB"/>
          <w:sz w:val="22"/>
        </w:rPr>
        <w:t xml:space="preserve">• </w:t>
      </w:r>
      <w:r>
        <w:rPr>
          <w:rFonts w:ascii="Arial" w:hAnsi="Arial"/>
          <w:b/>
          <w:i w:val="0"/>
          <w:color w:val="1A1A1A"/>
          <w:sz w:val="22"/>
        </w:rPr>
        <w:t>Binding is one-to-one, "at least as large as requested", and permanent.</w:t>
      </w:r>
      <w:r>
        <w:rPr>
          <w:rFonts w:ascii="Arial" w:hAnsi="Arial"/>
          <w:b w:val="0"/>
          <w:i w:val="0"/>
          <w:color w:val="1A1A1A"/>
          <w:sz w:val="22"/>
        </w:rPr>
        <w:t xml:space="preserve"> The controller records the claim's UID in </w:t>
      </w:r>
      <w:r>
        <w:rPr>
          <w:rFonts w:ascii="Courier New" w:hAnsi="Courier New" w:cs="Courier New"/>
          <w:b w:val="0"/>
          <w:i w:val="0"/>
          <w:color w:val="142C4A"/>
          <w:sz w:val="20"/>
        </w:rPr>
        <w:t>spec.claimRef.uid</w:t>
      </w:r>
      <w:r>
        <w:rPr>
          <w:rFonts w:ascii="Arial" w:hAnsi="Arial"/>
          <w:b w:val="0"/>
          <w:i w:val="0"/>
          <w:color w:val="1A1A1A"/>
          <w:sz w:val="22"/>
        </w:rPr>
        <w:t>; a recreated claim with the same name gets a new UID and will not re-bind.</w:t>
      </w:r>
    </w:p>
    <w:p>
      <w:pPr>
        <w:spacing w:before="0" w:after="60"/>
        <w:ind w:left="374" w:hanging="288"/>
      </w:pPr>
      <w:r>
        <w:rPr>
          <w:rFonts w:ascii="Arial" w:hAnsi="Arial"/>
          <w:color w:val="1F6FEB"/>
          <w:sz w:val="22"/>
        </w:rPr>
        <w:t xml:space="preserve">• </w:t>
      </w:r>
      <w:r>
        <w:rPr>
          <w:rFonts w:ascii="Arial" w:hAnsi="Arial"/>
          <w:b/>
          <w:i w:val="0"/>
          <w:color w:val="1A1A1A"/>
          <w:sz w:val="22"/>
        </w:rPr>
        <w:t>Access modes are a property of the driver, not a wish.</w:t>
      </w:r>
      <w:r>
        <w:rPr>
          <w:rFonts w:ascii="Arial" w:hAnsi="Arial"/>
          <w:b w:val="0"/>
          <w:i w:val="0"/>
          <w:color w:val="1A1A1A"/>
          <w:sz w:val="22"/>
        </w:rPr>
        <w:t xml:space="preserve"> RWO means one </w:t>
      </w:r>
      <w:r>
        <w:rPr>
          <w:rFonts w:ascii="Arial" w:hAnsi="Arial"/>
          <w:b w:val="0"/>
          <w:i/>
          <w:color w:val="1A1A1A"/>
          <w:sz w:val="22"/>
        </w:rPr>
        <w:t>node</w:t>
      </w:r>
      <w:r>
        <w:rPr>
          <w:rFonts w:ascii="Arial" w:hAnsi="Arial"/>
          <w:b w:val="0"/>
          <w:i w:val="0"/>
          <w:color w:val="1A1A1A"/>
          <w:sz w:val="22"/>
        </w:rPr>
        <w:t xml:space="preserve">, not one </w:t>
      </w:r>
      <w:r>
        <w:rPr>
          <w:rFonts w:ascii="Arial" w:hAnsi="Arial"/>
          <w:b w:val="0"/>
          <w:i/>
          <w:color w:val="1A1A1A"/>
          <w:sz w:val="22"/>
        </w:rPr>
        <w:t>Pod</w:t>
      </w:r>
      <w:r>
        <w:rPr>
          <w:rFonts w:ascii="Arial" w:hAnsi="Arial"/>
          <w:b w:val="0"/>
          <w:i w:val="0"/>
          <w:color w:val="1A1A1A"/>
          <w:sz w:val="22"/>
        </w:rPr>
        <w:t xml:space="preserve"> — </w:t>
      </w:r>
      <w:r>
        <w:rPr>
          <w:rFonts w:ascii="Courier New" w:hAnsi="Courier New" w:cs="Courier New"/>
          <w:b w:val="0"/>
          <w:i w:val="0"/>
          <w:color w:val="142C4A"/>
          <w:sz w:val="20"/>
        </w:rPr>
        <w:t>ReadWriteOncePod</w:t>
      </w:r>
      <w:r>
        <w:rPr>
          <w:rFonts w:ascii="Arial" w:hAnsi="Arial"/>
          <w:b w:val="0"/>
          <w:i w:val="0"/>
          <w:color w:val="1A1A1A"/>
          <w:sz w:val="22"/>
        </w:rPr>
        <w:t xml:space="preserve"> (stable v1.29) is the mode that means one Pod. On single-node kind with local-path, RWO is all you can honestly have.</w:t>
      </w:r>
    </w:p>
    <w:p>
      <w:pPr>
        <w:spacing w:before="0" w:after="60"/>
        <w:ind w:left="374" w:hanging="288"/>
      </w:pPr>
      <w:r>
        <w:rPr>
          <w:rFonts w:ascii="Arial" w:hAnsi="Arial"/>
          <w:color w:val="1F6FEB"/>
          <w:sz w:val="22"/>
        </w:rPr>
        <w:t xml:space="preserve">• </w:t>
      </w:r>
      <w:r>
        <w:rPr>
          <w:rFonts w:ascii="Arial" w:hAnsi="Arial"/>
          <w:b/>
          <w:i w:val="0"/>
          <w:color w:val="1A1A1A"/>
          <w:sz w:val="22"/>
        </w:rPr>
        <w:t>Reclaim policy is a data-retention decision, not a technical detail.</w:t>
      </w:r>
      <w:r>
        <w:rPr>
          <w:rFonts w:ascii="Arial" w:hAnsi="Arial"/>
          <w:b w:val="0"/>
          <w:i w:val="0"/>
          <w:color w:val="1A1A1A"/>
          <w:sz w:val="22"/>
        </w:rPr>
        <w:t xml:space="preserve"> </w:t>
      </w:r>
      <w:r>
        <w:rPr>
          <w:rFonts w:ascii="Courier New" w:hAnsi="Courier New" w:cs="Courier New"/>
          <w:b w:val="0"/>
          <w:i w:val="0"/>
          <w:color w:val="142C4A"/>
          <w:sz w:val="20"/>
        </w:rPr>
        <w:t>Delete</w:t>
      </w:r>
      <w:r>
        <w:rPr>
          <w:rFonts w:ascii="Arial" w:hAnsi="Arial"/>
          <w:b w:val="0"/>
          <w:i w:val="0"/>
          <w:color w:val="1A1A1A"/>
          <w:sz w:val="22"/>
        </w:rPr>
        <w:t xml:space="preserve"> destroys the backing store with the claim; </w:t>
      </w:r>
      <w:r>
        <w:rPr>
          <w:rFonts w:ascii="Courier New" w:hAnsi="Courier New" w:cs="Courier New"/>
          <w:b w:val="0"/>
          <w:i w:val="0"/>
          <w:color w:val="142C4A"/>
          <w:sz w:val="20"/>
        </w:rPr>
        <w:t>Retain</w:t>
      </w:r>
      <w:r>
        <w:rPr>
          <w:rFonts w:ascii="Arial" w:hAnsi="Arial"/>
          <w:b w:val="0"/>
          <w:i w:val="0"/>
          <w:color w:val="1A1A1A"/>
          <w:sz w:val="22"/>
        </w:rPr>
        <w:t xml:space="preserve"> parks the PV in </w:t>
      </w:r>
      <w:r>
        <w:rPr>
          <w:rFonts w:ascii="Courier New" w:hAnsi="Courier New" w:cs="Courier New"/>
          <w:b w:val="0"/>
          <w:i w:val="0"/>
          <w:color w:val="142C4A"/>
          <w:sz w:val="20"/>
        </w:rPr>
        <w:t>Released</w:t>
      </w:r>
      <w:r>
        <w:rPr>
          <w:rFonts w:ascii="Arial" w:hAnsi="Arial"/>
          <w:b w:val="0"/>
          <w:i w:val="0"/>
          <w:color w:val="1A1A1A"/>
          <w:sz w:val="22"/>
        </w:rPr>
        <w:t xml:space="preserve"> and demands a human to re-admit it. Map it from your retention policy, as </w:t>
      </w:r>
      <w:r>
        <w:rPr>
          <w:rFonts w:ascii="Courier New" w:hAnsi="Courier New" w:cs="Courier New"/>
          <w:b w:val="0"/>
          <w:i w:val="0"/>
          <w:color w:val="142C4A"/>
          <w:sz w:val="20"/>
        </w:rPr>
        <w:t>data/retention-policy.csv</w:t>
      </w:r>
      <w:r>
        <w:rPr>
          <w:rFonts w:ascii="Arial" w:hAnsi="Arial"/>
          <w:b w:val="0"/>
          <w:i w:val="0"/>
          <w:color w:val="1A1A1A"/>
          <w:sz w:val="22"/>
        </w:rPr>
        <w:t xml:space="preserve"> does.</w:t>
      </w:r>
    </w:p>
    <w:p>
      <w:pPr>
        <w:spacing w:before="0" w:after="60"/>
        <w:ind w:left="374" w:hanging="288"/>
      </w:pPr>
      <w:r>
        <w:rPr>
          <w:rFonts w:ascii="Arial" w:hAnsi="Arial"/>
          <w:color w:val="1F6FEB"/>
          <w:sz w:val="22"/>
        </w:rPr>
        <w:t xml:space="preserve">• </w:t>
      </w:r>
      <w:r>
        <w:rPr>
          <w:rFonts w:ascii="Arial" w:hAnsi="Arial"/>
          <w:b/>
          <w:i w:val="0"/>
          <w:color w:val="1A1A1A"/>
          <w:sz w:val="22"/>
        </w:rPr>
        <w:t>A StorageClass is a named profile over a provisioner</w:t>
      </w:r>
      <w:r>
        <w:rPr>
          <w:rFonts w:ascii="Arial" w:hAnsi="Arial"/>
          <w:b w:val="0"/>
          <w:i w:val="0"/>
          <w:color w:val="1A1A1A"/>
          <w:sz w:val="22"/>
        </w:rPr>
        <w:t xml:space="preserve"> — driver, parameters, reclaim policy, binding mode, expansion. Two classes can share one driver and differ only in lifecycle, which is exactly what </w:t>
      </w:r>
      <w:r>
        <w:rPr>
          <w:rFonts w:ascii="Courier New" w:hAnsi="Courier New" w:cs="Courier New"/>
          <w:b w:val="0"/>
          <w:i w:val="0"/>
          <w:color w:val="142C4A"/>
          <w:sz w:val="20"/>
        </w:rPr>
        <w:t>tracklane-retain</w:t>
      </w:r>
      <w:r>
        <w:rPr>
          <w:rFonts w:ascii="Arial" w:hAnsi="Arial"/>
          <w:b w:val="0"/>
          <w:i w:val="0"/>
          <w:color w:val="1A1A1A"/>
          <w:sz w:val="22"/>
        </w:rPr>
        <w:t xml:space="preserve"> demonstrates.</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WaitForFirstConsumer</w:t>
      </w:r>
      <w:r>
        <w:rPr>
          <w:rFonts w:ascii="Arial" w:hAnsi="Arial"/>
          <w:b/>
          <w:i w:val="0"/>
          <w:color w:val="1A1A1A"/>
          <w:sz w:val="22"/>
        </w:rPr>
        <w:t xml:space="preserve"> produces a </w:t>
      </w:r>
      <w:r>
        <w:rPr>
          <w:rFonts w:ascii="Courier New" w:hAnsi="Courier New" w:cs="Courier New"/>
          <w:b/>
          <w:i w:val="0"/>
          <w:color w:val="142C4A"/>
          <w:sz w:val="20"/>
        </w:rPr>
        <w:t>Pending</w:t>
      </w:r>
      <w:r>
        <w:rPr>
          <w:rFonts w:ascii="Arial" w:hAnsi="Arial"/>
          <w:b/>
          <w:i w:val="0"/>
          <w:color w:val="1A1A1A"/>
          <w:sz w:val="22"/>
        </w:rPr>
        <w:t xml:space="preserve"> PVC on purpose.</w:t>
      </w:r>
      <w:r>
        <w:rPr>
          <w:rFonts w:ascii="Arial" w:hAnsi="Arial"/>
          <w:b w:val="0"/>
          <w:i w:val="0"/>
          <w:color w:val="1A1A1A"/>
          <w:sz w:val="22"/>
        </w:rPr>
        <w:t xml:space="preserve"> </w:t>
      </w:r>
      <w:r>
        <w:rPr>
          <w:rFonts w:ascii="Courier New" w:hAnsi="Courier New" w:cs="Courier New"/>
          <w:b w:val="0"/>
          <w:i w:val="0"/>
          <w:color w:val="142C4A"/>
          <w:sz w:val="20"/>
        </w:rPr>
        <w:t>Normal / WaitForFirstConsumer</w:t>
      </w:r>
      <w:r>
        <w:rPr>
          <w:rFonts w:ascii="Arial" w:hAnsi="Arial"/>
          <w:b w:val="0"/>
          <w:i w:val="0"/>
          <w:color w:val="1A1A1A"/>
          <w:sz w:val="22"/>
        </w:rPr>
        <w:t xml:space="preserve"> means wait; </w:t>
      </w:r>
      <w:r>
        <w:rPr>
          <w:rFonts w:ascii="Courier New" w:hAnsi="Courier New" w:cs="Courier New"/>
          <w:b w:val="0"/>
          <w:i w:val="0"/>
          <w:color w:val="142C4A"/>
          <w:sz w:val="20"/>
        </w:rPr>
        <w:t>Warning / ProvisioningFailed</w:t>
      </w:r>
      <w:r>
        <w:rPr>
          <w:rFonts w:ascii="Arial" w:hAnsi="Arial"/>
          <w:b w:val="0"/>
          <w:i w:val="0"/>
          <w:color w:val="1A1A1A"/>
          <w:sz w:val="22"/>
        </w:rPr>
        <w:t xml:space="preserve"> means act. Learning to read that distinction from </w:t>
      </w:r>
      <w:r>
        <w:rPr>
          <w:rFonts w:ascii="Courier New" w:hAnsi="Courier New" w:cs="Courier New"/>
          <w:b w:val="0"/>
          <w:i w:val="0"/>
          <w:color w:val="142C4A"/>
          <w:sz w:val="20"/>
        </w:rPr>
        <w:t>describe pvc</w:t>
      </w:r>
      <w:r>
        <w:rPr>
          <w:rFonts w:ascii="Arial" w:hAnsi="Arial"/>
          <w:b w:val="0"/>
          <w:i w:val="0"/>
          <w:color w:val="1A1A1A"/>
          <w:sz w:val="22"/>
        </w:rPr>
        <w:t xml:space="preserve"> is the single highest-value storage debugging skill.</w:t>
      </w:r>
    </w:p>
    <w:p>
      <w:pPr>
        <w:spacing w:before="0" w:after="60"/>
        <w:ind w:left="374" w:hanging="288"/>
      </w:pPr>
      <w:r>
        <w:rPr>
          <w:rFonts w:ascii="Arial" w:hAnsi="Arial"/>
          <w:color w:val="1F6FEB"/>
          <w:sz w:val="22"/>
        </w:rPr>
        <w:t xml:space="preserve">• </w:t>
      </w:r>
      <w:r>
        <w:rPr>
          <w:rFonts w:ascii="Arial" w:hAnsi="Arial"/>
          <w:b/>
          <w:i w:val="0"/>
          <w:color w:val="1A1A1A"/>
          <w:sz w:val="22"/>
        </w:rPr>
        <w:t>CSI is the plugin boundary.</w:t>
      </w:r>
      <w:r>
        <w:rPr>
          <w:rFonts w:ascii="Arial" w:hAnsi="Arial"/>
          <w:b w:val="0"/>
          <w:i w:val="0"/>
          <w:color w:val="1A1A1A"/>
          <w:sz w:val="22"/>
        </w:rPr>
        <w:t xml:space="preserve"> In-tree drivers are gone; every real driver is out-of-tree and speaks the CSI gRPC contract. kind's local-path-provisioner is not CSI, which is why </w:t>
      </w:r>
      <w:r>
        <w:rPr>
          <w:rFonts w:ascii="Courier New" w:hAnsi="Courier New" w:cs="Courier New"/>
          <w:b w:val="0"/>
          <w:i w:val="0"/>
          <w:color w:val="142C4A"/>
          <w:sz w:val="20"/>
        </w:rPr>
        <w:t>kubectl get csidrivers</w:t>
      </w:r>
      <w:r>
        <w:rPr>
          <w:rFonts w:ascii="Arial" w:hAnsi="Arial"/>
          <w:b w:val="0"/>
          <w:i w:val="0"/>
          <w:color w:val="1A1A1A"/>
          <w:sz w:val="22"/>
        </w:rPr>
        <w:t xml:space="preserve"> is empty — a useful reminder that this cluster teaches the API, not production durability.</w:t>
      </w:r>
    </w:p>
    <w:p>
      <w:pPr>
        <w:spacing w:before="0" w:after="120"/>
        <w:ind w:left="0"/>
      </w:pPr>
      <w:r>
        <w:rPr>
          <w:rFonts w:ascii="Arial" w:hAnsi="Arial"/>
          <w:b/>
          <w:i w:val="0"/>
          <w:color w:val="1A1A1A"/>
          <w:sz w:val="22"/>
        </w:rPr>
        <w:t>Carry into Lab 19:</w:t>
      </w:r>
      <w:r>
        <w:rPr>
          <w:rFonts w:ascii="Arial" w:hAnsi="Arial"/>
          <w:b w:val="0"/>
          <w:i w:val="0"/>
          <w:color w:val="1A1A1A"/>
          <w:sz w:val="22"/>
        </w:rPr>
        <w:t xml:space="preserve"> a Deployment shares one PVC across all its replicas. A StatefulSet cannot work that way — each replica needs </w:t>
      </w:r>
      <w:r>
        <w:rPr>
          <w:rFonts w:ascii="Arial" w:hAnsi="Arial"/>
          <w:b w:val="0"/>
          <w:i/>
          <w:color w:val="1A1A1A"/>
          <w:sz w:val="22"/>
        </w:rPr>
        <w:t>its own</w:t>
      </w:r>
      <w:r>
        <w:rPr>
          <w:rFonts w:ascii="Arial" w:hAnsi="Arial"/>
          <w:b w:val="0"/>
          <w:i w:val="0"/>
          <w:color w:val="1A1A1A"/>
          <w:sz w:val="22"/>
        </w:rPr>
        <w:t xml:space="preserve"> volume, created automatically and keyed to its ordinal. That is </w:t>
      </w:r>
      <w:r>
        <w:rPr>
          <w:rFonts w:ascii="Courier New" w:hAnsi="Courier New" w:cs="Courier New"/>
          <w:b w:val="0"/>
          <w:i w:val="0"/>
          <w:color w:val="142C4A"/>
          <w:sz w:val="20"/>
        </w:rPr>
        <w:t>volumeClaimTemplates</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18 · Further reading</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documentation — </w:t>
      </w:r>
      <w:r>
        <w:rPr>
          <w:rFonts w:ascii="Arial" w:hAnsi="Arial"/>
          <w:b w:val="0"/>
          <w:i/>
          <w:color w:val="1A1A1A"/>
          <w:sz w:val="22"/>
        </w:rPr>
        <w:t>Persistent Volumes</w:t>
      </w:r>
      <w:r>
        <w:rPr>
          <w:rFonts w:ascii="Arial" w:hAnsi="Arial"/>
          <w:b w:val="0"/>
          <w:i w:val="0"/>
          <w:color w:val="1A1A1A"/>
          <w:sz w:val="22"/>
        </w:rPr>
        <w:t xml:space="preserve"> (the authoritative reference for phases, binding, reclaiming and access modes): </w:t>
      </w:r>
      <w:r>
        <w:rPr>
          <w:rFonts w:ascii="Arial" w:hAnsi="Arial"/>
          <w:b w:val="0"/>
          <w:i w:val="0"/>
          <w:color w:val="1F6FEB"/>
          <w:sz w:val="22"/>
          <w:u w:val="single"/>
        </w:rPr>
        <w:t>https://kubernetes.io/docs/concepts/storage/persistent-volumes/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documentation — </w:t>
      </w:r>
      <w:r>
        <w:rPr>
          <w:rFonts w:ascii="Arial" w:hAnsi="Arial"/>
          <w:b w:val="0"/>
          <w:i/>
          <w:color w:val="1A1A1A"/>
          <w:sz w:val="22"/>
        </w:rPr>
        <w:t>Storage Classes</w:t>
      </w:r>
      <w:r>
        <w:rPr>
          <w:rFonts w:ascii="Arial" w:hAnsi="Arial"/>
          <w:b w:val="0"/>
          <w:i w:val="0"/>
          <w:color w:val="1A1A1A"/>
          <w:sz w:val="22"/>
        </w:rPr>
        <w:t xml:space="preserve">: </w:t>
      </w:r>
      <w:r>
        <w:rPr>
          <w:rFonts w:ascii="Arial" w:hAnsi="Arial"/>
          <w:b w:val="0"/>
          <w:i w:val="0"/>
          <w:color w:val="1F6FEB"/>
          <w:sz w:val="22"/>
          <w:u w:val="single"/>
        </w:rPr>
        <w:t>https://kubernetes.io/docs/concepts/storage/storage-classes/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documentation — </w:t>
      </w:r>
      <w:r>
        <w:rPr>
          <w:rFonts w:ascii="Arial" w:hAnsi="Arial"/>
          <w:b w:val="0"/>
          <w:i/>
          <w:color w:val="1A1A1A"/>
          <w:sz w:val="22"/>
        </w:rPr>
        <w:t>Dynamic Volume Provisioning</w:t>
      </w:r>
      <w:r>
        <w:rPr>
          <w:rFonts w:ascii="Arial" w:hAnsi="Arial"/>
          <w:b w:val="0"/>
          <w:i w:val="0"/>
          <w:color w:val="1A1A1A"/>
          <w:sz w:val="22"/>
        </w:rPr>
        <w:t xml:space="preserve">: </w:t>
      </w:r>
      <w:r>
        <w:rPr>
          <w:rFonts w:ascii="Arial" w:hAnsi="Arial"/>
          <w:b w:val="0"/>
          <w:i w:val="0"/>
          <w:color w:val="1F6FEB"/>
          <w:sz w:val="22"/>
          <w:u w:val="single"/>
        </w:rPr>
        <w:t>https://kubernetes.io/docs/concepts/storage/dynamic-provisioning/</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documentation — </w:t>
      </w:r>
      <w:r>
        <w:rPr>
          <w:rFonts w:ascii="Arial" w:hAnsi="Arial"/>
          <w:b w:val="0"/>
          <w:i/>
          <w:color w:val="1A1A1A"/>
          <w:sz w:val="22"/>
        </w:rPr>
        <w:t>Volume Binding Mode</w:t>
      </w:r>
      <w:r>
        <w:rPr>
          <w:rFonts w:ascii="Arial" w:hAnsi="Arial"/>
          <w:b w:val="0"/>
          <w:i w:val="0"/>
          <w:color w:val="1A1A1A"/>
          <w:sz w:val="22"/>
        </w:rPr>
        <w:t xml:space="preserve">: </w:t>
      </w:r>
      <w:r>
        <w:rPr>
          <w:rFonts w:ascii="Arial" w:hAnsi="Arial"/>
          <w:b w:val="0"/>
          <w:i w:val="0"/>
          <w:color w:val="1F6FEB"/>
          <w:sz w:val="22"/>
          <w:u w:val="single"/>
        </w:rPr>
        <w:t>https://kubernetes.io/docs/concepts/storage/storage-classes/#volume-binding-mode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blog — </w:t>
      </w:r>
      <w:r>
        <w:rPr>
          <w:rFonts w:ascii="Arial" w:hAnsi="Arial"/>
          <w:b w:val="0"/>
          <w:i/>
          <w:color w:val="1A1A1A"/>
          <w:sz w:val="22"/>
        </w:rPr>
        <w:t>Kubernetes v1.29: ReadWriteOncePod access mode goes GA</w:t>
      </w:r>
      <w:r>
        <w:rPr>
          <w:rFonts w:ascii="Arial" w:hAnsi="Arial"/>
          <w:b w:val="0"/>
          <w:i w:val="0"/>
          <w:color w:val="1A1A1A"/>
          <w:sz w:val="22"/>
        </w:rPr>
        <w:t xml:space="preserve">: </w:t>
      </w:r>
      <w:r>
        <w:rPr>
          <w:rFonts w:ascii="Arial" w:hAnsi="Arial"/>
          <w:b w:val="0"/>
          <w:i w:val="0"/>
          <w:color w:val="1F6FEB"/>
          <w:sz w:val="22"/>
          <w:u w:val="single"/>
        </w:rPr>
        <w:t>https://kubernetes.io/blog/2023/12/18/read-write-once-pod-access-mode-ga/</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Container Storage Interface specification: </w:t>
      </w:r>
      <w:r>
        <w:rPr>
          <w:rFonts w:ascii="Arial" w:hAnsi="Arial"/>
          <w:b w:val="0"/>
          <w:i w:val="0"/>
          <w:color w:val="1F6FEB"/>
          <w:sz w:val="22"/>
          <w:u w:val="single"/>
        </w:rPr>
        <w:t>https://github.com/container-storage-interface/spec/blob/master/spec.md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kind documentation — </w:t>
      </w:r>
      <w:r>
        <w:rPr>
          <w:rFonts w:ascii="Arial" w:hAnsi="Arial"/>
          <w:b w:val="0"/>
          <w:i/>
          <w:color w:val="1A1A1A"/>
          <w:sz w:val="22"/>
        </w:rPr>
        <w:t>Persistent Volumes</w:t>
      </w:r>
      <w:r>
        <w:rPr>
          <w:rFonts w:ascii="Arial" w:hAnsi="Arial"/>
          <w:b w:val="0"/>
          <w:i w:val="0"/>
          <w:color w:val="1A1A1A"/>
          <w:sz w:val="22"/>
        </w:rPr>
        <w:t xml:space="preserve"> and the bundled local-path-provisioner: </w:t>
      </w:r>
      <w:r>
        <w:rPr>
          <w:rFonts w:ascii="Arial" w:hAnsi="Arial"/>
          <w:b w:val="0"/>
          <w:i w:val="0"/>
          <w:color w:val="1F6FEB"/>
          <w:sz w:val="22"/>
          <w:u w:val="single"/>
        </w:rPr>
        <w:t>https://kind.sigs.k8s.io/docs/user/local-registry/</w:t>
      </w:r>
      <w:r>
        <w:rPr>
          <w:rFonts w:ascii="Arial" w:hAnsi="Arial"/>
          <w:b w:val="0"/>
          <w:i w:val="0"/>
          <w:color w:val="1A1A1A"/>
          <w:sz w:val="22"/>
        </w:rPr>
        <w:t xml:space="preserve"> and </w:t>
      </w:r>
      <w:r>
        <w:rPr>
          <w:rFonts w:ascii="Arial" w:hAnsi="Arial"/>
          <w:b w:val="0"/>
          <w:i w:val="0"/>
          <w:color w:val="1F6FEB"/>
          <w:sz w:val="22"/>
          <w:u w:val="single"/>
        </w:rPr>
        <w:t>https://github.com/rancher/local-path-provisioner</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CNCF KCNA Curriculum — </w:t>
      </w:r>
      <w:r>
        <w:rPr>
          <w:rFonts w:ascii="Arial" w:hAnsi="Arial"/>
          <w:b w:val="0"/>
          <w:i/>
          <w:color w:val="1A1A1A"/>
          <w:sz w:val="22"/>
        </w:rPr>
        <w:t>Container Orchestration → Storage</w:t>
      </w:r>
      <w:r>
        <w:rPr>
          <w:rFonts w:ascii="Arial" w:hAnsi="Arial"/>
          <w:b w:val="0"/>
          <w:i w:val="0"/>
          <w:color w:val="1A1A1A"/>
          <w:sz w:val="22"/>
        </w:rPr>
        <w:t xml:space="preserve">: </w:t>
      </w:r>
      <w:r>
        <w:rPr>
          <w:rFonts w:ascii="Arial" w:hAnsi="Arial"/>
          <w:b w:val="0"/>
          <w:i w:val="0"/>
          <w:color w:val="1F6FEB"/>
          <w:sz w:val="22"/>
          <w:u w:val="single"/>
        </w:rPr>
        <w:t>https://github.com/cncf/curriculum</w:t>
      </w:r>
    </w:p>
    <w:p>
      <w:pPr>
        <w:pStyle w:val="Heading2"/>
        <w:pageBreakBefore/>
        <w:spacing w:before="280" w:after="80"/>
        <w:ind w:left="0"/>
        <w:keepNext/>
      </w:pPr>
      <w:r>
        <w:rPr>
          <w:rFonts w:ascii="Arial" w:hAnsi="Arial"/>
        </w:rPr>
        <w:t>Lab 19 — StatefulSets, Headless Services and Stable Identity</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Lab ID</w:t>
            </w:r>
          </w:p>
        </w:tc>
        <w:tc>
          <w:tcPr>
            <w:tcW w:type="dxa" w:w="6756"/>
          </w:tcPr>
          <w:p>
            <w:pPr>
              <w:spacing w:before="20" w:after="20"/>
            </w:pPr>
            <w:r/>
            <w:r>
              <w:rPr>
                <w:rFonts w:ascii="Arial" w:hAnsi="Arial"/>
                <w:b/>
                <w:i w:val="0"/>
                <w:color w:val="1A1A1A"/>
                <w:sz w:val="18"/>
              </w:rPr>
              <w:t>Lab 19</w:t>
            </w:r>
          </w:p>
        </w:tc>
      </w:tr>
      <w:tr>
        <w:trPr>
          <w:cantSplit/>
        </w:trPr>
        <w:tc>
          <w:tcPr>
            <w:tcW w:type="dxa" w:w="3180"/>
            <w:shd w:val="clear" w:color="auto" w:fill="F7F9FC"/>
          </w:tcPr>
          <w:p>
            <w:pPr>
              <w:spacing w:before="20" w:after="20"/>
            </w:pPr>
            <w:r/>
            <w:r>
              <w:rPr>
                <w:rFonts w:ascii="Arial" w:hAnsi="Arial"/>
                <w:b w:val="0"/>
                <w:i w:val="0"/>
                <w:color w:val="1A1A1A"/>
                <w:sz w:val="18"/>
              </w:rPr>
              <w:t>Title</w:t>
            </w:r>
          </w:p>
        </w:tc>
        <w:tc>
          <w:tcPr>
            <w:tcW w:type="dxa" w:w="6756"/>
            <w:shd w:val="clear" w:color="auto" w:fill="F7F9FC"/>
          </w:tcPr>
          <w:p>
            <w:pPr>
              <w:spacing w:before="20" w:after="20"/>
            </w:pPr>
            <w:r/>
            <w:r>
              <w:rPr>
                <w:rFonts w:ascii="Arial" w:hAnsi="Arial"/>
                <w:b w:val="0"/>
                <w:i w:val="0"/>
                <w:color w:val="1A1A1A"/>
                <w:sz w:val="18"/>
              </w:rPr>
              <w:t>StatefulSets, Headless Services and Stable Identity</w:t>
            </w:r>
          </w:p>
        </w:tc>
      </w:tr>
      <w:tr>
        <w:trPr>
          <w:cantSplit/>
        </w:trPr>
        <w:tc>
          <w:tcPr>
            <w:tcW w:type="dxa" w:w="3180"/>
          </w:tcPr>
          <w:p>
            <w:pPr>
              <w:spacing w:before="20" w:after="20"/>
            </w:pPr>
            <w:r/>
            <w:r>
              <w:rPr>
                <w:rFonts w:ascii="Arial" w:hAnsi="Arial"/>
                <w:b w:val="0"/>
                <w:i w:val="0"/>
                <w:color w:val="1A1A1A"/>
                <w:sz w:val="18"/>
              </w:rPr>
              <w:t>Day / Topic</w:t>
            </w:r>
          </w:p>
        </w:tc>
        <w:tc>
          <w:tcPr>
            <w:tcW w:type="dxa" w:w="6756"/>
          </w:tcPr>
          <w:p>
            <w:pPr>
              <w:spacing w:before="20" w:after="20"/>
            </w:pPr>
            <w:r/>
            <w:r>
              <w:rPr>
                <w:rFonts w:ascii="Arial" w:hAnsi="Arial"/>
                <w:b w:val="0"/>
                <w:i w:val="0"/>
                <w:color w:val="1A1A1A"/>
                <w:sz w:val="18"/>
              </w:rPr>
              <w:t>Day 4 · Storage</w:t>
            </w:r>
          </w:p>
        </w:tc>
      </w:tr>
      <w:tr>
        <w:trPr>
          <w:cantSplit/>
        </w:trPr>
        <w:tc>
          <w:tcPr>
            <w:tcW w:type="dxa" w:w="3180"/>
            <w:shd w:val="clear" w:color="auto" w:fill="F7F9FC"/>
          </w:tcPr>
          <w:p>
            <w:pPr>
              <w:spacing w:before="20" w:after="20"/>
            </w:pPr>
            <w:r/>
            <w:r>
              <w:rPr>
                <w:rFonts w:ascii="Arial" w:hAnsi="Arial"/>
                <w:b w:val="0"/>
                <w:i w:val="0"/>
                <w:color w:val="1A1A1A"/>
                <w:sz w:val="18"/>
              </w:rPr>
              <w:t>Duration</w:t>
            </w:r>
          </w:p>
        </w:tc>
        <w:tc>
          <w:tcPr>
            <w:tcW w:type="dxa" w:w="6756"/>
            <w:shd w:val="clear" w:color="auto" w:fill="F7F9FC"/>
          </w:tcPr>
          <w:p>
            <w:pPr>
              <w:spacing w:before="20" w:after="20"/>
            </w:pPr>
            <w:r/>
            <w:r>
              <w:rPr>
                <w:rFonts w:ascii="Arial" w:hAnsi="Arial"/>
                <w:b w:val="0"/>
                <w:i w:val="0"/>
                <w:color w:val="1A1A1A"/>
                <w:sz w:val="18"/>
              </w:rPr>
              <w:t>50 minutes</w:t>
            </w:r>
          </w:p>
        </w:tc>
      </w:tr>
      <w:tr>
        <w:trPr>
          <w:cantSplit/>
        </w:trPr>
        <w:tc>
          <w:tcPr>
            <w:tcW w:type="dxa" w:w="3180"/>
          </w:tcPr>
          <w:p>
            <w:pPr>
              <w:spacing w:before="20" w:after="20"/>
            </w:pPr>
            <w:r/>
            <w:r>
              <w:rPr>
                <w:rFonts w:ascii="Arial" w:hAnsi="Arial"/>
                <w:b w:val="0"/>
                <w:i w:val="0"/>
                <w:color w:val="1A1A1A"/>
                <w:sz w:val="18"/>
              </w:rPr>
              <w:t>Namespace</w:t>
            </w:r>
          </w:p>
        </w:tc>
        <w:tc>
          <w:tcPr>
            <w:tcW w:type="dxa" w:w="6756"/>
          </w:tcPr>
          <w:p>
            <w:pPr>
              <w:spacing w:before="20" w:after="20"/>
            </w:pPr>
            <w:r/>
            <w:r>
              <w:rPr>
                <w:rFonts w:ascii="Courier New" w:hAnsi="Courier New" w:cs="Courier New"/>
                <w:b w:val="0"/>
                <w:i w:val="0"/>
                <w:color w:val="142C4A"/>
                <w:sz w:val="16"/>
              </w:rPr>
              <w:t>kcna-lab19</w:t>
            </w:r>
          </w:p>
        </w:tc>
      </w:tr>
      <w:tr>
        <w:trPr>
          <w:cantSplit/>
        </w:trPr>
        <w:tc>
          <w:tcPr>
            <w:tcW w:type="dxa" w:w="3180"/>
            <w:shd w:val="clear" w:color="auto" w:fill="F7F9FC"/>
          </w:tcPr>
          <w:p>
            <w:pPr>
              <w:spacing w:before="20" w:after="20"/>
            </w:pPr>
            <w:r/>
            <w:r>
              <w:rPr>
                <w:rFonts w:ascii="Arial" w:hAnsi="Arial"/>
                <w:b w:val="0"/>
                <w:i w:val="0"/>
                <w:color w:val="1A1A1A"/>
                <w:sz w:val="18"/>
              </w:rPr>
              <w:t>Learning outcome</w:t>
            </w:r>
          </w:p>
        </w:tc>
        <w:tc>
          <w:tcPr>
            <w:tcW w:type="dxa" w:w="6756"/>
            <w:shd w:val="clear" w:color="auto" w:fill="F7F9FC"/>
          </w:tcPr>
          <w:p>
            <w:pPr>
              <w:spacing w:before="20" w:after="20"/>
            </w:pPr>
            <w:r/>
            <w:r>
              <w:rPr>
                <w:rFonts w:ascii="Arial" w:hAnsi="Arial"/>
                <w:b/>
                <w:i w:val="0"/>
                <w:color w:val="1A1A1A"/>
                <w:sz w:val="18"/>
              </w:rPr>
              <w:t>LO4</w:t>
            </w:r>
            <w:r>
              <w:rPr>
                <w:rFonts w:ascii="Arial" w:hAnsi="Arial"/>
                <w:b w:val="0"/>
                <w:i w:val="0"/>
                <w:color w:val="1A1A1A"/>
                <w:sz w:val="18"/>
              </w:rPr>
              <w:t xml:space="preserve"> — Prepare a technical blueprint for a Kubernetes-based solution for security and storage.</w:t>
            </w:r>
          </w:p>
        </w:tc>
      </w:tr>
      <w:tr>
        <w:trPr>
          <w:cantSplit/>
        </w:trPr>
        <w:tc>
          <w:tcPr>
            <w:tcW w:type="dxa" w:w="3180"/>
          </w:tcPr>
          <w:p>
            <w:pPr>
              <w:spacing w:before="20" w:after="20"/>
            </w:pPr>
            <w:r/>
            <w:r>
              <w:rPr>
                <w:rFonts w:ascii="Arial" w:hAnsi="Arial"/>
                <w:b w:val="0"/>
                <w:i w:val="0"/>
                <w:color w:val="1A1A1A"/>
                <w:sz w:val="18"/>
              </w:rPr>
              <w:t>Ability</w:t>
            </w:r>
          </w:p>
        </w:tc>
        <w:tc>
          <w:tcPr>
            <w:tcW w:type="dxa" w:w="6756"/>
          </w:tcPr>
          <w:p>
            <w:pPr>
              <w:spacing w:before="20" w:after="20"/>
            </w:pPr>
            <w:r/>
            <w:r>
              <w:rPr>
                <w:rFonts w:ascii="Arial" w:hAnsi="Arial"/>
                <w:b/>
                <w:i w:val="0"/>
                <w:color w:val="1A1A1A"/>
                <w:sz w:val="18"/>
              </w:rPr>
              <w:t>A4</w:t>
            </w:r>
            <w:r>
              <w:rPr>
                <w:rFonts w:ascii="Arial" w:hAnsi="Arial"/>
                <w:b w:val="0"/>
                <w:i w:val="0"/>
                <w:color w:val="1A1A1A"/>
                <w:sz w:val="18"/>
              </w:rPr>
              <w:t xml:space="preserve"> Prepare a technical blueprint for a solution in a given area</w:t>
            </w:r>
          </w:p>
        </w:tc>
      </w:tr>
      <w:tr>
        <w:trPr>
          <w:cantSplit/>
        </w:trPr>
        <w:tc>
          <w:tcPr>
            <w:tcW w:type="dxa" w:w="3180"/>
            <w:shd w:val="clear" w:color="auto" w:fill="F7F9FC"/>
          </w:tcPr>
          <w:p>
            <w:pPr>
              <w:spacing w:before="20" w:after="20"/>
            </w:pPr>
            <w:r/>
            <w:r>
              <w:rPr>
                <w:rFonts w:ascii="Arial" w:hAnsi="Arial"/>
                <w:b w:val="0"/>
                <w:i w:val="0"/>
                <w:color w:val="1A1A1A"/>
                <w:sz w:val="18"/>
              </w:rPr>
              <w:t>Knowledge</w:t>
            </w:r>
          </w:p>
        </w:tc>
        <w:tc>
          <w:tcPr>
            <w:tcW w:type="dxa" w:w="6756"/>
            <w:shd w:val="clear" w:color="auto" w:fill="F7F9FC"/>
          </w:tcPr>
          <w:p>
            <w:pPr>
              <w:spacing w:before="20" w:after="20"/>
            </w:pPr>
            <w:r/>
            <w:r>
              <w:rPr>
                <w:rFonts w:ascii="Arial" w:hAnsi="Arial"/>
                <w:b/>
                <w:i w:val="0"/>
                <w:color w:val="1A1A1A"/>
                <w:sz w:val="18"/>
              </w:rPr>
              <w:t>K6</w:t>
            </w:r>
            <w:r>
              <w:rPr>
                <w:rFonts w:ascii="Arial" w:hAnsi="Arial"/>
                <w:b w:val="0"/>
                <w:i w:val="0"/>
                <w:color w:val="1A1A1A"/>
                <w:sz w:val="18"/>
              </w:rPr>
              <w:t xml:space="preserve"> Technical blueprint design and construction process</w:t>
            </w:r>
          </w:p>
        </w:tc>
      </w:tr>
      <w:tr>
        <w:trPr>
          <w:cantSplit/>
        </w:trPr>
        <w:tc>
          <w:tcPr>
            <w:tcW w:type="dxa" w:w="3180"/>
          </w:tcPr>
          <w:p>
            <w:pPr>
              <w:spacing w:before="20" w:after="20"/>
            </w:pPr>
            <w:r/>
            <w:r>
              <w:rPr>
                <w:rFonts w:ascii="Arial" w:hAnsi="Arial"/>
                <w:b w:val="0"/>
                <w:i w:val="0"/>
                <w:color w:val="1A1A1A"/>
                <w:sz w:val="18"/>
              </w:rPr>
              <w:t>Deck slide</w:t>
            </w:r>
          </w:p>
        </w:tc>
        <w:tc>
          <w:tcPr>
            <w:tcW w:type="dxa" w:w="6756"/>
          </w:tcPr>
          <w:p>
            <w:pPr>
              <w:spacing w:before="20" w:after="20"/>
            </w:pPr>
            <w:r/>
            <w:r>
              <w:rPr>
                <w:rFonts w:ascii="Arial" w:hAnsi="Arial"/>
                <w:b w:val="0"/>
                <w:i w:val="0"/>
                <w:color w:val="1A1A1A"/>
                <w:sz w:val="18"/>
              </w:rPr>
              <w:t>Slide 411</w:t>
            </w:r>
          </w:p>
        </w:tc>
      </w:tr>
      <w:tr>
        <w:trPr>
          <w:cantSplit/>
        </w:trPr>
        <w:tc>
          <w:tcPr>
            <w:tcW w:type="dxa" w:w="3180"/>
            <w:shd w:val="clear" w:color="auto" w:fill="F7F9FC"/>
          </w:tcPr>
          <w:p>
            <w:pPr>
              <w:spacing w:before="20" w:after="20"/>
            </w:pPr>
            <w:r/>
            <w:r>
              <w:rPr>
                <w:rFonts w:ascii="Arial" w:hAnsi="Arial"/>
                <w:b w:val="0"/>
                <w:i w:val="0"/>
                <w:color w:val="1A1A1A"/>
                <w:sz w:val="18"/>
              </w:rPr>
              <w:t>Repository path</w:t>
            </w:r>
          </w:p>
        </w:tc>
        <w:tc>
          <w:tcPr>
            <w:tcW w:type="dxa" w:w="6756"/>
            <w:shd w:val="clear" w:color="auto" w:fill="F7F9FC"/>
          </w:tcPr>
          <w:p>
            <w:pPr>
              <w:spacing w:before="20" w:after="20"/>
            </w:pPr>
            <w:r/>
            <w:r>
              <w:rPr>
                <w:rFonts w:ascii="Courier New" w:hAnsi="Courier New" w:cs="Courier New"/>
                <w:b w:val="0"/>
                <w:i w:val="0"/>
                <w:color w:val="142C4A"/>
                <w:sz w:val="16"/>
              </w:rPr>
              <w:t>courseware/labs/lab-19-statefulset-headless/</w:t>
            </w:r>
          </w:p>
        </w:tc>
      </w:tr>
    </w:tbl>
    <w:p>
      <w:pPr>
        <w:spacing w:after="40"/>
      </w:pPr>
    </w:p>
    <w:p>
      <w:pPr>
        <w:spacing w:before="0" w:after="120"/>
        <w:ind w:left="0"/>
      </w:pPr>
      <w:r>
        <w:rPr>
          <w:rFonts w:ascii="Arial" w:hAnsi="Arial"/>
          <w:b/>
          <w:i w:val="0"/>
          <w:color w:val="1A1A1A"/>
          <w:sz w:val="22"/>
        </w:rPr>
        <w:t>Goal.</w:t>
      </w:r>
      <w:r>
        <w:rPr>
          <w:rFonts w:ascii="Arial" w:hAnsi="Arial"/>
          <w:b w:val="0"/>
          <w:i w:val="0"/>
          <w:color w:val="1A1A1A"/>
          <w:sz w:val="22"/>
        </w:rPr>
        <w:t xml:space="preserve"> Give the TrackLane depot ledger stable per-replica identity — ordinal Pod names, per-Pod DNS through a headless Service, and one automatically created PersistentVolumeClaim per ordinal — then prove that identity survives Pod deletion and that the volumes deliberately outlive the StatefulSet.</w:t>
      </w:r>
    </w:p>
    <w:p>
      <w:pPr>
        <w:spacing w:before="0" w:after="120"/>
        <w:ind w:left="0"/>
      </w:pPr>
      <w:r>
        <w:rPr>
          <w:rFonts w:ascii="Arial" w:hAnsi="Arial"/>
          <w:b/>
          <w:i w:val="0"/>
          <w:color w:val="1A1A1A"/>
          <w:sz w:val="22"/>
        </w:rPr>
        <w:t>What you will produce:</w:t>
      </w:r>
    </w:p>
    <w:p>
      <w:pPr>
        <w:spacing w:before="0" w:after="60"/>
        <w:ind w:left="374" w:hanging="288"/>
      </w:pPr>
      <w:r>
        <w:rPr>
          <w:rFonts w:ascii="Arial" w:hAnsi="Arial"/>
          <w:color w:val="1F6FEB"/>
          <w:sz w:val="22"/>
        </w:rPr>
        <w:t xml:space="preserve">• </w:t>
      </w:r>
      <w:r>
        <w:rPr>
          <w:rFonts w:ascii="Arial" w:hAnsi="Arial"/>
          <w:b w:val="0"/>
          <w:i w:val="0"/>
          <w:color w:val="1A1A1A"/>
          <w:sz w:val="22"/>
        </w:rPr>
        <w:t>A three-replica StatefulSet whose Pods each serve a different ledger shard from their own PVC, resolvable at &lt;pod&gt;.&lt;svc&gt;.&lt;ns&gt;.svc.cluster.local.</w:t>
      </w:r>
    </w:p>
    <w:p>
      <w:pPr>
        <w:spacing w:before="0" w:after="60"/>
        <w:ind w:left="374" w:hanging="288"/>
      </w:pPr>
      <w:r>
        <w:rPr>
          <w:rFonts w:ascii="Arial" w:hAnsi="Arial"/>
          <w:color w:val="1F6FEB"/>
          <w:sz w:val="22"/>
        </w:rPr>
        <w:t xml:space="preserve">• </w:t>
      </w:r>
      <w:r>
        <w:rPr>
          <w:rFonts w:ascii="Arial" w:hAnsi="Arial"/>
          <w:b w:val="0"/>
          <w:i w:val="0"/>
          <w:color w:val="1A1A1A"/>
          <w:sz w:val="22"/>
        </w:rPr>
        <w:t>Evidence of ordered creation and reverse-ordered termination, and of a deleted Pod reattaching to its original volume with an incremented mount counter.</w:t>
      </w:r>
    </w:p>
    <w:p>
      <w:pPr>
        <w:spacing w:before="0" w:after="60"/>
        <w:ind w:left="374" w:hanging="288"/>
      </w:pPr>
      <w:r>
        <w:rPr>
          <w:rFonts w:ascii="Arial" w:hAnsi="Arial"/>
          <w:color w:val="1F6FEB"/>
          <w:sz w:val="22"/>
        </w:rPr>
        <w:t xml:space="preserve">• </w:t>
      </w:r>
      <w:r>
        <w:rPr>
          <w:rFonts w:ascii="Arial" w:hAnsi="Arial"/>
          <w:b w:val="0"/>
          <w:i w:val="0"/>
          <w:color w:val="1A1A1A"/>
          <w:sz w:val="22"/>
        </w:rPr>
        <w:t>A diagnosed NXDOMAIN caused by a StatefulSet whose serviceName names a headless Service that was never created.</w:t>
      </w:r>
    </w:p>
    <w:p>
      <w:pPr>
        <w:pStyle w:val="Heading3"/>
        <w:spacing w:before="200" w:after="80"/>
        <w:ind w:left="0"/>
        <w:keepNext/>
      </w:pPr>
      <w:r>
        <w:rPr>
          <w:rFonts w:ascii="Arial" w:hAnsi="Arial"/>
        </w:rPr>
        <w:t>Lab 19 · Objective</w:t>
      </w:r>
    </w:p>
    <w:p>
      <w:pPr>
        <w:spacing w:before="0" w:after="120"/>
        <w:ind w:left="0"/>
      </w:pPr>
      <w:r>
        <w:rPr>
          <w:rFonts w:ascii="Arial" w:hAnsi="Arial"/>
          <w:b w:val="0"/>
          <w:i w:val="0"/>
          <w:color w:val="1A1A1A"/>
          <w:sz w:val="22"/>
        </w:rPr>
        <w:t>By the end of this lab you will be able to:</w:t>
      </w:r>
    </w:p>
    <w:p>
      <w:pPr>
        <w:spacing w:before="0" w:after="60"/>
        <w:ind w:left="374" w:hanging="288"/>
      </w:pPr>
      <w:r>
        <w:rPr>
          <w:rFonts w:ascii="Arial" w:hAnsi="Arial"/>
          <w:color w:val="1F6FEB"/>
          <w:sz w:val="22"/>
        </w:rPr>
        <w:t xml:space="preserve">1. </w:t>
      </w:r>
      <w:r>
        <w:rPr>
          <w:rFonts w:ascii="Arial" w:hAnsi="Arial"/>
          <w:b/>
          <w:i w:val="0"/>
          <w:color w:val="1A1A1A"/>
          <w:sz w:val="22"/>
        </w:rPr>
        <w:t>State the four guarantees</w:t>
      </w:r>
      <w:r>
        <w:rPr>
          <w:rFonts w:ascii="Arial" w:hAnsi="Arial"/>
          <w:b w:val="0"/>
          <w:i w:val="0"/>
          <w:color w:val="1A1A1A"/>
          <w:sz w:val="22"/>
        </w:rPr>
        <w:t xml:space="preserve"> a StatefulSet gives that a Deployment does not — stable ordinal names, stable per-Pod DNS, stable per-Pod storage, and ordered lifecycle — and choose correctly between the two controllers.</w:t>
      </w:r>
    </w:p>
    <w:p>
      <w:pPr>
        <w:spacing w:before="0" w:after="60"/>
        <w:ind w:left="374" w:hanging="288"/>
      </w:pPr>
      <w:r>
        <w:rPr>
          <w:rFonts w:ascii="Arial" w:hAnsi="Arial"/>
          <w:color w:val="1F6FEB"/>
          <w:sz w:val="22"/>
        </w:rPr>
        <w:t xml:space="preserve">2. </w:t>
      </w:r>
      <w:r>
        <w:rPr>
          <w:rFonts w:ascii="Arial" w:hAnsi="Arial"/>
          <w:b/>
          <w:i w:val="0"/>
          <w:color w:val="1A1A1A"/>
          <w:sz w:val="22"/>
        </w:rPr>
        <w:t>Create a headless Service</w:t>
      </w:r>
      <w:r>
        <w:rPr>
          <w:rFonts w:ascii="Arial" w:hAnsi="Arial"/>
          <w:b w:val="0"/>
          <w:i w:val="0"/>
          <w:color w:val="1A1A1A"/>
          <w:sz w:val="22"/>
        </w:rPr>
        <w:t xml:space="preserve"> (</w:t>
      </w:r>
      <w:r>
        <w:rPr>
          <w:rFonts w:ascii="Courier New" w:hAnsi="Courier New" w:cs="Courier New"/>
          <w:b w:val="0"/>
          <w:i w:val="0"/>
          <w:color w:val="142C4A"/>
          <w:sz w:val="20"/>
        </w:rPr>
        <w:t>clusterIP: None</w:t>
      </w:r>
      <w:r>
        <w:rPr>
          <w:rFonts w:ascii="Arial" w:hAnsi="Arial"/>
          <w:b w:val="0"/>
          <w:i w:val="0"/>
          <w:color w:val="1A1A1A"/>
          <w:sz w:val="22"/>
        </w:rPr>
        <w:t>) and explain what CoreDNS publishes for it that it does not publish for a ClusterIP Service.</w:t>
      </w:r>
    </w:p>
    <w:p>
      <w:pPr>
        <w:spacing w:before="0" w:after="60"/>
        <w:ind w:left="374" w:hanging="288"/>
      </w:pPr>
      <w:r>
        <w:rPr>
          <w:rFonts w:ascii="Arial" w:hAnsi="Arial"/>
          <w:color w:val="1F6FEB"/>
          <w:sz w:val="22"/>
        </w:rPr>
        <w:t xml:space="preserve">3. </w:t>
      </w:r>
      <w:r>
        <w:rPr>
          <w:rFonts w:ascii="Arial" w:hAnsi="Arial"/>
          <w:b/>
          <w:i w:val="0"/>
          <w:color w:val="1A1A1A"/>
          <w:sz w:val="22"/>
        </w:rPr>
        <w:t>Resolve and address</w:t>
      </w:r>
      <w:r>
        <w:rPr>
          <w:rFonts w:ascii="Arial" w:hAnsi="Arial"/>
          <w:b w:val="0"/>
          <w:i w:val="0"/>
          <w:color w:val="1A1A1A"/>
          <w:sz w:val="22"/>
        </w:rPr>
        <w:t xml:space="preserve"> an individual replica at </w:t>
      </w:r>
      <w:r>
        <w:rPr>
          <w:rFonts w:ascii="Courier New" w:hAnsi="Courier New" w:cs="Courier New"/>
          <w:b w:val="0"/>
          <w:i w:val="0"/>
          <w:color w:val="142C4A"/>
          <w:sz w:val="20"/>
        </w:rPr>
        <w:t>&lt;pod&gt;.&lt;svc&gt;.&lt;ns&gt;.svc.cluster.local</w:t>
      </w:r>
      <w:r>
        <w:rPr>
          <w:rFonts w:ascii="Arial" w:hAnsi="Arial"/>
          <w:b w:val="0"/>
          <w:i w:val="0"/>
          <w:color w:val="1A1A1A"/>
          <w:sz w:val="22"/>
        </w:rPr>
        <w:t>.</w:t>
      </w:r>
    </w:p>
    <w:p>
      <w:pPr>
        <w:spacing w:before="0" w:after="60"/>
        <w:ind w:left="374" w:hanging="288"/>
      </w:pPr>
      <w:r>
        <w:rPr>
          <w:rFonts w:ascii="Arial" w:hAnsi="Arial"/>
          <w:color w:val="1F6FEB"/>
          <w:sz w:val="22"/>
        </w:rPr>
        <w:t xml:space="preserve">4. </w:t>
      </w:r>
      <w:r>
        <w:rPr>
          <w:rFonts w:ascii="Arial" w:hAnsi="Arial"/>
          <w:b/>
          <w:i w:val="0"/>
          <w:color w:val="1A1A1A"/>
          <w:sz w:val="22"/>
        </w:rPr>
        <w:t xml:space="preserve">Use </w:t>
      </w:r>
      <w:r>
        <w:rPr>
          <w:rFonts w:ascii="Courier New" w:hAnsi="Courier New" w:cs="Courier New"/>
          <w:b/>
          <w:i w:val="0"/>
          <w:color w:val="142C4A"/>
          <w:sz w:val="20"/>
        </w:rPr>
        <w:t>volumeClaimTemplates</w:t>
      </w:r>
      <w:r>
        <w:rPr>
          <w:rFonts w:ascii="Arial" w:hAnsi="Arial"/>
          <w:b w:val="0"/>
          <w:i w:val="0"/>
          <w:color w:val="1A1A1A"/>
          <w:sz w:val="22"/>
        </w:rPr>
        <w:t xml:space="preserve"> to have the controller create one PersistentVolumeClaim per ordinal, and demonstrate that a deleted Pod is reattached to </w:t>
      </w:r>
      <w:r>
        <w:rPr>
          <w:rFonts w:ascii="Arial" w:hAnsi="Arial"/>
          <w:b w:val="0"/>
          <w:i/>
          <w:color w:val="1A1A1A"/>
          <w:sz w:val="22"/>
        </w:rPr>
        <w:t>its own</w:t>
      </w:r>
      <w:r>
        <w:rPr>
          <w:rFonts w:ascii="Arial" w:hAnsi="Arial"/>
          <w:b w:val="0"/>
          <w:i w:val="0"/>
          <w:color w:val="1A1A1A"/>
          <w:sz w:val="22"/>
        </w:rPr>
        <w:t xml:space="preserve"> original volume.</w:t>
      </w:r>
    </w:p>
    <w:p>
      <w:pPr>
        <w:spacing w:before="0" w:after="60"/>
        <w:ind w:left="374" w:hanging="288"/>
      </w:pPr>
      <w:r>
        <w:rPr>
          <w:rFonts w:ascii="Arial" w:hAnsi="Arial"/>
          <w:color w:val="1F6FEB"/>
          <w:sz w:val="22"/>
        </w:rPr>
        <w:t xml:space="preserve">5. </w:t>
      </w:r>
      <w:r>
        <w:rPr>
          <w:rFonts w:ascii="Arial" w:hAnsi="Arial"/>
          <w:b/>
          <w:i w:val="0"/>
          <w:color w:val="1A1A1A"/>
          <w:sz w:val="22"/>
        </w:rPr>
        <w:t>Observe</w:t>
      </w:r>
      <w:r>
        <w:rPr>
          <w:rFonts w:ascii="Arial" w:hAnsi="Arial"/>
          <w:b w:val="0"/>
          <w:i w:val="0"/>
          <w:color w:val="1A1A1A"/>
          <w:sz w:val="22"/>
        </w:rPr>
        <w:t xml:space="preserve"> ordered creation (</w:t>
      </w:r>
      <w:r>
        <w:rPr>
          <w:rFonts w:ascii="Courier New" w:hAnsi="Courier New" w:cs="Courier New"/>
          <w:b w:val="0"/>
          <w:i w:val="0"/>
          <w:color w:val="142C4A"/>
          <w:sz w:val="20"/>
        </w:rPr>
        <w:t>0 → 1 → 2</w:t>
      </w:r>
      <w:r>
        <w:rPr>
          <w:rFonts w:ascii="Arial" w:hAnsi="Arial"/>
          <w:b w:val="0"/>
          <w:i w:val="0"/>
          <w:color w:val="1A1A1A"/>
          <w:sz w:val="22"/>
        </w:rPr>
        <w:t>) and reverse-ordered termination (</w:t>
      </w:r>
      <w:r>
        <w:rPr>
          <w:rFonts w:ascii="Courier New" w:hAnsi="Courier New" w:cs="Courier New"/>
          <w:b w:val="0"/>
          <w:i w:val="0"/>
          <w:color w:val="142C4A"/>
          <w:sz w:val="20"/>
        </w:rPr>
        <w:t>2 → 1 → 0</w:t>
      </w:r>
      <w:r>
        <w:rPr>
          <w:rFonts w:ascii="Arial" w:hAnsi="Arial"/>
          <w:b w:val="0"/>
          <w:i w:val="0"/>
          <w:color w:val="1A1A1A"/>
          <w:sz w:val="22"/>
        </w:rPr>
        <w:t xml:space="preserve">), and switch that behaviour off with </w:t>
      </w:r>
      <w:r>
        <w:rPr>
          <w:rFonts w:ascii="Courier New" w:hAnsi="Courier New" w:cs="Courier New"/>
          <w:b w:val="0"/>
          <w:i w:val="0"/>
          <w:color w:val="142C4A"/>
          <w:sz w:val="20"/>
        </w:rPr>
        <w:t>podManagementPolicy: Parallel</w:t>
      </w:r>
      <w:r>
        <w:rPr>
          <w:rFonts w:ascii="Arial" w:hAnsi="Arial"/>
          <w:b w:val="0"/>
          <w:i w:val="0"/>
          <w:color w:val="1A1A1A"/>
          <w:sz w:val="22"/>
        </w:rPr>
        <w:t>.</w:t>
      </w:r>
    </w:p>
    <w:p>
      <w:pPr>
        <w:spacing w:before="0" w:after="60"/>
        <w:ind w:left="374" w:hanging="288"/>
      </w:pPr>
      <w:r>
        <w:rPr>
          <w:rFonts w:ascii="Arial" w:hAnsi="Arial"/>
          <w:color w:val="1F6FEB"/>
          <w:sz w:val="22"/>
        </w:rPr>
        <w:t xml:space="preserve">6. </w:t>
      </w:r>
      <w:r>
        <w:rPr>
          <w:rFonts w:ascii="Arial" w:hAnsi="Arial"/>
          <w:b/>
          <w:i w:val="0"/>
          <w:color w:val="1A1A1A"/>
          <w:sz w:val="22"/>
        </w:rPr>
        <w:t>Explain</w:t>
      </w:r>
      <w:r>
        <w:rPr>
          <w:rFonts w:ascii="Arial" w:hAnsi="Arial"/>
          <w:b w:val="0"/>
          <w:i w:val="0"/>
          <w:color w:val="1A1A1A"/>
          <w:sz w:val="22"/>
        </w:rPr>
        <w:t xml:space="preserve"> why PVCs created from </w:t>
      </w:r>
      <w:r>
        <w:rPr>
          <w:rFonts w:ascii="Courier New" w:hAnsi="Courier New" w:cs="Courier New"/>
          <w:b w:val="0"/>
          <w:i w:val="0"/>
          <w:color w:val="142C4A"/>
          <w:sz w:val="20"/>
        </w:rPr>
        <w:t>volumeClaimTemplates</w:t>
      </w:r>
      <w:r>
        <w:rPr>
          <w:rFonts w:ascii="Arial" w:hAnsi="Arial"/>
          <w:b w:val="0"/>
          <w:i w:val="0"/>
          <w:color w:val="1A1A1A"/>
          <w:sz w:val="22"/>
        </w:rPr>
        <w:t xml:space="preserve"> are deliberately </w:t>
      </w:r>
      <w:r>
        <w:rPr>
          <w:rFonts w:ascii="Arial" w:hAnsi="Arial"/>
          <w:b w:val="0"/>
          <w:i/>
          <w:color w:val="1A1A1A"/>
          <w:sz w:val="22"/>
        </w:rPr>
        <w:t>not</w:t>
      </w:r>
      <w:r>
        <w:rPr>
          <w:rFonts w:ascii="Arial" w:hAnsi="Arial"/>
          <w:b w:val="0"/>
          <w:i w:val="0"/>
          <w:color w:val="1A1A1A"/>
          <w:sz w:val="22"/>
        </w:rPr>
        <w:t xml:space="preserve"> deleted with the StatefulSet, and clean them up safely inside the lab namespace.</w:t>
      </w:r>
    </w:p>
    <w:p>
      <w:pPr>
        <w:spacing w:before="0" w:after="60"/>
        <w:ind w:left="374" w:hanging="288"/>
      </w:pPr>
      <w:r>
        <w:rPr>
          <w:rFonts w:ascii="Arial" w:hAnsi="Arial"/>
          <w:color w:val="1F6FEB"/>
          <w:sz w:val="22"/>
        </w:rPr>
        <w:t xml:space="preserve">7. </w:t>
      </w:r>
      <w:r>
        <w:rPr>
          <w:rFonts w:ascii="Arial" w:hAnsi="Arial"/>
          <w:b/>
          <w:i w:val="0"/>
          <w:color w:val="1A1A1A"/>
          <w:sz w:val="22"/>
        </w:rPr>
        <w:t>Diagnose</w:t>
      </w:r>
      <w:r>
        <w:rPr>
          <w:rFonts w:ascii="Arial" w:hAnsi="Arial"/>
          <w:b w:val="0"/>
          <w:i w:val="0"/>
          <w:color w:val="1A1A1A"/>
          <w:sz w:val="22"/>
        </w:rPr>
        <w:t xml:space="preserve"> an NXDOMAIN caused by a missing headless Service, using </w:t>
      </w:r>
      <w:r>
        <w:rPr>
          <w:rFonts w:ascii="Courier New" w:hAnsi="Courier New" w:cs="Courier New"/>
          <w:b w:val="0"/>
          <w:i w:val="0"/>
          <w:color w:val="142C4A"/>
          <w:sz w:val="20"/>
        </w:rPr>
        <w:t>nslookup</w:t>
      </w:r>
      <w:r>
        <w:rPr>
          <w:rFonts w:ascii="Arial" w:hAnsi="Arial"/>
          <w:b w:val="0"/>
          <w:i w:val="0"/>
          <w:color w:val="1A1A1A"/>
          <w:sz w:val="22"/>
        </w:rPr>
        <w:t xml:space="preserve"> and </w:t>
      </w:r>
      <w:r>
        <w:rPr>
          <w:rFonts w:ascii="Courier New" w:hAnsi="Courier New" w:cs="Courier New"/>
          <w:b w:val="0"/>
          <w:i w:val="0"/>
          <w:color w:val="142C4A"/>
          <w:sz w:val="20"/>
        </w:rPr>
        <w:t>kubectl get endpointslices</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19 · Prerequisites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Single-node </w:t>
      </w:r>
      <w:r>
        <w:rPr>
          <w:rFonts w:ascii="Arial" w:hAnsi="Arial"/>
          <w:b/>
          <w:i w:val="0"/>
          <w:color w:val="1A1A1A"/>
          <w:sz w:val="22"/>
        </w:rPr>
        <w:t>kind</w:t>
      </w:r>
      <w:r>
        <w:rPr>
          <w:rFonts w:ascii="Arial" w:hAnsi="Arial"/>
          <w:b w:val="0"/>
          <w:i w:val="0"/>
          <w:color w:val="1A1A1A"/>
          <w:sz w:val="22"/>
        </w:rPr>
        <w:t xml:space="preserve"> cluster, </w:t>
      </w:r>
      <w:r>
        <w:rPr>
          <w:rFonts w:ascii="Arial" w:hAnsi="Arial"/>
          <w:b/>
          <w:i w:val="0"/>
          <w:color w:val="1A1A1A"/>
          <w:sz w:val="22"/>
        </w:rPr>
        <w:t>Kubernetes v1.30+</w:t>
      </w:r>
      <w:r>
        <w:rPr>
          <w:rFonts w:ascii="Arial" w:hAnsi="Arial"/>
          <w:b w:val="0"/>
          <w:i w:val="0"/>
          <w:color w:val="1A1A1A"/>
          <w:sz w:val="22"/>
        </w:rPr>
        <w:t xml:space="preserve">, with the default </w:t>
      </w:r>
      <w:r>
        <w:rPr>
          <w:rFonts w:ascii="Courier New" w:hAnsi="Courier New" w:cs="Courier New"/>
          <w:b w:val="0"/>
          <w:i w:val="0"/>
          <w:color w:val="142C4A"/>
          <w:sz w:val="20"/>
        </w:rPr>
        <w:t>standard</w:t>
      </w:r>
      <w:r>
        <w:rPr>
          <w:rFonts w:ascii="Arial" w:hAnsi="Arial"/>
          <w:b w:val="0"/>
          <w:i w:val="0"/>
          <w:color w:val="1A1A1A"/>
          <w:sz w:val="22"/>
        </w:rPr>
        <w:t xml:space="preserve"> StorageClass present (verify with </w:t>
      </w:r>
      <w:r>
        <w:rPr>
          <w:rFonts w:ascii="Courier New" w:hAnsi="Courier New" w:cs="Courier New"/>
          <w:b w:val="0"/>
          <w:i w:val="0"/>
          <w:color w:val="142C4A"/>
          <w:sz w:val="20"/>
        </w:rPr>
        <w:t>kubectl get sc</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i w:val="0"/>
          <w:color w:val="1A1A1A"/>
          <w:sz w:val="22"/>
        </w:rPr>
        <w:t>Labs 17 and 18 completed.</w:t>
      </w:r>
      <w:r>
        <w:rPr>
          <w:rFonts w:ascii="Arial" w:hAnsi="Arial"/>
          <w:b w:val="0"/>
          <w:i w:val="0"/>
          <w:color w:val="1A1A1A"/>
          <w:sz w:val="22"/>
        </w:rPr>
        <w:t xml:space="preserve"> You need to be comfortable with PVC binding and </w:t>
      </w:r>
      <w:r>
        <w:rPr>
          <w:rFonts w:ascii="Courier New" w:hAnsi="Courier New" w:cs="Courier New"/>
          <w:b w:val="0"/>
          <w:i w:val="0"/>
          <w:color w:val="142C4A"/>
          <w:sz w:val="20"/>
        </w:rPr>
        <w:t>WaitForFirstConsumer</w:t>
      </w:r>
      <w:r>
        <w:rPr>
          <w:rFonts w:ascii="Arial" w:hAnsi="Arial"/>
          <w:b w:val="0"/>
          <w:i w:val="0"/>
          <w:color w:val="1A1A1A"/>
          <w:sz w:val="22"/>
        </w:rPr>
        <w:t xml:space="preserve"> before you meet </w:t>
      </w:r>
      <w:r>
        <w:rPr>
          <w:rFonts w:ascii="Courier New" w:hAnsi="Courier New" w:cs="Courier New"/>
          <w:b w:val="0"/>
          <w:i w:val="0"/>
          <w:color w:val="142C4A"/>
          <w:sz w:val="20"/>
        </w:rPr>
        <w:t>volumeClaimTemplates</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val="0"/>
          <w:i w:val="0"/>
          <w:color w:val="1A1A1A"/>
          <w:sz w:val="22"/>
        </w:rPr>
        <w:t>Terminal at this lab folder: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cd courseware/labs/lab-19-statefulset-headless</w:t>
      </w:r>
      <w:r>
        <w:br/>
      </w:r>
      <w:r>
        <w:rPr>
          <w:rFonts w:ascii="Courier New" w:hAnsi="Courier New" w:cs="Courier New"/>
          <w:rFonts w:ascii="Courier New" w:hAnsi="Courier New"/>
          <w:color w:val="142C4A"/>
          <w:sz w:val="18"/>
        </w:rPr>
        <w:t>pwd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.../courseware/labs/lab-19-statefulset-headless</w:t>
      </w:r>
    </w:p>
    <w:p>
      <w:pPr>
        <w:spacing w:before="80" w:after="120"/>
        <w:pBdr>
          <w:bottom w:val="single" w:sz="6" w:space="1" w:color="D5DBE5"/>
        </w:pBdr>
      </w:pPr>
    </w:p>
    <w:p>
      <w:pPr>
        <w:pStyle w:val="Heading3"/>
        <w:spacing w:before="200" w:after="80"/>
        <w:ind w:left="0"/>
        <w:keepNext/>
      </w:pPr>
      <w:r>
        <w:rPr>
          <w:rFonts w:ascii="Arial" w:hAnsi="Arial"/>
        </w:rPr>
        <w:t>Lab 19 · Scenario</w:t>
      </w:r>
    </w:p>
    <w:p>
      <w:pPr>
        <w:spacing w:before="0" w:after="120"/>
        <w:ind w:left="0"/>
      </w:pPr>
      <w:r>
        <w:rPr>
          <w:rFonts w:ascii="Arial" w:hAnsi="Arial"/>
          <w:b w:val="0"/>
          <w:i w:val="0"/>
          <w:color w:val="1A1A1A"/>
          <w:sz w:val="22"/>
        </w:rPr>
        <w:t xml:space="preserve">Kallang Freight's </w:t>
      </w:r>
      <w:r>
        <w:rPr>
          <w:rFonts w:ascii="Arial" w:hAnsi="Arial"/>
          <w:b/>
          <w:i w:val="0"/>
          <w:color w:val="1A1A1A"/>
          <w:sz w:val="22"/>
        </w:rPr>
        <w:t>TrackLane</w:t>
      </w:r>
      <w:r>
        <w:rPr>
          <w:rFonts w:ascii="Arial" w:hAnsi="Arial"/>
          <w:b w:val="0"/>
          <w:i w:val="0"/>
          <w:color w:val="1A1A1A"/>
          <w:sz w:val="22"/>
        </w:rPr>
        <w:t xml:space="preserve"> platform keeps a </w:t>
      </w:r>
      <w:r>
        <w:rPr>
          <w:rFonts w:ascii="Arial" w:hAnsi="Arial"/>
          <w:b w:val="0"/>
          <w:i/>
          <w:color w:val="1A1A1A"/>
          <w:sz w:val="22"/>
        </w:rPr>
        <w:t>depot ledger</w:t>
      </w:r>
      <w:r>
        <w:rPr>
          <w:rFonts w:ascii="Arial" w:hAnsi="Arial"/>
          <w:b w:val="0"/>
          <w:i w:val="0"/>
          <w:color w:val="1A1A1A"/>
          <w:sz w:val="22"/>
        </w:rPr>
        <w:t>: an append-only record of stock movements, sharded three ways so that each of the three physical depots owns its own slice.</w:t>
      </w:r>
    </w:p>
    <w:p>
      <w:pPr>
        <w:spacing w:before="0" w:after="120"/>
        <w:ind w:left="0"/>
      </w:pPr>
      <w:r>
        <w:rPr>
          <w:rFonts w:ascii="Arial" w:hAnsi="Arial"/>
          <w:b w:val="0"/>
          <w:i w:val="0"/>
          <w:color w:val="1A1A1A"/>
          <w:sz w:val="22"/>
        </w:rPr>
        <w:t>The platform team originally shipped it as a Deployment with three replicas and one shared PVC. Two things went wrong in the first week:</w:t>
      </w:r>
    </w:p>
    <w:p>
      <w:pPr>
        <w:spacing w:before="0" w:after="60"/>
        <w:ind w:left="374" w:hanging="288"/>
      </w:pPr>
      <w:r>
        <w:rPr>
          <w:rFonts w:ascii="Arial" w:hAnsi="Arial"/>
          <w:color w:val="1F6FEB"/>
          <w:sz w:val="22"/>
        </w:rPr>
        <w:t xml:space="preserve">1. </w:t>
      </w:r>
      <w:r>
        <w:rPr>
          <w:rFonts w:ascii="Arial" w:hAnsi="Arial"/>
          <w:b w:val="0"/>
          <w:i w:val="0"/>
          <w:color w:val="1A1A1A"/>
          <w:sz w:val="22"/>
        </w:rPr>
        <w:t xml:space="preserve">All three replicas wrote to the same volume and corrupted each other. (You now know why: a </w:t>
      </w:r>
      <w:r>
        <w:rPr>
          <w:rFonts w:ascii="Courier New" w:hAnsi="Courier New" w:cs="Courier New"/>
          <w:b w:val="0"/>
          <w:i w:val="0"/>
          <w:color w:val="142C4A"/>
          <w:sz w:val="20"/>
        </w:rPr>
        <w:t>ReadWriteOnce</w:t>
      </w:r>
      <w:r>
        <w:rPr>
          <w:rFonts w:ascii="Arial" w:hAnsi="Arial"/>
          <w:b w:val="0"/>
          <w:i w:val="0"/>
          <w:color w:val="1A1A1A"/>
          <w:sz w:val="22"/>
        </w:rPr>
        <w:t xml:space="preserve"> volume permits multiple Pods </w:t>
      </w:r>
      <w:r>
        <w:rPr>
          <w:rFonts w:ascii="Arial" w:hAnsi="Arial"/>
          <w:b w:val="0"/>
          <w:i/>
          <w:color w:val="1A1A1A"/>
          <w:sz w:val="22"/>
        </w:rPr>
        <w:t>on the same node</w:t>
      </w:r>
      <w:r>
        <w:rPr>
          <w:rFonts w:ascii="Arial" w:hAnsi="Arial"/>
          <w:b w:val="0"/>
          <w:i w:val="0"/>
          <w:color w:val="1A1A1A"/>
          <w:sz w:val="22"/>
        </w:rPr>
        <w:t xml:space="preserve"> to mount it read-write. It is not a lock.)</w:t>
      </w:r>
    </w:p>
    <w:p>
      <w:pPr>
        <w:spacing w:before="0" w:after="60"/>
        <w:ind w:left="374" w:hanging="288"/>
      </w:pPr>
      <w:r>
        <w:rPr>
          <w:rFonts w:ascii="Arial" w:hAnsi="Arial"/>
          <w:color w:val="1F6FEB"/>
          <w:sz w:val="22"/>
        </w:rPr>
        <w:t xml:space="preserve">2. </w:t>
      </w:r>
      <w:r>
        <w:rPr>
          <w:rFonts w:ascii="Arial" w:hAnsi="Arial"/>
          <w:b w:val="0"/>
          <w:i w:val="0"/>
          <w:color w:val="1A1A1A"/>
          <w:sz w:val="22"/>
        </w:rPr>
        <w:t xml:space="preserve">The reconciliation job needs to talk to </w:t>
      </w:r>
      <w:r>
        <w:rPr>
          <w:rFonts w:ascii="Arial" w:hAnsi="Arial"/>
          <w:b/>
          <w:i w:val="0"/>
          <w:color w:val="1A1A1A"/>
          <w:sz w:val="22"/>
        </w:rPr>
        <w:t>shard 1 specifically</w:t>
      </w:r>
      <w:r>
        <w:rPr>
          <w:rFonts w:ascii="Arial" w:hAnsi="Arial"/>
          <w:b w:val="0"/>
          <w:i w:val="0"/>
          <w:color w:val="1A1A1A"/>
          <w:sz w:val="22"/>
        </w:rPr>
        <w:t xml:space="preserve"> to replay a movement. With a Deployment there is no way to name a particular replica — the Service load-balances, and the Pod names are random hashes that change on every rollout.</w:t>
      </w:r>
    </w:p>
    <w:p>
      <w:pPr>
        <w:spacing w:before="0" w:after="120"/>
        <w:ind w:left="0"/>
      </w:pPr>
      <w:r>
        <w:rPr>
          <w:rFonts w:ascii="Arial" w:hAnsi="Arial"/>
          <w:b w:val="0"/>
          <w:i w:val="0"/>
          <w:color w:val="1A1A1A"/>
          <w:sz w:val="22"/>
        </w:rPr>
        <w:t xml:space="preserve">The fix is a </w:t>
      </w:r>
      <w:r>
        <w:rPr>
          <w:rFonts w:ascii="Arial" w:hAnsi="Arial"/>
          <w:b/>
          <w:i w:val="0"/>
          <w:color w:val="1A1A1A"/>
          <w:sz w:val="22"/>
        </w:rPr>
        <w:t>StatefulSet</w:t>
      </w:r>
      <w:r>
        <w:rPr>
          <w:rFonts w:ascii="Arial" w:hAnsi="Arial"/>
          <w:b w:val="0"/>
          <w:i w:val="0"/>
          <w:color w:val="1A1A1A"/>
          <w:sz w:val="22"/>
        </w:rPr>
        <w:t xml:space="preserve">: three members with permanent names </w:t>
      </w:r>
      <w:r>
        <w:rPr>
          <w:rFonts w:ascii="Courier New" w:hAnsi="Courier New" w:cs="Courier New"/>
          <w:b w:val="0"/>
          <w:i w:val="0"/>
          <w:color w:val="142C4A"/>
          <w:sz w:val="20"/>
        </w:rPr>
        <w:t>depot-ledger-0</w:t>
      </w:r>
      <w:r>
        <w:rPr>
          <w:rFonts w:ascii="Arial" w:hAnsi="Arial"/>
          <w:b w:val="0"/>
          <w:i w:val="0"/>
          <w:color w:val="1A1A1A"/>
          <w:sz w:val="22"/>
        </w:rPr>
        <w:t xml:space="preserve">, </w:t>
      </w:r>
      <w:r>
        <w:rPr>
          <w:rFonts w:ascii="Courier New" w:hAnsi="Courier New" w:cs="Courier New"/>
          <w:b w:val="0"/>
          <w:i w:val="0"/>
          <w:color w:val="142C4A"/>
          <w:sz w:val="20"/>
        </w:rPr>
        <w:t>-1</w:t>
      </w:r>
      <w:r>
        <w:rPr>
          <w:rFonts w:ascii="Arial" w:hAnsi="Arial"/>
          <w:b w:val="0"/>
          <w:i w:val="0"/>
          <w:color w:val="1A1A1A"/>
          <w:sz w:val="22"/>
        </w:rPr>
        <w:t xml:space="preserve">, </w:t>
      </w:r>
      <w:r>
        <w:rPr>
          <w:rFonts w:ascii="Courier New" w:hAnsi="Courier New" w:cs="Courier New"/>
          <w:b w:val="0"/>
          <w:i w:val="0"/>
          <w:color w:val="142C4A"/>
          <w:sz w:val="20"/>
        </w:rPr>
        <w:t>-2</w:t>
      </w:r>
      <w:r>
        <w:rPr>
          <w:rFonts w:ascii="Arial" w:hAnsi="Arial"/>
          <w:b w:val="0"/>
          <w:i w:val="0"/>
          <w:color w:val="1A1A1A"/>
          <w:sz w:val="22"/>
        </w:rPr>
        <w:t>, each with its own volume, each individually addressable by DNS. This lab builds it and then proves each guarantee holds.</w:t>
      </w:r>
    </w:p>
    <w:p>
      <w:pPr>
        <w:spacing w:before="80" w:after="120"/>
        <w:pBdr>
          <w:bottom w:val="single" w:sz="6" w:space="1" w:color="D5DBE5"/>
        </w:pBdr>
      </w:pPr>
    </w:p>
    <w:p>
      <w:pPr>
        <w:pStyle w:val="Heading3"/>
        <w:spacing w:before="200" w:after="80"/>
        <w:ind w:left="0"/>
        <w:keepNext/>
      </w:pPr>
      <w:r>
        <w:rPr>
          <w:rFonts w:ascii="Arial" w:hAnsi="Arial"/>
        </w:rPr>
        <w:t>Lab 19 · Step-by-step procedure</w:t>
      </w:r>
    </w:p>
    <w:p>
      <w:pPr>
        <w:pStyle w:val="Heading4"/>
        <w:spacing w:before="200" w:after="80"/>
        <w:ind w:left="0"/>
        <w:keepNext/>
      </w:pPr>
      <w:r>
        <w:rPr>
          <w:rFonts w:ascii="Arial" w:hAnsi="Arial"/>
        </w:rPr>
        <w:t>Step 1 — Namespace and datasets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manifests/00-namespace.yaml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namespace/kcna-lab19 created</w:t>
      </w:r>
    </w:p>
    <w:p>
      <w:pPr>
        <w:spacing w:before="0" w:after="120"/>
        <w:ind w:left="0"/>
      </w:pPr>
      <w:r>
        <w:rPr>
          <w:rFonts w:ascii="Arial" w:hAnsi="Arial"/>
          <w:b w:val="0"/>
          <w:i w:val="0"/>
          <w:color w:val="1A1A1A"/>
          <w:sz w:val="22"/>
        </w:rPr>
        <w:t>Two datasets drive this lab. First, the roster that maps an ordinal to a depot: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cat data/depot-roster.csv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ordinal,depot_code,depot_name,region,berths,ledger_shard</w:t>
      </w:r>
      <w:r>
        <w:br/>
      </w:r>
      <w:r>
        <w:rPr>
          <w:rFonts w:ascii="Courier New" w:hAnsi="Courier New" w:cs="Courier New"/>
          <w:rFonts w:ascii="Courier New" w:hAnsi="Courier New"/>
          <w:color w:val="142C4A"/>
          <w:sz w:val="18"/>
        </w:rPr>
        <w:t>0,depot-a,Kallang Basin Depot,SG-Central,4,shard-0</w:t>
      </w:r>
      <w:r>
        <w:br/>
      </w:r>
      <w:r>
        <w:rPr>
          <w:rFonts w:ascii="Courier New" w:hAnsi="Courier New" w:cs="Courier New"/>
          <w:rFonts w:ascii="Courier New" w:hAnsi="Courier New"/>
          <w:color w:val="142C4A"/>
          <w:sz w:val="18"/>
        </w:rPr>
        <w:t>1,depot-b,Tuas Mega Depot,SG-West,9,shard-1</w:t>
      </w:r>
      <w:r>
        <w:br/>
      </w:r>
      <w:r>
        <w:rPr>
          <w:rFonts w:ascii="Courier New" w:hAnsi="Courier New" w:cs="Courier New"/>
          <w:rFonts w:ascii="Courier New" w:hAnsi="Courier New"/>
          <w:color w:val="142C4A"/>
          <w:sz w:val="18"/>
        </w:rPr>
        <w:t>2,depot-c,Changi Air Depot,SG-East,6,shard-2</w:t>
      </w:r>
    </w:p>
    <w:p>
      <w:pPr>
        <w:spacing w:before="0" w:after="120"/>
        <w:ind w:left="0"/>
      </w:pPr>
      <w:r>
        <w:rPr>
          <w:rFonts w:ascii="Arial" w:hAnsi="Arial"/>
          <w:b w:val="0"/>
          <w:i w:val="0"/>
          <w:color w:val="1A1A1A"/>
          <w:sz w:val="22"/>
        </w:rPr>
        <w:t>Second, the ledger itself. Count the entries per shard — these are the numbers each Pod must independently produce: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for s in shard-0 shard-1 shard-2; do</w:t>
      </w:r>
      <w:r>
        <w:br/>
      </w:r>
      <w:r>
        <w:rPr>
          <w:rFonts w:ascii="Courier New" w:hAnsi="Courier New" w:cs="Courier New"/>
          <w:rFonts w:ascii="Courier New" w:hAnsi="Courier New"/>
          <w:color w:val="142C4A"/>
          <w:sz w:val="18"/>
        </w:rPr>
        <w:t xml:space="preserve">  printf '%s = %s entries\n' "$s" "$(grep -c ",$s," data/ledger-entries.csv)"</w:t>
      </w:r>
      <w:r>
        <w:br/>
      </w:r>
      <w:r>
        <w:rPr>
          <w:rFonts w:ascii="Courier New" w:hAnsi="Courier New" w:cs="Courier New"/>
          <w:rFonts w:ascii="Courier New" w:hAnsi="Courier New"/>
          <w:color w:val="142C4A"/>
          <w:sz w:val="18"/>
        </w:rPr>
        <w:t>done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shard-0 = 9 entries</w:t>
      </w:r>
      <w:r>
        <w:br/>
      </w:r>
      <w:r>
        <w:rPr>
          <w:rFonts w:ascii="Courier New" w:hAnsi="Courier New" w:cs="Courier New"/>
          <w:rFonts w:ascii="Courier New" w:hAnsi="Courier New"/>
          <w:color w:val="142C4A"/>
          <w:sz w:val="18"/>
        </w:rPr>
        <w:t>shard-1 = 8 entries</w:t>
      </w:r>
      <w:r>
        <w:br/>
      </w:r>
      <w:r>
        <w:rPr>
          <w:rFonts w:ascii="Courier New" w:hAnsi="Courier New" w:cs="Courier New"/>
          <w:rFonts w:ascii="Courier New" w:hAnsi="Courier New"/>
          <w:color w:val="142C4A"/>
          <w:sz w:val="18"/>
        </w:rPr>
        <w:t>shard-2 = 7 entries</w:t>
      </w:r>
    </w:p>
    <w:p>
      <w:pPr>
        <w:spacing w:before="0" w:after="120"/>
        <w:ind w:left="0"/>
      </w:pPr>
      <w:r>
        <w:rPr>
          <w:rFonts w:ascii="Arial" w:hAnsi="Arial"/>
          <w:b w:val="0"/>
          <w:i w:val="0"/>
          <w:color w:val="1A1A1A"/>
          <w:sz w:val="22"/>
        </w:rPr>
        <w:t>Load both into one ConfigMap: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create configmap tracklane-ledger-seed \</w:t>
      </w:r>
      <w:r>
        <w:br/>
      </w:r>
      <w:r>
        <w:rPr>
          <w:rFonts w:ascii="Courier New" w:hAnsi="Courier New" w:cs="Courier New"/>
          <w:rFonts w:ascii="Courier New" w:hAnsi="Courier New"/>
          <w:color w:val="142C4A"/>
          <w:sz w:val="18"/>
        </w:rPr>
        <w:t xml:space="preserve">  --from-file=depot-roster.csv=data/depot-roster.csv \</w:t>
      </w:r>
      <w:r>
        <w:br/>
      </w:r>
      <w:r>
        <w:rPr>
          <w:rFonts w:ascii="Courier New" w:hAnsi="Courier New" w:cs="Courier New"/>
          <w:rFonts w:ascii="Courier New" w:hAnsi="Courier New"/>
          <w:color w:val="142C4A"/>
          <w:sz w:val="18"/>
        </w:rPr>
        <w:t xml:space="preserve">  --from-file=ledger-entries.csv=data/ledger-entries.csv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configmap/tracklane-ledger-seed created</w:t>
      </w:r>
    </w:p>
    <w:p>
      <w:pPr>
        <w:spacing w:before="80" w:after="120"/>
        <w:pBdr>
          <w:bottom w:val="single" w:sz="6" w:space="1" w:color="D5DBE5"/>
        </w:pBdr>
      </w:pPr>
    </w:p>
    <w:p>
      <w:pPr>
        <w:pStyle w:val="Heading4"/>
        <w:spacing w:before="200" w:after="80"/>
        <w:ind w:left="0"/>
        <w:keepNext/>
      </w:pPr>
      <w:r>
        <w:rPr>
          <w:rFonts w:ascii="Arial" w:hAnsi="Arial"/>
        </w:rPr>
        <w:t>Step 2 — Create the headless Service first</w:t>
      </w:r>
    </w:p>
    <w:p>
      <w:pPr>
        <w:spacing w:before="0" w:after="120"/>
        <w:ind w:left="0"/>
      </w:pPr>
      <w:r>
        <w:rPr>
          <w:rFonts w:ascii="Arial" w:hAnsi="Arial"/>
          <w:b/>
          <w:i w:val="0"/>
          <w:color w:val="1A1A1A"/>
          <w:sz w:val="22"/>
        </w:rPr>
        <w:t>Order matters.</w:t>
      </w:r>
      <w:r>
        <w:rPr>
          <w:rFonts w:ascii="Arial" w:hAnsi="Arial"/>
          <w:b w:val="0"/>
          <w:i w:val="0"/>
          <w:color w:val="1A1A1A"/>
          <w:sz w:val="22"/>
        </w:rPr>
        <w:t xml:space="preserve"> The StatefulSet controller will not create this for you, and will not complain if it is absent.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manifests/01-headless-service.yaml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service/depot-ledger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get service depot-ledger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TYPE        CLUSTER-IP   EXTERNAL-IP   PORT(S)   AGE</w:t>
      </w:r>
      <w:r>
        <w:br/>
      </w:r>
      <w:r>
        <w:rPr>
          <w:rFonts w:ascii="Courier New" w:hAnsi="Courier New" w:cs="Courier New"/>
          <w:rFonts w:ascii="Courier New" w:hAnsi="Courier New"/>
          <w:color w:val="142C4A"/>
          <w:sz w:val="18"/>
        </w:rPr>
        <w:t>depot-ledger   ClusterIP   None         &lt;none&gt;        80/TCP    5s</w:t>
      </w:r>
    </w:p>
    <w:p>
      <w:pPr>
        <w:spacing w:before="0" w:after="120"/>
        <w:ind w:left="0"/>
      </w:pPr>
      <w:r>
        <w:rPr>
          <w:rFonts w:ascii="Courier New" w:hAnsi="Courier New" w:cs="Courier New"/>
          <w:b w:val="0"/>
          <w:i w:val="0"/>
          <w:color w:val="142C4A"/>
          <w:sz w:val="20"/>
        </w:rPr>
        <w:t>CLUSTER-IP: None</w:t>
      </w:r>
      <w:r>
        <w:rPr>
          <w:rFonts w:ascii="Arial" w:hAnsi="Arial"/>
          <w:b w:val="0"/>
          <w:i w:val="0"/>
          <w:color w:val="1A1A1A"/>
          <w:sz w:val="22"/>
        </w:rPr>
        <w:t>. That single value is what makes this Service headless:</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r>
          </w:p>
        </w:tc>
        <w:tc>
          <w:tcPr>
            <w:tcW w:type="dxa" w:w="2981"/>
            <w:shd w:val="clear" w:color="auto" w:fill="1F6FEB"/>
          </w:tcPr>
          <w:p>
            <w:pPr>
              <w:spacing w:before="20" w:after="20"/>
            </w:pPr>
            <w:r>
              <w:rPr>
                <w:b/>
                <w:color w:val="FFFFFF"/>
              </w:rPr>
            </w:r>
            <w:r>
              <w:rPr>
                <w:rFonts w:ascii="Arial" w:hAnsi="Arial"/>
                <w:b/>
                <w:i w:val="0"/>
                <w:color w:val="FFFFFF"/>
                <w:sz w:val="18"/>
              </w:rPr>
              <w:t>ClusterIP Service</w:t>
            </w:r>
          </w:p>
        </w:tc>
        <w:tc>
          <w:tcPr>
            <w:tcW w:type="dxa" w:w="4372"/>
            <w:shd w:val="clear" w:color="auto" w:fill="1F6FEB"/>
          </w:tcPr>
          <w:p>
            <w:pPr>
              <w:spacing w:before="20" w:after="20"/>
            </w:pPr>
            <w:r>
              <w:rPr>
                <w:b/>
                <w:color w:val="FFFFFF"/>
              </w:rPr>
            </w:r>
            <w:r>
              <w:rPr>
                <w:rFonts w:ascii="Arial" w:hAnsi="Arial"/>
                <w:b/>
                <w:i w:val="0"/>
                <w:color w:val="FFFFFF"/>
                <w:sz w:val="18"/>
              </w:rPr>
              <w:t>Headless Service (</w:t>
            </w:r>
            <w:r>
              <w:rPr>
                <w:rFonts w:ascii="Courier New" w:hAnsi="Courier New" w:cs="Courier New"/>
                <w:b/>
                <w:i w:val="0"/>
                <w:color w:val="FFFFFF"/>
                <w:sz w:val="16"/>
              </w:rPr>
              <w:t>clusterIP: None</w:t>
            </w:r>
            <w:r>
              <w:rPr>
                <w:rFonts w:ascii="Arial" w:hAnsi="Arial"/>
                <w:b/>
                <w:i w:val="0"/>
                <w:color w:val="FFFFFF"/>
                <w:sz w:val="18"/>
              </w:rPr>
              <w:t>)</w:t>
            </w:r>
          </w:p>
        </w:tc>
      </w:tr>
      <w:tr>
        <w:trPr>
          <w:cantSplit/>
        </w:trPr>
        <w:tc>
          <w:tcPr>
            <w:tcW w:type="dxa" w:w="2583"/>
          </w:tcPr>
          <w:p>
            <w:pPr>
              <w:spacing w:before="20" w:after="20"/>
            </w:pPr>
            <w:r/>
            <w:r>
              <w:rPr>
                <w:rFonts w:ascii="Arial" w:hAnsi="Arial"/>
                <w:b w:val="0"/>
                <w:i w:val="0"/>
                <w:color w:val="1A1A1A"/>
                <w:sz w:val="18"/>
              </w:rPr>
              <w:t>Virtual IP allocated</w:t>
            </w:r>
          </w:p>
        </w:tc>
        <w:tc>
          <w:tcPr>
            <w:tcW w:type="dxa" w:w="2981"/>
          </w:tcPr>
          <w:p>
            <w:pPr>
              <w:spacing w:before="20" w:after="20"/>
            </w:pPr>
            <w:r/>
            <w:r>
              <w:rPr>
                <w:rFonts w:ascii="Arial" w:hAnsi="Arial"/>
                <w:b w:val="0"/>
                <w:i w:val="0"/>
                <w:color w:val="1A1A1A"/>
                <w:sz w:val="18"/>
              </w:rPr>
              <w:t>Yes</w:t>
            </w:r>
          </w:p>
        </w:tc>
        <w:tc>
          <w:tcPr>
            <w:tcW w:type="dxa" w:w="4372"/>
          </w:tcPr>
          <w:p>
            <w:pPr>
              <w:spacing w:before="20" w:after="20"/>
            </w:pPr>
            <w:r/>
            <w:r>
              <w:rPr>
                <w:rFonts w:ascii="Arial" w:hAnsi="Arial"/>
                <w:b/>
                <w:i w:val="0"/>
                <w:color w:val="1A1A1A"/>
                <w:sz w:val="18"/>
              </w:rPr>
              <w:t>No</w:t>
            </w:r>
          </w:p>
        </w:tc>
      </w:tr>
      <w:tr>
        <w:trPr>
          <w:cantSplit/>
        </w:trPr>
        <w:tc>
          <w:tcPr>
            <w:tcW w:type="dxa" w:w="2583"/>
            <w:shd w:val="clear" w:color="auto" w:fill="F7F9FC"/>
          </w:tcPr>
          <w:p>
            <w:pPr>
              <w:spacing w:before="20" w:after="20"/>
            </w:pPr>
            <w:r/>
            <w:r>
              <w:rPr>
                <w:rFonts w:ascii="Arial" w:hAnsi="Arial"/>
                <w:b w:val="0"/>
                <w:i w:val="0"/>
                <w:color w:val="1A1A1A"/>
                <w:sz w:val="18"/>
              </w:rPr>
              <w:t>kube-proxy rules programmed</w:t>
            </w:r>
          </w:p>
        </w:tc>
        <w:tc>
          <w:tcPr>
            <w:tcW w:type="dxa" w:w="2981"/>
            <w:shd w:val="clear" w:color="auto" w:fill="F7F9FC"/>
          </w:tcPr>
          <w:p>
            <w:pPr>
              <w:spacing w:before="20" w:after="20"/>
            </w:pPr>
            <w:r/>
            <w:r>
              <w:rPr>
                <w:rFonts w:ascii="Arial" w:hAnsi="Arial"/>
                <w:b w:val="0"/>
                <w:i w:val="0"/>
                <w:color w:val="1A1A1A"/>
                <w:sz w:val="18"/>
              </w:rPr>
              <w:t>Yes (iptables/IPVS/nftables DNAT)</w:t>
            </w:r>
          </w:p>
        </w:tc>
        <w:tc>
          <w:tcPr>
            <w:tcW w:type="dxa" w:w="4372"/>
            <w:shd w:val="clear" w:color="auto" w:fill="F7F9FC"/>
          </w:tcPr>
          <w:p>
            <w:pPr>
              <w:spacing w:before="20" w:after="20"/>
            </w:pPr>
            <w:r/>
            <w:r>
              <w:rPr>
                <w:rFonts w:ascii="Arial" w:hAnsi="Arial"/>
                <w:b/>
                <w:i w:val="0"/>
                <w:color w:val="1A1A1A"/>
                <w:sz w:val="18"/>
              </w:rPr>
              <w:t>No</w:t>
            </w:r>
          </w:p>
        </w:tc>
      </w:tr>
      <w:tr>
        <w:trPr>
          <w:cantSplit/>
        </w:trPr>
        <w:tc>
          <w:tcPr>
            <w:tcW w:type="dxa" w:w="2583"/>
          </w:tcPr>
          <w:p>
            <w:pPr>
              <w:spacing w:before="20" w:after="20"/>
            </w:pPr>
            <w:r/>
            <w:r>
              <w:rPr>
                <w:rFonts w:ascii="Arial" w:hAnsi="Arial"/>
                <w:b w:val="0"/>
                <w:i w:val="0"/>
                <w:color w:val="1A1A1A"/>
                <w:sz w:val="18"/>
              </w:rPr>
              <w:t>DNS for the Service name</w:t>
            </w:r>
          </w:p>
        </w:tc>
        <w:tc>
          <w:tcPr>
            <w:tcW w:type="dxa" w:w="2981"/>
          </w:tcPr>
          <w:p>
            <w:pPr>
              <w:spacing w:before="20" w:after="20"/>
            </w:pPr>
            <w:r/>
            <w:r>
              <w:rPr>
                <w:rFonts w:ascii="Arial" w:hAnsi="Arial"/>
                <w:b w:val="0"/>
                <w:i w:val="0"/>
                <w:color w:val="1A1A1A"/>
                <w:sz w:val="18"/>
              </w:rPr>
              <w:t>One A record — the VIP</w:t>
            </w:r>
          </w:p>
        </w:tc>
        <w:tc>
          <w:tcPr>
            <w:tcW w:type="dxa" w:w="4372"/>
          </w:tcPr>
          <w:p>
            <w:pPr>
              <w:spacing w:before="20" w:after="20"/>
            </w:pPr>
            <w:r/>
            <w:r>
              <w:rPr>
                <w:rFonts w:ascii="Arial" w:hAnsi="Arial"/>
                <w:b/>
                <w:i w:val="0"/>
                <w:color w:val="1A1A1A"/>
                <w:sz w:val="18"/>
              </w:rPr>
              <w:t>One A record per Ready backing Pod</w:t>
            </w:r>
          </w:p>
        </w:tc>
      </w:tr>
      <w:tr>
        <w:trPr>
          <w:cantSplit/>
        </w:trPr>
        <w:tc>
          <w:tcPr>
            <w:tcW w:type="dxa" w:w="2583"/>
            <w:shd w:val="clear" w:color="auto" w:fill="F7F9FC"/>
          </w:tcPr>
          <w:p>
            <w:pPr>
              <w:spacing w:before="20" w:after="20"/>
            </w:pPr>
            <w:r/>
            <w:r>
              <w:rPr>
                <w:rFonts w:ascii="Arial" w:hAnsi="Arial"/>
                <w:b w:val="0"/>
                <w:i w:val="0"/>
                <w:color w:val="1A1A1A"/>
                <w:sz w:val="18"/>
              </w:rPr>
              <w:t>Per-Pod DNS record</w:t>
            </w:r>
          </w:p>
        </w:tc>
        <w:tc>
          <w:tcPr>
            <w:tcW w:type="dxa" w:w="2981"/>
            <w:shd w:val="clear" w:color="auto" w:fill="F7F9FC"/>
          </w:tcPr>
          <w:p>
            <w:pPr>
              <w:spacing w:before="20" w:after="20"/>
            </w:pPr>
            <w:r/>
            <w:r>
              <w:rPr>
                <w:rFonts w:ascii="Arial" w:hAnsi="Arial"/>
                <w:b w:val="0"/>
                <w:i w:val="0"/>
                <w:color w:val="1A1A1A"/>
                <w:sz w:val="18"/>
              </w:rPr>
              <w:t>No</w:t>
            </w:r>
          </w:p>
        </w:tc>
        <w:tc>
          <w:tcPr>
            <w:tcW w:type="dxa" w:w="4372"/>
            <w:shd w:val="clear" w:color="auto" w:fill="F7F9FC"/>
          </w:tcPr>
          <w:p>
            <w:pPr>
              <w:spacing w:before="20" w:after="20"/>
            </w:pPr>
            <w:r/>
            <w:r>
              <w:rPr>
                <w:rFonts w:ascii="Arial" w:hAnsi="Arial"/>
                <w:b/>
                <w:i w:val="0"/>
                <w:color w:val="1A1A1A"/>
                <w:sz w:val="18"/>
              </w:rPr>
              <w:t>Yes</w:t>
            </w:r>
            <w:r>
              <w:rPr>
                <w:rFonts w:ascii="Arial" w:hAnsi="Arial"/>
                <w:b w:val="0"/>
                <w:i w:val="0"/>
                <w:color w:val="1A1A1A"/>
                <w:sz w:val="18"/>
              </w:rPr>
              <w:t xml:space="preserve">, when a StatefulSet sets </w:t>
            </w:r>
            <w:r>
              <w:rPr>
                <w:rFonts w:ascii="Courier New" w:hAnsi="Courier New" w:cs="Courier New"/>
                <w:b w:val="0"/>
                <w:i w:val="0"/>
                <w:color w:val="142C4A"/>
                <w:sz w:val="16"/>
              </w:rPr>
              <w:t>serviceName</w:t>
            </w:r>
          </w:p>
        </w:tc>
      </w:tr>
      <w:tr>
        <w:trPr>
          <w:cantSplit/>
        </w:trPr>
        <w:tc>
          <w:tcPr>
            <w:tcW w:type="dxa" w:w="2583"/>
          </w:tcPr>
          <w:p>
            <w:pPr>
              <w:spacing w:before="20" w:after="20"/>
            </w:pPr>
            <w:r/>
            <w:r>
              <w:rPr>
                <w:rFonts w:ascii="Arial" w:hAnsi="Arial"/>
                <w:b w:val="0"/>
                <w:i w:val="0"/>
                <w:color w:val="1A1A1A"/>
                <w:sz w:val="18"/>
              </w:rPr>
              <w:t>Load balancing</w:t>
            </w:r>
          </w:p>
        </w:tc>
        <w:tc>
          <w:tcPr>
            <w:tcW w:type="dxa" w:w="2981"/>
          </w:tcPr>
          <w:p>
            <w:pPr>
              <w:spacing w:before="20" w:after="20"/>
            </w:pPr>
            <w:r/>
            <w:r>
              <w:rPr>
                <w:rFonts w:ascii="Arial" w:hAnsi="Arial"/>
                <w:b w:val="0"/>
                <w:i w:val="0"/>
                <w:color w:val="1A1A1A"/>
                <w:sz w:val="18"/>
              </w:rPr>
              <w:t>kube-proxy, per connection</w:t>
            </w:r>
          </w:p>
        </w:tc>
        <w:tc>
          <w:tcPr>
            <w:tcW w:type="dxa" w:w="4372"/>
          </w:tcPr>
          <w:p>
            <w:pPr>
              <w:spacing w:before="20" w:after="20"/>
            </w:pPr>
            <w:r/>
            <w:r>
              <w:rPr>
                <w:rFonts w:ascii="Arial" w:hAnsi="Arial"/>
                <w:b w:val="0"/>
                <w:i w:val="0"/>
                <w:color w:val="1A1A1A"/>
                <w:sz w:val="18"/>
              </w:rPr>
              <w:t>Client's choice (or DNS round-robin)</w:t>
            </w:r>
          </w:p>
        </w:tc>
      </w:tr>
      <w:tr>
        <w:trPr>
          <w:cantSplit/>
        </w:trPr>
        <w:tc>
          <w:tcPr>
            <w:tcW w:type="dxa" w:w="2583"/>
            <w:shd w:val="clear" w:color="auto" w:fill="F7F9FC"/>
          </w:tcPr>
          <w:p>
            <w:pPr>
              <w:spacing w:before="20" w:after="20"/>
            </w:pPr>
            <w:r/>
            <w:r>
              <w:rPr>
                <w:rFonts w:ascii="Arial" w:hAnsi="Arial"/>
                <w:b w:val="0"/>
                <w:i w:val="0"/>
                <w:color w:val="1A1A1A"/>
                <w:sz w:val="18"/>
              </w:rPr>
              <w:t>Typical use</w:t>
            </w:r>
          </w:p>
        </w:tc>
        <w:tc>
          <w:tcPr>
            <w:tcW w:type="dxa" w:w="2981"/>
            <w:shd w:val="clear" w:color="auto" w:fill="F7F9FC"/>
          </w:tcPr>
          <w:p>
            <w:pPr>
              <w:spacing w:before="20" w:after="20"/>
            </w:pPr>
            <w:r/>
            <w:r>
              <w:rPr>
                <w:rFonts w:ascii="Arial" w:hAnsi="Arial"/>
                <w:b w:val="0"/>
                <w:i w:val="0"/>
                <w:color w:val="1A1A1A"/>
                <w:sz w:val="18"/>
              </w:rPr>
              <w:t>Stateless web tier</w:t>
            </w:r>
          </w:p>
        </w:tc>
        <w:tc>
          <w:tcPr>
            <w:tcW w:type="dxa" w:w="4372"/>
            <w:shd w:val="clear" w:color="auto" w:fill="F7F9FC"/>
          </w:tcPr>
          <w:p>
            <w:pPr>
              <w:spacing w:before="20" w:after="20"/>
            </w:pPr>
            <w:r/>
            <w:r>
              <w:rPr>
                <w:rFonts w:ascii="Arial" w:hAnsi="Arial"/>
                <w:b w:val="0"/>
                <w:i w:val="0"/>
                <w:color w:val="1A1A1A"/>
                <w:sz w:val="18"/>
              </w:rPr>
              <w:t>Databases, queues, quorum systems, peer discovery</w:t>
            </w:r>
          </w:p>
        </w:tc>
      </w:tr>
    </w:tbl>
    <w:p>
      <w:pPr>
        <w:spacing w:after="40"/>
      </w:pPr>
    </w:p>
    <w:p>
      <w:pPr>
        <w:spacing w:before="80" w:after="120"/>
        <w:pBdr>
          <w:bottom w:val="single" w:sz="6" w:space="1" w:color="D5DBE5"/>
        </w:pBdr>
      </w:pPr>
    </w:p>
    <w:p>
      <w:pPr>
        <w:pStyle w:val="Heading4"/>
        <w:spacing w:before="200" w:after="80"/>
        <w:ind w:left="0"/>
        <w:keepNext/>
      </w:pPr>
      <w:r>
        <w:rPr>
          <w:rFonts w:ascii="Arial" w:hAnsi="Arial"/>
        </w:rPr>
        <w:t>Step 3 — Create the StatefulSet and watch it come up in order</w:t>
      </w:r>
    </w:p>
    <w:p>
      <w:pPr>
        <w:spacing w:before="0" w:after="120"/>
        <w:ind w:left="0"/>
      </w:pPr>
      <w:r>
        <w:rPr>
          <w:rFonts w:ascii="Arial" w:hAnsi="Arial"/>
          <w:b w:val="0"/>
          <w:i w:val="0"/>
          <w:color w:val="1A1A1A"/>
          <w:sz w:val="22"/>
        </w:rPr>
        <w:t>Before applying, read the five identity-defining fields: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grep -n 'serviceName\|replicas:\|podManagementPolicy\|whenDeleted\|whenScaled' manifests/03-statefulset.yaml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30:  serviceName: depot-ledger</w:t>
      </w:r>
      <w:r>
        <w:br/>
      </w:r>
      <w:r>
        <w:rPr>
          <w:rFonts w:ascii="Courier New" w:hAnsi="Courier New" w:cs="Courier New"/>
          <w:rFonts w:ascii="Courier New" w:hAnsi="Courier New"/>
          <w:color w:val="142C4A"/>
          <w:sz w:val="18"/>
        </w:rPr>
        <w:t>31:  replicas: 3</w:t>
      </w:r>
      <w:r>
        <w:br/>
      </w:r>
      <w:r>
        <w:rPr>
          <w:rFonts w:ascii="Courier New" w:hAnsi="Courier New" w:cs="Courier New"/>
          <w:rFonts w:ascii="Courier New" w:hAnsi="Courier New"/>
          <w:color w:val="142C4A"/>
          <w:sz w:val="18"/>
        </w:rPr>
        <w:t>34:  podManagementPolicy: OrderedReady</w:t>
      </w:r>
      <w:r>
        <w:br/>
      </w:r>
      <w:r>
        <w:rPr>
          <w:rFonts w:ascii="Courier New" w:hAnsi="Courier New" w:cs="Courier New"/>
          <w:rFonts w:ascii="Courier New" w:hAnsi="Courier New"/>
          <w:color w:val="142C4A"/>
          <w:sz w:val="18"/>
        </w:rPr>
        <w:t>47:    whenDeleted: Retain</w:t>
      </w:r>
      <w:r>
        <w:br/>
      </w:r>
      <w:r>
        <w:rPr>
          <w:rFonts w:ascii="Courier New" w:hAnsi="Courier New" w:cs="Courier New"/>
          <w:rFonts w:ascii="Courier New" w:hAnsi="Courier New"/>
          <w:color w:val="142C4A"/>
          <w:sz w:val="18"/>
        </w:rPr>
        <w:t>48:    whenScaled: Retain</w:t>
      </w:r>
    </w:p>
    <w:p>
      <w:pPr>
        <w:spacing w:before="0" w:after="120"/>
        <w:ind w:left="0"/>
      </w:pPr>
      <w:r>
        <w:rPr>
          <w:rFonts w:ascii="Arial" w:hAnsi="Arial"/>
          <w:b w:val="0"/>
          <w:i w:val="0"/>
          <w:color w:val="1A1A1A"/>
          <w:sz w:val="22"/>
        </w:rPr>
        <w:t xml:space="preserve">Open a </w:t>
      </w:r>
      <w:r>
        <w:rPr>
          <w:rFonts w:ascii="Arial" w:hAnsi="Arial"/>
          <w:b/>
          <w:i w:val="0"/>
          <w:color w:val="1A1A1A"/>
          <w:sz w:val="22"/>
        </w:rPr>
        <w:t>second terminal</w:t>
      </w:r>
      <w:r>
        <w:rPr>
          <w:rFonts w:ascii="Arial" w:hAnsi="Arial"/>
          <w:b w:val="0"/>
          <w:i w:val="0"/>
          <w:color w:val="1A1A1A"/>
          <w:sz w:val="22"/>
        </w:rPr>
        <w:t xml:space="preserve"> and start a watch:</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get pods -w</w:t>
      </w:r>
    </w:p>
    <w:p>
      <w:pPr>
        <w:spacing w:before="0" w:after="120"/>
        <w:ind w:left="0"/>
      </w:pPr>
      <w:r>
        <w:rPr>
          <w:rFonts w:ascii="Arial" w:hAnsi="Arial"/>
          <w:b w:val="0"/>
          <w:i w:val="0"/>
          <w:color w:val="1A1A1A"/>
          <w:sz w:val="22"/>
        </w:rPr>
        <w:t>Back in the first terminal: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manifests/03-statefulset.yaml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statefulset.apps/depot-ledger created</w:t>
      </w:r>
    </w:p>
    <w:p>
      <w:pPr>
        <w:spacing w:before="0" w:after="120"/>
        <w:ind w:left="0"/>
      </w:pPr>
      <w:r>
        <w:rPr>
          <w:rFonts w:ascii="Arial" w:hAnsi="Arial"/>
          <w:b w:val="0"/>
          <w:i w:val="0"/>
          <w:color w:val="1A1A1A"/>
          <w:sz w:val="22"/>
        </w:rPr>
        <w:t xml:space="preserve">The watch terminal shows creation </w:t>
      </w:r>
      <w:r>
        <w:rPr>
          <w:rFonts w:ascii="Arial" w:hAnsi="Arial"/>
          <w:b/>
          <w:i w:val="0"/>
          <w:color w:val="1A1A1A"/>
          <w:sz w:val="22"/>
        </w:rPr>
        <w:t>strictly in ordinal order</w:t>
      </w:r>
      <w:r>
        <w:rPr>
          <w:rFonts w:ascii="Arial" w:hAnsi="Arial"/>
          <w:b w:val="0"/>
          <w:i w:val="0"/>
          <w:color w:val="1A1A1A"/>
          <w:sz w:val="22"/>
        </w:rPr>
        <w:t>, each Pod waiting for its predecessor to be Ready: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depot-ledger-0   0/1     Pending    0          0s</w:t>
      </w:r>
      <w:r>
        <w:br/>
      </w:r>
      <w:r>
        <w:rPr>
          <w:rFonts w:ascii="Courier New" w:hAnsi="Courier New" w:cs="Courier New"/>
          <w:rFonts w:ascii="Courier New" w:hAnsi="Courier New"/>
          <w:color w:val="142C4A"/>
          <w:sz w:val="18"/>
        </w:rPr>
        <w:t>depot-ledger-0   0/1     Init:0/1   0          2s</w:t>
      </w:r>
      <w:r>
        <w:br/>
      </w:r>
      <w:r>
        <w:rPr>
          <w:rFonts w:ascii="Courier New" w:hAnsi="Courier New" w:cs="Courier New"/>
          <w:rFonts w:ascii="Courier New" w:hAnsi="Courier New"/>
          <w:color w:val="142C4A"/>
          <w:sz w:val="18"/>
        </w:rPr>
        <w:t>depot-ledger-0   0/1     PodInitializing   0   6s</w:t>
      </w:r>
      <w:r>
        <w:br/>
      </w:r>
      <w:r>
        <w:rPr>
          <w:rFonts w:ascii="Courier New" w:hAnsi="Courier New" w:cs="Courier New"/>
          <w:rFonts w:ascii="Courier New" w:hAnsi="Courier New"/>
          <w:color w:val="142C4A"/>
          <w:sz w:val="18"/>
        </w:rPr>
        <w:t>depot-ledger-0   1/1     Running    0          9s</w:t>
      </w:r>
      <w:r>
        <w:br/>
      </w:r>
      <w:r>
        <w:rPr>
          <w:rFonts w:ascii="Courier New" w:hAnsi="Courier New" w:cs="Courier New"/>
          <w:rFonts w:ascii="Courier New" w:hAnsi="Courier New"/>
          <w:color w:val="142C4A"/>
          <w:sz w:val="18"/>
        </w:rPr>
        <w:t>depot-ledger-1   0/1     Pending    0          0s</w:t>
      </w:r>
      <w:r>
        <w:br/>
      </w:r>
      <w:r>
        <w:rPr>
          <w:rFonts w:ascii="Courier New" w:hAnsi="Courier New" w:cs="Courier New"/>
          <w:rFonts w:ascii="Courier New" w:hAnsi="Courier New"/>
          <w:color w:val="142C4A"/>
          <w:sz w:val="18"/>
        </w:rPr>
        <w:t>depot-ledger-1   0/1     Init:0/1   0          2s</w:t>
      </w:r>
      <w:r>
        <w:br/>
      </w:r>
      <w:r>
        <w:rPr>
          <w:rFonts w:ascii="Courier New" w:hAnsi="Courier New" w:cs="Courier New"/>
          <w:rFonts w:ascii="Courier New" w:hAnsi="Courier New"/>
          <w:color w:val="142C4A"/>
          <w:sz w:val="18"/>
        </w:rPr>
        <w:t>depot-ledger-1   1/1     Running    0          8s</w:t>
      </w:r>
      <w:r>
        <w:br/>
      </w:r>
      <w:r>
        <w:rPr>
          <w:rFonts w:ascii="Courier New" w:hAnsi="Courier New" w:cs="Courier New"/>
          <w:rFonts w:ascii="Courier New" w:hAnsi="Courier New"/>
          <w:color w:val="142C4A"/>
          <w:sz w:val="18"/>
        </w:rPr>
        <w:t>depot-ledger-2   0/1     Pending    0          0s</w:t>
      </w:r>
      <w:r>
        <w:br/>
      </w:r>
      <w:r>
        <w:rPr>
          <w:rFonts w:ascii="Courier New" w:hAnsi="Courier New" w:cs="Courier New"/>
          <w:rFonts w:ascii="Courier New" w:hAnsi="Courier New"/>
          <w:color w:val="142C4A"/>
          <w:sz w:val="18"/>
        </w:rPr>
        <w:t>depot-ledger-2   0/1     Init:0/1   0          2s</w:t>
      </w:r>
      <w:r>
        <w:br/>
      </w:r>
      <w:r>
        <w:rPr>
          <w:rFonts w:ascii="Courier New" w:hAnsi="Courier New" w:cs="Courier New"/>
          <w:rFonts w:ascii="Courier New" w:hAnsi="Courier New"/>
          <w:color w:val="142C4A"/>
          <w:sz w:val="18"/>
        </w:rPr>
        <w:t>depot-ledger-2   1/1     Running    0          8s</w:t>
      </w:r>
    </w:p>
    <w:p>
      <w:pPr>
        <w:spacing w:before="0" w:after="120"/>
        <w:ind w:left="0"/>
      </w:pPr>
      <w:r>
        <w:rPr>
          <w:rFonts w:ascii="Arial" w:hAnsi="Arial"/>
          <w:b w:val="0"/>
          <w:i w:val="0"/>
          <w:color w:val="1A1A1A"/>
          <w:sz w:val="22"/>
        </w:rPr>
        <w:t xml:space="preserve">Stop the watch with </w:t>
      </w:r>
      <w:r>
        <w:rPr>
          <w:rFonts w:ascii="Courier New" w:hAnsi="Courier New" w:cs="Courier New"/>
          <w:b w:val="0"/>
          <w:i w:val="0"/>
          <w:color w:val="142C4A"/>
          <w:sz w:val="20"/>
        </w:rPr>
        <w:t>Ctrl-C</w:t>
      </w:r>
      <w:r>
        <w:rPr>
          <w:rFonts w:ascii="Arial" w:hAnsi="Arial"/>
          <w:b w:val="0"/>
          <w:i w:val="0"/>
          <w:color w:val="1A1A1A"/>
          <w:sz w:val="22"/>
        </w:rPr>
        <w:t>. Then: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rollout status statefulset/depot-ledger --timeout=240s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partitioned roll out complete: 3 new pods have been updated...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get statefulset,pods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AGE</w:t>
      </w:r>
      <w:r>
        <w:br/>
      </w:r>
      <w:r>
        <w:rPr>
          <w:rFonts w:ascii="Courier New" w:hAnsi="Courier New" w:cs="Courier New"/>
          <w:rFonts w:ascii="Courier New" w:hAnsi="Courier New"/>
          <w:color w:val="142C4A"/>
          <w:sz w:val="18"/>
        </w:rPr>
        <w:t>statefulset.apps/depot-ledger   3/3     52s</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pod/depot-ledger-0   1/1     Running   0          52s</w:t>
      </w:r>
      <w:r>
        <w:br/>
      </w:r>
      <w:r>
        <w:rPr>
          <w:rFonts w:ascii="Courier New" w:hAnsi="Courier New" w:cs="Courier New"/>
          <w:rFonts w:ascii="Courier New" w:hAnsi="Courier New"/>
          <w:color w:val="142C4A"/>
          <w:sz w:val="18"/>
        </w:rPr>
        <w:t>pod/depot-ledger-1   1/1     Running   0          43s</w:t>
      </w:r>
      <w:r>
        <w:br/>
      </w:r>
      <w:r>
        <w:rPr>
          <w:rFonts w:ascii="Courier New" w:hAnsi="Courier New" w:cs="Courier New"/>
          <w:rFonts w:ascii="Courier New" w:hAnsi="Courier New"/>
          <w:color w:val="142C4A"/>
          <w:sz w:val="18"/>
        </w:rPr>
        <w:t>pod/depot-ledger-2   1/1     Running   0          34s</w:t>
      </w:r>
    </w:p>
    <w:p>
      <w:pPr>
        <w:spacing w:before="0" w:after="120"/>
        <w:ind w:left="0"/>
      </w:pPr>
      <w:r>
        <w:rPr>
          <w:rFonts w:ascii="Arial" w:hAnsi="Arial"/>
          <w:b/>
          <w:i w:val="0"/>
          <w:color w:val="1A1A1A"/>
          <w:sz w:val="22"/>
        </w:rPr>
        <w:t>Look at the Pod names.</w:t>
      </w:r>
      <w:r>
        <w:rPr>
          <w:rFonts w:ascii="Arial" w:hAnsi="Arial"/>
          <w:b w:val="0"/>
          <w:i w:val="0"/>
          <w:color w:val="1A1A1A"/>
          <w:sz w:val="22"/>
        </w:rPr>
        <w:t xml:space="preserve"> </w:t>
      </w:r>
      <w:r>
        <w:rPr>
          <w:rFonts w:ascii="Courier New" w:hAnsi="Courier New" w:cs="Courier New"/>
          <w:b w:val="0"/>
          <w:i w:val="0"/>
          <w:color w:val="142C4A"/>
          <w:sz w:val="20"/>
        </w:rPr>
        <w:t>depot-ledger-0</w:t>
      </w:r>
      <w:r>
        <w:rPr>
          <w:rFonts w:ascii="Arial" w:hAnsi="Arial"/>
          <w:b w:val="0"/>
          <w:i w:val="0"/>
          <w:color w:val="1A1A1A"/>
          <w:sz w:val="22"/>
        </w:rPr>
        <w:t xml:space="preserve">, </w:t>
      </w:r>
      <w:r>
        <w:rPr>
          <w:rFonts w:ascii="Courier New" w:hAnsi="Courier New" w:cs="Courier New"/>
          <w:b w:val="0"/>
          <w:i w:val="0"/>
          <w:color w:val="142C4A"/>
          <w:sz w:val="20"/>
        </w:rPr>
        <w:t>-1</w:t>
      </w:r>
      <w:r>
        <w:rPr>
          <w:rFonts w:ascii="Arial" w:hAnsi="Arial"/>
          <w:b w:val="0"/>
          <w:i w:val="0"/>
          <w:color w:val="1A1A1A"/>
          <w:sz w:val="22"/>
        </w:rPr>
        <w:t xml:space="preserve">, </w:t>
      </w:r>
      <w:r>
        <w:rPr>
          <w:rFonts w:ascii="Courier New" w:hAnsi="Courier New" w:cs="Courier New"/>
          <w:b w:val="0"/>
          <w:i w:val="0"/>
          <w:color w:val="142C4A"/>
          <w:sz w:val="20"/>
        </w:rPr>
        <w:t>-2</w:t>
      </w:r>
      <w:r>
        <w:rPr>
          <w:rFonts w:ascii="Arial" w:hAnsi="Arial"/>
          <w:b w:val="0"/>
          <w:i w:val="0"/>
          <w:color w:val="1A1A1A"/>
          <w:sz w:val="22"/>
        </w:rPr>
        <w:t xml:space="preserve"> — no random hash. Compare with a Deployment, whose Pods are named </w:t>
      </w:r>
      <w:r>
        <w:rPr>
          <w:rFonts w:ascii="Courier New" w:hAnsi="Courier New" w:cs="Courier New"/>
          <w:b w:val="0"/>
          <w:i w:val="0"/>
          <w:color w:val="142C4A"/>
          <w:sz w:val="20"/>
        </w:rPr>
        <w:t>&lt;deploy&gt;-&lt;replicaset-hash&gt;-&lt;pod-hash&gt;</w:t>
      </w:r>
      <w:r>
        <w:rPr>
          <w:rFonts w:ascii="Arial" w:hAnsi="Arial"/>
          <w:b w:val="0"/>
          <w:i w:val="0"/>
          <w:color w:val="1A1A1A"/>
          <w:sz w:val="22"/>
        </w:rPr>
        <w:t xml:space="preserve"> and change identity on every rollout.</w:t>
      </w:r>
    </w:p>
    <w:p>
      <w:pPr>
        <w:spacing w:before="80" w:after="120"/>
        <w:pBdr>
          <w:bottom w:val="single" w:sz="6" w:space="1" w:color="D5DBE5"/>
        </w:pBdr>
      </w:pPr>
    </w:p>
    <w:p>
      <w:pPr>
        <w:pStyle w:val="Heading4"/>
        <w:spacing w:before="200" w:after="80"/>
        <w:ind w:left="0"/>
        <w:keepNext/>
      </w:pPr>
      <w:r>
        <w:rPr>
          <w:rFonts w:ascii="Arial" w:hAnsi="Arial"/>
        </w:rPr>
        <w:t>Step 4 — One PersistentVolumeClaim per ordinal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get pvc</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VOLUME                                     CAPACITY   ACCESS MODES   STORAGECLASS   VOLUMEATTRIBUTESCLASS   AGE</w:t>
      </w:r>
      <w:r>
        <w:br/>
      </w:r>
      <w:r>
        <w:rPr>
          <w:rFonts w:ascii="Courier New" w:hAnsi="Courier New" w:cs="Courier New"/>
          <w:rFonts w:ascii="Courier New" w:hAnsi="Courier New"/>
          <w:color w:val="142C4A"/>
          <w:sz w:val="18"/>
        </w:rPr>
        <w:t>ledger-depot-ledger-0    Bound    pvc-3a71c0e5-9b28-4d16-8f04-c7e2b915d6a3   128Mi      RWO            standard       &lt;unset&gt;                 61s</w:t>
      </w:r>
      <w:r>
        <w:br/>
      </w:r>
      <w:r>
        <w:rPr>
          <w:rFonts w:ascii="Courier New" w:hAnsi="Courier New" w:cs="Courier New"/>
          <w:rFonts w:ascii="Courier New" w:hAnsi="Courier New"/>
          <w:color w:val="142C4A"/>
          <w:sz w:val="18"/>
        </w:rPr>
        <w:t>ledger-depot-ledger-1    Bound    pvc-d0c48f92-16ba-4e37-95a1-2f8b60e4c771   128Mi      RWO            standard       &lt;unset&gt;                 52s</w:t>
      </w:r>
      <w:r>
        <w:br/>
      </w:r>
      <w:r>
        <w:rPr>
          <w:rFonts w:ascii="Courier New" w:hAnsi="Courier New" w:cs="Courier New"/>
          <w:rFonts w:ascii="Courier New" w:hAnsi="Courier New"/>
          <w:color w:val="142C4A"/>
          <w:sz w:val="18"/>
        </w:rPr>
        <w:t>ledger-depot-ledger-2    Bound    pvc-7e5b1c34-a802-49df-b6c8-51d0937fae28   128Mi      RWO            standard       &lt;unset&gt;                 43s</w:t>
      </w:r>
    </w:p>
    <w:p>
      <w:pPr>
        <w:spacing w:before="0" w:after="120"/>
        <w:ind w:left="0"/>
      </w:pPr>
      <w:r>
        <w:rPr>
          <w:rFonts w:ascii="Arial" w:hAnsi="Arial"/>
          <w:b/>
          <w:i w:val="0"/>
          <w:color w:val="1A1A1A"/>
          <w:sz w:val="22"/>
        </w:rPr>
        <w:t>You did not write these.</w:t>
      </w:r>
      <w:r>
        <w:rPr>
          <w:rFonts w:ascii="Arial" w:hAnsi="Arial"/>
          <w:b w:val="0"/>
          <w:i w:val="0"/>
          <w:color w:val="1A1A1A"/>
          <w:sz w:val="22"/>
        </w:rPr>
        <w:t xml:space="preserve"> The StatefulSet controller created one PVC per ordinal from the single </w:t>
      </w:r>
      <w:r>
        <w:rPr>
          <w:rFonts w:ascii="Courier New" w:hAnsi="Courier New" w:cs="Courier New"/>
          <w:b w:val="0"/>
          <w:i w:val="0"/>
          <w:color w:val="142C4A"/>
          <w:sz w:val="20"/>
        </w:rPr>
        <w:t>volumeClaimTemplates</w:t>
      </w:r>
      <w:r>
        <w:rPr>
          <w:rFonts w:ascii="Arial" w:hAnsi="Arial"/>
          <w:b w:val="0"/>
          <w:i w:val="0"/>
          <w:color w:val="1A1A1A"/>
          <w:sz w:val="22"/>
        </w:rPr>
        <w:t xml:space="preserve"> entry, using the naming rule: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&lt;volumeClaimTemplate.metadata.name&gt;-&lt;statefulset.metadata.name&gt;-&lt;ordinal&gt;</w:t>
      </w:r>
      <w:r>
        <w:br/>
      </w:r>
      <w:r>
        <w:rPr>
          <w:rFonts w:ascii="Courier New" w:hAnsi="Courier New" w:cs="Courier New"/>
          <w:rFonts w:ascii="Courier New" w:hAnsi="Courier New"/>
          <w:color w:val="142C4A"/>
          <w:sz w:val="18"/>
        </w:rPr>
        <w:t xml:space="preserve">          ledger              -      depot-ledger          -   0</w:t>
      </w:r>
    </w:p>
    <w:p>
      <w:pPr>
        <w:spacing w:before="0" w:after="120"/>
        <w:ind w:left="0"/>
      </w:pPr>
      <w:r>
        <w:rPr>
          <w:rFonts w:ascii="Arial" w:hAnsi="Arial"/>
          <w:b w:val="0"/>
          <w:i w:val="0"/>
          <w:color w:val="1A1A1A"/>
          <w:sz w:val="22"/>
        </w:rPr>
        <w:t>Three distinct claims, three distinct dynamically provisioned PVs. This is precisely what a Deployment cannot do — its Pod template names one PVC, and every replica mounts that same one.</w:t>
      </w:r>
    </w:p>
    <w:p>
      <w:pPr>
        <w:spacing w:before="0" w:after="120"/>
        <w:ind w:left="0"/>
      </w:pPr>
      <w:r>
        <w:rPr>
          <w:rFonts w:ascii="Arial" w:hAnsi="Arial"/>
          <w:b w:val="0"/>
          <w:i w:val="0"/>
          <w:color w:val="1A1A1A"/>
          <w:sz w:val="22"/>
        </w:rPr>
        <w:t>Confirm each Pod is wired to its own claim: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get pods -o custom-columns=\</w:t>
      </w:r>
      <w:r>
        <w:br/>
      </w:r>
      <w:r>
        <w:rPr>
          <w:rFonts w:ascii="Courier New" w:hAnsi="Courier New" w:cs="Courier New"/>
          <w:rFonts w:ascii="Courier New" w:hAnsi="Courier New"/>
          <w:color w:val="142C4A"/>
          <w:sz w:val="18"/>
        </w:rPr>
        <w:t>'POD:.metadata.name,CLAIM:.spec.volumes[?(@.name=="ledger")].persistentVolumeClaim.claimName'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              CLAIM</w:t>
      </w:r>
      <w:r>
        <w:br/>
      </w:r>
      <w:r>
        <w:rPr>
          <w:rFonts w:ascii="Courier New" w:hAnsi="Courier New" w:cs="Courier New"/>
          <w:rFonts w:ascii="Courier New" w:hAnsi="Courier New"/>
          <w:color w:val="142C4A"/>
          <w:sz w:val="18"/>
        </w:rPr>
        <w:t>depot-ledger-0   ledger-depot-ledger-0</w:t>
      </w:r>
      <w:r>
        <w:br/>
      </w:r>
      <w:r>
        <w:rPr>
          <w:rFonts w:ascii="Courier New" w:hAnsi="Courier New" w:cs="Courier New"/>
          <w:rFonts w:ascii="Courier New" w:hAnsi="Courier New"/>
          <w:color w:val="142C4A"/>
          <w:sz w:val="18"/>
        </w:rPr>
        <w:t>depot-ledger-1   ledger-depot-ledger-1</w:t>
      </w:r>
      <w:r>
        <w:br/>
      </w:r>
      <w:r>
        <w:rPr>
          <w:rFonts w:ascii="Courier New" w:hAnsi="Courier New" w:cs="Courier New"/>
          <w:rFonts w:ascii="Courier New" w:hAnsi="Courier New"/>
          <w:color w:val="142C4A"/>
          <w:sz w:val="18"/>
        </w:rPr>
        <w:t>depot-ledger-2   ledger-depot-ledger-2</w:t>
      </w:r>
    </w:p>
    <w:p>
      <w:pPr>
        <w:spacing w:before="0" w:after="120"/>
        <w:ind w:left="0"/>
      </w:pPr>
      <w:r>
        <w:rPr>
          <w:rFonts w:ascii="Arial" w:hAnsi="Arial"/>
          <w:b w:val="0"/>
          <w:i w:val="0"/>
          <w:color w:val="1A1A1A"/>
          <w:sz w:val="22"/>
        </w:rPr>
        <w:t>And that each initContainer picked up a different shard: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for i in 0 1 2; do</w:t>
      </w:r>
      <w:r>
        <w:br/>
      </w:r>
      <w:r>
        <w:rPr>
          <w:rFonts w:ascii="Courier New" w:hAnsi="Courier New" w:cs="Courier New"/>
          <w:rFonts w:ascii="Courier New" w:hAnsi="Courier New"/>
          <w:color w:val="142C4A"/>
          <w:sz w:val="18"/>
        </w:rPr>
        <w:t xml:space="preserve">  printf 'depot-ledger-%s: ' "$i"</w:t>
      </w:r>
      <w:r>
        <w:br/>
      </w:r>
      <w:r>
        <w:rPr>
          <w:rFonts w:ascii="Courier New" w:hAnsi="Courier New" w:cs="Courier New"/>
          <w:rFonts w:ascii="Courier New" w:hAnsi="Courier New"/>
          <w:color w:val="142C4A"/>
          <w:sz w:val="18"/>
        </w:rPr>
        <w:t xml:space="preserve">  kubectl -n kcna-lab19 logs "depot-ledger-$i" -c seed-shard</w:t>
      </w:r>
      <w:r>
        <w:br/>
      </w:r>
      <w:r>
        <w:rPr>
          <w:rFonts w:ascii="Courier New" w:hAnsi="Courier New" w:cs="Courier New"/>
          <w:rFonts w:ascii="Courier New" w:hAnsi="Courier New"/>
          <w:color w:val="142C4A"/>
          <w:sz w:val="18"/>
        </w:rPr>
        <w:t>done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depot-ledger-0: ordinal=0 shard=shard-0 entries=9 mounts=1</w:t>
      </w:r>
      <w:r>
        <w:br/>
      </w:r>
      <w:r>
        <w:rPr>
          <w:rFonts w:ascii="Courier New" w:hAnsi="Courier New" w:cs="Courier New"/>
          <w:rFonts w:ascii="Courier New" w:hAnsi="Courier New"/>
          <w:color w:val="142C4A"/>
          <w:sz w:val="18"/>
        </w:rPr>
        <w:t>depot-ledger-1: ordinal=1 shard=shard-1 entries=8 mounts=1</w:t>
      </w:r>
      <w:r>
        <w:br/>
      </w:r>
      <w:r>
        <w:rPr>
          <w:rFonts w:ascii="Courier New" w:hAnsi="Courier New" w:cs="Courier New"/>
          <w:rFonts w:ascii="Courier New" w:hAnsi="Courier New"/>
          <w:color w:val="142C4A"/>
          <w:sz w:val="18"/>
        </w:rPr>
        <w:t>depot-ledger-2: ordinal=2 shard=shard-2 entries=7 mounts=1</w:t>
      </w:r>
    </w:p>
    <w:p>
      <w:pPr>
        <w:spacing w:before="0" w:after="120"/>
        <w:ind w:left="0"/>
      </w:pPr>
      <w:r>
        <w:rPr>
          <w:rFonts w:ascii="Courier New" w:hAnsi="Courier New" w:cs="Courier New"/>
          <w:b w:val="0"/>
          <w:i w:val="0"/>
          <w:color w:val="142C4A"/>
          <w:sz w:val="20"/>
        </w:rPr>
        <w:t>9</w:t>
      </w:r>
      <w:r>
        <w:rPr>
          <w:rFonts w:ascii="Arial" w:hAnsi="Arial"/>
          <w:b w:val="0"/>
          <w:i w:val="0"/>
          <w:color w:val="1A1A1A"/>
          <w:sz w:val="22"/>
        </w:rPr>
        <w:t xml:space="preserve">, </w:t>
      </w:r>
      <w:r>
        <w:rPr>
          <w:rFonts w:ascii="Courier New" w:hAnsi="Courier New" w:cs="Courier New"/>
          <w:b w:val="0"/>
          <w:i w:val="0"/>
          <w:color w:val="142C4A"/>
          <w:sz w:val="20"/>
        </w:rPr>
        <w:t>8</w:t>
      </w:r>
      <w:r>
        <w:rPr>
          <w:rFonts w:ascii="Arial" w:hAnsi="Arial"/>
          <w:b w:val="0"/>
          <w:i w:val="0"/>
          <w:color w:val="1A1A1A"/>
          <w:sz w:val="22"/>
        </w:rPr>
        <w:t xml:space="preserve">, </w:t>
      </w:r>
      <w:r>
        <w:rPr>
          <w:rFonts w:ascii="Courier New" w:hAnsi="Courier New" w:cs="Courier New"/>
          <w:b w:val="0"/>
          <w:i w:val="0"/>
          <w:color w:val="142C4A"/>
          <w:sz w:val="20"/>
        </w:rPr>
        <w:t>7</w:t>
      </w:r>
      <w:r>
        <w:rPr>
          <w:rFonts w:ascii="Arial" w:hAnsi="Arial"/>
          <w:b w:val="0"/>
          <w:i w:val="0"/>
          <w:color w:val="1A1A1A"/>
          <w:sz w:val="22"/>
        </w:rPr>
        <w:t xml:space="preserve"> — exactly the per-shard counts you computed from </w:t>
      </w:r>
      <w:r>
        <w:rPr>
          <w:rFonts w:ascii="Courier New" w:hAnsi="Courier New" w:cs="Courier New"/>
          <w:b w:val="0"/>
          <w:i w:val="0"/>
          <w:color w:val="142C4A"/>
          <w:sz w:val="20"/>
        </w:rPr>
        <w:t>data/ledger-entries.csv</w:t>
      </w:r>
      <w:r>
        <w:rPr>
          <w:rFonts w:ascii="Arial" w:hAnsi="Arial"/>
          <w:b w:val="0"/>
          <w:i w:val="0"/>
          <w:color w:val="1A1A1A"/>
          <w:sz w:val="22"/>
        </w:rPr>
        <w:t xml:space="preserve"> in Step 1. Each replica read the same ConfigMap, derived a </w:t>
      </w:r>
      <w:r>
        <w:rPr>
          <w:rFonts w:ascii="Arial" w:hAnsi="Arial"/>
          <w:b w:val="0"/>
          <w:i/>
          <w:color w:val="1A1A1A"/>
          <w:sz w:val="22"/>
        </w:rPr>
        <w:t>different</w:t>
      </w:r>
      <w:r>
        <w:rPr>
          <w:rFonts w:ascii="Arial" w:hAnsi="Arial"/>
          <w:b w:val="0"/>
          <w:i w:val="0"/>
          <w:color w:val="1A1A1A"/>
          <w:sz w:val="22"/>
        </w:rPr>
        <w:t xml:space="preserve"> answer from its </w:t>
      </w:r>
      <w:r>
        <w:rPr>
          <w:rFonts w:ascii="Arial" w:hAnsi="Arial"/>
          <w:b w:val="0"/>
          <w:i/>
          <w:color w:val="1A1A1A"/>
          <w:sz w:val="22"/>
        </w:rPr>
        <w:t>own ordinal</w:t>
      </w:r>
      <w:r>
        <w:rPr>
          <w:rFonts w:ascii="Arial" w:hAnsi="Arial"/>
          <w:b w:val="0"/>
          <w:i w:val="0"/>
          <w:color w:val="1A1A1A"/>
          <w:sz w:val="22"/>
        </w:rPr>
        <w:t xml:space="preserve">, and wrote it to its </w:t>
      </w:r>
      <w:r>
        <w:rPr>
          <w:rFonts w:ascii="Arial" w:hAnsi="Arial"/>
          <w:b w:val="0"/>
          <w:i/>
          <w:color w:val="1A1A1A"/>
          <w:sz w:val="22"/>
        </w:rPr>
        <w:t>own</w:t>
      </w:r>
      <w:r>
        <w:rPr>
          <w:rFonts w:ascii="Arial" w:hAnsi="Arial"/>
          <w:b w:val="0"/>
          <w:i w:val="0"/>
          <w:color w:val="1A1A1A"/>
          <w:sz w:val="22"/>
        </w:rPr>
        <w:t xml:space="preserve"> volume.</w:t>
      </w:r>
    </w:p>
    <w:p>
      <w:pPr>
        <w:spacing w:before="80" w:after="120"/>
        <w:pBdr>
          <w:bottom w:val="single" w:sz="6" w:space="1" w:color="D5DBE5"/>
        </w:pBdr>
      </w:pPr>
    </w:p>
    <w:p>
      <w:pPr>
        <w:pStyle w:val="Heading4"/>
        <w:spacing w:before="200" w:after="80"/>
        <w:ind w:left="0"/>
        <w:keepNext/>
      </w:pPr>
      <w:r>
        <w:rPr>
          <w:rFonts w:ascii="Arial" w:hAnsi="Arial"/>
        </w:rPr>
        <w:t>Step 5 — Address an individual replica by DNS</w:t>
      </w:r>
    </w:p>
    <w:p>
      <w:pPr>
        <w:spacing w:before="0" w:after="120"/>
        <w:ind w:left="0"/>
      </w:pPr>
      <w:r>
        <w:rPr>
          <w:rFonts w:ascii="Arial" w:hAnsi="Arial"/>
          <w:b w:val="0"/>
          <w:i w:val="0"/>
          <w:color w:val="1A1A1A"/>
          <w:sz w:val="22"/>
        </w:rPr>
        <w:t>Start the in-cluster client: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manifests/04-ledger-client.yaml</w:t>
      </w:r>
      <w:r>
        <w:br/>
      </w:r>
      <w:r>
        <w:rPr>
          <w:rFonts w:ascii="Courier New" w:hAnsi="Courier New" w:cs="Courier New"/>
          <w:rFonts w:ascii="Courier New" w:hAnsi="Courier New"/>
          <w:color w:val="142C4A"/>
          <w:sz w:val="18"/>
        </w:rPr>
        <w:t>kubectl -n kcna-lab19 wait --for=condition=Ready pod/ledger-client --timeout=90s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pod/ledger-client created</w:t>
      </w:r>
      <w:r>
        <w:br/>
      </w:r>
      <w:r>
        <w:rPr>
          <w:rFonts w:ascii="Courier New" w:hAnsi="Courier New" w:cs="Courier New"/>
          <w:rFonts w:ascii="Courier New" w:hAnsi="Courier New"/>
          <w:color w:val="142C4A"/>
          <w:sz w:val="18"/>
        </w:rPr>
        <w:t>pod/ledger-client condition met</w:t>
      </w:r>
    </w:p>
    <w:p>
      <w:pPr>
        <w:spacing w:before="0" w:after="120"/>
        <w:ind w:left="0"/>
      </w:pPr>
      <w:r>
        <w:rPr>
          <w:rFonts w:ascii="Arial" w:hAnsi="Arial"/>
          <w:b w:val="0"/>
          <w:i w:val="0"/>
          <w:color w:val="1A1A1A"/>
          <w:sz w:val="22"/>
        </w:rPr>
        <w:t xml:space="preserve">Resolve the </w:t>
      </w:r>
      <w:r>
        <w:rPr>
          <w:rFonts w:ascii="Arial" w:hAnsi="Arial"/>
          <w:b/>
          <w:i w:val="0"/>
          <w:color w:val="1A1A1A"/>
          <w:sz w:val="22"/>
        </w:rPr>
        <w:t>headless Service name</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exec ledger-client -- \</w:t>
      </w:r>
      <w:r>
        <w:br/>
      </w:r>
      <w:r>
        <w:rPr>
          <w:rFonts w:ascii="Courier New" w:hAnsi="Courier New" w:cs="Courier New"/>
          <w:rFonts w:ascii="Courier New" w:hAnsi="Courier New"/>
          <w:color w:val="142C4A"/>
          <w:sz w:val="18"/>
        </w:rPr>
        <w:t xml:space="preserve">  nslookup depot-ledger.kcna-lab19.svc.cluster.local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Server:        10.96.0.10</w:t>
      </w:r>
      <w:r>
        <w:br/>
      </w:r>
      <w:r>
        <w:rPr>
          <w:rFonts w:ascii="Courier New" w:hAnsi="Courier New" w:cs="Courier New"/>
          <w:rFonts w:ascii="Courier New" w:hAnsi="Courier New"/>
          <w:color w:val="142C4A"/>
          <w:sz w:val="18"/>
        </w:rPr>
        <w:t>Address:    10.96.0.10:53</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Name:    depot-ledger.kcna-lab19.svc.cluster.local</w:t>
      </w:r>
      <w:r>
        <w:br/>
      </w:r>
      <w:r>
        <w:rPr>
          <w:rFonts w:ascii="Courier New" w:hAnsi="Courier New" w:cs="Courier New"/>
          <w:rFonts w:ascii="Courier New" w:hAnsi="Courier New"/>
          <w:color w:val="142C4A"/>
          <w:sz w:val="18"/>
        </w:rPr>
        <w:t>Address: 10.244.0.52</w:t>
      </w:r>
      <w:r>
        <w:br/>
      </w:r>
      <w:r>
        <w:rPr>
          <w:rFonts w:ascii="Courier New" w:hAnsi="Courier New" w:cs="Courier New"/>
          <w:rFonts w:ascii="Courier New" w:hAnsi="Courier New"/>
          <w:color w:val="142C4A"/>
          <w:sz w:val="18"/>
        </w:rPr>
        <w:t>Name:    depot-ledger.kcna-lab19.svc.cluster.local</w:t>
      </w:r>
      <w:r>
        <w:br/>
      </w:r>
      <w:r>
        <w:rPr>
          <w:rFonts w:ascii="Courier New" w:hAnsi="Courier New" w:cs="Courier New"/>
          <w:rFonts w:ascii="Courier New" w:hAnsi="Courier New"/>
          <w:color w:val="142C4A"/>
          <w:sz w:val="18"/>
        </w:rPr>
        <w:t>Address: 10.244.0.54</w:t>
      </w:r>
      <w:r>
        <w:br/>
      </w:r>
      <w:r>
        <w:rPr>
          <w:rFonts w:ascii="Courier New" w:hAnsi="Courier New" w:cs="Courier New"/>
          <w:rFonts w:ascii="Courier New" w:hAnsi="Courier New"/>
          <w:color w:val="142C4A"/>
          <w:sz w:val="18"/>
        </w:rPr>
        <w:t>Name:    depot-ledger.kcna-lab19.svc.cluster.local</w:t>
      </w:r>
      <w:r>
        <w:br/>
      </w:r>
      <w:r>
        <w:rPr>
          <w:rFonts w:ascii="Courier New" w:hAnsi="Courier New" w:cs="Courier New"/>
          <w:rFonts w:ascii="Courier New" w:hAnsi="Courier New"/>
          <w:color w:val="142C4A"/>
          <w:sz w:val="18"/>
        </w:rPr>
        <w:t>Address: 10.244.0.56</w:t>
      </w:r>
    </w:p>
    <w:p>
      <w:pPr>
        <w:spacing w:before="0" w:after="120"/>
        <w:ind w:left="0"/>
      </w:pPr>
      <w:r>
        <w:rPr>
          <w:rFonts w:ascii="Arial" w:hAnsi="Arial"/>
          <w:b/>
          <w:i w:val="0"/>
          <w:color w:val="1A1A1A"/>
          <w:sz w:val="22"/>
        </w:rPr>
        <w:t>Three addresses for one name</w:t>
      </w:r>
      <w:r>
        <w:rPr>
          <w:rFonts w:ascii="Arial" w:hAnsi="Arial"/>
          <w:b w:val="0"/>
          <w:i w:val="0"/>
          <w:color w:val="1A1A1A"/>
          <w:sz w:val="22"/>
        </w:rPr>
        <w:t xml:space="preserve"> — the Pod IPs themselves. No VIP anywhere. Now resolve a </w:t>
      </w:r>
      <w:r>
        <w:rPr>
          <w:rFonts w:ascii="Arial" w:hAnsi="Arial"/>
          <w:b/>
          <w:i w:val="0"/>
          <w:color w:val="1A1A1A"/>
          <w:sz w:val="22"/>
        </w:rPr>
        <w:t>single member</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exec ledger-client -- \</w:t>
      </w:r>
      <w:r>
        <w:br/>
      </w:r>
      <w:r>
        <w:rPr>
          <w:rFonts w:ascii="Courier New" w:hAnsi="Courier New" w:cs="Courier New"/>
          <w:rFonts w:ascii="Courier New" w:hAnsi="Courier New"/>
          <w:color w:val="142C4A"/>
          <w:sz w:val="18"/>
        </w:rPr>
        <w:t xml:space="preserve">  nslookup depot-ledger-1.depot-ledger.kcna-lab19.svc.cluster.local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Server:        10.96.0.10</w:t>
      </w:r>
      <w:r>
        <w:br/>
      </w:r>
      <w:r>
        <w:rPr>
          <w:rFonts w:ascii="Courier New" w:hAnsi="Courier New" w:cs="Courier New"/>
          <w:rFonts w:ascii="Courier New" w:hAnsi="Courier New"/>
          <w:color w:val="142C4A"/>
          <w:sz w:val="18"/>
        </w:rPr>
        <w:t>Address:    10.96.0.10:53</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Name:    depot-ledger-1.depot-ledger.kcna-lab19.svc.cluster.local</w:t>
      </w:r>
      <w:r>
        <w:br/>
      </w:r>
      <w:r>
        <w:rPr>
          <w:rFonts w:ascii="Courier New" w:hAnsi="Courier New" w:cs="Courier New"/>
          <w:rFonts w:ascii="Courier New" w:hAnsi="Courier New"/>
          <w:color w:val="142C4A"/>
          <w:sz w:val="18"/>
        </w:rPr>
        <w:t>Address: 10.244.0.54</w:t>
      </w:r>
    </w:p>
    <w:p>
      <w:pPr>
        <w:spacing w:before="0" w:after="120"/>
        <w:ind w:left="0"/>
      </w:pPr>
      <w:r>
        <w:rPr>
          <w:rFonts w:ascii="Arial" w:hAnsi="Arial"/>
          <w:b w:val="0"/>
          <w:i w:val="0"/>
          <w:color w:val="1A1A1A"/>
          <w:sz w:val="22"/>
        </w:rPr>
        <w:t>One name, one address, permanently attached to ordinal 1. Decompose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depot-ledger-1 . depot-ledger . kcna-lab19 . svc . cluster.local</w:t>
      </w:r>
      <w:r>
        <w:br/>
      </w:r>
      <w:r>
        <w:rPr>
          <w:rFonts w:ascii="Courier New" w:hAnsi="Courier New" w:cs="Courier New"/>
          <w:rFonts w:ascii="Courier New" w:hAnsi="Courier New"/>
          <w:color w:val="142C4A"/>
          <w:sz w:val="18"/>
        </w:rPr>
        <w:t xml:space="preserve">   pod name       service name    namespace           cluster domain</w:t>
      </w:r>
    </w:p>
    <w:p>
      <w:pPr>
        <w:spacing w:before="0" w:after="120"/>
        <w:ind w:left="0"/>
      </w:pPr>
      <w:r>
        <w:rPr>
          <w:rFonts w:ascii="Arial" w:hAnsi="Arial"/>
          <w:b w:val="0"/>
          <w:i w:val="0"/>
          <w:color w:val="1A1A1A"/>
          <w:sz w:val="22"/>
        </w:rPr>
        <w:t xml:space="preserve">Now </w:t>
      </w:r>
      <w:r>
        <w:rPr>
          <w:rFonts w:ascii="Arial" w:hAnsi="Arial"/>
          <w:b w:val="0"/>
          <w:i/>
          <w:color w:val="1A1A1A"/>
          <w:sz w:val="22"/>
        </w:rPr>
        <w:t>use</w:t>
      </w:r>
      <w:r>
        <w:rPr>
          <w:rFonts w:ascii="Arial" w:hAnsi="Arial"/>
          <w:b w:val="0"/>
          <w:i w:val="0"/>
          <w:color w:val="1A1A1A"/>
          <w:sz w:val="22"/>
        </w:rPr>
        <w:t xml:space="preserve"> it — fetch the ledger page from a specific replica:</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exec ledger-client -- \</w:t>
      </w:r>
      <w:r>
        <w:br/>
      </w:r>
      <w:r>
        <w:rPr>
          <w:rFonts w:ascii="Courier New" w:hAnsi="Courier New" w:cs="Courier New"/>
          <w:rFonts w:ascii="Courier New" w:hAnsi="Courier New"/>
          <w:color w:val="142C4A"/>
          <w:sz w:val="18"/>
        </w:rPr>
        <w:t xml:space="preserve">  wget -qO- http://depot-ledger-1.depot-ledger.kcna-lab19.svc.cluster.local/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&lt;h1&gt;TrackLane depot ledger&lt;/h1&gt;</w:t>
      </w:r>
      <w:r>
        <w:br/>
      </w:r>
      <w:r>
        <w:rPr>
          <w:rFonts w:ascii="Courier New" w:hAnsi="Courier New" w:cs="Courier New"/>
          <w:rFonts w:ascii="Courier New" w:hAnsi="Courier New"/>
          <w:color w:val="142C4A"/>
          <w:sz w:val="18"/>
        </w:rPr>
        <w:t>&lt;p&gt;pod: depot-ledger-1&lt;/p&gt;</w:t>
      </w:r>
      <w:r>
        <w:br/>
      </w:r>
      <w:r>
        <w:rPr>
          <w:rFonts w:ascii="Courier New" w:hAnsi="Courier New" w:cs="Courier New"/>
          <w:rFonts w:ascii="Courier New" w:hAnsi="Courier New"/>
          <w:color w:val="142C4A"/>
          <w:sz w:val="18"/>
        </w:rPr>
        <w:t>&lt;p&gt;ordinal: 1&lt;/p&gt;</w:t>
      </w:r>
      <w:r>
        <w:br/>
      </w:r>
      <w:r>
        <w:rPr>
          <w:rFonts w:ascii="Courier New" w:hAnsi="Courier New" w:cs="Courier New"/>
          <w:rFonts w:ascii="Courier New" w:hAnsi="Courier New"/>
          <w:color w:val="142C4A"/>
          <w:sz w:val="18"/>
        </w:rPr>
        <w:t>&lt;p&gt;depot_code: depot-b&lt;/p&gt;</w:t>
      </w:r>
      <w:r>
        <w:br/>
      </w:r>
      <w:r>
        <w:rPr>
          <w:rFonts w:ascii="Courier New" w:hAnsi="Courier New" w:cs="Courier New"/>
          <w:rFonts w:ascii="Courier New" w:hAnsi="Courier New"/>
          <w:color w:val="142C4A"/>
          <w:sz w:val="18"/>
        </w:rPr>
        <w:t>&lt;p&gt;depot_name: Tuas Mega Depot&lt;/p&gt;</w:t>
      </w:r>
      <w:r>
        <w:br/>
      </w:r>
      <w:r>
        <w:rPr>
          <w:rFonts w:ascii="Courier New" w:hAnsi="Courier New" w:cs="Courier New"/>
          <w:rFonts w:ascii="Courier New" w:hAnsi="Courier New"/>
          <w:color w:val="142C4A"/>
          <w:sz w:val="18"/>
        </w:rPr>
        <w:t>&lt;p&gt;region: SG-West&lt;/p&gt;</w:t>
      </w:r>
      <w:r>
        <w:br/>
      </w:r>
      <w:r>
        <w:rPr>
          <w:rFonts w:ascii="Courier New" w:hAnsi="Courier New" w:cs="Courier New"/>
          <w:rFonts w:ascii="Courier New" w:hAnsi="Courier New"/>
          <w:color w:val="142C4A"/>
          <w:sz w:val="18"/>
        </w:rPr>
        <w:t>&lt;p&gt;ledger_shard: shard-1&lt;/p&gt;</w:t>
      </w:r>
      <w:r>
        <w:br/>
      </w:r>
      <w:r>
        <w:rPr>
          <w:rFonts w:ascii="Courier New" w:hAnsi="Courier New" w:cs="Courier New"/>
          <w:rFonts w:ascii="Courier New" w:hAnsi="Courier New"/>
          <w:color w:val="142C4A"/>
          <w:sz w:val="18"/>
        </w:rPr>
        <w:t>&lt;p&gt;shard_entries: 8&lt;/p&gt;</w:t>
      </w:r>
      <w:r>
        <w:br/>
      </w:r>
      <w:r>
        <w:rPr>
          <w:rFonts w:ascii="Courier New" w:hAnsi="Courier New" w:cs="Courier New"/>
          <w:rFonts w:ascii="Courier New" w:hAnsi="Courier New"/>
          <w:color w:val="142C4A"/>
          <w:sz w:val="18"/>
        </w:rPr>
        <w:t>&lt;p&gt;volume_mount_count: 1&lt;/p&gt;</w:t>
      </w:r>
    </w:p>
    <w:p>
      <w:pPr>
        <w:spacing w:before="0" w:after="120"/>
        <w:ind w:left="0"/>
      </w:pPr>
      <w:r>
        <w:rPr>
          <w:rFonts w:ascii="Arial" w:hAnsi="Arial"/>
          <w:b w:val="0"/>
          <w:i w:val="0"/>
          <w:color w:val="1A1A1A"/>
          <w:sz w:val="22"/>
        </w:rPr>
        <w:t>Loop over all three to see three genuinely different answers: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for i in 0 1 2; do</w:t>
      </w:r>
      <w:r>
        <w:br/>
      </w:r>
      <w:r>
        <w:rPr>
          <w:rFonts w:ascii="Courier New" w:hAnsi="Courier New" w:cs="Courier New"/>
          <w:rFonts w:ascii="Courier New" w:hAnsi="Courier New"/>
          <w:color w:val="142C4A"/>
          <w:sz w:val="18"/>
        </w:rPr>
        <w:t xml:space="preserve">  kubectl -n kcna-lab19 exec ledger-client -- \</w:t>
      </w:r>
      <w:r>
        <w:br/>
      </w:r>
      <w:r>
        <w:rPr>
          <w:rFonts w:ascii="Courier New" w:hAnsi="Courier New" w:cs="Courier New"/>
          <w:rFonts w:ascii="Courier New" w:hAnsi="Courier New"/>
          <w:color w:val="142C4A"/>
          <w:sz w:val="18"/>
        </w:rPr>
        <w:t xml:space="preserve">    wget -qO- "http://depot-ledger-$i.depot-ledger.kcna-lab19.svc.cluster.local/" \</w:t>
      </w:r>
      <w:r>
        <w:br/>
      </w:r>
      <w:r>
        <w:rPr>
          <w:rFonts w:ascii="Courier New" w:hAnsi="Courier New" w:cs="Courier New"/>
          <w:rFonts w:ascii="Courier New" w:hAnsi="Courier New"/>
          <w:color w:val="142C4A"/>
          <w:sz w:val="18"/>
        </w:rPr>
        <w:t xml:space="preserve">    | grep -E 'pod:|depot_name:|shard_entries:'</w:t>
      </w:r>
      <w:r>
        <w:br/>
      </w:r>
      <w:r>
        <w:rPr>
          <w:rFonts w:ascii="Courier New" w:hAnsi="Courier New" w:cs="Courier New"/>
          <w:rFonts w:ascii="Courier New" w:hAnsi="Courier New"/>
          <w:color w:val="142C4A"/>
          <w:sz w:val="18"/>
        </w:rPr>
        <w:t>done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&lt;p&gt;pod: depot-ledger-0&lt;/p&gt;</w:t>
      </w:r>
      <w:r>
        <w:br/>
      </w:r>
      <w:r>
        <w:rPr>
          <w:rFonts w:ascii="Courier New" w:hAnsi="Courier New" w:cs="Courier New"/>
          <w:rFonts w:ascii="Courier New" w:hAnsi="Courier New"/>
          <w:color w:val="142C4A"/>
          <w:sz w:val="18"/>
        </w:rPr>
        <w:t>&lt;p&gt;depot_name: Kallang Basin Depot&lt;/p&gt;</w:t>
      </w:r>
      <w:r>
        <w:br/>
      </w:r>
      <w:r>
        <w:rPr>
          <w:rFonts w:ascii="Courier New" w:hAnsi="Courier New" w:cs="Courier New"/>
          <w:rFonts w:ascii="Courier New" w:hAnsi="Courier New"/>
          <w:color w:val="142C4A"/>
          <w:sz w:val="18"/>
        </w:rPr>
        <w:t>&lt;p&gt;shard_entries: 9&lt;/p&gt;</w:t>
      </w:r>
      <w:r>
        <w:br/>
      </w:r>
      <w:r>
        <w:rPr>
          <w:rFonts w:ascii="Courier New" w:hAnsi="Courier New" w:cs="Courier New"/>
          <w:rFonts w:ascii="Courier New" w:hAnsi="Courier New"/>
          <w:color w:val="142C4A"/>
          <w:sz w:val="18"/>
        </w:rPr>
        <w:t>&lt;p&gt;pod: depot-ledger-1&lt;/p&gt;</w:t>
      </w:r>
      <w:r>
        <w:br/>
      </w:r>
      <w:r>
        <w:rPr>
          <w:rFonts w:ascii="Courier New" w:hAnsi="Courier New" w:cs="Courier New"/>
          <w:rFonts w:ascii="Courier New" w:hAnsi="Courier New"/>
          <w:color w:val="142C4A"/>
          <w:sz w:val="18"/>
        </w:rPr>
        <w:t>&lt;p&gt;depot_name: Tuas Mega Depot&lt;/p&gt;</w:t>
      </w:r>
      <w:r>
        <w:br/>
      </w:r>
      <w:r>
        <w:rPr>
          <w:rFonts w:ascii="Courier New" w:hAnsi="Courier New" w:cs="Courier New"/>
          <w:rFonts w:ascii="Courier New" w:hAnsi="Courier New"/>
          <w:color w:val="142C4A"/>
          <w:sz w:val="18"/>
        </w:rPr>
        <w:t>&lt;p&gt;shard_entries: 8&lt;/p&gt;</w:t>
      </w:r>
      <w:r>
        <w:br/>
      </w:r>
      <w:r>
        <w:rPr>
          <w:rFonts w:ascii="Courier New" w:hAnsi="Courier New" w:cs="Courier New"/>
          <w:rFonts w:ascii="Courier New" w:hAnsi="Courier New"/>
          <w:color w:val="142C4A"/>
          <w:sz w:val="18"/>
        </w:rPr>
        <w:t>&lt;p&gt;pod: depot-ledger-2&lt;/p&gt;</w:t>
      </w:r>
      <w:r>
        <w:br/>
      </w:r>
      <w:r>
        <w:rPr>
          <w:rFonts w:ascii="Courier New" w:hAnsi="Courier New" w:cs="Courier New"/>
          <w:rFonts w:ascii="Courier New" w:hAnsi="Courier New"/>
          <w:color w:val="142C4A"/>
          <w:sz w:val="18"/>
        </w:rPr>
        <w:t>&lt;p&gt;depot_name: Changi Air Depot&lt;/p&gt;</w:t>
      </w:r>
      <w:r>
        <w:br/>
      </w:r>
      <w:r>
        <w:rPr>
          <w:rFonts w:ascii="Courier New" w:hAnsi="Courier New" w:cs="Courier New"/>
          <w:rFonts w:ascii="Courier New" w:hAnsi="Courier New"/>
          <w:color w:val="142C4A"/>
          <w:sz w:val="18"/>
        </w:rPr>
        <w:t>&lt;p&gt;shard_entries: 7&lt;/p&gt;</w:t>
      </w:r>
    </w:p>
    <w:p>
      <w:pPr>
        <w:spacing w:before="0" w:after="120"/>
        <w:ind w:left="0"/>
      </w:pPr>
      <w:r>
        <w:rPr>
          <w:rFonts w:ascii="Arial" w:hAnsi="Arial"/>
          <w:b/>
          <w:i w:val="0"/>
          <w:color w:val="1A1A1A"/>
          <w:sz w:val="22"/>
        </w:rPr>
        <w:t>This is the reconciliation job's problem solved.</w:t>
      </w:r>
      <w:r>
        <w:rPr>
          <w:rFonts w:ascii="Arial" w:hAnsi="Arial"/>
          <w:b w:val="0"/>
          <w:i w:val="0"/>
          <w:color w:val="1A1A1A"/>
          <w:sz w:val="22"/>
        </w:rPr>
        <w:t xml:space="preserve"> It can now say "replay into shard 1" and reach exactly one process.</w:t>
      </w:r>
    </w:p>
    <w:p>
      <w:pPr>
        <w:spacing w:before="80" w:after="120"/>
        <w:pBdr>
          <w:bottom w:val="single" w:sz="6" w:space="1" w:color="D5DBE5"/>
        </w:pBdr>
      </w:pPr>
    </w:p>
    <w:p>
      <w:pPr>
        <w:pStyle w:val="Heading4"/>
        <w:spacing w:before="200" w:after="80"/>
        <w:ind w:left="0"/>
        <w:keepNext/>
      </w:pPr>
      <w:r>
        <w:rPr>
          <w:rFonts w:ascii="Arial" w:hAnsi="Arial"/>
        </w:rPr>
        <w:t>Step 6 — Contrast with a normal ClusterIP Service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manifests/02-clusterip-service.yaml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service/depot-ledger-vip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get svc</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TYPE        CLUSTER-IP     EXTERNAL-IP   PORT(S)   AGE</w:t>
      </w:r>
      <w:r>
        <w:br/>
      </w:r>
      <w:r>
        <w:rPr>
          <w:rFonts w:ascii="Courier New" w:hAnsi="Courier New" w:cs="Courier New"/>
          <w:rFonts w:ascii="Courier New" w:hAnsi="Courier New"/>
          <w:color w:val="142C4A"/>
          <w:sz w:val="18"/>
        </w:rPr>
        <w:t>depot-ledger       ClusterIP   None           &lt;none&gt;        80/TCP    6m</w:t>
      </w:r>
      <w:r>
        <w:br/>
      </w:r>
      <w:r>
        <w:rPr>
          <w:rFonts w:ascii="Courier New" w:hAnsi="Courier New" w:cs="Courier New"/>
          <w:rFonts w:ascii="Courier New" w:hAnsi="Courier New"/>
          <w:color w:val="142C4A"/>
          <w:sz w:val="18"/>
        </w:rPr>
        <w:t>depot-ledger-vip   ClusterIP   10.96.184.207  &lt;none&gt;        80/TCP    4s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exec ledger-client -- \</w:t>
      </w:r>
      <w:r>
        <w:br/>
      </w:r>
      <w:r>
        <w:rPr>
          <w:rFonts w:ascii="Courier New" w:hAnsi="Courier New" w:cs="Courier New"/>
          <w:rFonts w:ascii="Courier New" w:hAnsi="Courier New"/>
          <w:color w:val="142C4A"/>
          <w:sz w:val="18"/>
        </w:rPr>
        <w:t xml:space="preserve">  nslookup depot-ledger-vip.kcna-lab19.svc.cluster.local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Server:        10.96.0.10</w:t>
      </w:r>
      <w:r>
        <w:br/>
      </w:r>
      <w:r>
        <w:rPr>
          <w:rFonts w:ascii="Courier New" w:hAnsi="Courier New" w:cs="Courier New"/>
          <w:rFonts w:ascii="Courier New" w:hAnsi="Courier New"/>
          <w:color w:val="142C4A"/>
          <w:sz w:val="18"/>
        </w:rPr>
        <w:t>Address:    10.96.0.10:53</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Name:    depot-ledger-vip.kcna-lab19.svc.cluster.local</w:t>
      </w:r>
      <w:r>
        <w:br/>
      </w:r>
      <w:r>
        <w:rPr>
          <w:rFonts w:ascii="Courier New" w:hAnsi="Courier New" w:cs="Courier New"/>
          <w:rFonts w:ascii="Courier New" w:hAnsi="Courier New"/>
          <w:color w:val="142C4A"/>
          <w:sz w:val="18"/>
        </w:rPr>
        <w:t>Address: 10.96.184.207</w:t>
      </w:r>
    </w:p>
    <w:p>
      <w:pPr>
        <w:spacing w:before="0" w:after="120"/>
        <w:ind w:left="0"/>
      </w:pPr>
      <w:r>
        <w:rPr>
          <w:rFonts w:ascii="Arial" w:hAnsi="Arial"/>
          <w:b/>
          <w:i w:val="0"/>
          <w:color w:val="1A1A1A"/>
          <w:sz w:val="22"/>
        </w:rPr>
        <w:t>One address, and it is not a Pod.</w:t>
      </w:r>
      <w:r>
        <w:rPr>
          <w:rFonts w:ascii="Arial" w:hAnsi="Arial"/>
          <w:b w:val="0"/>
          <w:i w:val="0"/>
          <w:color w:val="1A1A1A"/>
          <w:sz w:val="22"/>
        </w:rPr>
        <w:t xml:space="preserve"> It is the VIP; kube-proxy DNATs it to a backend of its choosing. Prove that you cannot control which replica answers: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for n in 1 2 3 4 5 6; do</w:t>
      </w:r>
      <w:r>
        <w:br/>
      </w:r>
      <w:r>
        <w:rPr>
          <w:rFonts w:ascii="Courier New" w:hAnsi="Courier New" w:cs="Courier New"/>
          <w:rFonts w:ascii="Courier New" w:hAnsi="Courier New"/>
          <w:color w:val="142C4A"/>
          <w:sz w:val="18"/>
        </w:rPr>
        <w:t xml:space="preserve">  kubectl -n kcna-lab19 exec ledger-client -- \</w:t>
      </w:r>
      <w:r>
        <w:br/>
      </w:r>
      <w:r>
        <w:rPr>
          <w:rFonts w:ascii="Courier New" w:hAnsi="Courier New" w:cs="Courier New"/>
          <w:rFonts w:ascii="Courier New" w:hAnsi="Courier New"/>
          <w:color w:val="142C4A"/>
          <w:sz w:val="18"/>
        </w:rPr>
        <w:t xml:space="preserve">    wget -qO- http://depot-ledger-vip.kcna-lab19.svc.cluster.local/ | grep 'pod:'</w:t>
      </w:r>
      <w:r>
        <w:br/>
      </w:r>
      <w:r>
        <w:rPr>
          <w:rFonts w:ascii="Courier New" w:hAnsi="Courier New" w:cs="Courier New"/>
          <w:rFonts w:ascii="Courier New" w:hAnsi="Courier New"/>
          <w:color w:val="142C4A"/>
          <w:sz w:val="18"/>
        </w:rPr>
        <w:t>done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&lt;p&gt;pod: depot-ledger-2&lt;/p&gt;</w:t>
      </w:r>
      <w:r>
        <w:br/>
      </w:r>
      <w:r>
        <w:rPr>
          <w:rFonts w:ascii="Courier New" w:hAnsi="Courier New" w:cs="Courier New"/>
          <w:rFonts w:ascii="Courier New" w:hAnsi="Courier New"/>
          <w:color w:val="142C4A"/>
          <w:sz w:val="18"/>
        </w:rPr>
        <w:t>&lt;p&gt;pod: depot-ledger-0&lt;/p&gt;</w:t>
      </w:r>
      <w:r>
        <w:br/>
      </w:r>
      <w:r>
        <w:rPr>
          <w:rFonts w:ascii="Courier New" w:hAnsi="Courier New" w:cs="Courier New"/>
          <w:rFonts w:ascii="Courier New" w:hAnsi="Courier New"/>
          <w:color w:val="142C4A"/>
          <w:sz w:val="18"/>
        </w:rPr>
        <w:t>&lt;p&gt;pod: depot-ledger-2&lt;/p&gt;</w:t>
      </w:r>
      <w:r>
        <w:br/>
      </w:r>
      <w:r>
        <w:rPr>
          <w:rFonts w:ascii="Courier New" w:hAnsi="Courier New" w:cs="Courier New"/>
          <w:rFonts w:ascii="Courier New" w:hAnsi="Courier New"/>
          <w:color w:val="142C4A"/>
          <w:sz w:val="18"/>
        </w:rPr>
        <w:t>&lt;p&gt;pod: depot-ledger-1&lt;/p&gt;</w:t>
      </w:r>
      <w:r>
        <w:br/>
      </w:r>
      <w:r>
        <w:rPr>
          <w:rFonts w:ascii="Courier New" w:hAnsi="Courier New" w:cs="Courier New"/>
          <w:rFonts w:ascii="Courier New" w:hAnsi="Courier New"/>
          <w:color w:val="142C4A"/>
          <w:sz w:val="18"/>
        </w:rPr>
        <w:t>&lt;p&gt;pod: depot-ledger-0&lt;/p&gt;</w:t>
      </w:r>
      <w:r>
        <w:br/>
      </w:r>
      <w:r>
        <w:rPr>
          <w:rFonts w:ascii="Courier New" w:hAnsi="Courier New" w:cs="Courier New"/>
          <w:rFonts w:ascii="Courier New" w:hAnsi="Courier New"/>
          <w:color w:val="142C4A"/>
          <w:sz w:val="18"/>
        </w:rPr>
        <w:t>&lt;p&gt;pod: depot-ledger-1&lt;/p&gt;</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Your sequence will differ and is </w:t>
      </w:r>
      <w:r>
        <w:rPr>
          <w:rFonts w:ascii="Arial" w:hAnsi="Arial"/>
          <w:b/>
          <w:i w:val="0"/>
          <w:color w:val="1A1A1A"/>
          <w:sz w:val="22"/>
        </w:rPr>
        <w:t>not</w:t>
      </w:r>
      <w:r>
        <w:rPr>
          <w:rFonts w:ascii="Arial" w:hAnsi="Arial"/>
          <w:b w:val="0"/>
          <w:i w:val="0"/>
          <w:color w:val="1A1A1A"/>
          <w:sz w:val="22"/>
        </w:rPr>
        <w:t xml:space="preserve"> round-robin — kube-proxy in iptables mode picks a backend at random per connection. That unpredictability is exactly right for a stateless tier and exactly wrong for a ledger shard.</w:t>
      </w:r>
    </w:p>
    <w:p>
      <w:pPr>
        <w:spacing w:before="0" w:after="120"/>
        <w:ind w:left="0"/>
      </w:pPr>
      <w:r>
        <w:rPr>
          <w:rFonts w:ascii="Arial" w:hAnsi="Arial"/>
          <w:b w:val="0"/>
          <w:i w:val="0"/>
          <w:color w:val="1A1A1A"/>
          <w:sz w:val="22"/>
        </w:rPr>
        <w:t>Both Services select the same Pods, which you can see in the EndpointSlices: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get endpointslices \</w:t>
      </w:r>
      <w:r>
        <w:br/>
      </w:r>
      <w:r>
        <w:rPr>
          <w:rFonts w:ascii="Courier New" w:hAnsi="Courier New" w:cs="Courier New"/>
          <w:rFonts w:ascii="Courier New" w:hAnsi="Courier New"/>
          <w:color w:val="142C4A"/>
          <w:sz w:val="18"/>
        </w:rPr>
        <w:t xml:space="preserve">  -o custom-columns='SLICE:.metadata.name,SERVICE:.metadata.labels.kubernetes\.io/service-name,ADDRESSES:.endpoints[*].addresses'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SLICE                    SERVICE            ADDRESSES</w:t>
      </w:r>
      <w:r>
        <w:br/>
      </w:r>
      <w:r>
        <w:rPr>
          <w:rFonts w:ascii="Courier New" w:hAnsi="Courier New" w:cs="Courier New"/>
          <w:rFonts w:ascii="Courier New" w:hAnsi="Courier New"/>
          <w:color w:val="142C4A"/>
          <w:sz w:val="18"/>
        </w:rPr>
        <w:t>depot-ledger-jm4x9       depot-ledger       10.244.0.52,10.244.0.54,10.244.0.56</w:t>
      </w:r>
      <w:r>
        <w:br/>
      </w:r>
      <w:r>
        <w:rPr>
          <w:rFonts w:ascii="Courier New" w:hAnsi="Courier New" w:cs="Courier New"/>
          <w:rFonts w:ascii="Courier New" w:hAnsi="Courier New"/>
          <w:color w:val="142C4A"/>
          <w:sz w:val="18"/>
        </w:rPr>
        <w:t>depot-ledger-vip-t7q2b   depot-ledger-vip   10.244.0.52,10.244.0.54,10.244.0.56</w:t>
      </w:r>
    </w:p>
    <w:p>
      <w:pPr>
        <w:spacing w:after="0" w:before="40"/>
      </w:pPr>
    </w:p>
    <w:p>
      <w:pPr>
        <w:spacing w:before="0" w:after="60"/>
        <w:ind w:left="288"/>
        <w:shd w:val="clear" w:color="auto" w:fill="FBF7EC"/>
        <w:pBdr>
          <w:left w:val="single" w:sz="18" w:space="8" w:color="D8A62A"/>
        </w:pBdr>
      </w:pPr>
      <w:r>
        <w:rPr>
          <w:rFonts w:ascii="Courier New" w:hAnsi="Courier New" w:cs="Courier New"/>
          <w:b w:val="0"/>
          <w:i w:val="0"/>
          <w:color w:val="142C4A"/>
          <w:sz w:val="20"/>
        </w:rPr>
        <w:t>discovery.k8s.io/v1</w:t>
      </w:r>
      <w:r>
        <w:rPr>
          <w:rFonts w:ascii="Arial" w:hAnsi="Arial"/>
          <w:b w:val="0"/>
          <w:i w:val="0"/>
          <w:color w:val="1A1A1A"/>
          <w:sz w:val="22"/>
        </w:rPr>
        <w:t xml:space="preserve"> </w:t>
      </w:r>
      <w:r>
        <w:rPr>
          <w:rFonts w:ascii="Arial" w:hAnsi="Arial"/>
          <w:b/>
          <w:i w:val="0"/>
          <w:color w:val="1A1A1A"/>
          <w:sz w:val="22"/>
        </w:rPr>
        <w:t>EndpointSlice</w:t>
      </w:r>
      <w:r>
        <w:rPr>
          <w:rFonts w:ascii="Arial" w:hAnsi="Arial"/>
          <w:b w:val="0"/>
          <w:i w:val="0"/>
          <w:color w:val="1A1A1A"/>
          <w:sz w:val="22"/>
        </w:rPr>
        <w:t xml:space="preserve"> is the current API for Service backends. The legacy </w:t>
      </w:r>
      <w:r>
        <w:rPr>
          <w:rFonts w:ascii="Courier New" w:hAnsi="Courier New" w:cs="Courier New"/>
          <w:b w:val="0"/>
          <w:i w:val="0"/>
          <w:color w:val="142C4A"/>
          <w:sz w:val="20"/>
        </w:rPr>
        <w:t>v1 Endpoints</w:t>
      </w:r>
      <w:r>
        <w:rPr>
          <w:rFonts w:ascii="Arial" w:hAnsi="Arial"/>
          <w:b w:val="0"/>
          <w:i w:val="0"/>
          <w:color w:val="1A1A1A"/>
          <w:sz w:val="22"/>
        </w:rPr>
        <w:t xml:space="preserve"> API was deprecated in Kubernetes v1.33 — </w:t>
      </w:r>
      <w:r>
        <w:rPr>
          <w:rFonts w:ascii="Courier New" w:hAnsi="Courier New" w:cs="Courier New"/>
          <w:b w:val="0"/>
          <w:i w:val="0"/>
          <w:color w:val="142C4A"/>
          <w:sz w:val="20"/>
        </w:rPr>
        <w:t>kubectl get endpointslices</w:t>
      </w:r>
      <w:r>
        <w:rPr>
          <w:rFonts w:ascii="Arial" w:hAnsi="Arial"/>
          <w:b w:val="0"/>
          <w:i w:val="0"/>
          <w:color w:val="1A1A1A"/>
          <w:sz w:val="22"/>
        </w:rPr>
        <w:t xml:space="preserve"> is what you should reach for now.</w:t>
      </w:r>
    </w:p>
    <w:p>
      <w:pPr>
        <w:spacing w:before="80" w:after="120"/>
        <w:pBdr>
          <w:bottom w:val="single" w:sz="6" w:space="1" w:color="D5DBE5"/>
        </w:pBdr>
      </w:pPr>
    </w:p>
    <w:p>
      <w:pPr>
        <w:pStyle w:val="Heading4"/>
        <w:spacing w:before="200" w:after="80"/>
        <w:ind w:left="0"/>
        <w:keepNext/>
      </w:pPr>
      <w:r>
        <w:rPr>
          <w:rFonts w:ascii="Arial" w:hAnsi="Arial"/>
        </w:rPr>
        <w:t>Step 7 — Prove identity survives Pod deletion</w:t>
      </w:r>
    </w:p>
    <w:p>
      <w:pPr>
        <w:spacing w:before="0" w:after="120"/>
        <w:ind w:left="0"/>
      </w:pPr>
      <w:r>
        <w:rPr>
          <w:rFonts w:ascii="Arial" w:hAnsi="Arial"/>
          <w:b w:val="0"/>
          <w:i w:val="0"/>
          <w:color w:val="1A1A1A"/>
          <w:sz w:val="22"/>
        </w:rPr>
        <w:t>Record the current state of ordinal 1:</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get pod depot-ledger-1 -o wide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   IP            NODE                 NOMINATED NODE   READINESS GATES</w:t>
      </w:r>
      <w:r>
        <w:br/>
      </w:r>
      <w:r>
        <w:rPr>
          <w:rFonts w:ascii="Courier New" w:hAnsi="Courier New" w:cs="Courier New"/>
          <w:rFonts w:ascii="Courier New" w:hAnsi="Courier New"/>
          <w:color w:val="142C4A"/>
          <w:sz w:val="18"/>
        </w:rPr>
        <w:t>depot-ledger-1   1/1     Running   0          9m    10.244.0.54   kcna-control-plane   &lt;none&gt;           &lt;none&gt;</w:t>
      </w:r>
    </w:p>
    <w:p>
      <w:pPr>
        <w:spacing w:before="0" w:after="120"/>
        <w:ind w:left="0"/>
      </w:pPr>
      <w:r>
        <w:rPr>
          <w:rFonts w:ascii="Arial" w:hAnsi="Arial"/>
          <w:b w:val="0"/>
          <w:i w:val="0"/>
          <w:color w:val="1A1A1A"/>
          <w:sz w:val="22"/>
        </w:rPr>
        <w:t>Delete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delete pod depot-ledger-1 --wait=true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 "depot-ledger-1" deleted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wait --for=condition=Ready pod/depot-ledger-1 --timeout=180s</w:t>
      </w:r>
      <w:r>
        <w:br/>
      </w:r>
      <w:r>
        <w:rPr>
          <w:rFonts w:ascii="Courier New" w:hAnsi="Courier New" w:cs="Courier New"/>
          <w:rFonts w:ascii="Courier New" w:hAnsi="Courier New"/>
          <w:color w:val="142C4A"/>
          <w:sz w:val="18"/>
        </w:rPr>
        <w:t>kubectl -n kcna-lab19 get pod depot-ledger-1 -o wide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pod/depot-ledger-1 condition met</w:t>
      </w:r>
      <w:r>
        <w:br/>
      </w:r>
      <w:r>
        <w:rPr>
          <w:rFonts w:ascii="Courier New" w:hAnsi="Courier New" w:cs="Courier New"/>
          <w:rFonts w:ascii="Courier New" w:hAnsi="Courier New"/>
          <w:color w:val="142C4A"/>
          <w:sz w:val="18"/>
        </w:rPr>
        <w:t>NAME             READY   STATUS    RESTARTS   AGE   IP            NODE                 NOMINATED NODE   READINESS GATES</w:t>
      </w:r>
      <w:r>
        <w:br/>
      </w:r>
      <w:r>
        <w:rPr>
          <w:rFonts w:ascii="Courier New" w:hAnsi="Courier New" w:cs="Courier New"/>
          <w:rFonts w:ascii="Courier New" w:hAnsi="Courier New"/>
          <w:color w:val="142C4A"/>
          <w:sz w:val="18"/>
        </w:rPr>
        <w:t>depot-ledger-1   1/1     Running   0          14s   10.244.0.61   kcna-control-plane   &lt;none&gt;           &lt;none&gt;</w:t>
      </w:r>
    </w:p>
    <w:p>
      <w:pPr>
        <w:spacing w:before="0" w:after="120"/>
        <w:ind w:left="0"/>
      </w:pPr>
      <w:r>
        <w:rPr>
          <w:rFonts w:ascii="Arial" w:hAnsi="Arial"/>
          <w:b w:val="0"/>
          <w:i w:val="0"/>
          <w:color w:val="1A1A1A"/>
          <w:sz w:val="22"/>
        </w:rPr>
        <w:t>Compare carefully:</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Property</w:t>
            </w:r>
          </w:p>
        </w:tc>
        <w:tc>
          <w:tcPr>
            <w:tcW w:type="dxa" w:w="2385"/>
            <w:shd w:val="clear" w:color="auto" w:fill="1F6FEB"/>
          </w:tcPr>
          <w:p>
            <w:pPr>
              <w:spacing w:before="20" w:after="20"/>
            </w:pPr>
            <w:r>
              <w:rPr>
                <w:b/>
                <w:color w:val="FFFFFF"/>
              </w:rPr>
            </w:r>
            <w:r>
              <w:rPr>
                <w:rFonts w:ascii="Arial" w:hAnsi="Arial"/>
                <w:b/>
                <w:i w:val="0"/>
                <w:color w:val="FFFFFF"/>
                <w:sz w:val="18"/>
              </w:rPr>
              <w:t>Before</w:t>
            </w:r>
          </w:p>
        </w:tc>
        <w:tc>
          <w:tcPr>
            <w:tcW w:type="dxa" w:w="2981"/>
            <w:shd w:val="clear" w:color="auto" w:fill="1F6FEB"/>
          </w:tcPr>
          <w:p>
            <w:pPr>
              <w:spacing w:before="20" w:after="20"/>
            </w:pPr>
            <w:r>
              <w:rPr>
                <w:b/>
                <w:color w:val="FFFFFF"/>
              </w:rPr>
            </w:r>
            <w:r>
              <w:rPr>
                <w:rFonts w:ascii="Arial" w:hAnsi="Arial"/>
                <w:b/>
                <w:i w:val="0"/>
                <w:color w:val="FFFFFF"/>
                <w:sz w:val="18"/>
              </w:rPr>
              <w:t>After</w:t>
            </w:r>
          </w:p>
        </w:tc>
        <w:tc>
          <w:tcPr>
            <w:tcW w:type="dxa" w:w="2583"/>
            <w:shd w:val="clear" w:color="auto" w:fill="1F6FEB"/>
          </w:tcPr>
          <w:p>
            <w:pPr>
              <w:spacing w:before="20" w:after="20"/>
            </w:pPr>
            <w:r>
              <w:rPr>
                <w:b/>
                <w:color w:val="FFFFFF"/>
              </w:rPr>
            </w:r>
            <w:r>
              <w:rPr>
                <w:rFonts w:ascii="Arial" w:hAnsi="Arial"/>
                <w:b/>
                <w:i w:val="0"/>
                <w:color w:val="FFFFFF"/>
                <w:sz w:val="18"/>
              </w:rPr>
              <w:t>Stable?</w:t>
            </w:r>
          </w:p>
        </w:tc>
      </w:tr>
      <w:tr>
        <w:trPr>
          <w:cantSplit/>
        </w:trPr>
        <w:tc>
          <w:tcPr>
            <w:tcW w:type="dxa" w:w="1987"/>
          </w:tcPr>
          <w:p>
            <w:pPr>
              <w:spacing w:before="20" w:after="20"/>
            </w:pPr>
            <w:r/>
            <w:r>
              <w:rPr>
                <w:rFonts w:ascii="Arial" w:hAnsi="Arial"/>
                <w:b w:val="0"/>
                <w:i w:val="0"/>
                <w:color w:val="1A1A1A"/>
                <w:sz w:val="18"/>
              </w:rPr>
              <w:t>Pod name</w:t>
            </w:r>
          </w:p>
        </w:tc>
        <w:tc>
          <w:tcPr>
            <w:tcW w:type="dxa" w:w="2385"/>
          </w:tcPr>
          <w:p>
            <w:pPr>
              <w:spacing w:before="20" w:after="20"/>
            </w:pPr>
            <w:r/>
            <w:r>
              <w:rPr>
                <w:rFonts w:ascii="Courier New" w:hAnsi="Courier New" w:cs="Courier New"/>
                <w:b w:val="0"/>
                <w:i w:val="0"/>
                <w:color w:val="142C4A"/>
                <w:sz w:val="16"/>
              </w:rPr>
              <w:t>depot-ledger-1</w:t>
            </w:r>
          </w:p>
        </w:tc>
        <w:tc>
          <w:tcPr>
            <w:tcW w:type="dxa" w:w="2981"/>
          </w:tcPr>
          <w:p>
            <w:pPr>
              <w:spacing w:before="20" w:after="20"/>
            </w:pPr>
            <w:r/>
            <w:r>
              <w:rPr>
                <w:rFonts w:ascii="Courier New" w:hAnsi="Courier New" w:cs="Courier New"/>
                <w:b w:val="0"/>
                <w:i w:val="0"/>
                <w:color w:val="142C4A"/>
                <w:sz w:val="16"/>
              </w:rPr>
              <w:t>depot-ledger-1</w:t>
            </w:r>
          </w:p>
        </w:tc>
        <w:tc>
          <w:tcPr>
            <w:tcW w:type="dxa" w:w="2583"/>
          </w:tcPr>
          <w:p>
            <w:pPr>
              <w:spacing w:before="20" w:after="20"/>
            </w:pPr>
            <w:r/>
            <w:r>
              <w:rPr>
                <w:rFonts w:ascii="Arial" w:hAnsi="Arial"/>
                <w:b/>
                <w:i w:val="0"/>
                <w:color w:val="1A1A1A"/>
                <w:sz w:val="18"/>
              </w:rPr>
              <w:t>Yes</w:t>
            </w:r>
          </w:p>
        </w:tc>
      </w:tr>
      <w:tr>
        <w:trPr>
          <w:cantSplit/>
        </w:trPr>
        <w:tc>
          <w:tcPr>
            <w:tcW w:type="dxa" w:w="1987"/>
            <w:shd w:val="clear" w:color="auto" w:fill="F7F9FC"/>
          </w:tcPr>
          <w:p>
            <w:pPr>
              <w:spacing w:before="20" w:after="20"/>
            </w:pPr>
            <w:r/>
            <w:r>
              <w:rPr>
                <w:rFonts w:ascii="Arial" w:hAnsi="Arial"/>
                <w:b w:val="0"/>
                <w:i w:val="0"/>
                <w:color w:val="1A1A1A"/>
                <w:sz w:val="18"/>
              </w:rPr>
              <w:t>Pod IP</w:t>
            </w:r>
          </w:p>
        </w:tc>
        <w:tc>
          <w:tcPr>
            <w:tcW w:type="dxa" w:w="2385"/>
            <w:shd w:val="clear" w:color="auto" w:fill="F7F9FC"/>
          </w:tcPr>
          <w:p>
            <w:pPr>
              <w:spacing w:before="20" w:after="20"/>
            </w:pPr>
            <w:r/>
            <w:r>
              <w:rPr>
                <w:rFonts w:ascii="Courier New" w:hAnsi="Courier New" w:cs="Courier New"/>
                <w:b w:val="0"/>
                <w:i w:val="0"/>
                <w:color w:val="142C4A"/>
                <w:sz w:val="16"/>
              </w:rPr>
              <w:t>10.244.0.54</w:t>
            </w:r>
          </w:p>
        </w:tc>
        <w:tc>
          <w:tcPr>
            <w:tcW w:type="dxa" w:w="2981"/>
            <w:shd w:val="clear" w:color="auto" w:fill="F7F9FC"/>
          </w:tcPr>
          <w:p>
            <w:pPr>
              <w:spacing w:before="20" w:after="20"/>
            </w:pPr>
            <w:r/>
            <w:r>
              <w:rPr>
                <w:rFonts w:ascii="Courier New" w:hAnsi="Courier New" w:cs="Courier New"/>
                <w:b w:val="0"/>
                <w:i w:val="0"/>
                <w:color w:val="142C4A"/>
                <w:sz w:val="16"/>
              </w:rPr>
              <w:t>10.244.0.61</w:t>
            </w:r>
          </w:p>
        </w:tc>
        <w:tc>
          <w:tcPr>
            <w:tcW w:type="dxa" w:w="2583"/>
            <w:shd w:val="clear" w:color="auto" w:fill="F7F9FC"/>
          </w:tcPr>
          <w:p>
            <w:pPr>
              <w:spacing w:before="20" w:after="20"/>
            </w:pPr>
            <w:r/>
            <w:r>
              <w:rPr>
                <w:rFonts w:ascii="Arial" w:hAnsi="Arial"/>
                <w:b w:val="0"/>
                <w:i w:val="0"/>
                <w:color w:val="1A1A1A"/>
                <w:sz w:val="18"/>
              </w:rPr>
              <w:t>No — and it does not matter</w:t>
            </w:r>
          </w:p>
        </w:tc>
      </w:tr>
      <w:tr>
        <w:trPr>
          <w:cantSplit/>
        </w:trPr>
        <w:tc>
          <w:tcPr>
            <w:tcW w:type="dxa" w:w="1987"/>
          </w:tcPr>
          <w:p>
            <w:pPr>
              <w:spacing w:before="20" w:after="20"/>
            </w:pPr>
            <w:r/>
            <w:r>
              <w:rPr>
                <w:rFonts w:ascii="Arial" w:hAnsi="Arial"/>
                <w:b w:val="0"/>
                <w:i w:val="0"/>
                <w:color w:val="1A1A1A"/>
                <w:sz w:val="18"/>
              </w:rPr>
              <w:t>DNS name</w:t>
            </w:r>
          </w:p>
        </w:tc>
        <w:tc>
          <w:tcPr>
            <w:tcW w:type="dxa" w:w="2385"/>
          </w:tcPr>
          <w:p>
            <w:pPr>
              <w:spacing w:before="20" w:after="20"/>
            </w:pPr>
            <w:r/>
            <w:r>
              <w:rPr>
                <w:rFonts w:ascii="Courier New" w:hAnsi="Courier New" w:cs="Courier New"/>
                <w:b w:val="0"/>
                <w:i w:val="0"/>
                <w:color w:val="142C4A"/>
                <w:sz w:val="16"/>
              </w:rPr>
              <w:t>depot-ledger-1.depot-ledger...</w:t>
            </w:r>
          </w:p>
        </w:tc>
        <w:tc>
          <w:tcPr>
            <w:tcW w:type="dxa" w:w="2981"/>
          </w:tcPr>
          <w:p>
            <w:pPr>
              <w:spacing w:before="20" w:after="20"/>
            </w:pPr>
            <w:r/>
            <w:r>
              <w:rPr>
                <w:rFonts w:ascii="Arial" w:hAnsi="Arial"/>
                <w:b w:val="0"/>
                <w:i w:val="0"/>
                <w:color w:val="1A1A1A"/>
                <w:sz w:val="18"/>
              </w:rPr>
              <w:t>same</w:t>
            </w:r>
          </w:p>
        </w:tc>
        <w:tc>
          <w:tcPr>
            <w:tcW w:type="dxa" w:w="2583"/>
          </w:tcPr>
          <w:p>
            <w:pPr>
              <w:spacing w:before="20" w:after="20"/>
            </w:pPr>
            <w:r/>
            <w:r>
              <w:rPr>
                <w:rFonts w:ascii="Arial" w:hAnsi="Arial"/>
                <w:b/>
                <w:i w:val="0"/>
                <w:color w:val="1A1A1A"/>
                <w:sz w:val="18"/>
              </w:rPr>
              <w:t>Yes</w:t>
            </w:r>
          </w:p>
        </w:tc>
      </w:tr>
      <w:tr>
        <w:trPr>
          <w:cantSplit/>
        </w:trPr>
        <w:tc>
          <w:tcPr>
            <w:tcW w:type="dxa" w:w="1987"/>
            <w:shd w:val="clear" w:color="auto" w:fill="F7F9FC"/>
          </w:tcPr>
          <w:p>
            <w:pPr>
              <w:spacing w:before="20" w:after="20"/>
            </w:pPr>
            <w:r/>
            <w:r>
              <w:rPr>
                <w:rFonts w:ascii="Arial" w:hAnsi="Arial"/>
                <w:b w:val="0"/>
                <w:i w:val="0"/>
                <w:color w:val="1A1A1A"/>
                <w:sz w:val="18"/>
              </w:rPr>
              <w:t>PVC</w:t>
            </w:r>
          </w:p>
        </w:tc>
        <w:tc>
          <w:tcPr>
            <w:tcW w:type="dxa" w:w="2385"/>
            <w:shd w:val="clear" w:color="auto" w:fill="F7F9FC"/>
          </w:tcPr>
          <w:p>
            <w:pPr>
              <w:spacing w:before="20" w:after="20"/>
            </w:pPr>
            <w:r/>
            <w:r>
              <w:rPr>
                <w:rFonts w:ascii="Courier New" w:hAnsi="Courier New" w:cs="Courier New"/>
                <w:b w:val="0"/>
                <w:i w:val="0"/>
                <w:color w:val="142C4A"/>
                <w:sz w:val="16"/>
              </w:rPr>
              <w:t>ledger-depot-ledger-1</w:t>
            </w:r>
          </w:p>
        </w:tc>
        <w:tc>
          <w:tcPr>
            <w:tcW w:type="dxa" w:w="2981"/>
            <w:shd w:val="clear" w:color="auto" w:fill="F7F9FC"/>
          </w:tcPr>
          <w:p>
            <w:pPr>
              <w:spacing w:before="20" w:after="20"/>
            </w:pPr>
            <w:r/>
            <w:r>
              <w:rPr>
                <w:rFonts w:ascii="Arial" w:hAnsi="Arial"/>
                <w:b w:val="0"/>
                <w:i w:val="0"/>
                <w:color w:val="1A1A1A"/>
                <w:sz w:val="18"/>
              </w:rPr>
              <w:t>same</w:t>
            </w:r>
          </w:p>
        </w:tc>
        <w:tc>
          <w:tcPr>
            <w:tcW w:type="dxa" w:w="2583"/>
            <w:shd w:val="clear" w:color="auto" w:fill="F7F9FC"/>
          </w:tcPr>
          <w:p>
            <w:pPr>
              <w:spacing w:before="20" w:after="20"/>
            </w:pPr>
            <w:r/>
            <w:r>
              <w:rPr>
                <w:rFonts w:ascii="Arial" w:hAnsi="Arial"/>
                <w:b/>
                <w:i w:val="0"/>
                <w:color w:val="1A1A1A"/>
                <w:sz w:val="18"/>
              </w:rPr>
              <w:t>Yes</w:t>
            </w:r>
          </w:p>
        </w:tc>
      </w:tr>
      <w:tr>
        <w:trPr>
          <w:cantSplit/>
        </w:trPr>
        <w:tc>
          <w:tcPr>
            <w:tcW w:type="dxa" w:w="1987"/>
          </w:tcPr>
          <w:p>
            <w:pPr>
              <w:spacing w:before="20" w:after="20"/>
            </w:pPr>
            <w:r/>
            <w:r>
              <w:rPr>
                <w:rFonts w:ascii="Arial" w:hAnsi="Arial"/>
                <w:b w:val="0"/>
                <w:i w:val="0"/>
                <w:color w:val="1A1A1A"/>
                <w:sz w:val="18"/>
              </w:rPr>
              <w:t>Pod UID</w:t>
            </w:r>
          </w:p>
        </w:tc>
        <w:tc>
          <w:tcPr>
            <w:tcW w:type="dxa" w:w="2385"/>
          </w:tcPr>
          <w:p>
            <w:pPr>
              <w:spacing w:before="20" w:after="20"/>
            </w:pPr>
            <w:r/>
            <w:r>
              <w:rPr>
                <w:rFonts w:ascii="Arial" w:hAnsi="Arial"/>
                <w:b w:val="0"/>
                <w:i w:val="0"/>
                <w:color w:val="1A1A1A"/>
                <w:sz w:val="18"/>
              </w:rPr>
              <w:t>old</w:t>
            </w:r>
          </w:p>
        </w:tc>
        <w:tc>
          <w:tcPr>
            <w:tcW w:type="dxa" w:w="2981"/>
          </w:tcPr>
          <w:p>
            <w:pPr>
              <w:spacing w:before="20" w:after="20"/>
            </w:pPr>
            <w:r/>
            <w:r>
              <w:rPr>
                <w:rFonts w:ascii="Arial" w:hAnsi="Arial"/>
                <w:b w:val="0"/>
                <w:i w:val="0"/>
                <w:color w:val="1A1A1A"/>
                <w:sz w:val="18"/>
              </w:rPr>
              <w:t>new</w:t>
            </w:r>
          </w:p>
        </w:tc>
        <w:tc>
          <w:tcPr>
            <w:tcW w:type="dxa" w:w="2583"/>
          </w:tcPr>
          <w:p>
            <w:pPr>
              <w:spacing w:before="20" w:after="20"/>
            </w:pPr>
            <w:r/>
            <w:r>
              <w:rPr>
                <w:rFonts w:ascii="Arial" w:hAnsi="Arial"/>
                <w:b w:val="0"/>
                <w:i w:val="0"/>
                <w:color w:val="1A1A1A"/>
                <w:sz w:val="18"/>
              </w:rPr>
              <w:t>No — it is a different Pod object</w:t>
            </w:r>
          </w:p>
        </w:tc>
      </w:tr>
    </w:tbl>
    <w:p>
      <w:pPr>
        <w:spacing w:after="40"/>
      </w:pPr>
    </w:p>
    <w:p>
      <w:pPr>
        <w:spacing w:before="0" w:after="120"/>
        <w:ind w:left="0"/>
      </w:pPr>
      <w:r>
        <w:rPr>
          <w:rFonts w:ascii="Arial" w:hAnsi="Arial"/>
          <w:b w:val="0"/>
          <w:i w:val="0"/>
          <w:color w:val="1A1A1A"/>
          <w:sz w:val="22"/>
        </w:rPr>
        <w:t>The DNS record followed the ordinal to the new IP: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exec ledger-client -- \</w:t>
      </w:r>
      <w:r>
        <w:br/>
      </w:r>
      <w:r>
        <w:rPr>
          <w:rFonts w:ascii="Courier New" w:hAnsi="Courier New" w:cs="Courier New"/>
          <w:rFonts w:ascii="Courier New" w:hAnsi="Courier New"/>
          <w:color w:val="142C4A"/>
          <w:sz w:val="18"/>
        </w:rPr>
        <w:t xml:space="preserve">  nslookup depot-ledger-1.depot-ledger.kcna-lab19.svc.cluster.local | tail -2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depot-ledger-1.depot-ledger.kcna-lab19.svc.cluster.local</w:t>
      </w:r>
      <w:r>
        <w:br/>
      </w:r>
      <w:r>
        <w:rPr>
          <w:rFonts w:ascii="Courier New" w:hAnsi="Courier New" w:cs="Courier New"/>
          <w:rFonts w:ascii="Courier New" w:hAnsi="Courier New"/>
          <w:color w:val="142C4A"/>
          <w:sz w:val="18"/>
        </w:rPr>
        <w:t>Address: 10.244.0.61</w:t>
      </w:r>
    </w:p>
    <w:p>
      <w:pPr>
        <w:spacing w:before="0" w:after="120"/>
        <w:ind w:left="0"/>
      </w:pPr>
      <w:r>
        <w:rPr>
          <w:rFonts w:ascii="Arial" w:hAnsi="Arial"/>
          <w:b w:val="0"/>
          <w:i w:val="0"/>
          <w:color w:val="1A1A1A"/>
          <w:sz w:val="22"/>
        </w:rPr>
        <w:t xml:space="preserve">And — the decisive evidence — the volume was </w:t>
      </w:r>
      <w:r>
        <w:rPr>
          <w:rFonts w:ascii="Arial" w:hAnsi="Arial"/>
          <w:b/>
          <w:i w:val="0"/>
          <w:color w:val="1A1A1A"/>
          <w:sz w:val="22"/>
        </w:rPr>
        <w:t>reattached, not recreated</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logs depot-ledger-1 -c seed-shard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ordinal=1 shard=shard-1 entries=8 mounts=2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exec depot-ledger-1 -c web -- cat /usr/share/nginx/html/index.html | grep volume_mount_count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&lt;p&gt;volume_mount_count: 2&lt;/p&gt;</w:t>
      </w:r>
    </w:p>
    <w:p>
      <w:pPr>
        <w:spacing w:before="0" w:after="120"/>
        <w:ind w:left="0"/>
      </w:pPr>
      <w:r>
        <w:rPr>
          <w:rFonts w:ascii="Courier New" w:hAnsi="Courier New" w:cs="Courier New"/>
          <w:b/>
          <w:i w:val="0"/>
          <w:color w:val="142C4A"/>
          <w:sz w:val="20"/>
        </w:rPr>
        <w:t>mounts=2</w:t>
      </w:r>
      <w:r>
        <w:rPr>
          <w:rFonts w:ascii="Arial" w:hAnsi="Arial"/>
          <w:b/>
          <w:i w:val="0"/>
          <w:color w:val="1A1A1A"/>
          <w:sz w:val="22"/>
        </w:rPr>
        <w:t>.</w:t>
      </w:r>
      <w:r>
        <w:rPr>
          <w:rFonts w:ascii="Arial" w:hAnsi="Arial"/>
          <w:b w:val="0"/>
          <w:i w:val="0"/>
          <w:color w:val="1A1A1A"/>
          <w:sz w:val="22"/>
        </w:rPr>
        <w:t xml:space="preserve"> The </w:t>
      </w:r>
      <w:r>
        <w:rPr>
          <w:rFonts w:ascii="Courier New" w:hAnsi="Courier New" w:cs="Courier New"/>
          <w:b w:val="0"/>
          <w:i w:val="0"/>
          <w:color w:val="142C4A"/>
          <w:sz w:val="20"/>
        </w:rPr>
        <w:t>mounts.log</w:t>
      </w:r>
      <w:r>
        <w:rPr>
          <w:rFonts w:ascii="Arial" w:hAnsi="Arial"/>
          <w:b w:val="0"/>
          <w:i w:val="0"/>
          <w:color w:val="1A1A1A"/>
          <w:sz w:val="22"/>
        </w:rPr>
        <w:t xml:space="preserve"> file on the PVC now has two lines: one written by the Pod you deleted, one by its replacement. The replacement Pod found the old Pod's data waiting for it. Confirm: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exec depot-ledger-1 -c web -- \</w:t>
      </w:r>
      <w:r>
        <w:br/>
      </w:r>
      <w:r>
        <w:rPr>
          <w:rFonts w:ascii="Courier New" w:hAnsi="Courier New" w:cs="Courier New"/>
          <w:rFonts w:ascii="Courier New" w:hAnsi="Courier New"/>
          <w:color w:val="142C4A"/>
          <w:sz w:val="18"/>
        </w:rPr>
        <w:t xml:space="preserve">  sh -c 'cat /usr/share/nginx/html/mounts.log'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mounted depot-ledger-1 2026-09-05T06:31:12Z</w:t>
      </w:r>
      <w:r>
        <w:br/>
      </w:r>
      <w:r>
        <w:rPr>
          <w:rFonts w:ascii="Courier New" w:hAnsi="Courier New" w:cs="Courier New"/>
          <w:rFonts w:ascii="Courier New" w:hAnsi="Courier New"/>
          <w:color w:val="142C4A"/>
          <w:sz w:val="18"/>
        </w:rPr>
        <w:t>mounted depot-ledger-1 2026-09-05T06:40:47Z</w:t>
      </w:r>
    </w:p>
    <w:p>
      <w:pPr>
        <w:spacing w:before="0" w:after="120"/>
        <w:ind w:left="0"/>
      </w:pPr>
      <w:r>
        <w:rPr>
          <w:rFonts w:ascii="Arial" w:hAnsi="Arial"/>
          <w:b w:val="0"/>
          <w:i w:val="0"/>
          <w:color w:val="1A1A1A"/>
          <w:sz w:val="22"/>
        </w:rPr>
        <w:t>Two different timestamps, one volume. That is stable per-Pod storage.</w:t>
      </w:r>
    </w:p>
    <w:p>
      <w:pPr>
        <w:spacing w:before="80" w:after="120"/>
        <w:pBdr>
          <w:bottom w:val="single" w:sz="6" w:space="1" w:color="D5DBE5"/>
        </w:pBdr>
      </w:pPr>
    </w:p>
    <w:p>
      <w:pPr>
        <w:pStyle w:val="Heading4"/>
        <w:spacing w:before="200" w:after="80"/>
        <w:ind w:left="0"/>
        <w:keepNext/>
      </w:pPr>
      <w:r>
        <w:rPr>
          <w:rFonts w:ascii="Arial" w:hAnsi="Arial"/>
        </w:rPr>
        <w:t>Step 8 — Ordered termination and scaling</w:t>
      </w:r>
    </w:p>
    <w:p>
      <w:pPr>
        <w:spacing w:before="0" w:after="120"/>
        <w:ind w:left="0"/>
      </w:pPr>
      <w:r>
        <w:rPr>
          <w:rFonts w:ascii="Arial" w:hAnsi="Arial"/>
          <w:b w:val="0"/>
          <w:i w:val="0"/>
          <w:color w:val="1A1A1A"/>
          <w:sz w:val="22"/>
        </w:rPr>
        <w:t>Scale down to 1 and watch the order. In your second terminal: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get pods -w</w:t>
      </w:r>
    </w:p>
    <w:p>
      <w:pPr>
        <w:spacing w:before="0" w:after="120"/>
        <w:ind w:left="0"/>
      </w:pPr>
      <w:r>
        <w:rPr>
          <w:rFonts w:ascii="Arial" w:hAnsi="Arial"/>
          <w:b w:val="0"/>
          <w:i w:val="0"/>
          <w:color w:val="1A1A1A"/>
          <w:sz w:val="22"/>
        </w:rPr>
        <w:t>Then: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scale statefulset depot-ledger --replicas=1</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statefulset.apps/depot-ledger scaled</w:t>
      </w:r>
    </w:p>
    <w:p>
      <w:pPr>
        <w:spacing w:before="0" w:after="120"/>
        <w:ind w:left="0"/>
      </w:pPr>
      <w:r>
        <w:rPr>
          <w:rFonts w:ascii="Arial" w:hAnsi="Arial"/>
          <w:b w:val="0"/>
          <w:i w:val="0"/>
          <w:color w:val="1A1A1A"/>
          <w:sz w:val="22"/>
        </w:rPr>
        <w:t xml:space="preserve">The watch shows </w:t>
      </w:r>
      <w:r>
        <w:rPr>
          <w:rFonts w:ascii="Arial" w:hAnsi="Arial"/>
          <w:b/>
          <w:i w:val="0"/>
          <w:color w:val="1A1A1A"/>
          <w:sz w:val="22"/>
        </w:rPr>
        <w:t>reverse</w:t>
      </w:r>
      <w:r>
        <w:rPr>
          <w:rFonts w:ascii="Arial" w:hAnsi="Arial"/>
          <w:b w:val="0"/>
          <w:i w:val="0"/>
          <w:color w:val="1A1A1A"/>
          <w:sz w:val="22"/>
        </w:rPr>
        <w:t xml:space="preserve"> ordinal order — highest first: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depot-ledger-2   1/1     Terminating   0          14m</w:t>
      </w:r>
      <w:r>
        <w:br/>
      </w:r>
      <w:r>
        <w:rPr>
          <w:rFonts w:ascii="Courier New" w:hAnsi="Courier New" w:cs="Courier New"/>
          <w:rFonts w:ascii="Courier New" w:hAnsi="Courier New"/>
          <w:color w:val="142C4A"/>
          <w:sz w:val="18"/>
        </w:rPr>
        <w:t>depot-ledger-2   0/1     Terminating   0          14m</w:t>
      </w:r>
      <w:r>
        <w:br/>
      </w:r>
      <w:r>
        <w:rPr>
          <w:rFonts w:ascii="Courier New" w:hAnsi="Courier New" w:cs="Courier New"/>
          <w:rFonts w:ascii="Courier New" w:hAnsi="Courier New"/>
          <w:color w:val="142C4A"/>
          <w:sz w:val="18"/>
        </w:rPr>
        <w:t>depot-ledger-2   0/1     Completed     0          14m</w:t>
      </w:r>
      <w:r>
        <w:br/>
      </w:r>
      <w:r>
        <w:rPr>
          <w:rFonts w:ascii="Courier New" w:hAnsi="Courier New" w:cs="Courier New"/>
          <w:rFonts w:ascii="Courier New" w:hAnsi="Courier New"/>
          <w:color w:val="142C4A"/>
          <w:sz w:val="18"/>
        </w:rPr>
        <w:t>depot-ledger-1   1/1     Terminating   0          4m</w:t>
      </w:r>
      <w:r>
        <w:br/>
      </w:r>
      <w:r>
        <w:rPr>
          <w:rFonts w:ascii="Courier New" w:hAnsi="Courier New" w:cs="Courier New"/>
          <w:rFonts w:ascii="Courier New" w:hAnsi="Courier New"/>
          <w:color w:val="142C4A"/>
          <w:sz w:val="18"/>
        </w:rPr>
        <w:t>depot-ledger-1   0/1     Terminating   0          4m</w:t>
      </w:r>
      <w:r>
        <w:br/>
      </w:r>
      <w:r>
        <w:rPr>
          <w:rFonts w:ascii="Courier New" w:hAnsi="Courier New" w:cs="Courier New"/>
          <w:rFonts w:ascii="Courier New" w:hAnsi="Courier New"/>
          <w:color w:val="142C4A"/>
          <w:sz w:val="18"/>
        </w:rPr>
        <w:t>depot-ledger-1   0/1     Completed     0          4m</w:t>
      </w:r>
    </w:p>
    <w:p>
      <w:pPr>
        <w:spacing w:before="0" w:after="120"/>
        <w:ind w:left="0"/>
      </w:pPr>
      <w:r>
        <w:rPr>
          <w:rFonts w:ascii="Courier New" w:hAnsi="Courier New" w:cs="Courier New"/>
          <w:b w:val="0"/>
          <w:i w:val="0"/>
          <w:color w:val="142C4A"/>
          <w:sz w:val="20"/>
        </w:rPr>
        <w:t>Ctrl-C</w:t>
      </w:r>
      <w:r>
        <w:rPr>
          <w:rFonts w:ascii="Arial" w:hAnsi="Arial"/>
          <w:b w:val="0"/>
          <w:i w:val="0"/>
          <w:color w:val="1A1A1A"/>
          <w:sz w:val="22"/>
        </w:rPr>
        <w:t xml:space="preserve"> the watch.</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get pods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depot-ledger-0   1/1     Running   0          15m</w:t>
      </w:r>
      <w:r>
        <w:br/>
      </w:r>
      <w:r>
        <w:rPr>
          <w:rFonts w:ascii="Courier New" w:hAnsi="Courier New" w:cs="Courier New"/>
          <w:rFonts w:ascii="Courier New" w:hAnsi="Courier New"/>
          <w:color w:val="142C4A"/>
          <w:sz w:val="18"/>
        </w:rPr>
        <w:t>ledger-client    1/1     Running   0          9m</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Why reverse order matters.</w:t>
      </w:r>
      <w:r>
        <w:rPr>
          <w:rFonts w:ascii="Arial" w:hAnsi="Arial"/>
          <w:b w:val="0"/>
          <w:i w:val="0"/>
          <w:color w:val="1A1A1A"/>
          <w:sz w:val="22"/>
        </w:rPr>
        <w:t xml:space="preserve"> In a quorum system (etcd, ZooKeeper, a Raft group) the members joined in ascending order. Removing the </w:t>
      </w:r>
      <w:r>
        <w:rPr>
          <w:rFonts w:ascii="Arial" w:hAnsi="Arial"/>
          <w:b w:val="0"/>
          <w:i/>
          <w:color w:val="1A1A1A"/>
          <w:sz w:val="22"/>
        </w:rPr>
        <w:t>lowest</w:t>
      </w:r>
      <w:r>
        <w:rPr>
          <w:rFonts w:ascii="Arial" w:hAnsi="Arial"/>
          <w:b w:val="0"/>
          <w:i w:val="0"/>
          <w:color w:val="1A1A1A"/>
          <w:sz w:val="22"/>
        </w:rPr>
        <w:t xml:space="preserve"> ordinal first would take out the bootstrap/seed member while the others still depend on it. Removing the highest first preserves quorum at every intermediate step.</w:t>
      </w:r>
    </w:p>
    <w:p>
      <w:pPr>
        <w:spacing w:before="0" w:after="120"/>
        <w:ind w:left="0"/>
      </w:pPr>
      <w:r>
        <w:rPr>
          <w:rFonts w:ascii="Arial" w:hAnsi="Arial"/>
          <w:b/>
          <w:i w:val="0"/>
          <w:color w:val="1A1A1A"/>
          <w:sz w:val="22"/>
        </w:rPr>
        <w:t>Now the critical observation: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get pvc</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VOLUME                                     CAPACITY   ACCESS MODES   STORAGECLASS   VOLUMEATTRIBUTESCLASS   AGE</w:t>
      </w:r>
      <w:r>
        <w:br/>
      </w:r>
      <w:r>
        <w:rPr>
          <w:rFonts w:ascii="Courier New" w:hAnsi="Courier New" w:cs="Courier New"/>
          <w:rFonts w:ascii="Courier New" w:hAnsi="Courier New"/>
          <w:color w:val="142C4A"/>
          <w:sz w:val="18"/>
        </w:rPr>
        <w:t>ledger-depot-ledger-0   Bound    pvc-3a71c0e5-9b28-4d16-8f04-c7e2b915d6a3   128Mi      RWO            standard       &lt;unset&gt;                 15m</w:t>
      </w:r>
      <w:r>
        <w:br/>
      </w:r>
      <w:r>
        <w:rPr>
          <w:rFonts w:ascii="Courier New" w:hAnsi="Courier New" w:cs="Courier New"/>
          <w:rFonts w:ascii="Courier New" w:hAnsi="Courier New"/>
          <w:color w:val="142C4A"/>
          <w:sz w:val="18"/>
        </w:rPr>
        <w:t>ledger-depot-ledger-1   Bound    pvc-d0c48f92-16ba-4e37-95a1-2f8b60e4c771   128Mi      RWO            standard       &lt;unset&gt;                 15m</w:t>
      </w:r>
      <w:r>
        <w:br/>
      </w:r>
      <w:r>
        <w:rPr>
          <w:rFonts w:ascii="Courier New" w:hAnsi="Courier New" w:cs="Courier New"/>
          <w:rFonts w:ascii="Courier New" w:hAnsi="Courier New"/>
          <w:color w:val="142C4A"/>
          <w:sz w:val="18"/>
        </w:rPr>
        <w:t>ledger-depot-ledger-2   Bound    pvc-7e5b1c34-a802-49df-b6c8-51d0937fae28   128Mi      RWO            standard       &lt;unset&gt;                 15m</w:t>
      </w:r>
    </w:p>
    <w:p>
      <w:pPr>
        <w:spacing w:before="0" w:after="120"/>
        <w:ind w:left="0"/>
      </w:pPr>
      <w:r>
        <w:rPr>
          <w:rFonts w:ascii="Arial" w:hAnsi="Arial"/>
          <w:b/>
          <w:i w:val="0"/>
          <w:color w:val="1A1A1A"/>
          <w:sz w:val="22"/>
        </w:rPr>
        <w:t>Still three PVCs</w:t>
      </w:r>
      <w:r>
        <w:rPr>
          <w:rFonts w:ascii="Arial" w:hAnsi="Arial"/>
          <w:b w:val="0"/>
          <w:i w:val="0"/>
          <w:color w:val="1A1A1A"/>
          <w:sz w:val="22"/>
        </w:rPr>
        <w:t xml:space="preserve">, though only one Pod remains. This is </w:t>
      </w:r>
      <w:r>
        <w:rPr>
          <w:rFonts w:ascii="Courier New" w:hAnsi="Courier New" w:cs="Courier New"/>
          <w:b w:val="0"/>
          <w:i w:val="0"/>
          <w:color w:val="142C4A"/>
          <w:sz w:val="20"/>
        </w:rPr>
        <w:t>persistentVolumeClaimRetentionPolicy.whenScaled: Retain</w:t>
      </w:r>
      <w:r>
        <w:rPr>
          <w:rFonts w:ascii="Arial" w:hAnsi="Arial"/>
          <w:b w:val="0"/>
          <w:i w:val="0"/>
          <w:color w:val="1A1A1A"/>
          <w:sz w:val="22"/>
        </w:rPr>
        <w:t xml:space="preserve"> — the default — and it is deliberate: scaling down is usually temporary, and silently destroying a database replica's data because someone typed </w:t>
      </w:r>
      <w:r>
        <w:rPr>
          <w:rFonts w:ascii="Courier New" w:hAnsi="Courier New" w:cs="Courier New"/>
          <w:b w:val="0"/>
          <w:i w:val="0"/>
          <w:color w:val="142C4A"/>
          <w:sz w:val="20"/>
        </w:rPr>
        <w:t>--replicas=1</w:t>
      </w:r>
      <w:r>
        <w:rPr>
          <w:rFonts w:ascii="Arial" w:hAnsi="Arial"/>
          <w:b w:val="0"/>
          <w:i w:val="0"/>
          <w:color w:val="1A1A1A"/>
          <w:sz w:val="22"/>
        </w:rPr>
        <w:t xml:space="preserve"> would be catastrophic.</w:t>
      </w:r>
    </w:p>
    <w:p>
      <w:pPr>
        <w:spacing w:before="0" w:after="120"/>
        <w:ind w:left="0"/>
      </w:pPr>
      <w:r>
        <w:rPr>
          <w:rFonts w:ascii="Arial" w:hAnsi="Arial"/>
          <w:b w:val="0"/>
          <w:i w:val="0"/>
          <w:color w:val="1A1A1A"/>
          <w:sz w:val="22"/>
        </w:rPr>
        <w:t>Scale back up and watch shard 2's data come back untouched: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scale statefulset depot-ledger --replicas=3</w:t>
      </w:r>
      <w:r>
        <w:br/>
      </w:r>
      <w:r>
        <w:rPr>
          <w:rFonts w:ascii="Courier New" w:hAnsi="Courier New" w:cs="Courier New"/>
          <w:rFonts w:ascii="Courier New" w:hAnsi="Courier New"/>
          <w:color w:val="142C4A"/>
          <w:sz w:val="18"/>
        </w:rPr>
        <w:t>kubectl -n kcna-lab19 rollout status statefulset/depot-ledger --timeout=240s</w:t>
      </w:r>
      <w:r>
        <w:br/>
      </w:r>
      <w:r>
        <w:rPr>
          <w:rFonts w:ascii="Courier New" w:hAnsi="Courier New" w:cs="Courier New"/>
          <w:rFonts w:ascii="Courier New" w:hAnsi="Courier New"/>
          <w:color w:val="142C4A"/>
          <w:sz w:val="18"/>
        </w:rPr>
        <w:t>kubectl -n kcna-lab19 logs depot-ledger-2 -c seed-shard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statefulset.apps/depot-ledger scaled</w:t>
      </w:r>
      <w:r>
        <w:br/>
      </w:r>
      <w:r>
        <w:rPr>
          <w:rFonts w:ascii="Courier New" w:hAnsi="Courier New" w:cs="Courier New"/>
          <w:rFonts w:ascii="Courier New" w:hAnsi="Courier New"/>
          <w:color w:val="142C4A"/>
          <w:sz w:val="18"/>
        </w:rPr>
        <w:t>partitioned roll out complete: 3 new pods have been updated...</w:t>
      </w:r>
      <w:r>
        <w:br/>
      </w:r>
      <w:r>
        <w:rPr>
          <w:rFonts w:ascii="Courier New" w:hAnsi="Courier New" w:cs="Courier New"/>
          <w:rFonts w:ascii="Courier New" w:hAnsi="Courier New"/>
          <w:color w:val="142C4A"/>
          <w:sz w:val="18"/>
        </w:rPr>
        <w:t>ordinal=2 shard=shard-2 entries=7 mounts=2</w:t>
      </w:r>
    </w:p>
    <w:p>
      <w:pPr>
        <w:spacing w:before="0" w:after="120"/>
        <w:ind w:left="0"/>
      </w:pPr>
      <w:r>
        <w:rPr>
          <w:rFonts w:ascii="Courier New" w:hAnsi="Courier New" w:cs="Courier New"/>
          <w:b w:val="0"/>
          <w:i w:val="0"/>
          <w:color w:val="142C4A"/>
          <w:sz w:val="20"/>
        </w:rPr>
        <w:t>mounts=2</w:t>
      </w:r>
      <w:r>
        <w:rPr>
          <w:rFonts w:ascii="Arial" w:hAnsi="Arial"/>
          <w:b w:val="0"/>
          <w:i w:val="0"/>
          <w:color w:val="1A1A1A"/>
          <w:sz w:val="22"/>
        </w:rPr>
        <w:t xml:space="preserve"> for ordinal 2 as well — it re-adopted the volume it had before the scale-down.</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The field to know.</w:t>
      </w:r>
      <w:r>
        <w:rPr>
          <w:rFonts w:ascii="Arial" w:hAnsi="Arial"/>
          <w:b w:val="0"/>
          <w:i w:val="0"/>
          <w:color w:val="1A1A1A"/>
          <w:sz w:val="22"/>
        </w:rPr>
        <w:t xml:space="preserve"> </w:t>
      </w:r>
      <w:r>
        <w:rPr>
          <w:rFonts w:ascii="Courier New" w:hAnsi="Courier New" w:cs="Courier New"/>
          <w:b w:val="0"/>
          <w:i w:val="0"/>
          <w:color w:val="142C4A"/>
          <w:sz w:val="20"/>
        </w:rPr>
        <w:t>spec.persistentVolumeClaimRetentionPolicy</w:t>
      </w:r>
      <w:r>
        <w:rPr>
          <w:rFonts w:ascii="Arial" w:hAnsi="Arial"/>
          <w:b w:val="0"/>
          <w:i w:val="0"/>
          <w:color w:val="1A1A1A"/>
          <w:sz w:val="22"/>
        </w:rPr>
        <w:t xml:space="preserve"> has two independent keys:</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08"/>
            <w:shd w:val="clear" w:color="auto" w:fill="1F6FEB"/>
          </w:tcPr>
          <w:p>
            <w:pPr>
              <w:spacing w:before="20" w:after="20"/>
            </w:pPr>
            <w:r>
              <w:rPr>
                <w:b/>
                <w:color w:val="FFFFFF"/>
              </w:rPr>
            </w:r>
            <w:r>
              <w:rPr>
                <w:rFonts w:ascii="Arial" w:hAnsi="Arial"/>
                <w:b/>
                <w:i w:val="0"/>
                <w:color w:val="FFFFFF"/>
                <w:sz w:val="18"/>
              </w:rPr>
              <w:t>Key</w:t>
            </w:r>
          </w:p>
        </w:tc>
        <w:tc>
          <w:tcPr>
            <w:tcW w:type="dxa" w:w="2894"/>
            <w:shd w:val="clear" w:color="auto" w:fill="1F6FEB"/>
          </w:tcPr>
          <w:p>
            <w:pPr>
              <w:spacing w:before="20" w:after="20"/>
            </w:pPr>
            <w:r>
              <w:rPr>
                <w:b/>
                <w:color w:val="FFFFFF"/>
              </w:rPr>
            </w:r>
            <w:r>
              <w:rPr>
                <w:rFonts w:ascii="Courier New" w:hAnsi="Courier New" w:cs="Courier New"/>
                <w:b/>
                <w:i w:val="0"/>
                <w:color w:val="FFFFFF"/>
                <w:sz w:val="16"/>
              </w:rPr>
              <w:t>Retain</w:t>
            </w:r>
            <w:r>
              <w:rPr>
                <w:rFonts w:ascii="Arial" w:hAnsi="Arial"/>
                <w:b/>
                <w:i w:val="0"/>
                <w:color w:val="FFFFFF"/>
                <w:sz w:val="18"/>
              </w:rPr>
              <w:t xml:space="preserve"> (default)</w:t>
            </w:r>
          </w:p>
        </w:tc>
        <w:tc>
          <w:tcPr>
            <w:tcW w:type="dxa" w:w="4245"/>
            <w:shd w:val="clear" w:color="auto" w:fill="1F6FEB"/>
          </w:tcPr>
          <w:p>
            <w:pPr>
              <w:spacing w:before="20" w:after="20"/>
            </w:pPr>
            <w:r>
              <w:rPr>
                <w:b/>
                <w:color w:val="FFFFFF"/>
              </w:rPr>
            </w:r>
            <w:r>
              <w:rPr>
                <w:rFonts w:ascii="Courier New" w:hAnsi="Courier New" w:cs="Courier New"/>
                <w:b/>
                <w:i w:val="0"/>
                <w:color w:val="FFFFFF"/>
                <w:sz w:val="16"/>
              </w:rPr>
              <w:t>Delete</w:t>
            </w:r>
          </w:p>
        </w:tc>
      </w:tr>
      <w:tr>
        <w:trPr>
          <w:cantSplit/>
        </w:trPr>
        <w:tc>
          <w:tcPr>
            <w:tcW w:type="dxa" w:w="2508"/>
          </w:tcPr>
          <w:p>
            <w:pPr>
              <w:spacing w:before="20" w:after="20"/>
            </w:pPr>
            <w:r/>
            <w:r>
              <w:rPr>
                <w:rFonts w:ascii="Courier New" w:hAnsi="Courier New" w:cs="Courier New"/>
                <w:b w:val="0"/>
                <w:i w:val="0"/>
                <w:color w:val="142C4A"/>
                <w:sz w:val="16"/>
              </w:rPr>
              <w:t>whenDeleted</w:t>
            </w:r>
          </w:p>
        </w:tc>
        <w:tc>
          <w:tcPr>
            <w:tcW w:type="dxa" w:w="2894"/>
          </w:tcPr>
          <w:p>
            <w:pPr>
              <w:spacing w:before="20" w:after="20"/>
            </w:pPr>
            <w:r/>
            <w:r>
              <w:rPr>
                <w:rFonts w:ascii="Arial" w:hAnsi="Arial"/>
                <w:b w:val="0"/>
                <w:i w:val="0"/>
                <w:color w:val="1A1A1A"/>
                <w:sz w:val="18"/>
              </w:rPr>
              <w:t>PVCs survive deletion of the StatefulSet</w:t>
            </w:r>
          </w:p>
        </w:tc>
        <w:tc>
          <w:tcPr>
            <w:tcW w:type="dxa" w:w="4245"/>
          </w:tcPr>
          <w:p>
            <w:pPr>
              <w:spacing w:before="20" w:after="20"/>
            </w:pPr>
            <w:r/>
            <w:r>
              <w:rPr>
                <w:rFonts w:ascii="Arial" w:hAnsi="Arial"/>
                <w:b w:val="0"/>
                <w:i w:val="0"/>
                <w:color w:val="1A1A1A"/>
                <w:sz w:val="18"/>
              </w:rPr>
              <w:t>PVCs are garbage-collected with the StatefulSet</w:t>
            </w:r>
          </w:p>
        </w:tc>
      </w:tr>
      <w:tr>
        <w:trPr>
          <w:cantSplit/>
        </w:trPr>
        <w:tc>
          <w:tcPr>
            <w:tcW w:type="dxa" w:w="2508"/>
            <w:shd w:val="clear" w:color="auto" w:fill="F7F9FC"/>
          </w:tcPr>
          <w:p>
            <w:pPr>
              <w:spacing w:before="20" w:after="20"/>
            </w:pPr>
            <w:r/>
            <w:r>
              <w:rPr>
                <w:rFonts w:ascii="Courier New" w:hAnsi="Courier New" w:cs="Courier New"/>
                <w:b w:val="0"/>
                <w:i w:val="0"/>
                <w:color w:val="142C4A"/>
                <w:sz w:val="16"/>
              </w:rPr>
              <w:t>whenScaled</w:t>
            </w:r>
          </w:p>
        </w:tc>
        <w:tc>
          <w:tcPr>
            <w:tcW w:type="dxa" w:w="2894"/>
            <w:shd w:val="clear" w:color="auto" w:fill="F7F9FC"/>
          </w:tcPr>
          <w:p>
            <w:pPr>
              <w:spacing w:before="20" w:after="20"/>
            </w:pPr>
            <w:r/>
            <w:r>
              <w:rPr>
                <w:rFonts w:ascii="Arial" w:hAnsi="Arial"/>
                <w:b w:val="0"/>
                <w:i w:val="0"/>
                <w:color w:val="1A1A1A"/>
                <w:sz w:val="18"/>
              </w:rPr>
              <w:t>PVCs of removed ordinals survive</w:t>
            </w:r>
          </w:p>
        </w:tc>
        <w:tc>
          <w:tcPr>
            <w:tcW w:type="dxa" w:w="4245"/>
            <w:shd w:val="clear" w:color="auto" w:fill="F7F9FC"/>
          </w:tcPr>
          <w:p>
            <w:pPr>
              <w:spacing w:before="20" w:after="20"/>
            </w:pPr>
            <w:r/>
            <w:r>
              <w:rPr>
                <w:rFonts w:ascii="Arial" w:hAnsi="Arial"/>
                <w:b w:val="0"/>
                <w:i w:val="0"/>
                <w:color w:val="1A1A1A"/>
                <w:sz w:val="18"/>
              </w:rPr>
              <w:t>PVCs of removed ordinals are deleted on scale-down</w:t>
            </w:r>
          </w:p>
        </w:tc>
      </w:tr>
    </w:tbl>
    <w:p>
      <w:pPr>
        <w:spacing w:after="40"/>
      </w:pPr>
    </w:p>
    <w:p>
      <w:pPr>
        <w:spacing w:before="0" w:after="60"/>
        <w:ind w:left="288"/>
        <w:shd w:val="clear" w:color="auto" w:fill="FBF7EC"/>
        <w:pBdr>
          <w:left w:val="single" w:sz="18" w:space="8" w:color="D8A62A"/>
        </w:pBdr>
      </w:pPr>
      <w:r>
        <w:rPr>
          <w:rFonts w:ascii="Arial" w:hAnsi="Arial"/>
          <w:b w:val="0"/>
          <w:i w:val="0"/>
          <w:color w:val="1A1A1A"/>
          <w:sz w:val="22"/>
        </w:rPr>
        <w:t xml:space="preserve">The field reached beta and default-on in v1.27 and GA in v1.32. On an older cluster it is ignored and you get </w:t>
      </w:r>
      <w:r>
        <w:rPr>
          <w:rFonts w:ascii="Courier New" w:hAnsi="Courier New" w:cs="Courier New"/>
          <w:b w:val="0"/>
          <w:i w:val="0"/>
          <w:color w:val="142C4A"/>
          <w:sz w:val="20"/>
        </w:rPr>
        <w:t>Retain</w:t>
      </w:r>
      <w:r>
        <w:rPr>
          <w:rFonts w:ascii="Arial" w:hAnsi="Arial"/>
          <w:b w:val="0"/>
          <w:i w:val="0"/>
          <w:color w:val="1A1A1A"/>
          <w:sz w:val="22"/>
        </w:rPr>
        <w:t>/</w:t>
      </w:r>
      <w:r>
        <w:rPr>
          <w:rFonts w:ascii="Courier New" w:hAnsi="Courier New" w:cs="Courier New"/>
          <w:b w:val="0"/>
          <w:i w:val="0"/>
          <w:color w:val="142C4A"/>
          <w:sz w:val="20"/>
        </w:rPr>
        <w:t>Retain</w:t>
      </w:r>
      <w:r>
        <w:rPr>
          <w:rFonts w:ascii="Arial" w:hAnsi="Arial"/>
          <w:b w:val="0"/>
          <w:i w:val="0"/>
          <w:color w:val="1A1A1A"/>
          <w:sz w:val="22"/>
        </w:rPr>
        <w:t xml:space="preserve"> regardless — which is why explicitly writing the defaults, as this manifest does, is good practice.</w:t>
      </w:r>
    </w:p>
    <w:p>
      <w:pPr>
        <w:spacing w:before="80" w:after="120"/>
        <w:pBdr>
          <w:bottom w:val="single" w:sz="6" w:space="1" w:color="D5DBE5"/>
        </w:pBdr>
      </w:pPr>
    </w:p>
    <w:p>
      <w:pPr>
        <w:pStyle w:val="Heading4"/>
        <w:spacing w:before="200" w:after="80"/>
        <w:ind w:left="0"/>
        <w:keepNext/>
      </w:pPr>
      <w:r>
        <w:rPr>
          <w:rFonts w:ascii="Arial" w:hAnsi="Arial"/>
        </w:rPr>
        <w:t>Step 9 — podManagementPolicy: Parallel</w:t>
      </w:r>
    </w:p>
    <w:p>
      <w:pPr>
        <w:spacing w:before="0" w:after="120"/>
        <w:ind w:left="0"/>
      </w:pPr>
      <w:r>
        <w:rPr>
          <w:rFonts w:ascii="Courier New" w:hAnsi="Courier New" w:cs="Courier New"/>
          <w:b w:val="0"/>
          <w:i w:val="0"/>
          <w:color w:val="142C4A"/>
          <w:sz w:val="20"/>
        </w:rPr>
        <w:t>OrderedReady</w:t>
      </w:r>
      <w:r>
        <w:rPr>
          <w:rFonts w:ascii="Arial" w:hAnsi="Arial"/>
          <w:b w:val="0"/>
          <w:i w:val="0"/>
          <w:color w:val="1A1A1A"/>
          <w:sz w:val="22"/>
        </w:rPr>
        <w:t xml:space="preserve"> costs startup time proportional to the number of replicas. When members are independent, use </w:t>
      </w:r>
      <w:r>
        <w:rPr>
          <w:rFonts w:ascii="Courier New" w:hAnsi="Courier New" w:cs="Courier New"/>
          <w:b w:val="0"/>
          <w:i w:val="0"/>
          <w:color w:val="142C4A"/>
          <w:sz w:val="20"/>
        </w:rPr>
        <w:t>Parallel</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manifests/06-parallel-indexer.yaml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service/lane-indexer created</w:t>
      </w:r>
      <w:r>
        <w:br/>
      </w:r>
      <w:r>
        <w:rPr>
          <w:rFonts w:ascii="Courier New" w:hAnsi="Courier New" w:cs="Courier New"/>
          <w:rFonts w:ascii="Courier New" w:hAnsi="Courier New"/>
          <w:color w:val="142C4A"/>
          <w:sz w:val="18"/>
        </w:rPr>
        <w:t>statefulset.apps/lane-indexer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get pods -l app.kubernetes.io/name=lane-indexer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lane-indexer-0   0/1     ContainerCreating   0          2s</w:t>
      </w:r>
      <w:r>
        <w:br/>
      </w:r>
      <w:r>
        <w:rPr>
          <w:rFonts w:ascii="Courier New" w:hAnsi="Courier New" w:cs="Courier New"/>
          <w:rFonts w:ascii="Courier New" w:hAnsi="Courier New"/>
          <w:color w:val="142C4A"/>
          <w:sz w:val="18"/>
        </w:rPr>
        <w:t>lane-indexer-1   0/1     ContainerCreating   0          2s</w:t>
      </w:r>
      <w:r>
        <w:br/>
      </w:r>
      <w:r>
        <w:rPr>
          <w:rFonts w:ascii="Courier New" w:hAnsi="Courier New" w:cs="Courier New"/>
          <w:rFonts w:ascii="Courier New" w:hAnsi="Courier New"/>
          <w:color w:val="142C4A"/>
          <w:sz w:val="18"/>
        </w:rPr>
        <w:t>lane-indexer-2   0/1     ContainerCreating   0          2s</w:t>
      </w:r>
    </w:p>
    <w:p>
      <w:pPr>
        <w:spacing w:before="0" w:after="120"/>
        <w:ind w:left="0"/>
      </w:pPr>
      <w:r>
        <w:rPr>
          <w:rFonts w:ascii="Arial" w:hAnsi="Arial"/>
          <w:b/>
          <w:i w:val="0"/>
          <w:color w:val="1A1A1A"/>
          <w:sz w:val="22"/>
        </w:rPr>
        <w:t xml:space="preserve">All three at </w:t>
      </w:r>
      <w:r>
        <w:rPr>
          <w:rFonts w:ascii="Courier New" w:hAnsi="Courier New" w:cs="Courier New"/>
          <w:b/>
          <w:i w:val="0"/>
          <w:color w:val="142C4A"/>
          <w:sz w:val="20"/>
        </w:rPr>
        <w:t>AGE 2s</w:t>
      </w:r>
      <w:r>
        <w:rPr>
          <w:rFonts w:ascii="Arial" w:hAnsi="Arial"/>
          <w:b w:val="0"/>
          <w:i w:val="0"/>
          <w:color w:val="1A1A1A"/>
          <w:sz w:val="22"/>
        </w:rPr>
        <w:t xml:space="preserve"> — created simultaneously, not sequentially. Compare Step 3, where the ages were staggered by ~9 seconds each.</w:t>
      </w:r>
    </w:p>
    <w:p>
      <w:pPr>
        <w:spacing w:before="0" w:after="120"/>
        <w:ind w:left="0"/>
      </w:pPr>
      <w:r>
        <w:rPr>
          <w:rFonts w:ascii="Arial" w:hAnsi="Arial"/>
          <w:b w:val="0"/>
          <w:i w:val="0"/>
          <w:color w:val="1A1A1A"/>
          <w:sz w:val="22"/>
        </w:rPr>
        <w:t>The identity guarantees are unchanged: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wait --for=condition=Ready pod -l app.kubernetes.io/name=lane-indexer --timeout=180s</w:t>
      </w:r>
      <w:r>
        <w:br/>
      </w:r>
      <w:r>
        <w:rPr>
          <w:rFonts w:ascii="Courier New" w:hAnsi="Courier New" w:cs="Courier New"/>
          <w:rFonts w:ascii="Courier New" w:hAnsi="Courier New"/>
          <w:color w:val="142C4A"/>
          <w:sz w:val="18"/>
        </w:rPr>
        <w:t>kubectl -n kcna-lab19 exec ledger-client -- \</w:t>
      </w:r>
      <w:r>
        <w:br/>
      </w:r>
      <w:r>
        <w:rPr>
          <w:rFonts w:ascii="Courier New" w:hAnsi="Courier New" w:cs="Courier New"/>
          <w:rFonts w:ascii="Courier New" w:hAnsi="Courier New"/>
          <w:color w:val="142C4A"/>
          <w:sz w:val="18"/>
        </w:rPr>
        <w:t xml:space="preserve">  wget -qO- http://lane-indexer-2.lane-indexer.kcna-lab19.svc.cluster.local/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pod/lane-indexer-0 condition met</w:t>
      </w:r>
      <w:r>
        <w:br/>
      </w:r>
      <w:r>
        <w:rPr>
          <w:rFonts w:ascii="Courier New" w:hAnsi="Courier New" w:cs="Courier New"/>
          <w:rFonts w:ascii="Courier New" w:hAnsi="Courier New"/>
          <w:color w:val="142C4A"/>
          <w:sz w:val="18"/>
        </w:rPr>
        <w:t>pod/lane-indexer-1 condition met</w:t>
      </w:r>
      <w:r>
        <w:br/>
      </w:r>
      <w:r>
        <w:rPr>
          <w:rFonts w:ascii="Courier New" w:hAnsi="Courier New" w:cs="Courier New"/>
          <w:rFonts w:ascii="Courier New" w:hAnsi="Courier New"/>
          <w:color w:val="142C4A"/>
          <w:sz w:val="18"/>
        </w:rPr>
        <w:t>pod/lane-indexer-2 condition met</w:t>
      </w:r>
      <w:r>
        <w:br/>
      </w:r>
      <w:r>
        <w:rPr>
          <w:rFonts w:ascii="Courier New" w:hAnsi="Courier New" w:cs="Courier New"/>
          <w:rFonts w:ascii="Courier New" w:hAnsi="Courier New"/>
          <w:color w:val="142C4A"/>
          <w:sz w:val="18"/>
        </w:rPr>
        <w:t>lane-indexer ordinal 2 ready</w:t>
      </w:r>
    </w:p>
    <w:p>
      <w:pPr>
        <w:spacing w:before="0" w:after="120"/>
        <w:ind w:left="0"/>
      </w:pPr>
      <w:r>
        <w:rPr>
          <w:rFonts w:ascii="Arial" w:hAnsi="Arial"/>
          <w:b w:val="0"/>
          <w:i w:val="0"/>
          <w:color w:val="1A1A1A"/>
          <w:sz w:val="22"/>
        </w:rPr>
        <w:t xml:space="preserve">Note also that </w:t>
      </w:r>
      <w:r>
        <w:rPr>
          <w:rFonts w:ascii="Courier New" w:hAnsi="Courier New" w:cs="Courier New"/>
          <w:b w:val="0"/>
          <w:i w:val="0"/>
          <w:color w:val="142C4A"/>
          <w:sz w:val="20"/>
        </w:rPr>
        <w:t>lane-indexer</w:t>
      </w:r>
      <w:r>
        <w:rPr>
          <w:rFonts w:ascii="Arial" w:hAnsi="Arial"/>
          <w:b w:val="0"/>
          <w:i w:val="0"/>
          <w:color w:val="1A1A1A"/>
          <w:sz w:val="22"/>
        </w:rPr>
        <w:t xml:space="preserve"> has </w:t>
      </w:r>
      <w:r>
        <w:rPr>
          <w:rFonts w:ascii="Arial" w:hAnsi="Arial"/>
          <w:b/>
          <w:i w:val="0"/>
          <w:color w:val="1A1A1A"/>
          <w:sz w:val="22"/>
        </w:rPr>
        <w:t xml:space="preserve">no </w:t>
      </w:r>
      <w:r>
        <w:rPr>
          <w:rFonts w:ascii="Courier New" w:hAnsi="Courier New" w:cs="Courier New"/>
          <w:b/>
          <w:i w:val="0"/>
          <w:color w:val="142C4A"/>
          <w:sz w:val="20"/>
        </w:rPr>
        <w:t>volumeClaimTemplates</w:t>
      </w:r>
      <w:r>
        <w:rPr>
          <w:rFonts w:ascii="Arial" w:hAnsi="Arial"/>
          <w:b/>
          <w:i w:val="0"/>
          <w:color w:val="1A1A1A"/>
          <w:sz w:val="22"/>
        </w:rPr>
        <w:t xml:space="preserve"> at all</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get pvc -l app.kubernetes.io/name=lane-indexer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 resources found in kcna-lab19 namespace.</w:t>
      </w:r>
    </w:p>
    <w:p>
      <w:pPr>
        <w:spacing w:before="0" w:after="120"/>
        <w:ind w:left="0"/>
      </w:pPr>
      <w:r>
        <w:rPr>
          <w:rFonts w:ascii="Arial" w:hAnsi="Arial"/>
          <w:b w:val="0"/>
          <w:i w:val="0"/>
          <w:color w:val="1A1A1A"/>
          <w:sz w:val="22"/>
        </w:rPr>
        <w:t xml:space="preserve">A StatefulSet is fundamentally about </w:t>
      </w:r>
      <w:r>
        <w:rPr>
          <w:rFonts w:ascii="Arial" w:hAnsi="Arial"/>
          <w:b/>
          <w:i w:val="0"/>
          <w:color w:val="1A1A1A"/>
          <w:sz w:val="22"/>
        </w:rPr>
        <w:t>identity</w:t>
      </w:r>
      <w:r>
        <w:rPr>
          <w:rFonts w:ascii="Arial" w:hAnsi="Arial"/>
          <w:b w:val="0"/>
          <w:i w:val="0"/>
          <w:color w:val="1A1A1A"/>
          <w:sz w:val="22"/>
        </w:rPr>
        <w:t>, not storage. Per-ordinal volumes are the most common reason to want that identity, not a requirement of it.</w:t>
      </w:r>
    </w:p>
    <w:p>
      <w:pPr>
        <w:spacing w:before="80" w:after="120"/>
        <w:pBdr>
          <w:bottom w:val="single" w:sz="6" w:space="1" w:color="D5DBE5"/>
        </w:pBdr>
      </w:pPr>
    </w:p>
    <w:p>
      <w:pPr>
        <w:pStyle w:val="Heading4"/>
        <w:spacing w:before="200" w:after="80"/>
        <w:ind w:left="0"/>
        <w:keepNext/>
      </w:pPr>
      <w:r>
        <w:rPr>
          <w:rFonts w:ascii="Arial" w:hAnsi="Arial"/>
        </w:rPr>
        <w:t>Step 10 — StatefulSet versus Deployment: the decision</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Question</w:t>
            </w:r>
          </w:p>
        </w:tc>
        <w:tc>
          <w:tcPr>
            <w:tcW w:type="dxa" w:w="2981"/>
            <w:shd w:val="clear" w:color="auto" w:fill="1F6FEB"/>
          </w:tcPr>
          <w:p>
            <w:pPr>
              <w:spacing w:before="20" w:after="20"/>
            </w:pPr>
            <w:r>
              <w:rPr>
                <w:b/>
                <w:color w:val="FFFFFF"/>
              </w:rPr>
            </w:r>
            <w:r>
              <w:rPr>
                <w:rFonts w:ascii="Arial" w:hAnsi="Arial"/>
                <w:b/>
                <w:i w:val="0"/>
                <w:color w:val="FFFFFF"/>
                <w:sz w:val="18"/>
              </w:rPr>
              <w:t>Deployment</w:t>
            </w:r>
          </w:p>
        </w:tc>
        <w:tc>
          <w:tcPr>
            <w:tcW w:type="dxa" w:w="4372"/>
            <w:shd w:val="clear" w:color="auto" w:fill="1F6FEB"/>
          </w:tcPr>
          <w:p>
            <w:pPr>
              <w:spacing w:before="20" w:after="20"/>
            </w:pPr>
            <w:r>
              <w:rPr>
                <w:b/>
                <w:color w:val="FFFFFF"/>
              </w:rPr>
            </w:r>
            <w:r>
              <w:rPr>
                <w:rFonts w:ascii="Arial" w:hAnsi="Arial"/>
                <w:b/>
                <w:i w:val="0"/>
                <w:color w:val="FFFFFF"/>
                <w:sz w:val="18"/>
              </w:rPr>
              <w:t>StatefulSet</w:t>
            </w:r>
          </w:p>
        </w:tc>
      </w:tr>
      <w:tr>
        <w:trPr>
          <w:cantSplit/>
        </w:trPr>
        <w:tc>
          <w:tcPr>
            <w:tcW w:type="dxa" w:w="2583"/>
          </w:tcPr>
          <w:p>
            <w:pPr>
              <w:spacing w:before="20" w:after="20"/>
            </w:pPr>
            <w:r/>
            <w:r>
              <w:rPr>
                <w:rFonts w:ascii="Arial" w:hAnsi="Arial"/>
                <w:b w:val="0"/>
                <w:i w:val="0"/>
                <w:color w:val="1A1A1A"/>
                <w:sz w:val="18"/>
              </w:rPr>
              <w:t>Pod names</w:t>
            </w:r>
          </w:p>
        </w:tc>
        <w:tc>
          <w:tcPr>
            <w:tcW w:type="dxa" w:w="2981"/>
          </w:tcPr>
          <w:p>
            <w:pPr>
              <w:spacing w:before="20" w:after="20"/>
            </w:pPr>
            <w:r/>
            <w:r>
              <w:rPr>
                <w:rFonts w:ascii="Courier New" w:hAnsi="Courier New" w:cs="Courier New"/>
                <w:b w:val="0"/>
                <w:i w:val="0"/>
                <w:color w:val="142C4A"/>
                <w:sz w:val="16"/>
              </w:rPr>
              <w:t>web-6d4cf56db6-x9tzq</w:t>
            </w:r>
            <w:r>
              <w:rPr>
                <w:rFonts w:ascii="Arial" w:hAnsi="Arial"/>
                <w:b w:val="0"/>
                <w:i w:val="0"/>
                <w:color w:val="1A1A1A"/>
                <w:sz w:val="18"/>
              </w:rPr>
              <w:t xml:space="preserve"> — random, changes every rollout</w:t>
            </w:r>
          </w:p>
        </w:tc>
        <w:tc>
          <w:tcPr>
            <w:tcW w:type="dxa" w:w="4372"/>
          </w:tcPr>
          <w:p>
            <w:pPr>
              <w:spacing w:before="20" w:after="20"/>
            </w:pPr>
            <w:r/>
            <w:r>
              <w:rPr>
                <w:rFonts w:ascii="Courier New" w:hAnsi="Courier New" w:cs="Courier New"/>
                <w:b w:val="0"/>
                <w:i w:val="0"/>
                <w:color w:val="142C4A"/>
                <w:sz w:val="16"/>
              </w:rPr>
              <w:t>depot-ledger-1</w:t>
            </w:r>
            <w:r>
              <w:rPr>
                <w:rFonts w:ascii="Arial" w:hAnsi="Arial"/>
                <w:b w:val="0"/>
                <w:i w:val="0"/>
                <w:color w:val="1A1A1A"/>
                <w:sz w:val="18"/>
              </w:rPr>
              <w:t xml:space="preserve"> — ordinal, permanent</w:t>
            </w:r>
          </w:p>
        </w:tc>
      </w:tr>
      <w:tr>
        <w:trPr>
          <w:cantSplit/>
        </w:trPr>
        <w:tc>
          <w:tcPr>
            <w:tcW w:type="dxa" w:w="2583"/>
            <w:shd w:val="clear" w:color="auto" w:fill="F7F9FC"/>
          </w:tcPr>
          <w:p>
            <w:pPr>
              <w:spacing w:before="20" w:after="20"/>
            </w:pPr>
            <w:r/>
            <w:r>
              <w:rPr>
                <w:rFonts w:ascii="Arial" w:hAnsi="Arial"/>
                <w:b w:val="0"/>
                <w:i w:val="0"/>
                <w:color w:val="1A1A1A"/>
                <w:sz w:val="18"/>
              </w:rPr>
              <w:t>Individually addressable by DNS?</w:t>
            </w:r>
          </w:p>
        </w:tc>
        <w:tc>
          <w:tcPr>
            <w:tcW w:type="dxa" w:w="2981"/>
            <w:shd w:val="clear" w:color="auto" w:fill="F7F9FC"/>
          </w:tcPr>
          <w:p>
            <w:pPr>
              <w:spacing w:before="20" w:after="20"/>
            </w:pPr>
            <w:r/>
            <w:r>
              <w:rPr>
                <w:rFonts w:ascii="Arial" w:hAnsi="Arial"/>
                <w:b w:val="0"/>
                <w:i w:val="0"/>
                <w:color w:val="1A1A1A"/>
                <w:sz w:val="18"/>
              </w:rPr>
              <w:t>No</w:t>
            </w:r>
          </w:p>
        </w:tc>
        <w:tc>
          <w:tcPr>
            <w:tcW w:type="dxa" w:w="4372"/>
            <w:shd w:val="clear" w:color="auto" w:fill="F7F9FC"/>
          </w:tcPr>
          <w:p>
            <w:pPr>
              <w:spacing w:before="20" w:after="20"/>
            </w:pPr>
            <w:r/>
            <w:r>
              <w:rPr>
                <w:rFonts w:ascii="Arial" w:hAnsi="Arial"/>
                <w:b/>
                <w:i w:val="0"/>
                <w:color w:val="1A1A1A"/>
                <w:sz w:val="18"/>
              </w:rPr>
              <w:t>Yes</w:t>
            </w:r>
            <w:r>
              <w:rPr>
                <w:rFonts w:ascii="Arial" w:hAnsi="Arial"/>
                <w:b w:val="0"/>
                <w:i w:val="0"/>
                <w:color w:val="1A1A1A"/>
                <w:sz w:val="18"/>
              </w:rPr>
              <w:t>, via a headless Service</w:t>
            </w:r>
          </w:p>
        </w:tc>
      </w:tr>
      <w:tr>
        <w:trPr>
          <w:cantSplit/>
        </w:trPr>
        <w:tc>
          <w:tcPr>
            <w:tcW w:type="dxa" w:w="2583"/>
          </w:tcPr>
          <w:p>
            <w:pPr>
              <w:spacing w:before="20" w:after="20"/>
            </w:pPr>
            <w:r/>
            <w:r>
              <w:rPr>
                <w:rFonts w:ascii="Arial" w:hAnsi="Arial"/>
                <w:b w:val="0"/>
                <w:i w:val="0"/>
                <w:color w:val="1A1A1A"/>
                <w:sz w:val="18"/>
              </w:rPr>
              <w:t>Storage</w:t>
            </w:r>
          </w:p>
        </w:tc>
        <w:tc>
          <w:tcPr>
            <w:tcW w:type="dxa" w:w="2981"/>
          </w:tcPr>
          <w:p>
            <w:pPr>
              <w:spacing w:before="20" w:after="20"/>
            </w:pPr>
            <w:r/>
            <w:r>
              <w:rPr>
                <w:rFonts w:ascii="Arial" w:hAnsi="Arial"/>
                <w:b w:val="0"/>
                <w:i w:val="0"/>
                <w:color w:val="1A1A1A"/>
                <w:sz w:val="18"/>
              </w:rPr>
              <w:t>All replicas share whatever PVC the template names</w:t>
            </w:r>
          </w:p>
        </w:tc>
        <w:tc>
          <w:tcPr>
            <w:tcW w:type="dxa" w:w="4372"/>
          </w:tcPr>
          <w:p>
            <w:pPr>
              <w:spacing w:before="20" w:after="20"/>
            </w:pPr>
            <w:r/>
            <w:r>
              <w:rPr>
                <w:rFonts w:ascii="Arial" w:hAnsi="Arial"/>
                <w:b/>
                <w:i w:val="0"/>
                <w:color w:val="1A1A1A"/>
                <w:sz w:val="18"/>
              </w:rPr>
              <w:t>One PVC per ordinal</w:t>
            </w:r>
            <w:r>
              <w:rPr>
                <w:rFonts w:ascii="Arial" w:hAnsi="Arial"/>
                <w:b w:val="0"/>
                <w:i w:val="0"/>
                <w:color w:val="1A1A1A"/>
                <w:sz w:val="18"/>
              </w:rPr>
              <w:t>, auto-created</w:t>
            </w:r>
          </w:p>
        </w:tc>
      </w:tr>
      <w:tr>
        <w:trPr>
          <w:cantSplit/>
        </w:trPr>
        <w:tc>
          <w:tcPr>
            <w:tcW w:type="dxa" w:w="2583"/>
            <w:shd w:val="clear" w:color="auto" w:fill="F7F9FC"/>
          </w:tcPr>
          <w:p>
            <w:pPr>
              <w:spacing w:before="20" w:after="20"/>
            </w:pPr>
            <w:r/>
            <w:r>
              <w:rPr>
                <w:rFonts w:ascii="Arial" w:hAnsi="Arial"/>
                <w:b w:val="0"/>
                <w:i w:val="0"/>
                <w:color w:val="1A1A1A"/>
                <w:sz w:val="18"/>
              </w:rPr>
              <w:t>Startup / shutdown order</w:t>
            </w:r>
          </w:p>
        </w:tc>
        <w:tc>
          <w:tcPr>
            <w:tcW w:type="dxa" w:w="2981"/>
            <w:shd w:val="clear" w:color="auto" w:fill="F7F9FC"/>
          </w:tcPr>
          <w:p>
            <w:pPr>
              <w:spacing w:before="20" w:after="20"/>
            </w:pPr>
            <w:r/>
            <w:r>
              <w:rPr>
                <w:rFonts w:ascii="Arial" w:hAnsi="Arial"/>
                <w:b w:val="0"/>
                <w:i w:val="0"/>
                <w:color w:val="1A1A1A"/>
                <w:sz w:val="18"/>
              </w:rPr>
              <w:t>Arbitrary, concurrent</w:t>
            </w:r>
          </w:p>
        </w:tc>
        <w:tc>
          <w:tcPr>
            <w:tcW w:type="dxa" w:w="4372"/>
            <w:shd w:val="clear" w:color="auto" w:fill="F7F9FC"/>
          </w:tcPr>
          <w:p>
            <w:pPr>
              <w:spacing w:before="20" w:after="20"/>
            </w:pPr>
            <w:r/>
            <w:r>
              <w:rPr>
                <w:rFonts w:ascii="Arial" w:hAnsi="Arial"/>
                <w:b w:val="0"/>
                <w:i w:val="0"/>
                <w:color w:val="1A1A1A"/>
                <w:sz w:val="18"/>
              </w:rPr>
              <w:t>Ordered (</w:t>
            </w:r>
            <w:r>
              <w:rPr>
                <w:rFonts w:ascii="Courier New" w:hAnsi="Courier New" w:cs="Courier New"/>
                <w:b w:val="0"/>
                <w:i w:val="0"/>
                <w:color w:val="142C4A"/>
                <w:sz w:val="16"/>
              </w:rPr>
              <w:t>OrderedReady</w:t>
            </w:r>
            <w:r>
              <w:rPr>
                <w:rFonts w:ascii="Arial" w:hAnsi="Arial"/>
                <w:b w:val="0"/>
                <w:i w:val="0"/>
                <w:color w:val="1A1A1A"/>
                <w:sz w:val="18"/>
              </w:rPr>
              <w:t>) or concurrent (</w:t>
            </w:r>
            <w:r>
              <w:rPr>
                <w:rFonts w:ascii="Courier New" w:hAnsi="Courier New" w:cs="Courier New"/>
                <w:b w:val="0"/>
                <w:i w:val="0"/>
                <w:color w:val="142C4A"/>
                <w:sz w:val="16"/>
              </w:rPr>
              <w:t>Parallel</w:t>
            </w:r>
            <w:r>
              <w:rPr>
                <w:rFonts w:ascii="Arial" w:hAnsi="Arial"/>
                <w:b w:val="0"/>
                <w:i w:val="0"/>
                <w:color w:val="1A1A1A"/>
                <w:sz w:val="18"/>
              </w:rPr>
              <w:t>)</w:t>
            </w:r>
          </w:p>
        </w:tc>
      </w:tr>
      <w:tr>
        <w:trPr>
          <w:cantSplit/>
        </w:trPr>
        <w:tc>
          <w:tcPr>
            <w:tcW w:type="dxa" w:w="2583"/>
          </w:tcPr>
          <w:p>
            <w:pPr>
              <w:spacing w:before="20" w:after="20"/>
            </w:pPr>
            <w:r/>
            <w:r>
              <w:rPr>
                <w:rFonts w:ascii="Arial" w:hAnsi="Arial"/>
                <w:b w:val="0"/>
                <w:i w:val="0"/>
                <w:color w:val="1A1A1A"/>
                <w:sz w:val="18"/>
              </w:rPr>
              <w:t>Rolling update order</w:t>
            </w:r>
          </w:p>
        </w:tc>
        <w:tc>
          <w:tcPr>
            <w:tcW w:type="dxa" w:w="2981"/>
          </w:tcPr>
          <w:p>
            <w:pPr>
              <w:spacing w:before="20" w:after="20"/>
            </w:pPr>
            <w:r/>
            <w:r>
              <w:rPr>
                <w:rFonts w:ascii="Arial" w:hAnsi="Arial"/>
                <w:b w:val="0"/>
                <w:i w:val="0"/>
                <w:color w:val="1A1A1A"/>
                <w:sz w:val="18"/>
              </w:rPr>
              <w:t xml:space="preserve">Governed by </w:t>
            </w:r>
            <w:r>
              <w:rPr>
                <w:rFonts w:ascii="Courier New" w:hAnsi="Courier New" w:cs="Courier New"/>
                <w:b w:val="0"/>
                <w:i w:val="0"/>
                <w:color w:val="142C4A"/>
                <w:sz w:val="16"/>
              </w:rPr>
              <w:t>maxSurge</w:t>
            </w:r>
            <w:r>
              <w:rPr>
                <w:rFonts w:ascii="Arial" w:hAnsi="Arial"/>
                <w:b w:val="0"/>
                <w:i w:val="0"/>
                <w:color w:val="1A1A1A"/>
                <w:sz w:val="18"/>
              </w:rPr>
              <w:t xml:space="preserve"> / </w:t>
            </w:r>
            <w:r>
              <w:rPr>
                <w:rFonts w:ascii="Courier New" w:hAnsi="Courier New" w:cs="Courier New"/>
                <w:b w:val="0"/>
                <w:i w:val="0"/>
                <w:color w:val="142C4A"/>
                <w:sz w:val="16"/>
              </w:rPr>
              <w:t>maxUnavailable</w:t>
            </w:r>
          </w:p>
        </w:tc>
        <w:tc>
          <w:tcPr>
            <w:tcW w:type="dxa" w:w="4372"/>
          </w:tcPr>
          <w:p>
            <w:pPr>
              <w:spacing w:before="20" w:after="20"/>
            </w:pPr>
            <w:r/>
            <w:r>
              <w:rPr>
                <w:rFonts w:ascii="Arial" w:hAnsi="Arial"/>
                <w:b w:val="0"/>
                <w:i w:val="0"/>
                <w:color w:val="1A1A1A"/>
                <w:sz w:val="18"/>
              </w:rPr>
              <w:t xml:space="preserve">Highest ordinal first; gated by </w:t>
            </w:r>
            <w:r>
              <w:rPr>
                <w:rFonts w:ascii="Courier New" w:hAnsi="Courier New" w:cs="Courier New"/>
                <w:b w:val="0"/>
                <w:i w:val="0"/>
                <w:color w:val="142C4A"/>
                <w:sz w:val="16"/>
              </w:rPr>
              <w:t>partition</w:t>
            </w:r>
          </w:p>
        </w:tc>
      </w:tr>
      <w:tr>
        <w:trPr>
          <w:cantSplit/>
        </w:trPr>
        <w:tc>
          <w:tcPr>
            <w:tcW w:type="dxa" w:w="2583"/>
            <w:shd w:val="clear" w:color="auto" w:fill="F7F9FC"/>
          </w:tcPr>
          <w:p>
            <w:pPr>
              <w:spacing w:before="20" w:after="20"/>
            </w:pPr>
            <w:r/>
            <w:r>
              <w:rPr>
                <w:rFonts w:ascii="Arial" w:hAnsi="Arial"/>
                <w:b w:val="0"/>
                <w:i w:val="0"/>
                <w:color w:val="1A1A1A"/>
                <w:sz w:val="18"/>
              </w:rPr>
              <w:t>Scale-down removes</w:t>
            </w:r>
          </w:p>
        </w:tc>
        <w:tc>
          <w:tcPr>
            <w:tcW w:type="dxa" w:w="2981"/>
            <w:shd w:val="clear" w:color="auto" w:fill="F7F9FC"/>
          </w:tcPr>
          <w:p>
            <w:pPr>
              <w:spacing w:before="20" w:after="20"/>
            </w:pPr>
            <w:r/>
            <w:r>
              <w:rPr>
                <w:rFonts w:ascii="Arial" w:hAnsi="Arial"/>
                <w:b w:val="0"/>
                <w:i w:val="0"/>
                <w:color w:val="1A1A1A"/>
                <w:sz w:val="18"/>
              </w:rPr>
              <w:t>An arbitrary replica</w:t>
            </w:r>
          </w:p>
        </w:tc>
        <w:tc>
          <w:tcPr>
            <w:tcW w:type="dxa" w:w="4372"/>
            <w:shd w:val="clear" w:color="auto" w:fill="F7F9FC"/>
          </w:tcPr>
          <w:p>
            <w:pPr>
              <w:spacing w:before="20" w:after="20"/>
            </w:pPr>
            <w:r/>
            <w:r>
              <w:rPr>
                <w:rFonts w:ascii="Arial" w:hAnsi="Arial"/>
                <w:b w:val="0"/>
                <w:i w:val="0"/>
                <w:color w:val="1A1A1A"/>
                <w:sz w:val="18"/>
              </w:rPr>
              <w:t xml:space="preserve">Always the </w:t>
            </w:r>
            <w:r>
              <w:rPr>
                <w:rFonts w:ascii="Arial" w:hAnsi="Arial"/>
                <w:b/>
                <w:i w:val="0"/>
                <w:color w:val="1A1A1A"/>
                <w:sz w:val="18"/>
              </w:rPr>
              <w:t>highest</w:t>
            </w:r>
            <w:r>
              <w:rPr>
                <w:rFonts w:ascii="Arial" w:hAnsi="Arial"/>
                <w:b w:val="0"/>
                <w:i w:val="0"/>
                <w:color w:val="1A1A1A"/>
                <w:sz w:val="18"/>
              </w:rPr>
              <w:t xml:space="preserve"> ordinal</w:t>
            </w:r>
          </w:p>
        </w:tc>
      </w:tr>
      <w:tr>
        <w:trPr>
          <w:cantSplit/>
        </w:trPr>
        <w:tc>
          <w:tcPr>
            <w:tcW w:type="dxa" w:w="2583"/>
          </w:tcPr>
          <w:p>
            <w:pPr>
              <w:spacing w:before="20" w:after="20"/>
            </w:pPr>
            <w:r/>
            <w:r>
              <w:rPr>
                <w:rFonts w:ascii="Arial" w:hAnsi="Arial"/>
                <w:b w:val="0"/>
                <w:i w:val="0"/>
                <w:color w:val="1A1A1A"/>
                <w:sz w:val="18"/>
              </w:rPr>
              <w:t>Replicas interchangeable?</w:t>
            </w:r>
          </w:p>
        </w:tc>
        <w:tc>
          <w:tcPr>
            <w:tcW w:type="dxa" w:w="2981"/>
          </w:tcPr>
          <w:p>
            <w:pPr>
              <w:spacing w:before="20" w:after="20"/>
            </w:pPr>
            <w:r/>
            <w:r>
              <w:rPr>
                <w:rFonts w:ascii="Arial" w:hAnsi="Arial"/>
                <w:b w:val="0"/>
                <w:i w:val="0"/>
                <w:color w:val="1A1A1A"/>
                <w:sz w:val="18"/>
              </w:rPr>
              <w:t>Yes — that is the point</w:t>
            </w:r>
          </w:p>
        </w:tc>
        <w:tc>
          <w:tcPr>
            <w:tcW w:type="dxa" w:w="4372"/>
          </w:tcPr>
          <w:p>
            <w:pPr>
              <w:spacing w:before="20" w:after="20"/>
            </w:pPr>
            <w:r/>
            <w:r>
              <w:rPr>
                <w:rFonts w:ascii="Arial" w:hAnsi="Arial"/>
                <w:b w:val="0"/>
                <w:i w:val="0"/>
                <w:color w:val="1A1A1A"/>
                <w:sz w:val="18"/>
              </w:rPr>
              <w:t>No — each has a role</w:t>
            </w:r>
          </w:p>
        </w:tc>
      </w:tr>
      <w:tr>
        <w:trPr>
          <w:cantSplit/>
        </w:trPr>
        <w:tc>
          <w:tcPr>
            <w:tcW w:type="dxa" w:w="2583"/>
            <w:shd w:val="clear" w:color="auto" w:fill="F7F9FC"/>
          </w:tcPr>
          <w:p>
            <w:pPr>
              <w:spacing w:before="20" w:after="20"/>
            </w:pPr>
            <w:r/>
            <w:r>
              <w:rPr>
                <w:rFonts w:ascii="Arial" w:hAnsi="Arial"/>
                <w:b w:val="0"/>
                <w:i w:val="0"/>
                <w:color w:val="1A1A1A"/>
                <w:sz w:val="18"/>
              </w:rPr>
              <w:t>Use it for</w:t>
            </w:r>
          </w:p>
        </w:tc>
        <w:tc>
          <w:tcPr>
            <w:tcW w:type="dxa" w:w="2981"/>
            <w:shd w:val="clear" w:color="auto" w:fill="F7F9FC"/>
          </w:tcPr>
          <w:p>
            <w:pPr>
              <w:spacing w:before="20" w:after="20"/>
            </w:pPr>
            <w:r/>
            <w:r>
              <w:rPr>
                <w:rFonts w:ascii="Arial" w:hAnsi="Arial"/>
                <w:b w:val="0"/>
                <w:i w:val="0"/>
                <w:color w:val="1A1A1A"/>
                <w:sz w:val="18"/>
              </w:rPr>
              <w:t>Web tiers, APIs, workers, anything stateless</w:t>
            </w:r>
          </w:p>
        </w:tc>
        <w:tc>
          <w:tcPr>
            <w:tcW w:type="dxa" w:w="4372"/>
            <w:shd w:val="clear" w:color="auto" w:fill="F7F9FC"/>
          </w:tcPr>
          <w:p>
            <w:pPr>
              <w:spacing w:before="20" w:after="20"/>
            </w:pPr>
            <w:r/>
            <w:r>
              <w:rPr>
                <w:rFonts w:ascii="Arial" w:hAnsi="Arial"/>
                <w:b w:val="0"/>
                <w:i w:val="0"/>
                <w:color w:val="1A1A1A"/>
                <w:sz w:val="18"/>
              </w:rPr>
              <w:t>Databases, brokers, quorum systems, sharded stores</w:t>
            </w:r>
          </w:p>
        </w:tc>
      </w:tr>
    </w:tbl>
    <w:p>
      <w:pPr>
        <w:spacing w:after="40"/>
      </w:pP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Choose a Deployment unless you can name a specific guarantee above that you need.</w:t>
      </w:r>
      <w:r>
        <w:rPr>
          <w:rFonts w:ascii="Arial" w:hAnsi="Arial"/>
          <w:b w:val="0"/>
          <w:i w:val="0"/>
          <w:color w:val="1A1A1A"/>
          <w:sz w:val="22"/>
        </w:rPr>
        <w:t xml:space="preserve"> StatefulSets are slower to roll, harder to debug, and leave PVCs behind. In cloud-native practice, the strongest advice is stronger still: for production databases, prefer a managed service or a mature </w:t>
      </w:r>
      <w:r>
        <w:rPr>
          <w:rFonts w:ascii="Arial" w:hAnsi="Arial"/>
          <w:b/>
          <w:i w:val="0"/>
          <w:color w:val="1A1A1A"/>
          <w:sz w:val="22"/>
        </w:rPr>
        <w:t>Operator</w:t>
      </w:r>
      <w:r>
        <w:rPr>
          <w:rFonts w:ascii="Arial" w:hAnsi="Arial"/>
          <w:b w:val="0"/>
          <w:i w:val="0"/>
          <w:color w:val="1A1A1A"/>
          <w:sz w:val="22"/>
        </w:rPr>
        <w:t xml:space="preserve"> (CloudNativePG, Strimzi, Vitess) that wraps a StatefulSet with backup, failover and version-upgrade logic. A raw StatefulSet gives you identity and storage; it gives you nothing about consensus, backup or promotion.</w:t>
      </w:r>
    </w:p>
    <w:p>
      <w:pPr>
        <w:spacing w:before="80" w:after="120"/>
        <w:pBdr>
          <w:bottom w:val="single" w:sz="6" w:space="1" w:color="D5DBE5"/>
        </w:pBdr>
      </w:pPr>
    </w:p>
    <w:p>
      <w:pPr>
        <w:pStyle w:val="Heading3"/>
        <w:spacing w:before="200" w:after="80"/>
        <w:ind w:left="0"/>
        <w:keepNext/>
      </w:pPr>
      <w:r>
        <w:rPr>
          <w:rFonts w:ascii="Arial" w:hAnsi="Arial"/>
        </w:rPr>
        <w:t>Lab 19 · Verification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bash verification/checks.sh</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Lab 19 verification — namespace kcna-lab19 ==</w:t>
      </w:r>
      <w:r>
        <w:br/>
      </w:r>
      <w:r>
        <w:rPr>
          <w:rFonts w:ascii="Courier New" w:hAnsi="Courier New" w:cs="Courier New"/>
          <w:rFonts w:ascii="Courier New" w:hAnsi="Courier New"/>
          <w:color w:val="142C4A"/>
          <w:sz w:val="18"/>
        </w:rPr>
        <w:t>[PASS] namespace kcna-lab19 exists</w:t>
      </w:r>
      <w:r>
        <w:br/>
      </w:r>
      <w:r>
        <w:rPr>
          <w:rFonts w:ascii="Courier New" w:hAnsi="Courier New" w:cs="Courier New"/>
          <w:rFonts w:ascii="Courier New" w:hAnsi="Courier New"/>
          <w:color w:val="142C4A"/>
          <w:sz w:val="18"/>
        </w:rPr>
        <w:t>[PASS] service/depot-ledger is headless (clusterIP: None)</w:t>
      </w:r>
      <w:r>
        <w:br/>
      </w:r>
      <w:r>
        <w:rPr>
          <w:rFonts w:ascii="Courier New" w:hAnsi="Courier New" w:cs="Courier New"/>
          <w:rFonts w:ascii="Courier New" w:hAnsi="Courier New"/>
          <w:color w:val="142C4A"/>
          <w:sz w:val="18"/>
        </w:rPr>
        <w:t>[PASS] service/depot-ledger-vip has an allocated ClusterIP</w:t>
      </w:r>
      <w:r>
        <w:br/>
      </w:r>
      <w:r>
        <w:rPr>
          <w:rFonts w:ascii="Courier New" w:hAnsi="Courier New" w:cs="Courier New"/>
          <w:rFonts w:ascii="Courier New" w:hAnsi="Courier New"/>
          <w:color w:val="142C4A"/>
          <w:sz w:val="18"/>
        </w:rPr>
        <w:t>[PASS] statefulset/depot-ledger has serviceName=depot-ledger</w:t>
      </w:r>
      <w:r>
        <w:br/>
      </w:r>
      <w:r>
        <w:rPr>
          <w:rFonts w:ascii="Courier New" w:hAnsi="Courier New" w:cs="Courier New"/>
          <w:rFonts w:ascii="Courier New" w:hAnsi="Courier New"/>
          <w:color w:val="142C4A"/>
          <w:sz w:val="18"/>
        </w:rPr>
        <w:t>[PASS] statefulset/depot-ledger reports 3/3 ready replicas</w:t>
      </w:r>
      <w:r>
        <w:br/>
      </w:r>
      <w:r>
        <w:rPr>
          <w:rFonts w:ascii="Courier New" w:hAnsi="Courier New" w:cs="Courier New"/>
          <w:rFonts w:ascii="Courier New" w:hAnsi="Courier New"/>
          <w:color w:val="142C4A"/>
          <w:sz w:val="18"/>
        </w:rPr>
        <w:t>[PASS] pods are named by ordinal: depot-ledger-0, -1, -2</w:t>
      </w:r>
      <w:r>
        <w:br/>
      </w:r>
      <w:r>
        <w:rPr>
          <w:rFonts w:ascii="Courier New" w:hAnsi="Courier New" w:cs="Courier New"/>
          <w:rFonts w:ascii="Courier New" w:hAnsi="Courier New"/>
          <w:color w:val="142C4A"/>
          <w:sz w:val="18"/>
        </w:rPr>
        <w:t>[PASS] one PVC exists per ordinal from volumeClaimTemplates</w:t>
      </w:r>
      <w:r>
        <w:br/>
      </w:r>
      <w:r>
        <w:rPr>
          <w:rFonts w:ascii="Courier New" w:hAnsi="Courier New" w:cs="Courier New"/>
          <w:rFonts w:ascii="Courier New" w:hAnsi="Courier New"/>
          <w:color w:val="142C4A"/>
          <w:sz w:val="18"/>
        </w:rPr>
        <w:t>[PASS] each pod mounts its own ordinal's PVC</w:t>
      </w:r>
      <w:r>
        <w:br/>
      </w:r>
      <w:r>
        <w:rPr>
          <w:rFonts w:ascii="Courier New" w:hAnsi="Courier New" w:cs="Courier New"/>
          <w:rFonts w:ascii="Courier New" w:hAnsi="Courier New"/>
          <w:color w:val="142C4A"/>
          <w:sz w:val="18"/>
        </w:rPr>
        <w:t>[PASS] shard entry counts 9/8/7 match data/ledger-entries.csv</w:t>
      </w:r>
      <w:r>
        <w:br/>
      </w:r>
      <w:r>
        <w:rPr>
          <w:rFonts w:ascii="Courier New" w:hAnsi="Courier New" w:cs="Courier New"/>
          <w:rFonts w:ascii="Courier New" w:hAnsi="Courier New"/>
          <w:color w:val="142C4A"/>
          <w:sz w:val="18"/>
        </w:rPr>
        <w:t>[PASS] per-pod DNS resolves depot-ledger-1.depot-ledger.kcna-lab19.svc.cluster.local</w:t>
      </w:r>
      <w:r>
        <w:br/>
      </w:r>
      <w:r>
        <w:rPr>
          <w:rFonts w:ascii="Courier New" w:hAnsi="Courier New" w:cs="Courier New"/>
          <w:rFonts w:ascii="Courier New" w:hAnsi="Courier New"/>
          <w:color w:val="142C4A"/>
          <w:sz w:val="18"/>
        </w:rPr>
        <w:t>[PASS] headless DNS returns 3 pod addresses, VIP DNS returns 1</w:t>
      </w:r>
      <w:r>
        <w:br/>
      </w:r>
      <w:r>
        <w:rPr>
          <w:rFonts w:ascii="Courier New" w:hAnsi="Courier New" w:cs="Courier New"/>
          <w:rFonts w:ascii="Courier New" w:hAnsi="Courier New"/>
          <w:color w:val="142C4A"/>
          <w:sz w:val="18"/>
        </w:rPr>
        <w:t>[PASS] depot-ledger-1 reattached its original volume (mount count &gt;= 2)</w:t>
      </w:r>
      <w:r>
        <w:br/>
      </w:r>
      <w:r>
        <w:rPr>
          <w:rFonts w:ascii="Courier New" w:hAnsi="Courier New" w:cs="Courier New"/>
          <w:rFonts w:ascii="Courier New" w:hAnsi="Courier New"/>
          <w:color w:val="142C4A"/>
          <w:sz w:val="18"/>
        </w:rPr>
        <w:t>[PASS] persistentVolumeClaimRetentionPolicy is Retain/Retain</w:t>
      </w:r>
      <w:r>
        <w:br/>
      </w:r>
      <w:r>
        <w:rPr>
          <w:rFonts w:ascii="Courier New" w:hAnsi="Courier New" w:cs="Courier New"/>
          <w:rFonts w:ascii="Courier New" w:hAnsi="Courier New"/>
          <w:color w:val="142C4A"/>
          <w:sz w:val="18"/>
        </w:rPr>
        <w:t>[PASS] statefulset/lane-indexer uses podManagementPolicy=Parallel</w:t>
      </w:r>
      <w:r>
        <w:br/>
      </w:r>
      <w:r>
        <w:rPr>
          <w:rFonts w:ascii="Courier New" w:hAnsi="Courier New" w:cs="Courier New"/>
          <w:rFonts w:ascii="Courier New" w:hAnsi="Courier New"/>
          <w:color w:val="142C4A"/>
          <w:sz w:val="18"/>
        </w:rPr>
        <w:t>[PASS] no container in kcna-lab19 requests privileged: true</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15 passed, 0 failed</w:t>
      </w:r>
    </w:p>
    <w:p>
      <w:pPr>
        <w:spacing w:before="0" w:after="120"/>
        <w:ind w:left="0"/>
      </w:pPr>
      <w:r>
        <w:rPr>
          <w:rFonts w:ascii="Arial" w:hAnsi="Arial"/>
          <w:b w:val="0"/>
          <w:i w:val="0"/>
          <w:color w:val="1A1A1A"/>
          <w:sz w:val="22"/>
        </w:rPr>
        <w:t xml:space="preserve">Full transcript: </w:t>
      </w:r>
      <w:r>
        <w:rPr>
          <w:rFonts w:ascii="Courier New" w:hAnsi="Courier New" w:cs="Courier New"/>
          <w:b w:val="0"/>
          <w:i w:val="0"/>
          <w:color w:val="142C4A"/>
          <w:sz w:val="20"/>
        </w:rPr>
        <w:t>verification/expected-output.md</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19 · Failure injection</w:t>
      </w:r>
    </w:p>
    <w:p>
      <w:pPr>
        <w:spacing w:before="0" w:after="120"/>
        <w:ind w:left="0"/>
      </w:pPr>
      <w:r>
        <w:rPr>
          <w:rFonts w:ascii="Arial" w:hAnsi="Arial"/>
          <w:b/>
          <w:i w:val="0"/>
          <w:color w:val="1A1A1A"/>
          <w:sz w:val="22"/>
        </w:rPr>
        <w:t>The ticket:</w:t>
      </w:r>
      <w:r>
        <w:rPr>
          <w:rFonts w:ascii="Arial" w:hAnsi="Arial"/>
          <w:b w:val="0"/>
          <w:i w:val="0"/>
          <w:color w:val="1A1A1A"/>
          <w:sz w:val="22"/>
        </w:rPr>
        <w:t xml:space="preserve"> </w:t>
      </w:r>
      <w:r>
        <w:rPr>
          <w:rFonts w:ascii="Arial" w:hAnsi="Arial"/>
          <w:b w:val="0"/>
          <w:i/>
          <w:color w:val="1A1A1A"/>
          <w:sz w:val="22"/>
        </w:rPr>
        <w:t>"PLAT-4488 — the ghost-ledger StatefulSet is green in the dashboard but the reconciliation job cannot reach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manifests/05-broken-no-headless-service.yaml</w:t>
      </w:r>
      <w:r>
        <w:br/>
      </w:r>
      <w:r>
        <w:rPr>
          <w:rFonts w:ascii="Courier New" w:hAnsi="Courier New" w:cs="Courier New"/>
          <w:rFonts w:ascii="Courier New" w:hAnsi="Courier New"/>
          <w:color w:val="142C4A"/>
          <w:sz w:val="18"/>
        </w:rPr>
        <w:t>kubectl -n kcna-lab19 rollout status statefulset/ghost-ledger --timeout=180s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statefulset.apps/ghost-ledger created</w:t>
      </w:r>
      <w:r>
        <w:br/>
      </w:r>
      <w:r>
        <w:rPr>
          <w:rFonts w:ascii="Courier New" w:hAnsi="Courier New" w:cs="Courier New"/>
          <w:rFonts w:ascii="Courier New" w:hAnsi="Courier New"/>
          <w:color w:val="142C4A"/>
          <w:sz w:val="18"/>
        </w:rPr>
        <w:t>partitioned roll out complete: 1 pods have been updated...</w:t>
      </w:r>
    </w:p>
    <w:p>
      <w:pPr>
        <w:spacing w:before="0" w:after="120"/>
        <w:ind w:left="0"/>
      </w:pPr>
      <w:r>
        <w:rPr>
          <w:rFonts w:ascii="Arial" w:hAnsi="Arial"/>
          <w:b w:val="0"/>
          <w:i w:val="0"/>
          <w:color w:val="1A1A1A"/>
          <w:sz w:val="22"/>
        </w:rPr>
        <w:t>Everything looks healthy: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get statefulset ghost-ledger</w:t>
      </w:r>
      <w:r>
        <w:br/>
      </w:r>
      <w:r>
        <w:rPr>
          <w:rFonts w:ascii="Courier New" w:hAnsi="Courier New" w:cs="Courier New"/>
          <w:rFonts w:ascii="Courier New" w:hAnsi="Courier New"/>
          <w:color w:val="142C4A"/>
          <w:sz w:val="18"/>
        </w:rPr>
        <w:t>kubectl -n kcna-lab19 get pod ghost-ledger-0</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AGE</w:t>
      </w:r>
      <w:r>
        <w:br/>
      </w:r>
      <w:r>
        <w:rPr>
          <w:rFonts w:ascii="Courier New" w:hAnsi="Courier New" w:cs="Courier New"/>
          <w:rFonts w:ascii="Courier New" w:hAnsi="Courier New"/>
          <w:color w:val="142C4A"/>
          <w:sz w:val="18"/>
        </w:rPr>
        <w:t>ghost-ledger   1/1     31s</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ghost-ledger-0   1/1     Running   0          31s</w:t>
      </w:r>
    </w:p>
    <w:p>
      <w:pPr>
        <w:spacing w:before="0" w:after="120"/>
        <w:ind w:left="0"/>
      </w:pPr>
      <w:r>
        <w:rPr>
          <w:rFonts w:ascii="Courier New" w:hAnsi="Courier New" w:cs="Courier New"/>
          <w:b w:val="0"/>
          <w:i w:val="0"/>
          <w:color w:val="142C4A"/>
          <w:sz w:val="20"/>
        </w:rPr>
        <w:t>1/1 Running</w:t>
      </w:r>
      <w:r>
        <w:rPr>
          <w:rFonts w:ascii="Arial" w:hAnsi="Arial"/>
          <w:b w:val="0"/>
          <w:i w:val="0"/>
          <w:color w:val="1A1A1A"/>
          <w:sz w:val="22"/>
        </w:rPr>
        <w:t>, no events, no warnings. Now try to use the identity the StatefulSet promised: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exec ledger-client -- \</w:t>
      </w:r>
      <w:r>
        <w:br/>
      </w:r>
      <w:r>
        <w:rPr>
          <w:rFonts w:ascii="Courier New" w:hAnsi="Courier New" w:cs="Courier New"/>
          <w:rFonts w:ascii="Courier New" w:hAnsi="Courier New"/>
          <w:color w:val="142C4A"/>
          <w:sz w:val="18"/>
        </w:rPr>
        <w:t xml:space="preserve">  nslookup ghost-ledger-0.ghost-ledger.kcna-lab19.svc.cluster.local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Server:        10.96.0.10</w:t>
      </w:r>
      <w:r>
        <w:br/>
      </w:r>
      <w:r>
        <w:rPr>
          <w:rFonts w:ascii="Courier New" w:hAnsi="Courier New" w:cs="Courier New"/>
          <w:rFonts w:ascii="Courier New" w:hAnsi="Courier New"/>
          <w:color w:val="142C4A"/>
          <w:sz w:val="18"/>
        </w:rPr>
        <w:t>Address:    10.96.0.10:53</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 server can't find ghost-ledger-0.ghost-ledger.kcna-lab19.svc.cluster.local: NXDOMAIN</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command terminated with exit code 1</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exec ledger-client -- \</w:t>
      </w:r>
      <w:r>
        <w:br/>
      </w:r>
      <w:r>
        <w:rPr>
          <w:rFonts w:ascii="Courier New" w:hAnsi="Courier New" w:cs="Courier New"/>
          <w:rFonts w:ascii="Courier New" w:hAnsi="Courier New"/>
          <w:color w:val="142C4A"/>
          <w:sz w:val="18"/>
        </w:rPr>
        <w:t xml:space="preserve">  wget -T 5 -qO- http://ghost-ledger-0.ghost-ledger.kcna-lab19.svc.cluster.local/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wget: bad address 'ghost-ledger-0.ghost-ledger.kcna-lab19.svc.cluster.local'</w:t>
      </w:r>
      <w:r>
        <w:br/>
      </w:r>
      <w:r>
        <w:rPr>
          <w:rFonts w:ascii="Courier New" w:hAnsi="Courier New" w:cs="Courier New"/>
          <w:rFonts w:ascii="Courier New" w:hAnsi="Courier New"/>
          <w:color w:val="142C4A"/>
          <w:sz w:val="18"/>
        </w:rPr>
        <w:t>command terminated with exit code 1</w:t>
      </w:r>
    </w:p>
    <w:p>
      <w:pPr>
        <w:spacing w:before="0" w:after="120"/>
        <w:ind w:left="0"/>
      </w:pPr>
      <w:r>
        <w:rPr>
          <w:rFonts w:ascii="Arial" w:hAnsi="Arial"/>
          <w:b/>
          <w:i w:val="0"/>
          <w:color w:val="1A1A1A"/>
          <w:sz w:val="22"/>
        </w:rPr>
        <w:t>Diagnosis, in order:</w:t>
      </w:r>
    </w:p>
    <w:p>
      <w:pPr>
        <w:spacing w:before="0" w:after="60"/>
        <w:ind w:left="374" w:hanging="288"/>
      </w:pPr>
      <w:r>
        <w:rPr>
          <w:rFonts w:ascii="Arial" w:hAnsi="Arial"/>
          <w:color w:val="1F6FEB"/>
          <w:sz w:val="22"/>
        </w:rPr>
        <w:t xml:space="preserve">1. </w:t>
      </w:r>
      <w:r>
        <w:rPr>
          <w:rFonts w:ascii="Courier New" w:hAnsi="Courier New" w:cs="Courier New"/>
          <w:b w:val="0"/>
          <w:i w:val="0"/>
          <w:color w:val="142C4A"/>
          <w:sz w:val="20"/>
        </w:rPr>
        <w:t>NXDOMAIN</w:t>
      </w:r>
      <w:r>
        <w:rPr>
          <w:rFonts w:ascii="Arial" w:hAnsi="Arial"/>
          <w:b w:val="0"/>
          <w:i w:val="0"/>
          <w:color w:val="1A1A1A"/>
          <w:sz w:val="22"/>
        </w:rPr>
        <w:t xml:space="preserve"> means the name does not exist — this is a </w:t>
      </w:r>
      <w:r>
        <w:rPr>
          <w:rFonts w:ascii="Arial" w:hAnsi="Arial"/>
          <w:b/>
          <w:i w:val="0"/>
          <w:color w:val="1A1A1A"/>
          <w:sz w:val="22"/>
        </w:rPr>
        <w:t>naming/DNS</w:t>
      </w:r>
      <w:r>
        <w:rPr>
          <w:rFonts w:ascii="Arial" w:hAnsi="Arial"/>
          <w:b w:val="0"/>
          <w:i w:val="0"/>
          <w:color w:val="1A1A1A"/>
          <w:sz w:val="22"/>
        </w:rPr>
        <w:t xml:space="preserve"> fault, not a connectivity or policy fault. A NetworkPolicy block or a crashed Pod would give a timeout or a connection refusal, not NXDOMAIN.</w:t>
      </w:r>
    </w:p>
    <w:p>
      <w:pPr>
        <w:spacing w:before="0" w:after="60"/>
        <w:ind w:left="374" w:hanging="288"/>
      </w:pPr>
      <w:r>
        <w:rPr>
          <w:rFonts w:ascii="Arial" w:hAnsi="Arial"/>
          <w:color w:val="1F6FEB"/>
          <w:sz w:val="22"/>
        </w:rPr>
        <w:t xml:space="preserve">2. </w:t>
      </w:r>
      <w:r>
        <w:rPr>
          <w:rFonts w:ascii="Arial" w:hAnsi="Arial"/>
          <w:b w:val="0"/>
          <w:i w:val="0"/>
          <w:color w:val="1A1A1A"/>
          <w:sz w:val="22"/>
        </w:rPr>
        <w:t xml:space="preserve">The per-Pod name has the form </w:t>
      </w:r>
      <w:r>
        <w:rPr>
          <w:rFonts w:ascii="Courier New" w:hAnsi="Courier New" w:cs="Courier New"/>
          <w:b w:val="0"/>
          <w:i w:val="0"/>
          <w:color w:val="142C4A"/>
          <w:sz w:val="20"/>
        </w:rPr>
        <w:t>&lt;pod&gt;.&lt;serviceName&gt;.&lt;ns&gt;.svc.cluster.local</w:t>
      </w:r>
      <w:r>
        <w:rPr>
          <w:rFonts w:ascii="Arial" w:hAnsi="Arial"/>
          <w:b w:val="0"/>
          <w:i w:val="0"/>
          <w:color w:val="1A1A1A"/>
          <w:sz w:val="22"/>
        </w:rPr>
        <w:t xml:space="preserve">. The middle label is </w:t>
      </w:r>
      <w:r>
        <w:rPr>
          <w:rFonts w:ascii="Courier New" w:hAnsi="Courier New" w:cs="Courier New"/>
          <w:b w:val="0"/>
          <w:i w:val="0"/>
          <w:color w:val="142C4A"/>
          <w:sz w:val="20"/>
        </w:rPr>
        <w:t>ghost-ledger</w:t>
      </w:r>
      <w:r>
        <w:rPr>
          <w:rFonts w:ascii="Arial" w:hAnsi="Arial"/>
          <w:b w:val="0"/>
          <w:i w:val="0"/>
          <w:color w:val="1A1A1A"/>
          <w:sz w:val="22"/>
        </w:rPr>
        <w:t xml:space="preserve">. </w:t>
      </w:r>
      <w:r>
        <w:rPr>
          <w:rFonts w:ascii="Arial" w:hAnsi="Arial"/>
          <w:b/>
          <w:i w:val="0"/>
          <w:color w:val="1A1A1A"/>
          <w:sz w:val="22"/>
        </w:rPr>
        <w:t>Is there a Service by that name?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get service ghost-ledger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(NotFound): services "ghost-ledger" not found</w:t>
      </w:r>
    </w:p>
    <w:p>
      <w:pPr>
        <w:spacing w:before="0" w:after="60"/>
        <w:ind w:left="374" w:hanging="288"/>
      </w:pPr>
      <w:r>
        <w:rPr>
          <w:rFonts w:ascii="Arial" w:hAnsi="Arial"/>
          <w:color w:val="1F6FEB"/>
          <w:sz w:val="22"/>
        </w:rPr>
        <w:t xml:space="preserve">1. </w:t>
      </w:r>
      <w:r>
        <w:rPr>
          <w:rFonts w:ascii="Arial" w:hAnsi="Arial"/>
          <w:b w:val="0"/>
          <w:i w:val="0"/>
          <w:color w:val="1A1A1A"/>
          <w:sz w:val="22"/>
        </w:rPr>
        <w:t>There it is. Confirm the StatefulSet is asking for a Service that does not exist: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get statefulset ghost-ledger -o jsonpath='{.spec.serviceName}{"\n"}'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ghost-ledger</w:t>
      </w:r>
    </w:p>
    <w:p>
      <w:pPr>
        <w:spacing w:before="0" w:after="60"/>
        <w:ind w:left="374" w:hanging="288"/>
      </w:pPr>
      <w:r>
        <w:rPr>
          <w:rFonts w:ascii="Arial" w:hAnsi="Arial"/>
          <w:color w:val="1F6FEB"/>
          <w:sz w:val="22"/>
        </w:rPr>
        <w:t xml:space="preserve">1. </w:t>
      </w:r>
      <w:r>
        <w:rPr>
          <w:rFonts w:ascii="Arial" w:hAnsi="Arial"/>
          <w:b w:val="0"/>
          <w:i w:val="0"/>
          <w:color w:val="1A1A1A"/>
          <w:sz w:val="22"/>
        </w:rPr>
        <w:t>Corroborate from the other side — no Service means no EndpointSlice, so nothing ever gets published to DNS: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get endpointslices -l kubernetes.io/service-name=ghost-ledger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 resources found in kcna-lab19 namespace.</w:t>
      </w:r>
    </w:p>
    <w:p>
      <w:pPr>
        <w:spacing w:before="0" w:after="120"/>
        <w:ind w:left="0"/>
      </w:pPr>
      <w:r>
        <w:rPr>
          <w:rFonts w:ascii="Arial" w:hAnsi="Arial"/>
          <w:b w:val="0"/>
          <w:i w:val="0"/>
          <w:color w:val="1A1A1A"/>
          <w:sz w:val="22"/>
        </w:rPr>
        <w:t>Compare with the working set, which has one: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get endpointslices -l kubernetes.io/service-name=depot-ledger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ADDRESSTYPE   PORTS   ENDPOINTS                             AGE</w:t>
      </w:r>
      <w:r>
        <w:br/>
      </w:r>
      <w:r>
        <w:rPr>
          <w:rFonts w:ascii="Courier New" w:hAnsi="Courier New" w:cs="Courier New"/>
          <w:rFonts w:ascii="Courier New" w:hAnsi="Courier New"/>
          <w:color w:val="142C4A"/>
          <w:sz w:val="18"/>
        </w:rPr>
        <w:t>depot-ledger-jm4x9   IPv4          80      10.244.0.52,10.244.0.61,10.244.0.66   28m</w:t>
      </w:r>
    </w:p>
    <w:p>
      <w:pPr>
        <w:spacing w:before="0" w:after="120"/>
        <w:ind w:left="0"/>
      </w:pPr>
      <w:r>
        <w:rPr>
          <w:rFonts w:ascii="Arial" w:hAnsi="Arial"/>
          <w:b/>
          <w:i w:val="0"/>
          <w:color w:val="1A1A1A"/>
          <w:sz w:val="22"/>
        </w:rPr>
        <w:t>Root cause.</w:t>
      </w:r>
      <w:r>
        <w:rPr>
          <w:rFonts w:ascii="Arial" w:hAnsi="Arial"/>
          <w:b w:val="0"/>
          <w:i w:val="0"/>
          <w:color w:val="1A1A1A"/>
          <w:sz w:val="22"/>
        </w:rPr>
        <w:t xml:space="preserve"> </w:t>
      </w:r>
      <w:r>
        <w:rPr>
          <w:rFonts w:ascii="Courier New" w:hAnsi="Courier New" w:cs="Courier New"/>
          <w:b w:val="0"/>
          <w:i w:val="0"/>
          <w:color w:val="142C4A"/>
          <w:sz w:val="20"/>
        </w:rPr>
        <w:t>spec.serviceName</w:t>
      </w:r>
      <w:r>
        <w:rPr>
          <w:rFonts w:ascii="Arial" w:hAnsi="Arial"/>
          <w:b w:val="0"/>
          <w:i w:val="0"/>
          <w:color w:val="1A1A1A"/>
          <w:sz w:val="22"/>
        </w:rPr>
        <w:t xml:space="preserve"> is a </w:t>
      </w:r>
      <w:r>
        <w:rPr>
          <w:rFonts w:ascii="Arial" w:hAnsi="Arial"/>
          <w:b w:val="0"/>
          <w:i/>
          <w:color w:val="1A1A1A"/>
          <w:sz w:val="22"/>
        </w:rPr>
        <w:t>reference by name only</w:t>
      </w:r>
      <w:r>
        <w:rPr>
          <w:rFonts w:ascii="Arial" w:hAnsi="Arial"/>
          <w:b w:val="0"/>
          <w:i w:val="0"/>
          <w:color w:val="1A1A1A"/>
          <w:sz w:val="22"/>
        </w:rPr>
        <w:t xml:space="preserve">. Kubernetes performs </w:t>
      </w:r>
      <w:r>
        <w:rPr>
          <w:rFonts w:ascii="Arial" w:hAnsi="Arial"/>
          <w:b/>
          <w:i w:val="0"/>
          <w:color w:val="1A1A1A"/>
          <w:sz w:val="22"/>
        </w:rPr>
        <w:t>no validation</w:t>
      </w:r>
      <w:r>
        <w:rPr>
          <w:rFonts w:ascii="Arial" w:hAnsi="Arial"/>
          <w:b w:val="0"/>
          <w:i w:val="0"/>
          <w:color w:val="1A1A1A"/>
          <w:sz w:val="22"/>
        </w:rPr>
        <w:t xml:space="preserve"> that the named Service exists, is headless, or selects these Pods. There is no event, no warning and no status condition — because from the StatefulSet controller's point of view nothing is wrong: it created the Pods it was asked for and they are Ready.</w:t>
      </w:r>
    </w:p>
    <w:p>
      <w:pPr>
        <w:spacing w:before="0" w:after="120"/>
        <w:ind w:left="0"/>
      </w:pPr>
      <w:r>
        <w:rPr>
          <w:rFonts w:ascii="Arial" w:hAnsi="Arial"/>
          <w:b/>
          <w:i w:val="0"/>
          <w:color w:val="1A1A1A"/>
          <w:sz w:val="22"/>
        </w:rPr>
        <w:t>Fix.</w:t>
      </w:r>
      <w:r>
        <w:rPr>
          <w:rFonts w:ascii="Arial" w:hAnsi="Arial"/>
          <w:b w:val="0"/>
          <w:i w:val="0"/>
          <w:color w:val="1A1A1A"/>
          <w:sz w:val="22"/>
        </w:rPr>
        <w:t xml:space="preserve"> Create the missing headless Service with a selector matching the Pods: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 &lt;&lt;'YAML'</w:t>
      </w:r>
      <w:r>
        <w:br/>
      </w:r>
      <w:r>
        <w:rPr>
          <w:rFonts w:ascii="Courier New" w:hAnsi="Courier New" w:cs="Courier New"/>
          <w:rFonts w:ascii="Courier New" w:hAnsi="Courier New"/>
          <w:color w:val="142C4A"/>
          <w:sz w:val="18"/>
        </w:rPr>
        <w:t>apiVersion: v1</w:t>
      </w:r>
      <w:r>
        <w:br/>
      </w:r>
      <w:r>
        <w:rPr>
          <w:rFonts w:ascii="Courier New" w:hAnsi="Courier New" w:cs="Courier New"/>
          <w:rFonts w:ascii="Courier New" w:hAnsi="Courier New"/>
          <w:color w:val="142C4A"/>
          <w:sz w:val="18"/>
        </w:rPr>
        <w:t>kind: Service</w:t>
      </w:r>
      <w:r>
        <w:br/>
      </w:r>
      <w:r>
        <w:rPr>
          <w:rFonts w:ascii="Courier New" w:hAnsi="Courier New" w:cs="Courier New"/>
          <w:rFonts w:ascii="Courier New" w:hAnsi="Courier New"/>
          <w:color w:val="142C4A"/>
          <w:sz w:val="18"/>
        </w:rPr>
        <w:t>metadata:</w:t>
      </w:r>
      <w:r>
        <w:br/>
      </w:r>
      <w:r>
        <w:rPr>
          <w:rFonts w:ascii="Courier New" w:hAnsi="Courier New" w:cs="Courier New"/>
          <w:rFonts w:ascii="Courier New" w:hAnsi="Courier New"/>
          <w:color w:val="142C4A"/>
          <w:sz w:val="18"/>
        </w:rPr>
        <w:t xml:space="preserve">  name: ghost-ledger</w:t>
      </w:r>
      <w:r>
        <w:br/>
      </w:r>
      <w:r>
        <w:rPr>
          <w:rFonts w:ascii="Courier New" w:hAnsi="Courier New" w:cs="Courier New"/>
          <w:rFonts w:ascii="Courier New" w:hAnsi="Courier New"/>
          <w:color w:val="142C4A"/>
          <w:sz w:val="18"/>
        </w:rPr>
        <w:t xml:space="preserve">  namespace: kcna-lab19</w:t>
      </w:r>
      <w:r>
        <w:br/>
      </w:r>
      <w:r>
        <w:rPr>
          <w:rFonts w:ascii="Courier New" w:hAnsi="Courier New" w:cs="Courier New"/>
          <w:rFonts w:ascii="Courier New" w:hAnsi="Courier New"/>
          <w:color w:val="142C4A"/>
          <w:sz w:val="18"/>
        </w:rPr>
        <w:t>spec:</w:t>
      </w:r>
      <w:r>
        <w:br/>
      </w:r>
      <w:r>
        <w:rPr>
          <w:rFonts w:ascii="Courier New" w:hAnsi="Courier New" w:cs="Courier New"/>
          <w:rFonts w:ascii="Courier New" w:hAnsi="Courier New"/>
          <w:color w:val="142C4A"/>
          <w:sz w:val="18"/>
        </w:rPr>
        <w:t xml:space="preserve">  clusterIP: None</w:t>
      </w:r>
      <w:r>
        <w:br/>
      </w:r>
      <w:r>
        <w:rPr>
          <w:rFonts w:ascii="Courier New" w:hAnsi="Courier New" w:cs="Courier New"/>
          <w:rFonts w:ascii="Courier New" w:hAnsi="Courier New"/>
          <w:color w:val="142C4A"/>
          <w:sz w:val="18"/>
        </w:rPr>
        <w:t xml:space="preserve">  selector:</w:t>
      </w:r>
      <w:r>
        <w:br/>
      </w:r>
      <w:r>
        <w:rPr>
          <w:rFonts w:ascii="Courier New" w:hAnsi="Courier New" w:cs="Courier New"/>
          <w:rFonts w:ascii="Courier New" w:hAnsi="Courier New"/>
          <w:color w:val="142C4A"/>
          <w:sz w:val="18"/>
        </w:rPr>
        <w:t xml:space="preserve">    app.kubernetes.io/name: ghost-ledger</w:t>
      </w:r>
      <w:r>
        <w:br/>
      </w:r>
      <w:r>
        <w:rPr>
          <w:rFonts w:ascii="Courier New" w:hAnsi="Courier New" w:cs="Courier New"/>
          <w:rFonts w:ascii="Courier New" w:hAnsi="Courier New"/>
          <w:color w:val="142C4A"/>
          <w:sz w:val="18"/>
        </w:rPr>
        <w:t xml:space="preserve">  ports:</w:t>
      </w:r>
      <w:r>
        <w:br/>
      </w:r>
      <w:r>
        <w:rPr>
          <w:rFonts w:ascii="Courier New" w:hAnsi="Courier New" w:cs="Courier New"/>
          <w:rFonts w:ascii="Courier New" w:hAnsi="Courier New"/>
          <w:color w:val="142C4A"/>
          <w:sz w:val="18"/>
        </w:rPr>
        <w:t xml:space="preserve">    - name: http</w:t>
      </w:r>
      <w:r>
        <w:br/>
      </w:r>
      <w:r>
        <w:rPr>
          <w:rFonts w:ascii="Courier New" w:hAnsi="Courier New" w:cs="Courier New"/>
          <w:rFonts w:ascii="Courier New" w:hAnsi="Courier New"/>
          <w:color w:val="142C4A"/>
          <w:sz w:val="18"/>
        </w:rPr>
        <w:t xml:space="preserve">      port: 80</w:t>
      </w:r>
      <w:r>
        <w:br/>
      </w:r>
      <w:r>
        <w:rPr>
          <w:rFonts w:ascii="Courier New" w:hAnsi="Courier New" w:cs="Courier New"/>
          <w:rFonts w:ascii="Courier New" w:hAnsi="Courier New"/>
          <w:color w:val="142C4A"/>
          <w:sz w:val="18"/>
        </w:rPr>
        <w:t xml:space="preserve">      targetPort: http</w:t>
      </w:r>
      <w:r>
        <w:br/>
      </w:r>
      <w:r>
        <w:rPr>
          <w:rFonts w:ascii="Courier New" w:hAnsi="Courier New" w:cs="Courier New"/>
          <w:rFonts w:ascii="Courier New" w:hAnsi="Courier New"/>
          <w:color w:val="142C4A"/>
          <w:sz w:val="18"/>
        </w:rPr>
        <w:t xml:space="preserve">      protocol: TCP</w:t>
      </w:r>
      <w:r>
        <w:br/>
      </w:r>
      <w:r>
        <w:rPr>
          <w:rFonts w:ascii="Courier New" w:hAnsi="Courier New" w:cs="Courier New"/>
          <w:rFonts w:ascii="Courier New" w:hAnsi="Courier New"/>
          <w:color w:val="142C4A"/>
          <w:sz w:val="18"/>
        </w:rPr>
        <w:t>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service/ghost-ledger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sleep 10</w:t>
      </w:r>
      <w:r>
        <w:br/>
      </w:r>
      <w:r>
        <w:rPr>
          <w:rFonts w:ascii="Courier New" w:hAnsi="Courier New" w:cs="Courier New"/>
          <w:rFonts w:ascii="Courier New" w:hAnsi="Courier New"/>
          <w:color w:val="142C4A"/>
          <w:sz w:val="18"/>
        </w:rPr>
        <w:t>kubectl -n kcna-lab19 exec ledger-client -- \</w:t>
      </w:r>
      <w:r>
        <w:br/>
      </w:r>
      <w:r>
        <w:rPr>
          <w:rFonts w:ascii="Courier New" w:hAnsi="Courier New" w:cs="Courier New"/>
          <w:rFonts w:ascii="Courier New" w:hAnsi="Courier New"/>
          <w:color w:val="142C4A"/>
          <w:sz w:val="18"/>
        </w:rPr>
        <w:t xml:space="preserve">  nslookup ghost-ledger-0.ghost-ledger.kcna-lab19.svc.cluster.local | tail -2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ghost-ledger-0.ghost-ledger.kcna-lab19.svc.cluster.local</w:t>
      </w:r>
      <w:r>
        <w:br/>
      </w:r>
      <w:r>
        <w:rPr>
          <w:rFonts w:ascii="Courier New" w:hAnsi="Courier New" w:cs="Courier New"/>
          <w:rFonts w:ascii="Courier New" w:hAnsi="Courier New"/>
          <w:color w:val="142C4A"/>
          <w:sz w:val="18"/>
        </w:rPr>
        <w:t>Address: 10.244.0.71</w:t>
      </w:r>
    </w:p>
    <w:p>
      <w:pPr>
        <w:spacing w:before="0" w:after="120"/>
        <w:ind w:left="0"/>
      </w:pPr>
      <w:r>
        <w:rPr>
          <w:rFonts w:ascii="Arial" w:hAnsi="Arial"/>
          <w:b/>
          <w:i w:val="0"/>
          <w:color w:val="1A1A1A"/>
          <w:sz w:val="22"/>
        </w:rPr>
        <w:t>Resolved.</w:t>
      </w:r>
      <w:r>
        <w:rPr>
          <w:rFonts w:ascii="Arial" w:hAnsi="Arial"/>
          <w:b w:val="0"/>
          <w:i w:val="0"/>
          <w:color w:val="1A1A1A"/>
          <w:sz w:val="22"/>
        </w:rPr>
        <w:t xml:space="preserve"> Nothing about the StatefulSet changed; the missing half of the pair simply appeared.</w:t>
      </w:r>
    </w:p>
    <w:p>
      <w:pPr>
        <w:spacing w:before="0" w:after="120"/>
        <w:ind w:left="0"/>
      </w:pPr>
      <w:r>
        <w:rPr>
          <w:rFonts w:ascii="Arial" w:hAnsi="Arial"/>
          <w:b/>
          <w:i w:val="0"/>
          <w:color w:val="1A1A1A"/>
          <w:sz w:val="22"/>
        </w:rPr>
        <w:t>Two near-miss variants to recognise:</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Variant</w:t>
            </w:r>
          </w:p>
        </w:tc>
        <w:tc>
          <w:tcPr>
            <w:tcW w:type="dxa" w:w="2981"/>
            <w:shd w:val="clear" w:color="auto" w:fill="1F6FEB"/>
          </w:tcPr>
          <w:p>
            <w:pPr>
              <w:spacing w:before="20" w:after="20"/>
            </w:pPr>
            <w:r>
              <w:rPr>
                <w:b/>
                <w:color w:val="FFFFFF"/>
              </w:rPr>
            </w:r>
            <w:r>
              <w:rPr>
                <w:rFonts w:ascii="Arial" w:hAnsi="Arial"/>
                <w:b/>
                <w:i w:val="0"/>
                <w:color w:val="FFFFFF"/>
                <w:sz w:val="18"/>
              </w:rPr>
              <w:t>Symptom</w:t>
            </w:r>
          </w:p>
        </w:tc>
        <w:tc>
          <w:tcPr>
            <w:tcW w:type="dxa" w:w="4372"/>
            <w:shd w:val="clear" w:color="auto" w:fill="1F6FEB"/>
          </w:tcPr>
          <w:p>
            <w:pPr>
              <w:spacing w:before="20" w:after="20"/>
            </w:pPr>
            <w:r>
              <w:rPr>
                <w:b/>
                <w:color w:val="FFFFFF"/>
              </w:rPr>
            </w:r>
            <w:r>
              <w:rPr>
                <w:rFonts w:ascii="Arial" w:hAnsi="Arial"/>
                <w:b/>
                <w:i w:val="0"/>
                <w:color w:val="FFFFFF"/>
                <w:sz w:val="18"/>
              </w:rPr>
              <w:t>Why</w:t>
            </w:r>
          </w:p>
        </w:tc>
      </w:tr>
      <w:tr>
        <w:trPr>
          <w:cantSplit/>
        </w:trPr>
        <w:tc>
          <w:tcPr>
            <w:tcW w:type="dxa" w:w="2583"/>
          </w:tcPr>
          <w:p>
            <w:pPr>
              <w:spacing w:before="20" w:after="20"/>
            </w:pPr>
            <w:r/>
            <w:r>
              <w:rPr>
                <w:rFonts w:ascii="Arial" w:hAnsi="Arial"/>
                <w:b w:val="0"/>
                <w:i w:val="0"/>
                <w:color w:val="1A1A1A"/>
                <w:sz w:val="18"/>
              </w:rPr>
              <w:t xml:space="preserve">Service exists but has a </w:t>
            </w:r>
            <w:r>
              <w:rPr>
                <w:rFonts w:ascii="Arial" w:hAnsi="Arial"/>
                <w:b/>
                <w:i w:val="0"/>
                <w:color w:val="1A1A1A"/>
                <w:sz w:val="18"/>
              </w:rPr>
              <w:t>ClusterIP</w:t>
            </w:r>
            <w:r>
              <w:rPr>
                <w:rFonts w:ascii="Arial" w:hAnsi="Arial"/>
                <w:b w:val="0"/>
                <w:i w:val="0"/>
                <w:color w:val="1A1A1A"/>
                <w:sz w:val="18"/>
              </w:rPr>
              <w:t xml:space="preserve"> (not headless)</w:t>
            </w:r>
          </w:p>
        </w:tc>
        <w:tc>
          <w:tcPr>
            <w:tcW w:type="dxa" w:w="2981"/>
          </w:tcPr>
          <w:p>
            <w:pPr>
              <w:spacing w:before="20" w:after="20"/>
            </w:pPr>
            <w:r/>
            <w:r>
              <w:rPr>
                <w:rFonts w:ascii="Arial" w:hAnsi="Arial"/>
                <w:b w:val="0"/>
                <w:i w:val="0"/>
                <w:color w:val="1A1A1A"/>
                <w:sz w:val="18"/>
              </w:rPr>
              <w:t xml:space="preserve">The service name resolves to the VIP, but </w:t>
            </w:r>
            <w:r>
              <w:rPr>
                <w:rFonts w:ascii="Courier New" w:hAnsi="Courier New" w:cs="Courier New"/>
                <w:b w:val="0"/>
                <w:i w:val="0"/>
                <w:color w:val="142C4A"/>
                <w:sz w:val="16"/>
              </w:rPr>
              <w:t>&lt;pod&gt;.&lt;svc&gt;...</w:t>
            </w:r>
            <w:r>
              <w:rPr>
                <w:rFonts w:ascii="Arial" w:hAnsi="Arial"/>
                <w:b w:val="0"/>
                <w:i w:val="0"/>
                <w:color w:val="1A1A1A"/>
                <w:sz w:val="18"/>
              </w:rPr>
              <w:t xml:space="preserve"> is still NXDOMAIN</w:t>
            </w:r>
          </w:p>
        </w:tc>
        <w:tc>
          <w:tcPr>
            <w:tcW w:type="dxa" w:w="4372"/>
          </w:tcPr>
          <w:p>
            <w:pPr>
              <w:spacing w:before="20" w:after="20"/>
            </w:pPr>
            <w:r/>
            <w:r>
              <w:rPr>
                <w:rFonts w:ascii="Arial" w:hAnsi="Arial"/>
                <w:b w:val="0"/>
                <w:i w:val="0"/>
                <w:color w:val="1A1A1A"/>
                <w:sz w:val="18"/>
              </w:rPr>
              <w:t>Per-Pod records are only published for headless Services</w:t>
            </w:r>
          </w:p>
        </w:tc>
      </w:tr>
      <w:tr>
        <w:trPr>
          <w:cantSplit/>
        </w:trPr>
        <w:tc>
          <w:tcPr>
            <w:tcW w:type="dxa" w:w="2583"/>
            <w:shd w:val="clear" w:color="auto" w:fill="F7F9FC"/>
          </w:tcPr>
          <w:p>
            <w:pPr>
              <w:spacing w:before="20" w:after="20"/>
            </w:pPr>
            <w:r/>
            <w:r>
              <w:rPr>
                <w:rFonts w:ascii="Arial" w:hAnsi="Arial"/>
                <w:b w:val="0"/>
                <w:i w:val="0"/>
                <w:color w:val="1A1A1A"/>
                <w:sz w:val="18"/>
              </w:rPr>
              <w:t xml:space="preserve">Service exists and is headless but its </w:t>
            </w:r>
            <w:r>
              <w:rPr>
                <w:rFonts w:ascii="Arial" w:hAnsi="Arial"/>
                <w:b/>
                <w:i w:val="0"/>
                <w:color w:val="1A1A1A"/>
                <w:sz w:val="18"/>
              </w:rPr>
              <w:t>selector does not match</w:t>
            </w:r>
          </w:p>
        </w:tc>
        <w:tc>
          <w:tcPr>
            <w:tcW w:type="dxa" w:w="2981"/>
            <w:shd w:val="clear" w:color="auto" w:fill="F7F9FC"/>
          </w:tcPr>
          <w:p>
            <w:pPr>
              <w:spacing w:before="20" w:after="20"/>
            </w:pPr>
            <w:r/>
            <w:r>
              <w:rPr>
                <w:rFonts w:ascii="Arial" w:hAnsi="Arial"/>
                <w:b w:val="0"/>
                <w:i w:val="0"/>
                <w:color w:val="1A1A1A"/>
                <w:sz w:val="18"/>
              </w:rPr>
              <w:t xml:space="preserve">Both names NXDOMAIN; the Service shows </w:t>
            </w:r>
            <w:r>
              <w:rPr>
                <w:rFonts w:ascii="Courier New" w:hAnsi="Courier New" w:cs="Courier New"/>
                <w:b w:val="0"/>
                <w:i w:val="0"/>
                <w:color w:val="142C4A"/>
                <w:sz w:val="16"/>
              </w:rPr>
              <w:t>&lt;none&gt;</w:t>
            </w:r>
            <w:r>
              <w:rPr>
                <w:rFonts w:ascii="Arial" w:hAnsi="Arial"/>
                <w:b w:val="0"/>
                <w:i w:val="0"/>
                <w:color w:val="1A1A1A"/>
                <w:sz w:val="18"/>
              </w:rPr>
              <w:t xml:space="preserve"> endpoints</w:t>
            </w:r>
          </w:p>
        </w:tc>
        <w:tc>
          <w:tcPr>
            <w:tcW w:type="dxa" w:w="4372"/>
            <w:shd w:val="clear" w:color="auto" w:fill="F7F9FC"/>
          </w:tcPr>
          <w:p>
            <w:pPr>
              <w:spacing w:before="20" w:after="20"/>
            </w:pPr>
            <w:r/>
            <w:r>
              <w:rPr>
                <w:rFonts w:ascii="Arial" w:hAnsi="Arial"/>
                <w:b w:val="0"/>
                <w:i w:val="0"/>
                <w:color w:val="1A1A1A"/>
                <w:sz w:val="18"/>
              </w:rPr>
              <w:t>No EndpointSlice entries means nothing to publish</w:t>
            </w:r>
          </w:p>
        </w:tc>
      </w:tr>
    </w:tbl>
    <w:p>
      <w:pPr>
        <w:spacing w:after="40"/>
      </w:pPr>
    </w:p>
    <w:p>
      <w:pPr>
        <w:spacing w:before="0" w:after="120"/>
        <w:ind w:left="0"/>
      </w:pPr>
      <w:r>
        <w:rPr>
          <w:rFonts w:ascii="Arial" w:hAnsi="Arial"/>
          <w:b w:val="0"/>
          <w:i w:val="0"/>
          <w:color w:val="1A1A1A"/>
          <w:sz w:val="22"/>
        </w:rPr>
        <w:t>Remove the injection: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delete statefulset ghost-ledger --ignore-not-found</w:t>
      </w:r>
      <w:r>
        <w:br/>
      </w:r>
      <w:r>
        <w:rPr>
          <w:rFonts w:ascii="Courier New" w:hAnsi="Courier New" w:cs="Courier New"/>
          <w:rFonts w:ascii="Courier New" w:hAnsi="Courier New"/>
          <w:color w:val="142C4A"/>
          <w:sz w:val="18"/>
        </w:rPr>
        <w:t>kubectl -n kcna-lab19 delete service ghost-ledger --ignore-not-found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statefulset.apps "ghost-ledger" deleted</w:t>
      </w:r>
      <w:r>
        <w:br/>
      </w:r>
      <w:r>
        <w:rPr>
          <w:rFonts w:ascii="Courier New" w:hAnsi="Courier New" w:cs="Courier New"/>
          <w:rFonts w:ascii="Courier New" w:hAnsi="Courier New"/>
          <w:color w:val="142C4A"/>
          <w:sz w:val="18"/>
        </w:rPr>
        <w:t>service "ghost-ledger" deleted</w:t>
      </w:r>
    </w:p>
    <w:p>
      <w:pPr>
        <w:spacing w:before="80" w:after="120"/>
        <w:pBdr>
          <w:bottom w:val="single" w:sz="6" w:space="1" w:color="D5DBE5"/>
        </w:pBdr>
      </w:pPr>
    </w:p>
    <w:p>
      <w:pPr>
        <w:pStyle w:val="Heading3"/>
        <w:spacing w:before="200" w:after="80"/>
        <w:ind w:left="0"/>
        <w:keepNext/>
      </w:pPr>
      <w:r>
        <w:rPr>
          <w:rFonts w:ascii="Arial" w:hAnsi="Arial"/>
        </w:rPr>
        <w:t>Lab 19 · Troubleshooting</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Symptom</w:t>
            </w:r>
          </w:p>
        </w:tc>
        <w:tc>
          <w:tcPr>
            <w:tcW w:type="dxa" w:w="2385"/>
            <w:shd w:val="clear" w:color="auto" w:fill="1F6FEB"/>
          </w:tcPr>
          <w:p>
            <w:pPr>
              <w:spacing w:before="20" w:after="20"/>
            </w:pPr>
            <w:r>
              <w:rPr>
                <w:b/>
                <w:color w:val="FFFFFF"/>
              </w:rPr>
            </w:r>
            <w:r>
              <w:rPr>
                <w:rFonts w:ascii="Arial" w:hAnsi="Arial"/>
                <w:b/>
                <w:i w:val="0"/>
                <w:color w:val="FFFFFF"/>
                <w:sz w:val="18"/>
              </w:rPr>
              <w:t>Likely cause</w:t>
            </w:r>
          </w:p>
        </w:tc>
        <w:tc>
          <w:tcPr>
            <w:tcW w:type="dxa" w:w="2981"/>
            <w:shd w:val="clear" w:color="auto" w:fill="1F6FEB"/>
          </w:tcPr>
          <w:p>
            <w:pPr>
              <w:spacing w:before="20" w:after="20"/>
            </w:pPr>
            <w:r>
              <w:rPr>
                <w:b/>
                <w:color w:val="FFFFFF"/>
              </w:rPr>
            </w:r>
            <w:r>
              <w:rPr>
                <w:rFonts w:ascii="Arial" w:hAnsi="Arial"/>
                <w:b/>
                <w:i w:val="0"/>
                <w:color w:val="FFFFFF"/>
                <w:sz w:val="18"/>
              </w:rPr>
              <w:t>Diagnostic command</w:t>
            </w:r>
          </w:p>
        </w:tc>
        <w:tc>
          <w:tcPr>
            <w:tcW w:type="dxa" w:w="2583"/>
            <w:shd w:val="clear" w:color="auto" w:fill="1F6FEB"/>
          </w:tcPr>
          <w:p>
            <w:pPr>
              <w:spacing w:before="20" w:after="20"/>
            </w:pPr>
            <w:r>
              <w:rPr>
                <w:b/>
                <w:color w:val="FFFFFF"/>
              </w:rPr>
            </w:r>
            <w:r>
              <w:rPr>
                <w:rFonts w:ascii="Arial" w:hAnsi="Arial"/>
                <w:b/>
                <w:i w:val="0"/>
                <w:color w:val="FFFFFF"/>
                <w:sz w:val="18"/>
              </w:rPr>
              <w:t>Fix</w:t>
            </w:r>
          </w:p>
        </w:tc>
      </w:tr>
      <w:tr>
        <w:trPr>
          <w:cantSplit/>
        </w:trPr>
        <w:tc>
          <w:tcPr>
            <w:tcW w:type="dxa" w:w="1987"/>
          </w:tcPr>
          <w:p>
            <w:pPr>
              <w:spacing w:before="20" w:after="20"/>
            </w:pPr>
            <w:r/>
            <w:r>
              <w:rPr>
                <w:rFonts w:ascii="Courier New" w:hAnsi="Courier New" w:cs="Courier New"/>
                <w:b w:val="0"/>
                <w:i w:val="0"/>
                <w:color w:val="142C4A"/>
                <w:sz w:val="16"/>
              </w:rPr>
              <w:t>&lt;pod&gt;.&lt;svc&gt;.&lt;ns&gt;.svc.cluster.local</w:t>
            </w:r>
            <w:r>
              <w:rPr>
                <w:rFonts w:ascii="Arial" w:hAnsi="Arial"/>
                <w:b w:val="0"/>
                <w:i w:val="0"/>
                <w:color w:val="1A1A1A"/>
                <w:sz w:val="18"/>
              </w:rPr>
              <w:t xml:space="preserve"> returns </w:t>
            </w:r>
            <w:r>
              <w:rPr>
                <w:rFonts w:ascii="Courier New" w:hAnsi="Courier New" w:cs="Courier New"/>
                <w:b w:val="0"/>
                <w:i w:val="0"/>
                <w:color w:val="142C4A"/>
                <w:sz w:val="16"/>
              </w:rPr>
              <w:t>NXDOMAIN</w:t>
            </w:r>
          </w:p>
        </w:tc>
        <w:tc>
          <w:tcPr>
            <w:tcW w:type="dxa" w:w="2385"/>
          </w:tcPr>
          <w:p>
            <w:pPr>
              <w:spacing w:before="20" w:after="20"/>
            </w:pPr>
            <w:r/>
            <w:r>
              <w:rPr>
                <w:rFonts w:ascii="Arial" w:hAnsi="Arial"/>
                <w:b w:val="0"/>
                <w:i w:val="0"/>
                <w:color w:val="1A1A1A"/>
                <w:sz w:val="18"/>
              </w:rPr>
              <w:t xml:space="preserve">The Service named by </w:t>
            </w:r>
            <w:r>
              <w:rPr>
                <w:rFonts w:ascii="Courier New" w:hAnsi="Courier New" w:cs="Courier New"/>
                <w:b w:val="0"/>
                <w:i w:val="0"/>
                <w:color w:val="142C4A"/>
                <w:sz w:val="16"/>
              </w:rPr>
              <w:t>spec.serviceName</w:t>
            </w:r>
            <w:r>
              <w:rPr>
                <w:rFonts w:ascii="Arial" w:hAnsi="Arial"/>
                <w:b w:val="0"/>
                <w:i w:val="0"/>
                <w:color w:val="1A1A1A"/>
                <w:sz w:val="18"/>
              </w:rPr>
              <w:t xml:space="preserve"> does not exist, or is not headless</w:t>
            </w:r>
          </w:p>
        </w:tc>
        <w:tc>
          <w:tcPr>
            <w:tcW w:type="dxa" w:w="2981"/>
          </w:tcPr>
          <w:p>
            <w:pPr>
              <w:spacing w:before="20" w:after="20"/>
            </w:pPr>
            <w:r/>
            <w:r>
              <w:rPr>
                <w:rFonts w:ascii="Courier New" w:hAnsi="Courier New" w:cs="Courier New"/>
                <w:b w:val="0"/>
                <w:i w:val="0"/>
                <w:color w:val="142C4A"/>
                <w:sz w:val="16"/>
              </w:rPr>
              <w:t>kubectl -n kcna-lab19 get svc &lt;serviceName&gt; -o jsonpath='{.spec.clusterIP}'</w:t>
            </w:r>
          </w:p>
        </w:tc>
        <w:tc>
          <w:tcPr>
            <w:tcW w:type="dxa" w:w="2583"/>
          </w:tcPr>
          <w:p>
            <w:pPr>
              <w:spacing w:before="20" w:after="20"/>
            </w:pPr>
            <w:r/>
            <w:r>
              <w:rPr>
                <w:rFonts w:ascii="Arial" w:hAnsi="Arial"/>
                <w:b w:val="0"/>
                <w:i w:val="0"/>
                <w:color w:val="1A1A1A"/>
                <w:sz w:val="18"/>
              </w:rPr>
              <w:t xml:space="preserve">Create the Service with </w:t>
            </w:r>
            <w:r>
              <w:rPr>
                <w:rFonts w:ascii="Courier New" w:hAnsi="Courier New" w:cs="Courier New"/>
                <w:b w:val="0"/>
                <w:i w:val="0"/>
                <w:color w:val="142C4A"/>
                <w:sz w:val="16"/>
              </w:rPr>
              <w:t>clusterIP: None</w:t>
            </w:r>
            <w:r>
              <w:rPr>
                <w:rFonts w:ascii="Arial" w:hAnsi="Arial"/>
                <w:b w:val="0"/>
                <w:i w:val="0"/>
                <w:color w:val="1A1A1A"/>
                <w:sz w:val="18"/>
              </w:rPr>
              <w:t xml:space="preserve"> and a matching selector</w:t>
            </w:r>
          </w:p>
        </w:tc>
      </w:tr>
      <w:tr>
        <w:trPr>
          <w:cantSplit/>
        </w:trPr>
        <w:tc>
          <w:tcPr>
            <w:tcW w:type="dxa" w:w="1987"/>
            <w:shd w:val="clear" w:color="auto" w:fill="F7F9FC"/>
          </w:tcPr>
          <w:p>
            <w:pPr>
              <w:spacing w:before="20" w:after="20"/>
            </w:pPr>
            <w:r/>
            <w:r>
              <w:rPr>
                <w:rFonts w:ascii="Arial" w:hAnsi="Arial"/>
                <w:b w:val="0"/>
                <w:i w:val="0"/>
                <w:color w:val="1A1A1A"/>
                <w:sz w:val="18"/>
              </w:rPr>
              <w:t>Service name resolves but per-Pod names do not</w:t>
            </w:r>
          </w:p>
        </w:tc>
        <w:tc>
          <w:tcPr>
            <w:tcW w:type="dxa" w:w="2385"/>
            <w:shd w:val="clear" w:color="auto" w:fill="F7F9FC"/>
          </w:tcPr>
          <w:p>
            <w:pPr>
              <w:spacing w:before="20" w:after="20"/>
            </w:pPr>
            <w:r/>
            <w:r>
              <w:rPr>
                <w:rFonts w:ascii="Arial" w:hAnsi="Arial"/>
                <w:b w:val="0"/>
                <w:i w:val="0"/>
                <w:color w:val="1A1A1A"/>
                <w:sz w:val="18"/>
              </w:rPr>
              <w:t>The Service has a ClusterIP; only headless Services get per-Pod records</w:t>
            </w:r>
          </w:p>
        </w:tc>
        <w:tc>
          <w:tcPr>
            <w:tcW w:type="dxa" w:w="2981"/>
            <w:shd w:val="clear" w:color="auto" w:fill="F7F9FC"/>
          </w:tcPr>
          <w:p>
            <w:pPr>
              <w:spacing w:before="20" w:after="20"/>
            </w:pPr>
            <w:r/>
            <w:r>
              <w:rPr>
                <w:rFonts w:ascii="Courier New" w:hAnsi="Courier New" w:cs="Courier New"/>
                <w:b w:val="0"/>
                <w:i w:val="0"/>
                <w:color w:val="142C4A"/>
                <w:sz w:val="16"/>
              </w:rPr>
              <w:t>kubectl -n kcna-lab19 get svc -o wide</w:t>
            </w:r>
          </w:p>
        </w:tc>
        <w:tc>
          <w:tcPr>
            <w:tcW w:type="dxa" w:w="2583"/>
            <w:shd w:val="clear" w:color="auto" w:fill="F7F9FC"/>
          </w:tcPr>
          <w:p>
            <w:pPr>
              <w:spacing w:before="20" w:after="20"/>
            </w:pPr>
            <w:r/>
            <w:r>
              <w:rPr>
                <w:rFonts w:ascii="Arial" w:hAnsi="Arial"/>
                <w:b w:val="0"/>
                <w:i w:val="0"/>
                <w:color w:val="1A1A1A"/>
                <w:sz w:val="18"/>
              </w:rPr>
              <w:t xml:space="preserve">Recreate the Service with </w:t>
            </w:r>
            <w:r>
              <w:rPr>
                <w:rFonts w:ascii="Courier New" w:hAnsi="Courier New" w:cs="Courier New"/>
                <w:b w:val="0"/>
                <w:i w:val="0"/>
                <w:color w:val="142C4A"/>
                <w:sz w:val="16"/>
              </w:rPr>
              <w:t>clusterIP: None</w:t>
            </w:r>
            <w:r>
              <w:rPr>
                <w:rFonts w:ascii="Arial" w:hAnsi="Arial"/>
                <w:b w:val="0"/>
                <w:i w:val="0"/>
                <w:color w:val="1A1A1A"/>
                <w:sz w:val="18"/>
              </w:rPr>
              <w:t xml:space="preserve"> (the field is immutable)</w:t>
            </w:r>
          </w:p>
        </w:tc>
      </w:tr>
      <w:tr>
        <w:trPr>
          <w:cantSplit/>
        </w:trPr>
        <w:tc>
          <w:tcPr>
            <w:tcW w:type="dxa" w:w="1987"/>
          </w:tcPr>
          <w:p>
            <w:pPr>
              <w:spacing w:before="20" w:after="20"/>
            </w:pPr>
            <w:r/>
            <w:r>
              <w:rPr>
                <w:rFonts w:ascii="Arial" w:hAnsi="Arial"/>
                <w:b w:val="0"/>
                <w:i w:val="0"/>
                <w:color w:val="1A1A1A"/>
                <w:sz w:val="18"/>
              </w:rPr>
              <w:t xml:space="preserve">Headless Service resolves to nothing; </w:t>
            </w:r>
            <w:r>
              <w:rPr>
                <w:rFonts w:ascii="Courier New" w:hAnsi="Courier New" w:cs="Courier New"/>
                <w:b w:val="0"/>
                <w:i w:val="0"/>
                <w:color w:val="142C4A"/>
                <w:sz w:val="16"/>
              </w:rPr>
              <w:t>endpointslices</w:t>
            </w:r>
            <w:r>
              <w:rPr>
                <w:rFonts w:ascii="Arial" w:hAnsi="Arial"/>
                <w:b w:val="0"/>
                <w:i w:val="0"/>
                <w:color w:val="1A1A1A"/>
                <w:sz w:val="18"/>
              </w:rPr>
              <w:t xml:space="preserve"> is empty</w:t>
            </w:r>
          </w:p>
        </w:tc>
        <w:tc>
          <w:tcPr>
            <w:tcW w:type="dxa" w:w="2385"/>
          </w:tcPr>
          <w:p>
            <w:pPr>
              <w:spacing w:before="20" w:after="20"/>
            </w:pPr>
            <w:r/>
            <w:r>
              <w:rPr>
                <w:rFonts w:ascii="Arial" w:hAnsi="Arial"/>
                <w:b w:val="0"/>
                <w:i w:val="0"/>
                <w:color w:val="1A1A1A"/>
                <w:sz w:val="18"/>
              </w:rPr>
              <w:t>The Service selector does not match the Pod template labels</w:t>
            </w:r>
          </w:p>
        </w:tc>
        <w:tc>
          <w:tcPr>
            <w:tcW w:type="dxa" w:w="2981"/>
          </w:tcPr>
          <w:p>
            <w:pPr>
              <w:spacing w:before="20" w:after="20"/>
            </w:pPr>
            <w:r/>
            <w:r>
              <w:rPr>
                <w:rFonts w:ascii="Courier New" w:hAnsi="Courier New" w:cs="Courier New"/>
                <w:b w:val="0"/>
                <w:i w:val="0"/>
                <w:color w:val="142C4A"/>
                <w:sz w:val="16"/>
              </w:rPr>
              <w:t>kubectl -n kcna-lab19 get endpointslices -l kubernetes.io/service-name=&lt;svc&gt;</w:t>
            </w:r>
          </w:p>
        </w:tc>
        <w:tc>
          <w:tcPr>
            <w:tcW w:type="dxa" w:w="2583"/>
          </w:tcPr>
          <w:p>
            <w:pPr>
              <w:spacing w:before="20" w:after="20"/>
            </w:pPr>
            <w:r/>
            <w:r>
              <w:rPr>
                <w:rFonts w:ascii="Arial" w:hAnsi="Arial"/>
                <w:b w:val="0"/>
                <w:i w:val="0"/>
                <w:color w:val="1A1A1A"/>
                <w:sz w:val="18"/>
              </w:rPr>
              <w:t xml:space="preserve">Align </w:t>
            </w:r>
            <w:r>
              <w:rPr>
                <w:rFonts w:ascii="Courier New" w:hAnsi="Courier New" w:cs="Courier New"/>
                <w:b w:val="0"/>
                <w:i w:val="0"/>
                <w:color w:val="142C4A"/>
                <w:sz w:val="16"/>
              </w:rPr>
              <w:t>service.spec.selector</w:t>
            </w:r>
            <w:r>
              <w:rPr>
                <w:rFonts w:ascii="Arial" w:hAnsi="Arial"/>
                <w:b w:val="0"/>
                <w:i w:val="0"/>
                <w:color w:val="1A1A1A"/>
                <w:sz w:val="18"/>
              </w:rPr>
              <w:t xml:space="preserve"> with </w:t>
            </w:r>
            <w:r>
              <w:rPr>
                <w:rFonts w:ascii="Courier New" w:hAnsi="Courier New" w:cs="Courier New"/>
                <w:b w:val="0"/>
                <w:i w:val="0"/>
                <w:color w:val="142C4A"/>
                <w:sz w:val="16"/>
              </w:rPr>
              <w:t>statefulset.spec.template.metadata.labels</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depot-ledger-1</w:t>
            </w:r>
            <w:r>
              <w:rPr>
                <w:rFonts w:ascii="Arial" w:hAnsi="Arial"/>
                <w:b w:val="0"/>
                <w:i w:val="0"/>
                <w:color w:val="1A1A1A"/>
                <w:sz w:val="18"/>
              </w:rPr>
              <w:t xml:space="preserve"> never starts; </w:t>
            </w:r>
            <w:r>
              <w:rPr>
                <w:rFonts w:ascii="Courier New" w:hAnsi="Courier New" w:cs="Courier New"/>
                <w:b w:val="0"/>
                <w:i w:val="0"/>
                <w:color w:val="142C4A"/>
                <w:sz w:val="16"/>
              </w:rPr>
              <w:t>-0</w:t>
            </w:r>
            <w:r>
              <w:rPr>
                <w:rFonts w:ascii="Arial" w:hAnsi="Arial"/>
                <w:b w:val="0"/>
                <w:i w:val="0"/>
                <w:color w:val="1A1A1A"/>
                <w:sz w:val="18"/>
              </w:rPr>
              <w:t xml:space="preserve"> is </w:t>
            </w:r>
            <w:r>
              <w:rPr>
                <w:rFonts w:ascii="Courier New" w:hAnsi="Courier New" w:cs="Courier New"/>
                <w:b w:val="0"/>
                <w:i w:val="0"/>
                <w:color w:val="142C4A"/>
                <w:sz w:val="16"/>
              </w:rPr>
              <w:t>Pending</w:t>
            </w:r>
          </w:p>
        </w:tc>
        <w:tc>
          <w:tcPr>
            <w:tcW w:type="dxa" w:w="2385"/>
            <w:shd w:val="clear" w:color="auto" w:fill="F7F9FC"/>
          </w:tcPr>
          <w:p>
            <w:pPr>
              <w:spacing w:before="20" w:after="20"/>
            </w:pPr>
            <w:r/>
            <w:r>
              <w:rPr>
                <w:rFonts w:ascii="Courier New" w:hAnsi="Courier New" w:cs="Courier New"/>
                <w:b w:val="0"/>
                <w:i w:val="0"/>
                <w:color w:val="142C4A"/>
                <w:sz w:val="16"/>
              </w:rPr>
              <w:t>OrderedReady</w:t>
            </w:r>
            <w:r>
              <w:rPr>
                <w:rFonts w:ascii="Arial" w:hAnsi="Arial"/>
                <w:b w:val="0"/>
                <w:i w:val="0"/>
                <w:color w:val="1A1A1A"/>
                <w:sz w:val="18"/>
              </w:rPr>
              <w:t xml:space="preserve"> blocks on the predecessor. The real fault is on ordinal 0</w:t>
            </w:r>
          </w:p>
        </w:tc>
        <w:tc>
          <w:tcPr>
            <w:tcW w:type="dxa" w:w="2981"/>
            <w:shd w:val="clear" w:color="auto" w:fill="F7F9FC"/>
          </w:tcPr>
          <w:p>
            <w:pPr>
              <w:spacing w:before="20" w:after="20"/>
            </w:pPr>
            <w:r/>
            <w:r>
              <w:rPr>
                <w:rFonts w:ascii="Courier New" w:hAnsi="Courier New" w:cs="Courier New"/>
                <w:b w:val="0"/>
                <w:i w:val="0"/>
                <w:color w:val="142C4A"/>
                <w:sz w:val="16"/>
              </w:rPr>
              <w:t>kubectl -n kcna-lab19 describe pod depot-ledger-0</w:t>
            </w:r>
          </w:p>
        </w:tc>
        <w:tc>
          <w:tcPr>
            <w:tcW w:type="dxa" w:w="2583"/>
            <w:shd w:val="clear" w:color="auto" w:fill="F7F9FC"/>
          </w:tcPr>
          <w:p>
            <w:pPr>
              <w:spacing w:before="20" w:after="20"/>
            </w:pPr>
            <w:r/>
            <w:r>
              <w:rPr>
                <w:rFonts w:ascii="Arial" w:hAnsi="Arial"/>
                <w:b w:val="0"/>
                <w:i w:val="0"/>
                <w:color w:val="1A1A1A"/>
                <w:sz w:val="18"/>
              </w:rPr>
              <w:t>Fix ordinal 0 (usually an unbound PVC or a failing readiness probe)</w:t>
            </w:r>
          </w:p>
        </w:tc>
      </w:tr>
      <w:tr>
        <w:trPr>
          <w:cantSplit/>
        </w:trPr>
        <w:tc>
          <w:tcPr>
            <w:tcW w:type="dxa" w:w="1987"/>
          </w:tcPr>
          <w:p>
            <w:pPr>
              <w:spacing w:before="20" w:after="20"/>
            </w:pPr>
            <w:r/>
            <w:r>
              <w:rPr>
                <w:rFonts w:ascii="Arial" w:hAnsi="Arial"/>
                <w:b w:val="0"/>
                <w:i w:val="0"/>
                <w:color w:val="1A1A1A"/>
                <w:sz w:val="18"/>
              </w:rPr>
              <w:t xml:space="preserve">Pod </w:t>
            </w:r>
            <w:r>
              <w:rPr>
                <w:rFonts w:ascii="Courier New" w:hAnsi="Courier New" w:cs="Courier New"/>
                <w:b w:val="0"/>
                <w:i w:val="0"/>
                <w:color w:val="142C4A"/>
                <w:sz w:val="16"/>
              </w:rPr>
              <w:t>Pending</w:t>
            </w:r>
            <w:r>
              <w:rPr>
                <w:rFonts w:ascii="Arial" w:hAnsi="Arial"/>
                <w:b w:val="0"/>
                <w:i w:val="0"/>
                <w:color w:val="1A1A1A"/>
                <w:sz w:val="18"/>
              </w:rPr>
              <w:t xml:space="preserve">, event </w:t>
            </w:r>
            <w:r>
              <w:rPr>
                <w:rFonts w:ascii="Courier New" w:hAnsi="Courier New" w:cs="Courier New"/>
                <w:b w:val="0"/>
                <w:i w:val="0"/>
                <w:color w:val="142C4A"/>
                <w:sz w:val="16"/>
              </w:rPr>
              <w:t>pod has unbound immediate PersistentVolumeClaims</w:t>
            </w:r>
          </w:p>
        </w:tc>
        <w:tc>
          <w:tcPr>
            <w:tcW w:type="dxa" w:w="2385"/>
          </w:tcPr>
          <w:p>
            <w:pPr>
              <w:spacing w:before="20" w:after="20"/>
            </w:pPr>
            <w:r/>
            <w:r>
              <w:rPr>
                <w:rFonts w:ascii="Arial" w:hAnsi="Arial"/>
                <w:b w:val="0"/>
                <w:i w:val="0"/>
                <w:color w:val="1A1A1A"/>
                <w:sz w:val="18"/>
              </w:rPr>
              <w:t xml:space="preserve">The per-ordinal PVC has not bound. On kind this is normal for a few seconds under </w:t>
            </w:r>
            <w:r>
              <w:rPr>
                <w:rFonts w:ascii="Courier New" w:hAnsi="Courier New" w:cs="Courier New"/>
                <w:b w:val="0"/>
                <w:i w:val="0"/>
                <w:color w:val="142C4A"/>
                <w:sz w:val="16"/>
              </w:rPr>
              <w:t>WaitForFirstConsumer</w:t>
            </w:r>
          </w:p>
        </w:tc>
        <w:tc>
          <w:tcPr>
            <w:tcW w:type="dxa" w:w="2981"/>
          </w:tcPr>
          <w:p>
            <w:pPr>
              <w:spacing w:before="20" w:after="20"/>
            </w:pPr>
            <w:r/>
            <w:r>
              <w:rPr>
                <w:rFonts w:ascii="Courier New" w:hAnsi="Courier New" w:cs="Courier New"/>
                <w:b w:val="0"/>
                <w:i w:val="0"/>
                <w:color w:val="142C4A"/>
                <w:sz w:val="16"/>
              </w:rPr>
              <w:t>kubectl -n kcna-lab19 describe pvc ledger-&lt;sts&gt;-&lt;n&gt;</w:t>
            </w:r>
          </w:p>
        </w:tc>
        <w:tc>
          <w:tcPr>
            <w:tcW w:type="dxa" w:w="2583"/>
          </w:tcPr>
          <w:p>
            <w:pPr>
              <w:spacing w:before="20" w:after="20"/>
            </w:pPr>
            <w:r/>
            <w:r>
              <w:rPr>
                <w:rFonts w:ascii="Arial" w:hAnsi="Arial"/>
                <w:b w:val="0"/>
                <w:i w:val="0"/>
                <w:color w:val="1A1A1A"/>
                <w:sz w:val="18"/>
              </w:rPr>
              <w:t xml:space="preserve">Wait; if it persists, check the StorageClass name in </w:t>
            </w:r>
            <w:r>
              <w:rPr>
                <w:rFonts w:ascii="Courier New" w:hAnsi="Courier New" w:cs="Courier New"/>
                <w:b w:val="0"/>
                <w:i w:val="0"/>
                <w:color w:val="142C4A"/>
                <w:sz w:val="16"/>
              </w:rPr>
              <w:t>volumeClaimTemplates</w:t>
            </w:r>
          </w:p>
        </w:tc>
      </w:tr>
      <w:tr>
        <w:trPr>
          <w:cantSplit/>
        </w:trPr>
        <w:tc>
          <w:tcPr>
            <w:tcW w:type="dxa" w:w="1987"/>
            <w:shd w:val="clear" w:color="auto" w:fill="F7F9FC"/>
          </w:tcPr>
          <w:p>
            <w:pPr>
              <w:spacing w:before="20" w:after="20"/>
            </w:pPr>
            <w:r/>
            <w:r>
              <w:rPr>
                <w:rFonts w:ascii="Arial" w:hAnsi="Arial"/>
                <w:b w:val="0"/>
                <w:i w:val="0"/>
                <w:color w:val="1A1A1A"/>
                <w:sz w:val="18"/>
              </w:rPr>
              <w:t>PVCs still present after deleting the StatefulSet</w:t>
            </w:r>
          </w:p>
        </w:tc>
        <w:tc>
          <w:tcPr>
            <w:tcW w:type="dxa" w:w="2385"/>
            <w:shd w:val="clear" w:color="auto" w:fill="F7F9FC"/>
          </w:tcPr>
          <w:p>
            <w:pPr>
              <w:spacing w:before="20" w:after="20"/>
            </w:pPr>
            <w:r/>
            <w:r>
              <w:rPr>
                <w:rFonts w:ascii="Courier New" w:hAnsi="Courier New" w:cs="Courier New"/>
                <w:b w:val="0"/>
                <w:i w:val="0"/>
                <w:color w:val="142C4A"/>
                <w:sz w:val="16"/>
              </w:rPr>
              <w:t>persistentVolumeClaimRetentionPolicy.whenDeleted: Retain</w:t>
            </w:r>
            <w:r>
              <w:rPr>
                <w:rFonts w:ascii="Arial" w:hAnsi="Arial"/>
                <w:b w:val="0"/>
                <w:i w:val="0"/>
                <w:color w:val="1A1A1A"/>
                <w:sz w:val="18"/>
              </w:rPr>
              <w:t xml:space="preserve"> — the default and deliberate</w:t>
            </w:r>
          </w:p>
        </w:tc>
        <w:tc>
          <w:tcPr>
            <w:tcW w:type="dxa" w:w="2981"/>
            <w:shd w:val="clear" w:color="auto" w:fill="F7F9FC"/>
          </w:tcPr>
          <w:p>
            <w:pPr>
              <w:spacing w:before="20" w:after="20"/>
            </w:pPr>
            <w:r/>
            <w:r>
              <w:rPr>
                <w:rFonts w:ascii="Courier New" w:hAnsi="Courier New" w:cs="Courier New"/>
                <w:b w:val="0"/>
                <w:i w:val="0"/>
                <w:color w:val="142C4A"/>
                <w:sz w:val="16"/>
              </w:rPr>
              <w:t>kubectl -n kcna-lab19 get pvc</w:t>
            </w:r>
          </w:p>
        </w:tc>
        <w:tc>
          <w:tcPr>
            <w:tcW w:type="dxa" w:w="2583"/>
            <w:shd w:val="clear" w:color="auto" w:fill="F7F9FC"/>
          </w:tcPr>
          <w:p>
            <w:pPr>
              <w:spacing w:before="20" w:after="20"/>
            </w:pPr>
            <w:r/>
            <w:r>
              <w:rPr>
                <w:rFonts w:ascii="Arial" w:hAnsi="Arial"/>
                <w:b w:val="0"/>
                <w:i w:val="0"/>
                <w:color w:val="1A1A1A"/>
                <w:sz w:val="18"/>
              </w:rPr>
              <w:t xml:space="preserve">Delete the PVCs explicitly by name, or set </w:t>
            </w:r>
            <w:r>
              <w:rPr>
                <w:rFonts w:ascii="Courier New" w:hAnsi="Courier New" w:cs="Courier New"/>
                <w:b w:val="0"/>
                <w:i w:val="0"/>
                <w:color w:val="142C4A"/>
                <w:sz w:val="16"/>
              </w:rPr>
              <w:t>whenDeleted: Delete</w:t>
            </w:r>
            <w:r>
              <w:rPr>
                <w:rFonts w:ascii="Arial" w:hAnsi="Arial"/>
                <w:b w:val="0"/>
                <w:i w:val="0"/>
                <w:color w:val="1A1A1A"/>
                <w:sz w:val="18"/>
              </w:rPr>
              <w:t xml:space="preserve"> if the data is genuinely disposable</w:t>
            </w:r>
          </w:p>
        </w:tc>
      </w:tr>
      <w:tr>
        <w:trPr>
          <w:cantSplit/>
        </w:trPr>
        <w:tc>
          <w:tcPr>
            <w:tcW w:type="dxa" w:w="1987"/>
          </w:tcPr>
          <w:p>
            <w:pPr>
              <w:spacing w:before="20" w:after="20"/>
            </w:pPr>
            <w:r/>
            <w:r>
              <w:rPr>
                <w:rFonts w:ascii="Arial" w:hAnsi="Arial"/>
                <w:b w:val="0"/>
                <w:i w:val="0"/>
                <w:color w:val="1A1A1A"/>
                <w:sz w:val="18"/>
              </w:rPr>
              <w:t>Scaling down destroyed replica data</w:t>
            </w:r>
          </w:p>
        </w:tc>
        <w:tc>
          <w:tcPr>
            <w:tcW w:type="dxa" w:w="2385"/>
          </w:tcPr>
          <w:p>
            <w:pPr>
              <w:spacing w:before="20" w:after="20"/>
            </w:pPr>
            <w:r/>
            <w:r>
              <w:rPr>
                <w:rFonts w:ascii="Courier New" w:hAnsi="Courier New" w:cs="Courier New"/>
                <w:b w:val="0"/>
                <w:i w:val="0"/>
                <w:color w:val="142C4A"/>
                <w:sz w:val="16"/>
              </w:rPr>
              <w:t>whenScaled: Delete</w:t>
            </w:r>
            <w:r>
              <w:rPr>
                <w:rFonts w:ascii="Arial" w:hAnsi="Arial"/>
                <w:b w:val="0"/>
                <w:i w:val="0"/>
                <w:color w:val="1A1A1A"/>
                <w:sz w:val="18"/>
              </w:rPr>
              <w:t xml:space="preserve"> was set</w:t>
            </w:r>
          </w:p>
        </w:tc>
        <w:tc>
          <w:tcPr>
            <w:tcW w:type="dxa" w:w="2981"/>
          </w:tcPr>
          <w:p>
            <w:pPr>
              <w:spacing w:before="20" w:after="20"/>
            </w:pPr>
            <w:r/>
            <w:r>
              <w:rPr>
                <w:rFonts w:ascii="Courier New" w:hAnsi="Courier New" w:cs="Courier New"/>
                <w:b w:val="0"/>
                <w:i w:val="0"/>
                <w:color w:val="142C4A"/>
                <w:sz w:val="16"/>
              </w:rPr>
              <w:t>kubectl -n kcna-lab19 get sts &lt;name&gt; -o jsonpath='{.spec.persistentVolumeClaimRetentionPolicy}'</w:t>
            </w:r>
          </w:p>
        </w:tc>
        <w:tc>
          <w:tcPr>
            <w:tcW w:type="dxa" w:w="2583"/>
          </w:tcPr>
          <w:p>
            <w:pPr>
              <w:spacing w:before="20" w:after="20"/>
            </w:pPr>
            <w:r/>
            <w:r>
              <w:rPr>
                <w:rFonts w:ascii="Arial" w:hAnsi="Arial"/>
                <w:b w:val="0"/>
                <w:i w:val="0"/>
                <w:color w:val="1A1A1A"/>
                <w:sz w:val="18"/>
              </w:rPr>
              <w:t xml:space="preserve">Use </w:t>
            </w:r>
            <w:r>
              <w:rPr>
                <w:rFonts w:ascii="Courier New" w:hAnsi="Courier New" w:cs="Courier New"/>
                <w:b w:val="0"/>
                <w:i w:val="0"/>
                <w:color w:val="142C4A"/>
                <w:sz w:val="16"/>
              </w:rPr>
              <w:t>whenScaled: Retain</w:t>
            </w:r>
            <w:r>
              <w:rPr>
                <w:rFonts w:ascii="Arial" w:hAnsi="Arial"/>
                <w:b w:val="0"/>
                <w:i w:val="0"/>
                <w:color w:val="1A1A1A"/>
                <w:sz w:val="18"/>
              </w:rPr>
              <w:t xml:space="preserve"> for anything with real state. There is no undo</w:t>
            </w:r>
          </w:p>
        </w:tc>
      </w:tr>
      <w:tr>
        <w:trPr>
          <w:cantSplit/>
        </w:trPr>
        <w:tc>
          <w:tcPr>
            <w:tcW w:type="dxa" w:w="1987"/>
            <w:shd w:val="clear" w:color="auto" w:fill="F7F9FC"/>
          </w:tcPr>
          <w:p>
            <w:pPr>
              <w:spacing w:before="20" w:after="20"/>
            </w:pPr>
            <w:r/>
            <w:r>
              <w:rPr>
                <w:rFonts w:ascii="Arial" w:hAnsi="Arial"/>
                <w:b w:val="0"/>
                <w:i w:val="0"/>
                <w:color w:val="1A1A1A"/>
                <w:sz w:val="18"/>
              </w:rPr>
              <w:t xml:space="preserve">Editing </w:t>
            </w:r>
            <w:r>
              <w:rPr>
                <w:rFonts w:ascii="Courier New" w:hAnsi="Courier New" w:cs="Courier New"/>
                <w:b w:val="0"/>
                <w:i w:val="0"/>
                <w:color w:val="142C4A"/>
                <w:sz w:val="16"/>
              </w:rPr>
              <w:t>volumeClaimTemplates</w:t>
            </w:r>
            <w:r>
              <w:rPr>
                <w:rFonts w:ascii="Arial" w:hAnsi="Arial"/>
                <w:b w:val="0"/>
                <w:i w:val="0"/>
                <w:color w:val="1A1A1A"/>
                <w:sz w:val="18"/>
              </w:rPr>
              <w:t xml:space="preserve"> is rejected</w:t>
            </w:r>
          </w:p>
        </w:tc>
        <w:tc>
          <w:tcPr>
            <w:tcW w:type="dxa" w:w="2385"/>
            <w:shd w:val="clear" w:color="auto" w:fill="F7F9FC"/>
          </w:tcPr>
          <w:p>
            <w:pPr>
              <w:spacing w:before="20" w:after="20"/>
            </w:pPr>
            <w:r/>
            <w:r>
              <w:rPr>
                <w:rFonts w:ascii="Arial" w:hAnsi="Arial"/>
                <w:b w:val="0"/>
                <w:i w:val="0"/>
                <w:color w:val="1A1A1A"/>
                <w:sz w:val="18"/>
              </w:rPr>
              <w:t>Almost all of a StatefulSet's spec is immutable after creation</w:t>
            </w:r>
          </w:p>
        </w:tc>
        <w:tc>
          <w:tcPr>
            <w:tcW w:type="dxa" w:w="2981"/>
            <w:shd w:val="clear" w:color="auto" w:fill="F7F9FC"/>
          </w:tcPr>
          <w:p>
            <w:pPr>
              <w:spacing w:before="20" w:after="20"/>
            </w:pPr>
            <w:r/>
            <w:r>
              <w:rPr>
                <w:rFonts w:ascii="Courier New" w:hAnsi="Courier New" w:cs="Courier New"/>
                <w:b w:val="0"/>
                <w:i w:val="0"/>
                <w:color w:val="142C4A"/>
                <w:sz w:val="16"/>
              </w:rPr>
              <w:t>kubectl -n kcna-lab19 replace --force -f manifests/03-statefulset.yaml</w:t>
            </w:r>
          </w:p>
        </w:tc>
        <w:tc>
          <w:tcPr>
            <w:tcW w:type="dxa" w:w="2583"/>
            <w:shd w:val="clear" w:color="auto" w:fill="F7F9FC"/>
          </w:tcPr>
          <w:p>
            <w:pPr>
              <w:spacing w:before="20" w:after="20"/>
            </w:pPr>
            <w:r/>
            <w:r>
              <w:rPr>
                <w:rFonts w:ascii="Arial" w:hAnsi="Arial"/>
                <w:b w:val="0"/>
                <w:i w:val="0"/>
                <w:color w:val="1A1A1A"/>
                <w:sz w:val="18"/>
              </w:rPr>
              <w:t xml:space="preserve">Delete the StatefulSet with </w:t>
            </w:r>
            <w:r>
              <w:rPr>
                <w:rFonts w:ascii="Courier New" w:hAnsi="Courier New" w:cs="Courier New"/>
                <w:b w:val="0"/>
                <w:i w:val="0"/>
                <w:color w:val="142C4A"/>
                <w:sz w:val="16"/>
              </w:rPr>
              <w:t>--cascade=orphan</w:t>
            </w:r>
            <w:r>
              <w:rPr>
                <w:rFonts w:ascii="Arial" w:hAnsi="Arial"/>
                <w:b w:val="0"/>
                <w:i w:val="0"/>
                <w:color w:val="1A1A1A"/>
                <w:sz w:val="18"/>
              </w:rPr>
              <w:t>, change it, re-apply. The PVCs are retained</w:t>
            </w:r>
          </w:p>
        </w:tc>
      </w:tr>
      <w:tr>
        <w:trPr>
          <w:cantSplit/>
        </w:trPr>
        <w:tc>
          <w:tcPr>
            <w:tcW w:type="dxa" w:w="1987"/>
          </w:tcPr>
          <w:p>
            <w:pPr>
              <w:spacing w:before="20" w:after="20"/>
            </w:pPr>
            <w:r/>
            <w:r>
              <w:rPr>
                <w:rFonts w:ascii="Arial" w:hAnsi="Arial"/>
                <w:b w:val="0"/>
                <w:i w:val="0"/>
                <w:color w:val="1A1A1A"/>
                <w:sz w:val="18"/>
              </w:rPr>
              <w:t>Rolling update stalls part-way through</w:t>
            </w:r>
          </w:p>
        </w:tc>
        <w:tc>
          <w:tcPr>
            <w:tcW w:type="dxa" w:w="2385"/>
          </w:tcPr>
          <w:p>
            <w:pPr>
              <w:spacing w:before="20" w:after="20"/>
            </w:pPr>
            <w:r/>
            <w:r>
              <w:rPr>
                <w:rFonts w:ascii="Courier New" w:hAnsi="Courier New" w:cs="Courier New"/>
                <w:b w:val="0"/>
                <w:i w:val="0"/>
                <w:color w:val="142C4A"/>
                <w:sz w:val="16"/>
              </w:rPr>
              <w:t>updateStrategy.rollingUpdate.partition</w:t>
            </w:r>
            <w:r>
              <w:rPr>
                <w:rFonts w:ascii="Arial" w:hAnsi="Arial"/>
                <w:b w:val="0"/>
                <w:i w:val="0"/>
                <w:color w:val="1A1A1A"/>
                <w:sz w:val="18"/>
              </w:rPr>
              <w:t xml:space="preserve"> is above 0, so low ordinals are held back</w:t>
            </w:r>
          </w:p>
        </w:tc>
        <w:tc>
          <w:tcPr>
            <w:tcW w:type="dxa" w:w="2981"/>
          </w:tcPr>
          <w:p>
            <w:pPr>
              <w:spacing w:before="20" w:after="20"/>
            </w:pPr>
            <w:r/>
            <w:r>
              <w:rPr>
                <w:rFonts w:ascii="Courier New" w:hAnsi="Courier New" w:cs="Courier New"/>
                <w:b w:val="0"/>
                <w:i w:val="0"/>
                <w:color w:val="142C4A"/>
                <w:sz w:val="16"/>
              </w:rPr>
              <w:t>kubectl -n kcna-lab19 get sts &lt;name&gt; -o jsonpath='{.spec.updateStrategy}'</w:t>
            </w:r>
          </w:p>
        </w:tc>
        <w:tc>
          <w:tcPr>
            <w:tcW w:type="dxa" w:w="2583"/>
          </w:tcPr>
          <w:p>
            <w:pPr>
              <w:spacing w:before="20" w:after="20"/>
            </w:pPr>
            <w:r/>
            <w:r>
              <w:rPr>
                <w:rFonts w:ascii="Arial" w:hAnsi="Arial"/>
                <w:b w:val="0"/>
                <w:i w:val="0"/>
                <w:color w:val="1A1A1A"/>
                <w:sz w:val="18"/>
              </w:rPr>
              <w:t xml:space="preserve">Lower </w:t>
            </w:r>
            <w:r>
              <w:rPr>
                <w:rFonts w:ascii="Courier New" w:hAnsi="Courier New" w:cs="Courier New"/>
                <w:b w:val="0"/>
                <w:i w:val="0"/>
                <w:color w:val="142C4A"/>
                <w:sz w:val="16"/>
              </w:rPr>
              <w:t>partition</w:t>
            </w:r>
            <w:r>
              <w:rPr>
                <w:rFonts w:ascii="Arial" w:hAnsi="Arial"/>
                <w:b w:val="0"/>
                <w:i w:val="0"/>
                <w:color w:val="1A1A1A"/>
                <w:sz w:val="18"/>
              </w:rPr>
              <w:t xml:space="preserve"> to 0 once the canary ordinal is healthy</w:t>
            </w:r>
          </w:p>
        </w:tc>
      </w:tr>
    </w:tbl>
    <w:p>
      <w:pPr>
        <w:spacing w:after="40"/>
      </w:pPr>
    </w:p>
    <w:p>
      <w:pPr>
        <w:spacing w:before="80" w:after="120"/>
        <w:pBdr>
          <w:bottom w:val="single" w:sz="6" w:space="1" w:color="D5DBE5"/>
        </w:pBdr>
      </w:pPr>
    </w:p>
    <w:p>
      <w:pPr>
        <w:pStyle w:val="Heading3"/>
        <w:spacing w:before="200" w:after="80"/>
        <w:ind w:left="0"/>
        <w:keepNext/>
      </w:pPr>
      <w:r>
        <w:rPr>
          <w:rFonts w:ascii="Arial" w:hAnsi="Arial"/>
        </w:rPr>
        <w:t>Lab 19 · Cleanup</w:t>
      </w:r>
    </w:p>
    <w:p>
      <w:pPr>
        <w:spacing w:before="0" w:after="120"/>
        <w:ind w:left="0"/>
      </w:pPr>
      <w:r>
        <w:rPr>
          <w:rFonts w:ascii="Arial" w:hAnsi="Arial"/>
          <w:b/>
          <w:i w:val="0"/>
          <w:color w:val="1A1A1A"/>
          <w:sz w:val="22"/>
        </w:rPr>
        <w:t>The point of this section is that a StatefulSet does not clean up after itself.</w:t>
      </w:r>
    </w:p>
    <w:p>
      <w:pPr>
        <w:spacing w:before="0" w:after="120"/>
        <w:ind w:left="0"/>
      </w:pPr>
      <w:r>
        <w:rPr>
          <w:rFonts w:ascii="Arial" w:hAnsi="Arial"/>
          <w:b w:val="0"/>
          <w:i w:val="0"/>
          <w:color w:val="1A1A1A"/>
          <w:sz w:val="22"/>
        </w:rPr>
        <w:t>Delete the workloads first, then look at what is left: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delete statefulset depot-ledger lane-indexer --ignore-not-found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statefulset.apps "depot-ledger" deleted</w:t>
      </w:r>
      <w:r>
        <w:br/>
      </w:r>
      <w:r>
        <w:rPr>
          <w:rFonts w:ascii="Courier New" w:hAnsi="Courier New" w:cs="Courier New"/>
          <w:rFonts w:ascii="Courier New" w:hAnsi="Courier New"/>
          <w:color w:val="142C4A"/>
          <w:sz w:val="18"/>
        </w:rPr>
        <w:t>statefulset.apps "lane-indexer" deleted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get pods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ledger-client   1/1     Running   0          41m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get pvc</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VOLUME                                     CAPACITY   ACCESS MODES   STORAGECLASS   VOLUMEATTRIBUTESCLASS   AGE</w:t>
      </w:r>
      <w:r>
        <w:br/>
      </w:r>
      <w:r>
        <w:rPr>
          <w:rFonts w:ascii="Courier New" w:hAnsi="Courier New" w:cs="Courier New"/>
          <w:rFonts w:ascii="Courier New" w:hAnsi="Courier New"/>
          <w:color w:val="142C4A"/>
          <w:sz w:val="18"/>
        </w:rPr>
        <w:t>ledger-depot-ledger-0   Bound    pvc-3a71c0e5-9b28-4d16-8f04-c7e2b915d6a3   128Mi      RWO            standard       &lt;unset&gt;                 44m</w:t>
      </w:r>
      <w:r>
        <w:br/>
      </w:r>
      <w:r>
        <w:rPr>
          <w:rFonts w:ascii="Courier New" w:hAnsi="Courier New" w:cs="Courier New"/>
          <w:rFonts w:ascii="Courier New" w:hAnsi="Courier New"/>
          <w:color w:val="142C4A"/>
          <w:sz w:val="18"/>
        </w:rPr>
        <w:t>ledger-depot-ledger-1   Bound    pvc-d0c48f92-16ba-4e37-95a1-2f8b60e4c771   128Mi      RWO            standard       &lt;unset&gt;                 44m</w:t>
      </w:r>
      <w:r>
        <w:br/>
      </w:r>
      <w:r>
        <w:rPr>
          <w:rFonts w:ascii="Courier New" w:hAnsi="Courier New" w:cs="Courier New"/>
          <w:rFonts w:ascii="Courier New" w:hAnsi="Courier New"/>
          <w:color w:val="142C4A"/>
          <w:sz w:val="18"/>
        </w:rPr>
        <w:t>ledger-depot-ledger-2   Bound    pvc-7e5b1c34-a802-49df-b6c8-51d0937fae28   128Mi      RWO            standard       &lt;unset&gt;                 44m</w:t>
      </w:r>
    </w:p>
    <w:p>
      <w:pPr>
        <w:spacing w:before="0" w:after="120"/>
        <w:ind w:left="0"/>
      </w:pPr>
      <w:r>
        <w:rPr>
          <w:rFonts w:ascii="Arial" w:hAnsi="Arial"/>
          <w:b/>
          <w:i w:val="0"/>
          <w:color w:val="1A1A1A"/>
          <w:sz w:val="22"/>
        </w:rPr>
        <w:t>All three claims survive.</w:t>
      </w:r>
      <w:r>
        <w:rPr>
          <w:rFonts w:ascii="Arial" w:hAnsi="Arial"/>
          <w:b w:val="0"/>
          <w:i w:val="0"/>
          <w:color w:val="1A1A1A"/>
          <w:sz w:val="22"/>
        </w:rPr>
        <w:t xml:space="preserve"> The StatefulSet is gone; its storage is not. This is </w:t>
      </w:r>
      <w:r>
        <w:rPr>
          <w:rFonts w:ascii="Courier New" w:hAnsi="Courier New" w:cs="Courier New"/>
          <w:b w:val="0"/>
          <w:i w:val="0"/>
          <w:color w:val="142C4A"/>
          <w:sz w:val="20"/>
        </w:rPr>
        <w:t>whenDeleted: Retain</w:t>
      </w:r>
      <w:r>
        <w:rPr>
          <w:rFonts w:ascii="Arial" w:hAnsi="Arial"/>
          <w:b w:val="0"/>
          <w:i w:val="0"/>
          <w:color w:val="1A1A1A"/>
          <w:sz w:val="22"/>
        </w:rPr>
        <w:t>, and it is a feature — it is what lets you delete and recreate a database StatefulSet without losing the database.</w:t>
      </w:r>
    </w:p>
    <w:p>
      <w:pPr>
        <w:spacing w:before="0" w:after="120"/>
        <w:ind w:left="0"/>
      </w:pPr>
      <w:r>
        <w:rPr>
          <w:rFonts w:ascii="Arial" w:hAnsi="Arial"/>
          <w:b w:val="0"/>
          <w:i w:val="0"/>
          <w:color w:val="1A1A1A"/>
          <w:sz w:val="22"/>
        </w:rPr>
        <w:t>Remove them by explicit name, inside the lab namespace only: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kcna-lab19 delete pvc \</w:t>
      </w:r>
      <w:r>
        <w:br/>
      </w:r>
      <w:r>
        <w:rPr>
          <w:rFonts w:ascii="Courier New" w:hAnsi="Courier New" w:cs="Courier New"/>
          <w:rFonts w:ascii="Courier New" w:hAnsi="Courier New"/>
          <w:color w:val="142C4A"/>
          <w:sz w:val="18"/>
        </w:rPr>
        <w:t xml:space="preserve">  ledger-depot-ledger-0 ledger-depot-ledger-1 ledger-depot-ledger-2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persistentvolumeclaim "ledger-depot-ledger-0" deleted</w:t>
      </w:r>
      <w:r>
        <w:br/>
      </w:r>
      <w:r>
        <w:rPr>
          <w:rFonts w:ascii="Courier New" w:hAnsi="Courier New" w:cs="Courier New"/>
          <w:rFonts w:ascii="Courier New" w:hAnsi="Courier New"/>
          <w:color w:val="142C4A"/>
          <w:sz w:val="18"/>
        </w:rPr>
        <w:t>persistentvolumeclaim "ledger-depot-ledger-1" deleted</w:t>
      </w:r>
      <w:r>
        <w:br/>
      </w:r>
      <w:r>
        <w:rPr>
          <w:rFonts w:ascii="Courier New" w:hAnsi="Courier New" w:cs="Courier New"/>
          <w:rFonts w:ascii="Courier New" w:hAnsi="Courier New"/>
          <w:color w:val="142C4A"/>
          <w:sz w:val="18"/>
        </w:rPr>
        <w:t>persistentvolumeclaim "ledger-depot-ledger-2" deleted</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Never</w:t>
      </w:r>
      <w:r>
        <w:rPr>
          <w:rFonts w:ascii="Arial" w:hAnsi="Arial"/>
          <w:b w:val="0"/>
          <w:i w:val="0"/>
          <w:color w:val="1A1A1A"/>
          <w:sz w:val="22"/>
        </w:rPr>
        <w:t xml:space="preserve"> clean up a StatefulSet's storage with </w:t>
      </w:r>
      <w:r>
        <w:rPr>
          <w:rFonts w:ascii="Courier New" w:hAnsi="Courier New" w:cs="Courier New"/>
          <w:b w:val="0"/>
          <w:i w:val="0"/>
          <w:color w:val="142C4A"/>
          <w:sz w:val="20"/>
        </w:rPr>
        <w:t>kubectl delete pvc --all</w:t>
      </w:r>
      <w:r>
        <w:rPr>
          <w:rFonts w:ascii="Arial" w:hAnsi="Arial"/>
          <w:b w:val="0"/>
          <w:i w:val="0"/>
          <w:color w:val="1A1A1A"/>
          <w:sz w:val="22"/>
        </w:rPr>
        <w:t>. Name the claims. On a shared cluster that flag has destroyed production databases.</w:t>
      </w:r>
    </w:p>
    <w:p>
      <w:pPr>
        <w:spacing w:before="0" w:after="120"/>
        <w:ind w:left="0"/>
      </w:pPr>
      <w:r>
        <w:rPr>
          <w:rFonts w:ascii="Arial" w:hAnsi="Arial"/>
          <w:b w:val="0"/>
          <w:i w:val="0"/>
          <w:color w:val="1A1A1A"/>
          <w:sz w:val="22"/>
        </w:rPr>
        <w:t xml:space="preserve">The dynamically provisioned PVs are reclaimed automatically, because </w:t>
      </w:r>
      <w:r>
        <w:rPr>
          <w:rFonts w:ascii="Courier New" w:hAnsi="Courier New" w:cs="Courier New"/>
          <w:b w:val="0"/>
          <w:i w:val="0"/>
          <w:color w:val="142C4A"/>
          <w:sz w:val="20"/>
        </w:rPr>
        <w:t>standard</w:t>
      </w:r>
      <w:r>
        <w:rPr>
          <w:rFonts w:ascii="Arial" w:hAnsi="Arial"/>
          <w:b w:val="0"/>
          <w:i w:val="0"/>
          <w:color w:val="1A1A1A"/>
          <w:sz w:val="22"/>
        </w:rPr>
        <w:t xml:space="preserve"> uses </w:t>
      </w:r>
      <w:r>
        <w:rPr>
          <w:rFonts w:ascii="Courier New" w:hAnsi="Courier New" w:cs="Courier New"/>
          <w:b w:val="0"/>
          <w:i w:val="0"/>
          <w:color w:val="142C4A"/>
          <w:sz w:val="20"/>
        </w:rPr>
        <w:t>reclaimPolicy: Delete</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pv | grep kcna-lab19 || echo "all dynamically provisioned volumes reclaimed"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all dynamically provisioned volumes reclaimed</w:t>
      </w:r>
    </w:p>
    <w:p>
      <w:pPr>
        <w:spacing w:before="0" w:after="120"/>
        <w:ind w:left="0"/>
      </w:pPr>
      <w:r>
        <w:rPr>
          <w:rFonts w:ascii="Arial" w:hAnsi="Arial"/>
          <w:b w:val="0"/>
          <w:i w:val="0"/>
          <w:color w:val="1A1A1A"/>
          <w:sz w:val="22"/>
        </w:rPr>
        <w:t>Now remove the namespace, which takes everything else with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namespace kcna-lab19 --wait=true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 "kcna-lab19" deleted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namespace kcna-lab19</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(NotFound): namespaces "kcna-lab19" not found</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This lab created no cluster-scoped objects.</w:t>
      </w:r>
      <w:r>
        <w:rPr>
          <w:rFonts w:ascii="Arial" w:hAnsi="Arial"/>
          <w:b w:val="0"/>
          <w:i w:val="0"/>
          <w:color w:val="1A1A1A"/>
          <w:sz w:val="22"/>
        </w:rPr>
        <w:t xml:space="preserve"> The only PVs involved were created and reclaimed by the </w:t>
      </w:r>
      <w:r>
        <w:rPr>
          <w:rFonts w:ascii="Courier New" w:hAnsi="Courier New" w:cs="Courier New"/>
          <w:b w:val="0"/>
          <w:i w:val="0"/>
          <w:color w:val="142C4A"/>
          <w:sz w:val="20"/>
        </w:rPr>
        <w:t>standard</w:t>
      </w:r>
      <w:r>
        <w:rPr>
          <w:rFonts w:ascii="Arial" w:hAnsi="Arial"/>
          <w:b w:val="0"/>
          <w:i w:val="0"/>
          <w:color w:val="1A1A1A"/>
          <w:sz w:val="22"/>
        </w:rPr>
        <w:t xml:space="preserve"> StorageClass on your behalf. Deleting the namespace on its own would also have removed the PVCs — the explicit delete above is there to make the retention behaviour visible, which is the lesson.</w:t>
      </w:r>
    </w:p>
    <w:p>
      <w:pPr>
        <w:spacing w:before="80" w:after="120"/>
        <w:pBdr>
          <w:bottom w:val="single" w:sz="6" w:space="1" w:color="D5DBE5"/>
        </w:pBdr>
      </w:pPr>
    </w:p>
    <w:p>
      <w:pPr>
        <w:pStyle w:val="Heading3"/>
        <w:spacing w:before="200" w:after="80"/>
        <w:ind w:left="0"/>
        <w:keepNext/>
      </w:pPr>
      <w:r>
        <w:rPr>
          <w:rFonts w:ascii="Arial" w:hAnsi="Arial"/>
        </w:rPr>
        <w:t>Lab 19 · What you learned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w:t>
      </w:r>
      <w:r>
        <w:rPr>
          <w:rFonts w:ascii="Arial" w:hAnsi="Arial"/>
          <w:b/>
          <w:i w:val="0"/>
          <w:color w:val="1A1A1A"/>
          <w:sz w:val="22"/>
        </w:rPr>
        <w:t>StatefulSet</w:t>
      </w:r>
      <w:r>
        <w:rPr>
          <w:rFonts w:ascii="Arial" w:hAnsi="Arial"/>
          <w:b w:val="0"/>
          <w:i w:val="0"/>
          <w:color w:val="1A1A1A"/>
          <w:sz w:val="22"/>
        </w:rPr>
        <w:t xml:space="preserve"> gives four guarantees a Deployment does not: </w:t>
      </w:r>
      <w:r>
        <w:rPr>
          <w:rFonts w:ascii="Arial" w:hAnsi="Arial"/>
          <w:b/>
          <w:i w:val="0"/>
          <w:color w:val="1A1A1A"/>
          <w:sz w:val="22"/>
        </w:rPr>
        <w:t>stable ordinal names</w:t>
      </w:r>
      <w:r>
        <w:rPr>
          <w:rFonts w:ascii="Arial" w:hAnsi="Arial"/>
          <w:b w:val="0"/>
          <w:i w:val="0"/>
          <w:color w:val="1A1A1A"/>
          <w:sz w:val="22"/>
        </w:rPr>
        <w:t xml:space="preserve">, </w:t>
      </w:r>
      <w:r>
        <w:rPr>
          <w:rFonts w:ascii="Arial" w:hAnsi="Arial"/>
          <w:b/>
          <w:i w:val="0"/>
          <w:color w:val="1A1A1A"/>
          <w:sz w:val="22"/>
        </w:rPr>
        <w:t>stable per-Pod DNS</w:t>
      </w:r>
      <w:r>
        <w:rPr>
          <w:rFonts w:ascii="Arial" w:hAnsi="Arial"/>
          <w:b w:val="0"/>
          <w:i w:val="0"/>
          <w:color w:val="1A1A1A"/>
          <w:sz w:val="22"/>
        </w:rPr>
        <w:t xml:space="preserve">, </w:t>
      </w:r>
      <w:r>
        <w:rPr>
          <w:rFonts w:ascii="Arial" w:hAnsi="Arial"/>
          <w:b/>
          <w:i w:val="0"/>
          <w:color w:val="1A1A1A"/>
          <w:sz w:val="22"/>
        </w:rPr>
        <w:t>stable per-Pod storage</w:t>
      </w:r>
      <w:r>
        <w:rPr>
          <w:rFonts w:ascii="Arial" w:hAnsi="Arial"/>
          <w:b w:val="0"/>
          <w:i w:val="0"/>
          <w:color w:val="1A1A1A"/>
          <w:sz w:val="22"/>
        </w:rPr>
        <w:t xml:space="preserve">, and </w:t>
      </w:r>
      <w:r>
        <w:rPr>
          <w:rFonts w:ascii="Arial" w:hAnsi="Arial"/>
          <w:b/>
          <w:i w:val="0"/>
          <w:color w:val="1A1A1A"/>
          <w:sz w:val="22"/>
        </w:rPr>
        <w:t>ordered lifecycle</w:t>
      </w:r>
      <w:r>
        <w:rPr>
          <w:rFonts w:ascii="Arial" w:hAnsi="Arial"/>
          <w:b w:val="0"/>
          <w:i w:val="0"/>
          <w:color w:val="1A1A1A"/>
          <w:sz w:val="22"/>
        </w:rPr>
        <w:t>. You need a StatefulSet only when you need one of those by name.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w:t>
      </w:r>
      <w:r>
        <w:rPr>
          <w:rFonts w:ascii="Arial" w:hAnsi="Arial"/>
          <w:b/>
          <w:i w:val="0"/>
          <w:color w:val="1A1A1A"/>
          <w:sz w:val="22"/>
        </w:rPr>
        <w:t>headless Service</w:t>
      </w:r>
      <w:r>
        <w:rPr>
          <w:rFonts w:ascii="Arial" w:hAnsi="Arial"/>
          <w:b w:val="0"/>
          <w:i w:val="0"/>
          <w:color w:val="1A1A1A"/>
          <w:sz w:val="22"/>
        </w:rPr>
        <w:t xml:space="preserve"> (</w:t>
      </w:r>
      <w:r>
        <w:rPr>
          <w:rFonts w:ascii="Courier New" w:hAnsi="Courier New" w:cs="Courier New"/>
          <w:b w:val="0"/>
          <w:i w:val="0"/>
          <w:color w:val="142C4A"/>
          <w:sz w:val="20"/>
        </w:rPr>
        <w:t>clusterIP: None</w:t>
      </w:r>
      <w:r>
        <w:rPr>
          <w:rFonts w:ascii="Arial" w:hAnsi="Arial"/>
          <w:b w:val="0"/>
          <w:i w:val="0"/>
          <w:color w:val="1A1A1A"/>
          <w:sz w:val="22"/>
        </w:rPr>
        <w:t xml:space="preserve">) has no VIP and no kube-proxy rules. CoreDNS publishes one address per Ready backing Pod, and — when a StatefulSet names it in </w:t>
      </w:r>
      <w:r>
        <w:rPr>
          <w:rFonts w:ascii="Courier New" w:hAnsi="Courier New" w:cs="Courier New"/>
          <w:b w:val="0"/>
          <w:i w:val="0"/>
          <w:color w:val="142C4A"/>
          <w:sz w:val="20"/>
        </w:rPr>
        <w:t>serviceName</w:t>
      </w:r>
      <w:r>
        <w:rPr>
          <w:rFonts w:ascii="Arial" w:hAnsi="Arial"/>
          <w:b w:val="0"/>
          <w:i w:val="0"/>
          <w:color w:val="1A1A1A"/>
          <w:sz w:val="22"/>
        </w:rPr>
        <w:t xml:space="preserve"> — one record per Pod at </w:t>
      </w:r>
      <w:r>
        <w:rPr>
          <w:rFonts w:ascii="Courier New" w:hAnsi="Courier New" w:cs="Courier New"/>
          <w:b w:val="0"/>
          <w:i w:val="0"/>
          <w:color w:val="142C4A"/>
          <w:sz w:val="20"/>
        </w:rPr>
        <w:t>&lt;pod&gt;.&lt;svc&gt;.&lt;ns&gt;.svc.cluster.local</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volumeClaimTemplates</w:t>
      </w:r>
      <w:r>
        <w:rPr>
          <w:rFonts w:ascii="Arial" w:hAnsi="Arial"/>
          <w:b/>
          <w:i w:val="0"/>
          <w:color w:val="1A1A1A"/>
          <w:sz w:val="22"/>
        </w:rPr>
        <w:t xml:space="preserve"> creates one PVC per ordinal</w:t>
      </w:r>
      <w:r>
        <w:rPr>
          <w:rFonts w:ascii="Arial" w:hAnsi="Arial"/>
          <w:b w:val="0"/>
          <w:i w:val="0"/>
          <w:color w:val="1A1A1A"/>
          <w:sz w:val="22"/>
        </w:rPr>
        <w:t xml:space="preserve">, named </w:t>
      </w:r>
      <w:r>
        <w:rPr>
          <w:rFonts w:ascii="Courier New" w:hAnsi="Courier New" w:cs="Courier New"/>
          <w:b w:val="0"/>
          <w:i w:val="0"/>
          <w:color w:val="142C4A"/>
          <w:sz w:val="20"/>
        </w:rPr>
        <w:t>&lt;template&gt;-&lt;statefulset&gt;-&lt;ordinal&gt;</w:t>
      </w:r>
      <w:r>
        <w:rPr>
          <w:rFonts w:ascii="Arial" w:hAnsi="Arial"/>
          <w:b w:val="0"/>
          <w:i w:val="0"/>
          <w:color w:val="1A1A1A"/>
          <w:sz w:val="22"/>
        </w:rPr>
        <w:t>. You proved a deleted Pod is reattached to its original volume by watching the mount counter go from 1 to 2 while the Pod IP changed.</w:t>
      </w:r>
    </w:p>
    <w:p>
      <w:pPr>
        <w:spacing w:before="0" w:after="60"/>
        <w:ind w:left="374" w:hanging="288"/>
      </w:pPr>
      <w:r>
        <w:rPr>
          <w:rFonts w:ascii="Arial" w:hAnsi="Arial"/>
          <w:color w:val="1F6FEB"/>
          <w:sz w:val="22"/>
        </w:rPr>
        <w:t xml:space="preserve">• </w:t>
      </w:r>
      <w:r>
        <w:rPr>
          <w:rFonts w:ascii="Arial" w:hAnsi="Arial"/>
          <w:b/>
          <w:i w:val="0"/>
          <w:color w:val="1A1A1A"/>
          <w:sz w:val="22"/>
        </w:rPr>
        <w:t>Identity is not the IP.</w:t>
      </w:r>
      <w:r>
        <w:rPr>
          <w:rFonts w:ascii="Arial" w:hAnsi="Arial"/>
          <w:b w:val="0"/>
          <w:i w:val="0"/>
          <w:color w:val="1A1A1A"/>
          <w:sz w:val="22"/>
        </w:rPr>
        <w:t xml:space="preserve"> </w:t>
      </w:r>
      <w:r>
        <w:rPr>
          <w:rFonts w:ascii="Courier New" w:hAnsi="Courier New" w:cs="Courier New"/>
          <w:b w:val="0"/>
          <w:i w:val="0"/>
          <w:color w:val="142C4A"/>
          <w:sz w:val="20"/>
        </w:rPr>
        <w:t>depot-ledger-1</w:t>
      </w:r>
      <w:r>
        <w:rPr>
          <w:rFonts w:ascii="Arial" w:hAnsi="Arial"/>
          <w:b w:val="0"/>
          <w:i w:val="0"/>
          <w:color w:val="1A1A1A"/>
          <w:sz w:val="22"/>
        </w:rPr>
        <w:t xml:space="preserve"> kept its name, its DNS record and its data across deletion; only its IP and UID changed. Every stateful protocol should address the name, never the address.</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podManagementPolicy: OrderedReady</w:t>
      </w:r>
      <w:r>
        <w:rPr>
          <w:rFonts w:ascii="Arial" w:hAnsi="Arial"/>
          <w:b w:val="0"/>
          <w:i w:val="0"/>
          <w:color w:val="1A1A1A"/>
          <w:sz w:val="22"/>
        </w:rPr>
        <w:t xml:space="preserve"> starts </w:t>
      </w:r>
      <w:r>
        <w:rPr>
          <w:rFonts w:ascii="Courier New" w:hAnsi="Courier New" w:cs="Courier New"/>
          <w:b w:val="0"/>
          <w:i w:val="0"/>
          <w:color w:val="142C4A"/>
          <w:sz w:val="20"/>
        </w:rPr>
        <w:t>0 → 1 → 2</w:t>
      </w:r>
      <w:r>
        <w:rPr>
          <w:rFonts w:ascii="Arial" w:hAnsi="Arial"/>
          <w:b w:val="0"/>
          <w:i w:val="0"/>
          <w:color w:val="1A1A1A"/>
          <w:sz w:val="22"/>
        </w:rPr>
        <w:t xml:space="preserve"> and terminates </w:t>
      </w:r>
      <w:r>
        <w:rPr>
          <w:rFonts w:ascii="Courier New" w:hAnsi="Courier New" w:cs="Courier New"/>
          <w:b w:val="0"/>
          <w:i w:val="0"/>
          <w:color w:val="142C4A"/>
          <w:sz w:val="20"/>
        </w:rPr>
        <w:t>2 → 1 → 0</w:t>
      </w:r>
      <w:r>
        <w:rPr>
          <w:rFonts w:ascii="Arial" w:hAnsi="Arial"/>
          <w:b w:val="0"/>
          <w:i w:val="0"/>
          <w:color w:val="1A1A1A"/>
          <w:sz w:val="22"/>
        </w:rPr>
        <w:t xml:space="preserve">, which is what preserves quorum in consensus systems. </w:t>
      </w:r>
      <w:r>
        <w:rPr>
          <w:rFonts w:ascii="Courier New" w:hAnsi="Courier New" w:cs="Courier New"/>
          <w:b/>
          <w:i w:val="0"/>
          <w:color w:val="142C4A"/>
          <w:sz w:val="20"/>
        </w:rPr>
        <w:t>Parallel</w:t>
      </w:r>
      <w:r>
        <w:rPr>
          <w:rFonts w:ascii="Arial" w:hAnsi="Arial"/>
          <w:b w:val="0"/>
          <w:i w:val="0"/>
          <w:color w:val="1A1A1A"/>
          <w:sz w:val="22"/>
        </w:rPr>
        <w:t xml:space="preserve"> trades that ordering for startup speed and keeps every other guarantee.</w:t>
      </w:r>
    </w:p>
    <w:p>
      <w:pPr>
        <w:spacing w:before="0" w:after="60"/>
        <w:ind w:left="374" w:hanging="288"/>
      </w:pPr>
      <w:r>
        <w:rPr>
          <w:rFonts w:ascii="Arial" w:hAnsi="Arial"/>
          <w:color w:val="1F6FEB"/>
          <w:sz w:val="22"/>
        </w:rPr>
        <w:t xml:space="preserve">• </w:t>
      </w:r>
      <w:r>
        <w:rPr>
          <w:rFonts w:ascii="Arial" w:hAnsi="Arial"/>
          <w:b/>
          <w:i w:val="0"/>
          <w:color w:val="1A1A1A"/>
          <w:sz w:val="22"/>
        </w:rPr>
        <w:t>PVCs are deliberately not garbage-collected.</w:t>
      </w:r>
      <w:r>
        <w:rPr>
          <w:rFonts w:ascii="Arial" w:hAnsi="Arial"/>
          <w:b w:val="0"/>
          <w:i w:val="0"/>
          <w:color w:val="1A1A1A"/>
          <w:sz w:val="22"/>
        </w:rPr>
        <w:t xml:space="preserve"> </w:t>
      </w:r>
      <w:r>
        <w:rPr>
          <w:rFonts w:ascii="Courier New" w:hAnsi="Courier New" w:cs="Courier New"/>
          <w:b w:val="0"/>
          <w:i w:val="0"/>
          <w:color w:val="142C4A"/>
          <w:sz w:val="20"/>
        </w:rPr>
        <w:t>persistentVolumeClaimRetentionPolicy</w:t>
      </w:r>
      <w:r>
        <w:rPr>
          <w:rFonts w:ascii="Arial" w:hAnsi="Arial"/>
          <w:b w:val="0"/>
          <w:i w:val="0"/>
          <w:color w:val="1A1A1A"/>
          <w:sz w:val="22"/>
        </w:rPr>
        <w:t xml:space="preserve"> (</w:t>
      </w:r>
      <w:r>
        <w:rPr>
          <w:rFonts w:ascii="Courier New" w:hAnsi="Courier New" w:cs="Courier New"/>
          <w:b w:val="0"/>
          <w:i w:val="0"/>
          <w:color w:val="142C4A"/>
          <w:sz w:val="20"/>
        </w:rPr>
        <w:t>whenDeleted</w:t>
      </w:r>
      <w:r>
        <w:rPr>
          <w:rFonts w:ascii="Arial" w:hAnsi="Arial"/>
          <w:b w:val="0"/>
          <w:i w:val="0"/>
          <w:color w:val="1A1A1A"/>
          <w:sz w:val="22"/>
        </w:rPr>
        <w:t xml:space="preserve"> / </w:t>
      </w:r>
      <w:r>
        <w:rPr>
          <w:rFonts w:ascii="Courier New" w:hAnsi="Courier New" w:cs="Courier New"/>
          <w:b w:val="0"/>
          <w:i w:val="0"/>
          <w:color w:val="142C4A"/>
          <w:sz w:val="20"/>
        </w:rPr>
        <w:t>whenScaled</w:t>
      </w:r>
      <w:r>
        <w:rPr>
          <w:rFonts w:ascii="Arial" w:hAnsi="Arial"/>
          <w:b w:val="0"/>
          <w:i w:val="0"/>
          <w:color w:val="1A1A1A"/>
          <w:sz w:val="22"/>
        </w:rPr>
        <w:t xml:space="preserve">, defaulting to </w:t>
      </w:r>
      <w:r>
        <w:rPr>
          <w:rFonts w:ascii="Courier New" w:hAnsi="Courier New" w:cs="Courier New"/>
          <w:b w:val="0"/>
          <w:i w:val="0"/>
          <w:color w:val="142C4A"/>
          <w:sz w:val="20"/>
        </w:rPr>
        <w:t>Retain</w:t>
      </w:r>
      <w:r>
        <w:rPr>
          <w:rFonts w:ascii="Arial" w:hAnsi="Arial"/>
          <w:b w:val="0"/>
          <w:i w:val="0"/>
          <w:color w:val="1A1A1A"/>
          <w:sz w:val="22"/>
        </w:rPr>
        <w:t>/</w:t>
      </w:r>
      <w:r>
        <w:rPr>
          <w:rFonts w:ascii="Courier New" w:hAnsi="Courier New" w:cs="Courier New"/>
          <w:b w:val="0"/>
          <w:i w:val="0"/>
          <w:color w:val="142C4A"/>
          <w:sz w:val="20"/>
        </w:rPr>
        <w:t>Retain</w:t>
      </w:r>
      <w:r>
        <w:rPr>
          <w:rFonts w:ascii="Arial" w:hAnsi="Arial"/>
          <w:b w:val="0"/>
          <w:i w:val="0"/>
          <w:color w:val="1A1A1A"/>
          <w:sz w:val="22"/>
        </w:rPr>
        <w:t xml:space="preserve">) is the field that governs it. Cleaning up means naming the claims — never </w:t>
      </w:r>
      <w:r>
        <w:rPr>
          <w:rFonts w:ascii="Courier New" w:hAnsi="Courier New" w:cs="Courier New"/>
          <w:b w:val="0"/>
          <w:i w:val="0"/>
          <w:color w:val="142C4A"/>
          <w:sz w:val="20"/>
        </w:rPr>
        <w:t>--all</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spec.serviceName</w:t>
      </w:r>
      <w:r>
        <w:rPr>
          <w:rFonts w:ascii="Arial" w:hAnsi="Arial"/>
          <w:b/>
          <w:i w:val="0"/>
          <w:color w:val="1A1A1A"/>
          <w:sz w:val="22"/>
        </w:rPr>
        <w:t xml:space="preserve"> is unvalidated.</w:t>
      </w:r>
      <w:r>
        <w:rPr>
          <w:rFonts w:ascii="Arial" w:hAnsi="Arial"/>
          <w:b w:val="0"/>
          <w:i w:val="0"/>
          <w:color w:val="1A1A1A"/>
          <w:sz w:val="22"/>
        </w:rPr>
        <w:t xml:space="preserve"> A missing or non-headless Service produces a perfectly healthy </w:t>
      </w:r>
      <w:r>
        <w:rPr>
          <w:rFonts w:ascii="Courier New" w:hAnsi="Courier New" w:cs="Courier New"/>
          <w:b w:val="0"/>
          <w:i w:val="0"/>
          <w:color w:val="142C4A"/>
          <w:sz w:val="20"/>
        </w:rPr>
        <w:t>1/1 Running</w:t>
      </w:r>
      <w:r>
        <w:rPr>
          <w:rFonts w:ascii="Arial" w:hAnsi="Arial"/>
          <w:b w:val="0"/>
          <w:i w:val="0"/>
          <w:color w:val="1A1A1A"/>
          <w:sz w:val="22"/>
        </w:rPr>
        <w:t xml:space="preserve"> StatefulSet whose only symptom is NXDOMAIN. </w:t>
      </w:r>
      <w:r>
        <w:rPr>
          <w:rFonts w:ascii="Courier New" w:hAnsi="Courier New" w:cs="Courier New"/>
          <w:b w:val="0"/>
          <w:i w:val="0"/>
          <w:color w:val="142C4A"/>
          <w:sz w:val="20"/>
        </w:rPr>
        <w:t>nslookup</w:t>
      </w:r>
      <w:r>
        <w:rPr>
          <w:rFonts w:ascii="Arial" w:hAnsi="Arial"/>
          <w:b w:val="0"/>
          <w:i w:val="0"/>
          <w:color w:val="1A1A1A"/>
          <w:sz w:val="22"/>
        </w:rPr>
        <w:t xml:space="preserve"> plus </w:t>
      </w:r>
      <w:r>
        <w:rPr>
          <w:rFonts w:ascii="Courier New" w:hAnsi="Courier New" w:cs="Courier New"/>
          <w:b w:val="0"/>
          <w:i w:val="0"/>
          <w:color w:val="142C4A"/>
          <w:sz w:val="20"/>
        </w:rPr>
        <w:t>kubectl get endpointslices</w:t>
      </w:r>
      <w:r>
        <w:rPr>
          <w:rFonts w:ascii="Arial" w:hAnsi="Arial"/>
          <w:b w:val="0"/>
          <w:i w:val="0"/>
          <w:color w:val="1A1A1A"/>
          <w:sz w:val="22"/>
        </w:rPr>
        <w:t xml:space="preserve"> is the diagnostic pair.</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raw StatefulSet supplies identity and storage and nothing else. Production data systems want an </w:t>
      </w:r>
      <w:r>
        <w:rPr>
          <w:rFonts w:ascii="Arial" w:hAnsi="Arial"/>
          <w:b/>
          <w:i w:val="0"/>
          <w:color w:val="1A1A1A"/>
          <w:sz w:val="22"/>
        </w:rPr>
        <w:t>Operator</w:t>
      </w:r>
      <w:r>
        <w:rPr>
          <w:rFonts w:ascii="Arial" w:hAnsi="Arial"/>
          <w:b w:val="0"/>
          <w:i w:val="0"/>
          <w:color w:val="1A1A1A"/>
          <w:sz w:val="22"/>
        </w:rPr>
        <w:t xml:space="preserve"> or a managed service on top.</w:t>
      </w:r>
    </w:p>
    <w:p>
      <w:pPr>
        <w:spacing w:before="0" w:after="120"/>
        <w:ind w:left="0"/>
      </w:pPr>
      <w:r>
        <w:rPr>
          <w:rFonts w:ascii="Arial" w:hAnsi="Arial"/>
          <w:b/>
          <w:i w:val="0"/>
          <w:color w:val="1A1A1A"/>
          <w:sz w:val="22"/>
        </w:rPr>
        <w:t>Carry into Lab 20:</w:t>
      </w:r>
      <w:r>
        <w:rPr>
          <w:rFonts w:ascii="Arial" w:hAnsi="Arial"/>
          <w:b w:val="0"/>
          <w:i w:val="0"/>
          <w:color w:val="1A1A1A"/>
          <w:sz w:val="22"/>
        </w:rPr>
        <w:t xml:space="preserve"> everything you have built on Day 4 is stored as an object in </w:t>
      </w:r>
      <w:r>
        <w:rPr>
          <w:rFonts w:ascii="Arial" w:hAnsi="Arial"/>
          <w:b/>
          <w:i w:val="0"/>
          <w:color w:val="1A1A1A"/>
          <w:sz w:val="22"/>
        </w:rPr>
        <w:t>etcd</w:t>
      </w:r>
      <w:r>
        <w:rPr>
          <w:rFonts w:ascii="Arial" w:hAnsi="Arial"/>
          <w:b w:val="0"/>
          <w:i w:val="0"/>
          <w:color w:val="1A1A1A"/>
          <w:sz w:val="22"/>
        </w:rPr>
        <w:t>, and scheduled by controllers you have not yet met. Lab 20 opens the control plane.</w:t>
      </w:r>
    </w:p>
    <w:p>
      <w:pPr>
        <w:spacing w:before="80" w:after="120"/>
        <w:pBdr>
          <w:bottom w:val="single" w:sz="6" w:space="1" w:color="D5DBE5"/>
        </w:pBdr>
      </w:pPr>
    </w:p>
    <w:p>
      <w:pPr>
        <w:pStyle w:val="Heading3"/>
        <w:spacing w:before="200" w:after="80"/>
        <w:ind w:left="0"/>
        <w:keepNext/>
      </w:pPr>
      <w:r>
        <w:rPr>
          <w:rFonts w:ascii="Arial" w:hAnsi="Arial"/>
        </w:rPr>
        <w:t>Lab 19 · Further reading</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documentation — </w:t>
      </w:r>
      <w:r>
        <w:rPr>
          <w:rFonts w:ascii="Arial" w:hAnsi="Arial"/>
          <w:b w:val="0"/>
          <w:i/>
          <w:color w:val="1A1A1A"/>
          <w:sz w:val="22"/>
        </w:rPr>
        <w:t>StatefulSets</w:t>
      </w:r>
      <w:r>
        <w:rPr>
          <w:rFonts w:ascii="Arial" w:hAnsi="Arial"/>
          <w:b w:val="0"/>
          <w:i w:val="0"/>
          <w:color w:val="1A1A1A"/>
          <w:sz w:val="22"/>
        </w:rPr>
        <w:t xml:space="preserve">: </w:t>
      </w:r>
      <w:r>
        <w:rPr>
          <w:rFonts w:ascii="Arial" w:hAnsi="Arial"/>
          <w:b w:val="0"/>
          <w:i w:val="0"/>
          <w:color w:val="1F6FEB"/>
          <w:sz w:val="22"/>
          <w:u w:val="single"/>
        </w:rPr>
        <w:t>https://kubernetes.io/docs/concepts/workloads/controllers/statefulset/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documentation — </w:t>
      </w:r>
      <w:r>
        <w:rPr>
          <w:rFonts w:ascii="Arial" w:hAnsi="Arial"/>
          <w:b w:val="0"/>
          <w:i/>
          <w:color w:val="1A1A1A"/>
          <w:sz w:val="22"/>
        </w:rPr>
        <w:t>StatefulSet Basics</w:t>
      </w:r>
      <w:r>
        <w:rPr>
          <w:rFonts w:ascii="Arial" w:hAnsi="Arial"/>
          <w:b w:val="0"/>
          <w:i w:val="0"/>
          <w:color w:val="1A1A1A"/>
          <w:sz w:val="22"/>
        </w:rPr>
        <w:t xml:space="preserve"> tutorial: </w:t>
      </w:r>
      <w:r>
        <w:rPr>
          <w:rFonts w:ascii="Arial" w:hAnsi="Arial"/>
          <w:b w:val="0"/>
          <w:i w:val="0"/>
          <w:color w:val="1F6FEB"/>
          <w:sz w:val="22"/>
          <w:u w:val="single"/>
        </w:rPr>
        <w:t>https://kubernetes.io/docs/tutorials/stateful-application/basic-stateful-set/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documentation — </w:t>
      </w:r>
      <w:r>
        <w:rPr>
          <w:rFonts w:ascii="Arial" w:hAnsi="Arial"/>
          <w:b w:val="0"/>
          <w:i/>
          <w:color w:val="1A1A1A"/>
          <w:sz w:val="22"/>
        </w:rPr>
        <w:t>Headless Services</w:t>
      </w:r>
      <w:r>
        <w:rPr>
          <w:rFonts w:ascii="Arial" w:hAnsi="Arial"/>
          <w:b w:val="0"/>
          <w:i w:val="0"/>
          <w:color w:val="1A1A1A"/>
          <w:sz w:val="22"/>
        </w:rPr>
        <w:t xml:space="preserve">: </w:t>
      </w:r>
      <w:r>
        <w:rPr>
          <w:rFonts w:ascii="Arial" w:hAnsi="Arial"/>
          <w:b w:val="0"/>
          <w:i w:val="0"/>
          <w:color w:val="1F6FEB"/>
          <w:sz w:val="22"/>
          <w:u w:val="single"/>
        </w:rPr>
        <w:t>https://kubernetes.io/docs/concepts/services-networking/service/#headless-services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documentation — </w:t>
      </w:r>
      <w:r>
        <w:rPr>
          <w:rFonts w:ascii="Arial" w:hAnsi="Arial"/>
          <w:b w:val="0"/>
          <w:i/>
          <w:color w:val="1A1A1A"/>
          <w:sz w:val="22"/>
        </w:rPr>
        <w:t>DNS for Services and Pods</w:t>
      </w:r>
      <w:r>
        <w:rPr>
          <w:rFonts w:ascii="Arial" w:hAnsi="Arial"/>
          <w:b w:val="0"/>
          <w:i w:val="0"/>
          <w:color w:val="1A1A1A"/>
          <w:sz w:val="22"/>
        </w:rPr>
        <w:t xml:space="preserve"> (the record formats used in Step 5): </w:t>
      </w:r>
      <w:r>
        <w:rPr>
          <w:rFonts w:ascii="Arial" w:hAnsi="Arial"/>
          <w:b w:val="0"/>
          <w:i w:val="0"/>
          <w:color w:val="1F6FEB"/>
          <w:sz w:val="22"/>
          <w:u w:val="single"/>
        </w:rPr>
        <w:t>https://kubernetes.io/docs/concepts/services-networking/dns-pod-service/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documentation — </w:t>
      </w:r>
      <w:r>
        <w:rPr>
          <w:rFonts w:ascii="Arial" w:hAnsi="Arial"/>
          <w:b w:val="0"/>
          <w:i/>
          <w:color w:val="1A1A1A"/>
          <w:sz w:val="22"/>
        </w:rPr>
        <w:t>PersistentVolumeClaim retention</w:t>
      </w:r>
      <w:r>
        <w:rPr>
          <w:rFonts w:ascii="Arial" w:hAnsi="Arial"/>
          <w:b w:val="0"/>
          <w:i w:val="0"/>
          <w:color w:val="1A1A1A"/>
          <w:sz w:val="22"/>
        </w:rPr>
        <w:t xml:space="preserve"> for StatefulSets: </w:t>
      </w:r>
      <w:r>
        <w:rPr>
          <w:rFonts w:ascii="Arial" w:hAnsi="Arial"/>
          <w:b w:val="0"/>
          <w:i w:val="0"/>
          <w:color w:val="1F6FEB"/>
          <w:sz w:val="22"/>
          <w:u w:val="single"/>
        </w:rPr>
        <w:t>https://kubernetes.io/docs/concepts/workloads/controllers/statefulset/#persistentvolumeclaim-retention</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blog — </w:t>
      </w:r>
      <w:r>
        <w:rPr>
          <w:rFonts w:ascii="Arial" w:hAnsi="Arial"/>
          <w:b w:val="0"/>
          <w:i/>
          <w:color w:val="1A1A1A"/>
          <w:sz w:val="22"/>
        </w:rPr>
        <w:t>Kubernetes v1.33: Endpoints deprecation</w:t>
      </w:r>
      <w:r>
        <w:rPr>
          <w:rFonts w:ascii="Arial" w:hAnsi="Arial"/>
          <w:b w:val="0"/>
          <w:i w:val="0"/>
          <w:color w:val="1A1A1A"/>
          <w:sz w:val="22"/>
        </w:rPr>
        <w:t xml:space="preserve"> (use EndpointSlice): </w:t>
      </w:r>
      <w:r>
        <w:rPr>
          <w:rFonts w:ascii="Arial" w:hAnsi="Arial"/>
          <w:b w:val="0"/>
          <w:i w:val="0"/>
          <w:color w:val="1F6FEB"/>
          <w:sz w:val="22"/>
          <w:u w:val="single"/>
        </w:rPr>
        <w:t>https://kubernetes.io/blog/2025/04/24/endpoints-deprecation/</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documentation — </w:t>
      </w:r>
      <w:r>
        <w:rPr>
          <w:rFonts w:ascii="Arial" w:hAnsi="Arial"/>
          <w:b w:val="0"/>
          <w:i/>
          <w:color w:val="1A1A1A"/>
          <w:sz w:val="22"/>
        </w:rPr>
        <w:t>Operator pattern</w:t>
      </w:r>
      <w:r>
        <w:rPr>
          <w:rFonts w:ascii="Arial" w:hAnsi="Arial"/>
          <w:b w:val="0"/>
          <w:i w:val="0"/>
          <w:color w:val="1A1A1A"/>
          <w:sz w:val="22"/>
        </w:rPr>
        <w:t xml:space="preserve">: </w:t>
      </w:r>
      <w:r>
        <w:rPr>
          <w:rFonts w:ascii="Arial" w:hAnsi="Arial"/>
          <w:b w:val="0"/>
          <w:i w:val="0"/>
          <w:color w:val="1F6FEB"/>
          <w:sz w:val="22"/>
          <w:u w:val="single"/>
        </w:rPr>
        <w:t>https://kubernetes.io/docs/concepts/extend-kubernetes/operator/</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CNCF KCNA Curriculum — </w:t>
      </w:r>
      <w:r>
        <w:rPr>
          <w:rFonts w:ascii="Arial" w:hAnsi="Arial"/>
          <w:b w:val="0"/>
          <w:i/>
          <w:color w:val="1A1A1A"/>
          <w:sz w:val="22"/>
        </w:rPr>
        <w:t>Container Orchestration → Storage</w:t>
      </w:r>
      <w:r>
        <w:rPr>
          <w:rFonts w:ascii="Arial" w:hAnsi="Arial"/>
          <w:b w:val="0"/>
          <w:i w:val="0"/>
          <w:color w:val="1A1A1A"/>
          <w:sz w:val="22"/>
        </w:rPr>
        <w:t xml:space="preserve"> and </w:t>
      </w:r>
      <w:r>
        <w:rPr>
          <w:rFonts w:ascii="Arial" w:hAnsi="Arial"/>
          <w:b w:val="0"/>
          <w:i/>
          <w:color w:val="1A1A1A"/>
          <w:sz w:val="22"/>
        </w:rPr>
        <w:t>Kubernetes Fundamentals → Core Concepts</w:t>
      </w:r>
      <w:r>
        <w:rPr>
          <w:rFonts w:ascii="Arial" w:hAnsi="Arial"/>
          <w:b w:val="0"/>
          <w:i w:val="0"/>
          <w:color w:val="1A1A1A"/>
          <w:sz w:val="22"/>
        </w:rPr>
        <w:t xml:space="preserve">: </w:t>
      </w:r>
      <w:r>
        <w:rPr>
          <w:rFonts w:ascii="Arial" w:hAnsi="Arial"/>
          <w:b w:val="0"/>
          <w:i w:val="0"/>
          <w:color w:val="1F6FEB"/>
          <w:sz w:val="22"/>
          <w:u w:val="single"/>
        </w:rPr>
        <w:t>https://github.com/cncf/curriculum</w:t>
      </w:r>
    </w:p>
    <w:p>
      <w:pPr>
        <w:pStyle w:val="Heading2"/>
        <w:pageBreakBefore/>
        <w:spacing w:before="280" w:after="80"/>
        <w:ind w:left="0"/>
        <w:keepNext/>
      </w:pPr>
      <w:r>
        <w:rPr>
          <w:rFonts w:ascii="Arial" w:hAnsi="Arial"/>
        </w:rPr>
        <w:t>Lab 20 — Control Plane Anatomy and etcd Backup/Restore</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Lab ID</w:t>
            </w:r>
          </w:p>
        </w:tc>
        <w:tc>
          <w:tcPr>
            <w:tcW w:type="dxa" w:w="6756"/>
          </w:tcPr>
          <w:p>
            <w:pPr>
              <w:spacing w:before="20" w:after="20"/>
            </w:pPr>
            <w:r/>
            <w:r>
              <w:rPr>
                <w:rFonts w:ascii="Arial" w:hAnsi="Arial"/>
                <w:b/>
                <w:i w:val="0"/>
                <w:color w:val="1A1A1A"/>
                <w:sz w:val="18"/>
              </w:rPr>
              <w:t>Lab 20</w:t>
            </w:r>
          </w:p>
        </w:tc>
      </w:tr>
      <w:tr>
        <w:trPr>
          <w:cantSplit/>
        </w:trPr>
        <w:tc>
          <w:tcPr>
            <w:tcW w:type="dxa" w:w="3180"/>
            <w:shd w:val="clear" w:color="auto" w:fill="F7F9FC"/>
          </w:tcPr>
          <w:p>
            <w:pPr>
              <w:spacing w:before="20" w:after="20"/>
            </w:pPr>
            <w:r/>
            <w:r>
              <w:rPr>
                <w:rFonts w:ascii="Arial" w:hAnsi="Arial"/>
                <w:b w:val="0"/>
                <w:i w:val="0"/>
                <w:color w:val="1A1A1A"/>
                <w:sz w:val="18"/>
              </w:rPr>
              <w:t>Title</w:t>
            </w:r>
          </w:p>
        </w:tc>
        <w:tc>
          <w:tcPr>
            <w:tcW w:type="dxa" w:w="6756"/>
            <w:shd w:val="clear" w:color="auto" w:fill="F7F9FC"/>
          </w:tcPr>
          <w:p>
            <w:pPr>
              <w:spacing w:before="20" w:after="20"/>
            </w:pPr>
            <w:r/>
            <w:r>
              <w:rPr>
                <w:rFonts w:ascii="Arial" w:hAnsi="Arial"/>
                <w:b w:val="0"/>
                <w:i w:val="0"/>
                <w:color w:val="1A1A1A"/>
                <w:sz w:val="18"/>
              </w:rPr>
              <w:t>Control Plane Anatomy and etcd Backup/Restore</w:t>
            </w:r>
          </w:p>
        </w:tc>
      </w:tr>
      <w:tr>
        <w:trPr>
          <w:cantSplit/>
        </w:trPr>
        <w:tc>
          <w:tcPr>
            <w:tcW w:type="dxa" w:w="3180"/>
          </w:tcPr>
          <w:p>
            <w:pPr>
              <w:spacing w:before="20" w:after="20"/>
            </w:pPr>
            <w:r/>
            <w:r>
              <w:rPr>
                <w:rFonts w:ascii="Arial" w:hAnsi="Arial"/>
                <w:b w:val="0"/>
                <w:i w:val="0"/>
                <w:color w:val="1A1A1A"/>
                <w:sz w:val="18"/>
              </w:rPr>
              <w:t>Day / Topic</w:t>
            </w:r>
          </w:p>
        </w:tc>
        <w:tc>
          <w:tcPr>
            <w:tcW w:type="dxa" w:w="6756"/>
          </w:tcPr>
          <w:p>
            <w:pPr>
              <w:spacing w:before="20" w:after="20"/>
            </w:pPr>
            <w:r/>
            <w:r>
              <w:rPr>
                <w:rFonts w:ascii="Arial" w:hAnsi="Arial"/>
                <w:b w:val="0"/>
                <w:i w:val="0"/>
                <w:color w:val="1A1A1A"/>
                <w:sz w:val="18"/>
              </w:rPr>
              <w:t>Day 4 · Cluster Architecture, Installation &amp; Configuration</w:t>
            </w:r>
          </w:p>
        </w:tc>
      </w:tr>
      <w:tr>
        <w:trPr>
          <w:cantSplit/>
        </w:trPr>
        <w:tc>
          <w:tcPr>
            <w:tcW w:type="dxa" w:w="3180"/>
            <w:shd w:val="clear" w:color="auto" w:fill="F7F9FC"/>
          </w:tcPr>
          <w:p>
            <w:pPr>
              <w:spacing w:before="20" w:after="20"/>
            </w:pPr>
            <w:r/>
            <w:r>
              <w:rPr>
                <w:rFonts w:ascii="Arial" w:hAnsi="Arial"/>
                <w:b w:val="0"/>
                <w:i w:val="0"/>
                <w:color w:val="1A1A1A"/>
                <w:sz w:val="18"/>
              </w:rPr>
              <w:t>Duration</w:t>
            </w:r>
          </w:p>
        </w:tc>
        <w:tc>
          <w:tcPr>
            <w:tcW w:type="dxa" w:w="6756"/>
            <w:shd w:val="clear" w:color="auto" w:fill="F7F9FC"/>
          </w:tcPr>
          <w:p>
            <w:pPr>
              <w:spacing w:before="20" w:after="20"/>
            </w:pPr>
            <w:r/>
            <w:r>
              <w:rPr>
                <w:rFonts w:ascii="Arial" w:hAnsi="Arial"/>
                <w:b w:val="0"/>
                <w:i w:val="0"/>
                <w:color w:val="1A1A1A"/>
                <w:sz w:val="18"/>
              </w:rPr>
              <w:t>55 minutes</w:t>
            </w:r>
          </w:p>
        </w:tc>
      </w:tr>
      <w:tr>
        <w:trPr>
          <w:cantSplit/>
        </w:trPr>
        <w:tc>
          <w:tcPr>
            <w:tcW w:type="dxa" w:w="3180"/>
          </w:tcPr>
          <w:p>
            <w:pPr>
              <w:spacing w:before="20" w:after="20"/>
            </w:pPr>
            <w:r/>
            <w:r>
              <w:rPr>
                <w:rFonts w:ascii="Arial" w:hAnsi="Arial"/>
                <w:b w:val="0"/>
                <w:i w:val="0"/>
                <w:color w:val="1A1A1A"/>
                <w:sz w:val="18"/>
              </w:rPr>
              <w:t>Namespace</w:t>
            </w:r>
          </w:p>
        </w:tc>
        <w:tc>
          <w:tcPr>
            <w:tcW w:type="dxa" w:w="6756"/>
          </w:tcPr>
          <w:p>
            <w:pPr>
              <w:spacing w:before="20" w:after="20"/>
            </w:pPr>
            <w:r/>
            <w:r>
              <w:rPr>
                <w:rFonts w:ascii="Courier New" w:hAnsi="Courier New" w:cs="Courier New"/>
                <w:b w:val="0"/>
                <w:i w:val="0"/>
                <w:color w:val="142C4A"/>
                <w:sz w:val="16"/>
              </w:rPr>
              <w:t>kcna-lab20</w:t>
            </w:r>
          </w:p>
        </w:tc>
      </w:tr>
      <w:tr>
        <w:trPr>
          <w:cantSplit/>
        </w:trPr>
        <w:tc>
          <w:tcPr>
            <w:tcW w:type="dxa" w:w="3180"/>
            <w:shd w:val="clear" w:color="auto" w:fill="F7F9FC"/>
          </w:tcPr>
          <w:p>
            <w:pPr>
              <w:spacing w:before="20" w:after="20"/>
            </w:pPr>
            <w:r/>
            <w:r>
              <w:rPr>
                <w:rFonts w:ascii="Arial" w:hAnsi="Arial"/>
                <w:b w:val="0"/>
                <w:i w:val="0"/>
                <w:color w:val="1A1A1A"/>
                <w:sz w:val="18"/>
              </w:rPr>
              <w:t>Learning outcome</w:t>
            </w:r>
          </w:p>
        </w:tc>
        <w:tc>
          <w:tcPr>
            <w:tcW w:type="dxa" w:w="6756"/>
            <w:shd w:val="clear" w:color="auto" w:fill="F7F9FC"/>
          </w:tcPr>
          <w:p>
            <w:pPr>
              <w:spacing w:before="20" w:after="20"/>
            </w:pPr>
            <w:r/>
            <w:r>
              <w:rPr>
                <w:rFonts w:ascii="Arial" w:hAnsi="Arial"/>
                <w:b/>
                <w:i w:val="0"/>
                <w:color w:val="1A1A1A"/>
                <w:sz w:val="18"/>
              </w:rPr>
              <w:t>LO5</w:t>
            </w:r>
            <w:r>
              <w:rPr>
                <w:rFonts w:ascii="Arial" w:hAnsi="Arial"/>
                <w:b w:val="0"/>
                <w:i w:val="0"/>
                <w:color w:val="1A1A1A"/>
                <w:sz w:val="18"/>
              </w:rPr>
              <w:t xml:space="preserve"> — Demonstrate Kubernetes solution for a specific business problem.</w:t>
            </w:r>
          </w:p>
        </w:tc>
      </w:tr>
      <w:tr>
        <w:trPr>
          <w:cantSplit/>
        </w:trPr>
        <w:tc>
          <w:tcPr>
            <w:tcW w:type="dxa" w:w="3180"/>
          </w:tcPr>
          <w:p>
            <w:pPr>
              <w:spacing w:before="20" w:after="20"/>
            </w:pPr>
            <w:r/>
            <w:r>
              <w:rPr>
                <w:rFonts w:ascii="Arial" w:hAnsi="Arial"/>
                <w:b w:val="0"/>
                <w:i w:val="0"/>
                <w:color w:val="1A1A1A"/>
                <w:sz w:val="18"/>
              </w:rPr>
              <w:t>Ability</w:t>
            </w:r>
          </w:p>
        </w:tc>
        <w:tc>
          <w:tcPr>
            <w:tcW w:type="dxa" w:w="6756"/>
          </w:tcPr>
          <w:p>
            <w:pPr>
              <w:spacing w:before="20" w:after="20"/>
            </w:pPr>
            <w:r/>
            <w:r>
              <w:rPr>
                <w:rFonts w:ascii="Arial" w:hAnsi="Arial"/>
                <w:b/>
                <w:i w:val="0"/>
                <w:color w:val="1A1A1A"/>
                <w:sz w:val="18"/>
              </w:rPr>
              <w:t>A5</w:t>
            </w:r>
            <w:r>
              <w:rPr>
                <w:rFonts w:ascii="Arial" w:hAnsi="Arial"/>
                <w:b w:val="0"/>
                <w:i w:val="0"/>
                <w:color w:val="1A1A1A"/>
                <w:sz w:val="18"/>
              </w:rPr>
              <w:t xml:space="preserve"> Demonstrate how the recommended IT solutions and components collectively address an existing business problem or need</w:t>
            </w:r>
          </w:p>
        </w:tc>
      </w:tr>
      <w:tr>
        <w:trPr>
          <w:cantSplit/>
        </w:trPr>
        <w:tc>
          <w:tcPr>
            <w:tcW w:type="dxa" w:w="3180"/>
            <w:shd w:val="clear" w:color="auto" w:fill="F7F9FC"/>
          </w:tcPr>
          <w:p>
            <w:pPr>
              <w:spacing w:before="20" w:after="20"/>
            </w:pPr>
            <w:r/>
            <w:r>
              <w:rPr>
                <w:rFonts w:ascii="Arial" w:hAnsi="Arial"/>
                <w:b w:val="0"/>
                <w:i w:val="0"/>
                <w:color w:val="1A1A1A"/>
                <w:sz w:val="18"/>
              </w:rPr>
              <w:t>Knowledge</w:t>
            </w:r>
          </w:p>
        </w:tc>
        <w:tc>
          <w:tcPr>
            <w:tcW w:type="dxa" w:w="6756"/>
            <w:shd w:val="clear" w:color="auto" w:fill="F7F9FC"/>
          </w:tcPr>
          <w:p>
            <w:pPr>
              <w:spacing w:before="20" w:after="20"/>
            </w:pPr>
            <w:r/>
            <w:r>
              <w:rPr>
                <w:rFonts w:ascii="Arial" w:hAnsi="Arial"/>
                <w:b/>
                <w:i w:val="0"/>
                <w:color w:val="1A1A1A"/>
                <w:sz w:val="18"/>
              </w:rPr>
              <w:t>K5</w:t>
            </w:r>
            <w:r>
              <w:rPr>
                <w:rFonts w:ascii="Arial" w:hAnsi="Arial"/>
                <w:b w:val="0"/>
                <w:i w:val="0"/>
                <w:color w:val="1A1A1A"/>
                <w:sz w:val="18"/>
              </w:rPr>
              <w:t xml:space="preserve"> Tools and techniques for solution architecture modelling</w:t>
            </w:r>
          </w:p>
        </w:tc>
      </w:tr>
      <w:tr>
        <w:trPr>
          <w:cantSplit/>
        </w:trPr>
        <w:tc>
          <w:tcPr>
            <w:tcW w:type="dxa" w:w="3180"/>
          </w:tcPr>
          <w:p>
            <w:pPr>
              <w:spacing w:before="20" w:after="20"/>
            </w:pPr>
            <w:r/>
            <w:r>
              <w:rPr>
                <w:rFonts w:ascii="Arial" w:hAnsi="Arial"/>
                <w:b w:val="0"/>
                <w:i w:val="0"/>
                <w:color w:val="1A1A1A"/>
                <w:sz w:val="18"/>
              </w:rPr>
              <w:t>Deck slide</w:t>
            </w:r>
          </w:p>
        </w:tc>
        <w:tc>
          <w:tcPr>
            <w:tcW w:type="dxa" w:w="6756"/>
          </w:tcPr>
          <w:p>
            <w:pPr>
              <w:spacing w:before="20" w:after="20"/>
            </w:pPr>
            <w:r/>
            <w:r>
              <w:rPr>
                <w:rFonts w:ascii="Arial" w:hAnsi="Arial"/>
                <w:b w:val="0"/>
                <w:i w:val="0"/>
                <w:color w:val="1A1A1A"/>
                <w:sz w:val="18"/>
              </w:rPr>
              <w:t>Slide 437</w:t>
            </w:r>
          </w:p>
        </w:tc>
      </w:tr>
      <w:tr>
        <w:trPr>
          <w:cantSplit/>
        </w:trPr>
        <w:tc>
          <w:tcPr>
            <w:tcW w:type="dxa" w:w="3180"/>
            <w:shd w:val="clear" w:color="auto" w:fill="F7F9FC"/>
          </w:tcPr>
          <w:p>
            <w:pPr>
              <w:spacing w:before="20" w:after="20"/>
            </w:pPr>
            <w:r/>
            <w:r>
              <w:rPr>
                <w:rFonts w:ascii="Arial" w:hAnsi="Arial"/>
                <w:b w:val="0"/>
                <w:i w:val="0"/>
                <w:color w:val="1A1A1A"/>
                <w:sz w:val="18"/>
              </w:rPr>
              <w:t>Repository path</w:t>
            </w:r>
          </w:p>
        </w:tc>
        <w:tc>
          <w:tcPr>
            <w:tcW w:type="dxa" w:w="6756"/>
            <w:shd w:val="clear" w:color="auto" w:fill="F7F9FC"/>
          </w:tcPr>
          <w:p>
            <w:pPr>
              <w:spacing w:before="20" w:after="20"/>
            </w:pPr>
            <w:r/>
            <w:r>
              <w:rPr>
                <w:rFonts w:ascii="Courier New" w:hAnsi="Courier New" w:cs="Courier New"/>
                <w:b w:val="0"/>
                <w:i w:val="0"/>
                <w:color w:val="142C4A"/>
                <w:sz w:val="16"/>
              </w:rPr>
              <w:t>courseware/labs/lab-20-cluster-architecture-etcd/</w:t>
            </w:r>
          </w:p>
        </w:tc>
      </w:tr>
    </w:tbl>
    <w:p>
      <w:pPr>
        <w:spacing w:after="40"/>
      </w:pPr>
    </w:p>
    <w:p>
      <w:pPr>
        <w:spacing w:before="0" w:after="120"/>
        <w:ind w:left="0"/>
      </w:pPr>
      <w:r>
        <w:rPr>
          <w:rFonts w:ascii="Arial" w:hAnsi="Arial"/>
          <w:b/>
          <w:i w:val="0"/>
          <w:color w:val="1A1A1A"/>
          <w:sz w:val="22"/>
        </w:rPr>
        <w:t>Goal.</w:t>
      </w:r>
      <w:r>
        <w:rPr>
          <w:rFonts w:ascii="Arial" w:hAnsi="Arial"/>
          <w:b w:val="0"/>
          <w:i w:val="0"/>
          <w:color w:val="1A1A1A"/>
          <w:sz w:val="22"/>
        </w:rPr>
        <w:t xml:space="preserve"> Open the control plane that has been running every lab so far: read the static Pod manifests the kubelet acts on, trace how apiserver, etcd, scheduler and controller-manager interact, then take and verify a real etcd snapshot to a file — and read, without executing, the destructive restore procedure.</w:t>
      </w:r>
    </w:p>
    <w:p>
      <w:pPr>
        <w:spacing w:before="0" w:after="120"/>
        <w:ind w:left="0"/>
      </w:pPr>
      <w:r>
        <w:rPr>
          <w:rFonts w:ascii="Arial" w:hAnsi="Arial"/>
          <w:b/>
          <w:i w:val="0"/>
          <w:color w:val="1A1A1A"/>
          <w:sz w:val="22"/>
        </w:rPr>
        <w:t>What you will produce:</w:t>
      </w:r>
    </w:p>
    <w:p>
      <w:pPr>
        <w:spacing w:before="0" w:after="60"/>
        <w:ind w:left="374" w:hanging="288"/>
      </w:pPr>
      <w:r>
        <w:rPr>
          <w:rFonts w:ascii="Arial" w:hAnsi="Arial"/>
          <w:color w:val="1F6FEB"/>
          <w:sz w:val="22"/>
        </w:rPr>
        <w:t xml:space="preserve">• </w:t>
      </w:r>
      <w:r>
        <w:rPr>
          <w:rFonts w:ascii="Arial" w:hAnsi="Arial"/>
          <w:b w:val="0"/>
          <w:i w:val="0"/>
          <w:color w:val="1A1A1A"/>
          <w:sz w:val="22"/>
        </w:rPr>
        <w:t>A verified etcd snapshot file with etcdctl snapshot save and a snapshot status table showing hash, revision, total keys and size.</w:t>
      </w:r>
    </w:p>
    <w:p>
      <w:pPr>
        <w:spacing w:before="0" w:after="60"/>
        <w:ind w:left="374" w:hanging="288"/>
      </w:pPr>
      <w:r>
        <w:rPr>
          <w:rFonts w:ascii="Arial" w:hAnsi="Arial"/>
          <w:color w:val="1F6FEB"/>
          <w:sz w:val="22"/>
        </w:rPr>
        <w:t xml:space="preserve">• </w:t>
      </w:r>
      <w:r>
        <w:rPr>
          <w:rFonts w:ascii="Arial" w:hAnsi="Arial"/>
          <w:b w:val="0"/>
          <w:i w:val="0"/>
          <w:color w:val="1A1A1A"/>
          <w:sz w:val="22"/>
        </w:rPr>
        <w:t>An annotated control-plane inventory generated from the platform team's dataset, naming the exact mirror-pod objects on this node.</w:t>
      </w:r>
    </w:p>
    <w:p>
      <w:pPr>
        <w:spacing w:before="0" w:after="60"/>
        <w:ind w:left="374" w:hanging="288"/>
      </w:pPr>
      <w:r>
        <w:rPr>
          <w:rFonts w:ascii="Arial" w:hAnsi="Arial"/>
          <w:color w:val="1F6FEB"/>
          <w:sz w:val="22"/>
        </w:rPr>
        <w:t xml:space="preserve">• </w:t>
      </w:r>
      <w:r>
        <w:rPr>
          <w:rFonts w:ascii="Arial" w:hAnsi="Arial"/>
          <w:b w:val="0"/>
          <w:i w:val="0"/>
          <w:color w:val="1A1A1A"/>
          <w:sz w:val="22"/>
        </w:rPr>
        <w:t>A version-controlled etcd backup policy (RPO/RTO, retention, off-node copy, what a restore does not recover) applied as a cluster object and read from inside the cluster.</w:t>
      </w:r>
    </w:p>
    <w:p>
      <w:pPr>
        <w:pStyle w:val="Heading3"/>
        <w:spacing w:before="200" w:after="80"/>
        <w:ind w:left="0"/>
        <w:keepNext/>
      </w:pPr>
      <w:r>
        <w:rPr>
          <w:rFonts w:ascii="Arial" w:hAnsi="Arial"/>
        </w:rPr>
        <w:t>Lab 20 · ⚠️ Safety contract — read this before Step 1</w:t>
      </w:r>
    </w:p>
    <w:p>
      <w:pPr>
        <w:spacing w:before="0" w:after="120"/>
        <w:ind w:left="0"/>
      </w:pPr>
      <w:r>
        <w:rPr>
          <w:rFonts w:ascii="Arial" w:hAnsi="Arial"/>
          <w:b w:val="0"/>
          <w:i w:val="0"/>
          <w:color w:val="1A1A1A"/>
          <w:sz w:val="22"/>
        </w:rPr>
        <w:t>This lab looks at the machinery that keeps the classroom cluster alive. Three rules, and they are not negotiable:</w:t>
      </w:r>
    </w:p>
    <w:p>
      <w:pPr>
        <w:spacing w:before="0" w:after="60"/>
        <w:ind w:left="374" w:hanging="288"/>
      </w:pPr>
      <w:r>
        <w:rPr>
          <w:rFonts w:ascii="Arial" w:hAnsi="Arial"/>
          <w:color w:val="1F6FEB"/>
          <w:sz w:val="22"/>
        </w:rPr>
        <w:t xml:space="preserve">1. </w:t>
      </w:r>
      <w:r>
        <w:rPr>
          <w:rFonts w:ascii="Arial" w:hAnsi="Arial"/>
          <w:b/>
          <w:i w:val="0"/>
          <w:color w:val="1A1A1A"/>
          <w:sz w:val="22"/>
        </w:rPr>
        <w:t>Every control-plane operation in Sections 4.2 – 4.9 is read-only.</w:t>
      </w:r>
      <w:r>
        <w:rPr>
          <w:rFonts w:ascii="Arial" w:hAnsi="Arial"/>
          <w:b w:val="0"/>
          <w:i w:val="0"/>
          <w:color w:val="1A1A1A"/>
          <w:sz w:val="22"/>
        </w:rPr>
        <w:t xml:space="preserve"> </w:t>
      </w:r>
      <w:r>
        <w:rPr>
          <w:rFonts w:ascii="Courier New" w:hAnsi="Courier New" w:cs="Courier New"/>
          <w:b w:val="0"/>
          <w:i w:val="0"/>
          <w:color w:val="142C4A"/>
          <w:sz w:val="20"/>
        </w:rPr>
        <w:t>kubectl get</w:t>
      </w:r>
      <w:r>
        <w:rPr>
          <w:rFonts w:ascii="Arial" w:hAnsi="Arial"/>
          <w:b w:val="0"/>
          <w:i w:val="0"/>
          <w:color w:val="1A1A1A"/>
          <w:sz w:val="22"/>
        </w:rPr>
        <w:t xml:space="preserve">, </w:t>
      </w:r>
      <w:r>
        <w:rPr>
          <w:rFonts w:ascii="Courier New" w:hAnsi="Courier New" w:cs="Courier New"/>
          <w:b w:val="0"/>
          <w:i w:val="0"/>
          <w:color w:val="142C4A"/>
          <w:sz w:val="20"/>
        </w:rPr>
        <w:t>kubectl describe</w:t>
      </w:r>
      <w:r>
        <w:rPr>
          <w:rFonts w:ascii="Arial" w:hAnsi="Arial"/>
          <w:b w:val="0"/>
          <w:i w:val="0"/>
          <w:color w:val="1A1A1A"/>
          <w:sz w:val="22"/>
        </w:rPr>
        <w:t xml:space="preserve">, </w:t>
      </w:r>
      <w:r>
        <w:rPr>
          <w:rFonts w:ascii="Courier New" w:hAnsi="Courier New" w:cs="Courier New"/>
          <w:b w:val="0"/>
          <w:i w:val="0"/>
          <w:color w:val="142C4A"/>
          <w:sz w:val="20"/>
        </w:rPr>
        <w:t>kubectl get --raw</w:t>
      </w:r>
      <w:r>
        <w:rPr>
          <w:rFonts w:ascii="Arial" w:hAnsi="Arial"/>
          <w:b w:val="0"/>
          <w:i w:val="0"/>
          <w:color w:val="1A1A1A"/>
          <w:sz w:val="22"/>
        </w:rPr>
        <w:t xml:space="preserve"> against health endpoints, and reading static Pod manifests. Nothing is created, patched, restarted or deleted outside </w:t>
      </w:r>
      <w:r>
        <w:rPr>
          <w:rFonts w:ascii="Courier New" w:hAnsi="Courier New" w:cs="Courier New"/>
          <w:b w:val="0"/>
          <w:i w:val="0"/>
          <w:color w:val="142C4A"/>
          <w:sz w:val="20"/>
        </w:rPr>
        <w:t>kcna-lab20</w:t>
      </w:r>
      <w:r>
        <w:rPr>
          <w:rFonts w:ascii="Arial" w:hAnsi="Arial"/>
          <w:b w:val="0"/>
          <w:i w:val="0"/>
          <w:color w:val="1A1A1A"/>
          <w:sz w:val="22"/>
        </w:rPr>
        <w:t>.</w:t>
      </w:r>
    </w:p>
    <w:p>
      <w:pPr>
        <w:spacing w:before="0" w:after="60"/>
        <w:ind w:left="374" w:hanging="288"/>
      </w:pPr>
      <w:r>
        <w:rPr>
          <w:rFonts w:ascii="Arial" w:hAnsi="Arial"/>
          <w:color w:val="1F6FEB"/>
          <w:sz w:val="22"/>
        </w:rPr>
        <w:t xml:space="preserve">2. </w:t>
      </w:r>
      <w:r>
        <w:rPr>
          <w:rFonts w:ascii="Arial" w:hAnsi="Arial"/>
          <w:b/>
          <w:i w:val="0"/>
          <w:color w:val="1A1A1A"/>
          <w:sz w:val="22"/>
        </w:rPr>
        <w:t>You will take a real etcd snapshot. You will NOT restore one.</w:t>
      </w:r>
      <w:r>
        <w:rPr>
          <w:rFonts w:ascii="Arial" w:hAnsi="Arial"/>
          <w:b w:val="0"/>
          <w:i w:val="0"/>
          <w:color w:val="1A1A1A"/>
          <w:sz w:val="22"/>
        </w:rPr>
        <w:t xml:space="preserve"> </w:t>
      </w:r>
      <w:r>
        <w:rPr>
          <w:rFonts w:ascii="Courier New" w:hAnsi="Courier New" w:cs="Courier New"/>
          <w:b w:val="0"/>
          <w:i w:val="0"/>
          <w:color w:val="142C4A"/>
          <w:sz w:val="20"/>
        </w:rPr>
        <w:t>etcdctl snapshot save</w:t>
      </w:r>
      <w:r>
        <w:rPr>
          <w:rFonts w:ascii="Arial" w:hAnsi="Arial"/>
          <w:b w:val="0"/>
          <w:i w:val="0"/>
          <w:color w:val="1A1A1A"/>
          <w:sz w:val="22"/>
        </w:rPr>
        <w:t xml:space="preserve"> is a client read: it streams a point-in-time copy out of a </w:t>
      </w:r>
      <w:r>
        <w:rPr>
          <w:rFonts w:ascii="Arial" w:hAnsi="Arial"/>
          <w:b w:val="0"/>
          <w:i/>
          <w:color w:val="1A1A1A"/>
          <w:sz w:val="22"/>
        </w:rPr>
        <w:t>running</w:t>
      </w:r>
      <w:r>
        <w:rPr>
          <w:rFonts w:ascii="Arial" w:hAnsi="Arial"/>
          <w:b w:val="0"/>
          <w:i w:val="0"/>
          <w:color w:val="1A1A1A"/>
          <w:sz w:val="22"/>
        </w:rPr>
        <w:t xml:space="preserve"> etcd without pausing it, locking it or modifying a byte. That is safe and you will do it. </w:t>
      </w:r>
      <w:r>
        <w:rPr>
          <w:rFonts w:ascii="Courier New" w:hAnsi="Courier New" w:cs="Courier New"/>
          <w:b w:val="0"/>
          <w:i w:val="0"/>
          <w:color w:val="142C4A"/>
          <w:sz w:val="20"/>
        </w:rPr>
        <w:t>snapshot restore</w:t>
      </w:r>
      <w:r>
        <w:rPr>
          <w:rFonts w:ascii="Arial" w:hAnsi="Arial"/>
          <w:b w:val="0"/>
          <w:i w:val="0"/>
          <w:color w:val="1A1A1A"/>
          <w:sz w:val="22"/>
        </w:rPr>
        <w:t xml:space="preserve"> replaces the cluster's state and is </w:t>
      </w:r>
      <w:r>
        <w:rPr>
          <w:rFonts w:ascii="Arial" w:hAnsi="Arial"/>
          <w:b/>
          <w:i w:val="0"/>
          <w:color w:val="1A1A1A"/>
          <w:sz w:val="22"/>
        </w:rPr>
        <w:t>not performed in this course</w:t>
      </w:r>
      <w:r>
        <w:rPr>
          <w:rFonts w:ascii="Arial" w:hAnsi="Arial"/>
          <w:b w:val="0"/>
          <w:i w:val="0"/>
          <w:color w:val="1A1A1A"/>
          <w:sz w:val="22"/>
        </w:rPr>
        <w:t>.</w:t>
      </w:r>
    </w:p>
    <w:p>
      <w:pPr>
        <w:spacing w:before="0" w:after="60"/>
        <w:ind w:left="374" w:hanging="288"/>
      </w:pPr>
      <w:r>
        <w:rPr>
          <w:rFonts w:ascii="Arial" w:hAnsi="Arial"/>
          <w:color w:val="1F6FEB"/>
          <w:sz w:val="22"/>
        </w:rPr>
        <w:t xml:space="preserve">3. </w:t>
      </w:r>
      <w:r>
        <w:rPr>
          <w:rFonts w:ascii="Arial" w:hAnsi="Arial"/>
          <w:b/>
          <w:i w:val="0"/>
          <w:color w:val="1A1A1A"/>
          <w:sz w:val="22"/>
        </w:rPr>
        <w:t>The restore procedure is a reading exercise.</w:t>
      </w:r>
      <w:r>
        <w:rPr>
          <w:rFonts w:ascii="Arial" w:hAnsi="Arial"/>
          <w:b w:val="0"/>
          <w:i w:val="0"/>
          <w:color w:val="1A1A1A"/>
          <w:sz w:val="22"/>
        </w:rPr>
        <w:t xml:space="preserve"> It appears in </w:t>
      </w:r>
      <w:r>
        <w:rPr>
          <w:rFonts w:ascii="Courier New" w:hAnsi="Courier New" w:cs="Courier New"/>
          <w:b w:val="0"/>
          <w:i w:val="0"/>
          <w:color w:val="142C4A"/>
          <w:sz w:val="20"/>
        </w:rPr>
        <w:t>data/etcd-restore-runbook.md</w:t>
      </w:r>
      <w:r>
        <w:rPr>
          <w:rFonts w:ascii="Arial" w:hAnsi="Arial"/>
          <w:b w:val="0"/>
          <w:i w:val="0"/>
          <w:color w:val="1A1A1A"/>
          <w:sz w:val="22"/>
        </w:rPr>
        <w:t xml:space="preserve"> and in Section 4.12 of this README, with the real commands, so you can learn them. Those blocks are fenced as </w:t>
      </w:r>
      <w:r>
        <w:rPr>
          <w:rFonts w:ascii="Courier New" w:hAnsi="Courier New" w:cs="Courier New"/>
          <w:b w:val="0"/>
          <w:i w:val="0"/>
          <w:color w:val="142C4A"/>
          <w:sz w:val="20"/>
        </w:rPr>
        <w:t>text</w:t>
      </w:r>
      <w:r>
        <w:rPr>
          <w:rFonts w:ascii="Arial" w:hAnsi="Arial"/>
          <w:b w:val="0"/>
          <w:i w:val="0"/>
          <w:color w:val="1A1A1A"/>
          <w:sz w:val="22"/>
        </w:rPr>
        <w:t xml:space="preserve">, not </w:t>
      </w:r>
      <w:r>
        <w:rPr>
          <w:rFonts w:ascii="Courier New" w:hAnsi="Courier New" w:cs="Courier New"/>
          <w:b w:val="0"/>
          <w:i w:val="0"/>
          <w:color w:val="142C4A"/>
          <w:sz w:val="20"/>
        </w:rPr>
        <w:t>bash</w:t>
      </w:r>
      <w:r>
        <w:rPr>
          <w:rFonts w:ascii="Arial" w:hAnsi="Arial"/>
          <w:b w:val="0"/>
          <w:i w:val="0"/>
          <w:color w:val="1A1A1A"/>
          <w:sz w:val="22"/>
        </w:rPr>
        <w:t>, and carry a DO NOT RUN banner. If you want to practise a restore, build your own throwaway single-node kind cluster on your own machine, with nobody else connected, and destroy it afterwards.</w:t>
      </w:r>
    </w:p>
    <w:p>
      <w:pPr>
        <w:spacing w:before="0" w:after="120"/>
        <w:ind w:left="0"/>
      </w:pPr>
      <w:r>
        <w:rPr>
          <w:rFonts w:ascii="Arial" w:hAnsi="Arial"/>
          <w:b w:val="0"/>
          <w:i w:val="0"/>
          <w:color w:val="1A1A1A"/>
          <w:sz w:val="22"/>
        </w:rPr>
        <w:t xml:space="preserve">The same discipline applies to </w:t>
      </w:r>
      <w:r>
        <w:rPr>
          <w:rFonts w:ascii="Courier New" w:hAnsi="Courier New" w:cs="Courier New"/>
          <w:b w:val="0"/>
          <w:i w:val="0"/>
          <w:color w:val="142C4A"/>
          <w:sz w:val="20"/>
        </w:rPr>
        <w:t>kubeadm upgrade</w:t>
      </w:r>
      <w:r>
        <w:rPr>
          <w:rFonts w:ascii="Arial" w:hAnsi="Arial"/>
          <w:b w:val="0"/>
          <w:i w:val="0"/>
          <w:color w:val="1A1A1A"/>
          <w:sz w:val="22"/>
        </w:rPr>
        <w:t xml:space="preserve">. Section 4.13 teaches the </w:t>
      </w:r>
      <w:r>
        <w:rPr>
          <w:rFonts w:ascii="Arial" w:hAnsi="Arial"/>
          <w:b w:val="0"/>
          <w:i/>
          <w:color w:val="1A1A1A"/>
          <w:sz w:val="22"/>
        </w:rPr>
        <w:t>concepts and sequence</w:t>
      </w:r>
      <w:r>
        <w:rPr>
          <w:rFonts w:ascii="Arial" w:hAnsi="Arial"/>
          <w:b w:val="0"/>
          <w:i w:val="0"/>
          <w:color w:val="1A1A1A"/>
          <w:sz w:val="22"/>
        </w:rPr>
        <w:t xml:space="preserve">. </w:t>
      </w:r>
      <w:r>
        <w:rPr>
          <w:rFonts w:ascii="Arial" w:hAnsi="Arial"/>
          <w:b/>
          <w:i w:val="0"/>
          <w:color w:val="1A1A1A"/>
          <w:sz w:val="22"/>
        </w:rPr>
        <w:t>Do not upgrade the class cluster.</w:t>
      </w:r>
    </w:p>
    <w:p>
      <w:pPr>
        <w:spacing w:before="80" w:after="120"/>
        <w:pBdr>
          <w:bottom w:val="single" w:sz="6" w:space="1" w:color="D5DBE5"/>
        </w:pBdr>
      </w:pPr>
    </w:p>
    <w:p>
      <w:pPr>
        <w:pStyle w:val="Heading3"/>
        <w:spacing w:before="200" w:after="80"/>
        <w:ind w:left="0"/>
        <w:keepNext/>
      </w:pPr>
      <w:r>
        <w:rPr>
          <w:rFonts w:ascii="Arial" w:hAnsi="Arial"/>
        </w:rPr>
        <w:t>Lab 20 · Objective</w:t>
      </w:r>
    </w:p>
    <w:p>
      <w:pPr>
        <w:spacing w:before="0" w:after="120"/>
        <w:ind w:left="0"/>
      </w:pPr>
      <w:r>
        <w:rPr>
          <w:rFonts w:ascii="Arial" w:hAnsi="Arial"/>
          <w:b w:val="0"/>
          <w:i w:val="0"/>
          <w:color w:val="1A1A1A"/>
          <w:sz w:val="22"/>
        </w:rPr>
        <w:t>By the end of this lab you will be able to:</w:t>
      </w:r>
    </w:p>
    <w:p>
      <w:pPr>
        <w:spacing w:before="0" w:after="60"/>
        <w:ind w:left="374" w:hanging="288"/>
      </w:pPr>
      <w:r>
        <w:rPr>
          <w:rFonts w:ascii="Arial" w:hAnsi="Arial"/>
          <w:color w:val="1F6FEB"/>
          <w:sz w:val="22"/>
        </w:rPr>
        <w:t xml:space="preserve">1. </w:t>
      </w:r>
      <w:r>
        <w:rPr>
          <w:rFonts w:ascii="Arial" w:hAnsi="Arial"/>
          <w:b/>
          <w:i w:val="0"/>
          <w:color w:val="1A1A1A"/>
          <w:sz w:val="22"/>
        </w:rPr>
        <w:t>Name every control-plane component</w:t>
      </w:r>
      <w:r>
        <w:rPr>
          <w:rFonts w:ascii="Arial" w:hAnsi="Arial"/>
          <w:b w:val="0"/>
          <w:i w:val="0"/>
          <w:color w:val="1A1A1A"/>
          <w:sz w:val="22"/>
        </w:rPr>
        <w:t>, state what it is responsible for, and explain the one path by which all of them reach cluster state.</w:t>
      </w:r>
    </w:p>
    <w:p>
      <w:pPr>
        <w:spacing w:before="0" w:after="60"/>
        <w:ind w:left="374" w:hanging="288"/>
      </w:pPr>
      <w:r>
        <w:rPr>
          <w:rFonts w:ascii="Arial" w:hAnsi="Arial"/>
          <w:color w:val="1F6FEB"/>
          <w:sz w:val="22"/>
        </w:rPr>
        <w:t xml:space="preserve">2. </w:t>
      </w:r>
      <w:r>
        <w:rPr>
          <w:rFonts w:ascii="Arial" w:hAnsi="Arial"/>
          <w:b/>
          <w:i w:val="0"/>
          <w:color w:val="1A1A1A"/>
          <w:sz w:val="22"/>
        </w:rPr>
        <w:t>Explain static Pods</w:t>
      </w:r>
      <w:r>
        <w:rPr>
          <w:rFonts w:ascii="Arial" w:hAnsi="Arial"/>
          <w:b w:val="0"/>
          <w:i w:val="0"/>
          <w:color w:val="1A1A1A"/>
          <w:sz w:val="22"/>
        </w:rPr>
        <w:t xml:space="preserve">: why the kubelet runs four control-plane components from a directory on disk, and how the resulting </w:t>
      </w:r>
      <w:r>
        <w:rPr>
          <w:rFonts w:ascii="Arial" w:hAnsi="Arial"/>
          <w:b/>
          <w:i w:val="0"/>
          <w:color w:val="1A1A1A"/>
          <w:sz w:val="22"/>
        </w:rPr>
        <w:t>mirror Pods</w:t>
      </w:r>
      <w:r>
        <w:rPr>
          <w:rFonts w:ascii="Arial" w:hAnsi="Arial"/>
          <w:b w:val="0"/>
          <w:i w:val="0"/>
          <w:color w:val="1A1A1A"/>
          <w:sz w:val="22"/>
        </w:rPr>
        <w:t xml:space="preserve"> appear in the API server.</w:t>
      </w:r>
    </w:p>
    <w:p>
      <w:pPr>
        <w:spacing w:before="0" w:after="60"/>
        <w:ind w:left="374" w:hanging="288"/>
      </w:pPr>
      <w:r>
        <w:rPr>
          <w:rFonts w:ascii="Arial" w:hAnsi="Arial"/>
          <w:color w:val="1F6FEB"/>
          <w:sz w:val="22"/>
        </w:rPr>
        <w:t xml:space="preserve">3. </w:t>
      </w:r>
      <w:r>
        <w:rPr>
          <w:rFonts w:ascii="Arial" w:hAnsi="Arial"/>
          <w:b/>
          <w:i w:val="0"/>
          <w:color w:val="1A1A1A"/>
          <w:sz w:val="22"/>
        </w:rPr>
        <w:t>Read</w:t>
      </w:r>
      <w:r>
        <w:rPr>
          <w:rFonts w:ascii="Arial" w:hAnsi="Arial"/>
          <w:b w:val="0"/>
          <w:i w:val="0"/>
          <w:color w:val="1A1A1A"/>
          <w:sz w:val="22"/>
        </w:rPr>
        <w:t xml:space="preserve"> </w:t>
      </w:r>
      <w:r>
        <w:rPr>
          <w:rFonts w:ascii="Courier New" w:hAnsi="Courier New" w:cs="Courier New"/>
          <w:b w:val="0"/>
          <w:i w:val="0"/>
          <w:color w:val="142C4A"/>
          <w:sz w:val="20"/>
        </w:rPr>
        <w:t>/etc/kubernetes/manifests/etcd.yaml</w:t>
      </w:r>
      <w:r>
        <w:rPr>
          <w:rFonts w:ascii="Arial" w:hAnsi="Arial"/>
          <w:b w:val="0"/>
          <w:i w:val="0"/>
          <w:color w:val="1A1A1A"/>
          <w:sz w:val="22"/>
        </w:rPr>
        <w:t xml:space="preserve"> field by field and extract, from the manifest alone, the four inputs </w:t>
      </w:r>
      <w:r>
        <w:rPr>
          <w:rFonts w:ascii="Courier New" w:hAnsi="Courier New" w:cs="Courier New"/>
          <w:b w:val="0"/>
          <w:i w:val="0"/>
          <w:color w:val="142C4A"/>
          <w:sz w:val="20"/>
        </w:rPr>
        <w:t>etcdctl</w:t>
      </w:r>
      <w:r>
        <w:rPr>
          <w:rFonts w:ascii="Arial" w:hAnsi="Arial"/>
          <w:b w:val="0"/>
          <w:i w:val="0"/>
          <w:color w:val="1A1A1A"/>
          <w:sz w:val="22"/>
        </w:rPr>
        <w:t xml:space="preserve"> needs.</w:t>
      </w:r>
    </w:p>
    <w:p>
      <w:pPr>
        <w:spacing w:before="0" w:after="60"/>
        <w:ind w:left="374" w:hanging="288"/>
      </w:pPr>
      <w:r>
        <w:rPr>
          <w:rFonts w:ascii="Arial" w:hAnsi="Arial"/>
          <w:color w:val="1F6FEB"/>
          <w:sz w:val="22"/>
        </w:rPr>
        <w:t xml:space="preserve">4. </w:t>
      </w:r>
      <w:r>
        <w:rPr>
          <w:rFonts w:ascii="Arial" w:hAnsi="Arial"/>
          <w:b/>
          <w:i w:val="0"/>
          <w:color w:val="1A1A1A"/>
          <w:sz w:val="22"/>
        </w:rPr>
        <w:t>Take</w:t>
      </w:r>
      <w:r>
        <w:rPr>
          <w:rFonts w:ascii="Arial" w:hAnsi="Arial"/>
          <w:b w:val="0"/>
          <w:i w:val="0"/>
          <w:color w:val="1A1A1A"/>
          <w:sz w:val="22"/>
        </w:rPr>
        <w:t xml:space="preserve"> an etcd snapshot with </w:t>
      </w:r>
      <w:r>
        <w:rPr>
          <w:rFonts w:ascii="Courier New" w:hAnsi="Courier New" w:cs="Courier New"/>
          <w:b w:val="0"/>
          <w:i w:val="0"/>
          <w:color w:val="142C4A"/>
          <w:sz w:val="20"/>
        </w:rPr>
        <w:t>etcdctl snapshot save</w:t>
      </w:r>
      <w:r>
        <w:rPr>
          <w:rFonts w:ascii="Arial" w:hAnsi="Arial"/>
          <w:b w:val="0"/>
          <w:i w:val="0"/>
          <w:color w:val="1A1A1A"/>
          <w:sz w:val="22"/>
        </w:rPr>
        <w:t xml:space="preserve"> and </w:t>
      </w:r>
      <w:r>
        <w:rPr>
          <w:rFonts w:ascii="Arial" w:hAnsi="Arial"/>
          <w:b/>
          <w:i w:val="0"/>
          <w:color w:val="1A1A1A"/>
          <w:sz w:val="22"/>
        </w:rPr>
        <w:t>verify</w:t>
      </w:r>
      <w:r>
        <w:rPr>
          <w:rFonts w:ascii="Arial" w:hAnsi="Arial"/>
          <w:b w:val="0"/>
          <w:i w:val="0"/>
          <w:color w:val="1A1A1A"/>
          <w:sz w:val="22"/>
        </w:rPr>
        <w:t xml:space="preserve"> it with </w:t>
      </w:r>
      <w:r>
        <w:rPr>
          <w:rFonts w:ascii="Courier New" w:hAnsi="Courier New" w:cs="Courier New"/>
          <w:b w:val="0"/>
          <w:i w:val="0"/>
          <w:color w:val="142C4A"/>
          <w:sz w:val="20"/>
        </w:rPr>
        <w:t>snapshot status</w:t>
      </w:r>
      <w:r>
        <w:rPr>
          <w:rFonts w:ascii="Arial" w:hAnsi="Arial"/>
          <w:b w:val="0"/>
          <w:i w:val="0"/>
          <w:color w:val="1A1A1A"/>
          <w:sz w:val="22"/>
        </w:rPr>
        <w:t xml:space="preserve">, correctly choosing between the </w:t>
      </w:r>
      <w:r>
        <w:rPr>
          <w:rFonts w:ascii="Courier New" w:hAnsi="Courier New" w:cs="Courier New"/>
          <w:b w:val="0"/>
          <w:i w:val="0"/>
          <w:color w:val="142C4A"/>
          <w:sz w:val="20"/>
        </w:rPr>
        <w:t>etcdctl</w:t>
      </w:r>
      <w:r>
        <w:rPr>
          <w:rFonts w:ascii="Arial" w:hAnsi="Arial"/>
          <w:b w:val="0"/>
          <w:i w:val="0"/>
          <w:color w:val="1A1A1A"/>
          <w:sz w:val="22"/>
        </w:rPr>
        <w:t xml:space="preserve"> and </w:t>
      </w:r>
      <w:r>
        <w:rPr>
          <w:rFonts w:ascii="Courier New" w:hAnsi="Courier New" w:cs="Courier New"/>
          <w:b w:val="0"/>
          <w:i w:val="0"/>
          <w:color w:val="142C4A"/>
          <w:sz w:val="20"/>
        </w:rPr>
        <w:t>etcdutl</w:t>
      </w:r>
      <w:r>
        <w:rPr>
          <w:rFonts w:ascii="Arial" w:hAnsi="Arial"/>
          <w:b w:val="0"/>
          <w:i w:val="0"/>
          <w:color w:val="1A1A1A"/>
          <w:sz w:val="22"/>
        </w:rPr>
        <w:t xml:space="preserve"> binaries for your etcd version.</w:t>
      </w:r>
    </w:p>
    <w:p>
      <w:pPr>
        <w:spacing w:before="0" w:after="60"/>
        <w:ind w:left="374" w:hanging="288"/>
      </w:pPr>
      <w:r>
        <w:rPr>
          <w:rFonts w:ascii="Arial" w:hAnsi="Arial"/>
          <w:color w:val="1F6FEB"/>
          <w:sz w:val="22"/>
        </w:rPr>
        <w:t xml:space="preserve">5. </w:t>
      </w:r>
      <w:r>
        <w:rPr>
          <w:rFonts w:ascii="Arial" w:hAnsi="Arial"/>
          <w:b/>
          <w:i w:val="0"/>
          <w:color w:val="1A1A1A"/>
          <w:sz w:val="22"/>
        </w:rPr>
        <w:t>State what an etcd restore does not recover</w:t>
      </w:r>
      <w:r>
        <w:rPr>
          <w:rFonts w:ascii="Arial" w:hAnsi="Arial"/>
          <w:b w:val="0"/>
          <w:i w:val="0"/>
          <w:color w:val="1A1A1A"/>
          <w:sz w:val="22"/>
        </w:rPr>
        <w:t>, and design a backup policy with explicit RPO, RTO, retention and off-node requirements.</w:t>
      </w:r>
    </w:p>
    <w:p>
      <w:pPr>
        <w:spacing w:before="0" w:after="60"/>
        <w:ind w:left="374" w:hanging="288"/>
      </w:pPr>
      <w:r>
        <w:rPr>
          <w:rFonts w:ascii="Arial" w:hAnsi="Arial"/>
          <w:color w:val="1F6FEB"/>
          <w:sz w:val="22"/>
        </w:rPr>
        <w:t xml:space="preserve">6. </w:t>
      </w:r>
      <w:r>
        <w:rPr>
          <w:rFonts w:ascii="Arial" w:hAnsi="Arial"/>
          <w:b/>
          <w:i w:val="0"/>
          <w:color w:val="1A1A1A"/>
          <w:sz w:val="22"/>
        </w:rPr>
        <w:t xml:space="preserve">Describe the restore and </w:t>
      </w:r>
      <w:r>
        <w:rPr>
          <w:rFonts w:ascii="Courier New" w:hAnsi="Courier New" w:cs="Courier New"/>
          <w:b/>
          <w:i w:val="0"/>
          <w:color w:val="142C4A"/>
          <w:sz w:val="20"/>
        </w:rPr>
        <w:t>kubeadm upgrade</w:t>
      </w:r>
      <w:r>
        <w:rPr>
          <w:rFonts w:ascii="Arial" w:hAnsi="Arial"/>
          <w:b/>
          <w:i w:val="0"/>
          <w:color w:val="1A1A1A"/>
          <w:sz w:val="22"/>
        </w:rPr>
        <w:t xml:space="preserve"> procedures accurately</w:t>
      </w:r>
      <w:r>
        <w:rPr>
          <w:rFonts w:ascii="Arial" w:hAnsi="Arial"/>
          <w:b w:val="0"/>
          <w:i w:val="0"/>
          <w:color w:val="1A1A1A"/>
          <w:sz w:val="22"/>
        </w:rPr>
        <w:t xml:space="preserve"> without having executed either against a shared cluster.</w:t>
      </w:r>
    </w:p>
    <w:p>
      <w:pPr>
        <w:spacing w:before="0" w:after="60"/>
        <w:ind w:left="374" w:hanging="288"/>
      </w:pPr>
      <w:r>
        <w:rPr>
          <w:rFonts w:ascii="Arial" w:hAnsi="Arial"/>
          <w:color w:val="1F6FEB"/>
          <w:sz w:val="22"/>
        </w:rPr>
        <w:t xml:space="preserve">7. </w:t>
      </w:r>
      <w:r>
        <w:rPr>
          <w:rFonts w:ascii="Arial" w:hAnsi="Arial"/>
          <w:b/>
          <w:i w:val="0"/>
          <w:color w:val="1A1A1A"/>
          <w:sz w:val="22"/>
        </w:rPr>
        <w:t>Diagnose</w:t>
      </w:r>
      <w:r>
        <w:rPr>
          <w:rFonts w:ascii="Arial" w:hAnsi="Arial"/>
          <w:b w:val="0"/>
          <w:i w:val="0"/>
          <w:color w:val="1A1A1A"/>
          <w:sz w:val="22"/>
        </w:rPr>
        <w:t xml:space="preserve"> a control-plane fault from </w:t>
      </w:r>
      <w:r>
        <w:rPr>
          <w:rFonts w:ascii="Courier New" w:hAnsi="Courier New" w:cs="Courier New"/>
          <w:b w:val="0"/>
          <w:i w:val="0"/>
          <w:color w:val="142C4A"/>
          <w:sz w:val="20"/>
        </w:rPr>
        <w:t>kubectl get --raw='/readyz?verbose'</w:t>
      </w:r>
      <w:r>
        <w:rPr>
          <w:rFonts w:ascii="Arial" w:hAnsi="Arial"/>
          <w:b w:val="0"/>
          <w:i w:val="0"/>
          <w:color w:val="1A1A1A"/>
          <w:sz w:val="22"/>
        </w:rPr>
        <w:t xml:space="preserve"> and the kubelet's view of a static Pod.</w:t>
      </w:r>
    </w:p>
    <w:p>
      <w:pPr>
        <w:spacing w:before="80" w:after="120"/>
        <w:pBdr>
          <w:bottom w:val="single" w:sz="6" w:space="1" w:color="D5DBE5"/>
        </w:pBdr>
      </w:pPr>
    </w:p>
    <w:p>
      <w:pPr>
        <w:pStyle w:val="Heading3"/>
        <w:spacing w:before="200" w:after="80"/>
        <w:ind w:left="0"/>
        <w:keepNext/>
      </w:pPr>
      <w:r>
        <w:rPr>
          <w:rFonts w:ascii="Arial" w:hAnsi="Arial"/>
        </w:rPr>
        <w:t>Lab 20 · Prerequisites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single-node </w:t>
      </w:r>
      <w:r>
        <w:rPr>
          <w:rFonts w:ascii="Arial" w:hAnsi="Arial"/>
          <w:b/>
          <w:i w:val="0"/>
          <w:color w:val="1A1A1A"/>
          <w:sz w:val="22"/>
        </w:rPr>
        <w:t>kind</w:t>
      </w:r>
      <w:r>
        <w:rPr>
          <w:rFonts w:ascii="Arial" w:hAnsi="Arial"/>
          <w:b w:val="0"/>
          <w:i w:val="0"/>
          <w:color w:val="1A1A1A"/>
          <w:sz w:val="22"/>
        </w:rPr>
        <w:t xml:space="preserve"> cluster on </w:t>
      </w:r>
      <w:r>
        <w:rPr>
          <w:rFonts w:ascii="Arial" w:hAnsi="Arial"/>
          <w:b/>
          <w:i w:val="0"/>
          <w:color w:val="1A1A1A"/>
          <w:sz w:val="22"/>
        </w:rPr>
        <w:t>Kubernetes v1.30+</w:t>
      </w:r>
      <w:r>
        <w:rPr>
          <w:rFonts w:ascii="Arial" w:hAnsi="Arial"/>
          <w:b w:val="0"/>
          <w:i w:val="0"/>
          <w:color w:val="1A1A1A"/>
          <w:sz w:val="22"/>
        </w:rPr>
        <w:t xml:space="preserve">, provisioned by </w:t>
      </w:r>
      <w:r>
        <w:rPr>
          <w:rFonts w:ascii="Courier New" w:hAnsi="Courier New" w:cs="Courier New"/>
          <w:b w:val="0"/>
          <w:i w:val="0"/>
          <w:color w:val="142C4A"/>
          <w:sz w:val="20"/>
        </w:rPr>
        <w:t>kubeadm</w:t>
      </w:r>
      <w:r>
        <w:rPr>
          <w:rFonts w:ascii="Arial" w:hAnsi="Arial"/>
          <w:b w:val="0"/>
          <w:i w:val="0"/>
          <w:color w:val="1A1A1A"/>
          <w:sz w:val="22"/>
        </w:rPr>
        <w:t xml:space="preserve"> (kind uses kubeadm internally, so its control plane is laid out exactly like a real kubeadm cluster).</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w:t>
      </w:r>
      <w:r>
        <w:rPr>
          <w:rFonts w:ascii="Courier New" w:hAnsi="Courier New" w:cs="Courier New"/>
          <w:b w:val="0"/>
          <w:i w:val="0"/>
          <w:color w:val="142C4A"/>
          <w:sz w:val="20"/>
        </w:rPr>
        <w:t>kubectl</w:t>
      </w:r>
      <w:r>
        <w:rPr>
          <w:rFonts w:ascii="Arial" w:hAnsi="Arial"/>
          <w:b w:val="0"/>
          <w:i w:val="0"/>
          <w:color w:val="1A1A1A"/>
          <w:sz w:val="22"/>
        </w:rPr>
        <w:t xml:space="preserve"> context with cluster-admin rights — you will read </w:t>
      </w:r>
      <w:r>
        <w:rPr>
          <w:rFonts w:ascii="Courier New" w:hAnsi="Courier New" w:cs="Courier New"/>
          <w:b w:val="0"/>
          <w:i w:val="0"/>
          <w:color w:val="142C4A"/>
          <w:sz w:val="20"/>
        </w:rPr>
        <w:t>kube-system</w:t>
      </w:r>
      <w:r>
        <w:rPr>
          <w:rFonts w:ascii="Arial" w:hAnsi="Arial"/>
          <w:b w:val="0"/>
          <w:i w:val="0"/>
          <w:color w:val="1A1A1A"/>
          <w:sz w:val="22"/>
        </w:rPr>
        <w:t xml:space="preserve"> and call cluster-scoped </w:t>
      </w:r>
      <w:r>
        <w:rPr>
          <w:rFonts w:ascii="Courier New" w:hAnsi="Courier New" w:cs="Courier New"/>
          <w:b w:val="0"/>
          <w:i w:val="0"/>
          <w:color w:val="142C4A"/>
          <w:sz w:val="20"/>
        </w:rPr>
        <w:t>--raw</w:t>
      </w:r>
      <w:r>
        <w:rPr>
          <w:rFonts w:ascii="Arial" w:hAnsi="Arial"/>
          <w:b w:val="0"/>
          <w:i w:val="0"/>
          <w:color w:val="1A1A1A"/>
          <w:sz w:val="22"/>
        </w:rPr>
        <w:t xml:space="preserve"> endpoints.</w:t>
      </w:r>
    </w:p>
    <w:p>
      <w:pPr>
        <w:spacing w:before="0" w:after="60"/>
        <w:ind w:left="374" w:hanging="288"/>
      </w:pPr>
      <w:r>
        <w:rPr>
          <w:rFonts w:ascii="Arial" w:hAnsi="Arial"/>
          <w:color w:val="1F6FEB"/>
          <w:sz w:val="22"/>
        </w:rPr>
        <w:t xml:space="preserve">• </w:t>
      </w:r>
      <w:r>
        <w:rPr>
          <w:rFonts w:ascii="Arial" w:hAnsi="Arial"/>
          <w:b/>
          <w:i w:val="0"/>
          <w:color w:val="1A1A1A"/>
          <w:sz w:val="22"/>
        </w:rPr>
        <w:t>Optional:</w:t>
      </w:r>
      <w:r>
        <w:rPr>
          <w:rFonts w:ascii="Arial" w:hAnsi="Arial"/>
          <w:b w:val="0"/>
          <w:i w:val="0"/>
          <w:color w:val="1A1A1A"/>
          <w:sz w:val="22"/>
        </w:rPr>
        <w:t xml:space="preserve"> </w:t>
      </w:r>
      <w:r>
        <w:rPr>
          <w:rFonts w:ascii="Courier New" w:hAnsi="Courier New" w:cs="Courier New"/>
          <w:b w:val="0"/>
          <w:i w:val="0"/>
          <w:color w:val="142C4A"/>
          <w:sz w:val="20"/>
        </w:rPr>
        <w:t>docker</w:t>
      </w:r>
      <w:r>
        <w:rPr>
          <w:rFonts w:ascii="Arial" w:hAnsi="Arial"/>
          <w:b w:val="0"/>
          <w:i w:val="0"/>
          <w:color w:val="1A1A1A"/>
          <w:sz w:val="22"/>
        </w:rPr>
        <w:t xml:space="preserve"> access to the kind node container. Everything essential in this lab works without it; the two optional steps that use </w:t>
      </w:r>
      <w:r>
        <w:rPr>
          <w:rFonts w:ascii="Courier New" w:hAnsi="Courier New" w:cs="Courier New"/>
          <w:b w:val="0"/>
          <w:i w:val="0"/>
          <w:color w:val="142C4A"/>
          <w:sz w:val="20"/>
        </w:rPr>
        <w:t>docker exec</w:t>
      </w:r>
      <w:r>
        <w:rPr>
          <w:rFonts w:ascii="Arial" w:hAnsi="Arial"/>
          <w:b w:val="0"/>
          <w:i w:val="0"/>
          <w:color w:val="1A1A1A"/>
          <w:sz w:val="22"/>
        </w:rPr>
        <w:t xml:space="preserve"> are marked and have </w:t>
      </w:r>
      <w:r>
        <w:rPr>
          <w:rFonts w:ascii="Courier New" w:hAnsi="Courier New" w:cs="Courier New"/>
          <w:b w:val="0"/>
          <w:i w:val="0"/>
          <w:color w:val="142C4A"/>
          <w:sz w:val="20"/>
        </w:rPr>
        <w:t>kubectl</w:t>
      </w:r>
      <w:r>
        <w:rPr>
          <w:rFonts w:ascii="Arial" w:hAnsi="Arial"/>
          <w:b w:val="0"/>
          <w:i w:val="0"/>
          <w:color w:val="1A1A1A"/>
          <w:sz w:val="22"/>
        </w:rPr>
        <w:t>-only alternatives.</w:t>
      </w:r>
    </w:p>
    <w:p>
      <w:pPr>
        <w:spacing w:before="0" w:after="60"/>
        <w:ind w:left="374" w:hanging="288"/>
      </w:pPr>
      <w:r>
        <w:rPr>
          <w:rFonts w:ascii="Arial" w:hAnsi="Arial"/>
          <w:color w:val="1F6FEB"/>
          <w:sz w:val="22"/>
        </w:rPr>
        <w:t xml:space="preserve">• </w:t>
      </w:r>
      <w:r>
        <w:rPr>
          <w:rFonts w:ascii="Arial" w:hAnsi="Arial"/>
          <w:b w:val="0"/>
          <w:i w:val="0"/>
          <w:color w:val="1A1A1A"/>
          <w:sz w:val="22"/>
        </w:rPr>
        <w:t>Labs 17–19 completed. Every object you created in those labs is sitting in the etcd keyspace you are about to snapshot.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cd courseware/labs/lab-20-cluster-architecture-etcd</w:t>
      </w:r>
      <w:r>
        <w:br/>
      </w:r>
      <w:r>
        <w:rPr>
          <w:rFonts w:ascii="Courier New" w:hAnsi="Courier New" w:cs="Courier New"/>
          <w:rFonts w:ascii="Courier New" w:hAnsi="Courier New"/>
          <w:color w:val="142C4A"/>
          <w:sz w:val="18"/>
        </w:rPr>
        <w:t>pwd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.../courseware/labs/lab-20-cluster-architecture-etcd</w:t>
      </w:r>
    </w:p>
    <w:p>
      <w:pPr>
        <w:spacing w:before="0" w:after="120"/>
        <w:ind w:left="0"/>
      </w:pPr>
      <w:r>
        <w:rPr>
          <w:rFonts w:ascii="Arial" w:hAnsi="Arial"/>
          <w:b w:val="0"/>
          <w:i w:val="0"/>
          <w:color w:val="1A1A1A"/>
          <w:sz w:val="22"/>
        </w:rPr>
        <w:t>Capture your node name once — nearly every command below uses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NODE=$(kubectl get nodes -o jsonpath='{.items[0].metadata.name}')</w:t>
      </w:r>
      <w:r>
        <w:br/>
      </w:r>
      <w:r>
        <w:rPr>
          <w:rFonts w:ascii="Courier New" w:hAnsi="Courier New" w:cs="Courier New"/>
          <w:rFonts w:ascii="Courier New" w:hAnsi="Courier New"/>
          <w:color w:val="142C4A"/>
          <w:sz w:val="18"/>
        </w:rPr>
        <w:t>echo "NODE=$NODE"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NODE=kcna-control-plane</w:t>
      </w:r>
    </w:p>
    <w:p>
      <w:pPr>
        <w:spacing w:before="80" w:after="120"/>
        <w:pBdr>
          <w:bottom w:val="single" w:sz="6" w:space="1" w:color="D5DBE5"/>
        </w:pBdr>
      </w:pPr>
    </w:p>
    <w:p>
      <w:pPr>
        <w:pStyle w:val="Heading3"/>
        <w:spacing w:before="200" w:after="80"/>
        <w:ind w:left="0"/>
        <w:keepNext/>
      </w:pPr>
      <w:r>
        <w:rPr>
          <w:rFonts w:ascii="Arial" w:hAnsi="Arial"/>
        </w:rPr>
        <w:t>Lab 20 · Scenario</w:t>
      </w:r>
    </w:p>
    <w:p>
      <w:pPr>
        <w:spacing w:before="0" w:after="120"/>
        <w:ind w:left="0"/>
      </w:pPr>
      <w:r>
        <w:rPr>
          <w:rFonts w:ascii="Arial" w:hAnsi="Arial"/>
          <w:b w:val="0"/>
          <w:i w:val="0"/>
          <w:color w:val="1A1A1A"/>
          <w:sz w:val="22"/>
        </w:rPr>
        <w:t xml:space="preserve">Kallang Freight has hired a second platform engineer for the TrackLane team, and the handover document has one glaring gap: nobody currently on the team can explain what actually runs the cluster, and the "backup strategy" is a wiki page that says </w:t>
      </w:r>
      <w:r>
        <w:rPr>
          <w:rFonts w:ascii="Arial" w:hAnsi="Arial"/>
          <w:b w:val="0"/>
          <w:i/>
          <w:color w:val="1A1A1A"/>
          <w:sz w:val="22"/>
        </w:rPr>
        <w:t>"AWS snapshots the volume"</w:t>
      </w:r>
      <w:r>
        <w:rPr>
          <w:rFonts w:ascii="Arial" w:hAnsi="Arial"/>
          <w:b w:val="0"/>
          <w:i w:val="0"/>
          <w:color w:val="1A1A1A"/>
          <w:sz w:val="22"/>
        </w:rPr>
        <w:t>.</w:t>
      </w:r>
    </w:p>
    <w:p>
      <w:pPr>
        <w:spacing w:before="0" w:after="120"/>
        <w:ind w:left="0"/>
      </w:pPr>
      <w:r>
        <w:rPr>
          <w:rFonts w:ascii="Arial" w:hAnsi="Arial"/>
          <w:b w:val="0"/>
          <w:i w:val="0"/>
          <w:color w:val="1A1A1A"/>
          <w:sz w:val="22"/>
        </w:rPr>
        <w:t xml:space="preserve">The compliance work you did in Lab 18 made this urgent. If the cluster's state is lost, the PersistentVolume </w:t>
      </w:r>
      <w:r>
        <w:rPr>
          <w:rFonts w:ascii="Arial" w:hAnsi="Arial"/>
          <w:b/>
          <w:i w:val="0"/>
          <w:color w:val="1A1A1A"/>
          <w:sz w:val="22"/>
        </w:rPr>
        <w:t>objects</w:t>
      </w:r>
      <w:r>
        <w:rPr>
          <w:rFonts w:ascii="Arial" w:hAnsi="Arial"/>
          <w:b w:val="0"/>
          <w:i w:val="0"/>
          <w:color w:val="1A1A1A"/>
          <w:sz w:val="22"/>
        </w:rPr>
        <w:t xml:space="preserve"> vanish even though the customs archive </w:t>
      </w:r>
      <w:r>
        <w:rPr>
          <w:rFonts w:ascii="Arial" w:hAnsi="Arial"/>
          <w:b/>
          <w:i w:val="0"/>
          <w:color w:val="1A1A1A"/>
          <w:sz w:val="22"/>
        </w:rPr>
        <w:t>bytes</w:t>
      </w:r>
      <w:r>
        <w:rPr>
          <w:rFonts w:ascii="Arial" w:hAnsi="Arial"/>
          <w:b w:val="0"/>
          <w:i w:val="0"/>
          <w:color w:val="1A1A1A"/>
          <w:sz w:val="22"/>
        </w:rPr>
        <w:t xml:space="preserve"> survive — and nobody would know which claim owned which volume.</w:t>
      </w:r>
    </w:p>
    <w:p>
      <w:pPr>
        <w:spacing w:before="0" w:after="120"/>
        <w:ind w:left="0"/>
      </w:pPr>
      <w:r>
        <w:rPr>
          <w:rFonts w:ascii="Arial" w:hAnsi="Arial"/>
          <w:b w:val="0"/>
          <w:i w:val="0"/>
          <w:color w:val="1A1A1A"/>
          <w:sz w:val="22"/>
        </w:rPr>
        <w:t xml:space="preserve">Your task this session: produce the control-plane section of the TrackLane technical blueprint. That means (a) a component inventory that names the real objects on this cluster, (b) a </w:t>
      </w:r>
      <w:r>
        <w:rPr>
          <w:rFonts w:ascii="Arial" w:hAnsi="Arial"/>
          <w:b w:val="0"/>
          <w:i/>
          <w:color w:val="1A1A1A"/>
          <w:sz w:val="22"/>
        </w:rPr>
        <w:t>verified</w:t>
      </w:r>
      <w:r>
        <w:rPr>
          <w:rFonts w:ascii="Arial" w:hAnsi="Arial"/>
          <w:b w:val="0"/>
          <w:i w:val="0"/>
          <w:color w:val="1A1A1A"/>
          <w:sz w:val="22"/>
        </w:rPr>
        <w:t xml:space="preserve"> etcd snapshot proving the procedure works, and (c) a written backup policy with numbers in it. You will also read the disaster-recovery runbook — and you will not run it.</w:t>
      </w:r>
    </w:p>
    <w:p>
      <w:pPr>
        <w:spacing w:before="80" w:after="120"/>
        <w:pBdr>
          <w:bottom w:val="single" w:sz="6" w:space="1" w:color="D5DBE5"/>
        </w:pBdr>
      </w:pPr>
    </w:p>
    <w:p>
      <w:pPr>
        <w:pStyle w:val="Heading3"/>
        <w:spacing w:before="200" w:after="80"/>
        <w:ind w:left="0"/>
        <w:keepNext/>
      </w:pPr>
      <w:r>
        <w:rPr>
          <w:rFonts w:ascii="Arial" w:hAnsi="Arial"/>
        </w:rPr>
        <w:t>Lab 20 · Step-by-step procedure</w:t>
      </w:r>
    </w:p>
    <w:p>
      <w:pPr>
        <w:pStyle w:val="Heading4"/>
        <w:spacing w:before="200" w:after="80"/>
        <w:ind w:left="0"/>
        <w:keepNext/>
      </w:pPr>
      <w:r>
        <w:rPr>
          <w:rFonts w:ascii="Arial" w:hAnsi="Arial"/>
        </w:rPr>
        <w:t>4.1 — Namespace and datasets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manifests/00-namespace.yaml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namespace/kcna-lab20 created</w:t>
      </w:r>
    </w:p>
    <w:p>
      <w:pPr>
        <w:spacing w:before="0" w:after="120"/>
        <w:ind w:left="0"/>
      </w:pPr>
      <w:r>
        <w:rPr>
          <w:rFonts w:ascii="Arial" w:hAnsi="Arial"/>
          <w:b w:val="0"/>
          <w:i w:val="0"/>
          <w:color w:val="1A1A1A"/>
          <w:sz w:val="22"/>
        </w:rPr>
        <w:t>Look at the platform team's inventory: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cut -d, -f1,2,4 data/control-plane-inventory.csv | column -s, -t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component               deployment_kind  listen_ports</w:t>
      </w:r>
      <w:r>
        <w:br/>
      </w:r>
      <w:r>
        <w:rPr>
          <w:rFonts w:ascii="Courier New" w:hAnsi="Courier New" w:cs="Courier New"/>
          <w:rFonts w:ascii="Courier New" w:hAnsi="Courier New"/>
          <w:color w:val="142C4A"/>
          <w:sz w:val="18"/>
        </w:rPr>
        <w:t>kube-apiserver          StaticPod        6443</w:t>
      </w:r>
      <w:r>
        <w:br/>
      </w:r>
      <w:r>
        <w:rPr>
          <w:rFonts w:ascii="Courier New" w:hAnsi="Courier New" w:cs="Courier New"/>
          <w:rFonts w:ascii="Courier New" w:hAnsi="Courier New"/>
          <w:color w:val="142C4A"/>
          <w:sz w:val="18"/>
        </w:rPr>
        <w:t>etcd                    StaticPod        2379;2380</w:t>
      </w:r>
      <w:r>
        <w:br/>
      </w:r>
      <w:r>
        <w:rPr>
          <w:rFonts w:ascii="Courier New" w:hAnsi="Courier New" w:cs="Courier New"/>
          <w:rFonts w:ascii="Courier New" w:hAnsi="Courier New"/>
          <w:color w:val="142C4A"/>
          <w:sz w:val="18"/>
        </w:rPr>
        <w:t>kube-controller-manager StaticPod        10257</w:t>
      </w:r>
      <w:r>
        <w:br/>
      </w:r>
      <w:r>
        <w:rPr>
          <w:rFonts w:ascii="Courier New" w:hAnsi="Courier New" w:cs="Courier New"/>
          <w:rFonts w:ascii="Courier New" w:hAnsi="Courier New"/>
          <w:color w:val="142C4A"/>
          <w:sz w:val="18"/>
        </w:rPr>
        <w:t>kube-scheduler          StaticPod        10259</w:t>
      </w:r>
      <w:r>
        <w:br/>
      </w:r>
      <w:r>
        <w:rPr>
          <w:rFonts w:ascii="Courier New" w:hAnsi="Courier New" w:cs="Courier New"/>
          <w:rFonts w:ascii="Courier New" w:hAnsi="Courier New"/>
          <w:color w:val="142C4A"/>
          <w:sz w:val="18"/>
        </w:rPr>
        <w:t>kubelet                 SystemdUnit      10250;10248</w:t>
      </w:r>
      <w:r>
        <w:br/>
      </w:r>
      <w:r>
        <w:rPr>
          <w:rFonts w:ascii="Courier New" w:hAnsi="Courier New" w:cs="Courier New"/>
          <w:rFonts w:ascii="Courier New" w:hAnsi="Courier New"/>
          <w:color w:val="142C4A"/>
          <w:sz w:val="18"/>
        </w:rPr>
        <w:t>kube-proxy              DaemonSet        10256</w:t>
      </w:r>
      <w:r>
        <w:br/>
      </w:r>
      <w:r>
        <w:rPr>
          <w:rFonts w:ascii="Courier New" w:hAnsi="Courier New" w:cs="Courier New"/>
          <w:rFonts w:ascii="Courier New" w:hAnsi="Courier New"/>
          <w:color w:val="142C4A"/>
          <w:sz w:val="18"/>
        </w:rPr>
        <w:t>coredns                 Deployment       53;9153</w:t>
      </w:r>
      <w:r>
        <w:br/>
      </w:r>
      <w:r>
        <w:rPr>
          <w:rFonts w:ascii="Courier New" w:hAnsi="Courier New" w:cs="Courier New"/>
          <w:rFonts w:ascii="Courier New" w:hAnsi="Courier New"/>
          <w:color w:val="142C4A"/>
          <w:sz w:val="18"/>
        </w:rPr>
        <w:t>kindnet                 DaemonSet        none</w:t>
      </w:r>
      <w:r>
        <w:br/>
      </w:r>
      <w:r>
        <w:rPr>
          <w:rFonts w:ascii="Courier New" w:hAnsi="Courier New" w:cs="Courier New"/>
          <w:rFonts w:ascii="Courier New" w:hAnsi="Courier New"/>
          <w:color w:val="142C4A"/>
          <w:sz w:val="18"/>
        </w:rPr>
        <w:t>local-path-provisioner  Deployment       none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echo "rows=$(( $(wc -l &lt; data/control-plane-inventory.csv) - 1 ))"</w:t>
      </w:r>
      <w:r>
        <w:br/>
      </w:r>
      <w:r>
        <w:rPr>
          <w:rFonts w:ascii="Courier New" w:hAnsi="Courier New" w:cs="Courier New"/>
          <w:rFonts w:ascii="Courier New" w:hAnsi="Courier New"/>
          <w:color w:val="142C4A"/>
          <w:sz w:val="18"/>
        </w:rPr>
        <w:t>echo "static_pods=$(grep -c ',StaticPod,' data/control-plane-inventory.csv)"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rows=9</w:t>
      </w:r>
      <w:r>
        <w:br/>
      </w:r>
      <w:r>
        <w:rPr>
          <w:rFonts w:ascii="Courier New" w:hAnsi="Courier New" w:cs="Courier New"/>
          <w:rFonts w:ascii="Courier New" w:hAnsi="Courier New"/>
          <w:color w:val="142C4A"/>
          <w:sz w:val="18"/>
        </w:rPr>
        <w:t>static_pods=4</w:t>
      </w:r>
    </w:p>
    <w:p>
      <w:pPr>
        <w:spacing w:before="0" w:after="120"/>
        <w:ind w:left="0"/>
      </w:pPr>
      <w:r>
        <w:rPr>
          <w:rFonts w:ascii="Arial" w:hAnsi="Arial"/>
          <w:b w:val="0"/>
          <w:i w:val="0"/>
          <w:color w:val="1A1A1A"/>
          <w:sz w:val="22"/>
        </w:rPr>
        <w:t>Load both datasets into the cluster: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kcna-lab20 create configmap control-plane-inventory \</w:t>
      </w:r>
      <w:r>
        <w:br/>
      </w:r>
      <w:r>
        <w:rPr>
          <w:rFonts w:ascii="Courier New" w:hAnsi="Courier New" w:cs="Courier New"/>
          <w:rFonts w:ascii="Courier New" w:hAnsi="Courier New"/>
          <w:color w:val="142C4A"/>
          <w:sz w:val="18"/>
        </w:rPr>
        <w:t xml:space="preserve">  --from-file=control-plane-inventory.csv=data/control-plane-inventory.csv</w:t>
      </w:r>
      <w:r>
        <w:br/>
      </w:r>
      <w:r>
        <w:rPr>
          <w:rFonts w:ascii="Courier New" w:hAnsi="Courier New" w:cs="Courier New"/>
          <w:rFonts w:ascii="Courier New" w:hAnsi="Courier New"/>
          <w:color w:val="142C4A"/>
          <w:sz w:val="18"/>
        </w:rPr>
        <w:t>kubectl -n kcna-lab20 create configmap etcd-restore-runbook \</w:t>
      </w:r>
      <w:r>
        <w:br/>
      </w:r>
      <w:r>
        <w:rPr>
          <w:rFonts w:ascii="Courier New" w:hAnsi="Courier New" w:cs="Courier New"/>
          <w:rFonts w:ascii="Courier New" w:hAnsi="Courier New"/>
          <w:color w:val="142C4A"/>
          <w:sz w:val="18"/>
        </w:rPr>
        <w:t xml:space="preserve">  --from-file=etcd-restore-runbook.md=data/etcd-restore-runbook.md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configmap/control-plane-inventory created</w:t>
      </w:r>
      <w:r>
        <w:br/>
      </w:r>
      <w:r>
        <w:rPr>
          <w:rFonts w:ascii="Courier New" w:hAnsi="Courier New" w:cs="Courier New"/>
          <w:rFonts w:ascii="Courier New" w:hAnsi="Courier New"/>
          <w:color w:val="142C4A"/>
          <w:sz w:val="18"/>
        </w:rPr>
        <w:t>configmap/etcd-restore-runbook created</w:t>
      </w:r>
    </w:p>
    <w:p>
      <w:pPr>
        <w:spacing w:before="80" w:after="120"/>
        <w:pBdr>
          <w:bottom w:val="single" w:sz="6" w:space="1" w:color="D5DBE5"/>
        </w:pBdr>
      </w:pPr>
    </w:p>
    <w:p>
      <w:pPr>
        <w:pStyle w:val="Heading4"/>
        <w:spacing w:before="200" w:after="80"/>
        <w:ind w:left="0"/>
        <w:keepNext/>
      </w:pPr>
      <w:r>
        <w:rPr>
          <w:rFonts w:ascii="Arial" w:hAnsi="Arial"/>
        </w:rPr>
        <w:t>4.2 — See the control plane (read-only)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kube-system get pods -o wide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   IP           NODE                 NOMINATED NODE   READINESS GATES</w:t>
      </w:r>
      <w:r>
        <w:br/>
      </w:r>
      <w:r>
        <w:rPr>
          <w:rFonts w:ascii="Courier New" w:hAnsi="Courier New" w:cs="Courier New"/>
          <w:rFonts w:ascii="Courier New" w:hAnsi="Courier New"/>
          <w:color w:val="142C4A"/>
          <w:sz w:val="18"/>
        </w:rPr>
        <w:t>coredns-7db6d8ff4d-lc4nv                     1/1     Running   0          96m   10.244.0.3   kcna-control-plane   &lt;none&gt;           &lt;none&gt;</w:t>
      </w:r>
      <w:r>
        <w:br/>
      </w:r>
      <w:r>
        <w:rPr>
          <w:rFonts w:ascii="Courier New" w:hAnsi="Courier New" w:cs="Courier New"/>
          <w:rFonts w:ascii="Courier New" w:hAnsi="Courier New"/>
          <w:color w:val="142C4A"/>
          <w:sz w:val="18"/>
        </w:rPr>
        <w:t>coredns-7db6d8ff4d-w8m2j                     1/1     Running   0          96m   10.244.0.2   kcna-control-plane   &lt;none&gt;           &lt;none&gt;</w:t>
      </w:r>
      <w:r>
        <w:br/>
      </w:r>
      <w:r>
        <w:rPr>
          <w:rFonts w:ascii="Courier New" w:hAnsi="Courier New" w:cs="Courier New"/>
          <w:rFonts w:ascii="Courier New" w:hAnsi="Courier New"/>
          <w:color w:val="142C4A"/>
          <w:sz w:val="18"/>
        </w:rPr>
        <w:t>etcd-kcna-control-plane                      1/1     Running   0          96m   172.18.0.2   kcna-control-plane   &lt;none&gt;           &lt;none&gt;</w:t>
      </w:r>
      <w:r>
        <w:br/>
      </w:r>
      <w:r>
        <w:rPr>
          <w:rFonts w:ascii="Courier New" w:hAnsi="Courier New" w:cs="Courier New"/>
          <w:rFonts w:ascii="Courier New" w:hAnsi="Courier New"/>
          <w:color w:val="142C4A"/>
          <w:sz w:val="18"/>
        </w:rPr>
        <w:t>kindnet-8xq6r                                1/1     Running   0          96m   172.18.0.2   kcna-control-plane   &lt;none&gt;           &lt;none&gt;</w:t>
      </w:r>
      <w:r>
        <w:br/>
      </w:r>
      <w:r>
        <w:rPr>
          <w:rFonts w:ascii="Courier New" w:hAnsi="Courier New" w:cs="Courier New"/>
          <w:rFonts w:ascii="Courier New" w:hAnsi="Courier New"/>
          <w:color w:val="142C4A"/>
          <w:sz w:val="18"/>
        </w:rPr>
        <w:t>kube-apiserver-kcna-control-plane            1/1     Running   0          96m   172.18.0.2   kcna-control-plane   &lt;none&gt;           &lt;none&gt;</w:t>
      </w:r>
      <w:r>
        <w:br/>
      </w:r>
      <w:r>
        <w:rPr>
          <w:rFonts w:ascii="Courier New" w:hAnsi="Courier New" w:cs="Courier New"/>
          <w:rFonts w:ascii="Courier New" w:hAnsi="Courier New"/>
          <w:color w:val="142C4A"/>
          <w:sz w:val="18"/>
        </w:rPr>
        <w:t>kube-controller-manager-kcna-control-plane   1/1     Running   0          96m   172.18.0.2   kcna-control-plane   &lt;none&gt;           &lt;none&gt;</w:t>
      </w:r>
      <w:r>
        <w:br/>
      </w:r>
      <w:r>
        <w:rPr>
          <w:rFonts w:ascii="Courier New" w:hAnsi="Courier New" w:cs="Courier New"/>
          <w:rFonts w:ascii="Courier New" w:hAnsi="Courier New"/>
          <w:color w:val="142C4A"/>
          <w:sz w:val="18"/>
        </w:rPr>
        <w:t>kube-proxy-2wr7n                             1/1     Running   0          96m   172.18.0.2   kcna-control-plane   &lt;none&gt;           &lt;none&gt;</w:t>
      </w:r>
      <w:r>
        <w:br/>
      </w:r>
      <w:r>
        <w:rPr>
          <w:rFonts w:ascii="Courier New" w:hAnsi="Courier New" w:cs="Courier New"/>
          <w:rFonts w:ascii="Courier New" w:hAnsi="Courier New"/>
          <w:color w:val="142C4A"/>
          <w:sz w:val="18"/>
        </w:rPr>
        <w:t>kube-scheduler-kcna-control-plane            1/1     Running   0          96m   172.18.0.2   kcna-control-plane   &lt;none&gt;           &lt;none&gt;</w:t>
      </w:r>
    </w:p>
    <w:p>
      <w:pPr>
        <w:spacing w:before="0" w:after="120"/>
        <w:ind w:left="0"/>
      </w:pPr>
      <w:r>
        <w:rPr>
          <w:rFonts w:ascii="Arial" w:hAnsi="Arial"/>
          <w:b w:val="0"/>
          <w:i w:val="0"/>
          <w:color w:val="1A1A1A"/>
          <w:sz w:val="22"/>
        </w:rPr>
        <w:t>Two IP ranges are visible and the difference matters:</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172.18.0.2</w:t>
      </w:r>
      <w:r>
        <w:rPr>
          <w:rFonts w:ascii="Arial" w:hAnsi="Arial"/>
          <w:b w:val="0"/>
          <w:i w:val="0"/>
          <w:color w:val="1A1A1A"/>
          <w:sz w:val="22"/>
        </w:rPr>
        <w:t xml:space="preserve"> — the </w:t>
      </w:r>
      <w:r>
        <w:rPr>
          <w:rFonts w:ascii="Arial" w:hAnsi="Arial"/>
          <w:b/>
          <w:i w:val="0"/>
          <w:color w:val="1A1A1A"/>
          <w:sz w:val="22"/>
        </w:rPr>
        <w:t>node's own IP</w:t>
      </w:r>
      <w:r>
        <w:rPr>
          <w:rFonts w:ascii="Arial" w:hAnsi="Arial"/>
          <w:b w:val="0"/>
          <w:i w:val="0"/>
          <w:color w:val="1A1A1A"/>
          <w:sz w:val="22"/>
        </w:rPr>
        <w:t xml:space="preserve">. Every control-plane component uses </w:t>
      </w:r>
      <w:r>
        <w:rPr>
          <w:rFonts w:ascii="Courier New" w:hAnsi="Courier New" w:cs="Courier New"/>
          <w:b w:val="0"/>
          <w:i w:val="0"/>
          <w:color w:val="142C4A"/>
          <w:sz w:val="20"/>
        </w:rPr>
        <w:t>hostNetwork: true</w:t>
      </w:r>
      <w:r>
        <w:rPr>
          <w:rFonts w:ascii="Arial" w:hAnsi="Arial"/>
          <w:b w:val="0"/>
          <w:i w:val="0"/>
          <w:color w:val="1A1A1A"/>
          <w:sz w:val="22"/>
        </w:rPr>
        <w:t>, because the API server must be reachable before the Pod network exists. Bootstrapping order forces this.</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10.244.0.x</w:t>
      </w:r>
      <w:r>
        <w:rPr>
          <w:rFonts w:ascii="Arial" w:hAnsi="Arial"/>
          <w:b w:val="0"/>
          <w:i w:val="0"/>
          <w:color w:val="1A1A1A"/>
          <w:sz w:val="22"/>
        </w:rPr>
        <w:t xml:space="preserve"> — the Pod network. CoreDNS is an ordinary Deployment and gets an ordinary Pod IP.</w:t>
      </w:r>
    </w:p>
    <w:p>
      <w:pPr>
        <w:spacing w:before="0" w:after="120"/>
        <w:ind w:left="0"/>
      </w:pPr>
      <w:r>
        <w:rPr>
          <w:rFonts w:ascii="Arial" w:hAnsi="Arial"/>
          <w:b w:val="0"/>
          <w:i w:val="0"/>
          <w:color w:val="1A1A1A"/>
          <w:sz w:val="22"/>
        </w:rPr>
        <w:t>Now the mechanism that ties them together:</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Component</w:t>
            </w:r>
          </w:p>
        </w:tc>
        <w:tc>
          <w:tcPr>
            <w:tcW w:type="dxa" w:w="2385"/>
            <w:shd w:val="clear" w:color="auto" w:fill="1F6FEB"/>
          </w:tcPr>
          <w:p>
            <w:pPr>
              <w:spacing w:before="20" w:after="20"/>
            </w:pPr>
            <w:r>
              <w:rPr>
                <w:b/>
                <w:color w:val="FFFFFF"/>
              </w:rPr>
            </w:r>
            <w:r>
              <w:rPr>
                <w:rFonts w:ascii="Arial" w:hAnsi="Arial"/>
                <w:b/>
                <w:i w:val="0"/>
                <w:color w:val="FFFFFF"/>
                <w:sz w:val="18"/>
              </w:rPr>
              <w:t>Responsibility</w:t>
            </w:r>
          </w:p>
        </w:tc>
        <w:tc>
          <w:tcPr>
            <w:tcW w:type="dxa" w:w="2981"/>
            <w:shd w:val="clear" w:color="auto" w:fill="1F6FEB"/>
          </w:tcPr>
          <w:p>
            <w:pPr>
              <w:spacing w:before="20" w:after="20"/>
            </w:pPr>
            <w:r>
              <w:rPr>
                <w:b/>
                <w:color w:val="FFFFFF"/>
              </w:rPr>
            </w:r>
            <w:r>
              <w:rPr>
                <w:rFonts w:ascii="Arial" w:hAnsi="Arial"/>
                <w:b/>
                <w:i w:val="0"/>
                <w:color w:val="FFFFFF"/>
                <w:sz w:val="18"/>
              </w:rPr>
              <w:t>Talks to etcd?</w:t>
            </w:r>
          </w:p>
        </w:tc>
        <w:tc>
          <w:tcPr>
            <w:tcW w:type="dxa" w:w="2583"/>
            <w:shd w:val="clear" w:color="auto" w:fill="1F6FEB"/>
          </w:tcPr>
          <w:p>
            <w:pPr>
              <w:spacing w:before="20" w:after="20"/>
            </w:pPr>
            <w:r>
              <w:rPr>
                <w:b/>
                <w:color w:val="FFFFFF"/>
              </w:rPr>
            </w:r>
            <w:r>
              <w:rPr>
                <w:rFonts w:ascii="Arial" w:hAnsi="Arial"/>
                <w:b/>
                <w:i w:val="0"/>
                <w:color w:val="FFFFFF"/>
                <w:sz w:val="18"/>
              </w:rPr>
              <w:t>Leader-elected?</w:t>
            </w:r>
          </w:p>
        </w:tc>
      </w:tr>
      <w:tr>
        <w:trPr>
          <w:cantSplit/>
        </w:trPr>
        <w:tc>
          <w:tcPr>
            <w:tcW w:type="dxa" w:w="1987"/>
          </w:tcPr>
          <w:p>
            <w:pPr>
              <w:spacing w:before="20" w:after="20"/>
            </w:pPr>
            <w:r/>
            <w:r>
              <w:rPr>
                <w:rFonts w:ascii="Arial" w:hAnsi="Arial"/>
                <w:b/>
                <w:i w:val="0"/>
                <w:color w:val="1A1A1A"/>
                <w:sz w:val="18"/>
              </w:rPr>
              <w:t>etcd</w:t>
            </w:r>
          </w:p>
        </w:tc>
        <w:tc>
          <w:tcPr>
            <w:tcW w:type="dxa" w:w="2385"/>
          </w:tcPr>
          <w:p>
            <w:pPr>
              <w:spacing w:before="20" w:after="20"/>
            </w:pPr>
            <w:r/>
            <w:r>
              <w:rPr>
                <w:rFonts w:ascii="Arial" w:hAnsi="Arial"/>
                <w:b w:val="0"/>
                <w:i w:val="0"/>
                <w:color w:val="1A1A1A"/>
                <w:sz w:val="18"/>
              </w:rPr>
              <w:t xml:space="preserve">Consistent, replicated key-value store. </w:t>
            </w:r>
            <w:r>
              <w:rPr>
                <w:rFonts w:ascii="Arial" w:hAnsi="Arial"/>
                <w:b/>
                <w:i w:val="0"/>
                <w:color w:val="1A1A1A"/>
                <w:sz w:val="18"/>
              </w:rPr>
              <w:t>All</w:t>
            </w:r>
            <w:r>
              <w:rPr>
                <w:rFonts w:ascii="Arial" w:hAnsi="Arial"/>
                <w:b w:val="0"/>
                <w:i w:val="0"/>
                <w:color w:val="1A1A1A"/>
                <w:sz w:val="18"/>
              </w:rPr>
              <w:t xml:space="preserve"> cluster state.</w:t>
            </w:r>
          </w:p>
        </w:tc>
        <w:tc>
          <w:tcPr>
            <w:tcW w:type="dxa" w:w="2981"/>
          </w:tcPr>
          <w:p>
            <w:pPr>
              <w:spacing w:before="20" w:after="20"/>
            </w:pPr>
            <w:r/>
            <w:r>
              <w:rPr>
                <w:rFonts w:ascii="Arial" w:hAnsi="Arial"/>
                <w:b w:val="0"/>
                <w:i/>
                <w:color w:val="1A1A1A"/>
                <w:sz w:val="18"/>
              </w:rPr>
              <w:t>is</w:t>
            </w:r>
            <w:r>
              <w:rPr>
                <w:rFonts w:ascii="Arial" w:hAnsi="Arial"/>
                <w:b w:val="0"/>
                <w:i w:val="0"/>
                <w:color w:val="1A1A1A"/>
                <w:sz w:val="18"/>
              </w:rPr>
              <w:t xml:space="preserve"> the store</w:t>
            </w:r>
          </w:p>
        </w:tc>
        <w:tc>
          <w:tcPr>
            <w:tcW w:type="dxa" w:w="2583"/>
          </w:tcPr>
          <w:p>
            <w:pPr>
              <w:spacing w:before="20" w:after="20"/>
            </w:pPr>
            <w:r/>
            <w:r>
              <w:rPr>
                <w:rFonts w:ascii="Arial" w:hAnsi="Arial"/>
                <w:b w:val="0"/>
                <w:i w:val="0"/>
                <w:color w:val="1A1A1A"/>
                <w:sz w:val="18"/>
              </w:rPr>
              <w:t>Raft (its own quorum)</w:t>
            </w:r>
          </w:p>
        </w:tc>
      </w:tr>
      <w:tr>
        <w:trPr>
          <w:cantSplit/>
        </w:trPr>
        <w:tc>
          <w:tcPr>
            <w:tcW w:type="dxa" w:w="1987"/>
            <w:shd w:val="clear" w:color="auto" w:fill="F7F9FC"/>
          </w:tcPr>
          <w:p>
            <w:pPr>
              <w:spacing w:before="20" w:after="20"/>
            </w:pPr>
            <w:r/>
            <w:r>
              <w:rPr>
                <w:rFonts w:ascii="Arial" w:hAnsi="Arial"/>
                <w:b/>
                <w:i w:val="0"/>
                <w:color w:val="1A1A1A"/>
                <w:sz w:val="18"/>
              </w:rPr>
              <w:t>kube-apiserver</w:t>
            </w:r>
          </w:p>
        </w:tc>
        <w:tc>
          <w:tcPr>
            <w:tcW w:type="dxa" w:w="2385"/>
            <w:shd w:val="clear" w:color="auto" w:fill="F7F9FC"/>
          </w:tcPr>
          <w:p>
            <w:pPr>
              <w:spacing w:before="20" w:after="20"/>
            </w:pPr>
            <w:r/>
            <w:r>
              <w:rPr>
                <w:rFonts w:ascii="Arial" w:hAnsi="Arial"/>
                <w:b w:val="0"/>
                <w:i w:val="0"/>
                <w:color w:val="1A1A1A"/>
                <w:sz w:val="18"/>
              </w:rPr>
              <w:t>REST front door. AuthN → AuthZ → Admission → validate → persist → watch.</w:t>
            </w:r>
          </w:p>
        </w:tc>
        <w:tc>
          <w:tcPr>
            <w:tcW w:type="dxa" w:w="2981"/>
            <w:shd w:val="clear" w:color="auto" w:fill="F7F9FC"/>
          </w:tcPr>
          <w:p>
            <w:pPr>
              <w:spacing w:before="20" w:after="20"/>
            </w:pPr>
            <w:r/>
            <w:r>
              <w:rPr>
                <w:rFonts w:ascii="Arial" w:hAnsi="Arial"/>
                <w:b/>
                <w:i w:val="0"/>
                <w:color w:val="1A1A1A"/>
                <w:sz w:val="18"/>
              </w:rPr>
              <w:t>Yes — the only component that does</w:t>
            </w:r>
          </w:p>
        </w:tc>
        <w:tc>
          <w:tcPr>
            <w:tcW w:type="dxa" w:w="2583"/>
            <w:shd w:val="clear" w:color="auto" w:fill="F7F9FC"/>
          </w:tcPr>
          <w:p>
            <w:pPr>
              <w:spacing w:before="20" w:after="20"/>
            </w:pPr>
            <w:r/>
            <w:r>
              <w:rPr>
                <w:rFonts w:ascii="Arial" w:hAnsi="Arial"/>
                <w:b w:val="0"/>
                <w:i w:val="0"/>
                <w:color w:val="1A1A1A"/>
                <w:sz w:val="18"/>
              </w:rPr>
              <w:t>No (stateless, scale horizontally)</w:t>
            </w:r>
          </w:p>
        </w:tc>
      </w:tr>
      <w:tr>
        <w:trPr>
          <w:cantSplit/>
        </w:trPr>
        <w:tc>
          <w:tcPr>
            <w:tcW w:type="dxa" w:w="1987"/>
          </w:tcPr>
          <w:p>
            <w:pPr>
              <w:spacing w:before="20" w:after="20"/>
            </w:pPr>
            <w:r/>
            <w:r>
              <w:rPr>
                <w:rFonts w:ascii="Arial" w:hAnsi="Arial"/>
                <w:b/>
                <w:i w:val="0"/>
                <w:color w:val="1A1A1A"/>
                <w:sz w:val="18"/>
              </w:rPr>
              <w:t>kube-scheduler</w:t>
            </w:r>
          </w:p>
        </w:tc>
        <w:tc>
          <w:tcPr>
            <w:tcW w:type="dxa" w:w="2385"/>
          </w:tcPr>
          <w:p>
            <w:pPr>
              <w:spacing w:before="20" w:after="20"/>
            </w:pPr>
            <w:r/>
            <w:r>
              <w:rPr>
                <w:rFonts w:ascii="Arial" w:hAnsi="Arial"/>
                <w:b w:val="0"/>
                <w:i w:val="0"/>
                <w:color w:val="1A1A1A"/>
                <w:sz w:val="18"/>
              </w:rPr>
              <w:t xml:space="preserve">Watches </w:t>
            </w:r>
            <w:r>
              <w:rPr>
                <w:rFonts w:ascii="Courier New" w:hAnsi="Courier New" w:cs="Courier New"/>
                <w:b w:val="0"/>
                <w:i w:val="0"/>
                <w:color w:val="142C4A"/>
                <w:sz w:val="16"/>
              </w:rPr>
              <w:t>Pending</w:t>
            </w:r>
            <w:r>
              <w:rPr>
                <w:rFonts w:ascii="Arial" w:hAnsi="Arial"/>
                <w:b w:val="0"/>
                <w:i w:val="0"/>
                <w:color w:val="1A1A1A"/>
                <w:sz w:val="18"/>
              </w:rPr>
              <w:t xml:space="preserve"> Pods, filters and scores nodes, writes a binding.</w:t>
            </w:r>
          </w:p>
        </w:tc>
        <w:tc>
          <w:tcPr>
            <w:tcW w:type="dxa" w:w="2981"/>
          </w:tcPr>
          <w:p>
            <w:pPr>
              <w:spacing w:before="20" w:after="20"/>
            </w:pPr>
            <w:r/>
            <w:r>
              <w:rPr>
                <w:rFonts w:ascii="Arial" w:hAnsi="Arial"/>
                <w:b w:val="0"/>
                <w:i w:val="0"/>
                <w:color w:val="1A1A1A"/>
                <w:sz w:val="18"/>
              </w:rPr>
              <w:t>No — through the apiserver</w:t>
            </w:r>
          </w:p>
        </w:tc>
        <w:tc>
          <w:tcPr>
            <w:tcW w:type="dxa" w:w="2583"/>
          </w:tcPr>
          <w:p>
            <w:pPr>
              <w:spacing w:before="20" w:after="20"/>
            </w:pPr>
            <w:r/>
            <w:r>
              <w:rPr>
                <w:rFonts w:ascii="Arial" w:hAnsi="Arial"/>
                <w:b w:val="0"/>
                <w:i w:val="0"/>
                <w:color w:val="1A1A1A"/>
                <w:sz w:val="18"/>
              </w:rPr>
              <w:t>Yes</w:t>
            </w:r>
          </w:p>
        </w:tc>
      </w:tr>
      <w:tr>
        <w:trPr>
          <w:cantSplit/>
        </w:trPr>
        <w:tc>
          <w:tcPr>
            <w:tcW w:type="dxa" w:w="1987"/>
            <w:shd w:val="clear" w:color="auto" w:fill="F7F9FC"/>
          </w:tcPr>
          <w:p>
            <w:pPr>
              <w:spacing w:before="20" w:after="20"/>
            </w:pPr>
            <w:r/>
            <w:r>
              <w:rPr>
                <w:rFonts w:ascii="Arial" w:hAnsi="Arial"/>
                <w:b/>
                <w:i w:val="0"/>
                <w:color w:val="1A1A1A"/>
                <w:sz w:val="18"/>
              </w:rPr>
              <w:t>kube-controller-manager</w:t>
            </w:r>
          </w:p>
        </w:tc>
        <w:tc>
          <w:tcPr>
            <w:tcW w:type="dxa" w:w="2385"/>
            <w:shd w:val="clear" w:color="auto" w:fill="F7F9FC"/>
          </w:tcPr>
          <w:p>
            <w:pPr>
              <w:spacing w:before="20" w:after="20"/>
            </w:pPr>
            <w:r/>
            <w:r>
              <w:rPr>
                <w:rFonts w:ascii="Arial" w:hAnsi="Arial"/>
                <w:b w:val="0"/>
                <w:i w:val="0"/>
                <w:color w:val="1A1A1A"/>
                <w:sz w:val="18"/>
              </w:rPr>
              <w:t>~40 controller loops (Deployment, ReplicaSet, Node, PV/PVC binding, ServiceAccount, EndpointSlice…).</w:t>
            </w:r>
          </w:p>
        </w:tc>
        <w:tc>
          <w:tcPr>
            <w:tcW w:type="dxa" w:w="2981"/>
            <w:shd w:val="clear" w:color="auto" w:fill="F7F9FC"/>
          </w:tcPr>
          <w:p>
            <w:pPr>
              <w:spacing w:before="20" w:after="20"/>
            </w:pPr>
            <w:r/>
            <w:r>
              <w:rPr>
                <w:rFonts w:ascii="Arial" w:hAnsi="Arial"/>
                <w:b w:val="0"/>
                <w:i w:val="0"/>
                <w:color w:val="1A1A1A"/>
                <w:sz w:val="18"/>
              </w:rPr>
              <w:t>No — through the apiserver</w:t>
            </w:r>
          </w:p>
        </w:tc>
        <w:tc>
          <w:tcPr>
            <w:tcW w:type="dxa" w:w="2583"/>
            <w:shd w:val="clear" w:color="auto" w:fill="F7F9FC"/>
          </w:tcPr>
          <w:p>
            <w:pPr>
              <w:spacing w:before="20" w:after="20"/>
            </w:pPr>
            <w:r/>
            <w:r>
              <w:rPr>
                <w:rFonts w:ascii="Arial" w:hAnsi="Arial"/>
                <w:b w:val="0"/>
                <w:i w:val="0"/>
                <w:color w:val="1A1A1A"/>
                <w:sz w:val="18"/>
              </w:rPr>
              <w:t>Yes</w:t>
            </w:r>
          </w:p>
        </w:tc>
      </w:tr>
      <w:tr>
        <w:trPr>
          <w:cantSplit/>
        </w:trPr>
        <w:tc>
          <w:tcPr>
            <w:tcW w:type="dxa" w:w="1987"/>
          </w:tcPr>
          <w:p>
            <w:pPr>
              <w:spacing w:before="20" w:after="20"/>
            </w:pPr>
            <w:r/>
            <w:r>
              <w:rPr>
                <w:rFonts w:ascii="Arial" w:hAnsi="Arial"/>
                <w:b/>
                <w:i w:val="0"/>
                <w:color w:val="1A1A1A"/>
                <w:sz w:val="18"/>
              </w:rPr>
              <w:t>cloud-controller-manager</w:t>
            </w:r>
          </w:p>
        </w:tc>
        <w:tc>
          <w:tcPr>
            <w:tcW w:type="dxa" w:w="2385"/>
          </w:tcPr>
          <w:p>
            <w:pPr>
              <w:spacing w:before="20" w:after="20"/>
            </w:pPr>
            <w:r/>
            <w:r>
              <w:rPr>
                <w:rFonts w:ascii="Arial" w:hAnsi="Arial"/>
                <w:b w:val="0"/>
                <w:i w:val="0"/>
                <w:color w:val="1A1A1A"/>
                <w:sz w:val="18"/>
              </w:rPr>
              <w:t>Cloud-specific loops (LoadBalancer, node lifecycle, routes). Absent on kind.</w:t>
            </w:r>
          </w:p>
        </w:tc>
        <w:tc>
          <w:tcPr>
            <w:tcW w:type="dxa" w:w="2981"/>
          </w:tcPr>
          <w:p>
            <w:pPr>
              <w:spacing w:before="20" w:after="20"/>
            </w:pPr>
            <w:r/>
            <w:r>
              <w:rPr>
                <w:rFonts w:ascii="Arial" w:hAnsi="Arial"/>
                <w:b w:val="0"/>
                <w:i w:val="0"/>
                <w:color w:val="1A1A1A"/>
                <w:sz w:val="18"/>
              </w:rPr>
              <w:t>No</w:t>
            </w:r>
          </w:p>
        </w:tc>
        <w:tc>
          <w:tcPr>
            <w:tcW w:type="dxa" w:w="2583"/>
          </w:tcPr>
          <w:p>
            <w:pPr>
              <w:spacing w:before="20" w:after="20"/>
            </w:pPr>
            <w:r/>
            <w:r>
              <w:rPr>
                <w:rFonts w:ascii="Arial" w:hAnsi="Arial"/>
                <w:b w:val="0"/>
                <w:i w:val="0"/>
                <w:color w:val="1A1A1A"/>
                <w:sz w:val="18"/>
              </w:rPr>
              <w:t>Yes</w:t>
            </w:r>
          </w:p>
        </w:tc>
      </w:tr>
      <w:tr>
        <w:trPr>
          <w:cantSplit/>
        </w:trPr>
        <w:tc>
          <w:tcPr>
            <w:tcW w:type="dxa" w:w="1987"/>
            <w:shd w:val="clear" w:color="auto" w:fill="F7F9FC"/>
          </w:tcPr>
          <w:p>
            <w:pPr>
              <w:spacing w:before="20" w:after="20"/>
            </w:pPr>
            <w:r/>
            <w:r>
              <w:rPr>
                <w:rFonts w:ascii="Arial" w:hAnsi="Arial"/>
                <w:b/>
                <w:i w:val="0"/>
                <w:color w:val="1A1A1A"/>
                <w:sz w:val="18"/>
              </w:rPr>
              <w:t>kubelet</w:t>
            </w:r>
          </w:p>
        </w:tc>
        <w:tc>
          <w:tcPr>
            <w:tcW w:type="dxa" w:w="2385"/>
            <w:shd w:val="clear" w:color="auto" w:fill="F7F9FC"/>
          </w:tcPr>
          <w:p>
            <w:pPr>
              <w:spacing w:before="20" w:after="20"/>
            </w:pPr>
            <w:r/>
            <w:r>
              <w:rPr>
                <w:rFonts w:ascii="Arial" w:hAnsi="Arial"/>
                <w:b w:val="0"/>
                <w:i w:val="0"/>
                <w:color w:val="1A1A1A"/>
                <w:sz w:val="18"/>
              </w:rPr>
              <w:t>Node agent. Watches for Pods bound to its node, starts containers, reports status.</w:t>
            </w:r>
          </w:p>
        </w:tc>
        <w:tc>
          <w:tcPr>
            <w:tcW w:type="dxa" w:w="2981"/>
            <w:shd w:val="clear" w:color="auto" w:fill="F7F9FC"/>
          </w:tcPr>
          <w:p>
            <w:pPr>
              <w:spacing w:before="20" w:after="20"/>
            </w:pPr>
            <w:r/>
            <w:r>
              <w:rPr>
                <w:rFonts w:ascii="Arial" w:hAnsi="Arial"/>
                <w:b w:val="0"/>
                <w:i w:val="0"/>
                <w:color w:val="1A1A1A"/>
                <w:sz w:val="18"/>
              </w:rPr>
              <w:t>No</w:t>
            </w:r>
          </w:p>
        </w:tc>
        <w:tc>
          <w:tcPr>
            <w:tcW w:type="dxa" w:w="2583"/>
            <w:shd w:val="clear" w:color="auto" w:fill="F7F9FC"/>
          </w:tcPr>
          <w:p>
            <w:pPr>
              <w:spacing w:before="20" w:after="20"/>
            </w:pPr>
            <w:r/>
            <w:r>
              <w:rPr>
                <w:rFonts w:ascii="Arial" w:hAnsi="Arial"/>
                <w:b w:val="0"/>
                <w:i w:val="0"/>
                <w:color w:val="1A1A1A"/>
                <w:sz w:val="18"/>
              </w:rPr>
              <w:t>No</w:t>
            </w:r>
          </w:p>
        </w:tc>
      </w:tr>
      <w:tr>
        <w:trPr>
          <w:cantSplit/>
        </w:trPr>
        <w:tc>
          <w:tcPr>
            <w:tcW w:type="dxa" w:w="1987"/>
          </w:tcPr>
          <w:p>
            <w:pPr>
              <w:spacing w:before="20" w:after="20"/>
            </w:pPr>
            <w:r/>
            <w:r>
              <w:rPr>
                <w:rFonts w:ascii="Arial" w:hAnsi="Arial"/>
                <w:b/>
                <w:i w:val="0"/>
                <w:color w:val="1A1A1A"/>
                <w:sz w:val="18"/>
              </w:rPr>
              <w:t>kube-proxy</w:t>
            </w:r>
          </w:p>
        </w:tc>
        <w:tc>
          <w:tcPr>
            <w:tcW w:type="dxa" w:w="2385"/>
          </w:tcPr>
          <w:p>
            <w:pPr>
              <w:spacing w:before="20" w:after="20"/>
            </w:pPr>
            <w:r/>
            <w:r>
              <w:rPr>
                <w:rFonts w:ascii="Arial" w:hAnsi="Arial"/>
                <w:b w:val="0"/>
                <w:i w:val="0"/>
                <w:color w:val="1A1A1A"/>
                <w:sz w:val="18"/>
              </w:rPr>
              <w:t>Programmes node dataplane rules so Service VIPs reach Pods.</w:t>
            </w:r>
          </w:p>
        </w:tc>
        <w:tc>
          <w:tcPr>
            <w:tcW w:type="dxa" w:w="2981"/>
          </w:tcPr>
          <w:p>
            <w:pPr>
              <w:spacing w:before="20" w:after="20"/>
            </w:pPr>
            <w:r/>
            <w:r>
              <w:rPr>
                <w:rFonts w:ascii="Arial" w:hAnsi="Arial"/>
                <w:b w:val="0"/>
                <w:i w:val="0"/>
                <w:color w:val="1A1A1A"/>
                <w:sz w:val="18"/>
              </w:rPr>
              <w:t>No</w:t>
            </w:r>
          </w:p>
        </w:tc>
        <w:tc>
          <w:tcPr>
            <w:tcW w:type="dxa" w:w="2583"/>
          </w:tcPr>
          <w:p>
            <w:pPr>
              <w:spacing w:before="20" w:after="20"/>
            </w:pPr>
            <w:r/>
            <w:r>
              <w:rPr>
                <w:rFonts w:ascii="Arial" w:hAnsi="Arial"/>
                <w:b w:val="0"/>
                <w:i w:val="0"/>
                <w:color w:val="1A1A1A"/>
                <w:sz w:val="18"/>
              </w:rPr>
              <w:t>No</w:t>
            </w:r>
          </w:p>
        </w:tc>
      </w:tr>
    </w:tbl>
    <w:p>
      <w:pPr>
        <w:spacing w:after="40"/>
      </w:pP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The single most important architectural fact on this page:</w:t>
      </w:r>
      <w:r>
        <w:rPr>
          <w:rFonts w:ascii="Arial" w:hAnsi="Arial"/>
          <w:b w:val="0"/>
          <w:i w:val="0"/>
          <w:color w:val="1A1A1A"/>
          <w:sz w:val="22"/>
        </w:rPr>
        <w:t xml:space="preserve"> </w:t>
      </w:r>
      <w:r>
        <w:rPr>
          <w:rFonts w:ascii="Arial" w:hAnsi="Arial"/>
          <w:b w:val="0"/>
          <w:i/>
          <w:color w:val="1A1A1A"/>
          <w:sz w:val="22"/>
        </w:rPr>
        <w:t>only the API server talks to etcd.</w:t>
      </w:r>
      <w:r>
        <w:rPr>
          <w:rFonts w:ascii="Arial" w:hAnsi="Arial"/>
          <w:b w:val="0"/>
          <w:i w:val="0"/>
          <w:color w:val="1A1A1A"/>
          <w:sz w:val="22"/>
        </w:rPr>
        <w:t xml:space="preserve"> The scheduler does not. The controller-manager does not. Your </w:t>
      </w:r>
      <w:r>
        <w:rPr>
          <w:rFonts w:ascii="Courier New" w:hAnsi="Courier New" w:cs="Courier New"/>
          <w:b w:val="0"/>
          <w:i w:val="0"/>
          <w:color w:val="142C4A"/>
          <w:sz w:val="20"/>
        </w:rPr>
        <w:t>kubectl</w:t>
      </w:r>
      <w:r>
        <w:rPr>
          <w:rFonts w:ascii="Arial" w:hAnsi="Arial"/>
          <w:b w:val="0"/>
          <w:i w:val="0"/>
          <w:color w:val="1A1A1A"/>
          <w:sz w:val="22"/>
        </w:rPr>
        <w:t xml:space="preserve"> does not. Every read and every write funnels through one process that enforces authentication, authorisation, admission control and validation. Break that invariant — for example by handing an application a direct etcd client certificate — and every security control in Kubernetes is bypassed at once.</w:t>
      </w:r>
    </w:p>
    <w:p>
      <w:pPr>
        <w:spacing w:before="0" w:after="120"/>
        <w:ind w:left="0"/>
      </w:pPr>
      <w:r>
        <w:rPr>
          <w:rFonts w:ascii="Arial" w:hAnsi="Arial"/>
          <w:b w:val="0"/>
          <w:i w:val="0"/>
          <w:color w:val="1A1A1A"/>
          <w:sz w:val="22"/>
        </w:rPr>
        <w:t>Confirm the health of each component from the API's own endpoint: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--raw='/readyz?verbose'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[+]ping ok</w:t>
      </w:r>
      <w:r>
        <w:br/>
      </w:r>
      <w:r>
        <w:rPr>
          <w:rFonts w:ascii="Courier New" w:hAnsi="Courier New" w:cs="Courier New"/>
          <w:rFonts w:ascii="Courier New" w:hAnsi="Courier New"/>
          <w:color w:val="142C4A"/>
          <w:sz w:val="18"/>
        </w:rPr>
        <w:t>[+]log ok</w:t>
      </w:r>
      <w:r>
        <w:br/>
      </w:r>
      <w:r>
        <w:rPr>
          <w:rFonts w:ascii="Courier New" w:hAnsi="Courier New" w:cs="Courier New"/>
          <w:rFonts w:ascii="Courier New" w:hAnsi="Courier New"/>
          <w:color w:val="142C4A"/>
          <w:sz w:val="18"/>
        </w:rPr>
        <w:t>[+]etcd ok</w:t>
      </w:r>
      <w:r>
        <w:br/>
      </w:r>
      <w:r>
        <w:rPr>
          <w:rFonts w:ascii="Courier New" w:hAnsi="Courier New" w:cs="Courier New"/>
          <w:rFonts w:ascii="Courier New" w:hAnsi="Courier New"/>
          <w:color w:val="142C4A"/>
          <w:sz w:val="18"/>
        </w:rPr>
        <w:t>[+]etcd-readiness ok</w:t>
      </w:r>
      <w:r>
        <w:br/>
      </w:r>
      <w:r>
        <w:rPr>
          <w:rFonts w:ascii="Courier New" w:hAnsi="Courier New" w:cs="Courier New"/>
          <w:rFonts w:ascii="Courier New" w:hAnsi="Courier New"/>
          <w:color w:val="142C4A"/>
          <w:sz w:val="18"/>
        </w:rPr>
        <w:t>[+]informer-sync ok</w:t>
      </w:r>
      <w:r>
        <w:br/>
      </w:r>
      <w:r>
        <w:rPr>
          <w:rFonts w:ascii="Courier New" w:hAnsi="Courier New" w:cs="Courier New"/>
          <w:rFonts w:ascii="Courier New" w:hAnsi="Courier New"/>
          <w:color w:val="142C4A"/>
          <w:sz w:val="18"/>
        </w:rPr>
        <w:t>[+]poststarthook/start-apiserver-admission-initializer ok</w:t>
      </w:r>
      <w:r>
        <w:br/>
      </w:r>
      <w:r>
        <w:rPr>
          <w:rFonts w:ascii="Courier New" w:hAnsi="Courier New" w:cs="Courier New"/>
          <w:rFonts w:ascii="Courier New" w:hAnsi="Courier New"/>
          <w:color w:val="142C4A"/>
          <w:sz w:val="18"/>
        </w:rPr>
        <w:t>[+]poststarthook/generic-apiserver-start-informers ok</w:t>
      </w:r>
      <w:r>
        <w:br/>
      </w:r>
      <w:r>
        <w:rPr>
          <w:rFonts w:ascii="Courier New" w:hAnsi="Courier New" w:cs="Courier New"/>
          <w:rFonts w:ascii="Courier New" w:hAnsi="Courier New"/>
          <w:color w:val="142C4A"/>
          <w:sz w:val="18"/>
        </w:rPr>
        <w:t>[+]poststarthook/rbac/bootstrap-roles ok</w:t>
      </w:r>
      <w:r>
        <w:br/>
      </w:r>
      <w:r>
        <w:rPr>
          <w:rFonts w:ascii="Courier New" w:hAnsi="Courier New" w:cs="Courier New"/>
          <w:rFonts w:ascii="Courier New" w:hAnsi="Courier New"/>
          <w:color w:val="142C4A"/>
          <w:sz w:val="18"/>
        </w:rPr>
        <w:t>[+]poststarthook/scheduling/bootstrap-system-priority-classes ok</w:t>
      </w:r>
      <w:r>
        <w:br/>
      </w:r>
      <w:r>
        <w:rPr>
          <w:rFonts w:ascii="Courier New" w:hAnsi="Courier New" w:cs="Courier New"/>
          <w:rFonts w:ascii="Courier New" w:hAnsi="Courier New"/>
          <w:color w:val="142C4A"/>
          <w:sz w:val="18"/>
        </w:rPr>
        <w:t>[+]poststarthook/start-cluster-authentication-info-controller ok</w:t>
      </w:r>
      <w:r>
        <w:br/>
      </w:r>
      <w:r>
        <w:rPr>
          <w:rFonts w:ascii="Courier New" w:hAnsi="Courier New" w:cs="Courier New"/>
          <w:rFonts w:ascii="Courier New" w:hAnsi="Courier New"/>
          <w:color w:val="142C4A"/>
          <w:sz w:val="18"/>
        </w:rPr>
        <w:t>[+]poststarthook/start-kube-apiserver-identity-lease-controller ok</w:t>
      </w:r>
      <w:r>
        <w:br/>
      </w:r>
      <w:r>
        <w:rPr>
          <w:rFonts w:ascii="Courier New" w:hAnsi="Courier New" w:cs="Courier New"/>
          <w:rFonts w:ascii="Courier New" w:hAnsi="Courier New"/>
          <w:color w:val="142C4A"/>
          <w:sz w:val="18"/>
        </w:rPr>
        <w:t>[+]shutdown ok</w:t>
      </w:r>
      <w:r>
        <w:br/>
      </w:r>
      <w:r>
        <w:rPr>
          <w:rFonts w:ascii="Courier New" w:hAnsi="Courier New" w:cs="Courier New"/>
          <w:rFonts w:ascii="Courier New" w:hAnsi="Courier New"/>
          <w:color w:val="142C4A"/>
          <w:sz w:val="18"/>
        </w:rPr>
        <w:t>readyz check passed</w:t>
      </w:r>
    </w:p>
    <w:p>
      <w:pPr>
        <w:spacing w:before="0" w:after="120"/>
        <w:ind w:left="0"/>
      </w:pPr>
      <w:r>
        <w:rPr>
          <w:rFonts w:ascii="Arial" w:hAnsi="Arial"/>
          <w:b w:val="0"/>
          <w:i w:val="0"/>
          <w:color w:val="1A1A1A"/>
          <w:sz w:val="22"/>
        </w:rPr>
        <w:t xml:space="preserve">The exact list of checks varies by version. The two to look for are </w:t>
      </w:r>
      <w:r>
        <w:rPr>
          <w:rFonts w:ascii="Courier New" w:hAnsi="Courier New" w:cs="Courier New"/>
          <w:b/>
          <w:i w:val="0"/>
          <w:color w:val="142C4A"/>
          <w:sz w:val="20"/>
        </w:rPr>
        <w:t>[+]etcd ok</w:t>
      </w:r>
      <w:r>
        <w:rPr>
          <w:rFonts w:ascii="Arial" w:hAnsi="Arial"/>
          <w:b w:val="0"/>
          <w:i w:val="0"/>
          <w:color w:val="1A1A1A"/>
          <w:sz w:val="22"/>
        </w:rPr>
        <w:t xml:space="preserve"> and the final </w:t>
      </w:r>
      <w:r>
        <w:rPr>
          <w:rFonts w:ascii="Courier New" w:hAnsi="Courier New" w:cs="Courier New"/>
          <w:b/>
          <w:i w:val="0"/>
          <w:color w:val="142C4A"/>
          <w:sz w:val="20"/>
        </w:rPr>
        <w:t>readyz check passed</w:t>
      </w:r>
      <w:r>
        <w:rPr>
          <w:rFonts w:ascii="Arial" w:hAnsi="Arial"/>
          <w:b w:val="0"/>
          <w:i w:val="0"/>
          <w:color w:val="1A1A1A"/>
          <w:sz w:val="22"/>
        </w:rPr>
        <w:t>.</w:t>
      </w:r>
    </w:p>
    <w:p>
      <w:pPr>
        <w:spacing w:before="80" w:after="120"/>
        <w:pBdr>
          <w:bottom w:val="single" w:sz="6" w:space="1" w:color="D5DBE5"/>
        </w:pBdr>
      </w:pPr>
    </w:p>
    <w:p>
      <w:pPr>
        <w:pStyle w:val="Heading4"/>
        <w:spacing w:before="200" w:after="80"/>
        <w:ind w:left="0"/>
        <w:keepNext/>
      </w:pPr>
      <w:r>
        <w:rPr>
          <w:rFonts w:ascii="Arial" w:hAnsi="Arial"/>
        </w:rPr>
        <w:t>4.3 — Static Pods: where four of those Pods actually come from</w:t>
      </w:r>
    </w:p>
    <w:p>
      <w:pPr>
        <w:spacing w:before="0" w:after="120"/>
        <w:ind w:left="0"/>
      </w:pPr>
      <w:r>
        <w:rPr>
          <w:rFonts w:ascii="Arial" w:hAnsi="Arial"/>
          <w:b w:val="0"/>
          <w:i w:val="0"/>
          <w:color w:val="1A1A1A"/>
          <w:sz w:val="22"/>
        </w:rPr>
        <w:t>Pick any control-plane Pod and ask who owns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kube-system get pod "etcd-$NODE" \</w:t>
      </w:r>
      <w:r>
        <w:br/>
      </w:r>
      <w:r>
        <w:rPr>
          <w:rFonts w:ascii="Courier New" w:hAnsi="Courier New" w:cs="Courier New"/>
          <w:rFonts w:ascii="Courier New" w:hAnsi="Courier New"/>
          <w:color w:val="142C4A"/>
          <w:sz w:val="18"/>
        </w:rPr>
        <w:t xml:space="preserve">  -o jsonpath='{.metadata.ownerReferences[0].kind}/{.metadata.ownerReferences[0].name}{"\n"}'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Node/kcna-control-plane</w:t>
      </w:r>
    </w:p>
    <w:p>
      <w:pPr>
        <w:spacing w:before="0" w:after="120"/>
        <w:ind w:left="0"/>
      </w:pPr>
      <w:r>
        <w:rPr>
          <w:rFonts w:ascii="Arial" w:hAnsi="Arial"/>
          <w:b/>
          <w:i w:val="0"/>
          <w:color w:val="1A1A1A"/>
          <w:sz w:val="22"/>
        </w:rPr>
        <w:t>Owned by a Node</w:t>
      </w:r>
      <w:r>
        <w:rPr>
          <w:rFonts w:ascii="Arial" w:hAnsi="Arial"/>
          <w:b w:val="0"/>
          <w:i w:val="0"/>
          <w:color w:val="1A1A1A"/>
          <w:sz w:val="22"/>
        </w:rPr>
        <w:t xml:space="preserve">, not by a Deployment, ReplicaSet, DaemonSet or StatefulSet. That is the signature of a </w:t>
      </w:r>
      <w:r>
        <w:rPr>
          <w:rFonts w:ascii="Arial" w:hAnsi="Arial"/>
          <w:b/>
          <w:i w:val="0"/>
          <w:color w:val="1A1A1A"/>
          <w:sz w:val="22"/>
        </w:rPr>
        <w:t>mirror Pod</w:t>
      </w:r>
      <w:r>
        <w:rPr>
          <w:rFonts w:ascii="Arial" w:hAnsi="Arial"/>
          <w:b w:val="0"/>
          <w:i w:val="0"/>
          <w:color w:val="1A1A1A"/>
          <w:sz w:val="22"/>
        </w:rPr>
        <w:t>. Confirm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kube-system get pod "etcd-$NODE" \</w:t>
      </w:r>
      <w:r>
        <w:br/>
      </w:r>
      <w:r>
        <w:rPr>
          <w:rFonts w:ascii="Courier New" w:hAnsi="Courier New" w:cs="Courier New"/>
          <w:rFonts w:ascii="Courier New" w:hAnsi="Courier New"/>
          <w:color w:val="142C4A"/>
          <w:sz w:val="18"/>
        </w:rPr>
        <w:t xml:space="preserve">  -o jsonpath='{.metadata.annotations}{"\n"}' | tr ',' '\n' | grep config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"kubernetes.io/config.hash":"9a4c1f7e0b3d2856ac9f4b17e05d3c82"</w:t>
      </w:r>
      <w:r>
        <w:br/>
      </w:r>
      <w:r>
        <w:rPr>
          <w:rFonts w:ascii="Courier New" w:hAnsi="Courier New" w:cs="Courier New"/>
          <w:rFonts w:ascii="Courier New" w:hAnsi="Courier New"/>
          <w:color w:val="142C4A"/>
          <w:sz w:val="18"/>
        </w:rPr>
        <w:t xml:space="preserve"> "kubernetes.io/config.mirror":"9a4c1f7e0b3d2856ac9f4b17e05d3c82"</w:t>
      </w:r>
      <w:r>
        <w:br/>
      </w:r>
      <w:r>
        <w:rPr>
          <w:rFonts w:ascii="Courier New" w:hAnsi="Courier New" w:cs="Courier New"/>
          <w:rFonts w:ascii="Courier New" w:hAnsi="Courier New"/>
          <w:color w:val="142C4A"/>
          <w:sz w:val="18"/>
        </w:rPr>
        <w:t xml:space="preserve"> "kubernetes.io/config.seen":"2026-09-05T03:11:02.417392514Z"</w:t>
      </w:r>
      <w:r>
        <w:br/>
      </w:r>
      <w:r>
        <w:rPr>
          <w:rFonts w:ascii="Courier New" w:hAnsi="Courier New" w:cs="Courier New"/>
          <w:rFonts w:ascii="Courier New" w:hAnsi="Courier New"/>
          <w:color w:val="142C4A"/>
          <w:sz w:val="18"/>
        </w:rPr>
        <w:t xml:space="preserve"> "kubernetes.io/config.source":"file"</w:t>
      </w:r>
    </w:p>
    <w:p>
      <w:pPr>
        <w:spacing w:before="0" w:after="120"/>
        <w:ind w:left="0"/>
      </w:pPr>
      <w:r>
        <w:rPr>
          <w:rFonts w:ascii="Courier New" w:hAnsi="Courier New" w:cs="Courier New"/>
          <w:b w:val="0"/>
          <w:i w:val="0"/>
          <w:color w:val="142C4A"/>
          <w:sz w:val="20"/>
        </w:rPr>
        <w:t>kubernetes.io/config.source: file</w:t>
      </w:r>
      <w:r>
        <w:rPr>
          <w:rFonts w:ascii="Arial" w:hAnsi="Arial"/>
          <w:b w:val="0"/>
          <w:i w:val="0"/>
          <w:color w:val="1A1A1A"/>
          <w:sz w:val="22"/>
        </w:rPr>
        <w:t xml:space="preserve"> is the decisive field. </w:t>
      </w:r>
      <w:r>
        <w:rPr>
          <w:rFonts w:ascii="Arial" w:hAnsi="Arial"/>
          <w:b/>
          <w:i w:val="0"/>
          <w:color w:val="1A1A1A"/>
          <w:sz w:val="22"/>
        </w:rPr>
        <w:t>This Pod did not come from the API server.</w:t>
      </w:r>
      <w:r>
        <w:rPr>
          <w:rFonts w:ascii="Arial" w:hAnsi="Arial"/>
          <w:b w:val="0"/>
          <w:i w:val="0"/>
          <w:color w:val="1A1A1A"/>
          <w:sz w:val="22"/>
        </w:rPr>
        <w:t xml:space="preserve"> The kubelet read it from a directory on disk and then created a read-only </w:t>
      </w:r>
      <w:r>
        <w:rPr>
          <w:rFonts w:ascii="Arial" w:hAnsi="Arial"/>
          <w:b w:val="0"/>
          <w:i/>
          <w:color w:val="1A1A1A"/>
          <w:sz w:val="22"/>
        </w:rPr>
        <w:t>mirror</w:t>
      </w:r>
      <w:r>
        <w:rPr>
          <w:rFonts w:ascii="Arial" w:hAnsi="Arial"/>
          <w:b w:val="0"/>
          <w:i w:val="0"/>
          <w:color w:val="1A1A1A"/>
          <w:sz w:val="22"/>
        </w:rPr>
        <w:t xml:space="preserve"> of it in the API so that </w:t>
      </w:r>
      <w:r>
        <w:rPr>
          <w:rFonts w:ascii="Courier New" w:hAnsi="Courier New" w:cs="Courier New"/>
          <w:b w:val="0"/>
          <w:i w:val="0"/>
          <w:color w:val="142C4A"/>
          <w:sz w:val="20"/>
        </w:rPr>
        <w:t>kubectl</w:t>
      </w:r>
      <w:r>
        <w:rPr>
          <w:rFonts w:ascii="Arial" w:hAnsi="Arial"/>
          <w:b w:val="0"/>
          <w:i w:val="0"/>
          <w:color w:val="1A1A1A"/>
          <w:sz w:val="22"/>
        </w:rPr>
        <w:t xml:space="preserve"> can see it.</w:t>
      </w:r>
    </w:p>
    <w:p>
      <w:pPr>
        <w:spacing w:before="0" w:after="120"/>
        <w:ind w:left="0"/>
      </w:pPr>
      <w:r>
        <w:rPr>
          <w:rFonts w:ascii="Arial" w:hAnsi="Arial"/>
          <w:b/>
          <w:i w:val="0"/>
          <w:color w:val="1A1A1A"/>
          <w:sz w:val="22"/>
        </w:rPr>
        <w:t>Why the bootstrap works this way.</w:t>
      </w:r>
      <w:r>
        <w:rPr>
          <w:rFonts w:ascii="Arial" w:hAnsi="Arial"/>
          <w:b w:val="0"/>
          <w:i w:val="0"/>
          <w:color w:val="1A1A1A"/>
          <w:sz w:val="22"/>
        </w:rPr>
        <w:t xml:space="preserve"> The API server is itself a Pod. Something has to start it before the API server exists to be asked. That something is the kubelet, reading YAML from </w:t>
      </w:r>
      <w:r>
        <w:rPr>
          <w:rFonts w:ascii="Courier New" w:hAnsi="Courier New" w:cs="Courier New"/>
          <w:b w:val="0"/>
          <w:i w:val="0"/>
          <w:color w:val="142C4A"/>
          <w:sz w:val="20"/>
        </w:rPr>
        <w:t>--pod-manifest-path</w:t>
      </w:r>
      <w:r>
        <w:rPr>
          <w:rFonts w:ascii="Arial" w:hAnsi="Arial"/>
          <w:b w:val="0"/>
          <w:i w:val="0"/>
          <w:color w:val="1A1A1A"/>
          <w:sz w:val="22"/>
        </w:rPr>
        <w:t xml:space="preserve"> (</w:t>
      </w:r>
      <w:r>
        <w:rPr>
          <w:rFonts w:ascii="Courier New" w:hAnsi="Courier New" w:cs="Courier New"/>
          <w:b w:val="0"/>
          <w:i w:val="0"/>
          <w:color w:val="142C4A"/>
          <w:sz w:val="20"/>
        </w:rPr>
        <w:t>/etc/kubernetes/manifests</w:t>
      </w:r>
      <w:r>
        <w:rPr>
          <w:rFonts w:ascii="Arial" w:hAnsi="Arial"/>
          <w:b w:val="0"/>
          <w:i w:val="0"/>
          <w:color w:val="1A1A1A"/>
          <w:sz w:val="22"/>
        </w:rPr>
        <w:t>) with no API server involved at all. This is also why:</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You cannot </w:t>
      </w:r>
      <w:r>
        <w:rPr>
          <w:rFonts w:ascii="Courier New" w:hAnsi="Courier New" w:cs="Courier New"/>
          <w:b w:val="0"/>
          <w:i w:val="0"/>
          <w:color w:val="142C4A"/>
          <w:sz w:val="20"/>
        </w:rPr>
        <w:t>kubectl delete</w:t>
      </w:r>
      <w:r>
        <w:rPr>
          <w:rFonts w:ascii="Arial" w:hAnsi="Arial"/>
          <w:b w:val="0"/>
          <w:i w:val="0"/>
          <w:color w:val="1A1A1A"/>
          <w:sz w:val="22"/>
        </w:rPr>
        <w:t xml:space="preserve"> a static Pod and have it stay deleted — the kubelet recreates the mirror within seconds. To stop a static Pod you move its </w:t>
      </w:r>
      <w:r>
        <w:rPr>
          <w:rFonts w:ascii="Arial" w:hAnsi="Arial"/>
          <w:b/>
          <w:i w:val="0"/>
          <w:color w:val="1A1A1A"/>
          <w:sz w:val="22"/>
        </w:rPr>
        <w:t>file</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kubectl edit</w:t>
      </w:r>
      <w:r>
        <w:rPr>
          <w:rFonts w:ascii="Arial" w:hAnsi="Arial"/>
          <w:b w:val="0"/>
          <w:i w:val="0"/>
          <w:color w:val="1A1A1A"/>
          <w:sz w:val="22"/>
        </w:rPr>
        <w:t xml:space="preserve"> on a mirror Pod is pointless — the kubelet overwrites it from the file.</w:t>
      </w:r>
    </w:p>
    <w:p>
      <w:pPr>
        <w:spacing w:before="0" w:after="60"/>
        <w:ind w:left="374" w:hanging="288"/>
      </w:pPr>
      <w:r>
        <w:rPr>
          <w:rFonts w:ascii="Arial" w:hAnsi="Arial"/>
          <w:color w:val="1F6FEB"/>
          <w:sz w:val="22"/>
        </w:rPr>
        <w:t xml:space="preserve">• </w:t>
      </w:r>
      <w:r>
        <w:rPr>
          <w:rFonts w:ascii="Arial" w:hAnsi="Arial"/>
          <w:b w:val="0"/>
          <w:i w:val="0"/>
          <w:color w:val="1A1A1A"/>
          <w:sz w:val="22"/>
        </w:rPr>
        <w:t>The four control-plane components restart automatically after a node reboot with no controller involved.</w:t>
      </w:r>
    </w:p>
    <w:p>
      <w:pPr>
        <w:spacing w:before="0" w:after="120"/>
        <w:ind w:left="0"/>
      </w:pPr>
      <w:r>
        <w:rPr>
          <w:rFonts w:ascii="Arial" w:hAnsi="Arial"/>
          <w:b w:val="0"/>
          <w:i w:val="0"/>
          <w:color w:val="1A1A1A"/>
          <w:sz w:val="22"/>
        </w:rPr>
        <w:t>List all mirror Pods on this node: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kube-system get pods \</w:t>
      </w:r>
      <w:r>
        <w:br/>
      </w:r>
      <w:r>
        <w:rPr>
          <w:rFonts w:ascii="Courier New" w:hAnsi="Courier New" w:cs="Courier New"/>
          <w:rFonts w:ascii="Courier New" w:hAnsi="Courier New"/>
          <w:color w:val="142C4A"/>
          <w:sz w:val="18"/>
        </w:rPr>
        <w:t xml:space="preserve">  -o jsonpath='{range .items[?(@.metadata.annotations.kubernetes\.io/config\.source=="file")]}{.metadata.name}{"\n"}{end}'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etcd-kcna-control-plane</w:t>
      </w:r>
      <w:r>
        <w:br/>
      </w:r>
      <w:r>
        <w:rPr>
          <w:rFonts w:ascii="Courier New" w:hAnsi="Courier New" w:cs="Courier New"/>
          <w:rFonts w:ascii="Courier New" w:hAnsi="Courier New"/>
          <w:color w:val="142C4A"/>
          <w:sz w:val="18"/>
        </w:rPr>
        <w:t>kube-apiserver-kcna-control-plane</w:t>
      </w:r>
      <w:r>
        <w:br/>
      </w:r>
      <w:r>
        <w:rPr>
          <w:rFonts w:ascii="Courier New" w:hAnsi="Courier New" w:cs="Courier New"/>
          <w:rFonts w:ascii="Courier New" w:hAnsi="Courier New"/>
          <w:color w:val="142C4A"/>
          <w:sz w:val="18"/>
        </w:rPr>
        <w:t>kube-controller-manager-kcna-control-plane</w:t>
      </w:r>
      <w:r>
        <w:br/>
      </w:r>
      <w:r>
        <w:rPr>
          <w:rFonts w:ascii="Courier New" w:hAnsi="Courier New" w:cs="Courier New"/>
          <w:rFonts w:ascii="Courier New" w:hAnsi="Courier New"/>
          <w:color w:val="142C4A"/>
          <w:sz w:val="18"/>
        </w:rPr>
        <w:t>kube-scheduler-kcna-control-plane</w:t>
      </w:r>
    </w:p>
    <w:p>
      <w:pPr>
        <w:spacing w:before="0" w:after="120"/>
        <w:ind w:left="0"/>
      </w:pPr>
      <w:r>
        <w:rPr>
          <w:rFonts w:ascii="Arial" w:hAnsi="Arial"/>
          <w:b/>
          <w:i w:val="0"/>
          <w:color w:val="1A1A1A"/>
          <w:sz w:val="22"/>
        </w:rPr>
        <w:t>Four</w:t>
      </w:r>
      <w:r>
        <w:rPr>
          <w:rFonts w:ascii="Arial" w:hAnsi="Arial"/>
          <w:b w:val="0"/>
          <w:i w:val="0"/>
          <w:color w:val="1A1A1A"/>
          <w:sz w:val="22"/>
        </w:rPr>
        <w:t xml:space="preserve"> — matching </w:t>
      </w:r>
      <w:r>
        <w:rPr>
          <w:rFonts w:ascii="Courier New" w:hAnsi="Courier New" w:cs="Courier New"/>
          <w:b w:val="0"/>
          <w:i w:val="0"/>
          <w:color w:val="142C4A"/>
          <w:sz w:val="20"/>
        </w:rPr>
        <w:t>static_pods=4</w:t>
      </w:r>
      <w:r>
        <w:rPr>
          <w:rFonts w:ascii="Arial" w:hAnsi="Arial"/>
          <w:b w:val="0"/>
          <w:i w:val="0"/>
          <w:color w:val="1A1A1A"/>
          <w:sz w:val="22"/>
        </w:rPr>
        <w:t xml:space="preserve"> from the platform team's inventory in Step 4.1.</w:t>
      </w:r>
    </w:p>
    <w:p>
      <w:pPr>
        <w:spacing w:before="80" w:after="120"/>
        <w:pBdr>
          <w:bottom w:val="single" w:sz="6" w:space="1" w:color="D5DBE5"/>
        </w:pBdr>
      </w:pPr>
    </w:p>
    <w:p>
      <w:pPr>
        <w:pStyle w:val="Heading4"/>
        <w:spacing w:before="200" w:after="80"/>
        <w:ind w:left="0"/>
        <w:keepNext/>
      </w:pPr>
      <w:r>
        <w:rPr>
          <w:rFonts w:ascii="Arial" w:hAnsi="Arial"/>
        </w:rPr>
        <w:t>4.4 — Read the manifest directory (optional: needs Docker)</w:t>
      </w:r>
    </w:p>
    <w:p>
      <w:pPr>
        <w:spacing w:before="0" w:after="120"/>
        <w:ind w:left="0"/>
      </w:pPr>
      <w:r>
        <w:rPr>
          <w:rFonts w:ascii="Arial" w:hAnsi="Arial"/>
          <w:b w:val="0"/>
          <w:i w:val="0"/>
          <w:color w:val="1A1A1A"/>
          <w:sz w:val="22"/>
        </w:rPr>
        <w:t>On kind the node is a Docker container, so the kubelet's manifest directory is inside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docker exec "$NODE" ls -l /etc/kubernetes/manifests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total 16</w:t>
      </w:r>
      <w:r>
        <w:br/>
      </w:r>
      <w:r>
        <w:rPr>
          <w:rFonts w:ascii="Courier New" w:hAnsi="Courier New" w:cs="Courier New"/>
          <w:rFonts w:ascii="Courier New" w:hAnsi="Courier New"/>
          <w:color w:val="142C4A"/>
          <w:sz w:val="18"/>
        </w:rPr>
        <w:t>-rw------- 1 root root 2406 Sep  5 03:10 etcd.yaml</w:t>
      </w:r>
      <w:r>
        <w:br/>
      </w:r>
      <w:r>
        <w:rPr>
          <w:rFonts w:ascii="Courier New" w:hAnsi="Courier New" w:cs="Courier New"/>
          <w:rFonts w:ascii="Courier New" w:hAnsi="Courier New"/>
          <w:color w:val="142C4A"/>
          <w:sz w:val="18"/>
        </w:rPr>
        <w:t>-rw------- 1 root root 3896 Sep  5 03:10 kube-apiserver.yaml</w:t>
      </w:r>
      <w:r>
        <w:br/>
      </w:r>
      <w:r>
        <w:rPr>
          <w:rFonts w:ascii="Courier New" w:hAnsi="Courier New" w:cs="Courier New"/>
          <w:rFonts w:ascii="Courier New" w:hAnsi="Courier New"/>
          <w:color w:val="142C4A"/>
          <w:sz w:val="18"/>
        </w:rPr>
        <w:t>-rw------- 1 root root 3428 Sep  5 03:10 kube-controller-manager.yaml</w:t>
      </w:r>
      <w:r>
        <w:br/>
      </w:r>
      <w:r>
        <w:rPr>
          <w:rFonts w:ascii="Courier New" w:hAnsi="Courier New" w:cs="Courier New"/>
          <w:rFonts w:ascii="Courier New" w:hAnsi="Courier New"/>
          <w:color w:val="142C4A"/>
          <w:sz w:val="18"/>
        </w:rPr>
        <w:t>-rw------- 1 root root 1463 Sep  5 03:10 kube-scheduler.yaml</w:t>
      </w:r>
    </w:p>
    <w:p>
      <w:pPr>
        <w:spacing w:before="0" w:after="120"/>
        <w:ind w:left="0"/>
      </w:pPr>
      <w:r>
        <w:rPr>
          <w:rFonts w:ascii="Arial" w:hAnsi="Arial"/>
          <w:b w:val="0"/>
          <w:i w:val="0"/>
          <w:color w:val="1A1A1A"/>
          <w:sz w:val="22"/>
        </w:rPr>
        <w:t>Four files, four mirror Pods. Confirm the kubelet is watching that exact path:</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docker exec "$NODE" grep -i staticPodPath /var/lib/kubelet/config.yaml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staticPodPath: /etc/kubernetes/manifests</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No Docker?</w:t>
      </w:r>
      <w:r>
        <w:rPr>
          <w:rFonts w:ascii="Arial" w:hAnsi="Arial"/>
          <w:b w:val="0"/>
          <w:i w:val="0"/>
          <w:color w:val="1A1A1A"/>
          <w:sz w:val="22"/>
        </w:rPr>
        <w:t xml:space="preserve"> Skip this step. The mirror Pod in the API server carries the same spec, and </w:t>
      </w:r>
      <w:r>
        <w:rPr>
          <w:rFonts w:ascii="Courier New" w:hAnsi="Courier New" w:cs="Courier New"/>
          <w:b w:val="0"/>
          <w:i w:val="0"/>
          <w:color w:val="142C4A"/>
          <w:sz w:val="20"/>
        </w:rPr>
        <w:t>kubectl -n kube-system get pod etcd-$NODE -o yaml</w:t>
      </w:r>
      <w:r>
        <w:rPr>
          <w:rFonts w:ascii="Arial" w:hAnsi="Arial"/>
          <w:b w:val="0"/>
          <w:i w:val="0"/>
          <w:color w:val="1A1A1A"/>
          <w:sz w:val="22"/>
        </w:rPr>
        <w:t xml:space="preserve"> shows you everything you need for Step 4.5.</w:t>
      </w:r>
    </w:p>
    <w:p>
      <w:pPr>
        <w:spacing w:before="80" w:after="120"/>
        <w:pBdr>
          <w:bottom w:val="single" w:sz="6" w:space="1" w:color="D5DBE5"/>
        </w:pBdr>
      </w:pPr>
    </w:p>
    <w:p>
      <w:pPr>
        <w:pStyle w:val="Heading4"/>
        <w:spacing w:before="200" w:after="80"/>
        <w:ind w:left="0"/>
        <w:keepNext/>
      </w:pPr>
      <w:r>
        <w:rPr>
          <w:rFonts w:ascii="Arial" w:hAnsi="Arial"/>
        </w:rPr>
        <w:t>4.5 — Read the etcd manifest field by field</w:t>
      </w:r>
    </w:p>
    <w:p>
      <w:pPr>
        <w:spacing w:before="0" w:after="120"/>
        <w:ind w:left="0"/>
      </w:pPr>
      <w:r>
        <w:rPr>
          <w:rFonts w:ascii="Arial" w:hAnsi="Arial"/>
          <w:b w:val="0"/>
          <w:i w:val="0"/>
          <w:color w:val="1A1A1A"/>
          <w:sz w:val="22"/>
        </w:rPr>
        <w:t>Use whichever source you have. Docker: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docker exec "$NODE" cat /etc/kubernetes/manifests/etcd.yaml | sed -n '1,40p'</w:t>
      </w:r>
    </w:p>
    <w:p>
      <w:pPr>
        <w:spacing w:before="0" w:after="120"/>
        <w:ind w:left="0"/>
      </w:pPr>
      <w:r>
        <w:rPr>
          <w:rFonts w:ascii="Arial" w:hAnsi="Arial"/>
          <w:b w:val="0"/>
          <w:i w:val="0"/>
          <w:color w:val="1A1A1A"/>
          <w:sz w:val="22"/>
        </w:rPr>
        <w:t>…or, equivalently and with no Docker: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kube-system get pod "etcd-$NODE" -o yaml \</w:t>
      </w:r>
      <w:r>
        <w:br/>
      </w:r>
      <w:r>
        <w:rPr>
          <w:rFonts w:ascii="Courier New" w:hAnsi="Courier New" w:cs="Courier New"/>
          <w:rFonts w:ascii="Courier New" w:hAnsi="Courier New"/>
          <w:color w:val="142C4A"/>
          <w:sz w:val="18"/>
        </w:rPr>
        <w:t xml:space="preserve">  | grep -E 'image:|--(advertise-client-urls|cert-file|key-file|trusted-ca-file|data-dir|listen-client-urls|listen-peer-urls|initial-cluster)='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 --advertise-client-urls=https://172.18.0.2:2379</w:t>
      </w:r>
      <w:r>
        <w:br/>
      </w:r>
      <w:r>
        <w:rPr>
          <w:rFonts w:ascii="Courier New" w:hAnsi="Courier New" w:cs="Courier New"/>
          <w:rFonts w:ascii="Courier New" w:hAnsi="Courier New"/>
          <w:color w:val="142C4A"/>
          <w:sz w:val="18"/>
        </w:rPr>
        <w:t xml:space="preserve">    - --cert-file=/etc/kubernetes/pki/etcd/server.crt</w:t>
      </w:r>
      <w:r>
        <w:br/>
      </w:r>
      <w:r>
        <w:rPr>
          <w:rFonts w:ascii="Courier New" w:hAnsi="Courier New" w:cs="Courier New"/>
          <w:rFonts w:ascii="Courier New" w:hAnsi="Courier New"/>
          <w:color w:val="142C4A"/>
          <w:sz w:val="18"/>
        </w:rPr>
        <w:t xml:space="preserve">    - --data-dir=/var/lib/etcd</w:t>
      </w:r>
      <w:r>
        <w:br/>
      </w:r>
      <w:r>
        <w:rPr>
          <w:rFonts w:ascii="Courier New" w:hAnsi="Courier New" w:cs="Courier New"/>
          <w:rFonts w:ascii="Courier New" w:hAnsi="Courier New"/>
          <w:color w:val="142C4A"/>
          <w:sz w:val="18"/>
        </w:rPr>
        <w:t xml:space="preserve">    - --initial-cluster=kcna-control-plane=https://172.18.0.2:2380</w:t>
      </w:r>
      <w:r>
        <w:br/>
      </w:r>
      <w:r>
        <w:rPr>
          <w:rFonts w:ascii="Courier New" w:hAnsi="Courier New" w:cs="Courier New"/>
          <w:rFonts w:ascii="Courier New" w:hAnsi="Courier New"/>
          <w:color w:val="142C4A"/>
          <w:sz w:val="18"/>
        </w:rPr>
        <w:t xml:space="preserve">    - --key-file=/etc/kubernetes/pki/etcd/server.key</w:t>
      </w:r>
      <w:r>
        <w:br/>
      </w:r>
      <w:r>
        <w:rPr>
          <w:rFonts w:ascii="Courier New" w:hAnsi="Courier New" w:cs="Courier New"/>
          <w:rFonts w:ascii="Courier New" w:hAnsi="Courier New"/>
          <w:color w:val="142C4A"/>
          <w:sz w:val="18"/>
        </w:rPr>
        <w:t xml:space="preserve">    - --listen-client-urls=https://127.0.0.1:2379,https://172.18.0.2:2379</w:t>
      </w:r>
      <w:r>
        <w:br/>
      </w:r>
      <w:r>
        <w:rPr>
          <w:rFonts w:ascii="Courier New" w:hAnsi="Courier New" w:cs="Courier New"/>
          <w:rFonts w:ascii="Courier New" w:hAnsi="Courier New"/>
          <w:color w:val="142C4A"/>
          <w:sz w:val="18"/>
        </w:rPr>
        <w:t xml:space="preserve">    - --listen-peer-urls=https://172.18.0.2:2380</w:t>
      </w:r>
      <w:r>
        <w:br/>
      </w:r>
      <w:r>
        <w:rPr>
          <w:rFonts w:ascii="Courier New" w:hAnsi="Courier New" w:cs="Courier New"/>
          <w:rFonts w:ascii="Courier New" w:hAnsi="Courier New"/>
          <w:color w:val="142C4A"/>
          <w:sz w:val="18"/>
        </w:rPr>
        <w:t xml:space="preserve">    - --trusted-ca-file=/etc/kubernetes/pki/etcd/ca.crt</w:t>
      </w:r>
      <w:r>
        <w:br/>
      </w:r>
      <w:r>
        <w:rPr>
          <w:rFonts w:ascii="Courier New" w:hAnsi="Courier New" w:cs="Courier New"/>
          <w:rFonts w:ascii="Courier New" w:hAnsi="Courier New"/>
          <w:color w:val="142C4A"/>
          <w:sz w:val="18"/>
        </w:rPr>
        <w:t xml:space="preserve">    image: registry.k8s.io/etcd:3.5.15-0</w:t>
      </w:r>
    </w:p>
    <w:p>
      <w:pPr>
        <w:spacing w:before="0" w:after="120"/>
        <w:ind w:left="0"/>
      </w:pPr>
      <w:r>
        <w:rPr>
          <w:rFonts w:ascii="Arial" w:hAnsi="Arial"/>
          <w:b w:val="0"/>
          <w:i w:val="0"/>
          <w:color w:val="1A1A1A"/>
          <w:sz w:val="22"/>
        </w:rPr>
        <w:t>Read it as an operator would:</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Flag</w:t>
            </w:r>
          </w:p>
        </w:tc>
        <w:tc>
          <w:tcPr>
            <w:tcW w:type="dxa" w:w="2981"/>
            <w:shd w:val="clear" w:color="auto" w:fill="1F6FEB"/>
          </w:tcPr>
          <w:p>
            <w:pPr>
              <w:spacing w:before="20" w:after="20"/>
            </w:pPr>
            <w:r>
              <w:rPr>
                <w:b/>
                <w:color w:val="FFFFFF"/>
              </w:rPr>
            </w:r>
            <w:r>
              <w:rPr>
                <w:rFonts w:ascii="Arial" w:hAnsi="Arial"/>
                <w:b/>
                <w:i w:val="0"/>
                <w:color w:val="FFFFFF"/>
                <w:sz w:val="18"/>
              </w:rPr>
              <w:t>Value</w:t>
            </w:r>
          </w:p>
        </w:tc>
        <w:tc>
          <w:tcPr>
            <w:tcW w:type="dxa" w:w="4372"/>
            <w:shd w:val="clear" w:color="auto" w:fill="1F6FEB"/>
          </w:tcPr>
          <w:p>
            <w:pPr>
              <w:spacing w:before="20" w:after="20"/>
            </w:pPr>
            <w:r>
              <w:rPr>
                <w:b/>
                <w:color w:val="FFFFFF"/>
              </w:rPr>
            </w:r>
            <w:r>
              <w:rPr>
                <w:rFonts w:ascii="Arial" w:hAnsi="Arial"/>
                <w:b/>
                <w:i w:val="0"/>
                <w:color w:val="FFFFFF"/>
                <w:sz w:val="18"/>
              </w:rPr>
              <w:t>What it tells you</w:t>
            </w:r>
          </w:p>
        </w:tc>
      </w:tr>
      <w:tr>
        <w:trPr>
          <w:cantSplit/>
        </w:trPr>
        <w:tc>
          <w:tcPr>
            <w:tcW w:type="dxa" w:w="2583"/>
          </w:tcPr>
          <w:p>
            <w:pPr>
              <w:spacing w:before="20" w:after="20"/>
            </w:pPr>
            <w:r/>
            <w:r>
              <w:rPr>
                <w:rFonts w:ascii="Courier New" w:hAnsi="Courier New" w:cs="Courier New"/>
                <w:b w:val="0"/>
                <w:i w:val="0"/>
                <w:color w:val="142C4A"/>
                <w:sz w:val="16"/>
              </w:rPr>
              <w:t>--listen-client-urls</w:t>
            </w:r>
          </w:p>
        </w:tc>
        <w:tc>
          <w:tcPr>
            <w:tcW w:type="dxa" w:w="2981"/>
          </w:tcPr>
          <w:p>
            <w:pPr>
              <w:spacing w:before="20" w:after="20"/>
            </w:pPr>
            <w:r/>
            <w:r>
              <w:rPr>
                <w:rFonts w:ascii="Courier New" w:hAnsi="Courier New" w:cs="Courier New"/>
                <w:b w:val="0"/>
                <w:i w:val="0"/>
                <w:color w:val="142C4A"/>
                <w:sz w:val="16"/>
              </w:rPr>
              <w:t>https://127.0.0.1:2379, https://172.18.0.2:2379</w:t>
            </w:r>
          </w:p>
        </w:tc>
        <w:tc>
          <w:tcPr>
            <w:tcW w:type="dxa" w:w="4372"/>
          </w:tcPr>
          <w:p>
            <w:pPr>
              <w:spacing w:before="20" w:after="20"/>
            </w:pPr>
            <w:r/>
            <w:r>
              <w:rPr>
                <w:rFonts w:ascii="Arial" w:hAnsi="Arial"/>
                <w:b w:val="0"/>
                <w:i w:val="0"/>
                <w:color w:val="1A1A1A"/>
                <w:sz w:val="18"/>
              </w:rPr>
              <w:t xml:space="preserve">Port </w:t>
            </w:r>
            <w:r>
              <w:rPr>
                <w:rFonts w:ascii="Arial" w:hAnsi="Arial"/>
                <w:b/>
                <w:i w:val="0"/>
                <w:color w:val="1A1A1A"/>
                <w:sz w:val="18"/>
              </w:rPr>
              <w:t>2379</w:t>
            </w:r>
            <w:r>
              <w:rPr>
                <w:rFonts w:ascii="Arial" w:hAnsi="Arial"/>
                <w:b w:val="0"/>
                <w:i w:val="0"/>
                <w:color w:val="1A1A1A"/>
                <w:sz w:val="18"/>
              </w:rPr>
              <w:t xml:space="preserve"> serves clients. </w:t>
            </w:r>
            <w:r>
              <w:rPr>
                <w:rFonts w:ascii="Courier New" w:hAnsi="Courier New" w:cs="Courier New"/>
                <w:b w:val="0"/>
                <w:i w:val="0"/>
                <w:color w:val="142C4A"/>
                <w:sz w:val="16"/>
              </w:rPr>
              <w:t>127.0.0.1</w:t>
            </w:r>
            <w:r>
              <w:rPr>
                <w:rFonts w:ascii="Arial" w:hAnsi="Arial"/>
                <w:b w:val="0"/>
                <w:i w:val="0"/>
                <w:color w:val="1A1A1A"/>
                <w:sz w:val="18"/>
              </w:rPr>
              <w:t xml:space="preserve"> is why an in-container </w:t>
            </w:r>
            <w:r>
              <w:rPr>
                <w:rFonts w:ascii="Courier New" w:hAnsi="Courier New" w:cs="Courier New"/>
                <w:b w:val="0"/>
                <w:i w:val="0"/>
                <w:color w:val="142C4A"/>
                <w:sz w:val="16"/>
              </w:rPr>
              <w:t>etcdctl</w:t>
            </w:r>
            <w:r>
              <w:rPr>
                <w:rFonts w:ascii="Arial" w:hAnsi="Arial"/>
                <w:b w:val="0"/>
                <w:i w:val="0"/>
                <w:color w:val="1A1A1A"/>
                <w:sz w:val="18"/>
              </w:rPr>
              <w:t xml:space="preserve"> can use the loopback endpoint.</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--listen-peer-urls</w:t>
            </w:r>
          </w:p>
        </w:tc>
        <w:tc>
          <w:tcPr>
            <w:tcW w:type="dxa" w:w="2981"/>
            <w:shd w:val="clear" w:color="auto" w:fill="F7F9FC"/>
          </w:tcPr>
          <w:p>
            <w:pPr>
              <w:spacing w:before="20" w:after="20"/>
            </w:pPr>
            <w:r/>
            <w:r>
              <w:rPr>
                <w:rFonts w:ascii="Courier New" w:hAnsi="Courier New" w:cs="Courier New"/>
                <w:b w:val="0"/>
                <w:i w:val="0"/>
                <w:color w:val="142C4A"/>
                <w:sz w:val="16"/>
              </w:rPr>
              <w:t>https://172.18.0.2:2380</w:t>
            </w:r>
          </w:p>
        </w:tc>
        <w:tc>
          <w:tcPr>
            <w:tcW w:type="dxa" w:w="4372"/>
            <w:shd w:val="clear" w:color="auto" w:fill="F7F9FC"/>
          </w:tcPr>
          <w:p>
            <w:pPr>
              <w:spacing w:before="20" w:after="20"/>
            </w:pPr>
            <w:r/>
            <w:r>
              <w:rPr>
                <w:rFonts w:ascii="Arial" w:hAnsi="Arial"/>
                <w:b w:val="0"/>
                <w:i w:val="0"/>
                <w:color w:val="1A1A1A"/>
                <w:sz w:val="18"/>
              </w:rPr>
              <w:t xml:space="preserve">Port </w:t>
            </w:r>
            <w:r>
              <w:rPr>
                <w:rFonts w:ascii="Arial" w:hAnsi="Arial"/>
                <w:b/>
                <w:i w:val="0"/>
                <w:color w:val="1A1A1A"/>
                <w:sz w:val="18"/>
              </w:rPr>
              <w:t>2380</w:t>
            </w:r>
            <w:r>
              <w:rPr>
                <w:rFonts w:ascii="Arial" w:hAnsi="Arial"/>
                <w:b w:val="0"/>
                <w:i w:val="0"/>
                <w:color w:val="1A1A1A"/>
                <w:sz w:val="18"/>
              </w:rPr>
              <w:t xml:space="preserve"> is member-to-member Raft traffic. Never expose it.</w:t>
            </w:r>
          </w:p>
        </w:tc>
      </w:tr>
      <w:tr>
        <w:trPr>
          <w:cantSplit/>
        </w:trPr>
        <w:tc>
          <w:tcPr>
            <w:tcW w:type="dxa" w:w="2583"/>
          </w:tcPr>
          <w:p>
            <w:pPr>
              <w:spacing w:before="20" w:after="20"/>
            </w:pPr>
            <w:r/>
            <w:r>
              <w:rPr>
                <w:rFonts w:ascii="Courier New" w:hAnsi="Courier New" w:cs="Courier New"/>
                <w:b w:val="0"/>
                <w:i w:val="0"/>
                <w:color w:val="142C4A"/>
                <w:sz w:val="16"/>
              </w:rPr>
              <w:t>--data-dir</w:t>
            </w:r>
          </w:p>
        </w:tc>
        <w:tc>
          <w:tcPr>
            <w:tcW w:type="dxa" w:w="2981"/>
          </w:tcPr>
          <w:p>
            <w:pPr>
              <w:spacing w:before="20" w:after="20"/>
            </w:pPr>
            <w:r/>
            <w:r>
              <w:rPr>
                <w:rFonts w:ascii="Courier New" w:hAnsi="Courier New" w:cs="Courier New"/>
                <w:b w:val="0"/>
                <w:i w:val="0"/>
                <w:color w:val="142C4A"/>
                <w:sz w:val="16"/>
              </w:rPr>
              <w:t>/var/lib/etcd</w:t>
            </w:r>
          </w:p>
        </w:tc>
        <w:tc>
          <w:tcPr>
            <w:tcW w:type="dxa" w:w="4372"/>
          </w:tcPr>
          <w:p>
            <w:pPr>
              <w:spacing w:before="20" w:after="20"/>
            </w:pPr>
            <w:r/>
            <w:r>
              <w:rPr>
                <w:rFonts w:ascii="Arial" w:hAnsi="Arial"/>
                <w:b w:val="0"/>
                <w:i w:val="0"/>
                <w:color w:val="1A1A1A"/>
                <w:sz w:val="18"/>
              </w:rPr>
              <w:t xml:space="preserve">The keyspace on disk. The actual WAL and snapshots live in </w:t>
            </w:r>
            <w:r>
              <w:rPr>
                <w:rFonts w:ascii="Courier New" w:hAnsi="Courier New" w:cs="Courier New"/>
                <w:b w:val="0"/>
                <w:i w:val="0"/>
                <w:color w:val="142C4A"/>
                <w:sz w:val="16"/>
              </w:rPr>
              <w:t>/var/lib/etcd/member/</w:t>
            </w:r>
            <w:r>
              <w:rPr>
                <w:rFonts w:ascii="Arial" w:hAnsi="Arial"/>
                <w:b w:val="0"/>
                <w:i w:val="0"/>
                <w:color w:val="1A1A1A"/>
                <w:sz w:val="18"/>
              </w:rPr>
              <w:t>.</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--trusted-ca-file</w:t>
            </w:r>
          </w:p>
        </w:tc>
        <w:tc>
          <w:tcPr>
            <w:tcW w:type="dxa" w:w="2981"/>
            <w:shd w:val="clear" w:color="auto" w:fill="F7F9FC"/>
          </w:tcPr>
          <w:p>
            <w:pPr>
              <w:spacing w:before="20" w:after="20"/>
            </w:pPr>
            <w:r/>
            <w:r>
              <w:rPr>
                <w:rFonts w:ascii="Courier New" w:hAnsi="Courier New" w:cs="Courier New"/>
                <w:b w:val="0"/>
                <w:i w:val="0"/>
                <w:color w:val="142C4A"/>
                <w:sz w:val="16"/>
              </w:rPr>
              <w:t>/etc/kubernetes/pki/etcd/ca.crt</w:t>
            </w:r>
          </w:p>
        </w:tc>
        <w:tc>
          <w:tcPr>
            <w:tcW w:type="dxa" w:w="4372"/>
            <w:shd w:val="clear" w:color="auto" w:fill="F7F9FC"/>
          </w:tcPr>
          <w:p>
            <w:pPr>
              <w:spacing w:before="20" w:after="20"/>
            </w:pPr>
            <w:r/>
            <w:r>
              <w:rPr>
                <w:rFonts w:ascii="Arial" w:hAnsi="Arial"/>
                <w:b w:val="0"/>
                <w:i w:val="0"/>
                <w:color w:val="1A1A1A"/>
                <w:sz w:val="18"/>
              </w:rPr>
              <w:t xml:space="preserve">The CA </w:t>
            </w:r>
            <w:r>
              <w:rPr>
                <w:rFonts w:ascii="Courier New" w:hAnsi="Courier New" w:cs="Courier New"/>
                <w:b w:val="0"/>
                <w:i w:val="0"/>
                <w:color w:val="142C4A"/>
                <w:sz w:val="16"/>
              </w:rPr>
              <w:t>etcdctl</w:t>
            </w:r>
            <w:r>
              <w:rPr>
                <w:rFonts w:ascii="Arial" w:hAnsi="Arial"/>
                <w:b w:val="0"/>
                <w:i w:val="0"/>
                <w:color w:val="1A1A1A"/>
                <w:sz w:val="18"/>
              </w:rPr>
              <w:t xml:space="preserve"> must present as </w:t>
            </w:r>
            <w:r>
              <w:rPr>
                <w:rFonts w:ascii="Courier New" w:hAnsi="Courier New" w:cs="Courier New"/>
                <w:b w:val="0"/>
                <w:i w:val="0"/>
                <w:color w:val="142C4A"/>
                <w:sz w:val="16"/>
              </w:rPr>
              <w:t>--cacert</w:t>
            </w:r>
            <w:r>
              <w:rPr>
                <w:rFonts w:ascii="Arial" w:hAnsi="Arial"/>
                <w:b w:val="0"/>
                <w:i w:val="0"/>
                <w:color w:val="1A1A1A"/>
                <w:sz w:val="18"/>
              </w:rPr>
              <w:t>.</w:t>
            </w:r>
          </w:p>
        </w:tc>
      </w:tr>
      <w:tr>
        <w:trPr>
          <w:cantSplit/>
        </w:trPr>
        <w:tc>
          <w:tcPr>
            <w:tcW w:type="dxa" w:w="2583"/>
          </w:tcPr>
          <w:p>
            <w:pPr>
              <w:spacing w:before="20" w:after="20"/>
            </w:pPr>
            <w:r/>
            <w:r>
              <w:rPr>
                <w:rFonts w:ascii="Courier New" w:hAnsi="Courier New" w:cs="Courier New"/>
                <w:b w:val="0"/>
                <w:i w:val="0"/>
                <w:color w:val="142C4A"/>
                <w:sz w:val="16"/>
              </w:rPr>
              <w:t>--cert-file</w:t>
            </w:r>
            <w:r>
              <w:rPr>
                <w:rFonts w:ascii="Arial" w:hAnsi="Arial"/>
                <w:b w:val="0"/>
                <w:i w:val="0"/>
                <w:color w:val="1A1A1A"/>
                <w:sz w:val="18"/>
              </w:rPr>
              <w:t xml:space="preserve"> / </w:t>
            </w:r>
            <w:r>
              <w:rPr>
                <w:rFonts w:ascii="Courier New" w:hAnsi="Courier New" w:cs="Courier New"/>
                <w:b w:val="0"/>
                <w:i w:val="0"/>
                <w:color w:val="142C4A"/>
                <w:sz w:val="16"/>
              </w:rPr>
              <w:t>--key-file</w:t>
            </w:r>
          </w:p>
        </w:tc>
        <w:tc>
          <w:tcPr>
            <w:tcW w:type="dxa" w:w="2981"/>
          </w:tcPr>
          <w:p>
            <w:pPr>
              <w:spacing w:before="20" w:after="20"/>
            </w:pPr>
            <w:r/>
            <w:r>
              <w:rPr>
                <w:rFonts w:ascii="Courier New" w:hAnsi="Courier New" w:cs="Courier New"/>
                <w:b w:val="0"/>
                <w:i w:val="0"/>
                <w:color w:val="142C4A"/>
                <w:sz w:val="16"/>
              </w:rPr>
              <w:t>server.crt</w:t>
            </w:r>
            <w:r>
              <w:rPr>
                <w:rFonts w:ascii="Arial" w:hAnsi="Arial"/>
                <w:b w:val="0"/>
                <w:i w:val="0"/>
                <w:color w:val="1A1A1A"/>
                <w:sz w:val="18"/>
              </w:rPr>
              <w:t xml:space="preserve"> / </w:t>
            </w:r>
            <w:r>
              <w:rPr>
                <w:rFonts w:ascii="Courier New" w:hAnsi="Courier New" w:cs="Courier New"/>
                <w:b w:val="0"/>
                <w:i w:val="0"/>
                <w:color w:val="142C4A"/>
                <w:sz w:val="16"/>
              </w:rPr>
              <w:t>server.key</w:t>
            </w:r>
          </w:p>
        </w:tc>
        <w:tc>
          <w:tcPr>
            <w:tcW w:type="dxa" w:w="4372"/>
          </w:tcPr>
          <w:p>
            <w:pPr>
              <w:spacing w:before="20" w:after="20"/>
            </w:pPr>
            <w:r/>
            <w:r>
              <w:rPr>
                <w:rFonts w:ascii="Arial" w:hAnsi="Arial"/>
                <w:b w:val="0"/>
                <w:i w:val="0"/>
                <w:color w:val="1A1A1A"/>
                <w:sz w:val="18"/>
              </w:rPr>
              <w:t xml:space="preserve">The client credentials </w:t>
            </w:r>
            <w:r>
              <w:rPr>
                <w:rFonts w:ascii="Courier New" w:hAnsi="Courier New" w:cs="Courier New"/>
                <w:b w:val="0"/>
                <w:i w:val="0"/>
                <w:color w:val="142C4A"/>
                <w:sz w:val="16"/>
              </w:rPr>
              <w:t>etcdctl</w:t>
            </w:r>
            <w:r>
              <w:rPr>
                <w:rFonts w:ascii="Arial" w:hAnsi="Arial"/>
                <w:b w:val="0"/>
                <w:i w:val="0"/>
                <w:color w:val="1A1A1A"/>
                <w:sz w:val="18"/>
              </w:rPr>
              <w:t xml:space="preserve"> uses as </w:t>
            </w:r>
            <w:r>
              <w:rPr>
                <w:rFonts w:ascii="Courier New" w:hAnsi="Courier New" w:cs="Courier New"/>
                <w:b w:val="0"/>
                <w:i w:val="0"/>
                <w:color w:val="142C4A"/>
                <w:sz w:val="16"/>
              </w:rPr>
              <w:t>--cert</w:t>
            </w:r>
            <w:r>
              <w:rPr>
                <w:rFonts w:ascii="Arial" w:hAnsi="Arial"/>
                <w:b w:val="0"/>
                <w:i w:val="0"/>
                <w:color w:val="1A1A1A"/>
                <w:sz w:val="18"/>
              </w:rPr>
              <w:t xml:space="preserve"> / </w:t>
            </w:r>
            <w:r>
              <w:rPr>
                <w:rFonts w:ascii="Courier New" w:hAnsi="Courier New" w:cs="Courier New"/>
                <w:b w:val="0"/>
                <w:i w:val="0"/>
                <w:color w:val="142C4A"/>
                <w:sz w:val="16"/>
              </w:rPr>
              <w:t>--key</w:t>
            </w:r>
            <w:r>
              <w:rPr>
                <w:rFonts w:ascii="Arial" w:hAnsi="Arial"/>
                <w:b w:val="0"/>
                <w:i w:val="0"/>
                <w:color w:val="1A1A1A"/>
                <w:sz w:val="18"/>
              </w:rPr>
              <w:t>.</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--initial-cluster</w:t>
            </w:r>
          </w:p>
        </w:tc>
        <w:tc>
          <w:tcPr>
            <w:tcW w:type="dxa" w:w="2981"/>
            <w:shd w:val="clear" w:color="auto" w:fill="F7F9FC"/>
          </w:tcPr>
          <w:p>
            <w:pPr>
              <w:spacing w:before="20" w:after="20"/>
            </w:pPr>
            <w:r/>
            <w:r>
              <w:rPr>
                <w:rFonts w:ascii="Arial" w:hAnsi="Arial"/>
                <w:b w:val="0"/>
                <w:i w:val="0"/>
                <w:color w:val="1A1A1A"/>
                <w:sz w:val="18"/>
              </w:rPr>
              <w:t>one member</w:t>
            </w:r>
          </w:p>
        </w:tc>
        <w:tc>
          <w:tcPr>
            <w:tcW w:type="dxa" w:w="4372"/>
            <w:shd w:val="clear" w:color="auto" w:fill="F7F9FC"/>
          </w:tcPr>
          <w:p>
            <w:pPr>
              <w:spacing w:before="20" w:after="20"/>
            </w:pPr>
            <w:r/>
            <w:r>
              <w:rPr>
                <w:rFonts w:ascii="Arial" w:hAnsi="Arial"/>
                <w:b w:val="0"/>
                <w:i w:val="0"/>
                <w:color w:val="1A1A1A"/>
                <w:sz w:val="18"/>
              </w:rPr>
              <w:t xml:space="preserve">A single-member Raft group. Production wants </w:t>
            </w:r>
            <w:r>
              <w:rPr>
                <w:rFonts w:ascii="Arial" w:hAnsi="Arial"/>
                <w:b/>
                <w:i w:val="0"/>
                <w:color w:val="1A1A1A"/>
                <w:sz w:val="18"/>
              </w:rPr>
              <w:t>3 or 5</w:t>
            </w:r>
            <w:r>
              <w:rPr>
                <w:rFonts w:ascii="Arial" w:hAnsi="Arial"/>
                <w:b w:val="0"/>
                <w:i w:val="0"/>
                <w:color w:val="1A1A1A"/>
                <w:sz w:val="18"/>
              </w:rPr>
              <w:t xml:space="preserve"> — an odd number, because quorum is ⌊n/2⌋+1.</w:t>
            </w:r>
          </w:p>
        </w:tc>
      </w:tr>
      <w:tr>
        <w:trPr>
          <w:cantSplit/>
        </w:trPr>
        <w:tc>
          <w:tcPr>
            <w:tcW w:type="dxa" w:w="2583"/>
          </w:tcPr>
          <w:p>
            <w:pPr>
              <w:spacing w:before="20" w:after="20"/>
            </w:pPr>
            <w:r/>
            <w:r>
              <w:rPr>
                <w:rFonts w:ascii="Courier New" w:hAnsi="Courier New" w:cs="Courier New"/>
                <w:b w:val="0"/>
                <w:i w:val="0"/>
                <w:color w:val="142C4A"/>
                <w:sz w:val="16"/>
              </w:rPr>
              <w:t>image</w:t>
            </w:r>
          </w:p>
        </w:tc>
        <w:tc>
          <w:tcPr>
            <w:tcW w:type="dxa" w:w="2981"/>
          </w:tcPr>
          <w:p>
            <w:pPr>
              <w:spacing w:before="20" w:after="20"/>
            </w:pPr>
            <w:r/>
            <w:r>
              <w:rPr>
                <w:rFonts w:ascii="Courier New" w:hAnsi="Courier New" w:cs="Courier New"/>
                <w:b w:val="0"/>
                <w:i w:val="0"/>
                <w:color w:val="142C4A"/>
                <w:sz w:val="16"/>
              </w:rPr>
              <w:t>registry.k8s.io/etcd:3.5.15-0</w:t>
            </w:r>
          </w:p>
        </w:tc>
        <w:tc>
          <w:tcPr>
            <w:tcW w:type="dxa" w:w="4372"/>
          </w:tcPr>
          <w:p>
            <w:pPr>
              <w:spacing w:before="20" w:after="20"/>
            </w:pPr>
            <w:r/>
            <w:r>
              <w:rPr>
                <w:rFonts w:ascii="Arial" w:hAnsi="Arial"/>
                <w:b/>
                <w:i w:val="0"/>
                <w:color w:val="1A1A1A"/>
                <w:sz w:val="18"/>
              </w:rPr>
              <w:t>Note this version.</w:t>
            </w:r>
            <w:r>
              <w:rPr>
                <w:rFonts w:ascii="Arial" w:hAnsi="Arial"/>
                <w:b w:val="0"/>
                <w:i w:val="0"/>
                <w:color w:val="1A1A1A"/>
                <w:sz w:val="18"/>
              </w:rPr>
              <w:t xml:space="preserve"> It decides which binary you use in Step 4.8.</w:t>
            </w:r>
          </w:p>
        </w:tc>
      </w:tr>
    </w:tbl>
    <w:p>
      <w:pPr>
        <w:spacing w:after="40"/>
      </w:pPr>
    </w:p>
    <w:p>
      <w:pPr>
        <w:spacing w:before="0" w:after="120"/>
        <w:ind w:left="0"/>
      </w:pPr>
      <w:r>
        <w:rPr>
          <w:rFonts w:ascii="Arial" w:hAnsi="Arial"/>
          <w:b w:val="0"/>
          <w:i w:val="0"/>
          <w:color w:val="1A1A1A"/>
          <w:sz w:val="22"/>
        </w:rPr>
        <w:t>Record the image, you will need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ETCD_IMAGE=$(kubectl -n kube-system get pod "etcd-$NODE" \</w:t>
      </w:r>
      <w:r>
        <w:br/>
      </w:r>
      <w:r>
        <w:rPr>
          <w:rFonts w:ascii="Courier New" w:hAnsi="Courier New" w:cs="Courier New"/>
          <w:rFonts w:ascii="Courier New" w:hAnsi="Courier New"/>
          <w:color w:val="142C4A"/>
          <w:sz w:val="18"/>
        </w:rPr>
        <w:t xml:space="preserve">  -o jsonpath='{.spec.containers[0].image}')</w:t>
      </w:r>
      <w:r>
        <w:br/>
      </w:r>
      <w:r>
        <w:rPr>
          <w:rFonts w:ascii="Courier New" w:hAnsi="Courier New" w:cs="Courier New"/>
          <w:rFonts w:ascii="Courier New" w:hAnsi="Courier New"/>
          <w:color w:val="142C4A"/>
          <w:sz w:val="18"/>
        </w:rPr>
        <w:t>echo "ETCD_IMAGE=$ETCD_IMAGE"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ETCD_IMAGE=registry.k8s.io/etcd:3.5.15-0</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Why etcd's own TLS matters.</w:t>
      </w:r>
      <w:r>
        <w:rPr>
          <w:rFonts w:ascii="Arial" w:hAnsi="Arial"/>
          <w:b w:val="0"/>
          <w:i w:val="0"/>
          <w:color w:val="1A1A1A"/>
          <w:sz w:val="22"/>
        </w:rPr>
        <w:t xml:space="preserve"> etcd has no concept of Kubernetes RBAC. Anyone holding </w:t>
      </w:r>
      <w:r>
        <w:rPr>
          <w:rFonts w:ascii="Courier New" w:hAnsi="Courier New" w:cs="Courier New"/>
          <w:b w:val="0"/>
          <w:i w:val="0"/>
          <w:color w:val="142C4A"/>
          <w:sz w:val="20"/>
        </w:rPr>
        <w:t>server.crt</w:t>
      </w:r>
      <w:r>
        <w:rPr>
          <w:rFonts w:ascii="Arial" w:hAnsi="Arial"/>
          <w:b w:val="0"/>
          <w:i w:val="0"/>
          <w:color w:val="1A1A1A"/>
          <w:sz w:val="22"/>
        </w:rPr>
        <w:t>/</w:t>
      </w:r>
      <w:r>
        <w:rPr>
          <w:rFonts w:ascii="Courier New" w:hAnsi="Courier New" w:cs="Courier New"/>
          <w:b w:val="0"/>
          <w:i w:val="0"/>
          <w:color w:val="142C4A"/>
          <w:sz w:val="20"/>
        </w:rPr>
        <w:t>server.key</w:t>
      </w:r>
      <w:r>
        <w:rPr>
          <w:rFonts w:ascii="Arial" w:hAnsi="Arial"/>
          <w:b w:val="0"/>
          <w:i w:val="0"/>
          <w:color w:val="1A1A1A"/>
          <w:sz w:val="22"/>
        </w:rPr>
        <w:t xml:space="preserve"> can read and write the </w:t>
      </w:r>
      <w:r>
        <w:rPr>
          <w:rFonts w:ascii="Arial" w:hAnsi="Arial"/>
          <w:b/>
          <w:i w:val="0"/>
          <w:color w:val="1A1A1A"/>
          <w:sz w:val="22"/>
        </w:rPr>
        <w:t>entire</w:t>
      </w:r>
      <w:r>
        <w:rPr>
          <w:rFonts w:ascii="Arial" w:hAnsi="Arial"/>
          <w:b w:val="0"/>
          <w:i w:val="0"/>
          <w:color w:val="1A1A1A"/>
          <w:sz w:val="22"/>
        </w:rPr>
        <w:t xml:space="preserve"> cluster keyspace — every Secret in every namespace, in plaintext unless you have configured encryption at rest. Those files are the crown jewels. This is also why etcd runs on the control-plane node with </w:t>
      </w:r>
      <w:r>
        <w:rPr>
          <w:rFonts w:ascii="Courier New" w:hAnsi="Courier New" w:cs="Courier New"/>
          <w:b w:val="0"/>
          <w:i w:val="0"/>
          <w:color w:val="142C4A"/>
          <w:sz w:val="20"/>
        </w:rPr>
        <w:t>hostNetwork</w:t>
      </w:r>
      <w:r>
        <w:rPr>
          <w:rFonts w:ascii="Arial" w:hAnsi="Arial"/>
          <w:b w:val="0"/>
          <w:i w:val="0"/>
          <w:color w:val="1A1A1A"/>
          <w:sz w:val="22"/>
        </w:rPr>
        <w:t xml:space="preserve"> and its listener bound where only the API server can reach it.</w:t>
      </w:r>
    </w:p>
    <w:p>
      <w:pPr>
        <w:spacing w:before="80" w:after="120"/>
        <w:pBdr>
          <w:bottom w:val="single" w:sz="6" w:space="1" w:color="D5DBE5"/>
        </w:pBdr>
      </w:pPr>
    </w:p>
    <w:p>
      <w:pPr>
        <w:pStyle w:val="Heading4"/>
        <w:spacing w:before="200" w:after="80"/>
        <w:ind w:left="0"/>
        <w:keepNext/>
      </w:pPr>
      <w:r>
        <w:rPr>
          <w:rFonts w:ascii="Arial" w:hAnsi="Arial"/>
        </w:rPr>
        <w:t>4.6 — Watch the scheduler and controller-manager coordinate</w:t>
      </w:r>
    </w:p>
    <w:p>
      <w:pPr>
        <w:spacing w:before="0" w:after="120"/>
        <w:ind w:left="0"/>
      </w:pPr>
      <w:r>
        <w:rPr>
          <w:rFonts w:ascii="Arial" w:hAnsi="Arial"/>
          <w:b w:val="0"/>
          <w:i w:val="0"/>
          <w:color w:val="1A1A1A"/>
          <w:sz w:val="22"/>
        </w:rPr>
        <w:t xml:space="preserve">Both are leader-elected, and they hold their leadership in a </w:t>
      </w:r>
      <w:r>
        <w:rPr>
          <w:rFonts w:ascii="Arial" w:hAnsi="Arial"/>
          <w:b/>
          <w:i w:val="0"/>
          <w:color w:val="1A1A1A"/>
          <w:sz w:val="22"/>
        </w:rPr>
        <w:t>Lease</w:t>
      </w:r>
      <w:r>
        <w:rPr>
          <w:rFonts w:ascii="Arial" w:hAnsi="Arial"/>
          <w:b w:val="0"/>
          <w:i w:val="0"/>
          <w:color w:val="1A1A1A"/>
          <w:sz w:val="22"/>
        </w:rPr>
        <w:t xml:space="preserve"> object you can read: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kube-system get leases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HOLDER                                                                    AGE</w:t>
      </w:r>
      <w:r>
        <w:br/>
      </w:r>
      <w:r>
        <w:rPr>
          <w:rFonts w:ascii="Courier New" w:hAnsi="Courier New" w:cs="Courier New"/>
          <w:rFonts w:ascii="Courier New" w:hAnsi="Courier New"/>
          <w:color w:val="142C4A"/>
          <w:sz w:val="18"/>
        </w:rPr>
        <w:t>apiserver-lz3rd7qmtqvfbhvxwl4gk6nz2a   apiserver-lz3rd7qmtqvfbhvxwl4gk6nz2a_0f1d6c9b-7a34-4e02-b5c8-91d47ea36f0c   99m</w:t>
      </w:r>
      <w:r>
        <w:br/>
      </w:r>
      <w:r>
        <w:rPr>
          <w:rFonts w:ascii="Courier New" w:hAnsi="Courier New" w:cs="Courier New"/>
          <w:rFonts w:ascii="Courier New" w:hAnsi="Courier New"/>
          <w:color w:val="142C4A"/>
          <w:sz w:val="18"/>
        </w:rPr>
        <w:t>kube-controller-manager                kcna-control-plane_3b8e5d21-6c47-4a09-9e13-5f0c82ab7d64                    99m</w:t>
      </w:r>
      <w:r>
        <w:br/>
      </w:r>
      <w:r>
        <w:rPr>
          <w:rFonts w:ascii="Courier New" w:hAnsi="Courier New" w:cs="Courier New"/>
          <w:rFonts w:ascii="Courier New" w:hAnsi="Courier New"/>
          <w:color w:val="142C4A"/>
          <w:sz w:val="18"/>
        </w:rPr>
        <w:t>kube-scheduler                         kcna-control-plane_c7d0a493-8f52-41be-b6a7-2e9d5310cf88                    99m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kube-system get lease kube-scheduler \</w:t>
      </w:r>
      <w:r>
        <w:br/>
      </w:r>
      <w:r>
        <w:rPr>
          <w:rFonts w:ascii="Courier New" w:hAnsi="Courier New" w:cs="Courier New"/>
          <w:rFonts w:ascii="Courier New" w:hAnsi="Courier New"/>
          <w:color w:val="142C4A"/>
          <w:sz w:val="18"/>
        </w:rPr>
        <w:t xml:space="preserve">  -o jsonpath='{.spec.holderIdentity}{"  renewed: "}{.spec.renewTime}{"\n"}'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kcna-control-plane_c7d0a493-8f52-41be-b6a7-2e9d5310cf88  renewed: 2026-09-05T06:52:41.883412Z</w:t>
      </w:r>
    </w:p>
    <w:p>
      <w:pPr>
        <w:spacing w:before="0" w:after="120"/>
        <w:ind w:left="0"/>
      </w:pPr>
      <w:r>
        <w:rPr>
          <w:rFonts w:ascii="Arial" w:hAnsi="Arial"/>
          <w:b/>
          <w:i w:val="0"/>
          <w:color w:val="1A1A1A"/>
          <w:sz w:val="22"/>
        </w:rPr>
        <w:t>The mechanism.</w:t>
      </w:r>
      <w:r>
        <w:rPr>
          <w:rFonts w:ascii="Arial" w:hAnsi="Arial"/>
          <w:b w:val="0"/>
          <w:i w:val="0"/>
          <w:color w:val="1A1A1A"/>
          <w:sz w:val="22"/>
        </w:rPr>
        <w:t xml:space="preserve"> In a 3-node control plane all three schedulers are running, but only the one holding this Lease acts. It renews the Lease every few seconds; if it dies, the Lease expires and another instance takes it. The Lease is an ordinary API object — so leader election is itself stored in etcd and mediated by the API server. This is why the KCNA blueprint keeps returning to the same sentence: </w:t>
      </w:r>
      <w:r>
        <w:rPr>
          <w:rFonts w:ascii="Arial" w:hAnsi="Arial"/>
          <w:b/>
          <w:i w:val="0"/>
          <w:color w:val="1A1A1A"/>
          <w:sz w:val="22"/>
        </w:rPr>
        <w:t>everything is an object, and the API server is the only door.</w:t>
      </w:r>
    </w:p>
    <w:p>
      <w:pPr>
        <w:spacing w:before="0" w:after="120"/>
        <w:ind w:left="0"/>
      </w:pPr>
      <w:r>
        <w:rPr>
          <w:rFonts w:ascii="Arial" w:hAnsi="Arial"/>
          <w:b w:val="0"/>
          <w:i w:val="0"/>
          <w:color w:val="1A1A1A"/>
          <w:sz w:val="22"/>
        </w:rPr>
        <w:t>Trace one full interaction end to end using the Pods you created in Lab 19 (or any Pod):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kcna-lab20 run trace-probe --image=busybox:1.36 --restart=Never \</w:t>
      </w:r>
      <w:r>
        <w:br/>
      </w:r>
      <w:r>
        <w:rPr>
          <w:rFonts w:ascii="Courier New" w:hAnsi="Courier New" w:cs="Courier New"/>
          <w:rFonts w:ascii="Courier New" w:hAnsi="Courier New"/>
          <w:color w:val="142C4A"/>
          <w:sz w:val="18"/>
        </w:rPr>
        <w:t xml:space="preserve">  --overrides='{"spec":{"containers":[{"name":"trace-probe","image":"busybox:1.36","command":["sh","-c","echo scheduled; sleep 60"],"resources":{"requests":{"cpu":"50m","memory":"64Mi"},"limits":{"cpu":"200m","memory":"128Mi"}},"securityContext":{"allowPrivilegeEscalation":false,"privileged":false,"capabilities":{"drop":["ALL"]}}}]}}'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pod/trace-probe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sleep 5</w:t>
      </w:r>
      <w:r>
        <w:br/>
      </w:r>
      <w:r>
        <w:rPr>
          <w:rFonts w:ascii="Courier New" w:hAnsi="Courier New" w:cs="Courier New"/>
          <w:rFonts w:ascii="Courier New" w:hAnsi="Courier New"/>
          <w:color w:val="142C4A"/>
          <w:sz w:val="18"/>
        </w:rPr>
        <w:t>kubectl -n kcna-lab20 get events --field-selector involvedObject.name=trace-probe \</w:t>
      </w:r>
      <w:r>
        <w:br/>
      </w:r>
      <w:r>
        <w:rPr>
          <w:rFonts w:ascii="Courier New" w:hAnsi="Courier New" w:cs="Courier New"/>
          <w:rFonts w:ascii="Courier New" w:hAnsi="Courier New"/>
          <w:color w:val="142C4A"/>
          <w:sz w:val="18"/>
        </w:rPr>
        <w:t xml:space="preserve">  -o custom-columns='TIME:.lastTimestamp,SOURCE:.source.component,REASON:.reason,MESSAGE:.message'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TIME                   SOURCE              REASON      MESSAGE</w:t>
      </w:r>
      <w:r>
        <w:br/>
      </w:r>
      <w:r>
        <w:rPr>
          <w:rFonts w:ascii="Courier New" w:hAnsi="Courier New" w:cs="Courier New"/>
          <w:rFonts w:ascii="Courier New" w:hAnsi="Courier New"/>
          <w:color w:val="142C4A"/>
          <w:sz w:val="18"/>
        </w:rPr>
        <w:t>2026-09-05T06:55:12Z   default-scheduler   Scheduled   Successfully assigned kcna-lab20/trace-probe to kcna-control-plane</w:t>
      </w:r>
      <w:r>
        <w:br/>
      </w:r>
      <w:r>
        <w:rPr>
          <w:rFonts w:ascii="Courier New" w:hAnsi="Courier New" w:cs="Courier New"/>
          <w:rFonts w:ascii="Courier New" w:hAnsi="Courier New"/>
          <w:color w:val="142C4A"/>
          <w:sz w:val="18"/>
        </w:rPr>
        <w:t>2026-09-05T06:55:13Z   kubelet             Pulled      Container image "busybox:1.36" already present on machine</w:t>
      </w:r>
      <w:r>
        <w:br/>
      </w:r>
      <w:r>
        <w:rPr>
          <w:rFonts w:ascii="Courier New" w:hAnsi="Courier New" w:cs="Courier New"/>
          <w:rFonts w:ascii="Courier New" w:hAnsi="Courier New"/>
          <w:color w:val="142C4A"/>
          <w:sz w:val="18"/>
        </w:rPr>
        <w:t>2026-09-05T06:55:13Z   kubelet             Created     Created container: trace-probe</w:t>
      </w:r>
      <w:r>
        <w:br/>
      </w:r>
      <w:r>
        <w:rPr>
          <w:rFonts w:ascii="Courier New" w:hAnsi="Courier New" w:cs="Courier New"/>
          <w:rFonts w:ascii="Courier New" w:hAnsi="Courier New"/>
          <w:color w:val="142C4A"/>
          <w:sz w:val="18"/>
        </w:rPr>
        <w:t>2026-09-05T06:55:13Z   kubelet             Started     Started container trace-probe</w:t>
      </w:r>
    </w:p>
    <w:p>
      <w:pPr>
        <w:spacing w:before="0" w:after="120"/>
        <w:ind w:left="0"/>
      </w:pPr>
      <w:r>
        <w:rPr>
          <w:rFonts w:ascii="Arial" w:hAnsi="Arial"/>
          <w:b w:val="0"/>
          <w:i w:val="0"/>
          <w:color w:val="1A1A1A"/>
          <w:sz w:val="22"/>
        </w:rPr>
        <w:t xml:space="preserve">Read the </w:t>
      </w:r>
      <w:r>
        <w:rPr>
          <w:rFonts w:ascii="Courier New" w:hAnsi="Courier New" w:cs="Courier New"/>
          <w:b w:val="0"/>
          <w:i w:val="0"/>
          <w:color w:val="142C4A"/>
          <w:sz w:val="20"/>
        </w:rPr>
        <w:t>SOURCE</w:t>
      </w:r>
      <w:r>
        <w:rPr>
          <w:rFonts w:ascii="Arial" w:hAnsi="Arial"/>
          <w:b w:val="0"/>
          <w:i w:val="0"/>
          <w:color w:val="1A1A1A"/>
          <w:sz w:val="22"/>
        </w:rPr>
        <w:t xml:space="preserve"> column: </w:t>
      </w:r>
      <w:r>
        <w:rPr>
          <w:rFonts w:ascii="Courier New" w:hAnsi="Courier New" w:cs="Courier New"/>
          <w:b w:val="0"/>
          <w:i w:val="0"/>
          <w:color w:val="142C4A"/>
          <w:sz w:val="20"/>
        </w:rPr>
        <w:t>default-scheduler</w:t>
      </w:r>
      <w:r>
        <w:rPr>
          <w:rFonts w:ascii="Arial" w:hAnsi="Arial"/>
          <w:b w:val="0"/>
          <w:i w:val="0"/>
          <w:color w:val="1A1A1A"/>
          <w:sz w:val="22"/>
        </w:rPr>
        <w:t xml:space="preserve"> decided </w:t>
      </w:r>
      <w:r>
        <w:rPr>
          <w:rFonts w:ascii="Arial" w:hAnsi="Arial"/>
          <w:b w:val="0"/>
          <w:i/>
          <w:color w:val="1A1A1A"/>
          <w:sz w:val="22"/>
        </w:rPr>
        <w:t>where</w:t>
      </w:r>
      <w:r>
        <w:rPr>
          <w:rFonts w:ascii="Arial" w:hAnsi="Arial"/>
          <w:b w:val="0"/>
          <w:i w:val="0"/>
          <w:color w:val="1A1A1A"/>
          <w:sz w:val="22"/>
        </w:rPr>
        <w:t xml:space="preserve">; </w:t>
      </w:r>
      <w:r>
        <w:rPr>
          <w:rFonts w:ascii="Courier New" w:hAnsi="Courier New" w:cs="Courier New"/>
          <w:b w:val="0"/>
          <w:i w:val="0"/>
          <w:color w:val="142C4A"/>
          <w:sz w:val="20"/>
        </w:rPr>
        <w:t>kubelet</w:t>
      </w:r>
      <w:r>
        <w:rPr>
          <w:rFonts w:ascii="Arial" w:hAnsi="Arial"/>
          <w:b w:val="0"/>
          <w:i w:val="0"/>
          <w:color w:val="1A1A1A"/>
          <w:sz w:val="22"/>
        </w:rPr>
        <w:t xml:space="preserve"> did </w:t>
      </w:r>
      <w:r>
        <w:rPr>
          <w:rFonts w:ascii="Arial" w:hAnsi="Arial"/>
          <w:b w:val="0"/>
          <w:i/>
          <w:color w:val="1A1A1A"/>
          <w:sz w:val="22"/>
        </w:rPr>
        <w:t>what</w:t>
      </w:r>
      <w:r>
        <w:rPr>
          <w:rFonts w:ascii="Arial" w:hAnsi="Arial"/>
          <w:b w:val="0"/>
          <w:i w:val="0"/>
          <w:color w:val="1A1A1A"/>
          <w:sz w:val="22"/>
        </w:rPr>
        <w:t>. Two different components, communicating only through objects in the API server. Neither ever contacted the other.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kcna-lab20 delete pod trace-probe --ignore-not-found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 "trace-probe" deleted</w:t>
      </w:r>
    </w:p>
    <w:p>
      <w:pPr>
        <w:spacing w:before="80" w:after="120"/>
        <w:pBdr>
          <w:bottom w:val="single" w:sz="6" w:space="1" w:color="D5DBE5"/>
        </w:pBdr>
      </w:pPr>
    </w:p>
    <w:p>
      <w:pPr>
        <w:pStyle w:val="Heading4"/>
        <w:spacing w:before="200" w:after="80"/>
        <w:ind w:left="0"/>
        <w:keepNext/>
      </w:pPr>
      <w:r>
        <w:rPr>
          <w:rFonts w:ascii="Arial" w:hAnsi="Arial"/>
        </w:rPr>
        <w:t>4.7 — Generate the concrete inventory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manifests/01-rbac-namespace-reader.yaml</w:t>
      </w:r>
      <w:r>
        <w:br/>
      </w:r>
      <w:r>
        <w:rPr>
          <w:rFonts w:ascii="Courier New" w:hAnsi="Courier New" w:cs="Courier New"/>
          <w:rFonts w:ascii="Courier New" w:hAnsi="Courier New"/>
          <w:color w:val="142C4A"/>
          <w:sz w:val="18"/>
        </w:rPr>
        <w:t>kubectl apply -f manifests/02-inventory-job.yaml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serviceaccount/cp-inventory created</w:t>
      </w:r>
      <w:r>
        <w:br/>
      </w:r>
      <w:r>
        <w:rPr>
          <w:rFonts w:ascii="Courier New" w:hAnsi="Courier New" w:cs="Courier New"/>
          <w:rFonts w:ascii="Courier New" w:hAnsi="Courier New"/>
          <w:color w:val="142C4A"/>
          <w:sz w:val="18"/>
        </w:rPr>
        <w:t>role.rbac.authorization.k8s.io/cp-inventory-reader created</w:t>
      </w:r>
      <w:r>
        <w:br/>
      </w:r>
      <w:r>
        <w:rPr>
          <w:rFonts w:ascii="Courier New" w:hAnsi="Courier New" w:cs="Courier New"/>
          <w:rFonts w:ascii="Courier New" w:hAnsi="Courier New"/>
          <w:color w:val="142C4A"/>
          <w:sz w:val="18"/>
        </w:rPr>
        <w:t>rolebinding.rbac.authorization.k8s.io/cp-inventory-reader created</w:t>
      </w:r>
      <w:r>
        <w:br/>
      </w:r>
      <w:r>
        <w:rPr>
          <w:rFonts w:ascii="Courier New" w:hAnsi="Courier New" w:cs="Courier New"/>
          <w:rFonts w:ascii="Courier New" w:hAnsi="Courier New"/>
          <w:color w:val="142C4A"/>
          <w:sz w:val="18"/>
        </w:rPr>
        <w:t>job.batch/cp-inventory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kcna-lab20 wait --for=condition=Complete job/cp-inventory --timeout=120s</w:t>
      </w:r>
      <w:r>
        <w:br/>
      </w:r>
      <w:r>
        <w:rPr>
          <w:rFonts w:ascii="Courier New" w:hAnsi="Courier New" w:cs="Courier New"/>
          <w:rFonts w:ascii="Courier New" w:hAnsi="Courier New"/>
          <w:color w:val="142C4A"/>
          <w:sz w:val="18"/>
        </w:rPr>
        <w:t>kubectl -n kcna-lab20 logs job/cp-inventory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job.batch/cp-inventory condition met</w:t>
      </w:r>
      <w:r>
        <w:br/>
      </w:r>
      <w:r>
        <w:rPr>
          <w:rFonts w:ascii="Courier New" w:hAnsi="Courier New" w:cs="Courier New"/>
          <w:rFonts w:ascii="Courier New" w:hAnsi="Courier New"/>
          <w:color w:val="142C4A"/>
          <w:sz w:val="18"/>
        </w:rPr>
        <w:t>TrackLane control-plane inventory for node kcna-control-plane</w:t>
      </w:r>
      <w:r>
        <w:br/>
      </w:r>
      <w:r>
        <w:rPr>
          <w:rFonts w:ascii="Courier New" w:hAnsi="Courier New" w:cs="Courier New"/>
          <w:rFonts w:ascii="Courier New" w:hAnsi="Courier New"/>
          <w:color w:val="142C4A"/>
          <w:sz w:val="18"/>
        </w:rPr>
        <w:t>generated from data/control-plane-inventory.csv</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COMPONENT                  DEPLOYMENT   OBJECT OR PATH TO INSPECT</w:t>
      </w:r>
      <w:r>
        <w:br/>
      </w:r>
      <w:r>
        <w:rPr>
          <w:rFonts w:ascii="Courier New" w:hAnsi="Courier New" w:cs="Courier New"/>
          <w:rFonts w:ascii="Courier New" w:hAnsi="Courier New"/>
          <w:color w:val="142C4A"/>
          <w:sz w:val="18"/>
        </w:rPr>
        <w:t>kube-apiserver             StaticPod    kube-system/pod/kube-apiserver-kcna-control-plane</w:t>
      </w:r>
      <w:r>
        <w:br/>
      </w:r>
      <w:r>
        <w:rPr>
          <w:rFonts w:ascii="Courier New" w:hAnsi="Courier New" w:cs="Courier New"/>
          <w:rFonts w:ascii="Courier New" w:hAnsi="Courier New"/>
          <w:color w:val="142C4A"/>
          <w:sz w:val="18"/>
        </w:rPr>
        <w:t>etcd                       StaticPod    kube-system/pod/etcd-kcna-control-plane</w:t>
      </w:r>
      <w:r>
        <w:br/>
      </w:r>
      <w:r>
        <w:rPr>
          <w:rFonts w:ascii="Courier New" w:hAnsi="Courier New" w:cs="Courier New"/>
          <w:rFonts w:ascii="Courier New" w:hAnsi="Courier New"/>
          <w:color w:val="142C4A"/>
          <w:sz w:val="18"/>
        </w:rPr>
        <w:t>kube-controller-manager    StaticPod    kube-system/pod/kube-controller-manager-kcna-control-plane</w:t>
      </w:r>
      <w:r>
        <w:br/>
      </w:r>
      <w:r>
        <w:rPr>
          <w:rFonts w:ascii="Courier New" w:hAnsi="Courier New" w:cs="Courier New"/>
          <w:rFonts w:ascii="Courier New" w:hAnsi="Courier New"/>
          <w:color w:val="142C4A"/>
          <w:sz w:val="18"/>
        </w:rPr>
        <w:t>kube-scheduler             StaticPod    kube-system/pod/kube-scheduler-kcna-control-plane</w:t>
      </w:r>
      <w:r>
        <w:br/>
      </w:r>
      <w:r>
        <w:rPr>
          <w:rFonts w:ascii="Courier New" w:hAnsi="Courier New" w:cs="Courier New"/>
          <w:rFonts w:ascii="Courier New" w:hAnsi="Courier New"/>
          <w:color w:val="142C4A"/>
          <w:sz w:val="18"/>
        </w:rPr>
        <w:t>kubelet                    SystemdUnit  /etc/systemd/system/kubelet.service.d/10-kubeadm.conf</w:t>
      </w:r>
      <w:r>
        <w:br/>
      </w:r>
      <w:r>
        <w:rPr>
          <w:rFonts w:ascii="Courier New" w:hAnsi="Courier New" w:cs="Courier New"/>
          <w:rFonts w:ascii="Courier New" w:hAnsi="Courier New"/>
          <w:color w:val="142C4A"/>
          <w:sz w:val="18"/>
        </w:rPr>
        <w:t>kube-proxy                 DaemonSet    api-object:kube-system/daemonset/kube-proxy</w:t>
      </w:r>
      <w:r>
        <w:br/>
      </w:r>
      <w:r>
        <w:rPr>
          <w:rFonts w:ascii="Courier New" w:hAnsi="Courier New" w:cs="Courier New"/>
          <w:rFonts w:ascii="Courier New" w:hAnsi="Courier New"/>
          <w:color w:val="142C4A"/>
          <w:sz w:val="18"/>
        </w:rPr>
        <w:t>coredns                    Deployment   api-object:kube-system/deployment/coredns</w:t>
      </w:r>
      <w:r>
        <w:br/>
      </w:r>
      <w:r>
        <w:rPr>
          <w:rFonts w:ascii="Courier New" w:hAnsi="Courier New" w:cs="Courier New"/>
          <w:rFonts w:ascii="Courier New" w:hAnsi="Courier New"/>
          <w:color w:val="142C4A"/>
          <w:sz w:val="18"/>
        </w:rPr>
        <w:t>kindnet                    DaemonSet    api-object:kube-system/daemonset/kindnet</w:t>
      </w:r>
      <w:r>
        <w:br/>
      </w:r>
      <w:r>
        <w:rPr>
          <w:rFonts w:ascii="Courier New" w:hAnsi="Courier New" w:cs="Courier New"/>
          <w:rFonts w:ascii="Courier New" w:hAnsi="Courier New"/>
          <w:color w:val="142C4A"/>
          <w:sz w:val="18"/>
        </w:rPr>
        <w:t>local-path-provisioner     Deployment   api-object:local-path-storage/deployment/local-path-provisioner</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inventory_rows=9</w:t>
      </w:r>
      <w:r>
        <w:br/>
      </w:r>
      <w:r>
        <w:rPr>
          <w:rFonts w:ascii="Courier New" w:hAnsi="Courier New" w:cs="Courier New"/>
          <w:rFonts w:ascii="Courier New" w:hAnsi="Courier New"/>
          <w:color w:val="142C4A"/>
          <w:sz w:val="18"/>
        </w:rPr>
        <w:t>static_pod_components=4</w:t>
      </w:r>
      <w:r>
        <w:br/>
      </w:r>
      <w:r>
        <w:rPr>
          <w:rFonts w:ascii="Courier New" w:hAnsi="Courier New" w:cs="Courier New"/>
          <w:rFonts w:ascii="Courier New" w:hAnsi="Courier New"/>
          <w:color w:val="142C4A"/>
          <w:sz w:val="18"/>
        </w:rPr>
        <w:t>namespace=kcna-lab20</w:t>
      </w:r>
      <w:r>
        <w:br/>
      </w:r>
      <w:r>
        <w:rPr>
          <w:rFonts w:ascii="Courier New" w:hAnsi="Courier New" w:cs="Courier New"/>
          <w:rFonts w:ascii="Courier New" w:hAnsi="Courier New"/>
          <w:color w:val="142C4A"/>
          <w:sz w:val="18"/>
        </w:rPr>
        <w:t>NOTE: this Job has namespaced RBAC only and cannot read kube-system.</w:t>
      </w:r>
    </w:p>
    <w:p>
      <w:pPr>
        <w:spacing w:before="0" w:after="120"/>
        <w:ind w:left="0"/>
      </w:pPr>
      <w:r>
        <w:rPr>
          <w:rFonts w:ascii="Arial" w:hAnsi="Arial"/>
          <w:b w:val="0"/>
          <w:i w:val="0"/>
          <w:color w:val="1A1A1A"/>
          <w:sz w:val="22"/>
        </w:rPr>
        <w:t xml:space="preserve">The generic dataset has become the exact object names for </w:t>
      </w:r>
      <w:r>
        <w:rPr>
          <w:rFonts w:ascii="Arial" w:hAnsi="Arial"/>
          <w:b/>
          <w:i w:val="0"/>
          <w:color w:val="1A1A1A"/>
          <w:sz w:val="22"/>
        </w:rPr>
        <w:t>this</w:t>
      </w:r>
      <w:r>
        <w:rPr>
          <w:rFonts w:ascii="Arial" w:hAnsi="Arial"/>
          <w:b w:val="0"/>
          <w:i w:val="0"/>
          <w:color w:val="1A1A1A"/>
          <w:sz w:val="22"/>
        </w:rPr>
        <w:t xml:space="preserve"> cluster. Verify the least-privilege claim in that last line: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auth can-i list pods --namespace=kube-system \</w:t>
      </w:r>
      <w:r>
        <w:br/>
      </w:r>
      <w:r>
        <w:rPr>
          <w:rFonts w:ascii="Courier New" w:hAnsi="Courier New" w:cs="Courier New"/>
          <w:rFonts w:ascii="Courier New" w:hAnsi="Courier New"/>
          <w:color w:val="142C4A"/>
          <w:sz w:val="18"/>
        </w:rPr>
        <w:t xml:space="preserve">  --as=system:serviceaccount:kcna-lab20:cp-inventory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auth can-i list pods --namespace=kcna-lab20 \</w:t>
      </w:r>
      <w:r>
        <w:br/>
      </w:r>
      <w:r>
        <w:rPr>
          <w:rFonts w:ascii="Courier New" w:hAnsi="Courier New" w:cs="Courier New"/>
          <w:rFonts w:ascii="Courier New" w:hAnsi="Courier New"/>
          <w:color w:val="142C4A"/>
          <w:sz w:val="18"/>
        </w:rPr>
        <w:t xml:space="preserve">  --as=system:serviceaccount:kcna-lab20:cp-inventory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yes</w:t>
      </w:r>
    </w:p>
    <w:p>
      <w:pPr>
        <w:spacing w:before="0" w:after="120"/>
        <w:ind w:left="0"/>
      </w:pPr>
      <w:r>
        <w:rPr>
          <w:rFonts w:ascii="Arial" w:hAnsi="Arial"/>
          <w:b w:val="0"/>
          <w:i w:val="0"/>
          <w:color w:val="1A1A1A"/>
          <w:sz w:val="22"/>
        </w:rPr>
        <w:t>Your kubectl can read the control plane; the workload you deployed cannot. That asymmetry is the correct default for platform tooling.</w:t>
      </w:r>
    </w:p>
    <w:p>
      <w:pPr>
        <w:spacing w:before="80" w:after="120"/>
        <w:pBdr>
          <w:bottom w:val="single" w:sz="6" w:space="1" w:color="D5DBE5"/>
        </w:pBdr>
      </w:pPr>
    </w:p>
    <w:p>
      <w:pPr>
        <w:pStyle w:val="Heading4"/>
        <w:spacing w:before="200" w:after="80"/>
        <w:ind w:left="0"/>
        <w:keepNext/>
      </w:pPr>
      <w:r>
        <w:rPr>
          <w:rFonts w:ascii="Arial" w:hAnsi="Arial"/>
        </w:rPr>
        <w:t>4.8 — Take an etcd snapshot</w:t>
      </w:r>
    </w:p>
    <w:p>
      <w:pPr>
        <w:spacing w:before="0" w:after="120"/>
        <w:ind w:left="0"/>
      </w:pPr>
      <w:r>
        <w:rPr>
          <w:rFonts w:ascii="Arial" w:hAnsi="Arial"/>
          <w:b/>
          <w:i w:val="0"/>
          <w:color w:val="1A1A1A"/>
          <w:sz w:val="22"/>
        </w:rPr>
        <w:t>Choosing the method — and why.</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Method</w:t>
            </w:r>
          </w:p>
        </w:tc>
        <w:tc>
          <w:tcPr>
            <w:tcW w:type="dxa" w:w="6756"/>
            <w:shd w:val="clear" w:color="auto" w:fill="1F6FEB"/>
          </w:tcPr>
          <w:p>
            <w:pPr>
              <w:spacing w:before="20" w:after="20"/>
            </w:pPr>
            <w:r>
              <w:rPr>
                <w:b/>
                <w:color w:val="FFFFFF"/>
              </w:rPr>
            </w:r>
            <w:r>
              <w:rPr>
                <w:rFonts w:ascii="Arial" w:hAnsi="Arial"/>
                <w:b/>
                <w:i w:val="0"/>
                <w:color w:val="FFFFFF"/>
                <w:sz w:val="18"/>
              </w:rPr>
              <w:t>Verdict</w:t>
            </w:r>
          </w:p>
        </w:tc>
      </w:tr>
      <w:tr>
        <w:trPr>
          <w:cantSplit/>
        </w:trPr>
        <w:tc>
          <w:tcPr>
            <w:tcW w:type="dxa" w:w="3180"/>
          </w:tcPr>
          <w:p>
            <w:pPr>
              <w:spacing w:before="20" w:after="20"/>
            </w:pPr>
            <w:r/>
            <w:r>
              <w:rPr>
                <w:rFonts w:ascii="Courier New" w:hAnsi="Courier New" w:cs="Courier New"/>
                <w:b/>
                <w:i w:val="0"/>
                <w:color w:val="142C4A"/>
                <w:sz w:val="16"/>
              </w:rPr>
              <w:t>kubectl -n kube-system exec</w:t>
            </w:r>
            <w:r>
              <w:rPr>
                <w:rFonts w:ascii="Arial" w:hAnsi="Arial"/>
                <w:b/>
                <w:i w:val="0"/>
                <w:color w:val="1A1A1A"/>
                <w:sz w:val="18"/>
              </w:rPr>
              <w:t xml:space="preserve"> into the etcd Pod</w:t>
            </w:r>
          </w:p>
        </w:tc>
        <w:tc>
          <w:tcPr>
            <w:tcW w:type="dxa" w:w="6756"/>
          </w:tcPr>
          <w:p>
            <w:pPr>
              <w:spacing w:before="20" w:after="20"/>
            </w:pPr>
            <w:r/>
            <w:r>
              <w:rPr>
                <w:rFonts w:ascii="Arial" w:hAnsi="Arial"/>
                <w:b/>
                <w:i w:val="0"/>
                <w:color w:val="1A1A1A"/>
                <w:sz w:val="18"/>
              </w:rPr>
              <w:t>This is what we use.</w:t>
            </w:r>
            <w:r>
              <w:rPr>
                <w:rFonts w:ascii="Arial" w:hAnsi="Arial"/>
                <w:b w:val="0"/>
                <w:i w:val="0"/>
                <w:color w:val="1A1A1A"/>
                <w:sz w:val="18"/>
              </w:rPr>
              <w:t xml:space="preserve"> </w:t>
            </w:r>
            <w:r>
              <w:rPr>
                <w:rFonts w:ascii="Courier New" w:hAnsi="Courier New" w:cs="Courier New"/>
                <w:b w:val="0"/>
                <w:i w:val="0"/>
                <w:color w:val="142C4A"/>
                <w:sz w:val="16"/>
              </w:rPr>
              <w:t>etcdctl</w:t>
            </w:r>
            <w:r>
              <w:rPr>
                <w:rFonts w:ascii="Arial" w:hAnsi="Arial"/>
                <w:b w:val="0"/>
                <w:i w:val="0"/>
                <w:color w:val="1A1A1A"/>
                <w:sz w:val="18"/>
              </w:rPr>
              <w:t xml:space="preserve"> ships </w:t>
            </w:r>
            <w:r>
              <w:rPr>
                <w:rFonts w:ascii="Arial" w:hAnsi="Arial"/>
                <w:b w:val="0"/>
                <w:i/>
                <w:color w:val="1A1A1A"/>
                <w:sz w:val="18"/>
              </w:rPr>
              <w:t>inside</w:t>
            </w:r>
            <w:r>
              <w:rPr>
                <w:rFonts w:ascii="Arial" w:hAnsi="Arial"/>
                <w:b w:val="0"/>
                <w:i w:val="0"/>
                <w:color w:val="1A1A1A"/>
                <w:sz w:val="18"/>
              </w:rPr>
              <w:t xml:space="preserve"> the etcd container image and is not installed on the kind node or on your laptop. The TLS client certificates it needs are already mounted into that container. The operation goes through the API server, so it is subject to RBAC and lands in the audit log. It works identically on kind, on kubeadm bare metal, and on any cluster where you can exec into </w:t>
            </w:r>
            <w:r>
              <w:rPr>
                <w:rFonts w:ascii="Courier New" w:hAnsi="Courier New" w:cs="Courier New"/>
                <w:b w:val="0"/>
                <w:i w:val="0"/>
                <w:color w:val="142C4A"/>
                <w:sz w:val="16"/>
              </w:rPr>
              <w:t>kube-system</w:t>
            </w:r>
            <w:r>
              <w:rPr>
                <w:rFonts w:ascii="Arial" w:hAnsi="Arial"/>
                <w:b w:val="0"/>
                <w:i w:val="0"/>
                <w:color w:val="1A1A1A"/>
                <w:sz w:val="18"/>
              </w:rPr>
              <w:t>.</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docker exec</w:t>
            </w:r>
            <w:r>
              <w:rPr>
                <w:rFonts w:ascii="Arial" w:hAnsi="Arial"/>
                <w:b w:val="0"/>
                <w:i w:val="0"/>
                <w:color w:val="1A1A1A"/>
                <w:sz w:val="18"/>
              </w:rPr>
              <w:t xml:space="preserve"> into the kind node</w:t>
            </w:r>
          </w:p>
        </w:tc>
        <w:tc>
          <w:tcPr>
            <w:tcW w:type="dxa" w:w="6756"/>
            <w:shd w:val="clear" w:color="auto" w:fill="F7F9FC"/>
          </w:tcPr>
          <w:p>
            <w:pPr>
              <w:spacing w:before="20" w:after="20"/>
            </w:pPr>
            <w:r/>
            <w:r>
              <w:rPr>
                <w:rFonts w:ascii="Arial" w:hAnsi="Arial"/>
                <w:b w:val="0"/>
                <w:i w:val="0"/>
                <w:color w:val="1A1A1A"/>
                <w:sz w:val="18"/>
              </w:rPr>
              <w:t xml:space="preserve">Kind-specific, bypasses the Kubernetes audit trail and RBAC entirely, requires Docker on your host — and </w:t>
            </w:r>
            <w:r>
              <w:rPr>
                <w:rFonts w:ascii="Courier New" w:hAnsi="Courier New" w:cs="Courier New"/>
                <w:b w:val="0"/>
                <w:i w:val="0"/>
                <w:color w:val="142C4A"/>
                <w:sz w:val="16"/>
              </w:rPr>
              <w:t>etcdctl</w:t>
            </w:r>
            <w:r>
              <w:rPr>
                <w:rFonts w:ascii="Arial" w:hAnsi="Arial"/>
                <w:b w:val="0"/>
                <w:i w:val="0"/>
                <w:color w:val="1A1A1A"/>
                <w:sz w:val="18"/>
              </w:rPr>
              <w:t xml:space="preserve"> is not on the node anyway, so it would not work without extra installation. We use </w:t>
            </w:r>
            <w:r>
              <w:rPr>
                <w:rFonts w:ascii="Courier New" w:hAnsi="Courier New" w:cs="Courier New"/>
                <w:b w:val="0"/>
                <w:i w:val="0"/>
                <w:color w:val="142C4A"/>
                <w:sz w:val="16"/>
              </w:rPr>
              <w:t>docker</w:t>
            </w:r>
            <w:r>
              <w:rPr>
                <w:rFonts w:ascii="Arial" w:hAnsi="Arial"/>
                <w:b w:val="0"/>
                <w:i w:val="0"/>
                <w:color w:val="1A1A1A"/>
                <w:sz w:val="18"/>
              </w:rPr>
              <w:t xml:space="preserve"> only in Step 4.9, to copy the finished file off the node, because </w:t>
            </w:r>
            <w:r>
              <w:rPr>
                <w:rFonts w:ascii="Courier New" w:hAnsi="Courier New" w:cs="Courier New"/>
                <w:b w:val="0"/>
                <w:i w:val="0"/>
                <w:color w:val="142C4A"/>
                <w:sz w:val="16"/>
              </w:rPr>
              <w:t>/var/lib/etcd</w:t>
            </w:r>
            <w:r>
              <w:rPr>
                <w:rFonts w:ascii="Arial" w:hAnsi="Arial"/>
                <w:b w:val="0"/>
                <w:i w:val="0"/>
                <w:color w:val="1A1A1A"/>
                <w:sz w:val="18"/>
              </w:rPr>
              <w:t xml:space="preserve"> is a hostPath.</w:t>
            </w:r>
          </w:p>
        </w:tc>
      </w:tr>
      <w:tr>
        <w:trPr>
          <w:cantSplit/>
        </w:trPr>
        <w:tc>
          <w:tcPr>
            <w:tcW w:type="dxa" w:w="3180"/>
          </w:tcPr>
          <w:p>
            <w:pPr>
              <w:spacing w:before="20" w:after="20"/>
            </w:pPr>
            <w:r/>
            <w:r>
              <w:rPr>
                <w:rFonts w:ascii="Arial" w:hAnsi="Arial"/>
                <w:b w:val="0"/>
                <w:i w:val="0"/>
                <w:color w:val="1A1A1A"/>
                <w:sz w:val="18"/>
              </w:rPr>
              <w:t xml:space="preserve">Install </w:t>
            </w:r>
            <w:r>
              <w:rPr>
                <w:rFonts w:ascii="Courier New" w:hAnsi="Courier New" w:cs="Courier New"/>
                <w:b w:val="0"/>
                <w:i w:val="0"/>
                <w:color w:val="142C4A"/>
                <w:sz w:val="16"/>
              </w:rPr>
              <w:t>etcdctl</w:t>
            </w:r>
            <w:r>
              <w:rPr>
                <w:rFonts w:ascii="Arial" w:hAnsi="Arial"/>
                <w:b w:val="0"/>
                <w:i w:val="0"/>
                <w:color w:val="1A1A1A"/>
                <w:sz w:val="18"/>
              </w:rPr>
              <w:t xml:space="preserve"> on your laptop and dial the cluster</w:t>
            </w:r>
          </w:p>
        </w:tc>
        <w:tc>
          <w:tcPr>
            <w:tcW w:type="dxa" w:w="6756"/>
          </w:tcPr>
          <w:p>
            <w:pPr>
              <w:spacing w:before="20" w:after="20"/>
            </w:pPr>
            <w:r/>
            <w:r>
              <w:rPr>
                <w:rFonts w:ascii="Arial" w:hAnsi="Arial"/>
                <w:b w:val="0"/>
                <w:i w:val="0"/>
                <w:color w:val="1A1A1A"/>
                <w:sz w:val="18"/>
              </w:rPr>
              <w:t>Requires exporting etcd's server certificate and key off the node. That is the one credential you should never move. Do not do this.</w:t>
            </w:r>
          </w:p>
        </w:tc>
      </w:tr>
    </w:tbl>
    <w:p>
      <w:pPr>
        <w:spacing w:after="40"/>
      </w:pPr>
    </w:p>
    <w:p>
      <w:pPr>
        <w:spacing w:before="0" w:after="120"/>
        <w:ind w:left="0"/>
      </w:pPr>
      <w:r>
        <w:rPr>
          <w:rFonts w:ascii="Arial" w:hAnsi="Arial"/>
          <w:b w:val="0"/>
          <w:i w:val="0"/>
          <w:color w:val="1A1A1A"/>
          <w:sz w:val="22"/>
        </w:rPr>
        <w:t xml:space="preserve">Find the etcd Pod and confirm </w:t>
      </w:r>
      <w:r>
        <w:rPr>
          <w:rFonts w:ascii="Courier New" w:hAnsi="Courier New" w:cs="Courier New"/>
          <w:b w:val="0"/>
          <w:i w:val="0"/>
          <w:color w:val="142C4A"/>
          <w:sz w:val="20"/>
        </w:rPr>
        <w:t>etcdctl</w:t>
      </w:r>
      <w:r>
        <w:rPr>
          <w:rFonts w:ascii="Arial" w:hAnsi="Arial"/>
          <w:b w:val="0"/>
          <w:i w:val="0"/>
          <w:color w:val="1A1A1A"/>
          <w:sz w:val="22"/>
        </w:rPr>
        <w:t xml:space="preserve"> is present: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ETCD_POD=$(kubectl -n kube-system get pods -l component=etcd \</w:t>
      </w:r>
      <w:r>
        <w:br/>
      </w:r>
      <w:r>
        <w:rPr>
          <w:rFonts w:ascii="Courier New" w:hAnsi="Courier New" w:cs="Courier New"/>
          <w:rFonts w:ascii="Courier New" w:hAnsi="Courier New"/>
          <w:color w:val="142C4A"/>
          <w:sz w:val="18"/>
        </w:rPr>
        <w:t xml:space="preserve">  -o jsonpath='{.items[0].metadata.name}')</w:t>
      </w:r>
      <w:r>
        <w:br/>
      </w:r>
      <w:r>
        <w:rPr>
          <w:rFonts w:ascii="Courier New" w:hAnsi="Courier New" w:cs="Courier New"/>
          <w:rFonts w:ascii="Courier New" w:hAnsi="Courier New"/>
          <w:color w:val="142C4A"/>
          <w:sz w:val="18"/>
        </w:rPr>
        <w:t>echo "ETCD_POD=$ETCD_POD"</w:t>
      </w:r>
      <w:r>
        <w:br/>
      </w:r>
      <w:r>
        <w:rPr>
          <w:rFonts w:ascii="Courier New" w:hAnsi="Courier New" w:cs="Courier New"/>
          <w:rFonts w:ascii="Courier New" w:hAnsi="Courier New"/>
          <w:color w:val="142C4A"/>
          <w:sz w:val="18"/>
        </w:rPr>
        <w:t>kubectl -n kube-system exec "$ETCD_POD" -- etcdctl version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ETCD_POD=etcd-kcna-control-plane</w:t>
      </w:r>
      <w:r>
        <w:br/>
      </w:r>
      <w:r>
        <w:rPr>
          <w:rFonts w:ascii="Courier New" w:hAnsi="Courier New" w:cs="Courier New"/>
          <w:rFonts w:ascii="Courier New" w:hAnsi="Courier New"/>
          <w:color w:val="142C4A"/>
          <w:sz w:val="18"/>
        </w:rPr>
        <w:t>etcdctl version: 3.5.15</w:t>
      </w:r>
      <w:r>
        <w:br/>
      </w:r>
      <w:r>
        <w:rPr>
          <w:rFonts w:ascii="Courier New" w:hAnsi="Courier New" w:cs="Courier New"/>
          <w:rFonts w:ascii="Courier New" w:hAnsi="Courier New"/>
          <w:color w:val="142C4A"/>
          <w:sz w:val="18"/>
        </w:rPr>
        <w:t>API version: 3.5</w:t>
      </w:r>
    </w:p>
    <w:p>
      <w:pPr>
        <w:spacing w:before="0" w:after="120"/>
        <w:ind w:left="0"/>
      </w:pPr>
      <w:r>
        <w:rPr>
          <w:rFonts w:ascii="Arial" w:hAnsi="Arial"/>
          <w:b w:val="0"/>
          <w:i w:val="0"/>
          <w:color w:val="1A1A1A"/>
          <w:sz w:val="22"/>
        </w:rPr>
        <w:t>Now take the snapshot. Read the four TLS arguments against the manifest flags from Step 4.5 — they are the same values: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kube-system exec "$ETCD_POD" -- etcdctl \</w:t>
      </w:r>
      <w:r>
        <w:br/>
      </w:r>
      <w:r>
        <w:rPr>
          <w:rFonts w:ascii="Courier New" w:hAnsi="Courier New" w:cs="Courier New"/>
          <w:rFonts w:ascii="Courier New" w:hAnsi="Courier New"/>
          <w:color w:val="142C4A"/>
          <w:sz w:val="18"/>
        </w:rPr>
        <w:t xml:space="preserve">  --endpoints=https://127.0.0.1:2379 \</w:t>
      </w:r>
      <w:r>
        <w:br/>
      </w:r>
      <w:r>
        <w:rPr>
          <w:rFonts w:ascii="Courier New" w:hAnsi="Courier New" w:cs="Courier New"/>
          <w:rFonts w:ascii="Courier New" w:hAnsi="Courier New"/>
          <w:color w:val="142C4A"/>
          <w:sz w:val="18"/>
        </w:rPr>
        <w:t xml:space="preserve">  --cacert=/etc/kubernetes/pki/etcd/ca.crt \</w:t>
      </w:r>
      <w:r>
        <w:br/>
      </w:r>
      <w:r>
        <w:rPr>
          <w:rFonts w:ascii="Courier New" w:hAnsi="Courier New" w:cs="Courier New"/>
          <w:rFonts w:ascii="Courier New" w:hAnsi="Courier New"/>
          <w:color w:val="142C4A"/>
          <w:sz w:val="18"/>
        </w:rPr>
        <w:t xml:space="preserve">  --cert=/etc/kubernetes/pki/etcd/server.crt \</w:t>
      </w:r>
      <w:r>
        <w:br/>
      </w:r>
      <w:r>
        <w:rPr>
          <w:rFonts w:ascii="Courier New" w:hAnsi="Courier New" w:cs="Courier New"/>
          <w:rFonts w:ascii="Courier New" w:hAnsi="Courier New"/>
          <w:color w:val="142C4A"/>
          <w:sz w:val="18"/>
        </w:rPr>
        <w:t xml:space="preserve">  --key=/etc/kubernetes/pki/etcd/server.key \</w:t>
      </w:r>
      <w:r>
        <w:br/>
      </w:r>
      <w:r>
        <w:rPr>
          <w:rFonts w:ascii="Courier New" w:hAnsi="Courier New" w:cs="Courier New"/>
          <w:rFonts w:ascii="Courier New" w:hAnsi="Courier New"/>
          <w:color w:val="142C4A"/>
          <w:sz w:val="18"/>
        </w:rPr>
        <w:t xml:space="preserve">  snapshot save /var/lib/etcd/kcna-lab20-snapshot.db</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{"level":"info","ts":"2026-09-05T07:02:18.441Z","caller":"snapshot/v3_snapshot.go:65","msg":"created temporary db file","path":"/var/lib/etcd/kcna-lab20-snapshot.db.part"}</w:t>
      </w:r>
      <w:r>
        <w:br/>
      </w:r>
      <w:r>
        <w:rPr>
          <w:rFonts w:ascii="Courier New" w:hAnsi="Courier New" w:cs="Courier New"/>
          <w:rFonts w:ascii="Courier New" w:hAnsi="Courier New"/>
          <w:color w:val="142C4A"/>
          <w:sz w:val="18"/>
        </w:rPr>
        <w:t>{"level":"info","ts":"2026-09-05T07:02:18.449Z","logger":"client","caller":"v3/maintenance.go:212","msg":"opened snapshot stream; downloading"}</w:t>
      </w:r>
      <w:r>
        <w:br/>
      </w:r>
      <w:r>
        <w:rPr>
          <w:rFonts w:ascii="Courier New" w:hAnsi="Courier New" w:cs="Courier New"/>
          <w:rFonts w:ascii="Courier New" w:hAnsi="Courier New"/>
          <w:color w:val="142C4A"/>
          <w:sz w:val="18"/>
        </w:rPr>
        <w:t>{"level":"info","ts":"2026-09-05T07:02:18.449Z","caller":"snapshot/v3_snapshot.go:73","msg":"fetching snapshot","endpoint":"https://127.0.0.1:2379"}</w:t>
      </w:r>
      <w:r>
        <w:br/>
      </w:r>
      <w:r>
        <w:rPr>
          <w:rFonts w:ascii="Courier New" w:hAnsi="Courier New" w:cs="Courier New"/>
          <w:rFonts w:ascii="Courier New" w:hAnsi="Courier New"/>
          <w:color w:val="142C4A"/>
          <w:sz w:val="18"/>
        </w:rPr>
        <w:t>{"level":"info","ts":"2026-09-05T07:02:18.612Z","logger":"client","caller":"v3/maintenance.go:220","msg":"completed snapshot read; closing"}</w:t>
      </w:r>
      <w:r>
        <w:br/>
      </w:r>
      <w:r>
        <w:rPr>
          <w:rFonts w:ascii="Courier New" w:hAnsi="Courier New" w:cs="Courier New"/>
          <w:rFonts w:ascii="Courier New" w:hAnsi="Courier New"/>
          <w:color w:val="142C4A"/>
          <w:sz w:val="18"/>
        </w:rPr>
        <w:t>{"level":"info","ts":"2026-09-05T07:02:18.641Z","caller":"snapshot/v3_snapshot.go:88","msg":"fetched snapshot","endpoint":"https://127.0.0.1:2379","size":"7.4 MB","took":"now"}</w:t>
      </w:r>
      <w:r>
        <w:br/>
      </w:r>
      <w:r>
        <w:rPr>
          <w:rFonts w:ascii="Courier New" w:hAnsi="Courier New" w:cs="Courier New"/>
          <w:rFonts w:ascii="Courier New" w:hAnsi="Courier New"/>
          <w:color w:val="142C4A"/>
          <w:sz w:val="18"/>
        </w:rPr>
        <w:t>{"level":"info","ts":"2026-09-05T07:02:18.641Z","caller":"snapshot/v3_snapshot.go:97","msg":"saved","path":"/var/lib/etcd/kcna-lab20-snapshot.db"}</w:t>
      </w:r>
      <w:r>
        <w:br/>
      </w:r>
      <w:r>
        <w:rPr>
          <w:rFonts w:ascii="Courier New" w:hAnsi="Courier New" w:cs="Courier New"/>
          <w:rFonts w:ascii="Courier New" w:hAnsi="Courier New"/>
          <w:color w:val="142C4A"/>
          <w:sz w:val="18"/>
        </w:rPr>
        <w:t>Snapshot saved at /var/lib/etcd/kcna-lab20-snapshot.db</w:t>
      </w:r>
    </w:p>
    <w:p>
      <w:pPr>
        <w:spacing w:before="0" w:after="120"/>
        <w:ind w:left="0"/>
      </w:pPr>
      <w:r>
        <w:rPr>
          <w:rFonts w:ascii="Arial" w:hAnsi="Arial"/>
          <w:b/>
          <w:i w:val="0"/>
          <w:color w:val="1A1A1A"/>
          <w:sz w:val="22"/>
        </w:rPr>
        <w:t>What just happened, and why it is safe.</w:t>
      </w:r>
      <w:r>
        <w:rPr>
          <w:rFonts w:ascii="Arial" w:hAnsi="Arial"/>
          <w:b w:val="0"/>
          <w:i w:val="0"/>
          <w:color w:val="1A1A1A"/>
          <w:sz w:val="22"/>
        </w:rPr>
        <w:t xml:space="preserve"> </w:t>
      </w:r>
      <w:r>
        <w:rPr>
          <w:rFonts w:ascii="Courier New" w:hAnsi="Courier New" w:cs="Courier New"/>
          <w:b w:val="0"/>
          <w:i w:val="0"/>
          <w:color w:val="142C4A"/>
          <w:sz w:val="20"/>
        </w:rPr>
        <w:t>snapshot save</w:t>
      </w:r>
      <w:r>
        <w:rPr>
          <w:rFonts w:ascii="Arial" w:hAnsi="Arial"/>
          <w:b w:val="0"/>
          <w:i w:val="0"/>
          <w:color w:val="1A1A1A"/>
          <w:sz w:val="22"/>
        </w:rPr>
        <w:t xml:space="preserve"> is a </w:t>
      </w:r>
      <w:r>
        <w:rPr>
          <w:rFonts w:ascii="Arial" w:hAnsi="Arial"/>
          <w:b w:val="0"/>
          <w:i/>
          <w:color w:val="1A1A1A"/>
          <w:sz w:val="22"/>
        </w:rPr>
        <w:t>client</w:t>
      </w:r>
      <w:r>
        <w:rPr>
          <w:rFonts w:ascii="Arial" w:hAnsi="Arial"/>
          <w:b w:val="0"/>
          <w:i w:val="0"/>
          <w:color w:val="1A1A1A"/>
          <w:sz w:val="22"/>
        </w:rPr>
        <w:t xml:space="preserve"> call to the running server's Maintenance API. etcd streamed a consistent copy of the keyspace at the current revision. It did not pause, lock, compact or modify anything. The cluster kept serving throughout — you can prove that: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--raw='/readyz' &amp;&amp; echo</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ok</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About the destination path.</w:t>
      </w:r>
      <w:r>
        <w:rPr>
          <w:rFonts w:ascii="Arial" w:hAnsi="Arial"/>
          <w:b w:val="0"/>
          <w:i w:val="0"/>
          <w:color w:val="1A1A1A"/>
          <w:sz w:val="22"/>
        </w:rPr>
        <w:t xml:space="preserve"> etcd's actual data lives in </w:t>
      </w:r>
      <w:r>
        <w:rPr>
          <w:rFonts w:ascii="Courier New" w:hAnsi="Courier New" w:cs="Courier New"/>
          <w:b w:val="0"/>
          <w:i w:val="0"/>
          <w:color w:val="142C4A"/>
          <w:sz w:val="20"/>
        </w:rPr>
        <w:t>/var/lib/etcd/member/</w:t>
      </w:r>
      <w:r>
        <w:rPr>
          <w:rFonts w:ascii="Arial" w:hAnsi="Arial"/>
          <w:b w:val="0"/>
          <w:i w:val="0"/>
          <w:color w:val="1A1A1A"/>
          <w:sz w:val="22"/>
        </w:rPr>
        <w:t xml:space="preserve"> (</w:t>
      </w:r>
      <w:r>
        <w:rPr>
          <w:rFonts w:ascii="Courier New" w:hAnsi="Courier New" w:cs="Courier New"/>
          <w:b w:val="0"/>
          <w:i w:val="0"/>
          <w:color w:val="142C4A"/>
          <w:sz w:val="20"/>
        </w:rPr>
        <w:t>wal/</w:t>
      </w:r>
      <w:r>
        <w:rPr>
          <w:rFonts w:ascii="Arial" w:hAnsi="Arial"/>
          <w:b w:val="0"/>
          <w:i w:val="0"/>
          <w:color w:val="1A1A1A"/>
          <w:sz w:val="22"/>
        </w:rPr>
        <w:t xml:space="preserve"> and </w:t>
      </w:r>
      <w:r>
        <w:rPr>
          <w:rFonts w:ascii="Courier New" w:hAnsi="Courier New" w:cs="Courier New"/>
          <w:b w:val="0"/>
          <w:i w:val="0"/>
          <w:color w:val="142C4A"/>
          <w:sz w:val="20"/>
        </w:rPr>
        <w:t>snap/</w:t>
      </w:r>
      <w:r>
        <w:rPr>
          <w:rFonts w:ascii="Arial" w:hAnsi="Arial"/>
          <w:b w:val="0"/>
          <w:i w:val="0"/>
          <w:color w:val="1A1A1A"/>
          <w:sz w:val="22"/>
        </w:rPr>
        <w:t xml:space="preserve">). Writing a file to the </w:t>
      </w:r>
      <w:r>
        <w:rPr>
          <w:rFonts w:ascii="Arial" w:hAnsi="Arial"/>
          <w:b w:val="0"/>
          <w:i/>
          <w:color w:val="1A1A1A"/>
          <w:sz w:val="22"/>
        </w:rPr>
        <w:t>parent</w:t>
      </w:r>
      <w:r>
        <w:rPr>
          <w:rFonts w:ascii="Arial" w:hAnsi="Arial"/>
          <w:b w:val="0"/>
          <w:i w:val="0"/>
          <w:color w:val="1A1A1A"/>
          <w:sz w:val="22"/>
        </w:rPr>
        <w:t xml:space="preserve"> directory </w:t>
      </w:r>
      <w:r>
        <w:rPr>
          <w:rFonts w:ascii="Courier New" w:hAnsi="Courier New" w:cs="Courier New"/>
          <w:b w:val="0"/>
          <w:i w:val="0"/>
          <w:color w:val="142C4A"/>
          <w:sz w:val="20"/>
        </w:rPr>
        <w:t>/var/lib/etcd/</w:t>
      </w:r>
      <w:r>
        <w:rPr>
          <w:rFonts w:ascii="Arial" w:hAnsi="Arial"/>
          <w:b w:val="0"/>
          <w:i w:val="0"/>
          <w:color w:val="1A1A1A"/>
          <w:sz w:val="22"/>
        </w:rPr>
        <w:t xml:space="preserve"> is inert — etcd never reads it. We use that path because it is the one directory guaranteed to be both writable inside the container and retrievable from the node, since the manifest mounts it as a hostPath. </w:t>
      </w:r>
      <w:r>
        <w:rPr>
          <w:rFonts w:ascii="Arial" w:hAnsi="Arial"/>
          <w:b/>
          <w:i w:val="0"/>
          <w:color w:val="1A1A1A"/>
          <w:sz w:val="22"/>
        </w:rPr>
        <w:t xml:space="preserve">In production you would mount a separate </w:t>
      </w:r>
      <w:r>
        <w:rPr>
          <w:rFonts w:ascii="Courier New" w:hAnsi="Courier New" w:cs="Courier New"/>
          <w:b/>
          <w:i w:val="0"/>
          <w:color w:val="142C4A"/>
          <w:sz w:val="20"/>
        </w:rPr>
        <w:t>/var/lib/etcd-backup</w:t>
      </w:r>
      <w:r>
        <w:rPr>
          <w:rFonts w:ascii="Arial" w:hAnsi="Arial"/>
          <w:b/>
          <w:i w:val="0"/>
          <w:color w:val="1A1A1A"/>
          <w:sz w:val="22"/>
        </w:rPr>
        <w:t xml:space="preserve"> hostPath</w:t>
      </w:r>
      <w:r>
        <w:rPr>
          <w:rFonts w:ascii="Arial" w:hAnsi="Arial"/>
          <w:b w:val="0"/>
          <w:i w:val="0"/>
          <w:color w:val="1A1A1A"/>
          <w:sz w:val="22"/>
        </w:rPr>
        <w:t xml:space="preserve"> so that backups and live data never share a directory, and you would ship the file off the node immediately. Step 4.9 does exactly that, and Step 4.11 removes the file from the data directory.</w:t>
      </w:r>
    </w:p>
    <w:p>
      <w:pPr>
        <w:spacing w:before="80" w:after="120"/>
        <w:pBdr>
          <w:bottom w:val="single" w:sz="6" w:space="1" w:color="D5DBE5"/>
        </w:pBdr>
      </w:pPr>
    </w:p>
    <w:p>
      <w:pPr>
        <w:pStyle w:val="Heading4"/>
        <w:spacing w:before="200" w:after="80"/>
        <w:ind w:left="0"/>
        <w:keepNext/>
      </w:pPr>
      <w:r>
        <w:rPr>
          <w:rFonts w:ascii="Arial" w:hAnsi="Arial"/>
        </w:rPr>
        <w:t>4.9 — Verify the snapshot</w:t>
      </w:r>
    </w:p>
    <w:p>
      <w:pPr>
        <w:spacing w:before="0" w:after="120"/>
        <w:ind w:left="0"/>
      </w:pPr>
      <w:r>
        <w:rPr>
          <w:rFonts w:ascii="Arial" w:hAnsi="Arial"/>
          <w:b/>
          <w:i w:val="0"/>
          <w:color w:val="1A1A1A"/>
          <w:sz w:val="22"/>
        </w:rPr>
        <w:t>A snapshot you have never verified is not a backup.</w:t>
      </w:r>
      <w:r>
        <w:rPr>
          <w:rFonts w:ascii="Arial" w:hAnsi="Arial"/>
          <w:b w:val="0"/>
          <w:i w:val="0"/>
          <w:color w:val="1A1A1A"/>
          <w:sz w:val="22"/>
        </w:rPr>
        <w:t xml:space="preserve"> </w:t>
      </w:r>
      <w:r>
        <w:rPr>
          <w:rFonts w:ascii="Courier New" w:hAnsi="Courier New" w:cs="Courier New"/>
          <w:b w:val="0"/>
          <w:i w:val="0"/>
          <w:color w:val="142C4A"/>
          <w:sz w:val="20"/>
        </w:rPr>
        <w:t>snapshot status</w:t>
      </w:r>
      <w:r>
        <w:rPr>
          <w:rFonts w:ascii="Arial" w:hAnsi="Arial"/>
          <w:b w:val="0"/>
          <w:i w:val="0"/>
          <w:color w:val="1A1A1A"/>
          <w:sz w:val="22"/>
        </w:rPr>
        <w:t xml:space="preserve"> reads the file offline — it never contacts a server.</w:t>
      </w:r>
    </w:p>
    <w:p>
      <w:pPr>
        <w:spacing w:before="0" w:after="120"/>
        <w:ind w:left="0"/>
      </w:pPr>
      <w:r>
        <w:rPr>
          <w:rFonts w:ascii="Arial" w:hAnsi="Arial"/>
          <w:b/>
          <w:i w:val="0"/>
          <w:color w:val="1A1A1A"/>
          <w:sz w:val="22"/>
        </w:rPr>
        <w:t>Which binary?</w:t>
      </w:r>
      <w:r>
        <w:rPr>
          <w:rFonts w:ascii="Arial" w:hAnsi="Arial"/>
          <w:b w:val="0"/>
          <w:i w:val="0"/>
          <w:color w:val="1A1A1A"/>
          <w:sz w:val="22"/>
        </w:rPr>
        <w:t xml:space="preserve"> This depends on your etcd version and is a common exam and interview point:</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etcd version</w:t>
            </w:r>
          </w:p>
        </w:tc>
        <w:tc>
          <w:tcPr>
            <w:tcW w:type="dxa" w:w="2981"/>
            <w:shd w:val="clear" w:color="auto" w:fill="1F6FEB"/>
          </w:tcPr>
          <w:p>
            <w:pPr>
              <w:spacing w:before="20" w:after="20"/>
            </w:pPr>
            <w:r>
              <w:rPr>
                <w:b/>
                <w:color w:val="FFFFFF"/>
              </w:rPr>
            </w:r>
            <w:r>
              <w:rPr>
                <w:rFonts w:ascii="Courier New" w:hAnsi="Courier New" w:cs="Courier New"/>
                <w:b/>
                <w:i w:val="0"/>
                <w:color w:val="FFFFFF"/>
                <w:sz w:val="16"/>
              </w:rPr>
              <w:t>snapshot save</w:t>
            </w:r>
          </w:p>
        </w:tc>
        <w:tc>
          <w:tcPr>
            <w:tcW w:type="dxa" w:w="4372"/>
            <w:shd w:val="clear" w:color="auto" w:fill="1F6FEB"/>
          </w:tcPr>
          <w:p>
            <w:pPr>
              <w:spacing w:before="20" w:after="20"/>
            </w:pPr>
            <w:r>
              <w:rPr>
                <w:b/>
                <w:color w:val="FFFFFF"/>
              </w:rPr>
            </w:r>
            <w:r>
              <w:rPr>
                <w:rFonts w:ascii="Courier New" w:hAnsi="Courier New" w:cs="Courier New"/>
                <w:b/>
                <w:i w:val="0"/>
                <w:color w:val="FFFFFF"/>
                <w:sz w:val="16"/>
              </w:rPr>
              <w:t>snapshot status</w:t>
            </w:r>
            <w:r>
              <w:rPr>
                <w:rFonts w:ascii="Arial" w:hAnsi="Arial"/>
                <w:b/>
                <w:i w:val="0"/>
                <w:color w:val="FFFFFF"/>
                <w:sz w:val="18"/>
              </w:rPr>
              <w:t xml:space="preserve"> / </w:t>
            </w:r>
            <w:r>
              <w:rPr>
                <w:rFonts w:ascii="Courier New" w:hAnsi="Courier New" w:cs="Courier New"/>
                <w:b/>
                <w:i w:val="0"/>
                <w:color w:val="FFFFFF"/>
                <w:sz w:val="16"/>
              </w:rPr>
              <w:t>snapshot restore</w:t>
            </w:r>
          </w:p>
        </w:tc>
      </w:tr>
      <w:tr>
        <w:trPr>
          <w:cantSplit/>
        </w:trPr>
        <w:tc>
          <w:tcPr>
            <w:tcW w:type="dxa" w:w="2583"/>
          </w:tcPr>
          <w:p>
            <w:pPr>
              <w:spacing w:before="20" w:after="20"/>
            </w:pPr>
            <w:r/>
            <w:r>
              <w:rPr>
                <w:rFonts w:ascii="Arial" w:hAnsi="Arial"/>
                <w:b w:val="0"/>
                <w:i w:val="0"/>
                <w:color w:val="1A1A1A"/>
                <w:sz w:val="18"/>
              </w:rPr>
              <w:t>≤ 3.4</w:t>
            </w:r>
          </w:p>
        </w:tc>
        <w:tc>
          <w:tcPr>
            <w:tcW w:type="dxa" w:w="2981"/>
          </w:tcPr>
          <w:p>
            <w:pPr>
              <w:spacing w:before="20" w:after="20"/>
            </w:pPr>
            <w:r/>
            <w:r>
              <w:rPr>
                <w:rFonts w:ascii="Courier New" w:hAnsi="Courier New" w:cs="Courier New"/>
                <w:b w:val="0"/>
                <w:i w:val="0"/>
                <w:color w:val="142C4A"/>
                <w:sz w:val="16"/>
              </w:rPr>
              <w:t>etcdctl</w:t>
            </w:r>
          </w:p>
        </w:tc>
        <w:tc>
          <w:tcPr>
            <w:tcW w:type="dxa" w:w="4372"/>
          </w:tcPr>
          <w:p>
            <w:pPr>
              <w:spacing w:before="20" w:after="20"/>
            </w:pPr>
            <w:r/>
            <w:r>
              <w:rPr>
                <w:rFonts w:ascii="Courier New" w:hAnsi="Courier New" w:cs="Courier New"/>
                <w:b w:val="0"/>
                <w:i w:val="0"/>
                <w:color w:val="142C4A"/>
                <w:sz w:val="16"/>
              </w:rPr>
              <w:t>etcdctl</w:t>
            </w:r>
          </w:p>
        </w:tc>
      </w:tr>
      <w:tr>
        <w:trPr>
          <w:cantSplit/>
        </w:trPr>
        <w:tc>
          <w:tcPr>
            <w:tcW w:type="dxa" w:w="2583"/>
            <w:shd w:val="clear" w:color="auto" w:fill="F7F9FC"/>
          </w:tcPr>
          <w:p>
            <w:pPr>
              <w:spacing w:before="20" w:after="20"/>
            </w:pPr>
            <w:r/>
            <w:r>
              <w:rPr>
                <w:rFonts w:ascii="Arial" w:hAnsi="Arial"/>
                <w:b w:val="0"/>
                <w:i w:val="0"/>
                <w:color w:val="1A1A1A"/>
                <w:sz w:val="18"/>
              </w:rPr>
              <w:t>3.5.x</w:t>
            </w:r>
          </w:p>
        </w:tc>
        <w:tc>
          <w:tcPr>
            <w:tcW w:type="dxa" w:w="2981"/>
            <w:shd w:val="clear" w:color="auto" w:fill="F7F9FC"/>
          </w:tcPr>
          <w:p>
            <w:pPr>
              <w:spacing w:before="20" w:after="20"/>
            </w:pPr>
            <w:r/>
            <w:r>
              <w:rPr>
                <w:rFonts w:ascii="Courier New" w:hAnsi="Courier New" w:cs="Courier New"/>
                <w:b w:val="0"/>
                <w:i w:val="0"/>
                <w:color w:val="142C4A"/>
                <w:sz w:val="16"/>
              </w:rPr>
              <w:t>etcdctl</w:t>
            </w:r>
          </w:p>
        </w:tc>
        <w:tc>
          <w:tcPr>
            <w:tcW w:type="dxa" w:w="4372"/>
            <w:shd w:val="clear" w:color="auto" w:fill="F7F9FC"/>
          </w:tcPr>
          <w:p>
            <w:pPr>
              <w:spacing w:before="20" w:after="20"/>
            </w:pPr>
            <w:r/>
            <w:r>
              <w:rPr>
                <w:rFonts w:ascii="Courier New" w:hAnsi="Courier New" w:cs="Courier New"/>
                <w:b w:val="0"/>
                <w:i w:val="0"/>
                <w:color w:val="142C4A"/>
                <w:sz w:val="16"/>
              </w:rPr>
              <w:t>etcdutl</w:t>
            </w:r>
            <w:r>
              <w:rPr>
                <w:rFonts w:ascii="Arial" w:hAnsi="Arial"/>
                <w:b w:val="0"/>
                <w:i w:val="0"/>
                <w:color w:val="1A1A1A"/>
                <w:sz w:val="18"/>
              </w:rPr>
              <w:t xml:space="preserve"> — still works in </w:t>
            </w:r>
            <w:r>
              <w:rPr>
                <w:rFonts w:ascii="Courier New" w:hAnsi="Courier New" w:cs="Courier New"/>
                <w:b w:val="0"/>
                <w:i w:val="0"/>
                <w:color w:val="142C4A"/>
                <w:sz w:val="16"/>
              </w:rPr>
              <w:t>etcdctl</w:t>
            </w:r>
            <w:r>
              <w:rPr>
                <w:rFonts w:ascii="Arial" w:hAnsi="Arial"/>
                <w:b w:val="0"/>
                <w:i w:val="0"/>
                <w:color w:val="1A1A1A"/>
                <w:sz w:val="18"/>
              </w:rPr>
              <w:t xml:space="preserve"> but prints a </w:t>
            </w:r>
            <w:r>
              <w:rPr>
                <w:rFonts w:ascii="Arial" w:hAnsi="Arial"/>
                <w:b/>
                <w:i w:val="0"/>
                <w:color w:val="1A1A1A"/>
                <w:sz w:val="18"/>
              </w:rPr>
              <w:t>deprecation warning</w:t>
            </w:r>
          </w:p>
        </w:tc>
      </w:tr>
      <w:tr>
        <w:trPr>
          <w:cantSplit/>
        </w:trPr>
        <w:tc>
          <w:tcPr>
            <w:tcW w:type="dxa" w:w="2583"/>
          </w:tcPr>
          <w:p>
            <w:pPr>
              <w:spacing w:before="20" w:after="20"/>
            </w:pPr>
            <w:r/>
            <w:r>
              <w:rPr>
                <w:rFonts w:ascii="Arial" w:hAnsi="Arial"/>
                <w:b w:val="0"/>
                <w:i w:val="0"/>
                <w:color w:val="1A1A1A"/>
                <w:sz w:val="18"/>
              </w:rPr>
              <w:t>≥ 3.6</w:t>
            </w:r>
          </w:p>
        </w:tc>
        <w:tc>
          <w:tcPr>
            <w:tcW w:type="dxa" w:w="2981"/>
          </w:tcPr>
          <w:p>
            <w:pPr>
              <w:spacing w:before="20" w:after="20"/>
            </w:pPr>
            <w:r/>
            <w:r>
              <w:rPr>
                <w:rFonts w:ascii="Courier New" w:hAnsi="Courier New" w:cs="Courier New"/>
                <w:b w:val="0"/>
                <w:i w:val="0"/>
                <w:color w:val="142C4A"/>
                <w:sz w:val="16"/>
              </w:rPr>
              <w:t>etcdctl</w:t>
            </w:r>
          </w:p>
        </w:tc>
        <w:tc>
          <w:tcPr>
            <w:tcW w:type="dxa" w:w="4372"/>
          </w:tcPr>
          <w:p>
            <w:pPr>
              <w:spacing w:before="20" w:after="20"/>
            </w:pPr>
            <w:r/>
            <w:r>
              <w:rPr>
                <w:rFonts w:ascii="Courier New" w:hAnsi="Courier New" w:cs="Courier New"/>
                <w:b/>
                <w:i w:val="0"/>
                <w:color w:val="142C4A"/>
                <w:sz w:val="16"/>
              </w:rPr>
              <w:t>etcdutl</w:t>
            </w:r>
            <w:r>
              <w:rPr>
                <w:rFonts w:ascii="Arial" w:hAnsi="Arial"/>
                <w:b/>
                <w:i w:val="0"/>
                <w:color w:val="1A1A1A"/>
                <w:sz w:val="18"/>
              </w:rPr>
              <w:t xml:space="preserve"> only</w:t>
            </w:r>
            <w:r>
              <w:rPr>
                <w:rFonts w:ascii="Arial" w:hAnsi="Arial"/>
                <w:b w:val="0"/>
                <w:i w:val="0"/>
                <w:color w:val="1A1A1A"/>
                <w:sz w:val="18"/>
              </w:rPr>
              <w:t xml:space="preserve"> — removed from </w:t>
            </w:r>
            <w:r>
              <w:rPr>
                <w:rFonts w:ascii="Courier New" w:hAnsi="Courier New" w:cs="Courier New"/>
                <w:b w:val="0"/>
                <w:i w:val="0"/>
                <w:color w:val="142C4A"/>
                <w:sz w:val="16"/>
              </w:rPr>
              <w:t>etcdctl</w:t>
            </w:r>
          </w:p>
        </w:tc>
      </w:tr>
    </w:tbl>
    <w:p>
      <w:pPr>
        <w:spacing w:after="40"/>
      </w:pPr>
    </w:p>
    <w:p>
      <w:pPr>
        <w:spacing w:before="0" w:after="120"/>
        <w:ind w:left="0"/>
      </w:pPr>
      <w:r>
        <w:rPr>
          <w:rFonts w:ascii="Arial" w:hAnsi="Arial"/>
          <w:b w:val="0"/>
          <w:i w:val="0"/>
          <w:color w:val="1A1A1A"/>
          <w:sz w:val="22"/>
        </w:rPr>
        <w:t xml:space="preserve">The split exists because </w:t>
      </w:r>
      <w:r>
        <w:rPr>
          <w:rFonts w:ascii="Courier New" w:hAnsi="Courier New" w:cs="Courier New"/>
          <w:b w:val="0"/>
          <w:i w:val="0"/>
          <w:color w:val="142C4A"/>
          <w:sz w:val="20"/>
        </w:rPr>
        <w:t>save</w:t>
      </w:r>
      <w:r>
        <w:rPr>
          <w:rFonts w:ascii="Arial" w:hAnsi="Arial"/>
          <w:b w:val="0"/>
          <w:i w:val="0"/>
          <w:color w:val="1A1A1A"/>
          <w:sz w:val="22"/>
        </w:rPr>
        <w:t xml:space="preserve"> talks to a </w:t>
      </w:r>
      <w:r>
        <w:rPr>
          <w:rFonts w:ascii="Arial" w:hAnsi="Arial"/>
          <w:b w:val="0"/>
          <w:i/>
          <w:color w:val="1A1A1A"/>
          <w:sz w:val="22"/>
        </w:rPr>
        <w:t>server</w:t>
      </w:r>
      <w:r>
        <w:rPr>
          <w:rFonts w:ascii="Arial" w:hAnsi="Arial"/>
          <w:b w:val="0"/>
          <w:i w:val="0"/>
          <w:color w:val="1A1A1A"/>
          <w:sz w:val="22"/>
        </w:rPr>
        <w:t xml:space="preserve"> (a client operation) while </w:t>
      </w:r>
      <w:r>
        <w:rPr>
          <w:rFonts w:ascii="Courier New" w:hAnsi="Courier New" w:cs="Courier New"/>
          <w:b w:val="0"/>
          <w:i w:val="0"/>
          <w:color w:val="142C4A"/>
          <w:sz w:val="20"/>
        </w:rPr>
        <w:t>status</w:t>
      </w:r>
      <w:r>
        <w:rPr>
          <w:rFonts w:ascii="Arial" w:hAnsi="Arial"/>
          <w:b w:val="0"/>
          <w:i w:val="0"/>
          <w:color w:val="1A1A1A"/>
          <w:sz w:val="22"/>
        </w:rPr>
        <w:t xml:space="preserve"> and </w:t>
      </w:r>
      <w:r>
        <w:rPr>
          <w:rFonts w:ascii="Courier New" w:hAnsi="Courier New" w:cs="Courier New"/>
          <w:b w:val="0"/>
          <w:i w:val="0"/>
          <w:color w:val="142C4A"/>
          <w:sz w:val="20"/>
        </w:rPr>
        <w:t>restore</w:t>
      </w:r>
      <w:r>
        <w:rPr>
          <w:rFonts w:ascii="Arial" w:hAnsi="Arial"/>
          <w:b w:val="0"/>
          <w:i w:val="0"/>
          <w:color w:val="1A1A1A"/>
          <w:sz w:val="22"/>
        </w:rPr>
        <w:t xml:space="preserve"> operate on a </w:t>
      </w:r>
      <w:r>
        <w:rPr>
          <w:rFonts w:ascii="Arial" w:hAnsi="Arial"/>
          <w:b w:val="0"/>
          <w:i/>
          <w:color w:val="1A1A1A"/>
          <w:sz w:val="22"/>
        </w:rPr>
        <w:t>file</w:t>
      </w:r>
      <w:r>
        <w:rPr>
          <w:rFonts w:ascii="Arial" w:hAnsi="Arial"/>
          <w:b w:val="0"/>
          <w:i w:val="0"/>
          <w:color w:val="1A1A1A"/>
          <w:sz w:val="22"/>
        </w:rPr>
        <w:t xml:space="preserve"> (an offline utility operation).</w:t>
      </w:r>
    </w:p>
    <w:p>
      <w:pPr>
        <w:spacing w:before="0" w:after="120"/>
        <w:ind w:left="0"/>
      </w:pPr>
      <w:r>
        <w:rPr>
          <w:rFonts w:ascii="Arial" w:hAnsi="Arial"/>
          <w:b w:val="0"/>
          <w:i w:val="0"/>
          <w:color w:val="1A1A1A"/>
          <w:sz w:val="22"/>
        </w:rPr>
        <w:t xml:space="preserve">Try </w:t>
      </w:r>
      <w:r>
        <w:rPr>
          <w:rFonts w:ascii="Courier New" w:hAnsi="Courier New" w:cs="Courier New"/>
          <w:b w:val="0"/>
          <w:i w:val="0"/>
          <w:color w:val="142C4A"/>
          <w:sz w:val="20"/>
        </w:rPr>
        <w:t>etcdutl</w:t>
      </w:r>
      <w:r>
        <w:rPr>
          <w:rFonts w:ascii="Arial" w:hAnsi="Arial"/>
          <w:b w:val="0"/>
          <w:i w:val="0"/>
          <w:color w:val="1A1A1A"/>
          <w:sz w:val="22"/>
        </w:rPr>
        <w:t xml:space="preserve"> first: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kube-system exec "$ETCD_POD" -- \</w:t>
      </w:r>
      <w:r>
        <w:br/>
      </w:r>
      <w:r>
        <w:rPr>
          <w:rFonts w:ascii="Courier New" w:hAnsi="Courier New" w:cs="Courier New"/>
          <w:rFonts w:ascii="Courier New" w:hAnsi="Courier New"/>
          <w:color w:val="142C4A"/>
          <w:sz w:val="18"/>
        </w:rPr>
        <w:t xml:space="preserve">  etcdutl snapshot status /var/lib/etcd/kcna-lab20-snapshot.db -w table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   HASH   | REVISION | TOTAL KEYS | TOTAL SIZE |</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 a41f7b2e |    38412 |       1187 |     7.4 MB |</w:t>
      </w:r>
      <w:r>
        <w:br/>
      </w:r>
      <w:r>
        <w:rPr>
          <w:rFonts w:ascii="Courier New" w:hAnsi="Courier New" w:cs="Courier New"/>
          <w:rFonts w:ascii="Courier New" w:hAnsi="Courier New"/>
          <w:color w:val="142C4A"/>
          <w:sz w:val="18"/>
        </w:rPr>
        <w:t>+----------+----------+------------+------------+</w:t>
      </w:r>
    </w:p>
    <w:p>
      <w:pPr>
        <w:spacing w:before="0" w:after="120"/>
        <w:ind w:left="0"/>
      </w:pPr>
      <w:r>
        <w:rPr>
          <w:rFonts w:ascii="Arial" w:hAnsi="Arial"/>
          <w:b w:val="0"/>
          <w:i w:val="0"/>
          <w:color w:val="1A1A1A"/>
          <w:sz w:val="22"/>
        </w:rPr>
        <w:t xml:space="preserve">If your etcd image is older than 3.5.x and </w:t>
      </w:r>
      <w:r>
        <w:rPr>
          <w:rFonts w:ascii="Courier New" w:hAnsi="Courier New" w:cs="Courier New"/>
          <w:b w:val="0"/>
          <w:i w:val="0"/>
          <w:color w:val="142C4A"/>
          <w:sz w:val="20"/>
        </w:rPr>
        <w:t>etcdutl</w:t>
      </w:r>
      <w:r>
        <w:rPr>
          <w:rFonts w:ascii="Arial" w:hAnsi="Arial"/>
          <w:b w:val="0"/>
          <w:i w:val="0"/>
          <w:color w:val="1A1A1A"/>
          <w:sz w:val="22"/>
        </w:rPr>
        <w:t xml:space="preserve"> is not present, you will see: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OCI runtime exec failed: exec failed: unable to start container process: exec: "etcdutl": executable file not found in $PATH: unknown</w:t>
      </w:r>
      <w:r>
        <w:br/>
      </w:r>
      <w:r>
        <w:rPr>
          <w:rFonts w:ascii="Courier New" w:hAnsi="Courier New" w:cs="Courier New"/>
          <w:rFonts w:ascii="Courier New" w:hAnsi="Courier New"/>
          <w:color w:val="142C4A"/>
          <w:sz w:val="18"/>
        </w:rPr>
        <w:t>command terminated with exit code 126</w:t>
      </w:r>
    </w:p>
    <w:p>
      <w:pPr>
        <w:spacing w:before="0" w:after="120"/>
        <w:ind w:left="0"/>
      </w:pPr>
      <w:r>
        <w:rPr>
          <w:rFonts w:ascii="Arial" w:hAnsi="Arial"/>
          <w:b w:val="0"/>
          <w:i w:val="0"/>
          <w:color w:val="1A1A1A"/>
          <w:sz w:val="22"/>
        </w:rPr>
        <w:t xml:space="preserve">In that case use the deprecated </w:t>
      </w:r>
      <w:r>
        <w:rPr>
          <w:rFonts w:ascii="Courier New" w:hAnsi="Courier New" w:cs="Courier New"/>
          <w:b w:val="0"/>
          <w:i w:val="0"/>
          <w:color w:val="142C4A"/>
          <w:sz w:val="20"/>
        </w:rPr>
        <w:t>etcdctl</w:t>
      </w:r>
      <w:r>
        <w:rPr>
          <w:rFonts w:ascii="Arial" w:hAnsi="Arial"/>
          <w:b w:val="0"/>
          <w:i w:val="0"/>
          <w:color w:val="1A1A1A"/>
          <w:sz w:val="22"/>
        </w:rPr>
        <w:t xml:space="preserve"> form, which produces the same table: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kube-system exec "$ETCD_POD" -- \</w:t>
      </w:r>
      <w:r>
        <w:br/>
      </w:r>
      <w:r>
        <w:rPr>
          <w:rFonts w:ascii="Courier New" w:hAnsi="Courier New" w:cs="Courier New"/>
          <w:rFonts w:ascii="Courier New" w:hAnsi="Courier New"/>
          <w:color w:val="142C4A"/>
          <w:sz w:val="18"/>
        </w:rPr>
        <w:t xml:space="preserve">  etcdctl snapshot status /var/lib/etcd/kcna-lab20-snapshot.db -w table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Deprecated: Use `etcdutl snapshot status` instead.</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   HASH   | REVISION | TOTAL KEYS | TOTAL SIZE |</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 a41f7b2e |    38412 |       1187 |     7.4 MB |</w:t>
      </w:r>
      <w:r>
        <w:br/>
      </w:r>
      <w:r>
        <w:rPr>
          <w:rFonts w:ascii="Courier New" w:hAnsi="Courier New" w:cs="Courier New"/>
          <w:rFonts w:ascii="Courier New" w:hAnsi="Courier New"/>
          <w:color w:val="142C4A"/>
          <w:sz w:val="18"/>
        </w:rPr>
        <w:t>+----------+----------+------------+------------+</w:t>
      </w:r>
    </w:p>
    <w:p>
      <w:pPr>
        <w:spacing w:before="0" w:after="120"/>
        <w:ind w:left="0"/>
      </w:pPr>
      <w:r>
        <w:rPr>
          <w:rFonts w:ascii="Arial" w:hAnsi="Arial"/>
          <w:b w:val="0"/>
          <w:i w:val="0"/>
          <w:color w:val="1A1A1A"/>
          <w:sz w:val="22"/>
        </w:rPr>
        <w:t>Read the four columns as an acceptance test:</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Column</w:t>
            </w:r>
          </w:p>
        </w:tc>
        <w:tc>
          <w:tcPr>
            <w:tcW w:type="dxa" w:w="2981"/>
            <w:shd w:val="clear" w:color="auto" w:fill="1F6FEB"/>
          </w:tcPr>
          <w:p>
            <w:pPr>
              <w:spacing w:before="20" w:after="20"/>
            </w:pPr>
            <w:r>
              <w:rPr>
                <w:b/>
                <w:color w:val="FFFFFF"/>
              </w:rPr>
            </w:r>
            <w:r>
              <w:rPr>
                <w:rFonts w:ascii="Arial" w:hAnsi="Arial"/>
                <w:b/>
                <w:i w:val="0"/>
                <w:color w:val="FFFFFF"/>
                <w:sz w:val="18"/>
              </w:rPr>
              <w:t>Meaning</w:t>
            </w:r>
          </w:p>
        </w:tc>
        <w:tc>
          <w:tcPr>
            <w:tcW w:type="dxa" w:w="4372"/>
            <w:shd w:val="clear" w:color="auto" w:fill="1F6FEB"/>
          </w:tcPr>
          <w:p>
            <w:pPr>
              <w:spacing w:before="20" w:after="20"/>
            </w:pPr>
            <w:r>
              <w:rPr>
                <w:b/>
                <w:color w:val="FFFFFF"/>
              </w:rPr>
            </w:r>
            <w:r>
              <w:rPr>
                <w:rFonts w:ascii="Arial" w:hAnsi="Arial"/>
                <w:b/>
                <w:i w:val="0"/>
                <w:color w:val="FFFFFF"/>
                <w:sz w:val="18"/>
              </w:rPr>
              <w:t>What "bad" looks like</w:t>
            </w:r>
          </w:p>
        </w:tc>
      </w:tr>
      <w:tr>
        <w:trPr>
          <w:cantSplit/>
        </w:trPr>
        <w:tc>
          <w:tcPr>
            <w:tcW w:type="dxa" w:w="2583"/>
          </w:tcPr>
          <w:p>
            <w:pPr>
              <w:spacing w:before="20" w:after="20"/>
            </w:pPr>
            <w:r/>
            <w:r>
              <w:rPr>
                <w:rFonts w:ascii="Courier New" w:hAnsi="Courier New" w:cs="Courier New"/>
                <w:b w:val="0"/>
                <w:i w:val="0"/>
                <w:color w:val="142C4A"/>
                <w:sz w:val="16"/>
              </w:rPr>
              <w:t>HASH</w:t>
            </w:r>
          </w:p>
        </w:tc>
        <w:tc>
          <w:tcPr>
            <w:tcW w:type="dxa" w:w="2981"/>
          </w:tcPr>
          <w:p>
            <w:pPr>
              <w:spacing w:before="20" w:after="20"/>
            </w:pPr>
            <w:r/>
            <w:r>
              <w:rPr>
                <w:rFonts w:ascii="Arial" w:hAnsi="Arial"/>
                <w:b w:val="0"/>
                <w:i w:val="0"/>
                <w:color w:val="1A1A1A"/>
                <w:sz w:val="18"/>
              </w:rPr>
              <w:t>CRC of the file</w:t>
            </w:r>
          </w:p>
        </w:tc>
        <w:tc>
          <w:tcPr>
            <w:tcW w:type="dxa" w:w="4372"/>
          </w:tcPr>
          <w:p>
            <w:pPr>
              <w:spacing w:before="20" w:after="20"/>
            </w:pPr>
            <w:r/>
            <w:r>
              <w:rPr>
                <w:rFonts w:ascii="Arial" w:hAnsi="Arial"/>
                <w:b w:val="0"/>
                <w:i w:val="0"/>
                <w:color w:val="1A1A1A"/>
                <w:sz w:val="18"/>
              </w:rPr>
              <w:t>Missing / command exits non-zero → corrupt file</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REVISION</w:t>
            </w:r>
          </w:p>
        </w:tc>
        <w:tc>
          <w:tcPr>
            <w:tcW w:type="dxa" w:w="2981"/>
            <w:shd w:val="clear" w:color="auto" w:fill="F7F9FC"/>
          </w:tcPr>
          <w:p>
            <w:pPr>
              <w:spacing w:before="20" w:after="20"/>
            </w:pPr>
            <w:r/>
            <w:r>
              <w:rPr>
                <w:rFonts w:ascii="Arial" w:hAnsi="Arial"/>
                <w:b w:val="0"/>
                <w:i w:val="0"/>
                <w:color w:val="1A1A1A"/>
                <w:sz w:val="18"/>
              </w:rPr>
              <w:t>etcd's global revision at snapshot time</w:t>
            </w:r>
          </w:p>
        </w:tc>
        <w:tc>
          <w:tcPr>
            <w:tcW w:type="dxa" w:w="4372"/>
            <w:shd w:val="clear" w:color="auto" w:fill="F7F9FC"/>
          </w:tcPr>
          <w:p>
            <w:pPr>
              <w:spacing w:before="20" w:after="20"/>
            </w:pPr>
            <w:r/>
            <w:r>
              <w:rPr>
                <w:rFonts w:ascii="Courier New" w:hAnsi="Courier New" w:cs="Courier New"/>
                <w:b w:val="0"/>
                <w:i w:val="0"/>
                <w:color w:val="142C4A"/>
                <w:sz w:val="16"/>
              </w:rPr>
              <w:t>0</w:t>
            </w:r>
            <w:r>
              <w:rPr>
                <w:rFonts w:ascii="Arial" w:hAnsi="Arial"/>
                <w:b w:val="0"/>
                <w:i w:val="0"/>
                <w:color w:val="1A1A1A"/>
                <w:sz w:val="18"/>
              </w:rPr>
              <w:t xml:space="preserve"> → the save failed</w:t>
            </w:r>
          </w:p>
        </w:tc>
      </w:tr>
      <w:tr>
        <w:trPr>
          <w:cantSplit/>
        </w:trPr>
        <w:tc>
          <w:tcPr>
            <w:tcW w:type="dxa" w:w="2583"/>
          </w:tcPr>
          <w:p>
            <w:pPr>
              <w:spacing w:before="20" w:after="20"/>
            </w:pPr>
            <w:r/>
            <w:r>
              <w:rPr>
                <w:rFonts w:ascii="Courier New" w:hAnsi="Courier New" w:cs="Courier New"/>
                <w:b w:val="0"/>
                <w:i w:val="0"/>
                <w:color w:val="142C4A"/>
                <w:sz w:val="16"/>
              </w:rPr>
              <w:t>TOTAL KEYS</w:t>
            </w:r>
          </w:p>
        </w:tc>
        <w:tc>
          <w:tcPr>
            <w:tcW w:type="dxa" w:w="2981"/>
          </w:tcPr>
          <w:p>
            <w:pPr>
              <w:spacing w:before="20" w:after="20"/>
            </w:pPr>
            <w:r/>
            <w:r>
              <w:rPr>
                <w:rFonts w:ascii="Arial" w:hAnsi="Arial"/>
                <w:b w:val="0"/>
                <w:i w:val="0"/>
                <w:color w:val="1A1A1A"/>
                <w:sz w:val="18"/>
              </w:rPr>
              <w:t>Number of keys captured</w:t>
            </w:r>
          </w:p>
        </w:tc>
        <w:tc>
          <w:tcPr>
            <w:tcW w:type="dxa" w:w="4372"/>
          </w:tcPr>
          <w:p>
            <w:pPr>
              <w:spacing w:before="20" w:after="20"/>
            </w:pPr>
            <w:r/>
            <w:r>
              <w:rPr>
                <w:rFonts w:ascii="Arial" w:hAnsi="Arial"/>
                <w:b w:val="0"/>
                <w:i w:val="0"/>
                <w:color w:val="1A1A1A"/>
                <w:sz w:val="18"/>
              </w:rPr>
              <w:t>Single digits on a real cluster → wrong endpoint or empty database</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TOTAL SIZE</w:t>
            </w:r>
          </w:p>
        </w:tc>
        <w:tc>
          <w:tcPr>
            <w:tcW w:type="dxa" w:w="2981"/>
            <w:shd w:val="clear" w:color="auto" w:fill="F7F9FC"/>
          </w:tcPr>
          <w:p>
            <w:pPr>
              <w:spacing w:before="20" w:after="20"/>
            </w:pPr>
            <w:r/>
            <w:r>
              <w:rPr>
                <w:rFonts w:ascii="Arial" w:hAnsi="Arial"/>
                <w:b w:val="0"/>
                <w:i w:val="0"/>
                <w:color w:val="1A1A1A"/>
                <w:sz w:val="18"/>
              </w:rPr>
              <w:t>Bytes captured</w:t>
            </w:r>
          </w:p>
        </w:tc>
        <w:tc>
          <w:tcPr>
            <w:tcW w:type="dxa" w:w="4372"/>
            <w:shd w:val="clear" w:color="auto" w:fill="F7F9FC"/>
          </w:tcPr>
          <w:p>
            <w:pPr>
              <w:spacing w:before="20" w:after="20"/>
            </w:pPr>
            <w:r/>
            <w:r>
              <w:rPr>
                <w:rFonts w:ascii="Arial" w:hAnsi="Arial"/>
                <w:b w:val="0"/>
                <w:i w:val="0"/>
                <w:color w:val="1A1A1A"/>
                <w:sz w:val="18"/>
              </w:rPr>
              <w:t>A few KB → almost certainly a failed or truncated save</w:t>
            </w:r>
          </w:p>
        </w:tc>
      </w:tr>
    </w:tbl>
    <w:p>
      <w:pPr>
        <w:spacing w:after="40"/>
      </w:pPr>
    </w:p>
    <w:p>
      <w:pPr>
        <w:spacing w:before="0" w:after="120"/>
        <w:ind w:left="0"/>
      </w:pPr>
      <w:r>
        <w:rPr>
          <w:rFonts w:ascii="Courier New" w:hAnsi="Courier New" w:cs="Courier New"/>
          <w:b w:val="0"/>
          <w:i w:val="0"/>
          <w:color w:val="142C4A"/>
          <w:sz w:val="20"/>
        </w:rPr>
        <w:t>TOTAL KEYS</w:t>
      </w:r>
      <w:r>
        <w:rPr>
          <w:rFonts w:ascii="Arial" w:hAnsi="Arial"/>
          <w:b w:val="0"/>
          <w:i w:val="0"/>
          <w:color w:val="1A1A1A"/>
          <w:sz w:val="22"/>
        </w:rPr>
        <w:t xml:space="preserve"> on your cluster reflects everything you have created across all 20 labs so far. Confirm the file is real from the node's point of view, and copy it off (kind-specific, needs Docker):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docker exec "$NODE" ls -lh /var/lib/etcd/kcna-lab20-snapshot.db</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-rw------- 1 root root 7.1M Sep  5 07:02 /var/lib/etcd/kcna-lab20-snapshot.db</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docker cp "$NODE:/var/lib/etcd/kcna-lab20-snapshot.db" /tmp/kcna-lab20-snapshot.db</w:t>
      </w:r>
      <w:r>
        <w:br/>
      </w:r>
      <w:r>
        <w:rPr>
          <w:rFonts w:ascii="Courier New" w:hAnsi="Courier New" w:cs="Courier New"/>
          <w:rFonts w:ascii="Courier New" w:hAnsi="Courier New"/>
          <w:color w:val="142C4A"/>
          <w:sz w:val="18"/>
        </w:rPr>
        <w:t>ls -lh /tmp/kcna-lab20-snapshot.db</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Successfully copied 7.42MB to /tmp/kcna-lab20-snapshot.db</w:t>
      </w:r>
      <w:r>
        <w:br/>
      </w:r>
      <w:r>
        <w:rPr>
          <w:rFonts w:ascii="Courier New" w:hAnsi="Courier New" w:cs="Courier New"/>
          <w:rFonts w:ascii="Courier New" w:hAnsi="Courier New"/>
          <w:color w:val="142C4A"/>
          <w:sz w:val="18"/>
        </w:rPr>
        <w:t>-rw-------  1 you  staff   7.1M  5 Sep 07:03 /tmp/kcna-lab20-snapshot.db</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This copy step is the whole point of a backup.</w:t>
      </w:r>
      <w:r>
        <w:rPr>
          <w:rFonts w:ascii="Arial" w:hAnsi="Arial"/>
          <w:b w:val="0"/>
          <w:i w:val="0"/>
          <w:color w:val="1A1A1A"/>
          <w:sz w:val="22"/>
        </w:rPr>
        <w:t xml:space="preserve"> A snapshot sitting on the node whose disk you are protecting against is not a backup — it is a convenience. The policy in Step 4.10 makes off-node storage mandatory for exactly this reason.</w:t>
      </w:r>
    </w:p>
    <w:p>
      <w:pPr>
        <w:spacing w:before="80" w:after="120"/>
        <w:pBdr>
          <w:bottom w:val="single" w:sz="6" w:space="1" w:color="D5DBE5"/>
        </w:pBdr>
      </w:pPr>
    </w:p>
    <w:p>
      <w:pPr>
        <w:pStyle w:val="Heading4"/>
        <w:spacing w:before="200" w:after="80"/>
        <w:ind w:left="0"/>
        <w:keepNext/>
      </w:pPr>
      <w:r>
        <w:rPr>
          <w:rFonts w:ascii="Arial" w:hAnsi="Arial"/>
        </w:rPr>
        <w:t>4.10 — Write the backup policy down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manifests/03-backup-policy.yaml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configmap/etcd-backup-policy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kcna-lab20 get configmap etcd-backup-policy \</w:t>
      </w:r>
      <w:r>
        <w:br/>
      </w:r>
      <w:r>
        <w:rPr>
          <w:rFonts w:ascii="Courier New" w:hAnsi="Courier New" w:cs="Courier New"/>
          <w:rFonts w:ascii="Courier New" w:hAnsi="Courier New"/>
          <w:color w:val="142C4A"/>
          <w:sz w:val="18"/>
        </w:rPr>
        <w:t xml:space="preserve">  -o jsonpath='{.data.policy\.yaml}' | sed -n '1,20p'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Kallang Freight — TrackLane etcd backup policy</w:t>
      </w:r>
      <w:r>
        <w:br/>
      </w:r>
      <w:r>
        <w:rPr>
          <w:rFonts w:ascii="Courier New" w:hAnsi="Courier New" w:cs="Courier New"/>
          <w:rFonts w:ascii="Courier New" w:hAnsi="Courier New"/>
          <w:color w:val="142C4A"/>
          <w:sz w:val="18"/>
        </w:rPr>
        <w:t># Owner: Platform Engineering. Review: quarterly.</w:t>
      </w:r>
      <w:r>
        <w:br/>
      </w:r>
      <w:r>
        <w:rPr>
          <w:rFonts w:ascii="Courier New" w:hAnsi="Courier New" w:cs="Courier New"/>
          <w:rFonts w:ascii="Courier New" w:hAnsi="Courier New"/>
          <w:color w:val="142C4A"/>
          <w:sz w:val="18"/>
        </w:rPr>
        <w:t>scope:</w:t>
      </w:r>
      <w:r>
        <w:br/>
      </w:r>
      <w:r>
        <w:rPr>
          <w:rFonts w:ascii="Courier New" w:hAnsi="Courier New" w:cs="Courier New"/>
          <w:rFonts w:ascii="Courier New" w:hAnsi="Courier New"/>
          <w:color w:val="142C4A"/>
          <w:sz w:val="18"/>
        </w:rPr>
        <w:t xml:space="preserve">  cluster: tracklane-prod-sg1</w:t>
      </w:r>
      <w:r>
        <w:br/>
      </w:r>
      <w:r>
        <w:rPr>
          <w:rFonts w:ascii="Courier New" w:hAnsi="Courier New" w:cs="Courier New"/>
          <w:rFonts w:ascii="Courier New" w:hAnsi="Courier New"/>
          <w:color w:val="142C4A"/>
          <w:sz w:val="18"/>
        </w:rPr>
        <w:t xml:space="preserve">  control_plane: kubeadm, 3 stacked etcd members</w:t>
      </w:r>
      <w:r>
        <w:br/>
      </w:r>
      <w:r>
        <w:rPr>
          <w:rFonts w:ascii="Courier New" w:hAnsi="Courier New" w:cs="Courier New"/>
          <w:rFonts w:ascii="Courier New" w:hAnsi="Courier New"/>
          <w:color w:val="142C4A"/>
          <w:sz w:val="18"/>
        </w:rPr>
        <w:t>objectives:</w:t>
      </w:r>
      <w:r>
        <w:br/>
      </w:r>
      <w:r>
        <w:rPr>
          <w:rFonts w:ascii="Courier New" w:hAnsi="Courier New" w:cs="Courier New"/>
          <w:rFonts w:ascii="Courier New" w:hAnsi="Courier New"/>
          <w:color w:val="142C4A"/>
          <w:sz w:val="18"/>
        </w:rPr>
        <w:t xml:space="preserve">  rpo_minutes: 30          # max acceptable data loss</w:t>
      </w:r>
      <w:r>
        <w:br/>
      </w:r>
      <w:r>
        <w:rPr>
          <w:rFonts w:ascii="Courier New" w:hAnsi="Courier New" w:cs="Courier New"/>
          <w:rFonts w:ascii="Courier New" w:hAnsi="Courier New"/>
          <w:color w:val="142C4A"/>
          <w:sz w:val="18"/>
        </w:rPr>
        <w:t xml:space="preserve">  rto_minutes: 60          # decision -&gt; /readyz ok</w:t>
      </w:r>
      <w:r>
        <w:br/>
      </w:r>
      <w:r>
        <w:rPr>
          <w:rFonts w:ascii="Courier New" w:hAnsi="Courier New" w:cs="Courier New"/>
          <w:rFonts w:ascii="Courier New" w:hAnsi="Courier New"/>
          <w:color w:val="142C4A"/>
          <w:sz w:val="18"/>
        </w:rPr>
        <w:t>snapshot:</w:t>
      </w:r>
      <w:r>
        <w:br/>
      </w:r>
      <w:r>
        <w:rPr>
          <w:rFonts w:ascii="Courier New" w:hAnsi="Courier New" w:cs="Courier New"/>
          <w:rFonts w:ascii="Courier New" w:hAnsi="Courier New"/>
          <w:color w:val="142C4A"/>
          <w:sz w:val="18"/>
        </w:rPr>
        <w:t xml:space="preserve">  interval: "*/30 * * * *"</w:t>
      </w:r>
      <w:r>
        <w:br/>
      </w:r>
      <w:r>
        <w:rPr>
          <w:rFonts w:ascii="Courier New" w:hAnsi="Courier New" w:cs="Courier New"/>
          <w:rFonts w:ascii="Courier New" w:hAnsi="Courier New"/>
          <w:color w:val="142C4A"/>
          <w:sz w:val="18"/>
        </w:rPr>
        <w:t xml:space="preserve">  command: "etcdctl snapshot save"        # talks to a running server</w:t>
      </w:r>
      <w:r>
        <w:br/>
      </w:r>
      <w:r>
        <w:rPr>
          <w:rFonts w:ascii="Courier New" w:hAnsi="Courier New" w:cs="Courier New"/>
          <w:rFonts w:ascii="Courier New" w:hAnsi="Courier New"/>
          <w:color w:val="142C4A"/>
          <w:sz w:val="18"/>
        </w:rPr>
        <w:t xml:space="preserve">  verify_command: "etcdutl snapshot status"  # offline, reads the file</w:t>
      </w:r>
      <w:r>
        <w:br/>
      </w:r>
      <w:r>
        <w:rPr>
          <w:rFonts w:ascii="Courier New" w:hAnsi="Courier New" w:cs="Courier New"/>
          <w:rFonts w:ascii="Courier New" w:hAnsi="Courier New"/>
          <w:color w:val="142C4A"/>
          <w:sz w:val="18"/>
        </w:rPr>
        <w:t xml:space="preserve">  verify_every_snapshot: true</w:t>
      </w:r>
      <w:r>
        <w:br/>
      </w:r>
      <w:r>
        <w:rPr>
          <w:rFonts w:ascii="Courier New" w:hAnsi="Courier New" w:cs="Courier New"/>
          <w:rFonts w:ascii="Courier New" w:hAnsi="Courier New"/>
          <w:color w:val="142C4A"/>
          <w:sz w:val="18"/>
        </w:rPr>
        <w:t>retention:</w:t>
      </w:r>
      <w:r>
        <w:br/>
      </w:r>
      <w:r>
        <w:rPr>
          <w:rFonts w:ascii="Courier New" w:hAnsi="Courier New" w:cs="Courier New"/>
          <w:rFonts w:ascii="Courier New" w:hAnsi="Courier New"/>
          <w:color w:val="142C4A"/>
          <w:sz w:val="18"/>
        </w:rPr>
        <w:t xml:space="preserve">  hourly: 48</w:t>
      </w:r>
      <w:r>
        <w:br/>
      </w:r>
      <w:r>
        <w:rPr>
          <w:rFonts w:ascii="Courier New" w:hAnsi="Courier New" w:cs="Courier New"/>
          <w:rFonts w:ascii="Courier New" w:hAnsi="Courier New"/>
          <w:color w:val="142C4A"/>
          <w:sz w:val="18"/>
        </w:rPr>
        <w:t xml:space="preserve">  daily: 14</w:t>
      </w:r>
      <w:r>
        <w:br/>
      </w:r>
      <w:r>
        <w:rPr>
          <w:rFonts w:ascii="Courier New" w:hAnsi="Courier New" w:cs="Courier New"/>
          <w:rFonts w:ascii="Courier New" w:hAnsi="Courier New"/>
          <w:color w:val="142C4A"/>
          <w:sz w:val="18"/>
        </w:rPr>
        <w:t xml:space="preserve">  monthly: 12</w:t>
      </w:r>
      <w:r>
        <w:br/>
      </w:r>
      <w:r>
        <w:rPr>
          <w:rFonts w:ascii="Courier New" w:hAnsi="Courier New" w:cs="Courier New"/>
          <w:rFonts w:ascii="Courier New" w:hAnsi="Courier New"/>
          <w:color w:val="142C4A"/>
          <w:sz w:val="18"/>
        </w:rPr>
        <w:t>storage:</w:t>
      </w:r>
      <w:r>
        <w:br/>
      </w:r>
      <w:r>
        <w:rPr>
          <w:rFonts w:ascii="Courier New" w:hAnsi="Courier New" w:cs="Courier New"/>
          <w:rFonts w:ascii="Courier New" w:hAnsi="Courier New"/>
          <w:color w:val="142C4A"/>
          <w:sz w:val="18"/>
        </w:rPr>
        <w:t xml:space="preserve">  on_node_copy: "/var/lib/etcd-backup"    # convenience only, NOT a backup</w:t>
      </w:r>
      <w:r>
        <w:br/>
      </w:r>
      <w:r>
        <w:rPr>
          <w:rFonts w:ascii="Courier New" w:hAnsi="Courier New" w:cs="Courier New"/>
          <w:rFonts w:ascii="Courier New" w:hAnsi="Courier New"/>
          <w:color w:val="142C4A"/>
          <w:sz w:val="18"/>
        </w:rPr>
        <w:t xml:space="preserve">  offsite_required: true                  # object storage, different failure domain</w:t>
      </w:r>
    </w:p>
    <w:p>
      <w:pPr>
        <w:spacing w:before="0" w:after="120"/>
        <w:ind w:left="0"/>
      </w:pPr>
      <w:r>
        <w:rPr>
          <w:rFonts w:ascii="Arial" w:hAnsi="Arial"/>
          <w:b w:val="0"/>
          <w:i w:val="0"/>
          <w:color w:val="1A1A1A"/>
          <w:sz w:val="22"/>
        </w:rPr>
        <w:t>Two numbers define everything else:</w:t>
      </w:r>
    </w:p>
    <w:p>
      <w:pPr>
        <w:spacing w:before="0" w:after="60"/>
        <w:ind w:left="374" w:hanging="288"/>
      </w:pPr>
      <w:r>
        <w:rPr>
          <w:rFonts w:ascii="Arial" w:hAnsi="Arial"/>
          <w:color w:val="1F6FEB"/>
          <w:sz w:val="22"/>
        </w:rPr>
        <w:t xml:space="preserve">• </w:t>
      </w:r>
      <w:r>
        <w:rPr>
          <w:rFonts w:ascii="Arial" w:hAnsi="Arial"/>
          <w:b/>
          <w:i w:val="0"/>
          <w:color w:val="1A1A1A"/>
          <w:sz w:val="22"/>
        </w:rPr>
        <w:t>RPO (Recovery Point Objective)</w:t>
      </w:r>
      <w:r>
        <w:rPr>
          <w:rFonts w:ascii="Arial" w:hAnsi="Arial"/>
          <w:b w:val="0"/>
          <w:i w:val="0"/>
          <w:color w:val="1A1A1A"/>
          <w:sz w:val="22"/>
        </w:rPr>
        <w:t xml:space="preserve"> — how much data you accept losing. It is </w:t>
      </w:r>
      <w:r>
        <w:rPr>
          <w:rFonts w:ascii="Arial" w:hAnsi="Arial"/>
          <w:b/>
          <w:i w:val="0"/>
          <w:color w:val="1A1A1A"/>
          <w:sz w:val="22"/>
        </w:rPr>
        <w:t>exactly your snapshot interval</w:t>
      </w:r>
      <w:r>
        <w:rPr>
          <w:rFonts w:ascii="Arial" w:hAnsi="Arial"/>
          <w:b w:val="0"/>
          <w:i w:val="0"/>
          <w:color w:val="1A1A1A"/>
          <w:sz w:val="22"/>
        </w:rPr>
        <w:t>, no better. A 30-minute interval means a restore can lose 30 minutes of cluster changes.</w:t>
      </w:r>
    </w:p>
    <w:p>
      <w:pPr>
        <w:spacing w:before="0" w:after="60"/>
        <w:ind w:left="374" w:hanging="288"/>
      </w:pPr>
      <w:r>
        <w:rPr>
          <w:rFonts w:ascii="Arial" w:hAnsi="Arial"/>
          <w:color w:val="1F6FEB"/>
          <w:sz w:val="22"/>
        </w:rPr>
        <w:t xml:space="preserve">• </w:t>
      </w:r>
      <w:r>
        <w:rPr>
          <w:rFonts w:ascii="Arial" w:hAnsi="Arial"/>
          <w:b/>
          <w:i w:val="0"/>
          <w:color w:val="1A1A1A"/>
          <w:sz w:val="22"/>
        </w:rPr>
        <w:t>RTO (Recovery Time Objective)</w:t>
      </w:r>
      <w:r>
        <w:rPr>
          <w:rFonts w:ascii="Arial" w:hAnsi="Arial"/>
          <w:b w:val="0"/>
          <w:i w:val="0"/>
          <w:color w:val="1A1A1A"/>
          <w:sz w:val="22"/>
        </w:rPr>
        <w:t xml:space="preserve"> — how long from "we decide to restore" to </w:t>
      </w:r>
      <w:r>
        <w:rPr>
          <w:rFonts w:ascii="Courier New" w:hAnsi="Courier New" w:cs="Courier New"/>
          <w:b w:val="0"/>
          <w:i w:val="0"/>
          <w:color w:val="142C4A"/>
          <w:sz w:val="20"/>
        </w:rPr>
        <w:t>readyz ok</w:t>
      </w:r>
      <w:r>
        <w:rPr>
          <w:rFonts w:ascii="Arial" w:hAnsi="Arial"/>
          <w:b w:val="0"/>
          <w:i w:val="0"/>
          <w:color w:val="1A1A1A"/>
          <w:sz w:val="22"/>
        </w:rPr>
        <w:t>. You cannot claim an RTO you have not measured in a timed drill.</w:t>
      </w:r>
    </w:p>
    <w:p>
      <w:pPr>
        <w:spacing w:before="80" w:after="120"/>
        <w:pBdr>
          <w:bottom w:val="single" w:sz="6" w:space="1" w:color="D5DBE5"/>
        </w:pBdr>
      </w:pPr>
    </w:p>
    <w:p>
      <w:pPr>
        <w:pStyle w:val="Heading4"/>
        <w:spacing w:before="200" w:after="80"/>
        <w:ind w:left="0"/>
        <w:keepNext/>
      </w:pPr>
      <w:r>
        <w:rPr>
          <w:rFonts w:ascii="Arial" w:hAnsi="Arial"/>
        </w:rPr>
        <w:t>4.11 — Read the DR runbook from inside the cluster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manifests/04-runbook-reader.yaml</w:t>
      </w:r>
      <w:r>
        <w:br/>
      </w:r>
      <w:r>
        <w:rPr>
          <w:rFonts w:ascii="Courier New" w:hAnsi="Courier New" w:cs="Courier New"/>
          <w:rFonts w:ascii="Courier New" w:hAnsi="Courier New"/>
          <w:color w:val="142C4A"/>
          <w:sz w:val="18"/>
        </w:rPr>
        <w:t>kubectl -n kcna-lab20 wait --for=condition=Ready pod/runbook-reader --timeout=90s</w:t>
      </w:r>
      <w:r>
        <w:br/>
      </w:r>
      <w:r>
        <w:rPr>
          <w:rFonts w:ascii="Courier New" w:hAnsi="Courier New" w:cs="Courier New"/>
          <w:rFonts w:ascii="Courier New" w:hAnsi="Courier New"/>
          <w:color w:val="142C4A"/>
          <w:sz w:val="18"/>
        </w:rPr>
        <w:t>kubectl -n kcna-lab20 logs runbook-reader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pod/runbook-reader created</w:t>
      </w:r>
      <w:r>
        <w:br/>
      </w:r>
      <w:r>
        <w:rPr>
          <w:rFonts w:ascii="Courier New" w:hAnsi="Courier New" w:cs="Courier New"/>
          <w:rFonts w:ascii="Courier New" w:hAnsi="Courier New"/>
          <w:color w:val="142C4A"/>
          <w:sz w:val="18"/>
        </w:rPr>
        <w:t>pod/runbook-reader condition met</w:t>
      </w:r>
      <w:r>
        <w:br/>
      </w:r>
      <w:r>
        <w:rPr>
          <w:rFonts w:ascii="Courier New" w:hAnsi="Courier New" w:cs="Courier New"/>
          <w:rFonts w:ascii="Courier New" w:hAnsi="Courier New"/>
          <w:color w:val="142C4A"/>
          <w:sz w:val="18"/>
        </w:rPr>
        <w:t>=== SAFETY BANNER FROM THE RUNBOOK ===============================</w:t>
      </w:r>
      <w:r>
        <w:br/>
      </w:r>
      <w:r>
        <w:rPr>
          <w:rFonts w:ascii="Courier New" w:hAnsi="Courier New" w:cs="Courier New"/>
          <w:rFonts w:ascii="Courier New" w:hAnsi="Courier New"/>
          <w:color w:val="142C4A"/>
          <w:sz w:val="18"/>
        </w:rPr>
        <w:t>10:## ⛔ DO NOT RUN ANY COMMAND IN SECTION 3 ON A SHARED OR CLASSROOM CLUSTER</w:t>
      </w:r>
      <w:r>
        <w:br/>
      </w:r>
      <w:r>
        <w:rPr>
          <w:rFonts w:ascii="Courier New" w:hAnsi="Courier New" w:cs="Courier New"/>
          <w:rFonts w:ascii="Courier New" w:hAnsi="Courier New"/>
          <w:color w:val="142C4A"/>
          <w:sz w:val="18"/>
        </w:rPr>
        <w:t>75:## 3. ⛔ RESTORE — DESTRUCTIVE. DO NOT RUN ON A SHARED CLUSTER ⛔</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 RECOVERY OBJECTIVES FROM THE BACKUP POLICY ==================</w:t>
      </w:r>
      <w:r>
        <w:br/>
      </w:r>
      <w:r>
        <w:rPr>
          <w:rFonts w:ascii="Courier New" w:hAnsi="Courier New" w:cs="Courier New"/>
          <w:rFonts w:ascii="Courier New" w:hAnsi="Courier New"/>
          <w:color w:val="142C4A"/>
          <w:sz w:val="18"/>
        </w:rPr>
        <w:t xml:space="preserve">  rpo_minutes: 30          # max acceptable data loss</w:t>
      </w:r>
      <w:r>
        <w:br/>
      </w:r>
      <w:r>
        <w:rPr>
          <w:rFonts w:ascii="Courier New" w:hAnsi="Courier New" w:cs="Courier New"/>
          <w:rFonts w:ascii="Courier New" w:hAnsi="Courier New"/>
          <w:color w:val="142C4A"/>
          <w:sz w:val="18"/>
        </w:rPr>
        <w:t xml:space="preserve">  rto_minutes: 60          # decision -&gt; /readyz ok</w:t>
      </w:r>
      <w:r>
        <w:br/>
      </w:r>
      <w:r>
        <w:rPr>
          <w:rFonts w:ascii="Courier New" w:hAnsi="Courier New" w:cs="Courier New"/>
          <w:rFonts w:ascii="Courier New" w:hAnsi="Courier New"/>
          <w:color w:val="142C4A"/>
          <w:sz w:val="18"/>
        </w:rPr>
        <w:t xml:space="preserve">  interval: "*/30 * * * *"</w:t>
      </w:r>
      <w:r>
        <w:br/>
      </w:r>
      <w:r>
        <w:rPr>
          <w:rFonts w:ascii="Courier New" w:hAnsi="Courier New" w:cs="Courier New"/>
          <w:rFonts w:ascii="Courier New" w:hAnsi="Courier New"/>
          <w:color w:val="142C4A"/>
          <w:sz w:val="18"/>
        </w:rPr>
        <w:t xml:space="preserve">  offsite_required: true                  # object storage, different failure domain</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 WHAT AN etcd RESTORE DOES *NOT* RECOVER =====================</w:t>
      </w:r>
      <w:r>
        <w:br/>
      </w:r>
      <w:r>
        <w:rPr>
          <w:rFonts w:ascii="Courier New" w:hAnsi="Courier New" w:cs="Courier New"/>
          <w:rFonts w:ascii="Courier New" w:hAnsi="Courier New"/>
          <w:color w:val="142C4A"/>
          <w:sz w:val="18"/>
        </w:rPr>
        <w:t>### What restore does NOT recover</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 Anything written after the snapshot timestamp. Your RPO is your snapshot</w:t>
      </w:r>
      <w:r>
        <w:br/>
      </w:r>
      <w:r>
        <w:rPr>
          <w:rFonts w:ascii="Courier New" w:hAnsi="Courier New" w:cs="Courier New"/>
          <w:rFonts w:ascii="Courier New" w:hAnsi="Courier New"/>
          <w:color w:val="142C4A"/>
          <w:sz w:val="18"/>
        </w:rPr>
        <w:t xml:space="preserve">  interval, full stop.</w:t>
      </w:r>
      <w:r>
        <w:br/>
      </w:r>
      <w:r>
        <w:rPr>
          <w:rFonts w:ascii="Courier New" w:hAnsi="Courier New" w:cs="Courier New"/>
          <w:rFonts w:ascii="Courier New" w:hAnsi="Courier New"/>
          <w:color w:val="142C4A"/>
          <w:sz w:val="18"/>
        </w:rPr>
        <w:t>* PersistentVolume **contents**. etcd stores the PV and PVC *objects*, not the</w:t>
      </w:r>
      <w:r>
        <w:br/>
      </w:r>
      <w:r>
        <w:rPr>
          <w:rFonts w:ascii="Courier New" w:hAnsi="Courier New" w:cs="Courier New"/>
          <w:rFonts w:ascii="Courier New" w:hAnsi="Courier New"/>
          <w:color w:val="142C4A"/>
          <w:sz w:val="18"/>
        </w:rPr>
        <w:t xml:space="preserve">  bytes on the disk. Volume data needs its own backup — a CSI VolumeSnapshot,</w:t>
      </w:r>
      <w:r>
        <w:br/>
      </w:r>
      <w:r>
        <w:rPr>
          <w:rFonts w:ascii="Courier New" w:hAnsi="Courier New" w:cs="Courier New"/>
          <w:rFonts w:ascii="Courier New" w:hAnsi="Courier New"/>
          <w:color w:val="142C4A"/>
          <w:sz w:val="18"/>
        </w:rPr>
        <w:t xml:space="preserve">  a storage-array snapshot, or an application-level dump.</w:t>
      </w:r>
      <w:r>
        <w:br/>
      </w:r>
      <w:r>
        <w:rPr>
          <w:rFonts w:ascii="Courier New" w:hAnsi="Courier New" w:cs="Courier New"/>
          <w:rFonts w:ascii="Courier New" w:hAnsi="Courier New"/>
          <w:color w:val="142C4A"/>
          <w:sz w:val="18"/>
        </w:rPr>
        <w:t>* Secrets that were encrypted at rest, unless you also still hold the</w:t>
      </w:r>
      <w:r>
        <w:br/>
      </w:r>
      <w:r>
        <w:rPr>
          <w:rFonts w:ascii="Courier New" w:hAnsi="Courier New" w:cs="Courier New"/>
          <w:rFonts w:ascii="Courier New" w:hAnsi="Courier New"/>
          <w:color w:val="142C4A"/>
          <w:sz w:val="18"/>
        </w:rPr>
        <w:t xml:space="preserve">  `EncryptionConfiguration` key material. Back up the encryption keys</w:t>
      </w:r>
      <w:r>
        <w:br/>
      </w:r>
      <w:r>
        <w:rPr>
          <w:rFonts w:ascii="Courier New" w:hAnsi="Courier New" w:cs="Courier New"/>
          <w:rFonts w:ascii="Courier New" w:hAnsi="Courier New"/>
          <w:color w:val="142C4A"/>
          <w:sz w:val="18"/>
        </w:rPr>
        <w:t xml:space="preserve">  separately and **never** in the same blast radius as the snapshot.</w:t>
      </w:r>
      <w:r>
        <w:br/>
      </w:r>
      <w:r>
        <w:rPr>
          <w:rFonts w:ascii="Courier New" w:hAnsi="Courier New" w:cs="Courier New"/>
          <w:rFonts w:ascii="Courier New" w:hAnsi="Courier New"/>
          <w:color w:val="142C4A"/>
          <w:sz w:val="18"/>
        </w:rPr>
        <w:t>* Certificates in `/etc/kubernetes/pki`. Back these up alongside the snapshot.</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 SECTION COUNT ===============================================</w:t>
      </w:r>
      <w:r>
        <w:br/>
      </w:r>
      <w:r>
        <w:rPr>
          <w:rFonts w:ascii="Courier New" w:hAnsi="Courier New" w:cs="Courier New"/>
          <w:rFonts w:ascii="Courier New" w:hAnsi="Courier New"/>
          <w:color w:val="142C4A"/>
          <w:sz w:val="18"/>
        </w:rPr>
        <w:t>runbook_headings=6</w:t>
      </w:r>
      <w:r>
        <w:br/>
      </w:r>
      <w:r>
        <w:rPr>
          <w:rFonts w:ascii="Courier New" w:hAnsi="Courier New" w:cs="Courier New"/>
          <w:rFonts w:ascii="Courier New" w:hAnsi="Courier New"/>
          <w:color w:val="142C4A"/>
          <w:sz w:val="18"/>
        </w:rPr>
        <w:t>do_not_run_banners=2</w:t>
      </w:r>
    </w:p>
    <w:p>
      <w:pPr>
        <w:spacing w:before="0" w:after="120"/>
        <w:ind w:left="0"/>
      </w:pPr>
      <w:r>
        <w:rPr>
          <w:rFonts w:ascii="Arial" w:hAnsi="Arial"/>
          <w:b w:val="0"/>
          <w:i w:val="0"/>
          <w:color w:val="1A1A1A"/>
          <w:sz w:val="22"/>
        </w:rPr>
        <w:t xml:space="preserve">Note the Pod that printed this: </w:t>
      </w:r>
      <w:r>
        <w:rPr>
          <w:rFonts w:ascii="Courier New" w:hAnsi="Courier New" w:cs="Courier New"/>
          <w:b w:val="0"/>
          <w:i w:val="0"/>
          <w:color w:val="142C4A"/>
          <w:sz w:val="20"/>
        </w:rPr>
        <w:t>automountServiceAccountToken: false</w:t>
      </w:r>
      <w:r>
        <w:rPr>
          <w:rFonts w:ascii="Arial" w:hAnsi="Arial"/>
          <w:b w:val="0"/>
          <w:i w:val="0"/>
          <w:color w:val="1A1A1A"/>
          <w:sz w:val="22"/>
        </w:rPr>
        <w:t xml:space="preserve">, no host mounts, </w:t>
      </w:r>
      <w:r>
        <w:rPr>
          <w:rFonts w:ascii="Courier New" w:hAnsi="Courier New" w:cs="Courier New"/>
          <w:b w:val="0"/>
          <w:i w:val="0"/>
          <w:color w:val="142C4A"/>
          <w:sz w:val="20"/>
        </w:rPr>
        <w:t>readOnlyRootFilesystem: true</w:t>
      </w:r>
      <w:r>
        <w:rPr>
          <w:rFonts w:ascii="Arial" w:hAnsi="Arial"/>
          <w:b w:val="0"/>
          <w:i w:val="0"/>
          <w:color w:val="1A1A1A"/>
          <w:sz w:val="22"/>
        </w:rPr>
        <w:t xml:space="preserve">, all capabilities dropped. </w:t>
      </w:r>
      <w:r>
        <w:rPr>
          <w:rFonts w:ascii="Arial" w:hAnsi="Arial"/>
          <w:b/>
          <w:i w:val="0"/>
          <w:color w:val="1A1A1A"/>
          <w:sz w:val="22"/>
        </w:rPr>
        <w:t>It can read the destructive procedure and cannot possibly execute it.</w:t>
      </w:r>
      <w:r>
        <w:rPr>
          <w:rFonts w:ascii="Arial" w:hAnsi="Arial"/>
          <w:b w:val="0"/>
          <w:i w:val="0"/>
          <w:color w:val="1A1A1A"/>
          <w:sz w:val="22"/>
        </w:rPr>
        <w:t xml:space="preserve"> That is the design.</w:t>
      </w:r>
    </w:p>
    <w:p>
      <w:pPr>
        <w:spacing w:before="0" w:after="120"/>
        <w:ind w:left="0"/>
      </w:pPr>
      <w:r>
        <w:rPr>
          <w:rFonts w:ascii="Arial" w:hAnsi="Arial"/>
          <w:b w:val="0"/>
          <w:i w:val="0"/>
          <w:color w:val="1A1A1A"/>
          <w:sz w:val="22"/>
        </w:rPr>
        <w:t xml:space="preserve">Tidy the snapshot out of the etcd data directory (kind-specific; skip if you have no Docker — </w:t>
      </w:r>
      <w:r>
        <w:rPr>
          <w:rFonts w:ascii="Courier New" w:hAnsi="Courier New" w:cs="Courier New"/>
          <w:b w:val="0"/>
          <w:i w:val="0"/>
          <w:color w:val="142C4A"/>
          <w:sz w:val="20"/>
        </w:rPr>
        <w:t>kind delete cluster</w:t>
      </w:r>
      <w:r>
        <w:rPr>
          <w:rFonts w:ascii="Arial" w:hAnsi="Arial"/>
          <w:b w:val="0"/>
          <w:i w:val="0"/>
          <w:color w:val="1A1A1A"/>
          <w:sz w:val="22"/>
        </w:rPr>
        <w:t xml:space="preserve"> removes it anyway):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docker exec "$NODE" rm -f /var/lib/etcd/kcna-lab20-snapshot.db</w:t>
      </w:r>
      <w:r>
        <w:br/>
      </w:r>
      <w:r>
        <w:rPr>
          <w:rFonts w:ascii="Courier New" w:hAnsi="Courier New" w:cs="Courier New"/>
          <w:rFonts w:ascii="Courier New" w:hAnsi="Courier New"/>
          <w:color w:val="142C4A"/>
          <w:sz w:val="18"/>
        </w:rPr>
        <w:t>docker exec "$NODE" ls /var/lib/etcd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member</w:t>
      </w:r>
    </w:p>
    <w:p>
      <w:pPr>
        <w:spacing w:before="0" w:after="120"/>
        <w:ind w:left="0"/>
      </w:pPr>
      <w:r>
        <w:rPr>
          <w:rFonts w:ascii="Arial" w:hAnsi="Arial"/>
          <w:b w:val="0"/>
          <w:i w:val="0"/>
          <w:color w:val="1A1A1A"/>
          <w:sz w:val="22"/>
        </w:rPr>
        <w:t xml:space="preserve">Only </w:t>
      </w:r>
      <w:r>
        <w:rPr>
          <w:rFonts w:ascii="Courier New" w:hAnsi="Courier New" w:cs="Courier New"/>
          <w:b w:val="0"/>
          <w:i w:val="0"/>
          <w:color w:val="142C4A"/>
          <w:sz w:val="20"/>
        </w:rPr>
        <w:t>member/</w:t>
      </w:r>
      <w:r>
        <w:rPr>
          <w:rFonts w:ascii="Arial" w:hAnsi="Arial"/>
          <w:b w:val="0"/>
          <w:i w:val="0"/>
          <w:color w:val="1A1A1A"/>
          <w:sz w:val="22"/>
        </w:rPr>
        <w:t xml:space="preserve"> remains — etcd's real data directory, untouched throughout.</w:t>
      </w:r>
    </w:p>
    <w:p>
      <w:pPr>
        <w:spacing w:before="80" w:after="120"/>
        <w:pBdr>
          <w:bottom w:val="single" w:sz="6" w:space="1" w:color="D5DBE5"/>
        </w:pBdr>
      </w:pPr>
    </w:p>
    <w:p>
      <w:pPr>
        <w:pStyle w:val="Heading4"/>
        <w:spacing w:before="200" w:after="80"/>
        <w:ind w:left="0"/>
        <w:keepNext/>
      </w:pPr>
      <w:r>
        <w:rPr>
          <w:rFonts w:ascii="Arial" w:hAnsi="Arial"/>
        </w:rPr>
        <w:t>4.12 — ⛔ The restore procedure (READ ONLY — DO NOT RUN)</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DO NOT EXECUTE ANY COMMAND IN THIS SECTION ON THE CLASS CLUSTER.</w:t>
      </w:r>
      <w:r>
        <w:rPr>
          <w:rFonts w:ascii="Arial" w:hAnsi="Arial"/>
          <w:b w:val="0"/>
          <w:i w:val="0"/>
          <w:color w:val="1A1A1A"/>
          <w:sz w:val="22"/>
        </w:rPr>
        <w:t xml:space="preserve"> These blocks are deliberately fenced as </w:t>
      </w:r>
      <w:r>
        <w:rPr>
          <w:rFonts w:ascii="Courier New" w:hAnsi="Courier New" w:cs="Courier New"/>
          <w:b w:val="0"/>
          <w:i w:val="0"/>
          <w:color w:val="142C4A"/>
          <w:sz w:val="20"/>
        </w:rPr>
        <w:t>text</w:t>
      </w:r>
      <w:r>
        <w:rPr>
          <w:rFonts w:ascii="Arial" w:hAnsi="Arial"/>
          <w:b w:val="0"/>
          <w:i w:val="0"/>
          <w:color w:val="1A1A1A"/>
          <w:sz w:val="22"/>
        </w:rPr>
        <w:t xml:space="preserve">, not </w:t>
      </w:r>
      <w:r>
        <w:rPr>
          <w:rFonts w:ascii="Courier New" w:hAnsi="Courier New" w:cs="Courier New"/>
          <w:b w:val="0"/>
          <w:i w:val="0"/>
          <w:color w:val="142C4A"/>
          <w:sz w:val="20"/>
        </w:rPr>
        <w:t>bash</w:t>
      </w:r>
      <w:r>
        <w:rPr>
          <w:rFonts w:ascii="Arial" w:hAnsi="Arial"/>
          <w:b w:val="0"/>
          <w:i w:val="0"/>
          <w:color w:val="1A1A1A"/>
          <w:sz w:val="22"/>
        </w:rPr>
        <w:t>, so that they are not copy-runnable by habit. Running them would stop the API server and replace cluster state for every learner in the room.</w:t>
      </w:r>
    </w:p>
    <w:p>
      <w:pPr>
        <w:spacing w:before="0" w:after="60"/>
        <w:ind w:left="288"/>
        <w:shd w:val="clear" w:color="auto" w:fill="FBF7EC"/>
        <w:pBdr>
          <w:left w:val="single" w:sz="18" w:space="8" w:color="D8A62A"/>
        </w:pBdr>
      </w:pPr>
      <w:r>
        <w:rPr>
          <w:rFonts w:ascii="Arial" w:hAnsi="Arial"/>
          <w:b w:val="0"/>
          <w:i w:val="0"/>
          <w:color w:val="1A1A1A"/>
          <w:sz w:val="22"/>
        </w:rPr>
        <w:t xml:space="preserve">To practise this for real, create your own throwaway single-node kind cluster on your own machine — </w:t>
      </w:r>
      <w:r>
        <w:rPr>
          <w:rFonts w:ascii="Courier New" w:hAnsi="Courier New" w:cs="Courier New"/>
          <w:b w:val="0"/>
          <w:i w:val="0"/>
          <w:color w:val="142C4A"/>
          <w:sz w:val="20"/>
        </w:rPr>
        <w:t>kind create cluster --name scratch</w:t>
      </w:r>
      <w:r>
        <w:rPr>
          <w:rFonts w:ascii="Arial" w:hAnsi="Arial"/>
          <w:b w:val="0"/>
          <w:i w:val="0"/>
          <w:color w:val="1A1A1A"/>
          <w:sz w:val="22"/>
        </w:rPr>
        <w:t xml:space="preserve"> — do the drill there, then </w:t>
      </w:r>
      <w:r>
        <w:rPr>
          <w:rFonts w:ascii="Courier New" w:hAnsi="Courier New" w:cs="Courier New"/>
          <w:b w:val="0"/>
          <w:i w:val="0"/>
          <w:color w:val="142C4A"/>
          <w:sz w:val="20"/>
        </w:rPr>
        <w:t>kind delete cluster --name scratch</w:t>
      </w:r>
      <w:r>
        <w:rPr>
          <w:rFonts w:ascii="Arial" w:hAnsi="Arial"/>
          <w:b w:val="0"/>
          <w:i w:val="0"/>
          <w:color w:val="1A1A1A"/>
          <w:sz w:val="22"/>
        </w:rPr>
        <w:t>.</w:t>
      </w:r>
    </w:p>
    <w:p>
      <w:pPr>
        <w:spacing w:before="0" w:after="120"/>
        <w:ind w:left="0"/>
      </w:pPr>
      <w:r>
        <w:rPr>
          <w:rFonts w:ascii="Arial" w:hAnsi="Arial"/>
          <w:b/>
          <w:i w:val="0"/>
          <w:color w:val="1A1A1A"/>
          <w:sz w:val="22"/>
        </w:rPr>
        <w:t>Step R1. Stop the control plane by moving the static Pod manifests aside.</w:t>
      </w:r>
      <w:r>
        <w:rPr>
          <w:rFonts w:ascii="Arial" w:hAnsi="Arial"/>
          <w:b w:val="0"/>
          <w:i w:val="0"/>
          <w:color w:val="1A1A1A"/>
          <w:sz w:val="22"/>
        </w:rPr>
        <w:t xml:space="preserve"> The kubelet watches the directory; removing a file tears its Pod down. There is no </w:t>
      </w:r>
      <w:r>
        <w:rPr>
          <w:rFonts w:ascii="Courier New" w:hAnsi="Courier New" w:cs="Courier New"/>
          <w:b w:val="0"/>
          <w:i w:val="0"/>
          <w:color w:val="142C4A"/>
          <w:sz w:val="20"/>
        </w:rPr>
        <w:t>systemctl stop kube-apiserver</w:t>
      </w:r>
      <w:r>
        <w:rPr>
          <w:rFonts w:ascii="Arial" w:hAnsi="Arial"/>
          <w:b w:val="0"/>
          <w:i w:val="0"/>
          <w:color w:val="1A1A1A"/>
          <w:sz w:val="22"/>
        </w:rPr>
        <w:t>, because it is not a service.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mkdir -p /etc/kubernetes/manifests.bak</w:t>
      </w:r>
      <w:r>
        <w:br/>
      </w:r>
      <w:r>
        <w:rPr>
          <w:rFonts w:ascii="Courier New" w:hAnsi="Courier New" w:cs="Courier New"/>
          <w:rFonts w:ascii="Courier New" w:hAnsi="Courier New"/>
          <w:color w:val="142C4A"/>
          <w:sz w:val="18"/>
        </w:rPr>
        <w:t>mv /etc/kubernetes/manifests/kube-apiserver.yaml          /etc/kubernetes/manifests.bak/</w:t>
      </w:r>
      <w:r>
        <w:br/>
      </w:r>
      <w:r>
        <w:rPr>
          <w:rFonts w:ascii="Courier New" w:hAnsi="Courier New" w:cs="Courier New"/>
          <w:rFonts w:ascii="Courier New" w:hAnsi="Courier New"/>
          <w:color w:val="142C4A"/>
          <w:sz w:val="18"/>
        </w:rPr>
        <w:t>mv /etc/kubernetes/manifests/etcd.yaml                    /etc/kubernetes/manifests.bak/</w:t>
      </w:r>
      <w:r>
        <w:br/>
      </w:r>
      <w:r>
        <w:rPr>
          <w:rFonts w:ascii="Courier New" w:hAnsi="Courier New" w:cs="Courier New"/>
          <w:rFonts w:ascii="Courier New" w:hAnsi="Courier New"/>
          <w:color w:val="142C4A"/>
          <w:sz w:val="18"/>
        </w:rPr>
        <w:t>mv /etc/kubernetes/manifests/kube-controller-manager.yaml /etc/kubernetes/manifests.bak/</w:t>
      </w:r>
      <w:r>
        <w:br/>
      </w:r>
      <w:r>
        <w:rPr>
          <w:rFonts w:ascii="Courier New" w:hAnsi="Courier New" w:cs="Courier New"/>
          <w:rFonts w:ascii="Courier New" w:hAnsi="Courier New"/>
          <w:color w:val="142C4A"/>
          <w:sz w:val="18"/>
        </w:rPr>
        <w:t>mv /etc/kubernetes/manifests/kube-scheduler.yaml          /etc/kubernetes/manifests.bak/</w:t>
      </w:r>
    </w:p>
    <w:p>
      <w:pPr>
        <w:spacing w:before="0" w:after="120"/>
        <w:ind w:left="0"/>
      </w:pPr>
      <w:r>
        <w:rPr>
          <w:rFonts w:ascii="Arial" w:hAnsi="Arial"/>
          <w:b/>
          <w:i w:val="0"/>
          <w:color w:val="1A1A1A"/>
          <w:sz w:val="22"/>
        </w:rPr>
        <w:t>Step R2. Restore into a NEW directory.</w:t>
      </w:r>
      <w:r>
        <w:rPr>
          <w:rFonts w:ascii="Arial" w:hAnsi="Arial"/>
          <w:b w:val="0"/>
          <w:i w:val="0"/>
          <w:color w:val="1A1A1A"/>
          <w:sz w:val="22"/>
        </w:rPr>
        <w:t xml:space="preserve"> Never restore over a live data directory.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etcdutl snapshot restore /var/lib/etcd-backup/snapshot-&lt;stamp&gt;.db \</w:t>
      </w:r>
      <w:r>
        <w:br/>
      </w:r>
      <w:r>
        <w:rPr>
          <w:rFonts w:ascii="Courier New" w:hAnsi="Courier New" w:cs="Courier New"/>
          <w:rFonts w:ascii="Courier New" w:hAnsi="Courier New"/>
          <w:color w:val="142C4A"/>
          <w:sz w:val="18"/>
        </w:rPr>
        <w:t xml:space="preserve">  --name=&lt;member-name&gt; \</w:t>
      </w:r>
      <w:r>
        <w:br/>
      </w:r>
      <w:r>
        <w:rPr>
          <w:rFonts w:ascii="Courier New" w:hAnsi="Courier New" w:cs="Courier New"/>
          <w:rFonts w:ascii="Courier New" w:hAnsi="Courier New"/>
          <w:color w:val="142C4A"/>
          <w:sz w:val="18"/>
        </w:rPr>
        <w:t xml:space="preserve">  --initial-cluster=&lt;member-name&gt;=https://&lt;node-ip&gt;:2380 \</w:t>
      </w:r>
      <w:r>
        <w:br/>
      </w:r>
      <w:r>
        <w:rPr>
          <w:rFonts w:ascii="Courier New" w:hAnsi="Courier New" w:cs="Courier New"/>
          <w:rFonts w:ascii="Courier New" w:hAnsi="Courier New"/>
          <w:color w:val="142C4A"/>
          <w:sz w:val="18"/>
        </w:rPr>
        <w:t xml:space="preserve">  --initial-cluster-token=etcd-cluster-restored \</w:t>
      </w:r>
      <w:r>
        <w:br/>
      </w:r>
      <w:r>
        <w:rPr>
          <w:rFonts w:ascii="Courier New" w:hAnsi="Courier New" w:cs="Courier New"/>
          <w:rFonts w:ascii="Courier New" w:hAnsi="Courier New"/>
          <w:color w:val="142C4A"/>
          <w:sz w:val="18"/>
        </w:rPr>
        <w:t xml:space="preserve">  --initial-advertise-peer-urls=https://&lt;node-ip&gt;:2380 \</w:t>
      </w:r>
      <w:r>
        <w:br/>
      </w:r>
      <w:r>
        <w:rPr>
          <w:rFonts w:ascii="Courier New" w:hAnsi="Courier New" w:cs="Courier New"/>
          <w:rFonts w:ascii="Courier New" w:hAnsi="Courier New"/>
          <w:color w:val="142C4A"/>
          <w:sz w:val="18"/>
        </w:rPr>
        <w:t xml:space="preserve">  --data-dir=/var/lib/etcd-restored</w:t>
      </w:r>
    </w:p>
    <w:p>
      <w:pPr>
        <w:spacing w:before="0" w:after="120"/>
        <w:ind w:left="0"/>
      </w:pPr>
      <w:r>
        <w:rPr>
          <w:rFonts w:ascii="Arial" w:hAnsi="Arial"/>
          <w:b/>
          <w:i w:val="0"/>
          <w:color w:val="1A1A1A"/>
          <w:sz w:val="22"/>
        </w:rPr>
        <w:t>Step R3. Point etcd at the restored directory</w:t>
      </w:r>
      <w:r>
        <w:rPr>
          <w:rFonts w:ascii="Arial" w:hAnsi="Arial"/>
          <w:b w:val="0"/>
          <w:i w:val="0"/>
          <w:color w:val="1A1A1A"/>
          <w:sz w:val="22"/>
        </w:rPr>
        <w:t xml:space="preserve"> — either edit the </w:t>
      </w:r>
      <w:r>
        <w:rPr>
          <w:rFonts w:ascii="Courier New" w:hAnsi="Courier New" w:cs="Courier New"/>
          <w:b w:val="0"/>
          <w:i w:val="0"/>
          <w:color w:val="142C4A"/>
          <w:sz w:val="20"/>
        </w:rPr>
        <w:t>hostPath</w:t>
      </w:r>
      <w:r>
        <w:rPr>
          <w:rFonts w:ascii="Arial" w:hAnsi="Arial"/>
          <w:b w:val="0"/>
          <w:i w:val="0"/>
          <w:color w:val="1A1A1A"/>
          <w:sz w:val="22"/>
        </w:rPr>
        <w:t xml:space="preserve"> in </w:t>
      </w:r>
      <w:r>
        <w:rPr>
          <w:rFonts w:ascii="Courier New" w:hAnsi="Courier New" w:cs="Courier New"/>
          <w:b w:val="0"/>
          <w:i w:val="0"/>
          <w:color w:val="142C4A"/>
          <w:sz w:val="20"/>
        </w:rPr>
        <w:t>etcd.yaml</w:t>
      </w:r>
      <w:r>
        <w:rPr>
          <w:rFonts w:ascii="Arial" w:hAnsi="Arial"/>
          <w:b w:val="0"/>
          <w:i w:val="0"/>
          <w:color w:val="1A1A1A"/>
          <w:sz w:val="22"/>
        </w:rPr>
        <w:t>, or swap the directories: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mv /var/lib/etcd /var/lib/etcd-preRestore</w:t>
      </w:r>
      <w:r>
        <w:br/>
      </w:r>
      <w:r>
        <w:rPr>
          <w:rFonts w:ascii="Courier New" w:hAnsi="Courier New" w:cs="Courier New"/>
          <w:rFonts w:ascii="Courier New" w:hAnsi="Courier New"/>
          <w:color w:val="142C4A"/>
          <w:sz w:val="18"/>
        </w:rPr>
        <w:t>mv /var/lib/etcd-restored /var/lib/etcd</w:t>
      </w:r>
    </w:p>
    <w:p>
      <w:pPr>
        <w:spacing w:before="0" w:after="120"/>
        <w:ind w:left="0"/>
      </w:pPr>
      <w:r>
        <w:rPr>
          <w:rFonts w:ascii="Arial" w:hAnsi="Arial"/>
          <w:b/>
          <w:i w:val="0"/>
          <w:color w:val="1A1A1A"/>
          <w:sz w:val="22"/>
        </w:rPr>
        <w:t>Step R4. Put the manifests back.</w:t>
      </w:r>
      <w:r>
        <w:rPr>
          <w:rFonts w:ascii="Arial" w:hAnsi="Arial"/>
          <w:b w:val="0"/>
          <w:i w:val="0"/>
          <w:color w:val="1A1A1A"/>
          <w:sz w:val="22"/>
        </w:rPr>
        <w:t xml:space="preserve"> The kubelet notices within seconds and recreates the Pods.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mv /etc/kubernetes/manifests.bak/*.yaml /etc/kubernetes/manifests/</w:t>
      </w:r>
    </w:p>
    <w:p>
      <w:pPr>
        <w:spacing w:before="0" w:after="120"/>
        <w:ind w:left="0"/>
      </w:pPr>
      <w:r>
        <w:rPr>
          <w:rFonts w:ascii="Arial" w:hAnsi="Arial"/>
          <w:b/>
          <w:i w:val="0"/>
          <w:color w:val="1A1A1A"/>
          <w:sz w:val="22"/>
        </w:rPr>
        <w:t>Step R5. Verify.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--raw='/readyz?verbose'</w:t>
      </w:r>
      <w:r>
        <w:br/>
      </w:r>
      <w:r>
        <w:rPr>
          <w:rFonts w:ascii="Courier New" w:hAnsi="Courier New" w:cs="Courier New"/>
          <w:rFonts w:ascii="Courier New" w:hAnsi="Courier New"/>
          <w:color w:val="142C4A"/>
          <w:sz w:val="18"/>
        </w:rPr>
        <w:t>kubectl get nodes</w:t>
      </w:r>
      <w:r>
        <w:br/>
      </w:r>
      <w:r>
        <w:rPr>
          <w:rFonts w:ascii="Courier New" w:hAnsi="Courier New" w:cs="Courier New"/>
          <w:rFonts w:ascii="Courier New" w:hAnsi="Courier New"/>
          <w:color w:val="142C4A"/>
          <w:sz w:val="18"/>
        </w:rPr>
        <w:t>kubectl get pods -A</w:t>
      </w:r>
    </w:p>
    <w:p>
      <w:pPr>
        <w:spacing w:before="0" w:after="120"/>
        <w:ind w:left="0"/>
      </w:pPr>
      <w:r>
        <w:rPr>
          <w:rFonts w:ascii="Arial" w:hAnsi="Arial"/>
          <w:b/>
          <w:i w:val="0"/>
          <w:color w:val="1A1A1A"/>
          <w:sz w:val="22"/>
        </w:rPr>
        <w:t>The five things that make restores go wrong, and you must be able to name them:</w:t>
      </w:r>
    </w:p>
    <w:p>
      <w:pPr>
        <w:spacing w:before="0" w:after="60"/>
        <w:ind w:left="374" w:hanging="288"/>
      </w:pPr>
      <w:r>
        <w:rPr>
          <w:rFonts w:ascii="Arial" w:hAnsi="Arial"/>
          <w:color w:val="1F6FEB"/>
          <w:sz w:val="22"/>
        </w:rPr>
        <w:t xml:space="preserve">1. </w:t>
      </w:r>
      <w:r>
        <w:rPr>
          <w:rFonts w:ascii="Arial" w:hAnsi="Arial"/>
          <w:b/>
          <w:i w:val="0"/>
          <w:color w:val="1A1A1A"/>
          <w:sz w:val="22"/>
        </w:rPr>
        <w:t>Multi-member clusters must all be restored from the same snapshot</w:t>
      </w:r>
      <w:r>
        <w:rPr>
          <w:rFonts w:ascii="Arial" w:hAnsi="Arial"/>
          <w:b w:val="0"/>
          <w:i w:val="0"/>
          <w:color w:val="1A1A1A"/>
          <w:sz w:val="22"/>
        </w:rPr>
        <w:t xml:space="preserve"> with matching </w:t>
      </w:r>
      <w:r>
        <w:rPr>
          <w:rFonts w:ascii="Courier New" w:hAnsi="Courier New" w:cs="Courier New"/>
          <w:b w:val="0"/>
          <w:i w:val="0"/>
          <w:color w:val="142C4A"/>
          <w:sz w:val="20"/>
        </w:rPr>
        <w:t>--initial-cluster</w:t>
      </w:r>
      <w:r>
        <w:rPr>
          <w:rFonts w:ascii="Arial" w:hAnsi="Arial"/>
          <w:b w:val="0"/>
          <w:i w:val="0"/>
          <w:color w:val="1A1A1A"/>
          <w:sz w:val="22"/>
        </w:rPr>
        <w:t xml:space="preserve"> topology. Restoring one member while the others keep their old data corrupts the Raft group.</w:t>
      </w:r>
    </w:p>
    <w:p>
      <w:pPr>
        <w:spacing w:before="0" w:after="60"/>
        <w:ind w:left="374" w:hanging="288"/>
      </w:pPr>
      <w:r>
        <w:rPr>
          <w:rFonts w:ascii="Arial" w:hAnsi="Arial"/>
          <w:color w:val="1F6FEB"/>
          <w:sz w:val="22"/>
        </w:rPr>
        <w:t xml:space="preserve">2. </w:t>
      </w:r>
      <w:r>
        <w:rPr>
          <w:rFonts w:ascii="Courier New" w:hAnsi="Courier New" w:cs="Courier New"/>
          <w:b/>
          <w:i w:val="0"/>
          <w:color w:val="142C4A"/>
          <w:sz w:val="20"/>
        </w:rPr>
        <w:t>--initial-cluster-token</w:t>
      </w:r>
      <w:r>
        <w:rPr>
          <w:rFonts w:ascii="Arial" w:hAnsi="Arial"/>
          <w:b/>
          <w:i w:val="0"/>
          <w:color w:val="1A1A1A"/>
          <w:sz w:val="22"/>
        </w:rPr>
        <w:t xml:space="preserve"> must be changed</w:t>
      </w:r>
      <w:r>
        <w:rPr>
          <w:rFonts w:ascii="Arial" w:hAnsi="Arial"/>
          <w:b w:val="0"/>
          <w:i w:val="0"/>
          <w:color w:val="1A1A1A"/>
          <w:sz w:val="22"/>
        </w:rPr>
        <w:t xml:space="preserve"> so the restored cluster cannot accidentally join the old one.</w:t>
      </w:r>
    </w:p>
    <w:p>
      <w:pPr>
        <w:spacing w:before="0" w:after="60"/>
        <w:ind w:left="374" w:hanging="288"/>
      </w:pPr>
      <w:r>
        <w:rPr>
          <w:rFonts w:ascii="Arial" w:hAnsi="Arial"/>
          <w:color w:val="1F6FEB"/>
          <w:sz w:val="22"/>
        </w:rPr>
        <w:t xml:space="preserve">3. </w:t>
      </w:r>
      <w:r>
        <w:rPr>
          <w:rFonts w:ascii="Arial" w:hAnsi="Arial"/>
          <w:b/>
          <w:i w:val="0"/>
          <w:color w:val="1A1A1A"/>
          <w:sz w:val="22"/>
        </w:rPr>
        <w:t>RPO is the snapshot interval.</w:t>
      </w:r>
      <w:r>
        <w:rPr>
          <w:rFonts w:ascii="Arial" w:hAnsi="Arial"/>
          <w:b w:val="0"/>
          <w:i w:val="0"/>
          <w:color w:val="1A1A1A"/>
          <w:sz w:val="22"/>
        </w:rPr>
        <w:t xml:space="preserve"> Every write after the snapshot timestamp is gone. There is no partial restore.</w:t>
      </w:r>
    </w:p>
    <w:p>
      <w:pPr>
        <w:spacing w:before="0" w:after="60"/>
        <w:ind w:left="374" w:hanging="288"/>
      </w:pPr>
      <w:r>
        <w:rPr>
          <w:rFonts w:ascii="Arial" w:hAnsi="Arial"/>
          <w:color w:val="1F6FEB"/>
          <w:sz w:val="22"/>
        </w:rPr>
        <w:t xml:space="preserve">4. </w:t>
      </w:r>
      <w:r>
        <w:rPr>
          <w:rFonts w:ascii="Arial" w:hAnsi="Arial"/>
          <w:b/>
          <w:i w:val="0"/>
          <w:color w:val="1A1A1A"/>
          <w:sz w:val="22"/>
        </w:rPr>
        <w:t>PersistentVolume data is not in etcd.</w:t>
      </w:r>
      <w:r>
        <w:rPr>
          <w:rFonts w:ascii="Arial" w:hAnsi="Arial"/>
          <w:b w:val="0"/>
          <w:i w:val="0"/>
          <w:color w:val="1A1A1A"/>
          <w:sz w:val="22"/>
        </w:rPr>
        <w:t xml:space="preserve"> You restore the PV and PVC </w:t>
      </w:r>
      <w:r>
        <w:rPr>
          <w:rFonts w:ascii="Arial" w:hAnsi="Arial"/>
          <w:b w:val="0"/>
          <w:i/>
          <w:color w:val="1A1A1A"/>
          <w:sz w:val="22"/>
        </w:rPr>
        <w:t>objects</w:t>
      </w:r>
      <w:r>
        <w:rPr>
          <w:rFonts w:ascii="Arial" w:hAnsi="Arial"/>
          <w:b w:val="0"/>
          <w:i w:val="0"/>
          <w:color w:val="1A1A1A"/>
          <w:sz w:val="22"/>
        </w:rPr>
        <w:t>; the bytes need a CSI VolumeSnapshot or an application dump. A restored cluster with intact objects pointing at wiped volumes is a very confusing outage.</w:t>
      </w:r>
    </w:p>
    <w:p>
      <w:pPr>
        <w:spacing w:before="0" w:after="60"/>
        <w:ind w:left="374" w:hanging="288"/>
      </w:pPr>
      <w:r>
        <w:rPr>
          <w:rFonts w:ascii="Arial" w:hAnsi="Arial"/>
          <w:color w:val="1F6FEB"/>
          <w:sz w:val="22"/>
        </w:rPr>
        <w:t xml:space="preserve">5. </w:t>
      </w:r>
      <w:r>
        <w:rPr>
          <w:rFonts w:ascii="Arial" w:hAnsi="Arial"/>
          <w:b/>
          <w:i w:val="0"/>
          <w:color w:val="1A1A1A"/>
          <w:sz w:val="22"/>
        </w:rPr>
        <w:t>Certificates and encryption keys.</w:t>
      </w:r>
      <w:r>
        <w:rPr>
          <w:rFonts w:ascii="Arial" w:hAnsi="Arial"/>
          <w:b w:val="0"/>
          <w:i w:val="0"/>
          <w:color w:val="1A1A1A"/>
          <w:sz w:val="22"/>
        </w:rPr>
        <w:t xml:space="preserve"> </w:t>
      </w:r>
      <w:r>
        <w:rPr>
          <w:rFonts w:ascii="Courier New" w:hAnsi="Courier New" w:cs="Courier New"/>
          <w:b w:val="0"/>
          <w:i w:val="0"/>
          <w:color w:val="142C4A"/>
          <w:sz w:val="20"/>
        </w:rPr>
        <w:t>/etc/kubernetes/pki</w:t>
      </w:r>
      <w:r>
        <w:rPr>
          <w:rFonts w:ascii="Arial" w:hAnsi="Arial"/>
          <w:b w:val="0"/>
          <w:i w:val="0"/>
          <w:color w:val="1A1A1A"/>
          <w:sz w:val="22"/>
        </w:rPr>
        <w:t xml:space="preserve"> and any </w:t>
      </w:r>
      <w:r>
        <w:rPr>
          <w:rFonts w:ascii="Courier New" w:hAnsi="Courier New" w:cs="Courier New"/>
          <w:b w:val="0"/>
          <w:i w:val="0"/>
          <w:color w:val="142C4A"/>
          <w:sz w:val="20"/>
        </w:rPr>
        <w:t>EncryptionConfiguration</w:t>
      </w:r>
      <w:r>
        <w:rPr>
          <w:rFonts w:ascii="Arial" w:hAnsi="Arial"/>
          <w:b w:val="0"/>
          <w:i w:val="0"/>
          <w:color w:val="1A1A1A"/>
          <w:sz w:val="22"/>
        </w:rPr>
        <w:t xml:space="preserve"> key material must be backed up alongside the snapshot — and stored in a </w:t>
      </w:r>
      <w:r>
        <w:rPr>
          <w:rFonts w:ascii="Arial" w:hAnsi="Arial"/>
          <w:b w:val="0"/>
          <w:i/>
          <w:color w:val="1A1A1A"/>
          <w:sz w:val="22"/>
        </w:rPr>
        <w:t>different</w:t>
      </w:r>
      <w:r>
        <w:rPr>
          <w:rFonts w:ascii="Arial" w:hAnsi="Arial"/>
          <w:b w:val="0"/>
          <w:i w:val="0"/>
          <w:color w:val="1A1A1A"/>
          <w:sz w:val="22"/>
        </w:rPr>
        <w:t xml:space="preserve"> blast radius, or the compromise that took the cluster takes the backup too.</w:t>
      </w:r>
    </w:p>
    <w:p>
      <w:pPr>
        <w:spacing w:before="80" w:after="120"/>
        <w:pBdr>
          <w:bottom w:val="single" w:sz="6" w:space="1" w:color="D5DBE5"/>
        </w:pBdr>
      </w:pPr>
    </w:p>
    <w:p>
      <w:pPr>
        <w:pStyle w:val="Heading4"/>
        <w:spacing w:before="200" w:after="80"/>
        <w:ind w:left="0"/>
        <w:keepNext/>
      </w:pPr>
      <w:r>
        <w:rPr>
          <w:rFonts w:ascii="Arial" w:hAnsi="Arial"/>
        </w:rPr>
        <w:t>4.13 — ⛔ kubeadm upgrade concepts (READ ONLY — DO NOT RUN)</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Do not upgrade the class cluster.</w:t>
      </w:r>
      <w:r>
        <w:rPr>
          <w:rFonts w:ascii="Arial" w:hAnsi="Arial"/>
          <w:b w:val="0"/>
          <w:i w:val="0"/>
          <w:color w:val="1A1A1A"/>
          <w:sz w:val="22"/>
        </w:rPr>
        <w:t xml:space="preserve"> This section is examinable as a sequence, not as an exercise.</w:t>
      </w:r>
    </w:p>
    <w:p>
      <w:pPr>
        <w:spacing w:before="0" w:after="120"/>
        <w:ind w:left="0"/>
      </w:pPr>
      <w:r>
        <w:rPr>
          <w:rFonts w:ascii="Arial" w:hAnsi="Arial"/>
          <w:b w:val="0"/>
          <w:i w:val="0"/>
          <w:color w:val="1A1A1A"/>
          <w:sz w:val="22"/>
        </w:rPr>
        <w:t>The kubeadm upgrade order is fixed by the version-skew policy:</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Order</w:t>
            </w:r>
          </w:p>
        </w:tc>
        <w:tc>
          <w:tcPr>
            <w:tcW w:type="dxa" w:w="2981"/>
            <w:shd w:val="clear" w:color="auto" w:fill="1F6FEB"/>
          </w:tcPr>
          <w:p>
            <w:pPr>
              <w:spacing w:before="20" w:after="20"/>
            </w:pPr>
            <w:r>
              <w:rPr>
                <w:b/>
                <w:color w:val="FFFFFF"/>
              </w:rPr>
            </w:r>
            <w:r>
              <w:rPr>
                <w:rFonts w:ascii="Arial" w:hAnsi="Arial"/>
                <w:b/>
                <w:i w:val="0"/>
                <w:color w:val="FFFFFF"/>
                <w:sz w:val="18"/>
              </w:rPr>
              <w:t>Action</w:t>
            </w:r>
          </w:p>
        </w:tc>
        <w:tc>
          <w:tcPr>
            <w:tcW w:type="dxa" w:w="4372"/>
            <w:shd w:val="clear" w:color="auto" w:fill="1F6FEB"/>
          </w:tcPr>
          <w:p>
            <w:pPr>
              <w:spacing w:before="20" w:after="20"/>
            </w:pPr>
            <w:r>
              <w:rPr>
                <w:b/>
                <w:color w:val="FFFFFF"/>
              </w:rPr>
            </w:r>
            <w:r>
              <w:rPr>
                <w:rFonts w:ascii="Arial" w:hAnsi="Arial"/>
                <w:b/>
                <w:i w:val="0"/>
                <w:color w:val="FFFFFF"/>
                <w:sz w:val="18"/>
              </w:rPr>
              <w:t>Why here</w:t>
            </w:r>
          </w:p>
        </w:tc>
      </w:tr>
      <w:tr>
        <w:trPr>
          <w:cantSplit/>
        </w:trPr>
        <w:tc>
          <w:tcPr>
            <w:tcW w:type="dxa" w:w="2583"/>
          </w:tcPr>
          <w:p>
            <w:pPr>
              <w:spacing w:before="20" w:after="20"/>
            </w:pPr>
            <w:r/>
            <w:r>
              <w:rPr>
                <w:rFonts w:ascii="Arial" w:hAnsi="Arial"/>
                <w:b w:val="0"/>
                <w:i w:val="0"/>
                <w:color w:val="1A1A1A"/>
                <w:sz w:val="18"/>
              </w:rPr>
              <w:t>1</w:t>
            </w:r>
          </w:p>
        </w:tc>
        <w:tc>
          <w:tcPr>
            <w:tcW w:type="dxa" w:w="2981"/>
          </w:tcPr>
          <w:p>
            <w:pPr>
              <w:spacing w:before="20" w:after="20"/>
            </w:pPr>
            <w:r/>
            <w:r>
              <w:rPr>
                <w:rFonts w:ascii="Arial" w:hAnsi="Arial"/>
                <w:b w:val="0"/>
                <w:i w:val="0"/>
                <w:color w:val="1A1A1A"/>
                <w:sz w:val="18"/>
              </w:rPr>
              <w:t xml:space="preserve">Upgrade the </w:t>
            </w:r>
            <w:r>
              <w:rPr>
                <w:rFonts w:ascii="Courier New" w:hAnsi="Courier New" w:cs="Courier New"/>
                <w:b w:val="0"/>
                <w:i w:val="0"/>
                <w:color w:val="142C4A"/>
                <w:sz w:val="16"/>
              </w:rPr>
              <w:t>kubeadm</w:t>
            </w:r>
            <w:r>
              <w:rPr>
                <w:rFonts w:ascii="Arial" w:hAnsi="Arial"/>
                <w:b w:val="0"/>
                <w:i w:val="0"/>
                <w:color w:val="1A1A1A"/>
                <w:sz w:val="18"/>
              </w:rPr>
              <w:t xml:space="preserve"> binary on the first control-plane node</w:t>
            </w:r>
          </w:p>
        </w:tc>
        <w:tc>
          <w:tcPr>
            <w:tcW w:type="dxa" w:w="4372"/>
          </w:tcPr>
          <w:p>
            <w:pPr>
              <w:spacing w:before="20" w:after="20"/>
            </w:pPr>
            <w:r/>
            <w:r>
              <w:rPr>
                <w:rFonts w:ascii="Arial" w:hAnsi="Arial"/>
                <w:b w:val="0"/>
                <w:i w:val="0"/>
                <w:color w:val="1A1A1A"/>
                <w:sz w:val="18"/>
              </w:rPr>
              <w:t>The tool must know the target version before it can plan</w:t>
            </w:r>
          </w:p>
        </w:tc>
      </w:tr>
      <w:tr>
        <w:trPr>
          <w:cantSplit/>
        </w:trPr>
        <w:tc>
          <w:tcPr>
            <w:tcW w:type="dxa" w:w="2583"/>
            <w:shd w:val="clear" w:color="auto" w:fill="F7F9FC"/>
          </w:tcPr>
          <w:p>
            <w:pPr>
              <w:spacing w:before="20" w:after="20"/>
            </w:pPr>
            <w:r/>
            <w:r>
              <w:rPr>
                <w:rFonts w:ascii="Arial" w:hAnsi="Arial"/>
                <w:b w:val="0"/>
                <w:i w:val="0"/>
                <w:color w:val="1A1A1A"/>
                <w:sz w:val="18"/>
              </w:rPr>
              <w:t>2</w:t>
            </w:r>
          </w:p>
        </w:tc>
        <w:tc>
          <w:tcPr>
            <w:tcW w:type="dxa" w:w="2981"/>
            <w:shd w:val="clear" w:color="auto" w:fill="F7F9FC"/>
          </w:tcPr>
          <w:p>
            <w:pPr>
              <w:spacing w:before="20" w:after="20"/>
            </w:pPr>
            <w:r/>
            <w:r>
              <w:rPr>
                <w:rFonts w:ascii="Courier New" w:hAnsi="Courier New" w:cs="Courier New"/>
                <w:b w:val="0"/>
                <w:i w:val="0"/>
                <w:color w:val="142C4A"/>
                <w:sz w:val="16"/>
              </w:rPr>
              <w:t>kubeadm upgrade plan</w:t>
            </w:r>
          </w:p>
        </w:tc>
        <w:tc>
          <w:tcPr>
            <w:tcW w:type="dxa" w:w="4372"/>
            <w:shd w:val="clear" w:color="auto" w:fill="F7F9FC"/>
          </w:tcPr>
          <w:p>
            <w:pPr>
              <w:spacing w:before="20" w:after="20"/>
            </w:pPr>
            <w:r/>
            <w:r>
              <w:rPr>
                <w:rFonts w:ascii="Arial" w:hAnsi="Arial"/>
                <w:b w:val="0"/>
                <w:i w:val="0"/>
                <w:color w:val="1A1A1A"/>
                <w:sz w:val="18"/>
              </w:rPr>
              <w:t>Read-only. Shows the current versions, the available target, and any manual steps</w:t>
            </w:r>
          </w:p>
        </w:tc>
      </w:tr>
      <w:tr>
        <w:trPr>
          <w:cantSplit/>
        </w:trPr>
        <w:tc>
          <w:tcPr>
            <w:tcW w:type="dxa" w:w="2583"/>
          </w:tcPr>
          <w:p>
            <w:pPr>
              <w:spacing w:before="20" w:after="20"/>
            </w:pPr>
            <w:r/>
            <w:r>
              <w:rPr>
                <w:rFonts w:ascii="Arial" w:hAnsi="Arial"/>
                <w:b w:val="0"/>
                <w:i w:val="0"/>
                <w:color w:val="1A1A1A"/>
                <w:sz w:val="18"/>
              </w:rPr>
              <w:t>3</w:t>
            </w:r>
          </w:p>
        </w:tc>
        <w:tc>
          <w:tcPr>
            <w:tcW w:type="dxa" w:w="2981"/>
          </w:tcPr>
          <w:p>
            <w:pPr>
              <w:spacing w:before="20" w:after="20"/>
            </w:pPr>
            <w:r/>
            <w:r>
              <w:rPr>
                <w:rFonts w:ascii="Courier New" w:hAnsi="Courier New" w:cs="Courier New"/>
                <w:b w:val="0"/>
                <w:i w:val="0"/>
                <w:color w:val="142C4A"/>
                <w:sz w:val="16"/>
              </w:rPr>
              <w:t>kubeadm upgrade apply v1.X.Y</w:t>
            </w:r>
            <w:r>
              <w:rPr>
                <w:rFonts w:ascii="Arial" w:hAnsi="Arial"/>
                <w:b w:val="0"/>
                <w:i w:val="0"/>
                <w:color w:val="1A1A1A"/>
                <w:sz w:val="18"/>
              </w:rPr>
              <w:t xml:space="preserve"> on the </w:t>
            </w:r>
            <w:r>
              <w:rPr>
                <w:rFonts w:ascii="Arial" w:hAnsi="Arial"/>
                <w:b/>
                <w:i w:val="0"/>
                <w:color w:val="1A1A1A"/>
                <w:sz w:val="18"/>
              </w:rPr>
              <w:t>first</w:t>
            </w:r>
            <w:r>
              <w:rPr>
                <w:rFonts w:ascii="Arial" w:hAnsi="Arial"/>
                <w:b w:val="0"/>
                <w:i w:val="0"/>
                <w:color w:val="1A1A1A"/>
                <w:sz w:val="18"/>
              </w:rPr>
              <w:t xml:space="preserve"> control-plane node</w:t>
            </w:r>
          </w:p>
        </w:tc>
        <w:tc>
          <w:tcPr>
            <w:tcW w:type="dxa" w:w="4372"/>
          </w:tcPr>
          <w:p>
            <w:pPr>
              <w:spacing w:before="20" w:after="20"/>
            </w:pPr>
            <w:r/>
            <w:r>
              <w:rPr>
                <w:rFonts w:ascii="Arial" w:hAnsi="Arial"/>
                <w:b w:val="0"/>
                <w:i w:val="0"/>
                <w:color w:val="1A1A1A"/>
                <w:sz w:val="18"/>
              </w:rPr>
              <w:t>Rewrites the static Pod manifests, renews certificates, upgrades etcd</w:t>
            </w:r>
          </w:p>
        </w:tc>
      </w:tr>
      <w:tr>
        <w:trPr>
          <w:cantSplit/>
        </w:trPr>
        <w:tc>
          <w:tcPr>
            <w:tcW w:type="dxa" w:w="2583"/>
            <w:shd w:val="clear" w:color="auto" w:fill="F7F9FC"/>
          </w:tcPr>
          <w:p>
            <w:pPr>
              <w:spacing w:before="20" w:after="20"/>
            </w:pPr>
            <w:r/>
            <w:r>
              <w:rPr>
                <w:rFonts w:ascii="Arial" w:hAnsi="Arial"/>
                <w:b w:val="0"/>
                <w:i w:val="0"/>
                <w:color w:val="1A1A1A"/>
                <w:sz w:val="18"/>
              </w:rPr>
              <w:t>4</w:t>
            </w:r>
          </w:p>
        </w:tc>
        <w:tc>
          <w:tcPr>
            <w:tcW w:type="dxa" w:w="2981"/>
            <w:shd w:val="clear" w:color="auto" w:fill="F7F9FC"/>
          </w:tcPr>
          <w:p>
            <w:pPr>
              <w:spacing w:before="20" w:after="20"/>
            </w:pPr>
            <w:r/>
            <w:r>
              <w:rPr>
                <w:rFonts w:ascii="Courier New" w:hAnsi="Courier New" w:cs="Courier New"/>
                <w:b w:val="0"/>
                <w:i w:val="0"/>
                <w:color w:val="142C4A"/>
                <w:sz w:val="16"/>
              </w:rPr>
              <w:t>kubeadm upgrade node</w:t>
            </w:r>
            <w:r>
              <w:rPr>
                <w:rFonts w:ascii="Arial" w:hAnsi="Arial"/>
                <w:b w:val="0"/>
                <w:i w:val="0"/>
                <w:color w:val="1A1A1A"/>
                <w:sz w:val="18"/>
              </w:rPr>
              <w:t xml:space="preserve"> on every </w:t>
            </w:r>
            <w:r>
              <w:rPr>
                <w:rFonts w:ascii="Arial" w:hAnsi="Arial"/>
                <w:b/>
                <w:i w:val="0"/>
                <w:color w:val="1A1A1A"/>
                <w:sz w:val="18"/>
              </w:rPr>
              <w:t>other</w:t>
            </w:r>
            <w:r>
              <w:rPr>
                <w:rFonts w:ascii="Arial" w:hAnsi="Arial"/>
                <w:b w:val="0"/>
                <w:i w:val="0"/>
                <w:color w:val="1A1A1A"/>
                <w:sz w:val="18"/>
              </w:rPr>
              <w:t xml:space="preserve"> control-plane node</w:t>
            </w:r>
          </w:p>
        </w:tc>
        <w:tc>
          <w:tcPr>
            <w:tcW w:type="dxa" w:w="4372"/>
            <w:shd w:val="clear" w:color="auto" w:fill="F7F9FC"/>
          </w:tcPr>
          <w:p>
            <w:pPr>
              <w:spacing w:before="20" w:after="20"/>
            </w:pPr>
            <w:r/>
            <w:r>
              <w:rPr>
                <w:rFonts w:ascii="Arial" w:hAnsi="Arial"/>
                <w:b w:val="0"/>
                <w:i w:val="0"/>
                <w:color w:val="1A1A1A"/>
                <w:sz w:val="18"/>
              </w:rPr>
              <w:t>Same, without re-running the cluster-wide steps</w:t>
            </w:r>
          </w:p>
        </w:tc>
      </w:tr>
      <w:tr>
        <w:trPr>
          <w:cantSplit/>
        </w:trPr>
        <w:tc>
          <w:tcPr>
            <w:tcW w:type="dxa" w:w="2583"/>
          </w:tcPr>
          <w:p>
            <w:pPr>
              <w:spacing w:before="20" w:after="20"/>
            </w:pPr>
            <w:r/>
            <w:r>
              <w:rPr>
                <w:rFonts w:ascii="Arial" w:hAnsi="Arial"/>
                <w:b w:val="0"/>
                <w:i w:val="0"/>
                <w:color w:val="1A1A1A"/>
                <w:sz w:val="18"/>
              </w:rPr>
              <w:t>5</w:t>
            </w:r>
          </w:p>
        </w:tc>
        <w:tc>
          <w:tcPr>
            <w:tcW w:type="dxa" w:w="2981"/>
          </w:tcPr>
          <w:p>
            <w:pPr>
              <w:spacing w:before="20" w:after="20"/>
            </w:pPr>
            <w:r/>
            <w:r>
              <w:rPr>
                <w:rFonts w:ascii="Courier New" w:hAnsi="Courier New" w:cs="Courier New"/>
                <w:b w:val="0"/>
                <w:i w:val="0"/>
                <w:color w:val="142C4A"/>
                <w:sz w:val="16"/>
              </w:rPr>
              <w:t>kubectl drain &lt;node&gt;</w:t>
            </w:r>
            <w:r>
              <w:rPr>
                <w:rFonts w:ascii="Arial" w:hAnsi="Arial"/>
                <w:b w:val="0"/>
                <w:i w:val="0"/>
                <w:color w:val="1A1A1A"/>
                <w:sz w:val="18"/>
              </w:rPr>
              <w:t xml:space="preserve"> → upgrade </w:t>
            </w:r>
            <w:r>
              <w:rPr>
                <w:rFonts w:ascii="Courier New" w:hAnsi="Courier New" w:cs="Courier New"/>
                <w:b w:val="0"/>
                <w:i w:val="0"/>
                <w:color w:val="142C4A"/>
                <w:sz w:val="16"/>
              </w:rPr>
              <w:t>kubelet</w:t>
            </w:r>
            <w:r>
              <w:rPr>
                <w:rFonts w:ascii="Arial" w:hAnsi="Arial"/>
                <w:b w:val="0"/>
                <w:i w:val="0"/>
                <w:color w:val="1A1A1A"/>
                <w:sz w:val="18"/>
              </w:rPr>
              <w:t xml:space="preserve"> + </w:t>
            </w:r>
            <w:r>
              <w:rPr>
                <w:rFonts w:ascii="Courier New" w:hAnsi="Courier New" w:cs="Courier New"/>
                <w:b w:val="0"/>
                <w:i w:val="0"/>
                <w:color w:val="142C4A"/>
                <w:sz w:val="16"/>
              </w:rPr>
              <w:t>kubectl</w:t>
            </w:r>
            <w:r>
              <w:rPr>
                <w:rFonts w:ascii="Arial" w:hAnsi="Arial"/>
                <w:b w:val="0"/>
                <w:i w:val="0"/>
                <w:color w:val="1A1A1A"/>
                <w:sz w:val="18"/>
              </w:rPr>
              <w:t xml:space="preserve"> → </w:t>
            </w:r>
            <w:r>
              <w:rPr>
                <w:rFonts w:ascii="Courier New" w:hAnsi="Courier New" w:cs="Courier New"/>
                <w:b w:val="0"/>
                <w:i w:val="0"/>
                <w:color w:val="142C4A"/>
                <w:sz w:val="16"/>
              </w:rPr>
              <w:t>systemctl restart kubelet</w:t>
            </w:r>
            <w:r>
              <w:rPr>
                <w:rFonts w:ascii="Arial" w:hAnsi="Arial"/>
                <w:b w:val="0"/>
                <w:i w:val="0"/>
                <w:color w:val="1A1A1A"/>
                <w:sz w:val="18"/>
              </w:rPr>
              <w:t xml:space="preserve"> → </w:t>
            </w:r>
            <w:r>
              <w:rPr>
                <w:rFonts w:ascii="Courier New" w:hAnsi="Courier New" w:cs="Courier New"/>
                <w:b w:val="0"/>
                <w:i w:val="0"/>
                <w:color w:val="142C4A"/>
                <w:sz w:val="16"/>
              </w:rPr>
              <w:t>kubectl uncordon &lt;node&gt;</w:t>
            </w:r>
          </w:p>
        </w:tc>
        <w:tc>
          <w:tcPr>
            <w:tcW w:type="dxa" w:w="4372"/>
          </w:tcPr>
          <w:p>
            <w:pPr>
              <w:spacing w:before="20" w:after="20"/>
            </w:pPr>
            <w:r/>
            <w:r>
              <w:rPr>
                <w:rFonts w:ascii="Arial" w:hAnsi="Arial"/>
                <w:b w:val="0"/>
                <w:i w:val="0"/>
                <w:color w:val="1A1A1A"/>
                <w:sz w:val="18"/>
              </w:rPr>
              <w:t>Node components last, one node at a time</w:t>
            </w:r>
          </w:p>
        </w:tc>
      </w:tr>
      <w:tr>
        <w:trPr>
          <w:cantSplit/>
        </w:trPr>
        <w:tc>
          <w:tcPr>
            <w:tcW w:type="dxa" w:w="2583"/>
            <w:shd w:val="clear" w:color="auto" w:fill="F7F9FC"/>
          </w:tcPr>
          <w:p>
            <w:pPr>
              <w:spacing w:before="20" w:after="20"/>
            </w:pPr>
            <w:r/>
            <w:r>
              <w:rPr>
                <w:rFonts w:ascii="Arial" w:hAnsi="Arial"/>
                <w:b w:val="0"/>
                <w:i w:val="0"/>
                <w:color w:val="1A1A1A"/>
                <w:sz w:val="18"/>
              </w:rPr>
              <w:t>6</w:t>
            </w:r>
          </w:p>
        </w:tc>
        <w:tc>
          <w:tcPr>
            <w:tcW w:type="dxa" w:w="2981"/>
            <w:shd w:val="clear" w:color="auto" w:fill="F7F9FC"/>
          </w:tcPr>
          <w:p>
            <w:pPr>
              <w:spacing w:before="20" w:after="20"/>
            </w:pPr>
            <w:r/>
            <w:r>
              <w:rPr>
                <w:rFonts w:ascii="Arial" w:hAnsi="Arial"/>
                <w:b w:val="0"/>
                <w:i w:val="0"/>
                <w:color w:val="1A1A1A"/>
                <w:sz w:val="18"/>
              </w:rPr>
              <w:t>Repeat step 5 for every worker</w:t>
            </w:r>
          </w:p>
        </w:tc>
        <w:tc>
          <w:tcPr>
            <w:tcW w:type="dxa" w:w="4372"/>
            <w:shd w:val="clear" w:color="auto" w:fill="F7F9FC"/>
          </w:tcPr>
          <w:p>
            <w:pPr>
              <w:spacing w:before="20" w:after="20"/>
            </w:pPr>
            <w:r/>
            <w:r>
              <w:rPr>
                <w:rFonts w:ascii="Arial" w:hAnsi="Arial"/>
                <w:b w:val="0"/>
                <w:i w:val="0"/>
                <w:color w:val="1A1A1A"/>
                <w:sz w:val="18"/>
              </w:rPr>
              <w:t>Workload availability is preserved by draining one at a time</w:t>
            </w:r>
          </w:p>
        </w:tc>
      </w:tr>
    </w:tbl>
    <w:p>
      <w:pPr>
        <w:spacing w:after="40"/>
      </w:pP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READ ONLY — DO NOT RUN ON THE CLASS CLUSTER</w:t>
      </w:r>
      <w:r>
        <w:br/>
      </w:r>
      <w:r>
        <w:rPr>
          <w:rFonts w:ascii="Courier New" w:hAnsi="Courier New" w:cs="Courier New"/>
          <w:rFonts w:ascii="Courier New" w:hAnsi="Courier New"/>
          <w:color w:val="142C4A"/>
          <w:sz w:val="18"/>
        </w:rPr>
        <w:t>kubeadm upgrade plan</w:t>
      </w:r>
      <w:r>
        <w:br/>
      </w:r>
      <w:r>
        <w:rPr>
          <w:rFonts w:ascii="Courier New" w:hAnsi="Courier New" w:cs="Courier New"/>
          <w:rFonts w:ascii="Courier New" w:hAnsi="Courier New"/>
          <w:color w:val="142C4A"/>
          <w:sz w:val="18"/>
        </w:rPr>
        <w:t>kubeadm upgrade apply v1.31.1</w:t>
      </w:r>
      <w:r>
        <w:br/>
      </w:r>
      <w:r>
        <w:rPr>
          <w:rFonts w:ascii="Courier New" w:hAnsi="Courier New" w:cs="Courier New"/>
          <w:rFonts w:ascii="Courier New" w:hAnsi="Courier New"/>
          <w:color w:val="142C4A"/>
          <w:sz w:val="18"/>
        </w:rPr>
        <w:t>kubectl drain &lt;node&gt; --ignore-daemonsets</w:t>
      </w:r>
      <w:r>
        <w:br/>
      </w:r>
      <w:r>
        <w:rPr>
          <w:rFonts w:ascii="Courier New" w:hAnsi="Courier New" w:cs="Courier New"/>
          <w:rFonts w:ascii="Courier New" w:hAnsi="Courier New"/>
          <w:color w:val="142C4A"/>
          <w:sz w:val="18"/>
        </w:rPr>
        <w:t>apt-get install -y kubelet=1.31.1-* kubectl=1.31.1-*</w:t>
      </w:r>
      <w:r>
        <w:br/>
      </w:r>
      <w:r>
        <w:rPr>
          <w:rFonts w:ascii="Courier New" w:hAnsi="Courier New" w:cs="Courier New"/>
          <w:rFonts w:ascii="Courier New" w:hAnsi="Courier New"/>
          <w:color w:val="142C4A"/>
          <w:sz w:val="18"/>
        </w:rPr>
        <w:t>systemctl daemon-reload &amp;&amp; systemctl restart kubelet</w:t>
      </w:r>
      <w:r>
        <w:br/>
      </w:r>
      <w:r>
        <w:rPr>
          <w:rFonts w:ascii="Courier New" w:hAnsi="Courier New" w:cs="Courier New"/>
          <w:rFonts w:ascii="Courier New" w:hAnsi="Courier New"/>
          <w:color w:val="142C4A"/>
          <w:sz w:val="18"/>
        </w:rPr>
        <w:t>kubectl uncordon &lt;node&gt;</w:t>
      </w:r>
    </w:p>
    <w:p>
      <w:pPr>
        <w:spacing w:before="0" w:after="120"/>
        <w:ind w:left="0"/>
      </w:pPr>
      <w:r>
        <w:rPr>
          <w:rFonts w:ascii="Arial" w:hAnsi="Arial"/>
          <w:b/>
          <w:i w:val="0"/>
          <w:color w:val="1A1A1A"/>
          <w:sz w:val="22"/>
        </w:rPr>
        <w:t>The three rules that govern this order:</w:t>
      </w:r>
    </w:p>
    <w:p>
      <w:pPr>
        <w:spacing w:before="0" w:after="60"/>
        <w:ind w:left="374" w:hanging="288"/>
      </w:pPr>
      <w:r>
        <w:rPr>
          <w:rFonts w:ascii="Arial" w:hAnsi="Arial"/>
          <w:color w:val="1F6FEB"/>
          <w:sz w:val="22"/>
        </w:rPr>
        <w:t xml:space="preserve">• </w:t>
      </w:r>
      <w:r>
        <w:rPr>
          <w:rFonts w:ascii="Arial" w:hAnsi="Arial"/>
          <w:b/>
          <w:i w:val="0"/>
          <w:color w:val="1A1A1A"/>
          <w:sz w:val="22"/>
        </w:rPr>
        <w:t>Control plane before nodes, always.</w:t>
      </w:r>
      <w:r>
        <w:rPr>
          <w:rFonts w:ascii="Arial" w:hAnsi="Arial"/>
          <w:b w:val="0"/>
          <w:i w:val="0"/>
          <w:color w:val="1A1A1A"/>
          <w:sz w:val="22"/>
        </w:rPr>
        <w:t xml:space="preserve"> A kubelet must never be newer than the API server.</w:t>
      </w:r>
    </w:p>
    <w:p>
      <w:pPr>
        <w:spacing w:before="0" w:after="60"/>
        <w:ind w:left="374" w:hanging="288"/>
      </w:pPr>
      <w:r>
        <w:rPr>
          <w:rFonts w:ascii="Arial" w:hAnsi="Arial"/>
          <w:color w:val="1F6FEB"/>
          <w:sz w:val="22"/>
        </w:rPr>
        <w:t xml:space="preserve">• </w:t>
      </w:r>
      <w:r>
        <w:rPr>
          <w:rFonts w:ascii="Arial" w:hAnsi="Arial"/>
          <w:b/>
          <w:i w:val="0"/>
          <w:color w:val="1A1A1A"/>
          <w:sz w:val="22"/>
        </w:rPr>
        <w:t>Version skew.</w:t>
      </w:r>
      <w:r>
        <w:rPr>
          <w:rFonts w:ascii="Arial" w:hAnsi="Arial"/>
          <w:b w:val="0"/>
          <w:i w:val="0"/>
          <w:color w:val="1A1A1A"/>
          <w:sz w:val="22"/>
        </w:rPr>
        <w:t xml:space="preserve"> The kubelet may be up to </w:t>
      </w:r>
      <w:r>
        <w:rPr>
          <w:rFonts w:ascii="Arial" w:hAnsi="Arial"/>
          <w:b/>
          <w:i w:val="0"/>
          <w:color w:val="1A1A1A"/>
          <w:sz w:val="22"/>
        </w:rPr>
        <w:t>three</w:t>
      </w:r>
      <w:r>
        <w:rPr>
          <w:rFonts w:ascii="Arial" w:hAnsi="Arial"/>
          <w:b w:val="0"/>
          <w:i w:val="0"/>
          <w:color w:val="1A1A1A"/>
          <w:sz w:val="22"/>
        </w:rPr>
        <w:t xml:space="preserve"> minor versions </w:t>
      </w:r>
      <w:r>
        <w:rPr>
          <w:rFonts w:ascii="Arial" w:hAnsi="Arial"/>
          <w:b w:val="0"/>
          <w:i/>
          <w:color w:val="1A1A1A"/>
          <w:sz w:val="22"/>
        </w:rPr>
        <w:t>behind</w:t>
      </w:r>
      <w:r>
        <w:rPr>
          <w:rFonts w:ascii="Arial" w:hAnsi="Arial"/>
          <w:b w:val="0"/>
          <w:i w:val="0"/>
          <w:color w:val="1A1A1A"/>
          <w:sz w:val="22"/>
        </w:rPr>
        <w:t xml:space="preserve"> the API server (widened from two in v1.28); </w:t>
      </w:r>
      <w:r>
        <w:rPr>
          <w:rFonts w:ascii="Courier New" w:hAnsi="Courier New" w:cs="Courier New"/>
          <w:b w:val="0"/>
          <w:i w:val="0"/>
          <w:color w:val="142C4A"/>
          <w:sz w:val="20"/>
        </w:rPr>
        <w:t>kubectl</w:t>
      </w:r>
      <w:r>
        <w:rPr>
          <w:rFonts w:ascii="Arial" w:hAnsi="Arial"/>
          <w:b w:val="0"/>
          <w:i w:val="0"/>
          <w:color w:val="1A1A1A"/>
          <w:sz w:val="22"/>
        </w:rPr>
        <w:t xml:space="preserve"> may be one minor version either side. Never skip a minor version when upgrading the control plane — go </w:t>
      </w:r>
      <w:r>
        <w:rPr>
          <w:rFonts w:ascii="Courier New" w:hAnsi="Courier New" w:cs="Courier New"/>
          <w:b w:val="0"/>
          <w:i w:val="0"/>
          <w:color w:val="142C4A"/>
          <w:sz w:val="20"/>
        </w:rPr>
        <w:t>1.30 → 1.31 → 1.32</w:t>
      </w:r>
      <w:r>
        <w:rPr>
          <w:rFonts w:ascii="Arial" w:hAnsi="Arial"/>
          <w:b w:val="0"/>
          <w:i w:val="0"/>
          <w:color w:val="1A1A1A"/>
          <w:sz w:val="22"/>
        </w:rPr>
        <w:t xml:space="preserve">, not </w:t>
      </w:r>
      <w:r>
        <w:rPr>
          <w:rFonts w:ascii="Courier New" w:hAnsi="Courier New" w:cs="Courier New"/>
          <w:b w:val="0"/>
          <w:i w:val="0"/>
          <w:color w:val="142C4A"/>
          <w:sz w:val="20"/>
        </w:rPr>
        <w:t>1.30 → 1.32</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i w:val="0"/>
          <w:color w:val="1A1A1A"/>
          <w:sz w:val="22"/>
        </w:rPr>
        <w:t>Snapshot etcd first.</w:t>
      </w:r>
      <w:r>
        <w:rPr>
          <w:rFonts w:ascii="Arial" w:hAnsi="Arial"/>
          <w:b w:val="0"/>
          <w:i w:val="0"/>
          <w:color w:val="1A1A1A"/>
          <w:sz w:val="22"/>
        </w:rPr>
        <w:t xml:space="preserve"> </w:t>
      </w:r>
      <w:r>
        <w:rPr>
          <w:rFonts w:ascii="Courier New" w:hAnsi="Courier New" w:cs="Courier New"/>
          <w:b w:val="0"/>
          <w:i w:val="0"/>
          <w:color w:val="142C4A"/>
          <w:sz w:val="20"/>
        </w:rPr>
        <w:t>kubeadm upgrade apply</w:t>
      </w:r>
      <w:r>
        <w:rPr>
          <w:rFonts w:ascii="Arial" w:hAnsi="Arial"/>
          <w:b w:val="0"/>
          <w:i w:val="0"/>
          <w:color w:val="1A1A1A"/>
          <w:sz w:val="22"/>
        </w:rPr>
        <w:t xml:space="preserve"> touches etcd. Section 4.8 is step zero of any upgrade runbook.</w:t>
      </w:r>
    </w:p>
    <w:p>
      <w:pPr>
        <w:spacing w:before="80" w:after="120"/>
        <w:pBdr>
          <w:bottom w:val="single" w:sz="6" w:space="1" w:color="D5DBE5"/>
        </w:pBdr>
      </w:pPr>
    </w:p>
    <w:p>
      <w:pPr>
        <w:pStyle w:val="Heading3"/>
        <w:spacing w:before="200" w:after="80"/>
        <w:ind w:left="0"/>
        <w:keepNext/>
      </w:pPr>
      <w:r>
        <w:rPr>
          <w:rFonts w:ascii="Arial" w:hAnsi="Arial"/>
        </w:rPr>
        <w:t>Lab 20 · Verification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bash verification/checks.sh</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Lab 20 verification — namespace kcna-lab20 ==</w:t>
      </w:r>
      <w:r>
        <w:br/>
      </w:r>
      <w:r>
        <w:rPr>
          <w:rFonts w:ascii="Courier New" w:hAnsi="Courier New" w:cs="Courier New"/>
          <w:rFonts w:ascii="Courier New" w:hAnsi="Courier New"/>
          <w:color w:val="142C4A"/>
          <w:sz w:val="18"/>
        </w:rPr>
        <w:t>[PASS] namespace kcna-lab20 exists</w:t>
      </w:r>
      <w:r>
        <w:br/>
      </w:r>
      <w:r>
        <w:rPr>
          <w:rFonts w:ascii="Courier New" w:hAnsi="Courier New" w:cs="Courier New"/>
          <w:rFonts w:ascii="Courier New" w:hAnsi="Courier New"/>
          <w:color w:val="142C4A"/>
          <w:sz w:val="18"/>
        </w:rPr>
        <w:t>[PASS] control plane is ready (/readyz reports ok)</w:t>
      </w:r>
      <w:r>
        <w:br/>
      </w:r>
      <w:r>
        <w:rPr>
          <w:rFonts w:ascii="Courier New" w:hAnsi="Courier New" w:cs="Courier New"/>
          <w:rFonts w:ascii="Courier New" w:hAnsi="Courier New"/>
          <w:color w:val="142C4A"/>
          <w:sz w:val="18"/>
        </w:rPr>
        <w:t>[PASS] apiserver reports [+]etcd ok in /readyz?verbose</w:t>
      </w:r>
      <w:r>
        <w:br/>
      </w:r>
      <w:r>
        <w:rPr>
          <w:rFonts w:ascii="Courier New" w:hAnsi="Courier New" w:cs="Courier New"/>
          <w:rFonts w:ascii="Courier New" w:hAnsi="Courier New"/>
          <w:color w:val="142C4A"/>
          <w:sz w:val="18"/>
        </w:rPr>
        <w:t>[PASS] 4 static-pod components found with config.source=file</w:t>
      </w:r>
      <w:r>
        <w:br/>
      </w:r>
      <w:r>
        <w:rPr>
          <w:rFonts w:ascii="Courier New" w:hAnsi="Courier New" w:cs="Courier New"/>
          <w:rFonts w:ascii="Courier New" w:hAnsi="Courier New"/>
          <w:color w:val="142C4A"/>
          <w:sz w:val="18"/>
        </w:rPr>
        <w:t>[PASS] mirror pod etcd-&lt;node&gt; is owned by a Node, not a controller</w:t>
      </w:r>
      <w:r>
        <w:br/>
      </w:r>
      <w:r>
        <w:rPr>
          <w:rFonts w:ascii="Courier New" w:hAnsi="Courier New" w:cs="Courier New"/>
          <w:rFonts w:ascii="Courier New" w:hAnsi="Courier New"/>
          <w:color w:val="142C4A"/>
          <w:sz w:val="18"/>
        </w:rPr>
        <w:t>[PASS] etcd static pod exposes client port 2379 and peer port 2380</w:t>
      </w:r>
      <w:r>
        <w:br/>
      </w:r>
      <w:r>
        <w:rPr>
          <w:rFonts w:ascii="Courier New" w:hAnsi="Courier New" w:cs="Courier New"/>
          <w:rFonts w:ascii="Courier New" w:hAnsi="Courier New"/>
          <w:color w:val="142C4A"/>
          <w:sz w:val="18"/>
        </w:rPr>
        <w:t>[PASS] configmap control-plane-inventory holds 9 data rows (matches data/)</w:t>
      </w:r>
      <w:r>
        <w:br/>
      </w:r>
      <w:r>
        <w:rPr>
          <w:rFonts w:ascii="Courier New" w:hAnsi="Courier New" w:cs="Courier New"/>
          <w:rFonts w:ascii="Courier New" w:hAnsi="Courier New"/>
          <w:color w:val="142C4A"/>
          <w:sz w:val="18"/>
        </w:rPr>
        <w:t>[PASS] configmap etcd-restore-runbook carries 2 DO-NOT-RUN banners</w:t>
      </w:r>
      <w:r>
        <w:br/>
      </w:r>
      <w:r>
        <w:rPr>
          <w:rFonts w:ascii="Courier New" w:hAnsi="Courier New" w:cs="Courier New"/>
          <w:rFonts w:ascii="Courier New" w:hAnsi="Courier New"/>
          <w:color w:val="142C4A"/>
          <w:sz w:val="18"/>
        </w:rPr>
        <w:t>[PASS] job/cp-inventory completed and reported static_pod_components=4</w:t>
      </w:r>
      <w:r>
        <w:br/>
      </w:r>
      <w:r>
        <w:rPr>
          <w:rFonts w:ascii="Courier New" w:hAnsi="Courier New" w:cs="Courier New"/>
          <w:rFonts w:ascii="Courier New" w:hAnsi="Courier New"/>
          <w:color w:val="142C4A"/>
          <w:sz w:val="18"/>
        </w:rPr>
        <w:t>[PASS] serviceaccount cp-inventory CANNOT list pods in kube-system</w:t>
      </w:r>
      <w:r>
        <w:br/>
      </w:r>
      <w:r>
        <w:rPr>
          <w:rFonts w:ascii="Courier New" w:hAnsi="Courier New" w:cs="Courier New"/>
          <w:rFonts w:ascii="Courier New" w:hAnsi="Courier New"/>
          <w:color w:val="142C4A"/>
          <w:sz w:val="18"/>
        </w:rPr>
        <w:t>[PASS] serviceaccount cp-inventory CAN list pods in kcna-lab20</w:t>
      </w:r>
      <w:r>
        <w:br/>
      </w:r>
      <w:r>
        <w:rPr>
          <w:rFonts w:ascii="Courier New" w:hAnsi="Courier New" w:cs="Courier New"/>
          <w:rFonts w:ascii="Courier New" w:hAnsi="Courier New"/>
          <w:color w:val="142C4A"/>
          <w:sz w:val="18"/>
        </w:rPr>
        <w:t>[PASS] configmap etcd-backup-policy declares rpo_minutes and rto_minutes</w:t>
      </w:r>
      <w:r>
        <w:br/>
      </w:r>
      <w:r>
        <w:rPr>
          <w:rFonts w:ascii="Courier New" w:hAnsi="Courier New" w:cs="Courier New"/>
          <w:rFonts w:ascii="Courier New" w:hAnsi="Courier New"/>
          <w:color w:val="142C4A"/>
          <w:sz w:val="18"/>
        </w:rPr>
        <w:t>[PASS] pod/runbook-reader runs with automountServiceAccountToken=false</w:t>
      </w:r>
      <w:r>
        <w:br/>
      </w:r>
      <w:r>
        <w:rPr>
          <w:rFonts w:ascii="Courier New" w:hAnsi="Courier New" w:cs="Courier New"/>
          <w:rFonts w:ascii="Courier New" w:hAnsi="Courier New"/>
          <w:color w:val="142C4A"/>
          <w:sz w:val="18"/>
        </w:rPr>
        <w:t>[PASS] pod/runbook-reader has no hostPath volumes</w:t>
      </w:r>
      <w:r>
        <w:br/>
      </w:r>
      <w:r>
        <w:rPr>
          <w:rFonts w:ascii="Courier New" w:hAnsi="Courier New" w:cs="Courier New"/>
          <w:rFonts w:ascii="Courier New" w:hAnsi="Courier New"/>
          <w:color w:val="142C4A"/>
          <w:sz w:val="18"/>
        </w:rPr>
        <w:t>[PASS] etcdctl is available inside the etcd static pod (etcd-kcna-control-plane)</w:t>
      </w:r>
      <w:r>
        <w:br/>
      </w:r>
      <w:r>
        <w:rPr>
          <w:rFonts w:ascii="Courier New" w:hAnsi="Courier New" w:cs="Courier New"/>
          <w:rFonts w:ascii="Courier New" w:hAnsi="Courier New"/>
          <w:color w:val="142C4A"/>
          <w:sz w:val="18"/>
        </w:rPr>
        <w:t>[PASS] etcd endpoint status reports revision 38412 over TLS (read-only)</w:t>
      </w:r>
      <w:r>
        <w:br/>
      </w:r>
      <w:r>
        <w:rPr>
          <w:rFonts w:ascii="Courier New" w:hAnsi="Courier New" w:cs="Courier New"/>
          <w:rFonts w:ascii="Courier New" w:hAnsi="Courier New"/>
          <w:color w:val="142C4A"/>
          <w:sz w:val="18"/>
        </w:rPr>
        <w:t>[PASS] no container in kcna-lab20 requests privileged: true</w:t>
      </w:r>
      <w:r>
        <w:br/>
      </w:r>
      <w:r>
        <w:rPr>
          <w:rFonts w:ascii="Courier New" w:hAnsi="Courier New" w:cs="Courier New"/>
          <w:rFonts w:ascii="Courier New" w:hAnsi="Courier New"/>
          <w:color w:val="142C4A"/>
          <w:sz w:val="18"/>
        </w:rPr>
        <w:t>[PASS] no cluster-scoped object was created by this lab</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18 passed, 0 failed</w:t>
      </w:r>
    </w:p>
    <w:p>
      <w:pPr>
        <w:spacing w:before="0" w:after="120"/>
        <w:ind w:left="0"/>
      </w:pPr>
      <w:r>
        <w:rPr>
          <w:rFonts w:ascii="Arial" w:hAnsi="Arial"/>
          <w:b w:val="0"/>
          <w:i w:val="0"/>
          <w:color w:val="1A1A1A"/>
          <w:sz w:val="22"/>
        </w:rPr>
        <w:t xml:space="preserve">Full transcript: </w:t>
      </w:r>
      <w:r>
        <w:rPr>
          <w:rFonts w:ascii="Courier New" w:hAnsi="Courier New" w:cs="Courier New"/>
          <w:b w:val="0"/>
          <w:i w:val="0"/>
          <w:color w:val="142C4A"/>
          <w:sz w:val="20"/>
        </w:rPr>
        <w:t>verification/expected-output.md</w:t>
      </w:r>
      <w:r>
        <w:rPr>
          <w:rFonts w:ascii="Arial" w:hAnsi="Arial"/>
          <w:b w:val="0"/>
          <w:i w:val="0"/>
          <w:color w:val="1A1A1A"/>
          <w:sz w:val="22"/>
        </w:rPr>
        <w:t>.</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The verification script is strictly read-only against the control plane.</w:t>
      </w:r>
      <w:r>
        <w:rPr>
          <w:rFonts w:ascii="Arial" w:hAnsi="Arial"/>
          <w:b w:val="0"/>
          <w:i w:val="0"/>
          <w:color w:val="1A1A1A"/>
          <w:sz w:val="22"/>
        </w:rPr>
        <w:t xml:space="preserve"> Its only etcd calls are </w:t>
      </w:r>
      <w:r>
        <w:rPr>
          <w:rFonts w:ascii="Courier New" w:hAnsi="Courier New" w:cs="Courier New"/>
          <w:b w:val="0"/>
          <w:i w:val="0"/>
          <w:color w:val="142C4A"/>
          <w:sz w:val="20"/>
        </w:rPr>
        <w:t>etcdctl version</w:t>
      </w:r>
      <w:r>
        <w:rPr>
          <w:rFonts w:ascii="Arial" w:hAnsi="Arial"/>
          <w:b w:val="0"/>
          <w:i w:val="0"/>
          <w:color w:val="1A1A1A"/>
          <w:sz w:val="22"/>
        </w:rPr>
        <w:t xml:space="preserve"> and </w:t>
      </w:r>
      <w:r>
        <w:rPr>
          <w:rFonts w:ascii="Courier New" w:hAnsi="Courier New" w:cs="Courier New"/>
          <w:b w:val="0"/>
          <w:i w:val="0"/>
          <w:color w:val="142C4A"/>
          <w:sz w:val="20"/>
        </w:rPr>
        <w:t>etcdctl endpoint status</w:t>
      </w:r>
      <w:r>
        <w:rPr>
          <w:rFonts w:ascii="Arial" w:hAnsi="Arial"/>
          <w:b w:val="0"/>
          <w:i w:val="0"/>
          <w:color w:val="1A1A1A"/>
          <w:sz w:val="22"/>
        </w:rPr>
        <w:t xml:space="preserve">, both pure reads. It deliberately does </w:t>
      </w:r>
      <w:r>
        <w:rPr>
          <w:rFonts w:ascii="Arial" w:hAnsi="Arial"/>
          <w:b/>
          <w:i w:val="0"/>
          <w:color w:val="1A1A1A"/>
          <w:sz w:val="22"/>
        </w:rPr>
        <w:t>not</w:t>
      </w:r>
      <w:r>
        <w:rPr>
          <w:rFonts w:ascii="Arial" w:hAnsi="Arial"/>
          <w:b w:val="0"/>
          <w:i w:val="0"/>
          <w:color w:val="1A1A1A"/>
          <w:sz w:val="22"/>
        </w:rPr>
        <w:t xml:space="preserve"> call </w:t>
      </w:r>
      <w:r>
        <w:rPr>
          <w:rFonts w:ascii="Courier New" w:hAnsi="Courier New" w:cs="Courier New"/>
          <w:b w:val="0"/>
          <w:i w:val="0"/>
          <w:color w:val="142C4A"/>
          <w:sz w:val="20"/>
        </w:rPr>
        <w:t>endpoint health</w:t>
      </w:r>
      <w:r>
        <w:rPr>
          <w:rFonts w:ascii="Arial" w:hAnsi="Arial"/>
          <w:b w:val="0"/>
          <w:i w:val="0"/>
          <w:color w:val="1A1A1A"/>
          <w:sz w:val="22"/>
        </w:rPr>
        <w:t xml:space="preserve"> — that commits a no-op Raft proposal — and it never calls </w:t>
      </w:r>
      <w:r>
        <w:rPr>
          <w:rFonts w:ascii="Courier New" w:hAnsi="Courier New" w:cs="Courier New"/>
          <w:b w:val="0"/>
          <w:i w:val="0"/>
          <w:color w:val="142C4A"/>
          <w:sz w:val="20"/>
        </w:rPr>
        <w:t>snapshot restore</w:t>
      </w:r>
      <w:r>
        <w:rPr>
          <w:rFonts w:ascii="Arial" w:hAnsi="Arial"/>
          <w:b w:val="0"/>
          <w:i w:val="0"/>
          <w:color w:val="1A1A1A"/>
          <w:sz w:val="22"/>
        </w:rPr>
        <w:t xml:space="preserve">, </w:t>
      </w:r>
      <w:r>
        <w:rPr>
          <w:rFonts w:ascii="Courier New" w:hAnsi="Courier New" w:cs="Courier New"/>
          <w:b w:val="0"/>
          <w:i w:val="0"/>
          <w:color w:val="142C4A"/>
          <w:sz w:val="20"/>
        </w:rPr>
        <w:t>defrag</w:t>
      </w:r>
      <w:r>
        <w:rPr>
          <w:rFonts w:ascii="Arial" w:hAnsi="Arial"/>
          <w:b w:val="0"/>
          <w:i w:val="0"/>
          <w:color w:val="1A1A1A"/>
          <w:sz w:val="22"/>
        </w:rPr>
        <w:t xml:space="preserve">, </w:t>
      </w:r>
      <w:r>
        <w:rPr>
          <w:rFonts w:ascii="Courier New" w:hAnsi="Courier New" w:cs="Courier New"/>
          <w:b w:val="0"/>
          <w:i w:val="0"/>
          <w:color w:val="142C4A"/>
          <w:sz w:val="20"/>
        </w:rPr>
        <w:t>compact</w:t>
      </w:r>
      <w:r>
        <w:rPr>
          <w:rFonts w:ascii="Arial" w:hAnsi="Arial"/>
          <w:b w:val="0"/>
          <w:i w:val="0"/>
          <w:color w:val="1A1A1A"/>
          <w:sz w:val="22"/>
        </w:rPr>
        <w:t xml:space="preserve"> or </w:t>
      </w:r>
      <w:r>
        <w:rPr>
          <w:rFonts w:ascii="Courier New" w:hAnsi="Courier New" w:cs="Courier New"/>
          <w:b w:val="0"/>
          <w:i w:val="0"/>
          <w:color w:val="142C4A"/>
          <w:sz w:val="20"/>
        </w:rPr>
        <w:t>move-leader</w:t>
      </w:r>
      <w:r>
        <w:rPr>
          <w:rFonts w:ascii="Arial" w:hAnsi="Arial"/>
          <w:b w:val="0"/>
          <w:i w:val="0"/>
          <w:color w:val="1A1A1A"/>
          <w:sz w:val="22"/>
        </w:rPr>
        <w:t>. It writes no file on the node or in any container.</w:t>
      </w:r>
    </w:p>
    <w:p>
      <w:pPr>
        <w:spacing w:before="80" w:after="120"/>
        <w:pBdr>
          <w:bottom w:val="single" w:sz="6" w:space="1" w:color="D5DBE5"/>
        </w:pBdr>
      </w:pPr>
    </w:p>
    <w:p>
      <w:pPr>
        <w:pStyle w:val="Heading3"/>
        <w:spacing w:before="200" w:after="80"/>
        <w:ind w:left="0"/>
        <w:keepNext/>
      </w:pPr>
      <w:r>
        <w:rPr>
          <w:rFonts w:ascii="Arial" w:hAnsi="Arial"/>
        </w:rPr>
        <w:t>Lab 20 · Failure injection</w:t>
      </w:r>
    </w:p>
    <w:p>
      <w:pPr>
        <w:spacing w:before="0" w:after="120"/>
        <w:ind w:left="0"/>
      </w:pPr>
      <w:r>
        <w:rPr>
          <w:rFonts w:ascii="Arial" w:hAnsi="Arial"/>
          <w:b/>
          <w:i w:val="0"/>
          <w:color w:val="1A1A1A"/>
          <w:sz w:val="22"/>
        </w:rPr>
        <w:t>The ticket:</w:t>
      </w:r>
      <w:r>
        <w:rPr>
          <w:rFonts w:ascii="Arial" w:hAnsi="Arial"/>
          <w:b w:val="0"/>
          <w:i w:val="0"/>
          <w:color w:val="1A1A1A"/>
          <w:sz w:val="22"/>
        </w:rPr>
        <w:t xml:space="preserve"> </w:t>
      </w:r>
      <w:r>
        <w:rPr>
          <w:rFonts w:ascii="Arial" w:hAnsi="Arial"/>
          <w:b w:val="0"/>
          <w:i/>
          <w:color w:val="1A1A1A"/>
          <w:sz w:val="22"/>
        </w:rPr>
        <w:t xml:space="preserve">"PLAT-4502 — </w:t>
      </w:r>
      <w:r>
        <w:rPr>
          <w:rFonts w:ascii="Courier New" w:hAnsi="Courier New" w:cs="Courier New"/>
          <w:b w:val="0"/>
          <w:i/>
          <w:color w:val="142C4A"/>
          <w:sz w:val="20"/>
        </w:rPr>
        <w:t>kubectl</w:t>
      </w:r>
      <w:r>
        <w:rPr>
          <w:rFonts w:ascii="Arial" w:hAnsi="Arial"/>
          <w:b w:val="0"/>
          <w:i/>
          <w:color w:val="1A1A1A"/>
          <w:sz w:val="22"/>
        </w:rPr>
        <w:t xml:space="preserve"> is timing out cluster-wide. No deploys are going out. Where do I even start?"</w:t>
      </w:r>
    </w:p>
    <w:p>
      <w:pPr>
        <w:spacing w:before="0" w:after="120"/>
        <w:ind w:left="0"/>
      </w:pPr>
      <w:r>
        <w:rPr>
          <w:rFonts w:ascii="Arial" w:hAnsi="Arial"/>
          <w:b w:val="0"/>
          <w:i w:val="0"/>
          <w:color w:val="1A1A1A"/>
          <w:sz w:val="22"/>
        </w:rPr>
        <w:t xml:space="preserve">This lab's failure injection is </w:t>
      </w:r>
      <w:r>
        <w:rPr>
          <w:rFonts w:ascii="Arial" w:hAnsi="Arial"/>
          <w:b/>
          <w:i w:val="0"/>
          <w:color w:val="1A1A1A"/>
          <w:sz w:val="22"/>
        </w:rPr>
        <w:t>diagnostic, not destructive</w:t>
      </w:r>
      <w:r>
        <w:rPr>
          <w:rFonts w:ascii="Arial" w:hAnsi="Arial"/>
          <w:b w:val="0"/>
          <w:i w:val="0"/>
          <w:color w:val="1A1A1A"/>
          <w:sz w:val="22"/>
        </w:rPr>
        <w:t xml:space="preserve"> — we are not going to break a shared control plane to teach you this. Instead you will learn to read the evidence, and reproduce one genuine, harmless fault.</w:t>
      </w:r>
    </w:p>
    <w:p>
      <w:pPr>
        <w:pStyle w:val="Heading4"/>
        <w:spacing w:before="200" w:after="80"/>
        <w:ind w:left="0"/>
        <w:keepNext/>
      </w:pPr>
      <w:r>
        <w:rPr>
          <w:rFonts w:ascii="Arial" w:hAnsi="Arial"/>
        </w:rPr>
        <w:t>Injection A — a static Pod that the kubelet rejects (safe, in your own namespace)</w:t>
      </w:r>
    </w:p>
    <w:p>
      <w:pPr>
        <w:spacing w:before="0" w:after="120"/>
        <w:ind w:left="0"/>
      </w:pPr>
      <w:r>
        <w:rPr>
          <w:rFonts w:ascii="Arial" w:hAnsi="Arial"/>
          <w:b w:val="0"/>
          <w:i w:val="0"/>
          <w:color w:val="1A1A1A"/>
          <w:sz w:val="22"/>
        </w:rPr>
        <w:t xml:space="preserve">The kubelet's static-Pod path is what makes the control plane self-healing, and also what makes a typo fatal. You can reproduce the </w:t>
      </w:r>
      <w:r>
        <w:rPr>
          <w:rFonts w:ascii="Arial" w:hAnsi="Arial"/>
          <w:b w:val="0"/>
          <w:i/>
          <w:color w:val="1A1A1A"/>
          <w:sz w:val="22"/>
        </w:rPr>
        <w:t>failure signature</w:t>
      </w:r>
      <w:r>
        <w:rPr>
          <w:rFonts w:ascii="Arial" w:hAnsi="Arial"/>
          <w:b w:val="0"/>
          <w:i w:val="0"/>
          <w:color w:val="1A1A1A"/>
          <w:sz w:val="22"/>
        </w:rPr>
        <w:t xml:space="preserve"> without touching </w:t>
      </w:r>
      <w:r>
        <w:rPr>
          <w:rFonts w:ascii="Courier New" w:hAnsi="Courier New" w:cs="Courier New"/>
          <w:b w:val="0"/>
          <w:i w:val="0"/>
          <w:color w:val="142C4A"/>
          <w:sz w:val="20"/>
        </w:rPr>
        <w:t>/etc/kubernetes/manifests</w:t>
      </w:r>
      <w:r>
        <w:rPr>
          <w:rFonts w:ascii="Arial" w:hAnsi="Arial"/>
          <w:b w:val="0"/>
          <w:i w:val="0"/>
          <w:color w:val="1A1A1A"/>
          <w:sz w:val="22"/>
        </w:rPr>
        <w:t xml:space="preserve"> by looking at what a mirror Pod does when you attack it from the API side.</w:t>
      </w:r>
    </w:p>
    <w:p>
      <w:pPr>
        <w:spacing w:before="0" w:after="120"/>
        <w:ind w:left="0"/>
      </w:pPr>
      <w:r>
        <w:rPr>
          <w:rFonts w:ascii="Arial" w:hAnsi="Arial"/>
          <w:b w:val="0"/>
          <w:i w:val="0"/>
          <w:color w:val="1A1A1A"/>
          <w:sz w:val="22"/>
        </w:rPr>
        <w:t>Try to delete a static Pod's mirror through the API — this is safe, and instructive: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kube-system delete pod "kube-scheduler-$NODE"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 "kube-scheduler-kcna-control-plane" deleted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sleep 8</w:t>
      </w:r>
      <w:r>
        <w:br/>
      </w:r>
      <w:r>
        <w:rPr>
          <w:rFonts w:ascii="Courier New" w:hAnsi="Courier New" w:cs="Courier New"/>
          <w:rFonts w:ascii="Courier New" w:hAnsi="Courier New"/>
          <w:color w:val="142C4A"/>
          <w:sz w:val="18"/>
        </w:rPr>
        <w:t>kubectl -n kube-system get pod "kube-scheduler-$NODE"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kube-scheduler-kcna-control-plane   1/1     Running   0          7s</w:t>
      </w:r>
    </w:p>
    <w:p>
      <w:pPr>
        <w:spacing w:before="0" w:after="120"/>
        <w:ind w:left="0"/>
      </w:pPr>
      <w:r>
        <w:rPr>
          <w:rFonts w:ascii="Arial" w:hAnsi="Arial"/>
          <w:b/>
          <w:i w:val="0"/>
          <w:color w:val="1A1A1A"/>
          <w:sz w:val="22"/>
        </w:rPr>
        <w:t>Diagnosis.</w:t>
      </w:r>
      <w:r>
        <w:rPr>
          <w:rFonts w:ascii="Arial" w:hAnsi="Arial"/>
          <w:b w:val="0"/>
          <w:i w:val="0"/>
          <w:color w:val="1A1A1A"/>
          <w:sz w:val="22"/>
        </w:rPr>
        <w:t xml:space="preserve"> The Pod is back with </w:t>
      </w:r>
      <w:r>
        <w:rPr>
          <w:rFonts w:ascii="Courier New" w:hAnsi="Courier New" w:cs="Courier New"/>
          <w:b w:val="0"/>
          <w:i w:val="0"/>
          <w:color w:val="142C4A"/>
          <w:sz w:val="20"/>
        </w:rPr>
        <w:t>AGE 7s</w:t>
      </w:r>
      <w:r>
        <w:rPr>
          <w:rFonts w:ascii="Arial" w:hAnsi="Arial"/>
          <w:b w:val="0"/>
          <w:i w:val="0"/>
          <w:color w:val="1A1A1A"/>
          <w:sz w:val="22"/>
        </w:rPr>
        <w:t xml:space="preserve"> and the cluster never noticed. You deleted the </w:t>
      </w:r>
      <w:r>
        <w:rPr>
          <w:rFonts w:ascii="Arial" w:hAnsi="Arial"/>
          <w:b/>
          <w:i w:val="0"/>
          <w:color w:val="1A1A1A"/>
          <w:sz w:val="22"/>
        </w:rPr>
        <w:t>mirror</w:t>
      </w:r>
      <w:r>
        <w:rPr>
          <w:rFonts w:ascii="Arial" w:hAnsi="Arial"/>
          <w:b w:val="0"/>
          <w:i w:val="0"/>
          <w:color w:val="1A1A1A"/>
          <w:sz w:val="22"/>
        </w:rPr>
        <w:t xml:space="preserve">, not the Pod. The kubelet still had the file, still had the container running, and simply re-created the mirror object. </w:t>
      </w:r>
      <w:r>
        <w:rPr>
          <w:rFonts w:ascii="Courier New" w:hAnsi="Courier New" w:cs="Courier New"/>
          <w:b w:val="0"/>
          <w:i w:val="0"/>
          <w:color w:val="142C4A"/>
          <w:sz w:val="20"/>
        </w:rPr>
        <w:t>RESTARTS 0</w:t>
      </w:r>
      <w:r>
        <w:rPr>
          <w:rFonts w:ascii="Arial" w:hAnsi="Arial"/>
          <w:b w:val="0"/>
          <w:i w:val="0"/>
          <w:color w:val="1A1A1A"/>
          <w:sz w:val="22"/>
        </w:rPr>
        <w:t xml:space="preserve"> on a fresh </w:t>
      </w:r>
      <w:r>
        <w:rPr>
          <w:rFonts w:ascii="Courier New" w:hAnsi="Courier New" w:cs="Courier New"/>
          <w:b w:val="0"/>
          <w:i w:val="0"/>
          <w:color w:val="142C4A"/>
          <w:sz w:val="20"/>
        </w:rPr>
        <w:t>AGE</w:t>
      </w:r>
      <w:r>
        <w:rPr>
          <w:rFonts w:ascii="Arial" w:hAnsi="Arial"/>
          <w:b w:val="0"/>
          <w:i w:val="0"/>
          <w:color w:val="1A1A1A"/>
          <w:sz w:val="22"/>
        </w:rPr>
        <w:t xml:space="preserve"> is the tell: the API object is new, the container is not.</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Operational consequence.</w:t>
      </w:r>
      <w:r>
        <w:rPr>
          <w:rFonts w:ascii="Arial" w:hAnsi="Arial"/>
          <w:b w:val="0"/>
          <w:i w:val="0"/>
          <w:color w:val="1A1A1A"/>
          <w:sz w:val="22"/>
        </w:rPr>
        <w:t xml:space="preserve"> You cannot stop a control-plane component with </w:t>
      </w:r>
      <w:r>
        <w:rPr>
          <w:rFonts w:ascii="Courier New" w:hAnsi="Courier New" w:cs="Courier New"/>
          <w:b w:val="0"/>
          <w:i w:val="0"/>
          <w:color w:val="142C4A"/>
          <w:sz w:val="20"/>
        </w:rPr>
        <w:t>kubectl</w:t>
      </w:r>
      <w:r>
        <w:rPr>
          <w:rFonts w:ascii="Arial" w:hAnsi="Arial"/>
          <w:b w:val="0"/>
          <w:i w:val="0"/>
          <w:color w:val="1A1A1A"/>
          <w:sz w:val="22"/>
        </w:rPr>
        <w:t xml:space="preserve">. To take one out of service you move its file out of </w:t>
      </w:r>
      <w:r>
        <w:rPr>
          <w:rFonts w:ascii="Courier New" w:hAnsi="Courier New" w:cs="Courier New"/>
          <w:b w:val="0"/>
          <w:i w:val="0"/>
          <w:color w:val="142C4A"/>
          <w:sz w:val="20"/>
        </w:rPr>
        <w:t>/etc/kubernetes/manifests</w:t>
      </w:r>
      <w:r>
        <w:rPr>
          <w:rFonts w:ascii="Arial" w:hAnsi="Arial"/>
          <w:b w:val="0"/>
          <w:i w:val="0"/>
          <w:color w:val="1A1A1A"/>
          <w:sz w:val="22"/>
        </w:rPr>
        <w:t xml:space="preserve"> — which is exactly Step R1 of the restore runbook, and exactly why that runbook works.</w:t>
      </w:r>
    </w:p>
    <w:p>
      <w:pPr>
        <w:pStyle w:val="Heading4"/>
        <w:spacing w:before="200" w:after="80"/>
        <w:ind w:left="0"/>
        <w:keepNext/>
      </w:pPr>
      <w:r>
        <w:rPr>
          <w:rFonts w:ascii="Arial" w:hAnsi="Arial"/>
        </w:rPr>
        <w:t>Injection B — read a real control-plane outage from /readyz?verbose</w:t>
      </w:r>
    </w:p>
    <w:p>
      <w:pPr>
        <w:spacing w:before="0" w:after="120"/>
        <w:ind w:left="0"/>
      </w:pPr>
      <w:r>
        <w:rPr>
          <w:rFonts w:ascii="Arial" w:hAnsi="Arial"/>
          <w:b w:val="0"/>
          <w:i w:val="0"/>
          <w:color w:val="1A1A1A"/>
          <w:sz w:val="22"/>
        </w:rPr>
        <w:t xml:space="preserve">When the ticket above arrives, this is the first command, not </w:t>
      </w:r>
      <w:r>
        <w:rPr>
          <w:rFonts w:ascii="Courier New" w:hAnsi="Courier New" w:cs="Courier New"/>
          <w:b w:val="0"/>
          <w:i w:val="0"/>
          <w:color w:val="142C4A"/>
          <w:sz w:val="20"/>
        </w:rPr>
        <w:t>kubectl get pods</w:t>
      </w:r>
      <w:r>
        <w:rPr>
          <w:rFonts w:ascii="Arial" w:hAnsi="Arial"/>
          <w:b w:val="0"/>
          <w:i w:val="0"/>
          <w:color w:val="1A1A1A"/>
          <w:sz w:val="22"/>
        </w:rPr>
        <w:t xml:space="preserve"> (which will itself hang if the API server is unwell):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--raw='/readyz?verbose'</w:t>
      </w:r>
    </w:p>
    <w:p>
      <w:pPr>
        <w:spacing w:before="0" w:after="120"/>
        <w:ind w:left="0"/>
      </w:pPr>
      <w:r>
        <w:rPr>
          <w:rFonts w:ascii="Arial" w:hAnsi="Arial"/>
          <w:b w:val="0"/>
          <w:i w:val="0"/>
          <w:color w:val="1A1A1A"/>
          <w:sz w:val="22"/>
        </w:rPr>
        <w:t xml:space="preserve">On a healthy cluster you saw </w:t>
      </w:r>
      <w:r>
        <w:rPr>
          <w:rFonts w:ascii="Courier New" w:hAnsi="Courier New" w:cs="Courier New"/>
          <w:b w:val="0"/>
          <w:i w:val="0"/>
          <w:color w:val="142C4A"/>
          <w:sz w:val="20"/>
        </w:rPr>
        <w:t>readyz check passed</w:t>
      </w:r>
      <w:r>
        <w:rPr>
          <w:rFonts w:ascii="Arial" w:hAnsi="Arial"/>
          <w:b w:val="0"/>
          <w:i w:val="0"/>
          <w:color w:val="1A1A1A"/>
          <w:sz w:val="22"/>
        </w:rPr>
        <w:t>. On a cluster whose etcd is unreachable you would see: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[+]ping ok</w:t>
      </w:r>
      <w:r>
        <w:br/>
      </w:r>
      <w:r>
        <w:rPr>
          <w:rFonts w:ascii="Courier New" w:hAnsi="Courier New" w:cs="Courier New"/>
          <w:rFonts w:ascii="Courier New" w:hAnsi="Courier New"/>
          <w:color w:val="142C4A"/>
          <w:sz w:val="18"/>
        </w:rPr>
        <w:t>[+]log ok</w:t>
      </w:r>
      <w:r>
        <w:br/>
      </w:r>
      <w:r>
        <w:rPr>
          <w:rFonts w:ascii="Courier New" w:hAnsi="Courier New" w:cs="Courier New"/>
          <w:rFonts w:ascii="Courier New" w:hAnsi="Courier New"/>
          <w:color w:val="142C4A"/>
          <w:sz w:val="18"/>
        </w:rPr>
        <w:t>[-]etcd failed: reason withheld</w:t>
      </w:r>
      <w:r>
        <w:br/>
      </w:r>
      <w:r>
        <w:rPr>
          <w:rFonts w:ascii="Courier New" w:hAnsi="Courier New" w:cs="Courier New"/>
          <w:rFonts w:ascii="Courier New" w:hAnsi="Courier New"/>
          <w:color w:val="142C4A"/>
          <w:sz w:val="18"/>
        </w:rPr>
        <w:t>[-]etcd-readiness failed: reason withheld</w:t>
      </w:r>
      <w:r>
        <w:br/>
      </w:r>
      <w:r>
        <w:rPr>
          <w:rFonts w:ascii="Courier New" w:hAnsi="Courier New" w:cs="Courier New"/>
          <w:rFonts w:ascii="Courier New" w:hAnsi="Courier New"/>
          <w:color w:val="142C4A"/>
          <w:sz w:val="18"/>
        </w:rPr>
        <w:t>[+]informer-sync ok</w:t>
      </w:r>
      <w:r>
        <w:br/>
      </w:r>
      <w:r>
        <w:rPr>
          <w:rFonts w:ascii="Courier New" w:hAnsi="Courier New" w:cs="Courier New"/>
          <w:rFonts w:ascii="Courier New" w:hAnsi="Courier New"/>
          <w:color w:val="142C4A"/>
          <w:sz w:val="18"/>
        </w:rPr>
        <w:t>[+]poststarthook/generic-apiserver-start-informers ok</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readyz check failed</w:t>
      </w:r>
    </w:p>
    <w:p>
      <w:pPr>
        <w:spacing w:before="0" w:after="120"/>
        <w:ind w:left="0"/>
      </w:pPr>
      <w:r>
        <w:rPr>
          <w:rFonts w:ascii="Arial" w:hAnsi="Arial"/>
          <w:b/>
          <w:i w:val="0"/>
          <w:color w:val="1A1A1A"/>
          <w:sz w:val="22"/>
        </w:rPr>
        <w:t>Diagnosis path, in order — memorise this ladder:</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Step</w:t>
            </w:r>
          </w:p>
        </w:tc>
        <w:tc>
          <w:tcPr>
            <w:tcW w:type="dxa" w:w="2981"/>
            <w:shd w:val="clear" w:color="auto" w:fill="1F6FEB"/>
          </w:tcPr>
          <w:p>
            <w:pPr>
              <w:spacing w:before="20" w:after="20"/>
            </w:pPr>
            <w:r>
              <w:rPr>
                <w:b/>
                <w:color w:val="FFFFFF"/>
              </w:rPr>
            </w:r>
            <w:r>
              <w:rPr>
                <w:rFonts w:ascii="Arial" w:hAnsi="Arial"/>
                <w:b/>
                <w:i w:val="0"/>
                <w:color w:val="FFFFFF"/>
                <w:sz w:val="18"/>
              </w:rPr>
              <w:t>Command</w:t>
            </w:r>
          </w:p>
        </w:tc>
        <w:tc>
          <w:tcPr>
            <w:tcW w:type="dxa" w:w="4372"/>
            <w:shd w:val="clear" w:color="auto" w:fill="1F6FEB"/>
          </w:tcPr>
          <w:p>
            <w:pPr>
              <w:spacing w:before="20" w:after="20"/>
            </w:pPr>
            <w:r>
              <w:rPr>
                <w:b/>
                <w:color w:val="FFFFFF"/>
              </w:rPr>
            </w:r>
            <w:r>
              <w:rPr>
                <w:rFonts w:ascii="Arial" w:hAnsi="Arial"/>
                <w:b/>
                <w:i w:val="0"/>
                <w:color w:val="FFFFFF"/>
                <w:sz w:val="18"/>
              </w:rPr>
              <w:t>What it distinguishes</w:t>
            </w:r>
          </w:p>
        </w:tc>
      </w:tr>
      <w:tr>
        <w:trPr>
          <w:cantSplit/>
        </w:trPr>
        <w:tc>
          <w:tcPr>
            <w:tcW w:type="dxa" w:w="2583"/>
          </w:tcPr>
          <w:p>
            <w:pPr>
              <w:spacing w:before="20" w:after="20"/>
            </w:pPr>
            <w:r/>
            <w:r>
              <w:rPr>
                <w:rFonts w:ascii="Arial" w:hAnsi="Arial"/>
                <w:b w:val="0"/>
                <w:i w:val="0"/>
                <w:color w:val="1A1A1A"/>
                <w:sz w:val="18"/>
              </w:rPr>
              <w:t>1</w:t>
            </w:r>
          </w:p>
        </w:tc>
        <w:tc>
          <w:tcPr>
            <w:tcW w:type="dxa" w:w="2981"/>
          </w:tcPr>
          <w:p>
            <w:pPr>
              <w:spacing w:before="20" w:after="20"/>
            </w:pPr>
            <w:r/>
            <w:r>
              <w:rPr>
                <w:rFonts w:ascii="Courier New" w:hAnsi="Courier New" w:cs="Courier New"/>
                <w:b w:val="0"/>
                <w:i w:val="0"/>
                <w:color w:val="142C4A"/>
                <w:sz w:val="16"/>
              </w:rPr>
              <w:t>kubectl get --raw='/readyz?verbose'</w:t>
            </w:r>
          </w:p>
        </w:tc>
        <w:tc>
          <w:tcPr>
            <w:tcW w:type="dxa" w:w="4372"/>
          </w:tcPr>
          <w:p>
            <w:pPr>
              <w:spacing w:before="20" w:after="20"/>
            </w:pPr>
            <w:r/>
            <w:r>
              <w:rPr>
                <w:rFonts w:ascii="Arial" w:hAnsi="Arial"/>
                <w:b w:val="0"/>
                <w:i w:val="0"/>
                <w:color w:val="1A1A1A"/>
                <w:sz w:val="18"/>
              </w:rPr>
              <w:t xml:space="preserve">Which </w:t>
            </w:r>
            <w:r>
              <w:rPr>
                <w:rFonts w:ascii="Arial" w:hAnsi="Arial"/>
                <w:b w:val="0"/>
                <w:i/>
                <w:color w:val="1A1A1A"/>
                <w:sz w:val="18"/>
              </w:rPr>
              <w:t>subsystem</w:t>
            </w:r>
            <w:r>
              <w:rPr>
                <w:rFonts w:ascii="Arial" w:hAnsi="Arial"/>
                <w:b w:val="0"/>
                <w:i w:val="0"/>
                <w:color w:val="1A1A1A"/>
                <w:sz w:val="18"/>
              </w:rPr>
              <w:t xml:space="preserve"> failed. </w:t>
            </w:r>
            <w:r>
              <w:rPr>
                <w:rFonts w:ascii="Courier New" w:hAnsi="Courier New" w:cs="Courier New"/>
                <w:b w:val="0"/>
                <w:i w:val="0"/>
                <w:color w:val="142C4A"/>
                <w:sz w:val="16"/>
              </w:rPr>
              <w:t>[-]etcd failed</w:t>
            </w:r>
            <w:r>
              <w:rPr>
                <w:rFonts w:ascii="Arial" w:hAnsi="Arial"/>
                <w:b w:val="0"/>
                <w:i w:val="0"/>
                <w:color w:val="1A1A1A"/>
                <w:sz w:val="18"/>
              </w:rPr>
              <w:t xml:space="preserve"> points at storage, not at scheduling or admission</w:t>
            </w:r>
          </w:p>
        </w:tc>
      </w:tr>
      <w:tr>
        <w:trPr>
          <w:cantSplit/>
        </w:trPr>
        <w:tc>
          <w:tcPr>
            <w:tcW w:type="dxa" w:w="2583"/>
            <w:shd w:val="clear" w:color="auto" w:fill="F7F9FC"/>
          </w:tcPr>
          <w:p>
            <w:pPr>
              <w:spacing w:before="20" w:after="20"/>
            </w:pPr>
            <w:r/>
            <w:r>
              <w:rPr>
                <w:rFonts w:ascii="Arial" w:hAnsi="Arial"/>
                <w:b w:val="0"/>
                <w:i w:val="0"/>
                <w:color w:val="1A1A1A"/>
                <w:sz w:val="18"/>
              </w:rPr>
              <w:t>2</w:t>
            </w:r>
          </w:p>
        </w:tc>
        <w:tc>
          <w:tcPr>
            <w:tcW w:type="dxa" w:w="2981"/>
            <w:shd w:val="clear" w:color="auto" w:fill="F7F9FC"/>
          </w:tcPr>
          <w:p>
            <w:pPr>
              <w:spacing w:before="20" w:after="20"/>
            </w:pPr>
            <w:r/>
            <w:r>
              <w:rPr>
                <w:rFonts w:ascii="Courier New" w:hAnsi="Courier New" w:cs="Courier New"/>
                <w:b w:val="0"/>
                <w:i w:val="0"/>
                <w:color w:val="142C4A"/>
                <w:sz w:val="16"/>
              </w:rPr>
              <w:t>kubectl get --raw='/livez?verbose'</w:t>
            </w:r>
          </w:p>
        </w:tc>
        <w:tc>
          <w:tcPr>
            <w:tcW w:type="dxa" w:w="4372"/>
            <w:shd w:val="clear" w:color="auto" w:fill="F7F9FC"/>
          </w:tcPr>
          <w:p>
            <w:pPr>
              <w:spacing w:before="20" w:after="20"/>
            </w:pPr>
            <w:r/>
            <w:r>
              <w:rPr>
                <w:rFonts w:ascii="Arial" w:hAnsi="Arial"/>
                <w:b w:val="0"/>
                <w:i w:val="0"/>
                <w:color w:val="1A1A1A"/>
                <w:sz w:val="18"/>
              </w:rPr>
              <w:t>Whether the apiserver process itself is sick (</w:t>
            </w:r>
            <w:r>
              <w:rPr>
                <w:rFonts w:ascii="Courier New" w:hAnsi="Courier New" w:cs="Courier New"/>
                <w:b w:val="0"/>
                <w:i w:val="0"/>
                <w:color w:val="142C4A"/>
                <w:sz w:val="16"/>
              </w:rPr>
              <w:t>livez</w:t>
            </w:r>
            <w:r>
              <w:rPr>
                <w:rFonts w:ascii="Arial" w:hAnsi="Arial"/>
                <w:b w:val="0"/>
                <w:i w:val="0"/>
                <w:color w:val="1A1A1A"/>
                <w:sz w:val="18"/>
              </w:rPr>
              <w:t xml:space="preserve"> failing → it should be restarted) or merely unable to serve (</w:t>
            </w:r>
            <w:r>
              <w:rPr>
                <w:rFonts w:ascii="Courier New" w:hAnsi="Courier New" w:cs="Courier New"/>
                <w:b w:val="0"/>
                <w:i w:val="0"/>
                <w:color w:val="142C4A"/>
                <w:sz w:val="16"/>
              </w:rPr>
              <w:t>readyz</w:t>
            </w:r>
            <w:r>
              <w:rPr>
                <w:rFonts w:ascii="Arial" w:hAnsi="Arial"/>
                <w:b w:val="0"/>
                <w:i w:val="0"/>
                <w:color w:val="1A1A1A"/>
                <w:sz w:val="18"/>
              </w:rPr>
              <w:t xml:space="preserve"> failing)</w:t>
            </w:r>
          </w:p>
        </w:tc>
      </w:tr>
      <w:tr>
        <w:trPr>
          <w:cantSplit/>
        </w:trPr>
        <w:tc>
          <w:tcPr>
            <w:tcW w:type="dxa" w:w="2583"/>
          </w:tcPr>
          <w:p>
            <w:pPr>
              <w:spacing w:before="20" w:after="20"/>
            </w:pPr>
            <w:r/>
            <w:r>
              <w:rPr>
                <w:rFonts w:ascii="Arial" w:hAnsi="Arial"/>
                <w:b w:val="0"/>
                <w:i w:val="0"/>
                <w:color w:val="1A1A1A"/>
                <w:sz w:val="18"/>
              </w:rPr>
              <w:t>3</w:t>
            </w:r>
          </w:p>
        </w:tc>
        <w:tc>
          <w:tcPr>
            <w:tcW w:type="dxa" w:w="2981"/>
          </w:tcPr>
          <w:p>
            <w:pPr>
              <w:spacing w:before="20" w:after="20"/>
            </w:pPr>
            <w:r/>
            <w:r>
              <w:rPr>
                <w:rFonts w:ascii="Courier New" w:hAnsi="Courier New" w:cs="Courier New"/>
                <w:b w:val="0"/>
                <w:i w:val="0"/>
                <w:color w:val="142C4A"/>
                <w:sz w:val="16"/>
              </w:rPr>
              <w:t>kubectl -n kube-system get pods</w:t>
            </w:r>
          </w:p>
        </w:tc>
        <w:tc>
          <w:tcPr>
            <w:tcW w:type="dxa" w:w="4372"/>
          </w:tcPr>
          <w:p>
            <w:pPr>
              <w:spacing w:before="20" w:after="20"/>
            </w:pPr>
            <w:r/>
            <w:r>
              <w:rPr>
                <w:rFonts w:ascii="Arial" w:hAnsi="Arial"/>
                <w:b w:val="0"/>
                <w:i w:val="0"/>
                <w:color w:val="1A1A1A"/>
                <w:sz w:val="18"/>
              </w:rPr>
              <w:t xml:space="preserve">Are the mirror Pods </w:t>
            </w:r>
            <w:r>
              <w:rPr>
                <w:rFonts w:ascii="Courier New" w:hAnsi="Courier New" w:cs="Courier New"/>
                <w:b w:val="0"/>
                <w:i w:val="0"/>
                <w:color w:val="142C4A"/>
                <w:sz w:val="16"/>
              </w:rPr>
              <w:t>Running</w:t>
            </w:r>
            <w:r>
              <w:rPr>
                <w:rFonts w:ascii="Arial" w:hAnsi="Arial"/>
                <w:b w:val="0"/>
                <w:i w:val="0"/>
                <w:color w:val="1A1A1A"/>
                <w:sz w:val="18"/>
              </w:rPr>
              <w:t>?</w:t>
            </w:r>
          </w:p>
        </w:tc>
      </w:tr>
      <w:tr>
        <w:trPr>
          <w:cantSplit/>
        </w:trPr>
        <w:tc>
          <w:tcPr>
            <w:tcW w:type="dxa" w:w="2583"/>
            <w:shd w:val="clear" w:color="auto" w:fill="F7F9FC"/>
          </w:tcPr>
          <w:p>
            <w:pPr>
              <w:spacing w:before="20" w:after="20"/>
            </w:pPr>
            <w:r/>
            <w:r>
              <w:rPr>
                <w:rFonts w:ascii="Arial" w:hAnsi="Arial"/>
                <w:b w:val="0"/>
                <w:i w:val="0"/>
                <w:color w:val="1A1A1A"/>
                <w:sz w:val="18"/>
              </w:rPr>
              <w:t>4</w:t>
            </w:r>
          </w:p>
        </w:tc>
        <w:tc>
          <w:tcPr>
            <w:tcW w:type="dxa" w:w="2981"/>
            <w:shd w:val="clear" w:color="auto" w:fill="F7F9FC"/>
          </w:tcPr>
          <w:p>
            <w:pPr>
              <w:spacing w:before="20" w:after="20"/>
            </w:pPr>
            <w:r/>
            <w:r>
              <w:rPr>
                <w:rFonts w:ascii="Courier New" w:hAnsi="Courier New" w:cs="Courier New"/>
                <w:b w:val="0"/>
                <w:i w:val="0"/>
                <w:color w:val="142C4A"/>
                <w:sz w:val="16"/>
              </w:rPr>
              <w:t>kubectl -n kube-system logs etcd-&lt;node&gt; --tail=50</w:t>
            </w:r>
          </w:p>
        </w:tc>
        <w:tc>
          <w:tcPr>
            <w:tcW w:type="dxa" w:w="4372"/>
            <w:shd w:val="clear" w:color="auto" w:fill="F7F9FC"/>
          </w:tcPr>
          <w:p>
            <w:pPr>
              <w:spacing w:before="20" w:after="20"/>
            </w:pPr>
            <w:r/>
            <w:r>
              <w:rPr>
                <w:rFonts w:ascii="Arial" w:hAnsi="Arial"/>
                <w:b w:val="0"/>
                <w:i w:val="0"/>
                <w:color w:val="1A1A1A"/>
                <w:sz w:val="18"/>
              </w:rPr>
              <w:t>etcd's own error: disk full, corrupt WAL, cert expiry, lost quorum</w:t>
            </w:r>
          </w:p>
        </w:tc>
      </w:tr>
      <w:tr>
        <w:trPr>
          <w:cantSplit/>
        </w:trPr>
        <w:tc>
          <w:tcPr>
            <w:tcW w:type="dxa" w:w="2583"/>
          </w:tcPr>
          <w:p>
            <w:pPr>
              <w:spacing w:before="20" w:after="20"/>
            </w:pPr>
            <w:r/>
            <w:r>
              <w:rPr>
                <w:rFonts w:ascii="Arial" w:hAnsi="Arial"/>
                <w:b w:val="0"/>
                <w:i w:val="0"/>
                <w:color w:val="1A1A1A"/>
                <w:sz w:val="18"/>
              </w:rPr>
              <w:t>5</w:t>
            </w:r>
          </w:p>
        </w:tc>
        <w:tc>
          <w:tcPr>
            <w:tcW w:type="dxa" w:w="2981"/>
          </w:tcPr>
          <w:p>
            <w:pPr>
              <w:spacing w:before="20" w:after="20"/>
            </w:pPr>
            <w:r/>
            <w:r>
              <w:rPr>
                <w:rFonts w:ascii="Courier New" w:hAnsi="Courier New" w:cs="Courier New"/>
                <w:b w:val="0"/>
                <w:i w:val="0"/>
                <w:color w:val="142C4A"/>
                <w:sz w:val="16"/>
              </w:rPr>
              <w:t>crictl ps -a</w:t>
            </w:r>
            <w:r>
              <w:rPr>
                <w:rFonts w:ascii="Arial" w:hAnsi="Arial"/>
                <w:b w:val="0"/>
                <w:i w:val="0"/>
                <w:color w:val="1A1A1A"/>
                <w:sz w:val="18"/>
              </w:rPr>
              <w:t xml:space="preserve"> / </w:t>
            </w:r>
            <w:r>
              <w:rPr>
                <w:rFonts w:ascii="Courier New" w:hAnsi="Courier New" w:cs="Courier New"/>
                <w:b w:val="0"/>
                <w:i w:val="0"/>
                <w:color w:val="142C4A"/>
                <w:sz w:val="16"/>
              </w:rPr>
              <w:t>docker exec &lt;node&gt; crictl ps -a</w:t>
            </w:r>
            <w:r>
              <w:rPr>
                <w:rFonts w:ascii="Arial" w:hAnsi="Arial"/>
                <w:b w:val="0"/>
                <w:i w:val="0"/>
                <w:color w:val="1A1A1A"/>
                <w:sz w:val="18"/>
              </w:rPr>
              <w:t xml:space="preserve"> on the node</w:t>
            </w:r>
          </w:p>
        </w:tc>
        <w:tc>
          <w:tcPr>
            <w:tcW w:type="dxa" w:w="4372"/>
          </w:tcPr>
          <w:p>
            <w:pPr>
              <w:spacing w:before="20" w:after="20"/>
            </w:pPr>
            <w:r/>
            <w:r>
              <w:rPr>
                <w:rFonts w:ascii="Arial" w:hAnsi="Arial"/>
                <w:b w:val="0"/>
                <w:i w:val="0"/>
                <w:color w:val="1A1A1A"/>
                <w:sz w:val="18"/>
              </w:rPr>
              <w:t>The container-level truth, when the API server is too sick to answer</w:t>
            </w:r>
          </w:p>
        </w:tc>
      </w:tr>
      <w:tr>
        <w:trPr>
          <w:cantSplit/>
        </w:trPr>
        <w:tc>
          <w:tcPr>
            <w:tcW w:type="dxa" w:w="2583"/>
            <w:shd w:val="clear" w:color="auto" w:fill="F7F9FC"/>
          </w:tcPr>
          <w:p>
            <w:pPr>
              <w:spacing w:before="20" w:after="20"/>
            </w:pPr>
            <w:r/>
            <w:r>
              <w:rPr>
                <w:rFonts w:ascii="Arial" w:hAnsi="Arial"/>
                <w:b w:val="0"/>
                <w:i w:val="0"/>
                <w:color w:val="1A1A1A"/>
                <w:sz w:val="18"/>
              </w:rPr>
              <w:t>6</w:t>
            </w:r>
          </w:p>
        </w:tc>
        <w:tc>
          <w:tcPr>
            <w:tcW w:type="dxa" w:w="2981"/>
            <w:shd w:val="clear" w:color="auto" w:fill="F7F9FC"/>
          </w:tcPr>
          <w:p>
            <w:pPr>
              <w:spacing w:before="20" w:after="20"/>
            </w:pPr>
            <w:r/>
            <w:r>
              <w:rPr>
                <w:rFonts w:ascii="Courier New" w:hAnsi="Courier New" w:cs="Courier New"/>
                <w:b w:val="0"/>
                <w:i w:val="0"/>
                <w:color w:val="142C4A"/>
                <w:sz w:val="16"/>
              </w:rPr>
              <w:t>journalctl -u kubelet -n 100</w:t>
            </w:r>
            <w:r>
              <w:rPr>
                <w:rFonts w:ascii="Arial" w:hAnsi="Arial"/>
                <w:b w:val="0"/>
                <w:i w:val="0"/>
                <w:color w:val="1A1A1A"/>
                <w:sz w:val="18"/>
              </w:rPr>
              <w:t xml:space="preserve"> on the node</w:t>
            </w:r>
          </w:p>
        </w:tc>
        <w:tc>
          <w:tcPr>
            <w:tcW w:type="dxa" w:w="4372"/>
            <w:shd w:val="clear" w:color="auto" w:fill="F7F9FC"/>
          </w:tcPr>
          <w:p>
            <w:pPr>
              <w:spacing w:before="20" w:after="20"/>
            </w:pPr>
            <w:r/>
            <w:r>
              <w:rPr>
                <w:rFonts w:ascii="Arial" w:hAnsi="Arial"/>
                <w:b w:val="0"/>
                <w:i w:val="0"/>
                <w:color w:val="1A1A1A"/>
                <w:sz w:val="18"/>
              </w:rPr>
              <w:t>Whether the kubelet is even reading the manifest directory</w:t>
            </w:r>
          </w:p>
        </w:tc>
      </w:tr>
    </w:tbl>
    <w:p>
      <w:pPr>
        <w:spacing w:after="40"/>
      </w:pPr>
    </w:p>
    <w:p>
      <w:pPr>
        <w:spacing w:before="0" w:after="120"/>
        <w:ind w:left="0"/>
      </w:pPr>
      <w:r>
        <w:rPr>
          <w:rFonts w:ascii="Arial" w:hAnsi="Arial"/>
          <w:b w:val="0"/>
          <w:i w:val="0"/>
          <w:color w:val="1A1A1A"/>
          <w:sz w:val="22"/>
        </w:rPr>
        <w:t xml:space="preserve">The reason </w:t>
      </w:r>
      <w:r>
        <w:rPr>
          <w:rFonts w:ascii="Courier New" w:hAnsi="Courier New" w:cs="Courier New"/>
          <w:b w:val="0"/>
          <w:i w:val="0"/>
          <w:color w:val="142C4A"/>
          <w:sz w:val="20"/>
        </w:rPr>
        <w:t>readyz</w:t>
      </w:r>
      <w:r>
        <w:rPr>
          <w:rFonts w:ascii="Arial" w:hAnsi="Arial"/>
          <w:b w:val="0"/>
          <w:i w:val="0"/>
          <w:color w:val="1A1A1A"/>
          <w:sz w:val="22"/>
        </w:rPr>
        <w:t xml:space="preserve"> says </w:t>
      </w:r>
      <w:r>
        <w:rPr>
          <w:rFonts w:ascii="Courier New" w:hAnsi="Courier New" w:cs="Courier New"/>
          <w:b w:val="0"/>
          <w:i w:val="0"/>
          <w:color w:val="142C4A"/>
          <w:sz w:val="20"/>
        </w:rPr>
        <w:t>reason withheld</w:t>
      </w:r>
      <w:r>
        <w:rPr>
          <w:rFonts w:ascii="Arial" w:hAnsi="Arial"/>
          <w:b w:val="0"/>
          <w:i w:val="0"/>
          <w:color w:val="1A1A1A"/>
          <w:sz w:val="22"/>
        </w:rPr>
        <w:t xml:space="preserve"> to an unauthenticated caller and gives details to an authorised one is deliberate: health endpoints are reachable pre-auth, and leaking internal failure detail there would be an information disclosure.</w:t>
      </w:r>
    </w:p>
    <w:p>
      <w:pPr>
        <w:spacing w:before="0" w:after="120"/>
        <w:ind w:left="0"/>
      </w:pPr>
      <w:r>
        <w:rPr>
          <w:rFonts w:ascii="Arial" w:hAnsi="Arial"/>
          <w:b/>
          <w:i w:val="0"/>
          <w:color w:val="1A1A1A"/>
          <w:sz w:val="22"/>
        </w:rPr>
        <w:t>The two control-plane failures you will actually meet:</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Failure</w:t>
            </w:r>
          </w:p>
        </w:tc>
        <w:tc>
          <w:tcPr>
            <w:tcW w:type="dxa" w:w="2981"/>
            <w:shd w:val="clear" w:color="auto" w:fill="1F6FEB"/>
          </w:tcPr>
          <w:p>
            <w:pPr>
              <w:spacing w:before="20" w:after="20"/>
            </w:pPr>
            <w:r>
              <w:rPr>
                <w:b/>
                <w:color w:val="FFFFFF"/>
              </w:rPr>
            </w:r>
            <w:r>
              <w:rPr>
                <w:rFonts w:ascii="Arial" w:hAnsi="Arial"/>
                <w:b/>
                <w:i w:val="0"/>
                <w:color w:val="FFFFFF"/>
                <w:sz w:val="18"/>
              </w:rPr>
              <w:t>Signature</w:t>
            </w:r>
          </w:p>
        </w:tc>
        <w:tc>
          <w:tcPr>
            <w:tcW w:type="dxa" w:w="4372"/>
            <w:shd w:val="clear" w:color="auto" w:fill="1F6FEB"/>
          </w:tcPr>
          <w:p>
            <w:pPr>
              <w:spacing w:before="20" w:after="20"/>
            </w:pPr>
            <w:r>
              <w:rPr>
                <w:b/>
                <w:color w:val="FFFFFF"/>
              </w:rPr>
            </w:r>
            <w:r>
              <w:rPr>
                <w:rFonts w:ascii="Arial" w:hAnsi="Arial"/>
                <w:b/>
                <w:i w:val="0"/>
                <w:color w:val="FFFFFF"/>
                <w:sz w:val="18"/>
              </w:rPr>
              <w:t>First fix</w:t>
            </w:r>
          </w:p>
        </w:tc>
      </w:tr>
      <w:tr>
        <w:trPr>
          <w:cantSplit/>
        </w:trPr>
        <w:tc>
          <w:tcPr>
            <w:tcW w:type="dxa" w:w="2583"/>
          </w:tcPr>
          <w:p>
            <w:pPr>
              <w:spacing w:before="20" w:after="20"/>
            </w:pPr>
            <w:r/>
            <w:r>
              <w:rPr>
                <w:rFonts w:ascii="Arial" w:hAnsi="Arial"/>
                <w:b/>
                <w:i w:val="0"/>
                <w:color w:val="1A1A1A"/>
                <w:sz w:val="18"/>
              </w:rPr>
              <w:t>Expired certificates</w:t>
            </w:r>
            <w:r>
              <w:rPr>
                <w:rFonts w:ascii="Arial" w:hAnsi="Arial"/>
                <w:b w:val="0"/>
                <w:i w:val="0"/>
                <w:color w:val="1A1A1A"/>
                <w:sz w:val="18"/>
              </w:rPr>
              <w:t xml:space="preserve"> (kubeadm certs last 1 year)</w:t>
            </w:r>
          </w:p>
        </w:tc>
        <w:tc>
          <w:tcPr>
            <w:tcW w:type="dxa" w:w="2981"/>
          </w:tcPr>
          <w:p>
            <w:pPr>
              <w:spacing w:before="20" w:after="20"/>
            </w:pPr>
            <w:r/>
            <w:r>
              <w:rPr>
                <w:rFonts w:ascii="Courier New" w:hAnsi="Courier New" w:cs="Courier New"/>
                <w:b w:val="0"/>
                <w:i w:val="0"/>
                <w:color w:val="142C4A"/>
                <w:sz w:val="16"/>
              </w:rPr>
              <w:t>x509: certificate has expired or is not yet valid</w:t>
            </w:r>
            <w:r>
              <w:rPr>
                <w:rFonts w:ascii="Arial" w:hAnsi="Arial"/>
                <w:b w:val="0"/>
                <w:i w:val="0"/>
                <w:color w:val="1A1A1A"/>
                <w:sz w:val="18"/>
              </w:rPr>
              <w:t xml:space="preserve"> in kubelet/apiserver logs; </w:t>
            </w:r>
            <w:r>
              <w:rPr>
                <w:rFonts w:ascii="Courier New" w:hAnsi="Courier New" w:cs="Courier New"/>
                <w:b w:val="0"/>
                <w:i w:val="0"/>
                <w:color w:val="142C4A"/>
                <w:sz w:val="16"/>
              </w:rPr>
              <w:t>kubectl</w:t>
            </w:r>
            <w:r>
              <w:rPr>
                <w:rFonts w:ascii="Arial" w:hAnsi="Arial"/>
                <w:b w:val="0"/>
                <w:i w:val="0"/>
                <w:color w:val="1A1A1A"/>
                <w:sz w:val="18"/>
              </w:rPr>
              <w:t xml:space="preserve"> fails to authenticate</w:t>
            </w:r>
          </w:p>
        </w:tc>
        <w:tc>
          <w:tcPr>
            <w:tcW w:type="dxa" w:w="4372"/>
          </w:tcPr>
          <w:p>
            <w:pPr>
              <w:spacing w:before="20" w:after="20"/>
            </w:pPr>
            <w:r/>
            <w:r>
              <w:rPr>
                <w:rFonts w:ascii="Courier New" w:hAnsi="Courier New" w:cs="Courier New"/>
                <w:b w:val="0"/>
                <w:i w:val="0"/>
                <w:color w:val="142C4A"/>
                <w:sz w:val="16"/>
              </w:rPr>
              <w:t>kubeadm certs check-expiration</w:t>
            </w:r>
            <w:r>
              <w:rPr>
                <w:rFonts w:ascii="Arial" w:hAnsi="Arial"/>
                <w:b w:val="0"/>
                <w:i w:val="0"/>
                <w:color w:val="1A1A1A"/>
                <w:sz w:val="18"/>
              </w:rPr>
              <w:t xml:space="preserve">, then </w:t>
            </w:r>
            <w:r>
              <w:rPr>
                <w:rFonts w:ascii="Courier New" w:hAnsi="Courier New" w:cs="Courier New"/>
                <w:b w:val="0"/>
                <w:i w:val="0"/>
                <w:color w:val="142C4A"/>
                <w:sz w:val="16"/>
              </w:rPr>
              <w:t>kubeadm certs renew all</w:t>
            </w:r>
            <w:r>
              <w:rPr>
                <w:rFonts w:ascii="Arial" w:hAnsi="Arial"/>
                <w:b w:val="0"/>
                <w:i w:val="0"/>
                <w:color w:val="1A1A1A"/>
                <w:sz w:val="18"/>
              </w:rPr>
              <w:t xml:space="preserve"> and restart the static Pods</w:t>
            </w:r>
          </w:p>
        </w:tc>
      </w:tr>
      <w:tr>
        <w:trPr>
          <w:cantSplit/>
        </w:trPr>
        <w:tc>
          <w:tcPr>
            <w:tcW w:type="dxa" w:w="2583"/>
            <w:shd w:val="clear" w:color="auto" w:fill="F7F9FC"/>
          </w:tcPr>
          <w:p>
            <w:pPr>
              <w:spacing w:before="20" w:after="20"/>
            </w:pPr>
            <w:r/>
            <w:r>
              <w:rPr>
                <w:rFonts w:ascii="Arial" w:hAnsi="Arial"/>
                <w:b/>
                <w:i w:val="0"/>
                <w:color w:val="1A1A1A"/>
                <w:sz w:val="18"/>
              </w:rPr>
              <w:t>etcd disk full / quota exceeded</w:t>
            </w:r>
          </w:p>
        </w:tc>
        <w:tc>
          <w:tcPr>
            <w:tcW w:type="dxa" w:w="2981"/>
            <w:shd w:val="clear" w:color="auto" w:fill="F7F9FC"/>
          </w:tcPr>
          <w:p>
            <w:pPr>
              <w:spacing w:before="20" w:after="20"/>
            </w:pPr>
            <w:r/>
            <w:r>
              <w:rPr>
                <w:rFonts w:ascii="Courier New" w:hAnsi="Courier New" w:cs="Courier New"/>
                <w:b w:val="0"/>
                <w:i w:val="0"/>
                <w:color w:val="142C4A"/>
                <w:sz w:val="16"/>
              </w:rPr>
              <w:t>etcdserver: mvcc: database space exceeded</w:t>
            </w:r>
            <w:r>
              <w:rPr>
                <w:rFonts w:ascii="Arial" w:hAnsi="Arial"/>
                <w:b w:val="0"/>
                <w:i w:val="0"/>
                <w:color w:val="1A1A1A"/>
                <w:sz w:val="18"/>
              </w:rPr>
              <w:t>; all writes fail, reads work</w:t>
            </w:r>
          </w:p>
        </w:tc>
        <w:tc>
          <w:tcPr>
            <w:tcW w:type="dxa" w:w="4372"/>
            <w:shd w:val="clear" w:color="auto" w:fill="F7F9FC"/>
          </w:tcPr>
          <w:p>
            <w:pPr>
              <w:spacing w:before="20" w:after="20"/>
            </w:pPr>
            <w:r/>
            <w:r>
              <w:rPr>
                <w:rFonts w:ascii="Arial" w:hAnsi="Arial"/>
                <w:b w:val="0"/>
                <w:i w:val="0"/>
                <w:color w:val="1A1A1A"/>
                <w:sz w:val="18"/>
              </w:rPr>
              <w:t xml:space="preserve">Compact and defragment, raise </w:t>
            </w:r>
            <w:r>
              <w:rPr>
                <w:rFonts w:ascii="Courier New" w:hAnsi="Courier New" w:cs="Courier New"/>
                <w:b w:val="0"/>
                <w:i w:val="0"/>
                <w:color w:val="142C4A"/>
                <w:sz w:val="16"/>
              </w:rPr>
              <w:t>--quota-backend-bytes</w:t>
            </w:r>
            <w:r>
              <w:rPr>
                <w:rFonts w:ascii="Arial" w:hAnsi="Arial"/>
                <w:b w:val="0"/>
                <w:i w:val="0"/>
                <w:color w:val="1A1A1A"/>
                <w:sz w:val="18"/>
              </w:rPr>
              <w:t>, then clear the NOSPACE alarm</w:t>
            </w:r>
          </w:p>
        </w:tc>
      </w:tr>
    </w:tbl>
    <w:p>
      <w:pPr>
        <w:spacing w:after="40"/>
      </w:pPr>
    </w:p>
    <w:p>
      <w:pPr>
        <w:spacing w:before="80" w:after="120"/>
        <w:pBdr>
          <w:bottom w:val="single" w:sz="6" w:space="1" w:color="D5DBE5"/>
        </w:pBdr>
      </w:pPr>
    </w:p>
    <w:p>
      <w:pPr>
        <w:pStyle w:val="Heading3"/>
        <w:spacing w:before="200" w:after="80"/>
        <w:ind w:left="0"/>
        <w:keepNext/>
      </w:pPr>
      <w:r>
        <w:rPr>
          <w:rFonts w:ascii="Arial" w:hAnsi="Arial"/>
        </w:rPr>
        <w:t>Lab 20 · Troubleshooting</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Symptom</w:t>
            </w:r>
          </w:p>
        </w:tc>
        <w:tc>
          <w:tcPr>
            <w:tcW w:type="dxa" w:w="2385"/>
            <w:shd w:val="clear" w:color="auto" w:fill="1F6FEB"/>
          </w:tcPr>
          <w:p>
            <w:pPr>
              <w:spacing w:before="20" w:after="20"/>
            </w:pPr>
            <w:r>
              <w:rPr>
                <w:b/>
                <w:color w:val="FFFFFF"/>
              </w:rPr>
            </w:r>
            <w:r>
              <w:rPr>
                <w:rFonts w:ascii="Arial" w:hAnsi="Arial"/>
                <w:b/>
                <w:i w:val="0"/>
                <w:color w:val="FFFFFF"/>
                <w:sz w:val="18"/>
              </w:rPr>
              <w:t>Likely cause</w:t>
            </w:r>
          </w:p>
        </w:tc>
        <w:tc>
          <w:tcPr>
            <w:tcW w:type="dxa" w:w="2981"/>
            <w:shd w:val="clear" w:color="auto" w:fill="1F6FEB"/>
          </w:tcPr>
          <w:p>
            <w:pPr>
              <w:spacing w:before="20" w:after="20"/>
            </w:pPr>
            <w:r>
              <w:rPr>
                <w:b/>
                <w:color w:val="FFFFFF"/>
              </w:rPr>
            </w:r>
            <w:r>
              <w:rPr>
                <w:rFonts w:ascii="Arial" w:hAnsi="Arial"/>
                <w:b/>
                <w:i w:val="0"/>
                <w:color w:val="FFFFFF"/>
                <w:sz w:val="18"/>
              </w:rPr>
              <w:t>Diagnostic command</w:t>
            </w:r>
          </w:p>
        </w:tc>
        <w:tc>
          <w:tcPr>
            <w:tcW w:type="dxa" w:w="2583"/>
            <w:shd w:val="clear" w:color="auto" w:fill="1F6FEB"/>
          </w:tcPr>
          <w:p>
            <w:pPr>
              <w:spacing w:before="20" w:after="20"/>
            </w:pPr>
            <w:r>
              <w:rPr>
                <w:b/>
                <w:color w:val="FFFFFF"/>
              </w:rPr>
            </w:r>
            <w:r>
              <w:rPr>
                <w:rFonts w:ascii="Arial" w:hAnsi="Arial"/>
                <w:b/>
                <w:i w:val="0"/>
                <w:color w:val="FFFFFF"/>
                <w:sz w:val="18"/>
              </w:rPr>
              <w:t>Fix</w:t>
            </w:r>
          </w:p>
        </w:tc>
      </w:tr>
      <w:tr>
        <w:trPr>
          <w:cantSplit/>
        </w:trPr>
        <w:tc>
          <w:tcPr>
            <w:tcW w:type="dxa" w:w="1987"/>
          </w:tcPr>
          <w:p>
            <w:pPr>
              <w:spacing w:before="20" w:after="20"/>
            </w:pPr>
            <w:r/>
            <w:r>
              <w:rPr>
                <w:rFonts w:ascii="Courier New" w:hAnsi="Courier New" w:cs="Courier New"/>
                <w:b w:val="0"/>
                <w:i w:val="0"/>
                <w:color w:val="142C4A"/>
                <w:sz w:val="16"/>
              </w:rPr>
              <w:t>kubectl -n kube-system exec etcd-... -- etcdctl ...</w:t>
            </w:r>
            <w:r>
              <w:rPr>
                <w:rFonts w:ascii="Arial" w:hAnsi="Arial"/>
                <w:b w:val="0"/>
                <w:i w:val="0"/>
                <w:color w:val="1A1A1A"/>
                <w:sz w:val="18"/>
              </w:rPr>
              <w:t xml:space="preserve"> fails with </w:t>
            </w:r>
            <w:r>
              <w:rPr>
                <w:rFonts w:ascii="Courier New" w:hAnsi="Courier New" w:cs="Courier New"/>
                <w:b w:val="0"/>
                <w:i w:val="0"/>
                <w:color w:val="142C4A"/>
                <w:sz w:val="16"/>
              </w:rPr>
              <w:t>executable file not found</w:t>
            </w:r>
          </w:p>
        </w:tc>
        <w:tc>
          <w:tcPr>
            <w:tcW w:type="dxa" w:w="2385"/>
          </w:tcPr>
          <w:p>
            <w:pPr>
              <w:spacing w:before="20" w:after="20"/>
            </w:pPr>
            <w:r/>
            <w:r>
              <w:rPr>
                <w:rFonts w:ascii="Arial" w:hAnsi="Arial"/>
                <w:b w:val="0"/>
                <w:i w:val="0"/>
                <w:color w:val="1A1A1A"/>
                <w:sz w:val="18"/>
              </w:rPr>
              <w:t xml:space="preserve">Wrong Pod, or a distribution whose etcd image lacks </w:t>
            </w:r>
            <w:r>
              <w:rPr>
                <w:rFonts w:ascii="Courier New" w:hAnsi="Courier New" w:cs="Courier New"/>
                <w:b w:val="0"/>
                <w:i w:val="0"/>
                <w:color w:val="142C4A"/>
                <w:sz w:val="16"/>
              </w:rPr>
              <w:t>etcdctl</w:t>
            </w:r>
          </w:p>
        </w:tc>
        <w:tc>
          <w:tcPr>
            <w:tcW w:type="dxa" w:w="2981"/>
          </w:tcPr>
          <w:p>
            <w:pPr>
              <w:spacing w:before="20" w:after="20"/>
            </w:pPr>
            <w:r/>
            <w:r>
              <w:rPr>
                <w:rFonts w:ascii="Courier New" w:hAnsi="Courier New" w:cs="Courier New"/>
                <w:b w:val="0"/>
                <w:i w:val="0"/>
                <w:color w:val="142C4A"/>
                <w:sz w:val="16"/>
              </w:rPr>
              <w:t>kubectl -n kube-system get pod $ETCD_POD -o jsonpath='{.spec.containers[0].image}'</w:t>
            </w:r>
          </w:p>
        </w:tc>
        <w:tc>
          <w:tcPr>
            <w:tcW w:type="dxa" w:w="2583"/>
          </w:tcPr>
          <w:p>
            <w:pPr>
              <w:spacing w:before="20" w:after="20"/>
            </w:pPr>
            <w:r/>
            <w:r>
              <w:rPr>
                <w:rFonts w:ascii="Arial" w:hAnsi="Arial"/>
                <w:b w:val="0"/>
                <w:i w:val="0"/>
                <w:color w:val="1A1A1A"/>
                <w:sz w:val="18"/>
              </w:rPr>
              <w:t xml:space="preserve">Confirm the image is </w:t>
            </w:r>
            <w:r>
              <w:rPr>
                <w:rFonts w:ascii="Courier New" w:hAnsi="Courier New" w:cs="Courier New"/>
                <w:b w:val="0"/>
                <w:i w:val="0"/>
                <w:color w:val="142C4A"/>
                <w:sz w:val="16"/>
              </w:rPr>
              <w:t>registry.k8s.io/etcd:*</w:t>
            </w:r>
            <w:r>
              <w:rPr>
                <w:rFonts w:ascii="Arial" w:hAnsi="Arial"/>
                <w:b w:val="0"/>
                <w:i w:val="0"/>
                <w:color w:val="1A1A1A"/>
                <w:sz w:val="18"/>
              </w:rPr>
              <w:t>; managed control planes (EKS/GKE/AKS) do not expose etcd at all</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etcdutl: executable file not found</w:t>
            </w:r>
          </w:p>
        </w:tc>
        <w:tc>
          <w:tcPr>
            <w:tcW w:type="dxa" w:w="2385"/>
            <w:shd w:val="clear" w:color="auto" w:fill="F7F9FC"/>
          </w:tcPr>
          <w:p>
            <w:pPr>
              <w:spacing w:before="20" w:after="20"/>
            </w:pPr>
            <w:r/>
            <w:r>
              <w:rPr>
                <w:rFonts w:ascii="Arial" w:hAnsi="Arial"/>
                <w:b w:val="0"/>
                <w:i w:val="0"/>
                <w:color w:val="1A1A1A"/>
                <w:sz w:val="18"/>
              </w:rPr>
              <w:t>etcd older than 3.5</w:t>
            </w:r>
          </w:p>
        </w:tc>
        <w:tc>
          <w:tcPr>
            <w:tcW w:type="dxa" w:w="2981"/>
            <w:shd w:val="clear" w:color="auto" w:fill="F7F9FC"/>
          </w:tcPr>
          <w:p>
            <w:pPr>
              <w:spacing w:before="20" w:after="20"/>
            </w:pPr>
            <w:r/>
            <w:r>
              <w:rPr>
                <w:rFonts w:ascii="Courier New" w:hAnsi="Courier New" w:cs="Courier New"/>
                <w:b w:val="0"/>
                <w:i w:val="0"/>
                <w:color w:val="142C4A"/>
                <w:sz w:val="16"/>
              </w:rPr>
              <w:t>kubectl -n kube-system exec $ETCD_POD -- etcdctl version</w:t>
            </w:r>
          </w:p>
        </w:tc>
        <w:tc>
          <w:tcPr>
            <w:tcW w:type="dxa" w:w="2583"/>
            <w:shd w:val="clear" w:color="auto" w:fill="F7F9FC"/>
          </w:tcPr>
          <w:p>
            <w:pPr>
              <w:spacing w:before="20" w:after="20"/>
            </w:pPr>
            <w:r/>
            <w:r>
              <w:rPr>
                <w:rFonts w:ascii="Arial" w:hAnsi="Arial"/>
                <w:b w:val="0"/>
                <w:i w:val="0"/>
                <w:color w:val="1A1A1A"/>
                <w:sz w:val="18"/>
              </w:rPr>
              <w:t xml:space="preserve">Use </w:t>
            </w:r>
            <w:r>
              <w:rPr>
                <w:rFonts w:ascii="Courier New" w:hAnsi="Courier New" w:cs="Courier New"/>
                <w:b w:val="0"/>
                <w:i w:val="0"/>
                <w:color w:val="142C4A"/>
                <w:sz w:val="16"/>
              </w:rPr>
              <w:t>etcdctl snapshot status</w:t>
            </w:r>
            <w:r>
              <w:rPr>
                <w:rFonts w:ascii="Arial" w:hAnsi="Arial"/>
                <w:b w:val="0"/>
                <w:i w:val="0"/>
                <w:color w:val="1A1A1A"/>
                <w:sz w:val="18"/>
              </w:rPr>
              <w:t xml:space="preserve"> (deprecated but functional below 3.6)</w:t>
            </w:r>
          </w:p>
        </w:tc>
      </w:tr>
      <w:tr>
        <w:trPr>
          <w:cantSplit/>
        </w:trPr>
        <w:tc>
          <w:tcPr>
            <w:tcW w:type="dxa" w:w="1987"/>
          </w:tcPr>
          <w:p>
            <w:pPr>
              <w:spacing w:before="20" w:after="20"/>
            </w:pPr>
            <w:r/>
            <w:r>
              <w:rPr>
                <w:rFonts w:ascii="Courier New" w:hAnsi="Courier New" w:cs="Courier New"/>
                <w:b w:val="0"/>
                <w:i w:val="0"/>
                <w:color w:val="142C4A"/>
                <w:sz w:val="16"/>
              </w:rPr>
              <w:t>snapshot save</w:t>
            </w:r>
            <w:r>
              <w:rPr>
                <w:rFonts w:ascii="Arial" w:hAnsi="Arial"/>
                <w:b w:val="0"/>
                <w:i w:val="0"/>
                <w:color w:val="1A1A1A"/>
                <w:sz w:val="18"/>
              </w:rPr>
              <w:t xml:space="preserve"> fails with </w:t>
            </w:r>
            <w:r>
              <w:rPr>
                <w:rFonts w:ascii="Courier New" w:hAnsi="Courier New" w:cs="Courier New"/>
                <w:b w:val="0"/>
                <w:i w:val="0"/>
                <w:color w:val="142C4A"/>
                <w:sz w:val="16"/>
              </w:rPr>
              <w:t>context deadline exceeded</w:t>
            </w:r>
          </w:p>
        </w:tc>
        <w:tc>
          <w:tcPr>
            <w:tcW w:type="dxa" w:w="2385"/>
          </w:tcPr>
          <w:p>
            <w:pPr>
              <w:spacing w:before="20" w:after="20"/>
            </w:pPr>
            <w:r/>
            <w:r>
              <w:rPr>
                <w:rFonts w:ascii="Arial" w:hAnsi="Arial"/>
                <w:b w:val="0"/>
                <w:i w:val="0"/>
                <w:color w:val="1A1A1A"/>
                <w:sz w:val="18"/>
              </w:rPr>
              <w:t xml:space="preserve">Wrong </w:t>
            </w:r>
            <w:r>
              <w:rPr>
                <w:rFonts w:ascii="Courier New" w:hAnsi="Courier New" w:cs="Courier New"/>
                <w:b w:val="0"/>
                <w:i w:val="0"/>
                <w:color w:val="142C4A"/>
                <w:sz w:val="16"/>
              </w:rPr>
              <w:t>--endpoints</w:t>
            </w:r>
            <w:r>
              <w:rPr>
                <w:rFonts w:ascii="Arial" w:hAnsi="Arial"/>
                <w:b w:val="0"/>
                <w:i w:val="0"/>
                <w:color w:val="1A1A1A"/>
                <w:sz w:val="18"/>
              </w:rPr>
              <w:t>, or the TLS material does not match the manifest</w:t>
            </w:r>
          </w:p>
        </w:tc>
        <w:tc>
          <w:tcPr>
            <w:tcW w:type="dxa" w:w="2981"/>
          </w:tcPr>
          <w:p>
            <w:pPr>
              <w:spacing w:before="20" w:after="20"/>
            </w:pPr>
            <w:r/>
            <w:r>
              <w:rPr>
                <w:rFonts w:ascii="Arial" w:hAnsi="Arial"/>
                <w:b w:val="0"/>
                <w:i w:val="0"/>
                <w:color w:val="1A1A1A"/>
                <w:sz w:val="18"/>
              </w:rPr>
              <w:t>Re-read the flags in Step 4.5</w:t>
            </w:r>
          </w:p>
        </w:tc>
        <w:tc>
          <w:tcPr>
            <w:tcW w:type="dxa" w:w="2583"/>
          </w:tcPr>
          <w:p>
            <w:pPr>
              <w:spacing w:before="20" w:after="20"/>
            </w:pPr>
            <w:r/>
            <w:r>
              <w:rPr>
                <w:rFonts w:ascii="Arial" w:hAnsi="Arial"/>
                <w:b w:val="0"/>
                <w:i w:val="0"/>
                <w:color w:val="1A1A1A"/>
                <w:sz w:val="18"/>
              </w:rPr>
              <w:t xml:space="preserve">Use </w:t>
            </w:r>
            <w:r>
              <w:rPr>
                <w:rFonts w:ascii="Courier New" w:hAnsi="Courier New" w:cs="Courier New"/>
                <w:b w:val="0"/>
                <w:i w:val="0"/>
                <w:color w:val="142C4A"/>
                <w:sz w:val="16"/>
              </w:rPr>
              <w:t>https://127.0.0.1:2379</w:t>
            </w:r>
            <w:r>
              <w:rPr>
                <w:rFonts w:ascii="Arial" w:hAnsi="Arial"/>
                <w:b w:val="0"/>
                <w:i w:val="0"/>
                <w:color w:val="1A1A1A"/>
                <w:sz w:val="18"/>
              </w:rPr>
              <w:t xml:space="preserve"> and the exact </w:t>
            </w:r>
            <w:r>
              <w:rPr>
                <w:rFonts w:ascii="Courier New" w:hAnsi="Courier New" w:cs="Courier New"/>
                <w:b w:val="0"/>
                <w:i w:val="0"/>
                <w:color w:val="142C4A"/>
                <w:sz w:val="16"/>
              </w:rPr>
              <w:t>ca.crt</w:t>
            </w:r>
            <w:r>
              <w:rPr>
                <w:rFonts w:ascii="Arial" w:hAnsi="Arial"/>
                <w:b w:val="0"/>
                <w:i w:val="0"/>
                <w:color w:val="1A1A1A"/>
                <w:sz w:val="18"/>
              </w:rPr>
              <w:t xml:space="preserve"> / </w:t>
            </w:r>
            <w:r>
              <w:rPr>
                <w:rFonts w:ascii="Courier New" w:hAnsi="Courier New" w:cs="Courier New"/>
                <w:b w:val="0"/>
                <w:i w:val="0"/>
                <w:color w:val="142C4A"/>
                <w:sz w:val="16"/>
              </w:rPr>
              <w:t>server.crt</w:t>
            </w:r>
            <w:r>
              <w:rPr>
                <w:rFonts w:ascii="Arial" w:hAnsi="Arial"/>
                <w:b w:val="0"/>
                <w:i w:val="0"/>
                <w:color w:val="1A1A1A"/>
                <w:sz w:val="18"/>
              </w:rPr>
              <w:t xml:space="preserve"> / </w:t>
            </w:r>
            <w:r>
              <w:rPr>
                <w:rFonts w:ascii="Courier New" w:hAnsi="Courier New" w:cs="Courier New"/>
                <w:b w:val="0"/>
                <w:i w:val="0"/>
                <w:color w:val="142C4A"/>
                <w:sz w:val="16"/>
              </w:rPr>
              <w:t>server.key</w:t>
            </w:r>
            <w:r>
              <w:rPr>
                <w:rFonts w:ascii="Arial" w:hAnsi="Arial"/>
                <w:b w:val="0"/>
                <w:i w:val="0"/>
                <w:color w:val="1A1A1A"/>
                <w:sz w:val="18"/>
              </w:rPr>
              <w:t xml:space="preserve"> paths from the manifest</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snapshot status</w:t>
            </w:r>
            <w:r>
              <w:rPr>
                <w:rFonts w:ascii="Arial" w:hAnsi="Arial"/>
                <w:b w:val="0"/>
                <w:i w:val="0"/>
                <w:color w:val="1A1A1A"/>
                <w:sz w:val="18"/>
              </w:rPr>
              <w:t xml:space="preserve"> shows </w:t>
            </w:r>
            <w:r>
              <w:rPr>
                <w:rFonts w:ascii="Courier New" w:hAnsi="Courier New" w:cs="Courier New"/>
                <w:b w:val="0"/>
                <w:i w:val="0"/>
                <w:color w:val="142C4A"/>
                <w:sz w:val="16"/>
              </w:rPr>
              <w:t>TOTAL KEYS 0</w:t>
            </w:r>
            <w:r>
              <w:rPr>
                <w:rFonts w:ascii="Arial" w:hAnsi="Arial"/>
                <w:b w:val="0"/>
                <w:i w:val="0"/>
                <w:color w:val="1A1A1A"/>
                <w:sz w:val="18"/>
              </w:rPr>
              <w:t xml:space="preserve"> or a few KB </w:t>
            </w:r>
            <w:r>
              <w:rPr>
                <w:rFonts w:ascii="Courier New" w:hAnsi="Courier New" w:cs="Courier New"/>
                <w:b w:val="0"/>
                <w:i w:val="0"/>
                <w:color w:val="142C4A"/>
                <w:sz w:val="16"/>
              </w:rPr>
              <w:t>TOTAL SIZE</w:t>
            </w:r>
          </w:p>
        </w:tc>
        <w:tc>
          <w:tcPr>
            <w:tcW w:type="dxa" w:w="2385"/>
            <w:shd w:val="clear" w:color="auto" w:fill="F7F9FC"/>
          </w:tcPr>
          <w:p>
            <w:pPr>
              <w:spacing w:before="20" w:after="20"/>
            </w:pPr>
            <w:r/>
            <w:r>
              <w:rPr>
                <w:rFonts w:ascii="Arial" w:hAnsi="Arial"/>
                <w:b w:val="0"/>
                <w:i w:val="0"/>
                <w:color w:val="1A1A1A"/>
                <w:sz w:val="18"/>
              </w:rPr>
              <w:t>The save wrote to a path that was not what you verified, or failed silently</w:t>
            </w:r>
          </w:p>
        </w:tc>
        <w:tc>
          <w:tcPr>
            <w:tcW w:type="dxa" w:w="2981"/>
            <w:shd w:val="clear" w:color="auto" w:fill="F7F9FC"/>
          </w:tcPr>
          <w:p>
            <w:pPr>
              <w:spacing w:before="20" w:after="20"/>
            </w:pPr>
            <w:r/>
            <w:r>
              <w:rPr>
                <w:rFonts w:ascii="Courier New" w:hAnsi="Courier New" w:cs="Courier New"/>
                <w:b w:val="0"/>
                <w:i w:val="0"/>
                <w:color w:val="142C4A"/>
                <w:sz w:val="16"/>
              </w:rPr>
              <w:t>docker exec $NODE ls -lh /var/lib/etcd/</w:t>
            </w:r>
          </w:p>
        </w:tc>
        <w:tc>
          <w:tcPr>
            <w:tcW w:type="dxa" w:w="2583"/>
            <w:shd w:val="clear" w:color="auto" w:fill="F7F9FC"/>
          </w:tcPr>
          <w:p>
            <w:pPr>
              <w:spacing w:before="20" w:after="20"/>
            </w:pPr>
            <w:r/>
            <w:r>
              <w:rPr>
                <w:rFonts w:ascii="Arial" w:hAnsi="Arial"/>
                <w:b w:val="0"/>
                <w:i w:val="0"/>
                <w:color w:val="1A1A1A"/>
                <w:sz w:val="18"/>
              </w:rPr>
              <w:t xml:space="preserve">Re-run </w:t>
            </w:r>
            <w:r>
              <w:rPr>
                <w:rFonts w:ascii="Courier New" w:hAnsi="Courier New" w:cs="Courier New"/>
                <w:b w:val="0"/>
                <w:i w:val="0"/>
                <w:color w:val="142C4A"/>
                <w:sz w:val="16"/>
              </w:rPr>
              <w:t>snapshot save</w:t>
            </w:r>
            <w:r>
              <w:rPr>
                <w:rFonts w:ascii="Arial" w:hAnsi="Arial"/>
                <w:b w:val="0"/>
                <w:i w:val="0"/>
                <w:color w:val="1A1A1A"/>
                <w:sz w:val="18"/>
              </w:rPr>
              <w:t xml:space="preserve">, then verify the </w:t>
            </w:r>
            <w:r>
              <w:rPr>
                <w:rFonts w:ascii="Arial" w:hAnsi="Arial"/>
                <w:b w:val="0"/>
                <w:i/>
                <w:color w:val="1A1A1A"/>
                <w:sz w:val="18"/>
              </w:rPr>
              <w:t>same</w:t>
            </w:r>
            <w:r>
              <w:rPr>
                <w:rFonts w:ascii="Arial" w:hAnsi="Arial"/>
                <w:b w:val="0"/>
                <w:i w:val="0"/>
                <w:color w:val="1A1A1A"/>
                <w:sz w:val="18"/>
              </w:rPr>
              <w:t xml:space="preserve"> absolute path</w:t>
            </w:r>
          </w:p>
        </w:tc>
      </w:tr>
      <w:tr>
        <w:trPr>
          <w:cantSplit/>
        </w:trPr>
        <w:tc>
          <w:tcPr>
            <w:tcW w:type="dxa" w:w="1987"/>
          </w:tcPr>
          <w:p>
            <w:pPr>
              <w:spacing w:before="20" w:after="20"/>
            </w:pPr>
            <w:r/>
            <w:r>
              <w:rPr>
                <w:rFonts w:ascii="Arial" w:hAnsi="Arial"/>
                <w:b w:val="0"/>
                <w:i w:val="0"/>
                <w:color w:val="1A1A1A"/>
                <w:sz w:val="18"/>
              </w:rPr>
              <w:t xml:space="preserve">A control-plane Pod reappears seconds after </w:t>
            </w:r>
            <w:r>
              <w:rPr>
                <w:rFonts w:ascii="Courier New" w:hAnsi="Courier New" w:cs="Courier New"/>
                <w:b w:val="0"/>
                <w:i w:val="0"/>
                <w:color w:val="142C4A"/>
                <w:sz w:val="16"/>
              </w:rPr>
              <w:t>kubectl delete</w:t>
            </w:r>
          </w:p>
        </w:tc>
        <w:tc>
          <w:tcPr>
            <w:tcW w:type="dxa" w:w="2385"/>
          </w:tcPr>
          <w:p>
            <w:pPr>
              <w:spacing w:before="20" w:after="20"/>
            </w:pPr>
            <w:r/>
            <w:r>
              <w:rPr>
                <w:rFonts w:ascii="Arial" w:hAnsi="Arial"/>
                <w:b w:val="0"/>
                <w:i w:val="0"/>
                <w:color w:val="1A1A1A"/>
                <w:sz w:val="18"/>
              </w:rPr>
              <w:t>It is a static Pod; you deleted its mirror</w:t>
            </w:r>
          </w:p>
        </w:tc>
        <w:tc>
          <w:tcPr>
            <w:tcW w:type="dxa" w:w="2981"/>
          </w:tcPr>
          <w:p>
            <w:pPr>
              <w:spacing w:before="20" w:after="20"/>
            </w:pPr>
            <w:r/>
            <w:r>
              <w:rPr>
                <w:rFonts w:ascii="Courier New" w:hAnsi="Courier New" w:cs="Courier New"/>
                <w:b w:val="0"/>
                <w:i w:val="0"/>
                <w:color w:val="142C4A"/>
                <w:sz w:val="16"/>
              </w:rPr>
              <w:t>kubectl -n kube-system get pod &lt;pod&gt; -o jsonpath='{.metadata.annotations}'</w:t>
            </w:r>
            <w:r>
              <w:rPr>
                <w:rFonts w:ascii="Arial" w:hAnsi="Arial"/>
                <w:b w:val="0"/>
                <w:i w:val="0"/>
                <w:color w:val="1A1A1A"/>
                <w:sz w:val="18"/>
              </w:rPr>
              <w:t xml:space="preserve"> and look for </w:t>
            </w:r>
            <w:r>
              <w:rPr>
                <w:rFonts w:ascii="Courier New" w:hAnsi="Courier New" w:cs="Courier New"/>
                <w:b w:val="0"/>
                <w:i w:val="0"/>
                <w:color w:val="142C4A"/>
                <w:sz w:val="16"/>
              </w:rPr>
              <w:t>config.source: file</w:t>
            </w:r>
          </w:p>
        </w:tc>
        <w:tc>
          <w:tcPr>
            <w:tcW w:type="dxa" w:w="2583"/>
          </w:tcPr>
          <w:p>
            <w:pPr>
              <w:spacing w:before="20" w:after="20"/>
            </w:pPr>
            <w:r/>
            <w:r>
              <w:rPr>
                <w:rFonts w:ascii="Arial" w:hAnsi="Arial"/>
                <w:b w:val="0"/>
                <w:i w:val="0"/>
                <w:color w:val="1A1A1A"/>
                <w:sz w:val="18"/>
              </w:rPr>
              <w:t xml:space="preserve">Move the file in </w:t>
            </w:r>
            <w:r>
              <w:rPr>
                <w:rFonts w:ascii="Courier New" w:hAnsi="Courier New" w:cs="Courier New"/>
                <w:b w:val="0"/>
                <w:i w:val="0"/>
                <w:color w:val="142C4A"/>
                <w:sz w:val="16"/>
              </w:rPr>
              <w:t>/etc/kubernetes/manifests</w:t>
            </w:r>
            <w:r>
              <w:rPr>
                <w:rFonts w:ascii="Arial" w:hAnsi="Arial"/>
                <w:b w:val="0"/>
                <w:i w:val="0"/>
                <w:color w:val="1A1A1A"/>
                <w:sz w:val="18"/>
              </w:rPr>
              <w:t xml:space="preserve">. Never </w:t>
            </w:r>
            <w:r>
              <w:rPr>
                <w:rFonts w:ascii="Courier New" w:hAnsi="Courier New" w:cs="Courier New"/>
                <w:b w:val="0"/>
                <w:i w:val="0"/>
                <w:color w:val="142C4A"/>
                <w:sz w:val="16"/>
              </w:rPr>
              <w:t>kubectl delete</w:t>
            </w:r>
            <w:r>
              <w:rPr>
                <w:rFonts w:ascii="Arial" w:hAnsi="Arial"/>
                <w:b w:val="0"/>
                <w:i w:val="0"/>
                <w:color w:val="1A1A1A"/>
                <w:sz w:val="18"/>
              </w:rPr>
              <w:t xml:space="preserve"> a mirror Pod expecting it to stay gone</w:t>
            </w:r>
          </w:p>
        </w:tc>
      </w:tr>
      <w:tr>
        <w:trPr>
          <w:cantSplit/>
        </w:trPr>
        <w:tc>
          <w:tcPr>
            <w:tcW w:type="dxa" w:w="1987"/>
            <w:shd w:val="clear" w:color="auto" w:fill="F7F9FC"/>
          </w:tcPr>
          <w:p>
            <w:pPr>
              <w:spacing w:before="20" w:after="20"/>
            </w:pPr>
            <w:r/>
            <w:r>
              <w:rPr>
                <w:rFonts w:ascii="Arial" w:hAnsi="Arial"/>
                <w:b w:val="0"/>
                <w:i w:val="0"/>
                <w:color w:val="1A1A1A"/>
                <w:sz w:val="18"/>
              </w:rPr>
              <w:t>A static Pod never appears at all after editing its file</w:t>
            </w:r>
          </w:p>
        </w:tc>
        <w:tc>
          <w:tcPr>
            <w:tcW w:type="dxa" w:w="2385"/>
            <w:shd w:val="clear" w:color="auto" w:fill="F7F9FC"/>
          </w:tcPr>
          <w:p>
            <w:pPr>
              <w:spacing w:before="20" w:after="20"/>
            </w:pPr>
            <w:r/>
            <w:r>
              <w:rPr>
                <w:rFonts w:ascii="Arial" w:hAnsi="Arial"/>
                <w:b w:val="0"/>
                <w:i w:val="0"/>
                <w:color w:val="1A1A1A"/>
                <w:sz w:val="18"/>
              </w:rPr>
              <w:t>YAML error; the kubelet cannot parse it and never contacts the API server</w:t>
            </w:r>
          </w:p>
        </w:tc>
        <w:tc>
          <w:tcPr>
            <w:tcW w:type="dxa" w:w="2981"/>
            <w:shd w:val="clear" w:color="auto" w:fill="F7F9FC"/>
          </w:tcPr>
          <w:p>
            <w:pPr>
              <w:spacing w:before="20" w:after="20"/>
            </w:pPr>
            <w:r/>
            <w:r>
              <w:rPr>
                <w:rFonts w:ascii="Courier New" w:hAnsi="Courier New" w:cs="Courier New"/>
                <w:b w:val="0"/>
                <w:i w:val="0"/>
                <w:color w:val="142C4A"/>
                <w:sz w:val="16"/>
              </w:rPr>
              <w:t>journalctl -u kubelet -n 50</w:t>
            </w:r>
            <w:r>
              <w:rPr>
                <w:rFonts w:ascii="Arial" w:hAnsi="Arial"/>
                <w:b w:val="0"/>
                <w:i w:val="0"/>
                <w:color w:val="1A1A1A"/>
                <w:sz w:val="18"/>
              </w:rPr>
              <w:t xml:space="preserve"> on the node</w:t>
            </w:r>
          </w:p>
        </w:tc>
        <w:tc>
          <w:tcPr>
            <w:tcW w:type="dxa" w:w="2583"/>
            <w:shd w:val="clear" w:color="auto" w:fill="F7F9FC"/>
          </w:tcPr>
          <w:p>
            <w:pPr>
              <w:spacing w:before="20" w:after="20"/>
            </w:pPr>
            <w:r/>
            <w:r>
              <w:rPr>
                <w:rFonts w:ascii="Arial" w:hAnsi="Arial"/>
                <w:b w:val="0"/>
                <w:i w:val="0"/>
                <w:color w:val="1A1A1A"/>
                <w:sz w:val="18"/>
              </w:rPr>
              <w:t xml:space="preserve">Fix the YAML. There will be </w:t>
            </w:r>
            <w:r>
              <w:rPr>
                <w:rFonts w:ascii="Arial" w:hAnsi="Arial"/>
                <w:b/>
                <w:i w:val="0"/>
                <w:color w:val="1A1A1A"/>
                <w:sz w:val="18"/>
              </w:rPr>
              <w:t>no event and no API object</w:t>
            </w:r>
            <w:r>
              <w:rPr>
                <w:rFonts w:ascii="Arial" w:hAnsi="Arial"/>
                <w:b w:val="0"/>
                <w:i w:val="0"/>
                <w:color w:val="1A1A1A"/>
                <w:sz w:val="18"/>
              </w:rPr>
              <w:t xml:space="preserve"> — the kubelet log is the only evidence</w:t>
            </w:r>
          </w:p>
        </w:tc>
      </w:tr>
      <w:tr>
        <w:trPr>
          <w:cantSplit/>
        </w:trPr>
        <w:tc>
          <w:tcPr>
            <w:tcW w:type="dxa" w:w="1987"/>
          </w:tcPr>
          <w:p>
            <w:pPr>
              <w:spacing w:before="20" w:after="20"/>
            </w:pPr>
            <w:r/>
            <w:r>
              <w:rPr>
                <w:rFonts w:ascii="Courier New" w:hAnsi="Courier New" w:cs="Courier New"/>
                <w:b w:val="0"/>
                <w:i w:val="0"/>
                <w:color w:val="142C4A"/>
                <w:sz w:val="16"/>
              </w:rPr>
              <w:t>kubectl get --raw='/readyz?verbose'</w:t>
            </w:r>
            <w:r>
              <w:rPr>
                <w:rFonts w:ascii="Arial" w:hAnsi="Arial"/>
                <w:b w:val="0"/>
                <w:i w:val="0"/>
                <w:color w:val="1A1A1A"/>
                <w:sz w:val="18"/>
              </w:rPr>
              <w:t xml:space="preserve"> shows </w:t>
            </w:r>
            <w:r>
              <w:rPr>
                <w:rFonts w:ascii="Courier New" w:hAnsi="Courier New" w:cs="Courier New"/>
                <w:b w:val="0"/>
                <w:i w:val="0"/>
                <w:color w:val="142C4A"/>
                <w:sz w:val="16"/>
              </w:rPr>
              <w:t>[-]etcd failed</w:t>
            </w:r>
          </w:p>
        </w:tc>
        <w:tc>
          <w:tcPr>
            <w:tcW w:type="dxa" w:w="2385"/>
          </w:tcPr>
          <w:p>
            <w:pPr>
              <w:spacing w:before="20" w:after="20"/>
            </w:pPr>
            <w:r/>
            <w:r>
              <w:rPr>
                <w:rFonts w:ascii="Arial" w:hAnsi="Arial"/>
                <w:b w:val="0"/>
                <w:i w:val="0"/>
                <w:color w:val="1A1A1A"/>
                <w:sz w:val="18"/>
              </w:rPr>
              <w:t>etcd is down, out of disk, out of quorum, or its certs expired</w:t>
            </w:r>
          </w:p>
        </w:tc>
        <w:tc>
          <w:tcPr>
            <w:tcW w:type="dxa" w:w="2981"/>
          </w:tcPr>
          <w:p>
            <w:pPr>
              <w:spacing w:before="20" w:after="20"/>
            </w:pPr>
            <w:r/>
            <w:r>
              <w:rPr>
                <w:rFonts w:ascii="Courier New" w:hAnsi="Courier New" w:cs="Courier New"/>
                <w:b w:val="0"/>
                <w:i w:val="0"/>
                <w:color w:val="142C4A"/>
                <w:sz w:val="16"/>
              </w:rPr>
              <w:t>kubectl -n kube-system logs etcd-$NODE --tail=50</w:t>
            </w:r>
          </w:p>
        </w:tc>
        <w:tc>
          <w:tcPr>
            <w:tcW w:type="dxa" w:w="2583"/>
          </w:tcPr>
          <w:p>
            <w:pPr>
              <w:spacing w:before="20" w:after="20"/>
            </w:pPr>
            <w:r/>
            <w:r>
              <w:rPr>
                <w:rFonts w:ascii="Arial" w:hAnsi="Arial"/>
                <w:b w:val="0"/>
                <w:i w:val="0"/>
                <w:color w:val="1A1A1A"/>
                <w:sz w:val="18"/>
              </w:rPr>
              <w:t xml:space="preserve">Address the specific etcd error. A snapshot restore is the </w:t>
            </w:r>
            <w:r>
              <w:rPr>
                <w:rFonts w:ascii="Arial" w:hAnsi="Arial"/>
                <w:b w:val="0"/>
                <w:i/>
                <w:color w:val="1A1A1A"/>
                <w:sz w:val="18"/>
              </w:rPr>
              <w:t>last</w:t>
            </w:r>
            <w:r>
              <w:rPr>
                <w:rFonts w:ascii="Arial" w:hAnsi="Arial"/>
                <w:b w:val="0"/>
                <w:i w:val="0"/>
                <w:color w:val="1A1A1A"/>
                <w:sz w:val="18"/>
              </w:rPr>
              <w:t xml:space="preserve"> resort, not the first</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x509: certificate has expired</w:t>
            </w:r>
            <w:r>
              <w:rPr>
                <w:rFonts w:ascii="Arial" w:hAnsi="Arial"/>
                <w:b w:val="0"/>
                <w:i w:val="0"/>
                <w:color w:val="1A1A1A"/>
                <w:sz w:val="18"/>
              </w:rPr>
              <w:t xml:space="preserve"> cluster-wide</w:t>
            </w:r>
          </w:p>
        </w:tc>
        <w:tc>
          <w:tcPr>
            <w:tcW w:type="dxa" w:w="2385"/>
            <w:shd w:val="clear" w:color="auto" w:fill="F7F9FC"/>
          </w:tcPr>
          <w:p>
            <w:pPr>
              <w:spacing w:before="20" w:after="20"/>
            </w:pPr>
            <w:r/>
            <w:r>
              <w:rPr>
                <w:rFonts w:ascii="Arial" w:hAnsi="Arial"/>
                <w:b w:val="0"/>
                <w:i w:val="0"/>
                <w:color w:val="1A1A1A"/>
                <w:sz w:val="18"/>
              </w:rPr>
              <w:t>kubeadm control-plane certificates expired (1-year lifetime)</w:t>
            </w:r>
          </w:p>
        </w:tc>
        <w:tc>
          <w:tcPr>
            <w:tcW w:type="dxa" w:w="2981"/>
            <w:shd w:val="clear" w:color="auto" w:fill="F7F9FC"/>
          </w:tcPr>
          <w:p>
            <w:pPr>
              <w:spacing w:before="20" w:after="20"/>
            </w:pPr>
            <w:r/>
            <w:r>
              <w:rPr>
                <w:rFonts w:ascii="Courier New" w:hAnsi="Courier New" w:cs="Courier New"/>
                <w:b w:val="0"/>
                <w:i w:val="0"/>
                <w:color w:val="142C4A"/>
                <w:sz w:val="16"/>
              </w:rPr>
              <w:t>kubeadm certs check-expiration</w:t>
            </w:r>
            <w:r>
              <w:rPr>
                <w:rFonts w:ascii="Arial" w:hAnsi="Arial"/>
                <w:b w:val="0"/>
                <w:i w:val="0"/>
                <w:color w:val="1A1A1A"/>
                <w:sz w:val="18"/>
              </w:rPr>
              <w:t xml:space="preserve"> on the node</w:t>
            </w:r>
          </w:p>
        </w:tc>
        <w:tc>
          <w:tcPr>
            <w:tcW w:type="dxa" w:w="2583"/>
            <w:shd w:val="clear" w:color="auto" w:fill="F7F9FC"/>
          </w:tcPr>
          <w:p>
            <w:pPr>
              <w:spacing w:before="20" w:after="20"/>
            </w:pPr>
            <w:r/>
            <w:r>
              <w:rPr>
                <w:rFonts w:ascii="Courier New" w:hAnsi="Courier New" w:cs="Courier New"/>
                <w:b w:val="0"/>
                <w:i w:val="0"/>
                <w:color w:val="142C4A"/>
                <w:sz w:val="16"/>
              </w:rPr>
              <w:t>kubeadm certs renew all</w:t>
            </w:r>
            <w:r>
              <w:rPr>
                <w:rFonts w:ascii="Arial" w:hAnsi="Arial"/>
                <w:b w:val="0"/>
                <w:i w:val="0"/>
                <w:color w:val="1A1A1A"/>
                <w:sz w:val="18"/>
              </w:rPr>
              <w:t>, then restart the static Pods by touching their manifests</w:t>
            </w:r>
          </w:p>
        </w:tc>
      </w:tr>
      <w:tr>
        <w:trPr>
          <w:cantSplit/>
        </w:trPr>
        <w:tc>
          <w:tcPr>
            <w:tcW w:type="dxa" w:w="1987"/>
          </w:tcPr>
          <w:p>
            <w:pPr>
              <w:spacing w:before="20" w:after="20"/>
            </w:pPr>
            <w:r/>
            <w:r>
              <w:rPr>
                <w:rFonts w:ascii="Courier New" w:hAnsi="Courier New" w:cs="Courier New"/>
                <w:b w:val="0"/>
                <w:i w:val="0"/>
                <w:color w:val="142C4A"/>
                <w:sz w:val="16"/>
              </w:rPr>
              <w:t>etcdserver: mvcc: database space exceeded</w:t>
            </w:r>
          </w:p>
        </w:tc>
        <w:tc>
          <w:tcPr>
            <w:tcW w:type="dxa" w:w="2385"/>
          </w:tcPr>
          <w:p>
            <w:pPr>
              <w:spacing w:before="20" w:after="20"/>
            </w:pPr>
            <w:r/>
            <w:r>
              <w:rPr>
                <w:rFonts w:ascii="Arial" w:hAnsi="Arial"/>
                <w:b w:val="0"/>
                <w:i w:val="0"/>
                <w:color w:val="1A1A1A"/>
                <w:sz w:val="18"/>
              </w:rPr>
              <w:t>etcd hit its backend quota; all writes are rejected</w:t>
            </w:r>
          </w:p>
        </w:tc>
        <w:tc>
          <w:tcPr>
            <w:tcW w:type="dxa" w:w="2981"/>
          </w:tcPr>
          <w:p>
            <w:pPr>
              <w:spacing w:before="20" w:after="20"/>
            </w:pPr>
            <w:r/>
            <w:r>
              <w:rPr>
                <w:rFonts w:ascii="Courier New" w:hAnsi="Courier New" w:cs="Courier New"/>
                <w:b w:val="0"/>
                <w:i w:val="0"/>
                <w:color w:val="142C4A"/>
                <w:sz w:val="16"/>
              </w:rPr>
              <w:t>etcdctl endpoint status -w table</w:t>
            </w:r>
          </w:p>
        </w:tc>
        <w:tc>
          <w:tcPr>
            <w:tcW w:type="dxa" w:w="2583"/>
          </w:tcPr>
          <w:p>
            <w:pPr>
              <w:spacing w:before="20" w:after="20"/>
            </w:pPr>
            <w:r/>
            <w:r>
              <w:rPr>
                <w:rFonts w:ascii="Arial" w:hAnsi="Arial"/>
                <w:b w:val="0"/>
                <w:i w:val="0"/>
                <w:color w:val="1A1A1A"/>
                <w:sz w:val="18"/>
              </w:rPr>
              <w:t xml:space="preserve">Compact to the current revision, </w:t>
            </w:r>
            <w:r>
              <w:rPr>
                <w:rFonts w:ascii="Courier New" w:hAnsi="Courier New" w:cs="Courier New"/>
                <w:b w:val="0"/>
                <w:i w:val="0"/>
                <w:color w:val="142C4A"/>
                <w:sz w:val="16"/>
              </w:rPr>
              <w:t>etcdutl defrag</w:t>
            </w:r>
            <w:r>
              <w:rPr>
                <w:rFonts w:ascii="Arial" w:hAnsi="Arial"/>
                <w:b w:val="0"/>
                <w:i w:val="0"/>
                <w:color w:val="1A1A1A"/>
                <w:sz w:val="18"/>
              </w:rPr>
              <w:t>, disarm the NOSPACE alarm, then raise the quota</w:t>
            </w:r>
          </w:p>
        </w:tc>
      </w:tr>
    </w:tbl>
    <w:p>
      <w:pPr>
        <w:spacing w:after="40"/>
      </w:pPr>
    </w:p>
    <w:p>
      <w:pPr>
        <w:spacing w:before="80" w:after="120"/>
        <w:pBdr>
          <w:bottom w:val="single" w:sz="6" w:space="1" w:color="D5DBE5"/>
        </w:pBdr>
      </w:pPr>
    </w:p>
    <w:p>
      <w:pPr>
        <w:pStyle w:val="Heading3"/>
        <w:spacing w:before="200" w:after="80"/>
        <w:ind w:left="0"/>
        <w:keepNext/>
      </w:pPr>
      <w:r>
        <w:rPr>
          <w:rFonts w:ascii="Arial" w:hAnsi="Arial"/>
        </w:rPr>
        <w:t>Lab 20 · Cleanup</w:t>
      </w:r>
    </w:p>
    <w:p>
      <w:pPr>
        <w:spacing w:before="0" w:after="120"/>
        <w:ind w:left="0"/>
      </w:pPr>
      <w:r>
        <w:rPr>
          <w:rFonts w:ascii="Arial" w:hAnsi="Arial"/>
          <w:b/>
          <w:i w:val="0"/>
          <w:color w:val="1A1A1A"/>
          <w:sz w:val="22"/>
        </w:rPr>
        <w:t>Nothing in the control plane needs cleaning up, because nothing in the control plane was changed.</w:t>
      </w:r>
      <w:r>
        <w:rPr>
          <w:rFonts w:ascii="Arial" w:hAnsi="Arial"/>
          <w:b w:val="0"/>
          <w:i w:val="0"/>
          <w:color w:val="1A1A1A"/>
          <w:sz w:val="22"/>
        </w:rPr>
        <w:t xml:space="preserve"> The only artefacts are inside </w:t>
      </w:r>
      <w:r>
        <w:rPr>
          <w:rFonts w:ascii="Courier New" w:hAnsi="Courier New" w:cs="Courier New"/>
          <w:b w:val="0"/>
          <w:i w:val="0"/>
          <w:color w:val="142C4A"/>
          <w:sz w:val="20"/>
        </w:rPr>
        <w:t>kcna-lab20</w:t>
      </w:r>
      <w:r>
        <w:rPr>
          <w:rFonts w:ascii="Arial" w:hAnsi="Arial"/>
          <w:b w:val="0"/>
          <w:i w:val="0"/>
          <w:color w:val="1A1A1A"/>
          <w:sz w:val="22"/>
        </w:rPr>
        <w:t>, plus one snapshot file you already removed in Step 4.11.</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namespace kcna-lab20 --wait=true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 "kcna-lab20" deleted</w:t>
      </w:r>
    </w:p>
    <w:p>
      <w:pPr>
        <w:spacing w:before="0" w:after="120"/>
        <w:ind w:left="0"/>
      </w:pPr>
      <w:r>
        <w:rPr>
          <w:rFonts w:ascii="Arial" w:hAnsi="Arial"/>
          <w:b w:val="0"/>
          <w:i w:val="0"/>
          <w:color w:val="1A1A1A"/>
          <w:sz w:val="22"/>
        </w:rPr>
        <w:t>Confirm the snapshot is gone from the etcd data directory (skip without Docker; it is removed with the cluster in any case):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docker exec "$NODE" ls /var/lib/etcd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member</w:t>
      </w:r>
    </w:p>
    <w:p>
      <w:pPr>
        <w:spacing w:before="0" w:after="120"/>
        <w:ind w:left="0"/>
      </w:pPr>
      <w:r>
        <w:rPr>
          <w:rFonts w:ascii="Arial" w:hAnsi="Arial"/>
          <w:b w:val="0"/>
          <w:i w:val="0"/>
          <w:color w:val="1A1A1A"/>
          <w:sz w:val="22"/>
        </w:rPr>
        <w:t>Optionally remove the copy on your own machine: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rm -f /tmp/kcna-lab20-snapshot.db &amp;&amp; echo "local snapshot copy removed"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local snapshot copy removed</w:t>
      </w:r>
    </w:p>
    <w:p>
      <w:pPr>
        <w:spacing w:before="0" w:after="120"/>
        <w:ind w:left="0"/>
      </w:pPr>
      <w:r>
        <w:rPr>
          <w:rFonts w:ascii="Arial" w:hAnsi="Arial"/>
          <w:b w:val="0"/>
          <w:i w:val="0"/>
          <w:color w:val="1A1A1A"/>
          <w:sz w:val="22"/>
        </w:rPr>
        <w:t>Confirm the control plane is exactly as you found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--raw='/readyz' &amp;&amp; echo</w:t>
      </w:r>
      <w:r>
        <w:br/>
      </w:r>
      <w:r>
        <w:rPr>
          <w:rFonts w:ascii="Courier New" w:hAnsi="Courier New" w:cs="Courier New"/>
          <w:rFonts w:ascii="Courier New" w:hAnsi="Courier New"/>
          <w:color w:val="142C4A"/>
          <w:sz w:val="18"/>
        </w:rPr>
        <w:t>kubectl -n kube-system get pods --no-headers | wc -l</w:t>
      </w:r>
      <w:r>
        <w:br/>
      </w:r>
      <w:r>
        <w:rPr>
          <w:rFonts w:ascii="Courier New" w:hAnsi="Courier New" w:cs="Courier New"/>
          <w:rFonts w:ascii="Courier New" w:hAnsi="Courier New"/>
          <w:color w:val="142C4A"/>
          <w:sz w:val="18"/>
        </w:rPr>
        <w:t>kubectl get namespace kcna-lab20</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ok</w:t>
      </w:r>
      <w:r>
        <w:br/>
      </w:r>
      <w:r>
        <w:rPr>
          <w:rFonts w:ascii="Courier New" w:hAnsi="Courier New" w:cs="Courier New"/>
          <w:rFonts w:ascii="Courier New" w:hAnsi="Courier New"/>
          <w:color w:val="142C4A"/>
          <w:sz w:val="18"/>
        </w:rPr>
        <w:t xml:space="preserve">       8</w:t>
      </w:r>
      <w:r>
        <w:br/>
      </w:r>
      <w:r>
        <w:rPr>
          <w:rFonts w:ascii="Courier New" w:hAnsi="Courier New" w:cs="Courier New"/>
          <w:rFonts w:ascii="Courier New" w:hAnsi="Courier New"/>
          <w:color w:val="142C4A"/>
          <w:sz w:val="18"/>
        </w:rPr>
        <w:t>Error from server (NotFound): namespaces "kcna-lab20" not found</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This lab created no cluster-scoped objects and modified no control-plane object.</w:t>
      </w:r>
      <w:r>
        <w:rPr>
          <w:rFonts w:ascii="Arial" w:hAnsi="Arial"/>
          <w:b w:val="0"/>
          <w:i w:val="0"/>
          <w:color w:val="1A1A1A"/>
          <w:sz w:val="22"/>
        </w:rPr>
        <w:t xml:space="preserve"> The ServiceAccount, Role and RoleBinding were namespaced by design — see </w:t>
      </w:r>
      <w:r>
        <w:rPr>
          <w:rFonts w:ascii="Courier New" w:hAnsi="Courier New" w:cs="Courier New"/>
          <w:b w:val="0"/>
          <w:i w:val="0"/>
          <w:color w:val="142C4A"/>
          <w:sz w:val="20"/>
        </w:rPr>
        <w:t>manifests/01-rbac-namespace-reader.yaml</w:t>
      </w:r>
      <w:r>
        <w:rPr>
          <w:rFonts w:ascii="Arial" w:hAnsi="Arial"/>
          <w:b w:val="0"/>
          <w:i w:val="0"/>
          <w:color w:val="1A1A1A"/>
          <w:sz w:val="22"/>
        </w:rPr>
        <w:t>. If you needed a ClusterRole to complete this lab, you had the wrong design.</w:t>
      </w:r>
    </w:p>
    <w:p>
      <w:pPr>
        <w:spacing w:before="80" w:after="120"/>
        <w:pBdr>
          <w:bottom w:val="single" w:sz="6" w:space="1" w:color="D5DBE5"/>
        </w:pBdr>
      </w:pPr>
    </w:p>
    <w:p>
      <w:pPr>
        <w:pStyle w:val="Heading3"/>
        <w:spacing w:before="200" w:after="80"/>
        <w:ind w:left="0"/>
        <w:keepNext/>
      </w:pPr>
      <w:r>
        <w:rPr>
          <w:rFonts w:ascii="Arial" w:hAnsi="Arial"/>
        </w:rPr>
        <w:t>Lab 20 · What you learned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The control plane is </w:t>
      </w:r>
      <w:r>
        <w:rPr>
          <w:rFonts w:ascii="Arial" w:hAnsi="Arial"/>
          <w:b/>
          <w:i w:val="0"/>
          <w:color w:val="1A1A1A"/>
          <w:sz w:val="22"/>
        </w:rPr>
        <w:t>five moving parts plus a node agent</w:t>
      </w:r>
      <w:r>
        <w:rPr>
          <w:rFonts w:ascii="Arial" w:hAnsi="Arial"/>
          <w:b w:val="0"/>
          <w:i w:val="0"/>
          <w:color w:val="1A1A1A"/>
          <w:sz w:val="22"/>
        </w:rPr>
        <w:t xml:space="preserve">: etcd stores state, the API server is the only process that touches it, the scheduler places Pods, the controller-manager reconciles them, and the kubelet actually starts containers. They communicate </w:t>
      </w:r>
      <w:r>
        <w:rPr>
          <w:rFonts w:ascii="Arial" w:hAnsi="Arial"/>
          <w:b/>
          <w:i w:val="0"/>
          <w:color w:val="1A1A1A"/>
          <w:sz w:val="22"/>
        </w:rPr>
        <w:t>only through objects in the API server</w:t>
      </w:r>
      <w:r>
        <w:rPr>
          <w:rFonts w:ascii="Arial" w:hAnsi="Arial"/>
          <w:b w:val="0"/>
          <w:i w:val="0"/>
          <w:color w:val="1A1A1A"/>
          <w:sz w:val="22"/>
        </w:rPr>
        <w:t xml:space="preserve"> — you saw it in the event </w:t>
      </w:r>
      <w:r>
        <w:rPr>
          <w:rFonts w:ascii="Courier New" w:hAnsi="Courier New" w:cs="Courier New"/>
          <w:b w:val="0"/>
          <w:i w:val="0"/>
          <w:color w:val="142C4A"/>
          <w:sz w:val="20"/>
        </w:rPr>
        <w:t>SOURCE</w:t>
      </w:r>
      <w:r>
        <w:rPr>
          <w:rFonts w:ascii="Arial" w:hAnsi="Arial"/>
          <w:b w:val="0"/>
          <w:i w:val="0"/>
          <w:color w:val="1A1A1A"/>
          <w:sz w:val="22"/>
        </w:rPr>
        <w:t xml:space="preserve"> column, where </w:t>
      </w:r>
      <w:r>
        <w:rPr>
          <w:rFonts w:ascii="Courier New" w:hAnsi="Courier New" w:cs="Courier New"/>
          <w:b w:val="0"/>
          <w:i w:val="0"/>
          <w:color w:val="142C4A"/>
          <w:sz w:val="20"/>
        </w:rPr>
        <w:t>default-scheduler</w:t>
      </w:r>
      <w:r>
        <w:rPr>
          <w:rFonts w:ascii="Arial" w:hAnsi="Arial"/>
          <w:b w:val="0"/>
          <w:i w:val="0"/>
          <w:color w:val="1A1A1A"/>
          <w:sz w:val="22"/>
        </w:rPr>
        <w:t xml:space="preserve"> and </w:t>
      </w:r>
      <w:r>
        <w:rPr>
          <w:rFonts w:ascii="Courier New" w:hAnsi="Courier New" w:cs="Courier New"/>
          <w:b w:val="0"/>
          <w:i w:val="0"/>
          <w:color w:val="142C4A"/>
          <w:sz w:val="20"/>
        </w:rPr>
        <w:t>kubelet</w:t>
      </w:r>
      <w:r>
        <w:rPr>
          <w:rFonts w:ascii="Arial" w:hAnsi="Arial"/>
          <w:b w:val="0"/>
          <w:i w:val="0"/>
          <w:color w:val="1A1A1A"/>
          <w:sz w:val="22"/>
        </w:rPr>
        <w:t xml:space="preserve"> collaborate without ever contacting each other.</w:t>
      </w:r>
    </w:p>
    <w:p>
      <w:pPr>
        <w:spacing w:before="0" w:after="60"/>
        <w:ind w:left="374" w:hanging="288"/>
      </w:pPr>
      <w:r>
        <w:rPr>
          <w:rFonts w:ascii="Arial" w:hAnsi="Arial"/>
          <w:color w:val="1F6FEB"/>
          <w:sz w:val="22"/>
        </w:rPr>
        <w:t xml:space="preserve">• </w:t>
      </w:r>
      <w:r>
        <w:rPr>
          <w:rFonts w:ascii="Arial" w:hAnsi="Arial"/>
          <w:b/>
          <w:i w:val="0"/>
          <w:color w:val="1A1A1A"/>
          <w:sz w:val="22"/>
        </w:rPr>
        <w:t>Only the API server talks to etcd.</w:t>
      </w:r>
      <w:r>
        <w:rPr>
          <w:rFonts w:ascii="Arial" w:hAnsi="Arial"/>
          <w:b w:val="0"/>
          <w:i w:val="0"/>
          <w:color w:val="1A1A1A"/>
          <w:sz w:val="22"/>
        </w:rPr>
        <w:t xml:space="preserve"> That single chokepoint is where authentication, authorisation, admission and validation live. Anything that bypasses it bypasses all of them.</w:t>
      </w:r>
    </w:p>
    <w:p>
      <w:pPr>
        <w:spacing w:before="0" w:after="60"/>
        <w:ind w:left="374" w:hanging="288"/>
      </w:pPr>
      <w:r>
        <w:rPr>
          <w:rFonts w:ascii="Arial" w:hAnsi="Arial"/>
          <w:color w:val="1F6FEB"/>
          <w:sz w:val="22"/>
        </w:rPr>
        <w:t xml:space="preserve">• </w:t>
      </w:r>
      <w:r>
        <w:rPr>
          <w:rFonts w:ascii="Arial" w:hAnsi="Arial"/>
          <w:b/>
          <w:i w:val="0"/>
          <w:color w:val="1A1A1A"/>
          <w:sz w:val="22"/>
        </w:rPr>
        <w:t>Static Pods</w:t>
      </w:r>
      <w:r>
        <w:rPr>
          <w:rFonts w:ascii="Arial" w:hAnsi="Arial"/>
          <w:b w:val="0"/>
          <w:i w:val="0"/>
          <w:color w:val="1A1A1A"/>
          <w:sz w:val="22"/>
        </w:rPr>
        <w:t xml:space="preserve"> are how the control plane bootstraps itself: the kubelet reads </w:t>
      </w:r>
      <w:r>
        <w:rPr>
          <w:rFonts w:ascii="Courier New" w:hAnsi="Courier New" w:cs="Courier New"/>
          <w:b w:val="0"/>
          <w:i w:val="0"/>
          <w:color w:val="142C4A"/>
          <w:sz w:val="20"/>
        </w:rPr>
        <w:t>/etc/kubernetes/manifests</w:t>
      </w:r>
      <w:r>
        <w:rPr>
          <w:rFonts w:ascii="Arial" w:hAnsi="Arial"/>
          <w:b w:val="0"/>
          <w:i w:val="0"/>
          <w:color w:val="1A1A1A"/>
          <w:sz w:val="22"/>
        </w:rPr>
        <w:t xml:space="preserve"> with no API server involved, and publishes read-only </w:t>
      </w:r>
      <w:r>
        <w:rPr>
          <w:rFonts w:ascii="Arial" w:hAnsi="Arial"/>
          <w:b/>
          <w:i w:val="0"/>
          <w:color w:val="1A1A1A"/>
          <w:sz w:val="22"/>
        </w:rPr>
        <w:t>mirror Pods</w:t>
      </w:r>
      <w:r>
        <w:rPr>
          <w:rFonts w:ascii="Arial" w:hAnsi="Arial"/>
          <w:b w:val="0"/>
          <w:i w:val="0"/>
          <w:color w:val="1A1A1A"/>
          <w:sz w:val="22"/>
        </w:rPr>
        <w:t xml:space="preserve"> annotated </w:t>
      </w:r>
      <w:r>
        <w:rPr>
          <w:rFonts w:ascii="Courier New" w:hAnsi="Courier New" w:cs="Courier New"/>
          <w:b w:val="0"/>
          <w:i w:val="0"/>
          <w:color w:val="142C4A"/>
          <w:sz w:val="20"/>
        </w:rPr>
        <w:t>kubernetes.io/config.source: file</w:t>
      </w:r>
      <w:r>
        <w:rPr>
          <w:rFonts w:ascii="Arial" w:hAnsi="Arial"/>
          <w:b w:val="0"/>
          <w:i w:val="0"/>
          <w:color w:val="1A1A1A"/>
          <w:sz w:val="22"/>
        </w:rPr>
        <w:t xml:space="preserve"> and owned by a </w:t>
      </w:r>
      <w:r>
        <w:rPr>
          <w:rFonts w:ascii="Courier New" w:hAnsi="Courier New" w:cs="Courier New"/>
          <w:b w:val="0"/>
          <w:i w:val="0"/>
          <w:color w:val="142C4A"/>
          <w:sz w:val="20"/>
        </w:rPr>
        <w:t>Node</w:t>
      </w:r>
      <w:r>
        <w:rPr>
          <w:rFonts w:ascii="Arial" w:hAnsi="Arial"/>
          <w:b w:val="0"/>
          <w:i w:val="0"/>
          <w:color w:val="1A1A1A"/>
          <w:sz w:val="22"/>
        </w:rPr>
        <w:t>. Deleting the mirror does nothing — you proved this in Injection A. To stop a static Pod you move its file.</w:t>
      </w:r>
    </w:p>
    <w:p>
      <w:pPr>
        <w:spacing w:before="0" w:after="60"/>
        <w:ind w:left="374" w:hanging="288"/>
      </w:pPr>
      <w:r>
        <w:rPr>
          <w:rFonts w:ascii="Arial" w:hAnsi="Arial"/>
          <w:color w:val="1F6FEB"/>
          <w:sz w:val="22"/>
        </w:rPr>
        <w:t xml:space="preserve">• </w:t>
      </w:r>
      <w:r>
        <w:rPr>
          <w:rFonts w:ascii="Arial" w:hAnsi="Arial"/>
          <w:b/>
          <w:i w:val="0"/>
          <w:color w:val="1A1A1A"/>
          <w:sz w:val="22"/>
        </w:rPr>
        <w:t>Leader election is an ordinary API object.</w:t>
      </w:r>
      <w:r>
        <w:rPr>
          <w:rFonts w:ascii="Arial" w:hAnsi="Arial"/>
          <w:b w:val="0"/>
          <w:i w:val="0"/>
          <w:color w:val="1A1A1A"/>
          <w:sz w:val="22"/>
        </w:rPr>
        <w:t xml:space="preserve"> </w:t>
      </w:r>
      <w:r>
        <w:rPr>
          <w:rFonts w:ascii="Courier New" w:hAnsi="Courier New" w:cs="Courier New"/>
          <w:b w:val="0"/>
          <w:i w:val="0"/>
          <w:color w:val="142C4A"/>
          <w:sz w:val="20"/>
        </w:rPr>
        <w:t>kubectl -n kube-system get leases</w:t>
      </w:r>
      <w:r>
        <w:rPr>
          <w:rFonts w:ascii="Arial" w:hAnsi="Arial"/>
          <w:b w:val="0"/>
          <w:i w:val="0"/>
          <w:color w:val="1A1A1A"/>
          <w:sz w:val="22"/>
        </w:rPr>
        <w:t xml:space="preserve"> shows the scheduler and controller-manager holding and renewing Leases, which is why high availability needs no separate coordination system.</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etcdctl snapshot save</w:t>
      </w:r>
      <w:r>
        <w:rPr>
          <w:rFonts w:ascii="Arial" w:hAnsi="Arial"/>
          <w:b/>
          <w:i w:val="0"/>
          <w:color w:val="1A1A1A"/>
          <w:sz w:val="22"/>
        </w:rPr>
        <w:t xml:space="preserve"> is a safe client read</w:t>
      </w:r>
      <w:r>
        <w:rPr>
          <w:rFonts w:ascii="Arial" w:hAnsi="Arial"/>
          <w:b w:val="0"/>
          <w:i w:val="0"/>
          <w:color w:val="1A1A1A"/>
          <w:sz w:val="22"/>
        </w:rPr>
        <w:t xml:space="preserve"> against a running server; </w:t>
      </w:r>
      <w:r>
        <w:rPr>
          <w:rFonts w:ascii="Courier New" w:hAnsi="Courier New" w:cs="Courier New"/>
          <w:b w:val="0"/>
          <w:i w:val="0"/>
          <w:color w:val="142C4A"/>
          <w:sz w:val="20"/>
        </w:rPr>
        <w:t>snapshot status</w:t>
      </w:r>
      <w:r>
        <w:rPr>
          <w:rFonts w:ascii="Arial" w:hAnsi="Arial"/>
          <w:b w:val="0"/>
          <w:i w:val="0"/>
          <w:color w:val="1A1A1A"/>
          <w:sz w:val="22"/>
        </w:rPr>
        <w:t xml:space="preserve"> and </w:t>
      </w:r>
      <w:r>
        <w:rPr>
          <w:rFonts w:ascii="Courier New" w:hAnsi="Courier New" w:cs="Courier New"/>
          <w:b w:val="0"/>
          <w:i w:val="0"/>
          <w:color w:val="142C4A"/>
          <w:sz w:val="20"/>
        </w:rPr>
        <w:t>snapshot restore</w:t>
      </w:r>
      <w:r>
        <w:rPr>
          <w:rFonts w:ascii="Arial" w:hAnsi="Arial"/>
          <w:b w:val="0"/>
          <w:i w:val="0"/>
          <w:color w:val="1A1A1A"/>
          <w:sz w:val="22"/>
        </w:rPr>
        <w:t xml:space="preserve"> are offline file operations that moved to </w:t>
      </w:r>
      <w:r>
        <w:rPr>
          <w:rFonts w:ascii="Courier New" w:hAnsi="Courier New" w:cs="Courier New"/>
          <w:b/>
          <w:i w:val="0"/>
          <w:color w:val="142C4A"/>
          <w:sz w:val="20"/>
        </w:rPr>
        <w:t>etcdutl</w:t>
      </w:r>
      <w:r>
        <w:rPr>
          <w:rFonts w:ascii="Arial" w:hAnsi="Arial"/>
          <w:b w:val="0"/>
          <w:i w:val="0"/>
          <w:color w:val="1A1A1A"/>
          <w:sz w:val="22"/>
        </w:rPr>
        <w:t xml:space="preserve"> (deprecated in </w:t>
      </w:r>
      <w:r>
        <w:rPr>
          <w:rFonts w:ascii="Courier New" w:hAnsi="Courier New" w:cs="Courier New"/>
          <w:b w:val="0"/>
          <w:i w:val="0"/>
          <w:color w:val="142C4A"/>
          <w:sz w:val="20"/>
        </w:rPr>
        <w:t>etcdctl</w:t>
      </w:r>
      <w:r>
        <w:rPr>
          <w:rFonts w:ascii="Arial" w:hAnsi="Arial"/>
          <w:b w:val="0"/>
          <w:i w:val="0"/>
          <w:color w:val="1A1A1A"/>
          <w:sz w:val="22"/>
        </w:rPr>
        <w:t xml:space="preserve"> from 3.5, removed in 3.6). Knowing which binary owns which verb is a real operational distinction, not trivia.</w:t>
      </w:r>
    </w:p>
    <w:p>
      <w:pPr>
        <w:spacing w:before="0" w:after="60"/>
        <w:ind w:left="374" w:hanging="288"/>
      </w:pPr>
      <w:r>
        <w:rPr>
          <w:rFonts w:ascii="Arial" w:hAnsi="Arial"/>
          <w:color w:val="1F6FEB"/>
          <w:sz w:val="22"/>
        </w:rPr>
        <w:t xml:space="preserve">• </w:t>
      </w:r>
      <w:r>
        <w:rPr>
          <w:rFonts w:ascii="Arial" w:hAnsi="Arial"/>
          <w:b/>
          <w:i w:val="0"/>
          <w:color w:val="1A1A1A"/>
          <w:sz w:val="22"/>
        </w:rPr>
        <w:t>A snapshot you have not verified is not a backup, and a snapshot on the failed node is not a backup.</w:t>
      </w:r>
      <w:r>
        <w:rPr>
          <w:rFonts w:ascii="Arial" w:hAnsi="Arial"/>
          <w:b w:val="0"/>
          <w:i w:val="0"/>
          <w:color w:val="1A1A1A"/>
          <w:sz w:val="22"/>
        </w:rPr>
        <w:t xml:space="preserve"> </w:t>
      </w:r>
      <w:r>
        <w:rPr>
          <w:rFonts w:ascii="Courier New" w:hAnsi="Courier New" w:cs="Courier New"/>
          <w:b w:val="0"/>
          <w:i w:val="0"/>
          <w:color w:val="142C4A"/>
          <w:sz w:val="20"/>
        </w:rPr>
        <w:t>HASH</w:t>
      </w:r>
      <w:r>
        <w:rPr>
          <w:rFonts w:ascii="Arial" w:hAnsi="Arial"/>
          <w:b w:val="0"/>
          <w:i w:val="0"/>
          <w:color w:val="1A1A1A"/>
          <w:sz w:val="22"/>
        </w:rPr>
        <w:t xml:space="preserve">, </w:t>
      </w:r>
      <w:r>
        <w:rPr>
          <w:rFonts w:ascii="Courier New" w:hAnsi="Courier New" w:cs="Courier New"/>
          <w:b w:val="0"/>
          <w:i w:val="0"/>
          <w:color w:val="142C4A"/>
          <w:sz w:val="20"/>
        </w:rPr>
        <w:t>REVISION</w:t>
      </w:r>
      <w:r>
        <w:rPr>
          <w:rFonts w:ascii="Arial" w:hAnsi="Arial"/>
          <w:b w:val="0"/>
          <w:i w:val="0"/>
          <w:color w:val="1A1A1A"/>
          <w:sz w:val="22"/>
        </w:rPr>
        <w:t xml:space="preserve">, </w:t>
      </w:r>
      <w:r>
        <w:rPr>
          <w:rFonts w:ascii="Courier New" w:hAnsi="Courier New" w:cs="Courier New"/>
          <w:b w:val="0"/>
          <w:i w:val="0"/>
          <w:color w:val="142C4A"/>
          <w:sz w:val="20"/>
        </w:rPr>
        <w:t>TOTAL KEYS</w:t>
      </w:r>
      <w:r>
        <w:rPr>
          <w:rFonts w:ascii="Arial" w:hAnsi="Arial"/>
          <w:b w:val="0"/>
          <w:i w:val="0"/>
          <w:color w:val="1A1A1A"/>
          <w:sz w:val="22"/>
        </w:rPr>
        <w:t xml:space="preserve"> and </w:t>
      </w:r>
      <w:r>
        <w:rPr>
          <w:rFonts w:ascii="Courier New" w:hAnsi="Courier New" w:cs="Courier New"/>
          <w:b w:val="0"/>
          <w:i w:val="0"/>
          <w:color w:val="142C4A"/>
          <w:sz w:val="20"/>
        </w:rPr>
        <w:t>TOTAL SIZE</w:t>
      </w:r>
      <w:r>
        <w:rPr>
          <w:rFonts w:ascii="Arial" w:hAnsi="Arial"/>
          <w:b w:val="0"/>
          <w:i w:val="0"/>
          <w:color w:val="1A1A1A"/>
          <w:sz w:val="22"/>
        </w:rPr>
        <w:t xml:space="preserve"> are your acceptance test; off-node storage is mandatory.</w:t>
      </w:r>
    </w:p>
    <w:p>
      <w:pPr>
        <w:spacing w:before="0" w:after="60"/>
        <w:ind w:left="374" w:hanging="288"/>
      </w:pPr>
      <w:r>
        <w:rPr>
          <w:rFonts w:ascii="Arial" w:hAnsi="Arial"/>
          <w:color w:val="1F6FEB"/>
          <w:sz w:val="22"/>
        </w:rPr>
        <w:t xml:space="preserve">• </w:t>
      </w:r>
      <w:r>
        <w:rPr>
          <w:rFonts w:ascii="Arial" w:hAnsi="Arial"/>
          <w:b/>
          <w:i w:val="0"/>
          <w:color w:val="1A1A1A"/>
          <w:sz w:val="22"/>
        </w:rPr>
        <w:t>RPO equals your snapshot interval. RTO is a number you have measured in a drill</w:t>
      </w:r>
      <w:r>
        <w:rPr>
          <w:rFonts w:ascii="Arial" w:hAnsi="Arial"/>
          <w:b w:val="0"/>
          <w:i w:val="0"/>
          <w:color w:val="1A1A1A"/>
          <w:sz w:val="22"/>
        </w:rPr>
        <w:t>, or it is a guess.</w:t>
      </w:r>
    </w:p>
    <w:p>
      <w:pPr>
        <w:spacing w:before="0" w:after="60"/>
        <w:ind w:left="374" w:hanging="288"/>
      </w:pPr>
      <w:r>
        <w:rPr>
          <w:rFonts w:ascii="Arial" w:hAnsi="Arial"/>
          <w:color w:val="1F6FEB"/>
          <w:sz w:val="22"/>
        </w:rPr>
        <w:t xml:space="preserve">• </w:t>
      </w:r>
      <w:r>
        <w:rPr>
          <w:rFonts w:ascii="Arial" w:hAnsi="Arial"/>
          <w:b/>
          <w:i w:val="0"/>
          <w:color w:val="1A1A1A"/>
          <w:sz w:val="22"/>
        </w:rPr>
        <w:t>An etcd restore does not recover PersistentVolume contents, post-snapshot writes, encryption key material or certificates.</w:t>
      </w:r>
      <w:r>
        <w:rPr>
          <w:rFonts w:ascii="Arial" w:hAnsi="Arial"/>
          <w:b w:val="0"/>
          <w:i w:val="0"/>
          <w:color w:val="1A1A1A"/>
          <w:sz w:val="22"/>
        </w:rPr>
        <w:t xml:space="preserve"> etcd holds the PV and PVC </w:t>
      </w:r>
      <w:r>
        <w:rPr>
          <w:rFonts w:ascii="Arial" w:hAnsi="Arial"/>
          <w:b w:val="0"/>
          <w:i/>
          <w:color w:val="1A1A1A"/>
          <w:sz w:val="22"/>
        </w:rPr>
        <w:t>objects</w:t>
      </w:r>
      <w:r>
        <w:rPr>
          <w:rFonts w:ascii="Arial" w:hAnsi="Arial"/>
          <w:b w:val="0"/>
          <w:i w:val="0"/>
          <w:color w:val="1A1A1A"/>
          <w:sz w:val="22"/>
        </w:rPr>
        <w:t>; the bytes on the disk need their own backup path — which is the direct continuation of Labs 18 and 19.</w:t>
      </w:r>
    </w:p>
    <w:p>
      <w:pPr>
        <w:spacing w:before="0" w:after="60"/>
        <w:ind w:left="374" w:hanging="288"/>
      </w:pPr>
      <w:r>
        <w:rPr>
          <w:rFonts w:ascii="Arial" w:hAnsi="Arial"/>
          <w:color w:val="1F6FEB"/>
          <w:sz w:val="22"/>
        </w:rPr>
        <w:t xml:space="preserve">• </w:t>
      </w:r>
      <w:r>
        <w:rPr>
          <w:rFonts w:ascii="Arial" w:hAnsi="Arial"/>
          <w:b/>
          <w:i w:val="0"/>
          <w:color w:val="1A1A1A"/>
          <w:sz w:val="22"/>
        </w:rPr>
        <w:t>Restore and upgrade are one-way doors.</w:t>
      </w:r>
      <w:r>
        <w:rPr>
          <w:rFonts w:ascii="Arial" w:hAnsi="Arial"/>
          <w:b w:val="0"/>
          <w:i w:val="0"/>
          <w:color w:val="1A1A1A"/>
          <w:sz w:val="22"/>
        </w:rPr>
        <w:t xml:space="preserve"> You now know both procedures precisely, and you performed neither against a shared cluster. That is the correct professional instinct, not a limitation of the lab.</w:t>
      </w:r>
    </w:p>
    <w:p>
      <w:pPr>
        <w:spacing w:before="0" w:after="120"/>
        <w:ind w:left="0"/>
      </w:pPr>
      <w:r>
        <w:rPr>
          <w:rFonts w:ascii="Arial" w:hAnsi="Arial"/>
          <w:b/>
          <w:i w:val="0"/>
          <w:color w:val="1A1A1A"/>
          <w:sz w:val="22"/>
        </w:rPr>
        <w:t>Carry into Lab 21:</w:t>
      </w:r>
      <w:r>
        <w:rPr>
          <w:rFonts w:ascii="Arial" w:hAnsi="Arial"/>
          <w:b w:val="0"/>
          <w:i w:val="0"/>
          <w:color w:val="1A1A1A"/>
          <w:sz w:val="22"/>
        </w:rPr>
        <w:t xml:space="preserve"> you can now describe every component that runs TrackLane. Lab 21 asks the next question — how do you </w:t>
      </w:r>
      <w:r>
        <w:rPr>
          <w:rFonts w:ascii="Arial" w:hAnsi="Arial"/>
          <w:b w:val="0"/>
          <w:i/>
          <w:color w:val="1A1A1A"/>
          <w:sz w:val="22"/>
        </w:rPr>
        <w:t>deliver</w:t>
      </w:r>
      <w:r>
        <w:rPr>
          <w:rFonts w:ascii="Arial" w:hAnsi="Arial"/>
          <w:b w:val="0"/>
          <w:i w:val="0"/>
          <w:color w:val="1A1A1A"/>
          <w:sz w:val="22"/>
        </w:rPr>
        <w:t xml:space="preserve"> changes to it repeatably, across dev and prod, without hand-editing YAML?</w:t>
      </w:r>
    </w:p>
    <w:p>
      <w:pPr>
        <w:spacing w:before="80" w:after="120"/>
        <w:pBdr>
          <w:bottom w:val="single" w:sz="6" w:space="1" w:color="D5DBE5"/>
        </w:pBdr>
      </w:pPr>
    </w:p>
    <w:p>
      <w:pPr>
        <w:pStyle w:val="Heading3"/>
        <w:spacing w:before="200" w:after="80"/>
        <w:ind w:left="0"/>
        <w:keepNext/>
      </w:pPr>
      <w:r>
        <w:rPr>
          <w:rFonts w:ascii="Arial" w:hAnsi="Arial"/>
        </w:rPr>
        <w:t>Lab 20 · Further reading</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documentation — </w:t>
      </w:r>
      <w:r>
        <w:rPr>
          <w:rFonts w:ascii="Arial" w:hAnsi="Arial"/>
          <w:b w:val="0"/>
          <w:i/>
          <w:color w:val="1A1A1A"/>
          <w:sz w:val="22"/>
        </w:rPr>
        <w:t>Kubernetes Components</w:t>
      </w:r>
      <w:r>
        <w:rPr>
          <w:rFonts w:ascii="Arial" w:hAnsi="Arial"/>
          <w:b w:val="0"/>
          <w:i w:val="0"/>
          <w:color w:val="1A1A1A"/>
          <w:sz w:val="22"/>
        </w:rPr>
        <w:t xml:space="preserve">: </w:t>
      </w:r>
      <w:r>
        <w:rPr>
          <w:rFonts w:ascii="Arial" w:hAnsi="Arial"/>
          <w:b w:val="0"/>
          <w:i w:val="0"/>
          <w:color w:val="1F6FEB"/>
          <w:sz w:val="22"/>
          <w:u w:val="single"/>
        </w:rPr>
        <w:t>https://kubernetes.io/docs/concepts/overview/components/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documentation — </w:t>
      </w:r>
      <w:r>
        <w:rPr>
          <w:rFonts w:ascii="Arial" w:hAnsi="Arial"/>
          <w:b w:val="0"/>
          <w:i/>
          <w:color w:val="1A1A1A"/>
          <w:sz w:val="22"/>
        </w:rPr>
        <w:t>Static Pods</w:t>
      </w:r>
      <w:r>
        <w:rPr>
          <w:rFonts w:ascii="Arial" w:hAnsi="Arial"/>
          <w:b w:val="0"/>
          <w:i w:val="0"/>
          <w:color w:val="1A1A1A"/>
          <w:sz w:val="22"/>
        </w:rPr>
        <w:t xml:space="preserve">: </w:t>
      </w:r>
      <w:r>
        <w:rPr>
          <w:rFonts w:ascii="Arial" w:hAnsi="Arial"/>
          <w:b w:val="0"/>
          <w:i w:val="0"/>
          <w:color w:val="1F6FEB"/>
          <w:sz w:val="22"/>
          <w:u w:val="single"/>
        </w:rPr>
        <w:t>https://kubernetes.io/docs/tasks/configure-pod-container/static-pod/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documentation — </w:t>
      </w:r>
      <w:r>
        <w:rPr>
          <w:rFonts w:ascii="Arial" w:hAnsi="Arial"/>
          <w:b w:val="0"/>
          <w:i/>
          <w:color w:val="1A1A1A"/>
          <w:sz w:val="22"/>
        </w:rPr>
        <w:t>Operating etcd clusters for Kubernetes</w:t>
      </w:r>
      <w:r>
        <w:rPr>
          <w:rFonts w:ascii="Arial" w:hAnsi="Arial"/>
          <w:b w:val="0"/>
          <w:i w:val="0"/>
          <w:color w:val="1A1A1A"/>
          <w:sz w:val="22"/>
        </w:rPr>
        <w:t xml:space="preserve"> (the authoritative backup/restore reference): </w:t>
      </w:r>
      <w:r>
        <w:rPr>
          <w:rFonts w:ascii="Arial" w:hAnsi="Arial"/>
          <w:b w:val="0"/>
          <w:i w:val="0"/>
          <w:color w:val="1F6FEB"/>
          <w:sz w:val="22"/>
          <w:u w:val="single"/>
        </w:rPr>
        <w:t>https://kubernetes.io/docs/tasks/administer-cluster/configure-upgrade-etcd/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documentation — </w:t>
      </w:r>
      <w:r>
        <w:rPr>
          <w:rFonts w:ascii="Arial" w:hAnsi="Arial"/>
          <w:b w:val="0"/>
          <w:i/>
          <w:color w:val="1A1A1A"/>
          <w:sz w:val="22"/>
        </w:rPr>
        <w:t>Kubernetes API health endpoints</w:t>
      </w:r>
      <w:r>
        <w:rPr>
          <w:rFonts w:ascii="Arial" w:hAnsi="Arial"/>
          <w:b w:val="0"/>
          <w:i w:val="0"/>
          <w:color w:val="1A1A1A"/>
          <w:sz w:val="22"/>
        </w:rPr>
        <w:t xml:space="preserve"> (</w:t>
      </w:r>
      <w:r>
        <w:rPr>
          <w:rFonts w:ascii="Courier New" w:hAnsi="Courier New" w:cs="Courier New"/>
          <w:b w:val="0"/>
          <w:i w:val="0"/>
          <w:color w:val="142C4A"/>
          <w:sz w:val="20"/>
        </w:rPr>
        <w:t>/livez</w:t>
      </w:r>
      <w:r>
        <w:rPr>
          <w:rFonts w:ascii="Arial" w:hAnsi="Arial"/>
          <w:b w:val="0"/>
          <w:i w:val="0"/>
          <w:color w:val="1A1A1A"/>
          <w:sz w:val="22"/>
        </w:rPr>
        <w:t xml:space="preserve">, </w:t>
      </w:r>
      <w:r>
        <w:rPr>
          <w:rFonts w:ascii="Courier New" w:hAnsi="Courier New" w:cs="Courier New"/>
          <w:b w:val="0"/>
          <w:i w:val="0"/>
          <w:color w:val="142C4A"/>
          <w:sz w:val="20"/>
        </w:rPr>
        <w:t>/readyz</w:t>
      </w:r>
      <w:r>
        <w:rPr>
          <w:rFonts w:ascii="Arial" w:hAnsi="Arial"/>
          <w:b w:val="0"/>
          <w:i w:val="0"/>
          <w:color w:val="1A1A1A"/>
          <w:sz w:val="22"/>
        </w:rPr>
        <w:t xml:space="preserve">, </w:t>
      </w:r>
      <w:r>
        <w:rPr>
          <w:rFonts w:ascii="Courier New" w:hAnsi="Courier New" w:cs="Courier New"/>
          <w:b w:val="0"/>
          <w:i w:val="0"/>
          <w:color w:val="142C4A"/>
          <w:sz w:val="20"/>
        </w:rPr>
        <w:t>/healthz</w:t>
      </w:r>
      <w:r>
        <w:rPr>
          <w:rFonts w:ascii="Arial" w:hAnsi="Arial"/>
          <w:b w:val="0"/>
          <w:i w:val="0"/>
          <w:color w:val="1A1A1A"/>
          <w:sz w:val="22"/>
        </w:rPr>
        <w:t xml:space="preserve">): </w:t>
      </w:r>
      <w:r>
        <w:rPr>
          <w:rFonts w:ascii="Arial" w:hAnsi="Arial"/>
          <w:b w:val="0"/>
          <w:i w:val="0"/>
          <w:color w:val="1F6FEB"/>
          <w:sz w:val="22"/>
          <w:u w:val="single"/>
        </w:rPr>
        <w:t>https://kubernetes.io/docs/reference/using-api/health-checks/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documentation — </w:t>
      </w:r>
      <w:r>
        <w:rPr>
          <w:rFonts w:ascii="Arial" w:hAnsi="Arial"/>
          <w:b w:val="0"/>
          <w:i/>
          <w:color w:val="1A1A1A"/>
          <w:sz w:val="22"/>
        </w:rPr>
        <w:t>Upgrading kubeadm clusters</w:t>
      </w:r>
      <w:r>
        <w:rPr>
          <w:rFonts w:ascii="Arial" w:hAnsi="Arial"/>
          <w:b w:val="0"/>
          <w:i w:val="0"/>
          <w:color w:val="1A1A1A"/>
          <w:sz w:val="22"/>
        </w:rPr>
        <w:t xml:space="preserve">: </w:t>
      </w:r>
      <w:r>
        <w:rPr>
          <w:rFonts w:ascii="Arial" w:hAnsi="Arial"/>
          <w:b w:val="0"/>
          <w:i w:val="0"/>
          <w:color w:val="1F6FEB"/>
          <w:sz w:val="22"/>
          <w:u w:val="single"/>
        </w:rPr>
        <w:t>https://kubernetes.io/docs/tasks/administer-cluster/kubeadm/kubeadm-upgrade/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documentation — </w:t>
      </w:r>
      <w:r>
        <w:rPr>
          <w:rFonts w:ascii="Arial" w:hAnsi="Arial"/>
          <w:b w:val="0"/>
          <w:i/>
          <w:color w:val="1A1A1A"/>
          <w:sz w:val="22"/>
        </w:rPr>
        <w:t>Version skew policy</w:t>
      </w:r>
      <w:r>
        <w:rPr>
          <w:rFonts w:ascii="Arial" w:hAnsi="Arial"/>
          <w:b w:val="0"/>
          <w:i w:val="0"/>
          <w:color w:val="1A1A1A"/>
          <w:sz w:val="22"/>
        </w:rPr>
        <w:t xml:space="preserve">: </w:t>
      </w:r>
      <w:r>
        <w:rPr>
          <w:rFonts w:ascii="Arial" w:hAnsi="Arial"/>
          <w:b w:val="0"/>
          <w:i w:val="0"/>
          <w:color w:val="1F6FEB"/>
          <w:sz w:val="22"/>
          <w:u w:val="single"/>
        </w:rPr>
        <w:t>https://kubernetes.io/releases/version-skew-policy/</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documentation — </w:t>
      </w:r>
      <w:r>
        <w:rPr>
          <w:rFonts w:ascii="Arial" w:hAnsi="Arial"/>
          <w:b w:val="0"/>
          <w:i/>
          <w:color w:val="1A1A1A"/>
          <w:sz w:val="22"/>
        </w:rPr>
        <w:t>Certificate management with kubeadm</w:t>
      </w:r>
      <w:r>
        <w:rPr>
          <w:rFonts w:ascii="Arial" w:hAnsi="Arial"/>
          <w:b w:val="0"/>
          <w:i w:val="0"/>
          <w:color w:val="1A1A1A"/>
          <w:sz w:val="22"/>
        </w:rPr>
        <w:t xml:space="preserve">: </w:t>
      </w:r>
      <w:r>
        <w:rPr>
          <w:rFonts w:ascii="Arial" w:hAnsi="Arial"/>
          <w:b w:val="0"/>
          <w:i w:val="0"/>
          <w:color w:val="1F6FEB"/>
          <w:sz w:val="22"/>
          <w:u w:val="single"/>
        </w:rPr>
        <w:t>https://kubernetes.io/docs/tasks/administer-cluster/kubeadm/kubeadm-certs/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etcd documentation — </w:t>
      </w:r>
      <w:r>
        <w:rPr>
          <w:rFonts w:ascii="Arial" w:hAnsi="Arial"/>
          <w:b w:val="0"/>
          <w:i/>
          <w:color w:val="1A1A1A"/>
          <w:sz w:val="22"/>
        </w:rPr>
        <w:t>Disaster recovery</w:t>
      </w:r>
      <w:r>
        <w:rPr>
          <w:rFonts w:ascii="Arial" w:hAnsi="Arial"/>
          <w:b w:val="0"/>
          <w:i w:val="0"/>
          <w:color w:val="1A1A1A"/>
          <w:sz w:val="22"/>
        </w:rPr>
        <w:t xml:space="preserve"> and the </w:t>
      </w:r>
      <w:r>
        <w:rPr>
          <w:rFonts w:ascii="Courier New" w:hAnsi="Courier New" w:cs="Courier New"/>
          <w:b w:val="0"/>
          <w:i w:val="0"/>
          <w:color w:val="142C4A"/>
          <w:sz w:val="20"/>
        </w:rPr>
        <w:t>etcdutl</w:t>
      </w:r>
      <w:r>
        <w:rPr>
          <w:rFonts w:ascii="Arial" w:hAnsi="Arial"/>
          <w:b w:val="0"/>
          <w:i w:val="0"/>
          <w:color w:val="1A1A1A"/>
          <w:sz w:val="22"/>
        </w:rPr>
        <w:t xml:space="preserve"> reference: </w:t>
      </w:r>
      <w:r>
        <w:rPr>
          <w:rFonts w:ascii="Arial" w:hAnsi="Arial"/>
          <w:b w:val="0"/>
          <w:i w:val="0"/>
          <w:color w:val="1F6FEB"/>
          <w:sz w:val="22"/>
          <w:u w:val="single"/>
        </w:rPr>
        <w:t>https://etcd.io/docs/v3.5/op-guide/recovery/</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documentation — </w:t>
      </w:r>
      <w:r>
        <w:rPr>
          <w:rFonts w:ascii="Arial" w:hAnsi="Arial"/>
          <w:b w:val="0"/>
          <w:i/>
          <w:color w:val="1A1A1A"/>
          <w:sz w:val="22"/>
        </w:rPr>
        <w:t>Encrypting Confidential Data at Rest</w:t>
      </w:r>
      <w:r>
        <w:rPr>
          <w:rFonts w:ascii="Arial" w:hAnsi="Arial"/>
          <w:b w:val="0"/>
          <w:i w:val="0"/>
          <w:color w:val="1A1A1A"/>
          <w:sz w:val="22"/>
        </w:rPr>
        <w:t xml:space="preserve">: </w:t>
      </w:r>
      <w:r>
        <w:rPr>
          <w:rFonts w:ascii="Arial" w:hAnsi="Arial"/>
          <w:b w:val="0"/>
          <w:i w:val="0"/>
          <w:color w:val="1F6FEB"/>
          <w:sz w:val="22"/>
          <w:u w:val="single"/>
        </w:rPr>
        <w:t>https://kubernetes.io/docs/tasks/administer-cluster/encrypt-data/</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CNCF KCNA Curriculum — </w:t>
      </w:r>
      <w:r>
        <w:rPr>
          <w:rFonts w:ascii="Arial" w:hAnsi="Arial"/>
          <w:b w:val="0"/>
          <w:i/>
          <w:color w:val="1A1A1A"/>
          <w:sz w:val="22"/>
        </w:rPr>
        <w:t>Kubernetes Fundamentals → Administration</w:t>
      </w:r>
      <w:r>
        <w:rPr>
          <w:rFonts w:ascii="Arial" w:hAnsi="Arial"/>
          <w:b w:val="0"/>
          <w:i w:val="0"/>
          <w:color w:val="1A1A1A"/>
          <w:sz w:val="22"/>
        </w:rPr>
        <w:t xml:space="preserve">: </w:t>
      </w:r>
      <w:r>
        <w:rPr>
          <w:rFonts w:ascii="Arial" w:hAnsi="Arial"/>
          <w:b w:val="0"/>
          <w:i w:val="0"/>
          <w:color w:val="1F6FEB"/>
          <w:sz w:val="22"/>
          <w:u w:val="single"/>
        </w:rPr>
        <w:t>https://github.com/cncf/curriculum</w:t>
      </w:r>
    </w:p>
    <w:p>
      <w:pPr>
        <w:pStyle w:val="Heading2"/>
        <w:pageBreakBefore/>
        <w:spacing w:before="280" w:after="80"/>
        <w:ind w:left="0"/>
        <w:keepNext/>
      </w:pPr>
      <w:r>
        <w:rPr>
          <w:rFonts w:ascii="Arial" w:hAnsi="Arial"/>
        </w:rPr>
        <w:t>Lab 21 — Packaging and Delivery: Helm, Kustomize and GitOps</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Lab ID</w:t>
            </w:r>
          </w:p>
        </w:tc>
        <w:tc>
          <w:tcPr>
            <w:tcW w:type="dxa" w:w="6756"/>
          </w:tcPr>
          <w:p>
            <w:pPr>
              <w:spacing w:before="20" w:after="20"/>
            </w:pPr>
            <w:r/>
            <w:r>
              <w:rPr>
                <w:rFonts w:ascii="Arial" w:hAnsi="Arial"/>
                <w:b/>
                <w:i w:val="0"/>
                <w:color w:val="1A1A1A"/>
                <w:sz w:val="18"/>
              </w:rPr>
              <w:t>Lab 21</w:t>
            </w:r>
          </w:p>
        </w:tc>
      </w:tr>
      <w:tr>
        <w:trPr>
          <w:cantSplit/>
        </w:trPr>
        <w:tc>
          <w:tcPr>
            <w:tcW w:type="dxa" w:w="3180"/>
            <w:shd w:val="clear" w:color="auto" w:fill="F7F9FC"/>
          </w:tcPr>
          <w:p>
            <w:pPr>
              <w:spacing w:before="20" w:after="20"/>
            </w:pPr>
            <w:r/>
            <w:r>
              <w:rPr>
                <w:rFonts w:ascii="Arial" w:hAnsi="Arial"/>
                <w:b w:val="0"/>
                <w:i w:val="0"/>
                <w:color w:val="1A1A1A"/>
                <w:sz w:val="18"/>
              </w:rPr>
              <w:t>Title</w:t>
            </w:r>
          </w:p>
        </w:tc>
        <w:tc>
          <w:tcPr>
            <w:tcW w:type="dxa" w:w="6756"/>
            <w:shd w:val="clear" w:color="auto" w:fill="F7F9FC"/>
          </w:tcPr>
          <w:p>
            <w:pPr>
              <w:spacing w:before="20" w:after="20"/>
            </w:pPr>
            <w:r/>
            <w:r>
              <w:rPr>
                <w:rFonts w:ascii="Arial" w:hAnsi="Arial"/>
                <w:b w:val="0"/>
                <w:i w:val="0"/>
                <w:color w:val="1A1A1A"/>
                <w:sz w:val="18"/>
              </w:rPr>
              <w:t>Packaging and Delivery: Helm, Kustomize and GitOps</w:t>
            </w:r>
          </w:p>
        </w:tc>
      </w:tr>
      <w:tr>
        <w:trPr>
          <w:cantSplit/>
        </w:trPr>
        <w:tc>
          <w:tcPr>
            <w:tcW w:type="dxa" w:w="3180"/>
          </w:tcPr>
          <w:p>
            <w:pPr>
              <w:spacing w:before="20" w:after="20"/>
            </w:pPr>
            <w:r/>
            <w:r>
              <w:rPr>
                <w:rFonts w:ascii="Arial" w:hAnsi="Arial"/>
                <w:b w:val="0"/>
                <w:i w:val="0"/>
                <w:color w:val="1A1A1A"/>
                <w:sz w:val="18"/>
              </w:rPr>
              <w:t>Day / Topic</w:t>
            </w:r>
          </w:p>
        </w:tc>
        <w:tc>
          <w:tcPr>
            <w:tcW w:type="dxa" w:w="6756"/>
          </w:tcPr>
          <w:p>
            <w:pPr>
              <w:spacing w:before="20" w:after="20"/>
            </w:pPr>
            <w:r/>
            <w:r>
              <w:rPr>
                <w:rFonts w:ascii="Arial" w:hAnsi="Arial"/>
                <w:b w:val="0"/>
                <w:i w:val="0"/>
                <w:color w:val="1A1A1A"/>
                <w:sz w:val="18"/>
              </w:rPr>
              <w:t>Day 4 · Cloud Native Application Delivery</w:t>
            </w:r>
          </w:p>
        </w:tc>
      </w:tr>
      <w:tr>
        <w:trPr>
          <w:cantSplit/>
        </w:trPr>
        <w:tc>
          <w:tcPr>
            <w:tcW w:type="dxa" w:w="3180"/>
            <w:shd w:val="clear" w:color="auto" w:fill="F7F9FC"/>
          </w:tcPr>
          <w:p>
            <w:pPr>
              <w:spacing w:before="20" w:after="20"/>
            </w:pPr>
            <w:r/>
            <w:r>
              <w:rPr>
                <w:rFonts w:ascii="Arial" w:hAnsi="Arial"/>
                <w:b w:val="0"/>
                <w:i w:val="0"/>
                <w:color w:val="1A1A1A"/>
                <w:sz w:val="18"/>
              </w:rPr>
              <w:t>Duration</w:t>
            </w:r>
          </w:p>
        </w:tc>
        <w:tc>
          <w:tcPr>
            <w:tcW w:type="dxa" w:w="6756"/>
            <w:shd w:val="clear" w:color="auto" w:fill="F7F9FC"/>
          </w:tcPr>
          <w:p>
            <w:pPr>
              <w:spacing w:before="20" w:after="20"/>
            </w:pPr>
            <w:r/>
            <w:r>
              <w:rPr>
                <w:rFonts w:ascii="Arial" w:hAnsi="Arial"/>
                <w:b w:val="0"/>
                <w:i w:val="0"/>
                <w:color w:val="1A1A1A"/>
                <w:sz w:val="18"/>
              </w:rPr>
              <w:t>55 minutes</w:t>
            </w:r>
          </w:p>
        </w:tc>
      </w:tr>
      <w:tr>
        <w:trPr>
          <w:cantSplit/>
        </w:trPr>
        <w:tc>
          <w:tcPr>
            <w:tcW w:type="dxa" w:w="3180"/>
          </w:tcPr>
          <w:p>
            <w:pPr>
              <w:spacing w:before="20" w:after="20"/>
            </w:pPr>
            <w:r/>
            <w:r>
              <w:rPr>
                <w:rFonts w:ascii="Arial" w:hAnsi="Arial"/>
                <w:b w:val="0"/>
                <w:i w:val="0"/>
                <w:color w:val="1A1A1A"/>
                <w:sz w:val="18"/>
              </w:rPr>
              <w:t>Namespace</w:t>
            </w:r>
          </w:p>
        </w:tc>
        <w:tc>
          <w:tcPr>
            <w:tcW w:type="dxa" w:w="6756"/>
          </w:tcPr>
          <w:p>
            <w:pPr>
              <w:spacing w:before="20" w:after="20"/>
            </w:pPr>
            <w:r/>
            <w:r>
              <w:rPr>
                <w:rFonts w:ascii="Courier New" w:hAnsi="Courier New" w:cs="Courier New"/>
                <w:b w:val="0"/>
                <w:i w:val="0"/>
                <w:color w:val="142C4A"/>
                <w:sz w:val="16"/>
              </w:rPr>
              <w:t>kcna-lab21</w:t>
            </w:r>
          </w:p>
        </w:tc>
      </w:tr>
      <w:tr>
        <w:trPr>
          <w:cantSplit/>
        </w:trPr>
        <w:tc>
          <w:tcPr>
            <w:tcW w:type="dxa" w:w="3180"/>
            <w:shd w:val="clear" w:color="auto" w:fill="F7F9FC"/>
          </w:tcPr>
          <w:p>
            <w:pPr>
              <w:spacing w:before="20" w:after="20"/>
            </w:pPr>
            <w:r/>
            <w:r>
              <w:rPr>
                <w:rFonts w:ascii="Arial" w:hAnsi="Arial"/>
                <w:b w:val="0"/>
                <w:i w:val="0"/>
                <w:color w:val="1A1A1A"/>
                <w:sz w:val="18"/>
              </w:rPr>
              <w:t>Learning outcome</w:t>
            </w:r>
          </w:p>
        </w:tc>
        <w:tc>
          <w:tcPr>
            <w:tcW w:type="dxa" w:w="6756"/>
            <w:shd w:val="clear" w:color="auto" w:fill="F7F9FC"/>
          </w:tcPr>
          <w:p>
            <w:pPr>
              <w:spacing w:before="20" w:after="20"/>
            </w:pPr>
            <w:r/>
            <w:r>
              <w:rPr>
                <w:rFonts w:ascii="Arial" w:hAnsi="Arial"/>
                <w:b/>
                <w:i w:val="0"/>
                <w:color w:val="1A1A1A"/>
                <w:sz w:val="18"/>
              </w:rPr>
              <w:t>LO5</w:t>
            </w:r>
            <w:r>
              <w:rPr>
                <w:rFonts w:ascii="Arial" w:hAnsi="Arial"/>
                <w:b w:val="0"/>
                <w:i w:val="0"/>
                <w:color w:val="1A1A1A"/>
                <w:sz w:val="18"/>
              </w:rPr>
              <w:t xml:space="preserve"> — Demonstrate Kubernetes solution for a specific business problem.</w:t>
            </w:r>
          </w:p>
        </w:tc>
      </w:tr>
      <w:tr>
        <w:trPr>
          <w:cantSplit/>
        </w:trPr>
        <w:tc>
          <w:tcPr>
            <w:tcW w:type="dxa" w:w="3180"/>
          </w:tcPr>
          <w:p>
            <w:pPr>
              <w:spacing w:before="20" w:after="20"/>
            </w:pPr>
            <w:r/>
            <w:r>
              <w:rPr>
                <w:rFonts w:ascii="Arial" w:hAnsi="Arial"/>
                <w:b w:val="0"/>
                <w:i w:val="0"/>
                <w:color w:val="1A1A1A"/>
                <w:sz w:val="18"/>
              </w:rPr>
              <w:t>Ability</w:t>
            </w:r>
          </w:p>
        </w:tc>
        <w:tc>
          <w:tcPr>
            <w:tcW w:type="dxa" w:w="6756"/>
          </w:tcPr>
          <w:p>
            <w:pPr>
              <w:spacing w:before="20" w:after="20"/>
            </w:pPr>
            <w:r/>
            <w:r>
              <w:rPr>
                <w:rFonts w:ascii="Arial" w:hAnsi="Arial"/>
                <w:b/>
                <w:i w:val="0"/>
                <w:color w:val="1A1A1A"/>
                <w:sz w:val="18"/>
              </w:rPr>
              <w:t>A5</w:t>
            </w:r>
            <w:r>
              <w:rPr>
                <w:rFonts w:ascii="Arial" w:hAnsi="Arial"/>
                <w:b w:val="0"/>
                <w:i w:val="0"/>
                <w:color w:val="1A1A1A"/>
                <w:sz w:val="18"/>
              </w:rPr>
              <w:t xml:space="preserve"> Demonstrate how the recommended IT solutions and components collectively address an existing business problem or need</w:t>
            </w:r>
          </w:p>
        </w:tc>
      </w:tr>
      <w:tr>
        <w:trPr>
          <w:cantSplit/>
        </w:trPr>
        <w:tc>
          <w:tcPr>
            <w:tcW w:type="dxa" w:w="3180"/>
            <w:shd w:val="clear" w:color="auto" w:fill="F7F9FC"/>
          </w:tcPr>
          <w:p>
            <w:pPr>
              <w:spacing w:before="20" w:after="20"/>
            </w:pPr>
            <w:r/>
            <w:r>
              <w:rPr>
                <w:rFonts w:ascii="Arial" w:hAnsi="Arial"/>
                <w:b w:val="0"/>
                <w:i w:val="0"/>
                <w:color w:val="1A1A1A"/>
                <w:sz w:val="18"/>
              </w:rPr>
              <w:t>Knowledge</w:t>
            </w:r>
          </w:p>
        </w:tc>
        <w:tc>
          <w:tcPr>
            <w:tcW w:type="dxa" w:w="6756"/>
            <w:shd w:val="clear" w:color="auto" w:fill="F7F9FC"/>
          </w:tcPr>
          <w:p>
            <w:pPr>
              <w:spacing w:before="20" w:after="20"/>
            </w:pPr>
            <w:r/>
            <w:r>
              <w:rPr>
                <w:rFonts w:ascii="Arial" w:hAnsi="Arial"/>
                <w:b/>
                <w:i w:val="0"/>
                <w:color w:val="1A1A1A"/>
                <w:sz w:val="18"/>
              </w:rPr>
              <w:t>K5</w:t>
            </w:r>
            <w:r>
              <w:rPr>
                <w:rFonts w:ascii="Arial" w:hAnsi="Arial"/>
                <w:b w:val="0"/>
                <w:i w:val="0"/>
                <w:color w:val="1A1A1A"/>
                <w:sz w:val="18"/>
              </w:rPr>
              <w:t xml:space="preserve"> Tools and techniques for solution architecture modelling</w:t>
            </w:r>
          </w:p>
        </w:tc>
      </w:tr>
      <w:tr>
        <w:trPr>
          <w:cantSplit/>
        </w:trPr>
        <w:tc>
          <w:tcPr>
            <w:tcW w:type="dxa" w:w="3180"/>
          </w:tcPr>
          <w:p>
            <w:pPr>
              <w:spacing w:before="20" w:after="20"/>
            </w:pPr>
            <w:r/>
            <w:r>
              <w:rPr>
                <w:rFonts w:ascii="Arial" w:hAnsi="Arial"/>
                <w:b w:val="0"/>
                <w:i w:val="0"/>
                <w:color w:val="1A1A1A"/>
                <w:sz w:val="18"/>
              </w:rPr>
              <w:t>Deck slide</w:t>
            </w:r>
          </w:p>
        </w:tc>
        <w:tc>
          <w:tcPr>
            <w:tcW w:type="dxa" w:w="6756"/>
          </w:tcPr>
          <w:p>
            <w:pPr>
              <w:spacing w:before="20" w:after="20"/>
            </w:pPr>
            <w:r/>
            <w:r>
              <w:rPr>
                <w:rFonts w:ascii="Arial" w:hAnsi="Arial"/>
                <w:b w:val="0"/>
                <w:i w:val="0"/>
                <w:color w:val="1A1A1A"/>
                <w:sz w:val="18"/>
              </w:rPr>
              <w:t>Slide 474</w:t>
            </w:r>
          </w:p>
        </w:tc>
      </w:tr>
      <w:tr>
        <w:trPr>
          <w:cantSplit/>
        </w:trPr>
        <w:tc>
          <w:tcPr>
            <w:tcW w:type="dxa" w:w="3180"/>
            <w:shd w:val="clear" w:color="auto" w:fill="F7F9FC"/>
          </w:tcPr>
          <w:p>
            <w:pPr>
              <w:spacing w:before="20" w:after="20"/>
            </w:pPr>
            <w:r/>
            <w:r>
              <w:rPr>
                <w:rFonts w:ascii="Arial" w:hAnsi="Arial"/>
                <w:b w:val="0"/>
                <w:i w:val="0"/>
                <w:color w:val="1A1A1A"/>
                <w:sz w:val="18"/>
              </w:rPr>
              <w:t>Repository path</w:t>
            </w:r>
          </w:p>
        </w:tc>
        <w:tc>
          <w:tcPr>
            <w:tcW w:type="dxa" w:w="6756"/>
            <w:shd w:val="clear" w:color="auto" w:fill="F7F9FC"/>
          </w:tcPr>
          <w:p>
            <w:pPr>
              <w:spacing w:before="20" w:after="20"/>
            </w:pPr>
            <w:r/>
            <w:r>
              <w:rPr>
                <w:rFonts w:ascii="Courier New" w:hAnsi="Courier New" w:cs="Courier New"/>
                <w:b w:val="0"/>
                <w:i w:val="0"/>
                <w:color w:val="142C4A"/>
                <w:sz w:val="16"/>
              </w:rPr>
              <w:t>courseware/labs/lab-21-helm-kustomize-gitops/</w:t>
            </w:r>
          </w:p>
        </w:tc>
      </w:tr>
    </w:tbl>
    <w:p>
      <w:pPr>
        <w:spacing w:after="40"/>
      </w:pPr>
    </w:p>
    <w:p>
      <w:pPr>
        <w:spacing w:before="0" w:after="120"/>
        <w:ind w:left="0"/>
      </w:pPr>
      <w:r>
        <w:rPr>
          <w:rFonts w:ascii="Arial" w:hAnsi="Arial"/>
          <w:b/>
          <w:i w:val="0"/>
          <w:color w:val="1A1A1A"/>
          <w:sz w:val="22"/>
        </w:rPr>
        <w:t>Goal.</w:t>
      </w:r>
      <w:r>
        <w:rPr>
          <w:rFonts w:ascii="Arial" w:hAnsi="Arial"/>
          <w:b w:val="0"/>
          <w:i w:val="0"/>
          <w:color w:val="1A1A1A"/>
          <w:sz w:val="22"/>
        </w:rPr>
        <w:t xml:space="preserve"> Replace hand-maintained TrackLane YAML with two real packaging approaches — a Helm chart rendered from environment values files, and a Kustomize base with dev and prod overlays — then read a GitOps Application manifest field by field to see how a controller turns Git into the cluster's desired state.</w:t>
      </w:r>
    </w:p>
    <w:p>
      <w:pPr>
        <w:spacing w:before="0" w:after="120"/>
        <w:ind w:left="0"/>
      </w:pPr>
      <w:r>
        <w:rPr>
          <w:rFonts w:ascii="Arial" w:hAnsi="Arial"/>
          <w:b/>
          <w:i w:val="0"/>
          <w:color w:val="1A1A1A"/>
          <w:sz w:val="22"/>
        </w:rPr>
        <w:t>What you will produce:</w:t>
      </w:r>
    </w:p>
    <w:p>
      <w:pPr>
        <w:spacing w:before="0" w:after="60"/>
        <w:ind w:left="374" w:hanging="288"/>
      </w:pPr>
      <w:r>
        <w:rPr>
          <w:rFonts w:ascii="Arial" w:hAnsi="Arial"/>
          <w:color w:val="1F6FEB"/>
          <w:sz w:val="22"/>
        </w:rPr>
        <w:t xml:space="preserve">• </w:t>
      </w:r>
      <w:r>
        <w:rPr>
          <w:rFonts w:ascii="Arial" w:hAnsi="Arial"/>
          <w:b w:val="0"/>
          <w:i w:val="0"/>
          <w:color w:val="1A1A1A"/>
          <w:sz w:val="22"/>
        </w:rPr>
        <w:t>A minimal but complete Helm chart (Chart.yaml, values.yaml, _helpers.tpl, templates, NOTES.txt) that renders different dev and prod output from two values files, including a conditionally created PodDisruptionBudget.</w:t>
      </w:r>
    </w:p>
    <w:p>
      <w:pPr>
        <w:spacing w:before="0" w:after="60"/>
        <w:ind w:left="374" w:hanging="288"/>
      </w:pPr>
      <w:r>
        <w:rPr>
          <w:rFonts w:ascii="Arial" w:hAnsi="Arial"/>
          <w:color w:val="1F6FEB"/>
          <w:sz w:val="22"/>
        </w:rPr>
        <w:t xml:space="preserve">• </w:t>
      </w:r>
      <w:r>
        <w:rPr>
          <w:rFonts w:ascii="Arial" w:hAnsi="Arial"/>
          <w:b w:val="0"/>
          <w:i w:val="0"/>
          <w:color w:val="1A1A1A"/>
          <w:sz w:val="22"/>
        </w:rPr>
        <w:t>A Kustomize base plus dev and prod overlays that render to stdout with kubectl kustomize alone, differing in replicas, resources, config literals, image registry, probe timing and dataset size.</w:t>
      </w:r>
    </w:p>
    <w:p>
      <w:pPr>
        <w:spacing w:before="0" w:after="60"/>
        <w:ind w:left="374" w:hanging="288"/>
      </w:pPr>
      <w:r>
        <w:rPr>
          <w:rFonts w:ascii="Arial" w:hAnsi="Arial"/>
          <w:color w:val="1F6FEB"/>
          <w:sz w:val="22"/>
        </w:rPr>
        <w:t xml:space="preserve">• </w:t>
      </w:r>
      <w:r>
        <w:rPr>
          <w:rFonts w:ascii="Arial" w:hAnsi="Arial"/>
          <w:b w:val="0"/>
          <w:i w:val="0"/>
          <w:color w:val="1A1A1A"/>
          <w:sz w:val="22"/>
        </w:rPr>
        <w:t>An annotated Argo CD Application and the equivalent Flux GitRepository/Kustomization pair, read field by field, with the reconciliation model (prune, selfHeal, drift) explained against them.</w:t>
      </w:r>
    </w:p>
    <w:p>
      <w:pPr>
        <w:pStyle w:val="Heading3"/>
        <w:spacing w:before="200" w:after="80"/>
        <w:ind w:left="0"/>
        <w:keepNext/>
      </w:pPr>
      <w:r>
        <w:rPr>
          <w:rFonts w:ascii="Arial" w:hAnsi="Arial"/>
        </w:rPr>
        <w:t>Lab 21 · Tooling note — read this first</w:t>
      </w:r>
    </w:p>
    <w:p>
      <w:pPr>
        <w:spacing w:before="0" w:after="120"/>
        <w:ind w:left="0"/>
      </w:pPr>
      <w:r>
        <w:rPr>
          <w:rFonts w:ascii="Courier New" w:hAnsi="Courier New" w:cs="Courier New"/>
          <w:b/>
          <w:i w:val="0"/>
          <w:color w:val="142C4A"/>
          <w:sz w:val="20"/>
        </w:rPr>
        <w:t>helm</w:t>
      </w:r>
      <w:r>
        <w:rPr>
          <w:rFonts w:ascii="Arial" w:hAnsi="Arial"/>
          <w:b/>
          <w:i w:val="0"/>
          <w:color w:val="1A1A1A"/>
          <w:sz w:val="22"/>
        </w:rPr>
        <w:t xml:space="preserve"> is not installed on this machine and may not be on yours.</w:t>
      </w:r>
      <w:r>
        <w:rPr>
          <w:rFonts w:ascii="Arial" w:hAnsi="Arial"/>
          <w:b w:val="0"/>
          <w:i w:val="0"/>
          <w:color w:val="1A1A1A"/>
          <w:sz w:val="22"/>
        </w:rPr>
        <w:t xml:space="preserve"> That is deliberate, and this lab is built around it:</w:t>
      </w:r>
    </w:p>
    <w:p>
      <w:pPr>
        <w:spacing w:before="0" w:after="60"/>
        <w:ind w:left="374" w:hanging="288"/>
      </w:pPr>
      <w:r>
        <w:rPr>
          <w:rFonts w:ascii="Arial" w:hAnsi="Arial"/>
          <w:color w:val="1F6FEB"/>
          <w:sz w:val="22"/>
        </w:rPr>
        <w:t xml:space="preserve">• </w:t>
      </w:r>
      <w:r>
        <w:rPr>
          <w:rFonts w:ascii="Arial" w:hAnsi="Arial"/>
          <w:b/>
          <w:i w:val="0"/>
          <w:color w:val="1A1A1A"/>
          <w:sz w:val="22"/>
        </w:rPr>
        <w:t xml:space="preserve">Everything graded runs offline with </w:t>
      </w:r>
      <w:r>
        <w:rPr>
          <w:rFonts w:ascii="Courier New" w:hAnsi="Courier New" w:cs="Courier New"/>
          <w:b/>
          <w:i w:val="0"/>
          <w:color w:val="142C4A"/>
          <w:sz w:val="20"/>
        </w:rPr>
        <w:t>kubectl</w:t>
      </w:r>
      <w:r>
        <w:rPr>
          <w:rFonts w:ascii="Arial" w:hAnsi="Arial"/>
          <w:b/>
          <w:i w:val="0"/>
          <w:color w:val="1A1A1A"/>
          <w:sz w:val="22"/>
        </w:rPr>
        <w:t xml:space="preserve"> alone.</w:t>
      </w:r>
      <w:r>
        <w:rPr>
          <w:rFonts w:ascii="Arial" w:hAnsi="Arial"/>
          <w:b w:val="0"/>
          <w:i w:val="0"/>
          <w:color w:val="1A1A1A"/>
          <w:sz w:val="22"/>
        </w:rPr>
        <w:t xml:space="preserve"> </w:t>
      </w:r>
      <w:r>
        <w:rPr>
          <w:rFonts w:ascii="Courier New" w:hAnsi="Courier New" w:cs="Courier New"/>
          <w:b w:val="0"/>
          <w:i w:val="0"/>
          <w:color w:val="142C4A"/>
          <w:sz w:val="20"/>
        </w:rPr>
        <w:t>kubectl kustomize</w:t>
      </w:r>
      <w:r>
        <w:rPr>
          <w:rFonts w:ascii="Arial" w:hAnsi="Arial"/>
          <w:b w:val="0"/>
          <w:i w:val="0"/>
          <w:color w:val="1A1A1A"/>
          <w:sz w:val="22"/>
        </w:rPr>
        <w:t xml:space="preserve"> is built into kubectl (it embeds Kustomize v5) and renders base + overlays to stdout with </w:t>
      </w:r>
      <w:r>
        <w:rPr>
          <w:rFonts w:ascii="Arial" w:hAnsi="Arial"/>
          <w:b/>
          <w:i w:val="0"/>
          <w:color w:val="1A1A1A"/>
          <w:sz w:val="22"/>
        </w:rPr>
        <w:t>no cluster and no network</w:t>
      </w:r>
      <w:r>
        <w:rPr>
          <w:rFonts w:ascii="Arial" w:hAnsi="Arial"/>
          <w:b w:val="0"/>
          <w:i w:val="0"/>
          <w:color w:val="1A1A1A"/>
          <w:sz w:val="22"/>
        </w:rPr>
        <w:t xml:space="preserve">. </w:t>
      </w:r>
      <w:r>
        <w:rPr>
          <w:rFonts w:ascii="Courier New" w:hAnsi="Courier New" w:cs="Courier New"/>
          <w:b w:val="0"/>
          <w:i w:val="0"/>
          <w:color w:val="142C4A"/>
          <w:sz w:val="20"/>
        </w:rPr>
        <w:t>verification/checks.sh</w:t>
      </w:r>
      <w:r>
        <w:rPr>
          <w:rFonts w:ascii="Arial" w:hAnsi="Arial"/>
          <w:b w:val="0"/>
          <w:i w:val="0"/>
          <w:color w:val="1A1A1A"/>
          <w:sz w:val="22"/>
        </w:rPr>
        <w:t xml:space="preserve"> grades the </w:t>
      </w:r>
      <w:r>
        <w:rPr>
          <w:rFonts w:ascii="Arial" w:hAnsi="Arial"/>
          <w:b w:val="0"/>
          <w:i/>
          <w:color w:val="1A1A1A"/>
          <w:sz w:val="22"/>
        </w:rPr>
        <w:t>static render</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i w:val="0"/>
          <w:color w:val="1A1A1A"/>
          <w:sz w:val="22"/>
        </w:rPr>
        <w:t>The Helm sections are still fully authored and readable.</w:t>
      </w:r>
      <w:r>
        <w:rPr>
          <w:rFonts w:ascii="Arial" w:hAnsi="Arial"/>
          <w:b w:val="0"/>
          <w:i w:val="0"/>
          <w:color w:val="1A1A1A"/>
          <w:sz w:val="22"/>
        </w:rPr>
        <w:t xml:space="preserve"> You will read </w:t>
      </w:r>
      <w:r>
        <w:rPr>
          <w:rFonts w:ascii="Courier New" w:hAnsi="Courier New" w:cs="Courier New"/>
          <w:b w:val="0"/>
          <w:i w:val="0"/>
          <w:color w:val="142C4A"/>
          <w:sz w:val="20"/>
        </w:rPr>
        <w:t>chart/</w:t>
      </w:r>
      <w:r>
        <w:rPr>
          <w:rFonts w:ascii="Arial" w:hAnsi="Arial"/>
          <w:b w:val="0"/>
          <w:i w:val="0"/>
          <w:color w:val="1A1A1A"/>
          <w:sz w:val="22"/>
        </w:rPr>
        <w:t xml:space="preserve"> field by field, which is most of the learning. If you have </w:t>
      </w:r>
      <w:r>
        <w:rPr>
          <w:rFonts w:ascii="Courier New" w:hAnsi="Courier New" w:cs="Courier New"/>
          <w:b w:val="0"/>
          <w:i w:val="0"/>
          <w:color w:val="142C4A"/>
          <w:sz w:val="20"/>
        </w:rPr>
        <w:t>helm</w:t>
      </w:r>
      <w:r>
        <w:rPr>
          <w:rFonts w:ascii="Arial" w:hAnsi="Arial"/>
          <w:b w:val="0"/>
          <w:i w:val="0"/>
          <w:color w:val="1A1A1A"/>
          <w:sz w:val="22"/>
        </w:rPr>
        <w:t xml:space="preserve">, the render commands work exactly as printed and the checks grade them too. If you do not, </w:t>
      </w:r>
      <w:r>
        <w:rPr>
          <w:rFonts w:ascii="Courier New" w:hAnsi="Courier New" w:cs="Courier New"/>
          <w:b w:val="0"/>
          <w:i w:val="0"/>
          <w:color w:val="142C4A"/>
          <w:sz w:val="20"/>
        </w:rPr>
        <w:t>checks.sh</w:t>
      </w:r>
      <w:r>
        <w:rPr>
          <w:rFonts w:ascii="Arial" w:hAnsi="Arial"/>
          <w:b w:val="0"/>
          <w:i w:val="0"/>
          <w:color w:val="1A1A1A"/>
          <w:sz w:val="22"/>
        </w:rPr>
        <w:t xml:space="preserve"> reports </w:t>
      </w:r>
      <w:r>
        <w:rPr>
          <w:rFonts w:ascii="Courier New" w:hAnsi="Courier New" w:cs="Courier New"/>
          <w:b w:val="0"/>
          <w:i w:val="0"/>
          <w:color w:val="142C4A"/>
          <w:sz w:val="20"/>
        </w:rPr>
        <w:t>[SKIP]</w:t>
      </w:r>
      <w:r>
        <w:rPr>
          <w:rFonts w:ascii="Arial" w:hAnsi="Arial"/>
          <w:b w:val="0"/>
          <w:i w:val="0"/>
          <w:color w:val="1A1A1A"/>
          <w:sz w:val="22"/>
        </w:rPr>
        <w:t xml:space="preserve"> for those lines and still passes.</w:t>
      </w:r>
    </w:p>
    <w:p>
      <w:pPr>
        <w:spacing w:before="0" w:after="120"/>
        <w:ind w:left="0"/>
      </w:pPr>
      <w:r>
        <w:rPr>
          <w:rFonts w:ascii="Arial" w:hAnsi="Arial"/>
          <w:b w:val="0"/>
          <w:i w:val="0"/>
          <w:color w:val="1A1A1A"/>
          <w:sz w:val="22"/>
        </w:rPr>
        <w:t>Install Helm if you want the full experience: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helm version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command not found: helm</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Platform</w:t>
            </w:r>
          </w:p>
        </w:tc>
        <w:tc>
          <w:tcPr>
            <w:tcW w:type="dxa" w:w="6756"/>
            <w:shd w:val="clear" w:color="auto" w:fill="1F6FEB"/>
          </w:tcPr>
          <w:p>
            <w:pPr>
              <w:spacing w:before="20" w:after="20"/>
            </w:pPr>
            <w:r>
              <w:rPr>
                <w:b/>
                <w:color w:val="FFFFFF"/>
              </w:rPr>
            </w:r>
            <w:r>
              <w:rPr>
                <w:rFonts w:ascii="Arial" w:hAnsi="Arial"/>
                <w:b/>
                <w:i w:val="0"/>
                <w:color w:val="FFFFFF"/>
                <w:sz w:val="18"/>
              </w:rPr>
              <w:t>Command</w:t>
            </w:r>
          </w:p>
        </w:tc>
      </w:tr>
      <w:tr>
        <w:trPr>
          <w:cantSplit/>
        </w:trPr>
        <w:tc>
          <w:tcPr>
            <w:tcW w:type="dxa" w:w="3180"/>
          </w:tcPr>
          <w:p>
            <w:pPr>
              <w:spacing w:before="20" w:after="20"/>
            </w:pPr>
            <w:r/>
            <w:r>
              <w:rPr>
                <w:rFonts w:ascii="Arial" w:hAnsi="Arial"/>
                <w:b w:val="0"/>
                <w:i w:val="0"/>
                <w:color w:val="1A1A1A"/>
                <w:sz w:val="18"/>
              </w:rPr>
              <w:t>macOS (Homebrew)</w:t>
            </w:r>
          </w:p>
        </w:tc>
        <w:tc>
          <w:tcPr>
            <w:tcW w:type="dxa" w:w="6756"/>
          </w:tcPr>
          <w:p>
            <w:pPr>
              <w:spacing w:before="20" w:after="20"/>
            </w:pPr>
            <w:r/>
            <w:r>
              <w:rPr>
                <w:rFonts w:ascii="Courier New" w:hAnsi="Courier New" w:cs="Courier New"/>
                <w:b w:val="0"/>
                <w:i w:val="0"/>
                <w:color w:val="142C4A"/>
                <w:sz w:val="16"/>
              </w:rPr>
              <w:t>brew install helm</w:t>
            </w:r>
          </w:p>
        </w:tc>
      </w:tr>
      <w:tr>
        <w:trPr>
          <w:cantSplit/>
        </w:trPr>
        <w:tc>
          <w:tcPr>
            <w:tcW w:type="dxa" w:w="3180"/>
            <w:shd w:val="clear" w:color="auto" w:fill="F7F9FC"/>
          </w:tcPr>
          <w:p>
            <w:pPr>
              <w:spacing w:before="20" w:after="20"/>
            </w:pPr>
            <w:r/>
            <w:r>
              <w:rPr>
                <w:rFonts w:ascii="Arial" w:hAnsi="Arial"/>
                <w:b w:val="0"/>
                <w:i w:val="0"/>
                <w:color w:val="1A1A1A"/>
                <w:sz w:val="18"/>
              </w:rPr>
              <w:t>Linux (script)</w:t>
            </w:r>
          </w:p>
        </w:tc>
        <w:tc>
          <w:tcPr>
            <w:tcW w:type="dxa" w:w="6756"/>
            <w:shd w:val="clear" w:color="auto" w:fill="F7F9FC"/>
          </w:tcPr>
          <w:p>
            <w:pPr>
              <w:spacing w:before="20" w:after="20"/>
            </w:pPr>
            <w:r/>
            <w:r>
              <w:rPr>
                <w:rFonts w:ascii="Courier New" w:hAnsi="Courier New" w:cs="Courier New"/>
                <w:b w:val="0"/>
                <w:i w:val="0"/>
                <w:color w:val="142C4A"/>
                <w:sz w:val="16"/>
              </w:rPr>
              <w:t>curl -fsSL https://raw.githubusercontent.com/helm/helm/main/scripts/get-helm-3 | bash</w:t>
            </w:r>
          </w:p>
        </w:tc>
      </w:tr>
      <w:tr>
        <w:trPr>
          <w:cantSplit/>
        </w:trPr>
        <w:tc>
          <w:tcPr>
            <w:tcW w:type="dxa" w:w="3180"/>
          </w:tcPr>
          <w:p>
            <w:pPr>
              <w:spacing w:before="20" w:after="20"/>
            </w:pPr>
            <w:r/>
            <w:r>
              <w:rPr>
                <w:rFonts w:ascii="Arial" w:hAnsi="Arial"/>
                <w:b w:val="0"/>
                <w:i w:val="0"/>
                <w:color w:val="1A1A1A"/>
                <w:sz w:val="18"/>
              </w:rPr>
              <w:t>Any</w:t>
            </w:r>
          </w:p>
        </w:tc>
        <w:tc>
          <w:tcPr>
            <w:tcW w:type="dxa" w:w="6756"/>
          </w:tcPr>
          <w:p>
            <w:pPr>
              <w:spacing w:before="20" w:after="20"/>
            </w:pPr>
            <w:r/>
            <w:r>
              <w:rPr>
                <w:rFonts w:ascii="Arial" w:hAnsi="Arial"/>
                <w:b w:val="0"/>
                <w:i w:val="0"/>
                <w:color w:val="1F6FEB"/>
                <w:sz w:val="18"/>
                <w:u w:val="single"/>
              </w:rPr>
              <w:t>https://helm.sh/docs/intro/install/</w:t>
            </w:r>
          </w:p>
        </w:tc>
      </w:tr>
    </w:tbl>
    <w:p>
      <w:pPr>
        <w:spacing w:after="40"/>
      </w:pPr>
    </w:p>
    <w:p>
      <w:pPr>
        <w:spacing w:before="0" w:after="120"/>
        <w:ind w:left="0"/>
      </w:pPr>
      <w:r>
        <w:rPr>
          <w:rFonts w:ascii="Arial" w:hAnsi="Arial"/>
          <w:b/>
          <w:i w:val="0"/>
          <w:color w:val="1A1A1A"/>
          <w:sz w:val="22"/>
        </w:rPr>
        <w:t>Argo CD and Flux are not installed either, and this lab does not install them.</w:t>
      </w:r>
      <w:r>
        <w:rPr>
          <w:rFonts w:ascii="Arial" w:hAnsi="Arial"/>
          <w:b w:val="0"/>
          <w:i w:val="0"/>
          <w:color w:val="1A1A1A"/>
          <w:sz w:val="22"/>
        </w:rPr>
        <w:t xml:space="preserve"> The reconciliation model is taught by reading a real </w:t>
      </w:r>
      <w:r>
        <w:rPr>
          <w:rFonts w:ascii="Courier New" w:hAnsi="Courier New" w:cs="Courier New"/>
          <w:b w:val="0"/>
          <w:i w:val="0"/>
          <w:color w:val="142C4A"/>
          <w:sz w:val="20"/>
        </w:rPr>
        <w:t>Application</w:t>
      </w:r>
      <w:r>
        <w:rPr>
          <w:rFonts w:ascii="Arial" w:hAnsi="Arial"/>
          <w:b w:val="0"/>
          <w:i w:val="0"/>
          <w:color w:val="1A1A1A"/>
          <w:sz w:val="22"/>
        </w:rPr>
        <w:t xml:space="preserve"> manifest field by field — which is what you would do on the job before approving one. Those files live in </w:t>
      </w:r>
      <w:r>
        <w:rPr>
          <w:rFonts w:ascii="Courier New" w:hAnsi="Courier New" w:cs="Courier New"/>
          <w:b w:val="0"/>
          <w:i w:val="0"/>
          <w:color w:val="142C4A"/>
          <w:sz w:val="20"/>
        </w:rPr>
        <w:t>gitops/</w:t>
      </w:r>
      <w:r>
        <w:rPr>
          <w:rFonts w:ascii="Arial" w:hAnsi="Arial"/>
          <w:b w:val="0"/>
          <w:i w:val="0"/>
          <w:color w:val="1A1A1A"/>
          <w:sz w:val="22"/>
        </w:rPr>
        <w:t xml:space="preserve">, </w:t>
      </w:r>
      <w:r>
        <w:rPr>
          <w:rFonts w:ascii="Arial" w:hAnsi="Arial"/>
          <w:b/>
          <w:i w:val="0"/>
          <w:color w:val="1A1A1A"/>
          <w:sz w:val="22"/>
        </w:rPr>
        <w:t xml:space="preserve">outside </w:t>
      </w:r>
      <w:r>
        <w:rPr>
          <w:rFonts w:ascii="Courier New" w:hAnsi="Courier New" w:cs="Courier New"/>
          <w:b/>
          <w:i w:val="0"/>
          <w:color w:val="142C4A"/>
          <w:sz w:val="20"/>
        </w:rPr>
        <w:t>manifests/</w:t>
      </w:r>
      <w:r>
        <w:rPr>
          <w:rFonts w:ascii="Arial" w:hAnsi="Arial"/>
          <w:b w:val="0"/>
          <w:i w:val="0"/>
          <w:color w:val="1A1A1A"/>
          <w:sz w:val="22"/>
        </w:rPr>
        <w:t xml:space="preserve">, precisely so that </w:t>
      </w:r>
      <w:r>
        <w:rPr>
          <w:rFonts w:ascii="Courier New" w:hAnsi="Courier New" w:cs="Courier New"/>
          <w:b w:val="0"/>
          <w:i w:val="0"/>
          <w:color w:val="142C4A"/>
          <w:sz w:val="20"/>
        </w:rPr>
        <w:t>kubectl apply -f manifests/</w:t>
      </w:r>
      <w:r>
        <w:rPr>
          <w:rFonts w:ascii="Arial" w:hAnsi="Arial"/>
          <w:b w:val="0"/>
          <w:i w:val="0"/>
          <w:color w:val="1A1A1A"/>
          <w:sz w:val="22"/>
        </w:rPr>
        <w:t xml:space="preserve"> cannot pick up a kind whose CRD is absent.</w:t>
      </w:r>
    </w:p>
    <w:p>
      <w:pPr>
        <w:spacing w:before="80" w:after="120"/>
        <w:pBdr>
          <w:bottom w:val="single" w:sz="6" w:space="1" w:color="D5DBE5"/>
        </w:pBdr>
      </w:pPr>
    </w:p>
    <w:p>
      <w:pPr>
        <w:pStyle w:val="Heading3"/>
        <w:spacing w:before="200" w:after="80"/>
        <w:ind w:left="0"/>
        <w:keepNext/>
      </w:pPr>
      <w:r>
        <w:rPr>
          <w:rFonts w:ascii="Arial" w:hAnsi="Arial"/>
        </w:rPr>
        <w:t>Lab 21 · Objective</w:t>
      </w:r>
    </w:p>
    <w:p>
      <w:pPr>
        <w:spacing w:before="0" w:after="120"/>
        <w:ind w:left="0"/>
      </w:pPr>
      <w:r>
        <w:rPr>
          <w:rFonts w:ascii="Arial" w:hAnsi="Arial"/>
          <w:b w:val="0"/>
          <w:i w:val="0"/>
          <w:color w:val="1A1A1A"/>
          <w:sz w:val="22"/>
        </w:rPr>
        <w:t>By the end of this lab you will be able to:</w:t>
      </w:r>
    </w:p>
    <w:p>
      <w:pPr>
        <w:spacing w:before="0" w:after="60"/>
        <w:ind w:left="374" w:hanging="288"/>
      </w:pPr>
      <w:r>
        <w:rPr>
          <w:rFonts w:ascii="Arial" w:hAnsi="Arial"/>
          <w:color w:val="1F6FEB"/>
          <w:sz w:val="22"/>
        </w:rPr>
        <w:t xml:space="preserve">1. </w:t>
      </w:r>
      <w:r>
        <w:rPr>
          <w:rFonts w:ascii="Arial" w:hAnsi="Arial"/>
          <w:b/>
          <w:i w:val="0"/>
          <w:color w:val="1A1A1A"/>
          <w:sz w:val="22"/>
        </w:rPr>
        <w:t>Explain why hand-maintained YAML fails</w:t>
      </w:r>
      <w:r>
        <w:rPr>
          <w:rFonts w:ascii="Arial" w:hAnsi="Arial"/>
          <w:b w:val="0"/>
          <w:i w:val="0"/>
          <w:color w:val="1A1A1A"/>
          <w:sz w:val="22"/>
        </w:rPr>
        <w:t xml:space="preserve"> at more than one environment, in terms of the specific failure it produces.</w:t>
      </w:r>
    </w:p>
    <w:p>
      <w:pPr>
        <w:spacing w:before="0" w:after="60"/>
        <w:ind w:left="374" w:hanging="288"/>
      </w:pPr>
      <w:r>
        <w:rPr>
          <w:rFonts w:ascii="Arial" w:hAnsi="Arial"/>
          <w:color w:val="1F6FEB"/>
          <w:sz w:val="22"/>
        </w:rPr>
        <w:t xml:space="preserve">2. </w:t>
      </w:r>
      <w:r>
        <w:rPr>
          <w:rFonts w:ascii="Arial" w:hAnsi="Arial"/>
          <w:b/>
          <w:i w:val="0"/>
          <w:color w:val="1A1A1A"/>
          <w:sz w:val="22"/>
        </w:rPr>
        <w:t>Read a Helm chart</w:t>
      </w:r>
      <w:r>
        <w:rPr>
          <w:rFonts w:ascii="Arial" w:hAnsi="Arial"/>
          <w:b w:val="0"/>
          <w:i w:val="0"/>
          <w:color w:val="1A1A1A"/>
          <w:sz w:val="22"/>
        </w:rPr>
        <w:t xml:space="preserve"> and name the purpose of </w:t>
      </w:r>
      <w:r>
        <w:rPr>
          <w:rFonts w:ascii="Courier New" w:hAnsi="Courier New" w:cs="Courier New"/>
          <w:b w:val="0"/>
          <w:i w:val="0"/>
          <w:color w:val="142C4A"/>
          <w:sz w:val="20"/>
        </w:rPr>
        <w:t>Chart.yaml</w:t>
      </w:r>
      <w:r>
        <w:rPr>
          <w:rFonts w:ascii="Arial" w:hAnsi="Arial"/>
          <w:b w:val="0"/>
          <w:i w:val="0"/>
          <w:color w:val="1A1A1A"/>
          <w:sz w:val="22"/>
        </w:rPr>
        <w:t xml:space="preserve">, </w:t>
      </w:r>
      <w:r>
        <w:rPr>
          <w:rFonts w:ascii="Courier New" w:hAnsi="Courier New" w:cs="Courier New"/>
          <w:b w:val="0"/>
          <w:i w:val="0"/>
          <w:color w:val="142C4A"/>
          <w:sz w:val="20"/>
        </w:rPr>
        <w:t>values.yaml</w:t>
      </w:r>
      <w:r>
        <w:rPr>
          <w:rFonts w:ascii="Arial" w:hAnsi="Arial"/>
          <w:b w:val="0"/>
          <w:i w:val="0"/>
          <w:color w:val="1A1A1A"/>
          <w:sz w:val="22"/>
        </w:rPr>
        <w:t xml:space="preserve">, </w:t>
      </w:r>
      <w:r>
        <w:rPr>
          <w:rFonts w:ascii="Courier New" w:hAnsi="Courier New" w:cs="Courier New"/>
          <w:b w:val="0"/>
          <w:i w:val="0"/>
          <w:color w:val="142C4A"/>
          <w:sz w:val="20"/>
        </w:rPr>
        <w:t>templates/</w:t>
      </w:r>
      <w:r>
        <w:rPr>
          <w:rFonts w:ascii="Arial" w:hAnsi="Arial"/>
          <w:b w:val="0"/>
          <w:i w:val="0"/>
          <w:color w:val="1A1A1A"/>
          <w:sz w:val="22"/>
        </w:rPr>
        <w:t xml:space="preserve">, </w:t>
      </w:r>
      <w:r>
        <w:rPr>
          <w:rFonts w:ascii="Courier New" w:hAnsi="Courier New" w:cs="Courier New"/>
          <w:b w:val="0"/>
          <w:i w:val="0"/>
          <w:color w:val="142C4A"/>
          <w:sz w:val="20"/>
        </w:rPr>
        <w:t>_helpers.tpl</w:t>
      </w:r>
      <w:r>
        <w:rPr>
          <w:rFonts w:ascii="Arial" w:hAnsi="Arial"/>
          <w:b w:val="0"/>
          <w:i w:val="0"/>
          <w:color w:val="1A1A1A"/>
          <w:sz w:val="22"/>
        </w:rPr>
        <w:t xml:space="preserve"> and </w:t>
      </w:r>
      <w:r>
        <w:rPr>
          <w:rFonts w:ascii="Courier New" w:hAnsi="Courier New" w:cs="Courier New"/>
          <w:b w:val="0"/>
          <w:i w:val="0"/>
          <w:color w:val="142C4A"/>
          <w:sz w:val="20"/>
        </w:rPr>
        <w:t>NOTES.txt</w:t>
      </w:r>
      <w:r>
        <w:rPr>
          <w:rFonts w:ascii="Arial" w:hAnsi="Arial"/>
          <w:b w:val="0"/>
          <w:i w:val="0"/>
          <w:color w:val="1A1A1A"/>
          <w:sz w:val="22"/>
        </w:rPr>
        <w:t xml:space="preserve">, including the difference between </w:t>
      </w:r>
      <w:r>
        <w:rPr>
          <w:rFonts w:ascii="Courier New" w:hAnsi="Courier New" w:cs="Courier New"/>
          <w:b w:val="0"/>
          <w:i w:val="0"/>
          <w:color w:val="142C4A"/>
          <w:sz w:val="20"/>
        </w:rPr>
        <w:t>version</w:t>
      </w:r>
      <w:r>
        <w:rPr>
          <w:rFonts w:ascii="Arial" w:hAnsi="Arial"/>
          <w:b w:val="0"/>
          <w:i w:val="0"/>
          <w:color w:val="1A1A1A"/>
          <w:sz w:val="22"/>
        </w:rPr>
        <w:t xml:space="preserve"> and </w:t>
      </w:r>
      <w:r>
        <w:rPr>
          <w:rFonts w:ascii="Courier New" w:hAnsi="Courier New" w:cs="Courier New"/>
          <w:b w:val="0"/>
          <w:i w:val="0"/>
          <w:color w:val="142C4A"/>
          <w:sz w:val="20"/>
        </w:rPr>
        <w:t>appVersion</w:t>
      </w:r>
      <w:r>
        <w:rPr>
          <w:rFonts w:ascii="Arial" w:hAnsi="Arial"/>
          <w:b w:val="0"/>
          <w:i w:val="0"/>
          <w:color w:val="1A1A1A"/>
          <w:sz w:val="22"/>
        </w:rPr>
        <w:t>.</w:t>
      </w:r>
    </w:p>
    <w:p>
      <w:pPr>
        <w:spacing w:before="0" w:after="60"/>
        <w:ind w:left="374" w:hanging="288"/>
      </w:pPr>
      <w:r>
        <w:rPr>
          <w:rFonts w:ascii="Arial" w:hAnsi="Arial"/>
          <w:color w:val="1F6FEB"/>
          <w:sz w:val="22"/>
        </w:rPr>
        <w:t xml:space="preserve">3. </w:t>
      </w:r>
      <w:r>
        <w:rPr>
          <w:rFonts w:ascii="Arial" w:hAnsi="Arial"/>
          <w:b/>
          <w:i w:val="0"/>
          <w:color w:val="1A1A1A"/>
          <w:sz w:val="22"/>
        </w:rPr>
        <w:t>State Helm's values precedence</w:t>
      </w:r>
      <w:r>
        <w:rPr>
          <w:rFonts w:ascii="Arial" w:hAnsi="Arial"/>
          <w:b w:val="0"/>
          <w:i w:val="0"/>
          <w:color w:val="1A1A1A"/>
          <w:sz w:val="22"/>
        </w:rPr>
        <w:t xml:space="preserve"> and predict the rendered output of </w:t>
      </w:r>
      <w:r>
        <w:rPr>
          <w:rFonts w:ascii="Courier New" w:hAnsi="Courier New" w:cs="Courier New"/>
          <w:b w:val="0"/>
          <w:i w:val="0"/>
          <w:color w:val="142C4A"/>
          <w:sz w:val="20"/>
        </w:rPr>
        <w:t>helm template</w:t>
      </w:r>
      <w:r>
        <w:rPr>
          <w:rFonts w:ascii="Arial" w:hAnsi="Arial"/>
          <w:b w:val="0"/>
          <w:i w:val="0"/>
          <w:color w:val="1A1A1A"/>
          <w:sz w:val="22"/>
        </w:rPr>
        <w:t xml:space="preserve"> given a chart and a values file.</w:t>
      </w:r>
    </w:p>
    <w:p>
      <w:pPr>
        <w:spacing w:before="0" w:after="60"/>
        <w:ind w:left="374" w:hanging="288"/>
      </w:pPr>
      <w:r>
        <w:rPr>
          <w:rFonts w:ascii="Arial" w:hAnsi="Arial"/>
          <w:color w:val="1F6FEB"/>
          <w:sz w:val="22"/>
        </w:rPr>
        <w:t xml:space="preserve">4. </w:t>
      </w:r>
      <w:r>
        <w:rPr>
          <w:rFonts w:ascii="Arial" w:hAnsi="Arial"/>
          <w:b/>
          <w:i w:val="0"/>
          <w:color w:val="1A1A1A"/>
          <w:sz w:val="22"/>
        </w:rPr>
        <w:t xml:space="preserve">Explain the </w:t>
      </w:r>
      <w:r>
        <w:rPr>
          <w:rFonts w:ascii="Courier New" w:hAnsi="Courier New" w:cs="Courier New"/>
          <w:b/>
          <w:i w:val="0"/>
          <w:color w:val="142C4A"/>
          <w:sz w:val="20"/>
        </w:rPr>
        <w:t>checksum/config</w:t>
      </w:r>
      <w:r>
        <w:rPr>
          <w:rFonts w:ascii="Arial" w:hAnsi="Arial"/>
          <w:b/>
          <w:i w:val="0"/>
          <w:color w:val="1A1A1A"/>
          <w:sz w:val="22"/>
        </w:rPr>
        <w:t xml:space="preserve"> annotation</w:t>
      </w:r>
      <w:r>
        <w:rPr>
          <w:rFonts w:ascii="Arial" w:hAnsi="Arial"/>
          <w:b w:val="0"/>
          <w:i w:val="0"/>
          <w:color w:val="1A1A1A"/>
          <w:sz w:val="22"/>
        </w:rPr>
        <w:t xml:space="preserve"> and the failure it prevents.</w:t>
      </w:r>
    </w:p>
    <w:p>
      <w:pPr>
        <w:spacing w:before="0" w:after="60"/>
        <w:ind w:left="374" w:hanging="288"/>
      </w:pPr>
      <w:r>
        <w:rPr>
          <w:rFonts w:ascii="Arial" w:hAnsi="Arial"/>
          <w:color w:val="1F6FEB"/>
          <w:sz w:val="22"/>
        </w:rPr>
        <w:t xml:space="preserve">5. </w:t>
      </w:r>
      <w:r>
        <w:rPr>
          <w:rFonts w:ascii="Arial" w:hAnsi="Arial"/>
          <w:b/>
          <w:i w:val="0"/>
          <w:color w:val="1A1A1A"/>
          <w:sz w:val="22"/>
        </w:rPr>
        <w:t>Build a Kustomize base and two overlays</w:t>
      </w:r>
      <w:r>
        <w:rPr>
          <w:rFonts w:ascii="Arial" w:hAnsi="Arial"/>
          <w:b w:val="0"/>
          <w:i w:val="0"/>
          <w:color w:val="1A1A1A"/>
          <w:sz w:val="22"/>
        </w:rPr>
        <w:t xml:space="preserve">, and render both with </w:t>
      </w:r>
      <w:r>
        <w:rPr>
          <w:rFonts w:ascii="Courier New" w:hAnsi="Courier New" w:cs="Courier New"/>
          <w:b w:val="0"/>
          <w:i w:val="0"/>
          <w:color w:val="142C4A"/>
          <w:sz w:val="20"/>
        </w:rPr>
        <w:t>kubectl kustomize</w:t>
      </w:r>
      <w:r>
        <w:rPr>
          <w:rFonts w:ascii="Arial" w:hAnsi="Arial"/>
          <w:b w:val="0"/>
          <w:i w:val="0"/>
          <w:color w:val="1A1A1A"/>
          <w:sz w:val="22"/>
        </w:rPr>
        <w:t xml:space="preserve"> — with no cluster.</w:t>
      </w:r>
    </w:p>
    <w:p>
      <w:pPr>
        <w:spacing w:before="0" w:after="60"/>
        <w:ind w:left="374" w:hanging="288"/>
      </w:pPr>
      <w:r>
        <w:rPr>
          <w:rFonts w:ascii="Arial" w:hAnsi="Arial"/>
          <w:color w:val="1F6FEB"/>
          <w:sz w:val="22"/>
        </w:rPr>
        <w:t xml:space="preserve">6. </w:t>
      </w:r>
      <w:r>
        <w:rPr>
          <w:rFonts w:ascii="Arial" w:hAnsi="Arial"/>
          <w:b/>
          <w:i w:val="0"/>
          <w:color w:val="1A1A1A"/>
          <w:sz w:val="22"/>
        </w:rPr>
        <w:t>Choose between a strategic-merge patch and a JSON 6902 patch</w:t>
      </w:r>
      <w:r>
        <w:rPr>
          <w:rFonts w:ascii="Arial" w:hAnsi="Arial"/>
          <w:b w:val="0"/>
          <w:i w:val="0"/>
          <w:color w:val="1A1A1A"/>
          <w:sz w:val="22"/>
        </w:rPr>
        <w:t>, and say what each can do that the other cannot.</w:t>
      </w:r>
    </w:p>
    <w:p>
      <w:pPr>
        <w:spacing w:before="0" w:after="60"/>
        <w:ind w:left="374" w:hanging="288"/>
      </w:pPr>
      <w:r>
        <w:rPr>
          <w:rFonts w:ascii="Arial" w:hAnsi="Arial"/>
          <w:color w:val="1F6FEB"/>
          <w:sz w:val="22"/>
        </w:rPr>
        <w:t xml:space="preserve">7. </w:t>
      </w:r>
      <w:r>
        <w:rPr>
          <w:rFonts w:ascii="Arial" w:hAnsi="Arial"/>
          <w:b/>
          <w:i w:val="0"/>
          <w:color w:val="1A1A1A"/>
          <w:sz w:val="22"/>
        </w:rPr>
        <w:t>Compare templating (Helm) with patching (Kustomize)</w:t>
      </w:r>
      <w:r>
        <w:rPr>
          <w:rFonts w:ascii="Arial" w:hAnsi="Arial"/>
          <w:b w:val="0"/>
          <w:i w:val="0"/>
          <w:color w:val="1A1A1A"/>
          <w:sz w:val="22"/>
        </w:rPr>
        <w:t xml:space="preserve"> and defend a choice for a given situation.</w:t>
      </w:r>
    </w:p>
    <w:p>
      <w:pPr>
        <w:spacing w:before="0" w:after="60"/>
        <w:ind w:left="374" w:hanging="288"/>
      </w:pPr>
      <w:r>
        <w:rPr>
          <w:rFonts w:ascii="Arial" w:hAnsi="Arial"/>
          <w:color w:val="1F6FEB"/>
          <w:sz w:val="22"/>
        </w:rPr>
        <w:t xml:space="preserve">8. </w:t>
      </w:r>
      <w:r>
        <w:rPr>
          <w:rFonts w:ascii="Arial" w:hAnsi="Arial"/>
          <w:b/>
          <w:i w:val="0"/>
          <w:color w:val="1A1A1A"/>
          <w:sz w:val="22"/>
        </w:rPr>
        <w:t xml:space="preserve">Read an Argo CD </w:t>
      </w:r>
      <w:r>
        <w:rPr>
          <w:rFonts w:ascii="Courier New" w:hAnsi="Courier New" w:cs="Courier New"/>
          <w:b/>
          <w:i w:val="0"/>
          <w:color w:val="142C4A"/>
          <w:sz w:val="20"/>
        </w:rPr>
        <w:t>Application</w:t>
      </w:r>
      <w:r>
        <w:rPr>
          <w:rFonts w:ascii="Arial" w:hAnsi="Arial"/>
          <w:b w:val="0"/>
          <w:i w:val="0"/>
          <w:color w:val="1A1A1A"/>
          <w:sz w:val="22"/>
        </w:rPr>
        <w:t xml:space="preserve"> field by field and explain </w:t>
      </w:r>
      <w:r>
        <w:rPr>
          <w:rFonts w:ascii="Courier New" w:hAnsi="Courier New" w:cs="Courier New"/>
          <w:b w:val="0"/>
          <w:i w:val="0"/>
          <w:color w:val="142C4A"/>
          <w:sz w:val="20"/>
        </w:rPr>
        <w:t>prune</w:t>
      </w:r>
      <w:r>
        <w:rPr>
          <w:rFonts w:ascii="Arial" w:hAnsi="Arial"/>
          <w:b w:val="0"/>
          <w:i w:val="0"/>
          <w:color w:val="1A1A1A"/>
          <w:sz w:val="22"/>
        </w:rPr>
        <w:t xml:space="preserve">, </w:t>
      </w:r>
      <w:r>
        <w:rPr>
          <w:rFonts w:ascii="Courier New" w:hAnsi="Courier New" w:cs="Courier New"/>
          <w:b w:val="0"/>
          <w:i w:val="0"/>
          <w:color w:val="142C4A"/>
          <w:sz w:val="20"/>
        </w:rPr>
        <w:t>selfHeal</w:t>
      </w:r>
      <w:r>
        <w:rPr>
          <w:rFonts w:ascii="Arial" w:hAnsi="Arial"/>
          <w:b w:val="0"/>
          <w:i w:val="0"/>
          <w:color w:val="1A1A1A"/>
          <w:sz w:val="22"/>
        </w:rPr>
        <w:t xml:space="preserve">, </w:t>
      </w:r>
      <w:r>
        <w:rPr>
          <w:rFonts w:ascii="Courier New" w:hAnsi="Courier New" w:cs="Courier New"/>
          <w:b w:val="0"/>
          <w:i w:val="0"/>
          <w:color w:val="142C4A"/>
          <w:sz w:val="20"/>
        </w:rPr>
        <w:t>targetRevision</w:t>
      </w:r>
      <w:r>
        <w:rPr>
          <w:rFonts w:ascii="Arial" w:hAnsi="Arial"/>
          <w:b w:val="0"/>
          <w:i w:val="0"/>
          <w:color w:val="1A1A1A"/>
          <w:sz w:val="22"/>
        </w:rPr>
        <w:t xml:space="preserve"> and </w:t>
      </w:r>
      <w:r>
        <w:rPr>
          <w:rFonts w:ascii="Courier New" w:hAnsi="Courier New" w:cs="Courier New"/>
          <w:b w:val="0"/>
          <w:i w:val="0"/>
          <w:color w:val="142C4A"/>
          <w:sz w:val="20"/>
        </w:rPr>
        <w:t>ignoreDifferences</w:t>
      </w:r>
      <w:r>
        <w:rPr>
          <w:rFonts w:ascii="Arial" w:hAnsi="Arial"/>
          <w:b w:val="0"/>
          <w:i w:val="0"/>
          <w:color w:val="1A1A1A"/>
          <w:sz w:val="22"/>
        </w:rPr>
        <w:t xml:space="preserve"> in terms of the reconciliation loop.</w:t>
      </w:r>
    </w:p>
    <w:p>
      <w:pPr>
        <w:spacing w:before="80" w:after="120"/>
        <w:pBdr>
          <w:bottom w:val="single" w:sz="6" w:space="1" w:color="D5DBE5"/>
        </w:pBdr>
      </w:pPr>
    </w:p>
    <w:p>
      <w:pPr>
        <w:pStyle w:val="Heading3"/>
        <w:spacing w:before="200" w:after="80"/>
        <w:ind w:left="0"/>
        <w:keepNext/>
      </w:pPr>
      <w:r>
        <w:rPr>
          <w:rFonts w:ascii="Arial" w:hAnsi="Arial"/>
        </w:rPr>
        <w:t>Lab 21 · Prerequisites</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kubectl</w:t>
      </w:r>
      <w:r>
        <w:rPr>
          <w:rFonts w:ascii="Arial" w:hAnsi="Arial"/>
          <w:b w:val="0"/>
          <w:i w:val="0"/>
          <w:color w:val="1A1A1A"/>
          <w:sz w:val="22"/>
        </w:rPr>
        <w:t xml:space="preserve"> </w:t>
      </w:r>
      <w:r>
        <w:rPr>
          <w:rFonts w:ascii="Arial" w:hAnsi="Arial"/>
          <w:b/>
          <w:i w:val="0"/>
          <w:color w:val="1A1A1A"/>
          <w:sz w:val="22"/>
        </w:rPr>
        <w:t>v1.27 or later</w:t>
      </w:r>
      <w:r>
        <w:rPr>
          <w:rFonts w:ascii="Arial" w:hAnsi="Arial"/>
          <w:b w:val="0"/>
          <w:i w:val="0"/>
          <w:color w:val="1A1A1A"/>
          <w:sz w:val="22"/>
        </w:rPr>
        <w:t xml:space="preserve"> (it must embed Kustomize v5 for the </w:t>
      </w:r>
      <w:r>
        <w:rPr>
          <w:rFonts w:ascii="Courier New" w:hAnsi="Courier New" w:cs="Courier New"/>
          <w:b w:val="0"/>
          <w:i w:val="0"/>
          <w:color w:val="142C4A"/>
          <w:sz w:val="20"/>
        </w:rPr>
        <w:t>labels:</w:t>
      </w:r>
      <w:r>
        <w:rPr>
          <w:rFonts w:ascii="Arial" w:hAnsi="Arial"/>
          <w:b w:val="0"/>
          <w:i w:val="0"/>
          <w:color w:val="1A1A1A"/>
          <w:sz w:val="22"/>
        </w:rPr>
        <w:t xml:space="preserve"> and </w:t>
      </w:r>
      <w:r>
        <w:rPr>
          <w:rFonts w:ascii="Courier New" w:hAnsi="Courier New" w:cs="Courier New"/>
          <w:b w:val="0"/>
          <w:i w:val="0"/>
          <w:color w:val="142C4A"/>
          <w:sz w:val="20"/>
        </w:rPr>
        <w:t>patches:</w:t>
      </w:r>
      <w:r>
        <w:rPr>
          <w:rFonts w:ascii="Arial" w:hAnsi="Arial"/>
          <w:b w:val="0"/>
          <w:i w:val="0"/>
          <w:color w:val="1A1A1A"/>
          <w:sz w:val="22"/>
        </w:rPr>
        <w:t xml:space="preserve"> syntax used here). Check:</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version --client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Client Version: v1.31.0</w:t>
      </w:r>
      <w:r>
        <w:br/>
      </w:r>
      <w:r>
        <w:rPr>
          <w:rFonts w:ascii="Courier New" w:hAnsi="Courier New" w:cs="Courier New"/>
          <w:rFonts w:ascii="Courier New" w:hAnsi="Courier New"/>
          <w:color w:val="142C4A"/>
          <w:sz w:val="18"/>
        </w:rPr>
        <w:t>Kustomize Version: v5.4.2</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If </w:t>
      </w:r>
      <w:r>
        <w:rPr>
          <w:rFonts w:ascii="Courier New" w:hAnsi="Courier New" w:cs="Courier New"/>
          <w:b w:val="0"/>
          <w:i w:val="0"/>
          <w:color w:val="142C4A"/>
          <w:sz w:val="20"/>
        </w:rPr>
        <w:t>Kustomize Version</w:t>
      </w:r>
      <w:r>
        <w:rPr>
          <w:rFonts w:ascii="Arial" w:hAnsi="Arial"/>
          <w:b w:val="0"/>
          <w:i w:val="0"/>
          <w:color w:val="1A1A1A"/>
          <w:sz w:val="22"/>
        </w:rPr>
        <w:t xml:space="preserve"> reads </w:t>
      </w:r>
      <w:r>
        <w:rPr>
          <w:rFonts w:ascii="Courier New" w:hAnsi="Courier New" w:cs="Courier New"/>
          <w:b w:val="0"/>
          <w:i w:val="0"/>
          <w:color w:val="142C4A"/>
          <w:sz w:val="20"/>
        </w:rPr>
        <w:t>v4.x</w:t>
      </w:r>
      <w:r>
        <w:rPr>
          <w:rFonts w:ascii="Arial" w:hAnsi="Arial"/>
          <w:b w:val="0"/>
          <w:i w:val="0"/>
          <w:color w:val="1A1A1A"/>
          <w:sz w:val="22"/>
        </w:rPr>
        <w:t xml:space="preserve">, the </w:t>
      </w:r>
      <w:r>
        <w:rPr>
          <w:rFonts w:ascii="Courier New" w:hAnsi="Courier New" w:cs="Courier New"/>
          <w:b w:val="0"/>
          <w:i w:val="0"/>
          <w:color w:val="142C4A"/>
          <w:sz w:val="20"/>
        </w:rPr>
        <w:t>labels:</w:t>
      </w:r>
      <w:r>
        <w:rPr>
          <w:rFonts w:ascii="Arial" w:hAnsi="Arial"/>
          <w:b w:val="0"/>
          <w:i w:val="0"/>
          <w:color w:val="1A1A1A"/>
          <w:sz w:val="22"/>
        </w:rPr>
        <w:t xml:space="preserve"> transformer in the overlays will be rejected. Upgrade kubectl, or substitute the deprecated </w:t>
      </w:r>
      <w:r>
        <w:rPr>
          <w:rFonts w:ascii="Courier New" w:hAnsi="Courier New" w:cs="Courier New"/>
          <w:b w:val="0"/>
          <w:i w:val="0"/>
          <w:color w:val="142C4A"/>
          <w:sz w:val="20"/>
        </w:rPr>
        <w:t>commonLabels:</w:t>
      </w:r>
      <w:r>
        <w:rPr>
          <w:rFonts w:ascii="Arial" w:hAnsi="Arial"/>
          <w:b w:val="0"/>
          <w:i w:val="0"/>
          <w:color w:val="1A1A1A"/>
          <w:sz w:val="22"/>
        </w:rPr>
        <w:t xml:space="preserve"> field.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single-node </w:t>
      </w:r>
      <w:r>
        <w:rPr>
          <w:rFonts w:ascii="Arial" w:hAnsi="Arial"/>
          <w:b/>
          <w:i w:val="0"/>
          <w:color w:val="1A1A1A"/>
          <w:sz w:val="22"/>
        </w:rPr>
        <w:t>kind</w:t>
      </w:r>
      <w:r>
        <w:rPr>
          <w:rFonts w:ascii="Arial" w:hAnsi="Arial"/>
          <w:b w:val="0"/>
          <w:i w:val="0"/>
          <w:color w:val="1A1A1A"/>
          <w:sz w:val="22"/>
        </w:rPr>
        <w:t xml:space="preserve"> cluster for Steps 7 and 9 only. </w:t>
      </w:r>
      <w:r>
        <w:rPr>
          <w:rFonts w:ascii="Arial" w:hAnsi="Arial"/>
          <w:b/>
          <w:i w:val="0"/>
          <w:color w:val="1A1A1A"/>
          <w:sz w:val="22"/>
        </w:rPr>
        <w:t>Steps 3–6 and 8 need no cluster at all.</w:t>
      </w:r>
    </w:p>
    <w:p>
      <w:pPr>
        <w:spacing w:before="0" w:after="60"/>
        <w:ind w:left="374" w:hanging="288"/>
      </w:pPr>
      <w:r>
        <w:rPr>
          <w:rFonts w:ascii="Arial" w:hAnsi="Arial"/>
          <w:color w:val="1F6FEB"/>
          <w:sz w:val="22"/>
        </w:rPr>
        <w:t xml:space="preserve">• </w:t>
      </w:r>
      <w:r>
        <w:rPr>
          <w:rFonts w:ascii="Arial" w:hAnsi="Arial"/>
          <w:b w:val="0"/>
          <w:i w:val="0"/>
          <w:color w:val="1A1A1A"/>
          <w:sz w:val="22"/>
        </w:rPr>
        <w:t>Labs 17–20 completed.</w:t>
      </w:r>
    </w:p>
    <w:p>
      <w:pPr>
        <w:spacing w:before="0" w:after="60"/>
        <w:ind w:left="374" w:hanging="288"/>
      </w:pPr>
      <w:r>
        <w:rPr>
          <w:rFonts w:ascii="Arial" w:hAnsi="Arial"/>
          <w:color w:val="1F6FEB"/>
          <w:sz w:val="22"/>
        </w:rPr>
        <w:t xml:space="preserve">• </w:t>
      </w:r>
      <w:r>
        <w:rPr>
          <w:rFonts w:ascii="Arial" w:hAnsi="Arial"/>
          <w:b w:val="0"/>
          <w:i w:val="0"/>
          <w:color w:val="1A1A1A"/>
          <w:sz w:val="22"/>
        </w:rPr>
        <w:t>Terminal at this lab folder: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cd courseware/labs/lab-21-helm-kustomize-gitops</w:t>
      </w:r>
      <w:r>
        <w:br/>
      </w:r>
      <w:r>
        <w:rPr>
          <w:rFonts w:ascii="Courier New" w:hAnsi="Courier New" w:cs="Courier New"/>
          <w:rFonts w:ascii="Courier New" w:hAnsi="Courier New"/>
          <w:color w:val="142C4A"/>
          <w:sz w:val="18"/>
        </w:rPr>
        <w:t>ls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README.md   brief.json  chart       data        gitops      kustomize   manifests   verification</w:t>
      </w:r>
    </w:p>
    <w:p>
      <w:pPr>
        <w:spacing w:before="80" w:after="120"/>
        <w:pBdr>
          <w:bottom w:val="single" w:sz="6" w:space="1" w:color="D5DBE5"/>
        </w:pBdr>
      </w:pPr>
    </w:p>
    <w:p>
      <w:pPr>
        <w:pStyle w:val="Heading3"/>
        <w:spacing w:before="200" w:after="80"/>
        <w:ind w:left="0"/>
        <w:keepNext/>
      </w:pPr>
      <w:r>
        <w:rPr>
          <w:rFonts w:ascii="Arial" w:hAnsi="Arial"/>
        </w:rPr>
        <w:t>Lab 21 · Scenario</w:t>
      </w:r>
    </w:p>
    <w:p>
      <w:pPr>
        <w:spacing w:before="0" w:after="120"/>
        <w:ind w:left="0"/>
      </w:pPr>
      <w:r>
        <w:rPr>
          <w:rFonts w:ascii="Arial" w:hAnsi="Arial"/>
          <w:b/>
          <w:i w:val="0"/>
          <w:color w:val="1A1A1A"/>
          <w:sz w:val="22"/>
        </w:rPr>
        <w:t>Kallang Freight Pte Ltd</w:t>
      </w:r>
      <w:r>
        <w:rPr>
          <w:rFonts w:ascii="Arial" w:hAnsi="Arial"/>
          <w:b w:val="0"/>
          <w:i w:val="0"/>
          <w:color w:val="1A1A1A"/>
          <w:sz w:val="22"/>
        </w:rPr>
        <w:t xml:space="preserve"> has spent Day 4 hardening TrackLane's storage (Labs 17–19) and documenting the control plane that runs it (Lab 20). The last gap is how changes actually reach the cluster.</w:t>
      </w:r>
    </w:p>
    <w:p>
      <w:pPr>
        <w:spacing w:before="0" w:after="120"/>
        <w:ind w:left="0"/>
      </w:pPr>
      <w:r>
        <w:rPr>
          <w:rFonts w:ascii="Arial" w:hAnsi="Arial"/>
          <w:b w:val="0"/>
          <w:i w:val="0"/>
          <w:color w:val="1A1A1A"/>
          <w:sz w:val="22"/>
        </w:rPr>
        <w:t>TrackLane has outgrown its deployment process. There is one directory of YAML, and to ship to the dev cluster an engineer copies it, edits the replica count, edits the log level, edits the feature flag, and trims the shipping-lane dataset to the four domestic routes so the dev fixtures load faster.</w:t>
      </w:r>
    </w:p>
    <w:p>
      <w:pPr>
        <w:spacing w:before="0" w:after="120"/>
        <w:ind w:left="0"/>
      </w:pPr>
      <w:r>
        <w:rPr>
          <w:rFonts w:ascii="Arial" w:hAnsi="Arial"/>
          <w:b w:val="0"/>
          <w:i w:val="0"/>
          <w:color w:val="1A1A1A"/>
          <w:sz w:val="22"/>
        </w:rPr>
        <w:t xml:space="preserve">Last Thursday someone copied prod → dev, changed the replica count and the log level, and </w:t>
      </w:r>
      <w:r>
        <w:rPr>
          <w:rFonts w:ascii="Arial" w:hAnsi="Arial"/>
          <w:b/>
          <w:i w:val="0"/>
          <w:color w:val="1A1A1A"/>
          <w:sz w:val="22"/>
        </w:rPr>
        <w:t>missed the feature flag</w:t>
      </w:r>
      <w:r>
        <w:rPr>
          <w:rFonts w:ascii="Arial" w:hAnsi="Arial"/>
          <w:b w:val="0"/>
          <w:i w:val="0"/>
          <w:color w:val="1A1A1A"/>
          <w:sz w:val="22"/>
        </w:rPr>
        <w:t xml:space="preserve">. </w:t>
      </w:r>
      <w:r>
        <w:rPr>
          <w:rFonts w:ascii="Courier New" w:hAnsi="Courier New" w:cs="Courier New"/>
          <w:b w:val="0"/>
          <w:i w:val="0"/>
          <w:color w:val="142C4A"/>
          <w:sz w:val="20"/>
        </w:rPr>
        <w:t>FEATURE_LANE_ETA=true</w:t>
      </w:r>
      <w:r>
        <w:rPr>
          <w:rFonts w:ascii="Arial" w:hAnsi="Arial"/>
          <w:b w:val="0"/>
          <w:i w:val="0"/>
          <w:color w:val="1A1A1A"/>
          <w:sz w:val="22"/>
        </w:rPr>
        <w:t xml:space="preserve"> went to production, the lane-ETA endpoint hit a service that is not deployed there, and the customer portal returned 500s for eleven minutes.</w:t>
      </w:r>
    </w:p>
    <w:p>
      <w:pPr>
        <w:spacing w:before="0" w:after="120"/>
        <w:ind w:left="0"/>
      </w:pPr>
      <w:r>
        <w:rPr>
          <w:rFonts w:ascii="Arial" w:hAnsi="Arial"/>
          <w:b w:val="0"/>
          <w:i w:val="0"/>
          <w:color w:val="1A1A1A"/>
          <w:sz w:val="22"/>
        </w:rPr>
        <w:t xml:space="preserve">The post-incident action is not "be more careful". It is: </w:t>
      </w:r>
      <w:r>
        <w:rPr>
          <w:rFonts w:ascii="Arial" w:hAnsi="Arial"/>
          <w:b/>
          <w:i w:val="0"/>
          <w:color w:val="1A1A1A"/>
          <w:sz w:val="22"/>
        </w:rPr>
        <w:t>there must be exactly one place where dev and prod differ, and it must be reviewable in a pull request.</w:t>
      </w:r>
    </w:p>
    <w:p>
      <w:pPr>
        <w:spacing w:before="0" w:after="120"/>
        <w:ind w:left="0"/>
      </w:pPr>
      <w:r>
        <w:rPr>
          <w:rFonts w:ascii="Arial" w:hAnsi="Arial"/>
          <w:b w:val="0"/>
          <w:i w:val="0"/>
          <w:color w:val="1A1A1A"/>
          <w:sz w:val="22"/>
        </w:rPr>
        <w:t>Your job this session is to build that in both of the two mainstream ways, decide which TrackLane should adopt, and then look at the delivery model that removes the human from the apply step entirely.</w:t>
      </w:r>
    </w:p>
    <w:p>
      <w:pPr>
        <w:spacing w:before="0" w:after="120"/>
        <w:ind w:left="0"/>
      </w:pPr>
      <w:r>
        <w:rPr>
          <w:rFonts w:ascii="Arial" w:hAnsi="Arial"/>
          <w:b w:val="0"/>
          <w:i w:val="0"/>
          <w:color w:val="1A1A1A"/>
          <w:sz w:val="22"/>
        </w:rPr>
        <w:t xml:space="preserve">The platform team has already written down the intended difference, in </w:t>
      </w:r>
      <w:r>
        <w:rPr>
          <w:rFonts w:ascii="Courier New" w:hAnsi="Courier New" w:cs="Courier New"/>
          <w:b w:val="0"/>
          <w:i w:val="0"/>
          <w:color w:val="142C4A"/>
          <w:sz w:val="20"/>
        </w:rPr>
        <w:t>data/release-inventory.csv</w:t>
      </w:r>
      <w:r>
        <w:rPr>
          <w:rFonts w:ascii="Arial" w:hAnsi="Arial"/>
          <w:b w:val="0"/>
          <w:i w:val="0"/>
          <w:color w:val="1A1A1A"/>
          <w:sz w:val="22"/>
        </w:rPr>
        <w:t>. That file is the contract the graded verification checks your renders against.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column -s, -t data/release-inventory.csv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environment  name_suffix  replicas  cpu_request  memory_request  lane_rows  log_level  feature_lane_eta</w:t>
      </w:r>
      <w:r>
        <w:br/>
      </w:r>
      <w:r>
        <w:rPr>
          <w:rFonts w:ascii="Courier New" w:hAnsi="Courier New" w:cs="Courier New"/>
          <w:rFonts w:ascii="Courier New" w:hAnsi="Courier New"/>
          <w:color w:val="142C4A"/>
          <w:sz w:val="18"/>
        </w:rPr>
        <w:t>dev          -dev         1         50m          64Mi            4          debug      true</w:t>
      </w:r>
      <w:r>
        <w:br/>
      </w:r>
      <w:r>
        <w:rPr>
          <w:rFonts w:ascii="Courier New" w:hAnsi="Courier New" w:cs="Courier New"/>
          <w:rFonts w:ascii="Courier New" w:hAnsi="Courier New"/>
          <w:color w:val="142C4A"/>
          <w:sz w:val="18"/>
        </w:rPr>
        <w:t>prod         -prod        3         100m         128Mi           9          warn       false</w:t>
      </w:r>
    </w:p>
    <w:p>
      <w:pPr>
        <w:spacing w:before="80" w:after="120"/>
        <w:pBdr>
          <w:bottom w:val="single" w:sz="6" w:space="1" w:color="D5DBE5"/>
        </w:pBdr>
      </w:pPr>
    </w:p>
    <w:p>
      <w:pPr>
        <w:pStyle w:val="Heading3"/>
        <w:spacing w:before="200" w:after="80"/>
        <w:ind w:left="0"/>
        <w:keepNext/>
      </w:pPr>
      <w:r>
        <w:rPr>
          <w:rFonts w:ascii="Arial" w:hAnsi="Arial"/>
        </w:rPr>
        <w:t>Lab 21 · Step-by-step procedure</w:t>
      </w:r>
    </w:p>
    <w:p>
      <w:pPr>
        <w:pStyle w:val="Heading4"/>
        <w:spacing w:before="200" w:after="80"/>
        <w:ind w:left="0"/>
        <w:keepNext/>
      </w:pPr>
      <w:r>
        <w:rPr>
          <w:rFonts w:ascii="Arial" w:hAnsi="Arial"/>
        </w:rPr>
        <w:t>Step 1 — Namespace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manifests/00-namespace.yaml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namespace/kcna-lab21 created</w:t>
      </w:r>
    </w:p>
    <w:p>
      <w:pPr>
        <w:spacing w:before="80" w:after="120"/>
        <w:pBdr>
          <w:bottom w:val="single" w:sz="6" w:space="1" w:color="D5DBE5"/>
        </w:pBdr>
      </w:pPr>
    </w:p>
    <w:p>
      <w:pPr>
        <w:pStyle w:val="Heading4"/>
        <w:spacing w:before="200" w:after="80"/>
        <w:ind w:left="0"/>
        <w:keepNext/>
      </w:pPr>
      <w:r>
        <w:rPr>
          <w:rFonts w:ascii="Arial" w:hAnsi="Arial"/>
        </w:rPr>
        <w:t>Step 2 — Deploy the "before" state and feel the problem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kcna-lab21 create configmap tracklane-handwritten-lanes \</w:t>
      </w:r>
      <w:r>
        <w:br/>
      </w:r>
      <w:r>
        <w:rPr>
          <w:rFonts w:ascii="Courier New" w:hAnsi="Courier New" w:cs="Courier New"/>
          <w:rFonts w:ascii="Courier New" w:hAnsi="Courier New"/>
          <w:color w:val="142C4A"/>
          <w:sz w:val="18"/>
        </w:rPr>
        <w:t xml:space="preserve">  --from-file=shipping-lanes.csv=data/shipping-lanes.csv</w:t>
      </w:r>
      <w:r>
        <w:br/>
      </w:r>
      <w:r>
        <w:rPr>
          <w:rFonts w:ascii="Courier New" w:hAnsi="Courier New" w:cs="Courier New"/>
          <w:rFonts w:ascii="Courier New" w:hAnsi="Courier New"/>
          <w:color w:val="142C4A"/>
          <w:sz w:val="18"/>
        </w:rPr>
        <w:t>kubectl apply -f manifests/01-tracklane-handwritten.yaml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configmap/tracklane-handwritten-lanes created</w:t>
      </w:r>
      <w:r>
        <w:br/>
      </w:r>
      <w:r>
        <w:rPr>
          <w:rFonts w:ascii="Courier New" w:hAnsi="Courier New" w:cs="Courier New"/>
          <w:rFonts w:ascii="Courier New" w:hAnsi="Courier New"/>
          <w:color w:val="142C4A"/>
          <w:sz w:val="18"/>
        </w:rPr>
        <w:t>configmap/tracklane-handwritten-config created</w:t>
      </w:r>
      <w:r>
        <w:br/>
      </w:r>
      <w:r>
        <w:rPr>
          <w:rFonts w:ascii="Courier New" w:hAnsi="Courier New" w:cs="Courier New"/>
          <w:rFonts w:ascii="Courier New" w:hAnsi="Courier New"/>
          <w:color w:val="142C4A"/>
          <w:sz w:val="18"/>
        </w:rPr>
        <w:t>service/tracklane-handwritten created</w:t>
      </w:r>
      <w:r>
        <w:br/>
      </w:r>
      <w:r>
        <w:rPr>
          <w:rFonts w:ascii="Courier New" w:hAnsi="Courier New" w:cs="Courier New"/>
          <w:rFonts w:ascii="Courier New" w:hAnsi="Courier New"/>
          <w:color w:val="142C4A"/>
          <w:sz w:val="18"/>
        </w:rPr>
        <w:t>deployment.apps/tracklane-handwritten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kcna-lab21 rollout status deployment/tracklane-handwritten --timeout=180s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 "tracklane-handwritten" successfully rolled out</w:t>
      </w:r>
    </w:p>
    <w:p>
      <w:pPr>
        <w:spacing w:before="0" w:after="120"/>
        <w:ind w:left="0"/>
      </w:pPr>
      <w:r>
        <w:rPr>
          <w:rFonts w:ascii="Arial" w:hAnsi="Arial"/>
          <w:b w:val="0"/>
          <w:i w:val="0"/>
          <w:color w:val="1A1A1A"/>
          <w:sz w:val="22"/>
        </w:rPr>
        <w:t>Now count the work involved in producing a dev variant of this: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grep -c 'tracklane-handwritten' manifests/01-tracklane-handwritten.yaml</w:t>
      </w:r>
      <w:r>
        <w:br/>
      </w:r>
      <w:r>
        <w:rPr>
          <w:rFonts w:ascii="Courier New" w:hAnsi="Courier New" w:cs="Courier New"/>
          <w:rFonts w:ascii="Courier New" w:hAnsi="Courier New"/>
          <w:color w:val="142C4A"/>
          <w:sz w:val="18"/>
        </w:rPr>
        <w:t>grep -c 'app.kubernetes.io/instance: tracklane-handwritten' manifests/01-tracklane-handwritten.yaml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11</w:t>
      </w:r>
      <w:r>
        <w:br/>
      </w:r>
      <w:r>
        <w:rPr>
          <w:rFonts w:ascii="Courier New" w:hAnsi="Courier New" w:cs="Courier New"/>
          <w:rFonts w:ascii="Courier New" w:hAnsi="Courier New"/>
          <w:color w:val="142C4A"/>
          <w:sz w:val="18"/>
        </w:rPr>
        <w:t>6</w:t>
      </w:r>
    </w:p>
    <w:p>
      <w:pPr>
        <w:spacing w:before="0" w:after="120"/>
        <w:ind w:left="0"/>
      </w:pPr>
      <w:r>
        <w:rPr>
          <w:rFonts w:ascii="Arial" w:hAnsi="Arial"/>
          <w:b/>
          <w:i w:val="0"/>
          <w:color w:val="1A1A1A"/>
          <w:sz w:val="22"/>
        </w:rPr>
        <w:t>Eleven occurrences of the instance name</w:t>
      </w:r>
      <w:r>
        <w:rPr>
          <w:rFonts w:ascii="Arial" w:hAnsi="Arial"/>
          <w:b w:val="0"/>
          <w:i w:val="0"/>
          <w:color w:val="1A1A1A"/>
          <w:sz w:val="22"/>
        </w:rPr>
        <w:t xml:space="preserve">, six of them inside label blocks, spread across three objects — and you have to change every one consistently, in a copy, without breaking the ones you must </w:t>
      </w:r>
      <w:r>
        <w:rPr>
          <w:rFonts w:ascii="Arial" w:hAnsi="Arial"/>
          <w:b w:val="0"/>
          <w:i/>
          <w:color w:val="1A1A1A"/>
          <w:sz w:val="22"/>
        </w:rPr>
        <w:t>not</w:t>
      </w:r>
      <w:r>
        <w:rPr>
          <w:rFonts w:ascii="Arial" w:hAnsi="Arial"/>
          <w:b w:val="0"/>
          <w:i w:val="0"/>
          <w:color w:val="1A1A1A"/>
          <w:sz w:val="22"/>
        </w:rPr>
        <w:t xml:space="preserve"> change (the selector labels, which are immutable after creation). Then you must remember the feature flag.</w:t>
      </w:r>
    </w:p>
    <w:p>
      <w:pPr>
        <w:spacing w:before="0" w:after="120"/>
        <w:ind w:left="0"/>
      </w:pPr>
      <w:r>
        <w:rPr>
          <w:rFonts w:ascii="Arial" w:hAnsi="Arial"/>
          <w:b w:val="0"/>
          <w:i w:val="0"/>
          <w:color w:val="1A1A1A"/>
          <w:sz w:val="22"/>
        </w:rPr>
        <w:t>That is the defect. Both tools below attack it, from opposite directions:</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r>
          </w:p>
        </w:tc>
        <w:tc>
          <w:tcPr>
            <w:tcW w:type="dxa" w:w="2981"/>
            <w:shd w:val="clear" w:color="auto" w:fill="1F6FEB"/>
          </w:tcPr>
          <w:p>
            <w:pPr>
              <w:spacing w:before="20" w:after="20"/>
            </w:pPr>
            <w:r>
              <w:rPr>
                <w:b/>
                <w:color w:val="FFFFFF"/>
              </w:rPr>
            </w:r>
            <w:r>
              <w:rPr>
                <w:rFonts w:ascii="Arial" w:hAnsi="Arial"/>
                <w:b/>
                <w:i w:val="0"/>
                <w:color w:val="FFFFFF"/>
                <w:sz w:val="18"/>
              </w:rPr>
              <w:t>Helm</w:t>
            </w:r>
          </w:p>
        </w:tc>
        <w:tc>
          <w:tcPr>
            <w:tcW w:type="dxa" w:w="4372"/>
            <w:shd w:val="clear" w:color="auto" w:fill="1F6FEB"/>
          </w:tcPr>
          <w:p>
            <w:pPr>
              <w:spacing w:before="20" w:after="20"/>
            </w:pPr>
            <w:r>
              <w:rPr>
                <w:b/>
                <w:color w:val="FFFFFF"/>
              </w:rPr>
            </w:r>
            <w:r>
              <w:rPr>
                <w:rFonts w:ascii="Arial" w:hAnsi="Arial"/>
                <w:b/>
                <w:i w:val="0"/>
                <w:color w:val="FFFFFF"/>
                <w:sz w:val="18"/>
              </w:rPr>
              <w:t>Kustomize</w:t>
            </w:r>
          </w:p>
        </w:tc>
      </w:tr>
      <w:tr>
        <w:trPr>
          <w:cantSplit/>
        </w:trPr>
        <w:tc>
          <w:tcPr>
            <w:tcW w:type="dxa" w:w="2583"/>
          </w:tcPr>
          <w:p>
            <w:pPr>
              <w:spacing w:before="20" w:after="20"/>
            </w:pPr>
            <w:r/>
            <w:r>
              <w:rPr>
                <w:rFonts w:ascii="Arial" w:hAnsi="Arial"/>
                <w:b w:val="0"/>
                <w:i w:val="0"/>
                <w:color w:val="1A1A1A"/>
                <w:sz w:val="18"/>
              </w:rPr>
              <w:t>Mechanism</w:t>
            </w:r>
          </w:p>
        </w:tc>
        <w:tc>
          <w:tcPr>
            <w:tcW w:type="dxa" w:w="2981"/>
          </w:tcPr>
          <w:p>
            <w:pPr>
              <w:spacing w:before="20" w:after="20"/>
            </w:pPr>
            <w:r/>
            <w:r>
              <w:rPr>
                <w:rFonts w:ascii="Arial" w:hAnsi="Arial"/>
                <w:b/>
                <w:i w:val="0"/>
                <w:color w:val="1A1A1A"/>
                <w:sz w:val="18"/>
              </w:rPr>
              <w:t>Templating.</w:t>
            </w:r>
            <w:r>
              <w:rPr>
                <w:rFonts w:ascii="Arial" w:hAnsi="Arial"/>
                <w:b w:val="0"/>
                <w:i w:val="0"/>
                <w:color w:val="1A1A1A"/>
                <w:sz w:val="18"/>
              </w:rPr>
              <w:t xml:space="preserve"> Source files are Go templates; values are substituted at render time</w:t>
            </w:r>
          </w:p>
        </w:tc>
        <w:tc>
          <w:tcPr>
            <w:tcW w:type="dxa" w:w="4372"/>
          </w:tcPr>
          <w:p>
            <w:pPr>
              <w:spacing w:before="20" w:after="20"/>
            </w:pPr>
            <w:r/>
            <w:r>
              <w:rPr>
                <w:rFonts w:ascii="Arial" w:hAnsi="Arial"/>
                <w:b/>
                <w:i w:val="0"/>
                <w:color w:val="1A1A1A"/>
                <w:sz w:val="18"/>
              </w:rPr>
              <w:t>Patching.</w:t>
            </w:r>
            <w:r>
              <w:rPr>
                <w:rFonts w:ascii="Arial" w:hAnsi="Arial"/>
                <w:b w:val="0"/>
                <w:i w:val="0"/>
                <w:color w:val="1A1A1A"/>
                <w:sz w:val="18"/>
              </w:rPr>
              <w:t xml:space="preserve"> Source files are plain YAML; overlays declare deltas</w:t>
            </w:r>
          </w:p>
        </w:tc>
      </w:tr>
      <w:tr>
        <w:trPr>
          <w:cantSplit/>
        </w:trPr>
        <w:tc>
          <w:tcPr>
            <w:tcW w:type="dxa" w:w="2583"/>
            <w:shd w:val="clear" w:color="auto" w:fill="F7F9FC"/>
          </w:tcPr>
          <w:p>
            <w:pPr>
              <w:spacing w:before="20" w:after="20"/>
            </w:pPr>
            <w:r/>
            <w:r>
              <w:rPr>
                <w:rFonts w:ascii="Arial" w:hAnsi="Arial"/>
                <w:b w:val="0"/>
                <w:i w:val="0"/>
                <w:color w:val="1A1A1A"/>
                <w:sz w:val="18"/>
              </w:rPr>
              <w:t>Source is valid YAML?</w:t>
            </w:r>
          </w:p>
        </w:tc>
        <w:tc>
          <w:tcPr>
            <w:tcW w:type="dxa" w:w="2981"/>
            <w:shd w:val="clear" w:color="auto" w:fill="F7F9FC"/>
          </w:tcPr>
          <w:p>
            <w:pPr>
              <w:spacing w:before="20" w:after="20"/>
            </w:pPr>
            <w:r/>
            <w:r>
              <w:rPr>
                <w:rFonts w:ascii="Arial" w:hAnsi="Arial"/>
                <w:b/>
                <w:i w:val="0"/>
                <w:color w:val="1A1A1A"/>
                <w:sz w:val="18"/>
              </w:rPr>
              <w:t>No</w:t>
            </w:r>
            <w:r>
              <w:rPr>
                <w:rFonts w:ascii="Arial" w:hAnsi="Arial"/>
                <w:b w:val="0"/>
                <w:i w:val="0"/>
                <w:color w:val="1A1A1A"/>
                <w:sz w:val="18"/>
              </w:rPr>
              <w:t xml:space="preserve"> — </w:t>
            </w:r>
            <w:r>
              <w:rPr>
                <w:rFonts w:ascii="Courier New" w:hAnsi="Courier New" w:cs="Courier New"/>
                <w:b w:val="0"/>
                <w:i w:val="0"/>
                <w:color w:val="142C4A"/>
                <w:sz w:val="16"/>
              </w:rPr>
              <w:t>{{ }}</w:t>
            </w:r>
            <w:r>
              <w:rPr>
                <w:rFonts w:ascii="Arial" w:hAnsi="Arial"/>
                <w:b w:val="0"/>
                <w:i w:val="0"/>
                <w:color w:val="1A1A1A"/>
                <w:sz w:val="18"/>
              </w:rPr>
              <w:t xml:space="preserve"> breaks every YAML tool</w:t>
            </w:r>
          </w:p>
        </w:tc>
        <w:tc>
          <w:tcPr>
            <w:tcW w:type="dxa" w:w="4372"/>
            <w:shd w:val="clear" w:color="auto" w:fill="F7F9FC"/>
          </w:tcPr>
          <w:p>
            <w:pPr>
              <w:spacing w:before="20" w:after="20"/>
            </w:pPr>
            <w:r/>
            <w:r>
              <w:rPr>
                <w:rFonts w:ascii="Arial" w:hAnsi="Arial"/>
                <w:b/>
                <w:i w:val="0"/>
                <w:color w:val="1A1A1A"/>
                <w:sz w:val="18"/>
              </w:rPr>
              <w:t>Yes</w:t>
            </w:r>
            <w:r>
              <w:rPr>
                <w:rFonts w:ascii="Arial" w:hAnsi="Arial"/>
                <w:b w:val="0"/>
                <w:i w:val="0"/>
                <w:color w:val="1A1A1A"/>
                <w:sz w:val="18"/>
              </w:rPr>
              <w:t xml:space="preserve"> — editors, </w:t>
            </w:r>
            <w:r>
              <w:rPr>
                <w:rFonts w:ascii="Courier New" w:hAnsi="Courier New" w:cs="Courier New"/>
                <w:b w:val="0"/>
                <w:i w:val="0"/>
                <w:color w:val="142C4A"/>
                <w:sz w:val="16"/>
              </w:rPr>
              <w:t>kubeconform</w:t>
            </w:r>
            <w:r>
              <w:rPr>
                <w:rFonts w:ascii="Arial" w:hAnsi="Arial"/>
                <w:b w:val="0"/>
                <w:i w:val="0"/>
                <w:color w:val="1A1A1A"/>
                <w:sz w:val="18"/>
              </w:rPr>
              <w:t xml:space="preserve"> and </w:t>
            </w:r>
            <w:r>
              <w:rPr>
                <w:rFonts w:ascii="Courier New" w:hAnsi="Courier New" w:cs="Courier New"/>
                <w:b w:val="0"/>
                <w:i w:val="0"/>
                <w:color w:val="142C4A"/>
                <w:sz w:val="16"/>
              </w:rPr>
              <w:t>kubectl apply</w:t>
            </w:r>
            <w:r>
              <w:rPr>
                <w:rFonts w:ascii="Arial" w:hAnsi="Arial"/>
                <w:b w:val="0"/>
                <w:i w:val="0"/>
                <w:color w:val="1A1A1A"/>
                <w:sz w:val="18"/>
              </w:rPr>
              <w:t xml:space="preserve"> all work on the base</w:t>
            </w:r>
          </w:p>
        </w:tc>
      </w:tr>
      <w:tr>
        <w:trPr>
          <w:cantSplit/>
        </w:trPr>
        <w:tc>
          <w:tcPr>
            <w:tcW w:type="dxa" w:w="2583"/>
          </w:tcPr>
          <w:p>
            <w:pPr>
              <w:spacing w:before="20" w:after="20"/>
            </w:pPr>
            <w:r/>
            <w:r>
              <w:rPr>
                <w:rFonts w:ascii="Arial" w:hAnsi="Arial"/>
                <w:b w:val="0"/>
                <w:i w:val="0"/>
                <w:color w:val="1A1A1A"/>
                <w:sz w:val="18"/>
              </w:rPr>
              <w:t>Conditional resources</w:t>
            </w:r>
          </w:p>
        </w:tc>
        <w:tc>
          <w:tcPr>
            <w:tcW w:type="dxa" w:w="2981"/>
          </w:tcPr>
          <w:p>
            <w:pPr>
              <w:spacing w:before="20" w:after="20"/>
            </w:pPr>
            <w:r/>
            <w:r>
              <w:rPr>
                <w:rFonts w:ascii="Arial" w:hAnsi="Arial"/>
                <w:b/>
                <w:i w:val="0"/>
                <w:color w:val="1A1A1A"/>
                <w:sz w:val="18"/>
              </w:rPr>
              <w:t>Yes</w:t>
            </w:r>
            <w:r>
              <w:rPr>
                <w:rFonts w:ascii="Arial" w:hAnsi="Arial"/>
                <w:b w:val="0"/>
                <w:i w:val="0"/>
                <w:color w:val="1A1A1A"/>
                <w:sz w:val="18"/>
              </w:rPr>
              <w:t xml:space="preserve"> — </w:t>
            </w:r>
            <w:r>
              <w:rPr>
                <w:rFonts w:ascii="Courier New" w:hAnsi="Courier New" w:cs="Courier New"/>
                <w:b w:val="0"/>
                <w:i w:val="0"/>
                <w:color w:val="142C4A"/>
                <w:sz w:val="16"/>
              </w:rPr>
              <w:t>{{- if }}</w:t>
            </w:r>
            <w:r>
              <w:rPr>
                <w:rFonts w:ascii="Arial" w:hAnsi="Arial"/>
                <w:b w:val="0"/>
                <w:i w:val="0"/>
                <w:color w:val="1A1A1A"/>
                <w:sz w:val="18"/>
              </w:rPr>
              <w:t xml:space="preserve"> can create or omit a whole object</w:t>
            </w:r>
          </w:p>
        </w:tc>
        <w:tc>
          <w:tcPr>
            <w:tcW w:type="dxa" w:w="4372"/>
          </w:tcPr>
          <w:p>
            <w:pPr>
              <w:spacing w:before="20" w:after="20"/>
            </w:pPr>
            <w:r/>
            <w:r>
              <w:rPr>
                <w:rFonts w:ascii="Arial" w:hAnsi="Arial"/>
                <w:b/>
                <w:i w:val="0"/>
                <w:color w:val="1A1A1A"/>
                <w:sz w:val="18"/>
              </w:rPr>
              <w:t>No</w:t>
            </w:r>
            <w:r>
              <w:rPr>
                <w:rFonts w:ascii="Arial" w:hAnsi="Arial"/>
                <w:b w:val="0"/>
                <w:i w:val="0"/>
                <w:color w:val="1A1A1A"/>
                <w:sz w:val="18"/>
              </w:rPr>
              <w:t xml:space="preserve"> — you can patch a resource, not conjure one</w:t>
            </w:r>
          </w:p>
        </w:tc>
      </w:tr>
      <w:tr>
        <w:trPr>
          <w:cantSplit/>
        </w:trPr>
        <w:tc>
          <w:tcPr>
            <w:tcW w:type="dxa" w:w="2583"/>
            <w:shd w:val="clear" w:color="auto" w:fill="F7F9FC"/>
          </w:tcPr>
          <w:p>
            <w:pPr>
              <w:spacing w:before="20" w:after="20"/>
            </w:pPr>
            <w:r/>
            <w:r>
              <w:rPr>
                <w:rFonts w:ascii="Arial" w:hAnsi="Arial"/>
                <w:b w:val="0"/>
                <w:i w:val="0"/>
                <w:color w:val="1A1A1A"/>
                <w:sz w:val="18"/>
              </w:rPr>
              <w:t>Distribution to third parties</w:t>
            </w:r>
          </w:p>
        </w:tc>
        <w:tc>
          <w:tcPr>
            <w:tcW w:type="dxa" w:w="2981"/>
            <w:shd w:val="clear" w:color="auto" w:fill="F7F9FC"/>
          </w:tcPr>
          <w:p>
            <w:pPr>
              <w:spacing w:before="20" w:after="20"/>
            </w:pPr>
            <w:r/>
            <w:r>
              <w:rPr>
                <w:rFonts w:ascii="Arial" w:hAnsi="Arial"/>
                <w:b/>
                <w:i w:val="0"/>
                <w:color w:val="1A1A1A"/>
                <w:sz w:val="18"/>
              </w:rPr>
              <w:t>Yes</w:t>
            </w:r>
            <w:r>
              <w:rPr>
                <w:rFonts w:ascii="Arial" w:hAnsi="Arial"/>
                <w:b w:val="0"/>
                <w:i w:val="0"/>
                <w:color w:val="1A1A1A"/>
                <w:sz w:val="18"/>
              </w:rPr>
              <w:t xml:space="preserve"> — versioned, packaged, registry-hosted charts</w:t>
            </w:r>
          </w:p>
        </w:tc>
        <w:tc>
          <w:tcPr>
            <w:tcW w:type="dxa" w:w="4372"/>
            <w:shd w:val="clear" w:color="auto" w:fill="F7F9FC"/>
          </w:tcPr>
          <w:p>
            <w:pPr>
              <w:spacing w:before="20" w:after="20"/>
            </w:pPr>
            <w:r/>
            <w:r>
              <w:rPr>
                <w:rFonts w:ascii="Arial" w:hAnsi="Arial"/>
                <w:b w:val="0"/>
                <w:i w:val="0"/>
                <w:color w:val="1A1A1A"/>
                <w:sz w:val="18"/>
              </w:rPr>
              <w:t>Poorly — Kustomize has no package format or registry</w:t>
            </w:r>
          </w:p>
        </w:tc>
      </w:tr>
      <w:tr>
        <w:trPr>
          <w:cantSplit/>
        </w:trPr>
        <w:tc>
          <w:tcPr>
            <w:tcW w:type="dxa" w:w="2583"/>
          </w:tcPr>
          <w:p>
            <w:pPr>
              <w:spacing w:before="20" w:after="20"/>
            </w:pPr>
            <w:r/>
            <w:r>
              <w:rPr>
                <w:rFonts w:ascii="Arial" w:hAnsi="Arial"/>
                <w:b w:val="0"/>
                <w:i w:val="0"/>
                <w:color w:val="1A1A1A"/>
                <w:sz w:val="18"/>
              </w:rPr>
              <w:t>Release lifecycle</w:t>
            </w:r>
          </w:p>
        </w:tc>
        <w:tc>
          <w:tcPr>
            <w:tcW w:type="dxa" w:w="2981"/>
          </w:tcPr>
          <w:p>
            <w:pPr>
              <w:spacing w:before="20" w:after="20"/>
            </w:pPr>
            <w:r/>
            <w:r>
              <w:rPr>
                <w:rFonts w:ascii="Arial" w:hAnsi="Arial"/>
                <w:b/>
                <w:i w:val="0"/>
                <w:color w:val="1A1A1A"/>
                <w:sz w:val="18"/>
              </w:rPr>
              <w:t>Yes</w:t>
            </w:r>
            <w:r>
              <w:rPr>
                <w:rFonts w:ascii="Arial" w:hAnsi="Arial"/>
                <w:b w:val="0"/>
                <w:i w:val="0"/>
                <w:color w:val="1A1A1A"/>
                <w:sz w:val="18"/>
              </w:rPr>
              <w:t xml:space="preserve"> — install/upgrade/rollback/history, state in a Secret</w:t>
            </w:r>
          </w:p>
        </w:tc>
        <w:tc>
          <w:tcPr>
            <w:tcW w:type="dxa" w:w="4372"/>
          </w:tcPr>
          <w:p>
            <w:pPr>
              <w:spacing w:before="20" w:after="20"/>
            </w:pPr>
            <w:r/>
            <w:r>
              <w:rPr>
                <w:rFonts w:ascii="Arial" w:hAnsi="Arial"/>
                <w:b/>
                <w:i w:val="0"/>
                <w:color w:val="1A1A1A"/>
                <w:sz w:val="18"/>
              </w:rPr>
              <w:t>No</w:t>
            </w:r>
            <w:r>
              <w:rPr>
                <w:rFonts w:ascii="Arial" w:hAnsi="Arial"/>
                <w:b w:val="0"/>
                <w:i w:val="0"/>
                <w:color w:val="1A1A1A"/>
                <w:sz w:val="18"/>
              </w:rPr>
              <w:t xml:space="preserve"> — it renders; </w:t>
            </w:r>
            <w:r>
              <w:rPr>
                <w:rFonts w:ascii="Courier New" w:hAnsi="Courier New" w:cs="Courier New"/>
                <w:b w:val="0"/>
                <w:i w:val="0"/>
                <w:color w:val="142C4A"/>
                <w:sz w:val="16"/>
              </w:rPr>
              <w:t>kubectl apply</w:t>
            </w:r>
            <w:r>
              <w:rPr>
                <w:rFonts w:ascii="Arial" w:hAnsi="Arial"/>
                <w:b w:val="0"/>
                <w:i w:val="0"/>
                <w:color w:val="1A1A1A"/>
                <w:sz w:val="18"/>
              </w:rPr>
              <w:t xml:space="preserve"> does the rest</w:t>
            </w:r>
          </w:p>
        </w:tc>
      </w:tr>
      <w:tr>
        <w:trPr>
          <w:cantSplit/>
        </w:trPr>
        <w:tc>
          <w:tcPr>
            <w:tcW w:type="dxa" w:w="2583"/>
            <w:shd w:val="clear" w:color="auto" w:fill="F7F9FC"/>
          </w:tcPr>
          <w:p>
            <w:pPr>
              <w:spacing w:before="20" w:after="20"/>
            </w:pPr>
            <w:r/>
            <w:r>
              <w:rPr>
                <w:rFonts w:ascii="Arial" w:hAnsi="Arial"/>
                <w:b w:val="0"/>
                <w:i w:val="0"/>
                <w:color w:val="1A1A1A"/>
                <w:sz w:val="18"/>
              </w:rPr>
              <w:t>Built into kubectl</w:t>
            </w:r>
          </w:p>
        </w:tc>
        <w:tc>
          <w:tcPr>
            <w:tcW w:type="dxa" w:w="2981"/>
            <w:shd w:val="clear" w:color="auto" w:fill="F7F9FC"/>
          </w:tcPr>
          <w:p>
            <w:pPr>
              <w:spacing w:before="20" w:after="20"/>
            </w:pPr>
            <w:r/>
            <w:r>
              <w:rPr>
                <w:rFonts w:ascii="Arial" w:hAnsi="Arial"/>
                <w:b w:val="0"/>
                <w:i w:val="0"/>
                <w:color w:val="1A1A1A"/>
                <w:sz w:val="18"/>
              </w:rPr>
              <w:t>No</w:t>
            </w:r>
          </w:p>
        </w:tc>
        <w:tc>
          <w:tcPr>
            <w:tcW w:type="dxa" w:w="4372"/>
            <w:shd w:val="clear" w:color="auto" w:fill="F7F9FC"/>
          </w:tcPr>
          <w:p>
            <w:pPr>
              <w:spacing w:before="20" w:after="20"/>
            </w:pPr>
            <w:r/>
            <w:r>
              <w:rPr>
                <w:rFonts w:ascii="Arial" w:hAnsi="Arial"/>
                <w:b/>
                <w:i w:val="0"/>
                <w:color w:val="1A1A1A"/>
                <w:sz w:val="18"/>
              </w:rPr>
              <w:t>Yes</w:t>
            </w:r>
            <w:r>
              <w:rPr>
                <w:rFonts w:ascii="Arial" w:hAnsi="Arial"/>
                <w:b w:val="0"/>
                <w:i w:val="0"/>
                <w:color w:val="1A1A1A"/>
                <w:sz w:val="18"/>
              </w:rPr>
              <w:t xml:space="preserve"> — </w:t>
            </w:r>
            <w:r>
              <w:rPr>
                <w:rFonts w:ascii="Courier New" w:hAnsi="Courier New" w:cs="Courier New"/>
                <w:b w:val="0"/>
                <w:i w:val="0"/>
                <w:color w:val="142C4A"/>
                <w:sz w:val="16"/>
              </w:rPr>
              <w:t>kubectl kustomize</w:t>
            </w:r>
            <w:r>
              <w:rPr>
                <w:rFonts w:ascii="Arial" w:hAnsi="Arial"/>
                <w:b w:val="0"/>
                <w:i w:val="0"/>
                <w:color w:val="1A1A1A"/>
                <w:sz w:val="18"/>
              </w:rPr>
              <w:t xml:space="preserve">, </w:t>
            </w:r>
            <w:r>
              <w:rPr>
                <w:rFonts w:ascii="Courier New" w:hAnsi="Courier New" w:cs="Courier New"/>
                <w:b w:val="0"/>
                <w:i w:val="0"/>
                <w:color w:val="142C4A"/>
                <w:sz w:val="16"/>
              </w:rPr>
              <w:t>kubectl apply -k</w:t>
            </w:r>
          </w:p>
        </w:tc>
      </w:tr>
      <w:tr>
        <w:trPr>
          <w:cantSplit/>
        </w:trPr>
        <w:tc>
          <w:tcPr>
            <w:tcW w:type="dxa" w:w="2583"/>
          </w:tcPr>
          <w:p>
            <w:pPr>
              <w:spacing w:before="20" w:after="20"/>
            </w:pPr>
            <w:r/>
            <w:r>
              <w:rPr>
                <w:rFonts w:ascii="Arial" w:hAnsi="Arial"/>
                <w:b w:val="0"/>
                <w:i w:val="0"/>
                <w:color w:val="1A1A1A"/>
                <w:sz w:val="18"/>
              </w:rPr>
              <w:t>Failure mode</w:t>
            </w:r>
          </w:p>
        </w:tc>
        <w:tc>
          <w:tcPr>
            <w:tcW w:type="dxa" w:w="2981"/>
          </w:tcPr>
          <w:p>
            <w:pPr>
              <w:spacing w:before="20" w:after="20"/>
            </w:pPr>
            <w:r/>
            <w:r>
              <w:rPr>
                <w:rFonts w:ascii="Arial" w:hAnsi="Arial"/>
                <w:b w:val="0"/>
                <w:i w:val="0"/>
                <w:color w:val="1A1A1A"/>
                <w:sz w:val="18"/>
              </w:rPr>
              <w:t>A logic bug renders invalid YAML at deploy time</w:t>
            </w:r>
          </w:p>
        </w:tc>
        <w:tc>
          <w:tcPr>
            <w:tcW w:type="dxa" w:w="4372"/>
          </w:tcPr>
          <w:p>
            <w:pPr>
              <w:spacing w:before="20" w:after="20"/>
            </w:pPr>
            <w:r/>
            <w:r>
              <w:rPr>
                <w:rFonts w:ascii="Arial" w:hAnsi="Arial"/>
                <w:b w:val="0"/>
                <w:i w:val="0"/>
                <w:color w:val="1A1A1A"/>
                <w:sz w:val="18"/>
              </w:rPr>
              <w:t>A patch silently matches nothing and does nothing</w:t>
            </w:r>
          </w:p>
        </w:tc>
      </w:tr>
    </w:tbl>
    <w:p>
      <w:pPr>
        <w:spacing w:after="40"/>
      </w:pPr>
    </w:p>
    <w:p>
      <w:pPr>
        <w:spacing w:before="80" w:after="120"/>
        <w:pBdr>
          <w:bottom w:val="single" w:sz="6" w:space="1" w:color="D5DBE5"/>
        </w:pBdr>
      </w:pPr>
    </w:p>
    <w:p>
      <w:pPr>
        <w:pStyle w:val="Heading4"/>
        <w:spacing w:before="200" w:after="80"/>
        <w:ind w:left="0"/>
        <w:keepNext/>
      </w:pPr>
      <w:r>
        <w:rPr>
          <w:rFonts w:ascii="Arial" w:hAnsi="Arial"/>
        </w:rPr>
        <w:t>Step 3 — Read the Helm chart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find chart -type f | sort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chart/.helmignore</w:t>
      </w:r>
      <w:r>
        <w:br/>
      </w:r>
      <w:r>
        <w:rPr>
          <w:rFonts w:ascii="Courier New" w:hAnsi="Courier New" w:cs="Courier New"/>
          <w:rFonts w:ascii="Courier New" w:hAnsi="Courier New"/>
          <w:color w:val="142C4A"/>
          <w:sz w:val="18"/>
        </w:rPr>
        <w:t>chart/Chart.yaml</w:t>
      </w:r>
      <w:r>
        <w:br/>
      </w:r>
      <w:r>
        <w:rPr>
          <w:rFonts w:ascii="Courier New" w:hAnsi="Courier New" w:cs="Courier New"/>
          <w:rFonts w:ascii="Courier New" w:hAnsi="Courier New"/>
          <w:color w:val="142C4A"/>
          <w:sz w:val="18"/>
        </w:rPr>
        <w:t>chart/templates/NOTES.txt</w:t>
      </w:r>
      <w:r>
        <w:br/>
      </w:r>
      <w:r>
        <w:rPr>
          <w:rFonts w:ascii="Courier New" w:hAnsi="Courier New" w:cs="Courier New"/>
          <w:rFonts w:ascii="Courier New" w:hAnsi="Courier New"/>
          <w:color w:val="142C4A"/>
          <w:sz w:val="18"/>
        </w:rPr>
        <w:t>chart/templates/_helpers.tpl</w:t>
      </w:r>
      <w:r>
        <w:br/>
      </w:r>
      <w:r>
        <w:rPr>
          <w:rFonts w:ascii="Courier New" w:hAnsi="Courier New" w:cs="Courier New"/>
          <w:rFonts w:ascii="Courier New" w:hAnsi="Courier New"/>
          <w:color w:val="142C4A"/>
          <w:sz w:val="18"/>
        </w:rPr>
        <w:t>chart/templates/configmap.yaml</w:t>
      </w:r>
      <w:r>
        <w:br/>
      </w:r>
      <w:r>
        <w:rPr>
          <w:rFonts w:ascii="Courier New" w:hAnsi="Courier New" w:cs="Courier New"/>
          <w:rFonts w:ascii="Courier New" w:hAnsi="Courier New"/>
          <w:color w:val="142C4A"/>
          <w:sz w:val="18"/>
        </w:rPr>
        <w:t>chart/templates/deployment.yaml</w:t>
      </w:r>
      <w:r>
        <w:br/>
      </w:r>
      <w:r>
        <w:rPr>
          <w:rFonts w:ascii="Courier New" w:hAnsi="Courier New" w:cs="Courier New"/>
          <w:rFonts w:ascii="Courier New" w:hAnsi="Courier New"/>
          <w:color w:val="142C4A"/>
          <w:sz w:val="18"/>
        </w:rPr>
        <w:t>chart/templates/service.yaml</w:t>
      </w:r>
      <w:r>
        <w:br/>
      </w:r>
      <w:r>
        <w:rPr>
          <w:rFonts w:ascii="Courier New" w:hAnsi="Courier New" w:cs="Courier New"/>
          <w:rFonts w:ascii="Courier New" w:hAnsi="Courier New"/>
          <w:color w:val="142C4A"/>
          <w:sz w:val="18"/>
        </w:rPr>
        <w:t>chart/values.yaml</w:t>
      </w:r>
    </w:p>
    <w:p>
      <w:pPr>
        <w:spacing w:before="0" w:after="120"/>
        <w:ind w:left="0"/>
      </w:pPr>
      <w:r>
        <w:rPr>
          <w:rFonts w:ascii="Arial" w:hAnsi="Arial"/>
          <w:b w:val="0"/>
          <w:i w:val="0"/>
          <w:color w:val="1A1A1A"/>
          <w:sz w:val="22"/>
        </w:rPr>
        <w:t>That is a complete, valid chart. Every file earns its place:</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Path</w:t>
            </w:r>
          </w:p>
        </w:tc>
        <w:tc>
          <w:tcPr>
            <w:tcW w:type="dxa" w:w="6756"/>
            <w:shd w:val="clear" w:color="auto" w:fill="1F6FEB"/>
          </w:tcPr>
          <w:p>
            <w:pPr>
              <w:spacing w:before="20" w:after="20"/>
            </w:pPr>
            <w:r>
              <w:rPr>
                <w:b/>
                <w:color w:val="FFFFFF"/>
              </w:rPr>
            </w:r>
            <w:r>
              <w:rPr>
                <w:rFonts w:ascii="Arial" w:hAnsi="Arial"/>
                <w:b/>
                <w:i w:val="0"/>
                <w:color w:val="FFFFFF"/>
                <w:sz w:val="18"/>
              </w:rPr>
              <w:t>Purpose</w:t>
            </w:r>
          </w:p>
        </w:tc>
      </w:tr>
      <w:tr>
        <w:trPr>
          <w:cantSplit/>
        </w:trPr>
        <w:tc>
          <w:tcPr>
            <w:tcW w:type="dxa" w:w="3180"/>
          </w:tcPr>
          <w:p>
            <w:pPr>
              <w:spacing w:before="20" w:after="20"/>
            </w:pPr>
            <w:r/>
            <w:r>
              <w:rPr>
                <w:rFonts w:ascii="Courier New" w:hAnsi="Courier New" w:cs="Courier New"/>
                <w:b w:val="0"/>
                <w:i w:val="0"/>
                <w:color w:val="142C4A"/>
                <w:sz w:val="16"/>
              </w:rPr>
              <w:t>Chart.yaml</w:t>
            </w:r>
          </w:p>
        </w:tc>
        <w:tc>
          <w:tcPr>
            <w:tcW w:type="dxa" w:w="6756"/>
          </w:tcPr>
          <w:p>
            <w:pPr>
              <w:spacing w:before="20" w:after="20"/>
            </w:pPr>
            <w:r/>
            <w:r>
              <w:rPr>
                <w:rFonts w:ascii="Arial" w:hAnsi="Arial"/>
                <w:b/>
                <w:i w:val="0"/>
                <w:color w:val="1A1A1A"/>
                <w:sz w:val="18"/>
              </w:rPr>
              <w:t>Required.</w:t>
            </w:r>
            <w:r>
              <w:rPr>
                <w:rFonts w:ascii="Arial" w:hAnsi="Arial"/>
                <w:b w:val="0"/>
                <w:i w:val="0"/>
                <w:color w:val="1A1A1A"/>
                <w:sz w:val="18"/>
              </w:rPr>
              <w:t xml:space="preserve"> Chart metadata. Its presence is what makes a directory a chart</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values.yaml</w:t>
            </w:r>
          </w:p>
        </w:tc>
        <w:tc>
          <w:tcPr>
            <w:tcW w:type="dxa" w:w="6756"/>
            <w:shd w:val="clear" w:color="auto" w:fill="F7F9FC"/>
          </w:tcPr>
          <w:p>
            <w:pPr>
              <w:spacing w:before="20" w:after="20"/>
            </w:pPr>
            <w:r/>
            <w:r>
              <w:rPr>
                <w:rFonts w:ascii="Arial" w:hAnsi="Arial"/>
                <w:b/>
                <w:i w:val="0"/>
                <w:color w:val="1A1A1A"/>
                <w:sz w:val="18"/>
              </w:rPr>
              <w:t>Required in practice.</w:t>
            </w:r>
            <w:r>
              <w:rPr>
                <w:rFonts w:ascii="Arial" w:hAnsi="Arial"/>
                <w:b w:val="0"/>
                <w:i w:val="0"/>
                <w:color w:val="1A1A1A"/>
                <w:sz w:val="18"/>
              </w:rPr>
              <w:t xml:space="preserve"> The default values, and the chart's public interface</w:t>
            </w:r>
          </w:p>
        </w:tc>
      </w:tr>
      <w:tr>
        <w:trPr>
          <w:cantSplit/>
        </w:trPr>
        <w:tc>
          <w:tcPr>
            <w:tcW w:type="dxa" w:w="3180"/>
          </w:tcPr>
          <w:p>
            <w:pPr>
              <w:spacing w:before="20" w:after="20"/>
            </w:pPr>
            <w:r/>
            <w:r>
              <w:rPr>
                <w:rFonts w:ascii="Courier New" w:hAnsi="Courier New" w:cs="Courier New"/>
                <w:b w:val="0"/>
                <w:i w:val="0"/>
                <w:color w:val="142C4A"/>
                <w:sz w:val="16"/>
              </w:rPr>
              <w:t>templates/*.yaml</w:t>
            </w:r>
          </w:p>
        </w:tc>
        <w:tc>
          <w:tcPr>
            <w:tcW w:type="dxa" w:w="6756"/>
          </w:tcPr>
          <w:p>
            <w:pPr>
              <w:spacing w:before="20" w:after="20"/>
            </w:pPr>
            <w:r/>
            <w:r>
              <w:rPr>
                <w:rFonts w:ascii="Arial" w:hAnsi="Arial"/>
                <w:b w:val="0"/>
                <w:i w:val="0"/>
                <w:color w:val="1A1A1A"/>
                <w:sz w:val="18"/>
              </w:rPr>
              <w:t>Rendered into Kubernetes objects</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templates/_helpers.tpl</w:t>
            </w:r>
          </w:p>
        </w:tc>
        <w:tc>
          <w:tcPr>
            <w:tcW w:type="dxa" w:w="6756"/>
            <w:shd w:val="clear" w:color="auto" w:fill="F7F9FC"/>
          </w:tcPr>
          <w:p>
            <w:pPr>
              <w:spacing w:before="20" w:after="20"/>
            </w:pPr>
            <w:r/>
            <w:r>
              <w:rPr>
                <w:rFonts w:ascii="Arial" w:hAnsi="Arial"/>
                <w:b w:val="0"/>
                <w:i w:val="0"/>
                <w:color w:val="1A1A1A"/>
                <w:sz w:val="18"/>
              </w:rPr>
              <w:t xml:space="preserve">Leading underscore ⇒ </w:t>
            </w:r>
            <w:r>
              <w:rPr>
                <w:rFonts w:ascii="Arial" w:hAnsi="Arial"/>
                <w:b/>
                <w:i w:val="0"/>
                <w:color w:val="1A1A1A"/>
                <w:sz w:val="18"/>
              </w:rPr>
              <w:t>not rendered</w:t>
            </w:r>
            <w:r>
              <w:rPr>
                <w:rFonts w:ascii="Arial" w:hAnsi="Arial"/>
                <w:b w:val="0"/>
                <w:i w:val="0"/>
                <w:color w:val="1A1A1A"/>
                <w:sz w:val="18"/>
              </w:rPr>
              <w:t>. Defines named templates used by the others</w:t>
            </w:r>
          </w:p>
        </w:tc>
      </w:tr>
      <w:tr>
        <w:trPr>
          <w:cantSplit/>
        </w:trPr>
        <w:tc>
          <w:tcPr>
            <w:tcW w:type="dxa" w:w="3180"/>
          </w:tcPr>
          <w:p>
            <w:pPr>
              <w:spacing w:before="20" w:after="20"/>
            </w:pPr>
            <w:r/>
            <w:r>
              <w:rPr>
                <w:rFonts w:ascii="Courier New" w:hAnsi="Courier New" w:cs="Courier New"/>
                <w:b w:val="0"/>
                <w:i w:val="0"/>
                <w:color w:val="142C4A"/>
                <w:sz w:val="16"/>
              </w:rPr>
              <w:t>templates/NOTES.txt</w:t>
            </w:r>
          </w:p>
        </w:tc>
        <w:tc>
          <w:tcPr>
            <w:tcW w:type="dxa" w:w="6756"/>
          </w:tcPr>
          <w:p>
            <w:pPr>
              <w:spacing w:before="20" w:after="20"/>
            </w:pPr>
            <w:r/>
            <w:r>
              <w:rPr>
                <w:rFonts w:ascii="Arial" w:hAnsi="Arial"/>
                <w:b w:val="0"/>
                <w:i w:val="0"/>
                <w:color w:val="1A1A1A"/>
                <w:sz w:val="18"/>
              </w:rPr>
              <w:t xml:space="preserve">Printed after </w:t>
            </w:r>
            <w:r>
              <w:rPr>
                <w:rFonts w:ascii="Courier New" w:hAnsi="Courier New" w:cs="Courier New"/>
                <w:b w:val="0"/>
                <w:i w:val="0"/>
                <w:color w:val="142C4A"/>
                <w:sz w:val="16"/>
              </w:rPr>
              <w:t>helm install</w:t>
            </w:r>
            <w:r>
              <w:rPr>
                <w:rFonts w:ascii="Arial" w:hAnsi="Arial"/>
                <w:b w:val="0"/>
                <w:i w:val="0"/>
                <w:color w:val="1A1A1A"/>
                <w:sz w:val="18"/>
              </w:rPr>
              <w:t xml:space="preserve">. Not an object; </w:t>
            </w:r>
            <w:r>
              <w:rPr>
                <w:rFonts w:ascii="Courier New" w:hAnsi="Courier New" w:cs="Courier New"/>
                <w:b w:val="0"/>
                <w:i w:val="0"/>
                <w:color w:val="142C4A"/>
                <w:sz w:val="16"/>
              </w:rPr>
              <w:t>helm template</w:t>
            </w:r>
            <w:r>
              <w:rPr>
                <w:rFonts w:ascii="Arial" w:hAnsi="Arial"/>
                <w:b w:val="0"/>
                <w:i w:val="0"/>
                <w:color w:val="1A1A1A"/>
                <w:sz w:val="18"/>
              </w:rPr>
              <w:t xml:space="preserve"> does not emit it</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.helmignore</w:t>
            </w:r>
          </w:p>
        </w:tc>
        <w:tc>
          <w:tcPr>
            <w:tcW w:type="dxa" w:w="6756"/>
            <w:shd w:val="clear" w:color="auto" w:fill="F7F9FC"/>
          </w:tcPr>
          <w:p>
            <w:pPr>
              <w:spacing w:before="20" w:after="20"/>
            </w:pPr>
            <w:r/>
            <w:r>
              <w:rPr>
                <w:rFonts w:ascii="Arial" w:hAnsi="Arial"/>
                <w:b w:val="0"/>
                <w:i w:val="0"/>
                <w:color w:val="1A1A1A"/>
                <w:sz w:val="18"/>
              </w:rPr>
              <w:t xml:space="preserve">Excludes files from </w:t>
            </w:r>
            <w:r>
              <w:rPr>
                <w:rFonts w:ascii="Courier New" w:hAnsi="Courier New" w:cs="Courier New"/>
                <w:b w:val="0"/>
                <w:i w:val="0"/>
                <w:color w:val="142C4A"/>
                <w:sz w:val="16"/>
              </w:rPr>
              <w:t>helm package</w:t>
            </w:r>
          </w:p>
        </w:tc>
      </w:tr>
      <w:tr>
        <w:trPr>
          <w:cantSplit/>
        </w:trPr>
        <w:tc>
          <w:tcPr>
            <w:tcW w:type="dxa" w:w="3180"/>
          </w:tcPr>
          <w:p>
            <w:pPr>
              <w:spacing w:before="20" w:after="20"/>
            </w:pPr>
            <w:r/>
            <w:r>
              <w:rPr>
                <w:rFonts w:ascii="Courier New" w:hAnsi="Courier New" w:cs="Courier New"/>
                <w:b w:val="0"/>
                <w:i w:val="0"/>
                <w:color w:val="142C4A"/>
                <w:sz w:val="16"/>
              </w:rPr>
              <w:t>charts/</w:t>
            </w:r>
          </w:p>
        </w:tc>
        <w:tc>
          <w:tcPr>
            <w:tcW w:type="dxa" w:w="6756"/>
          </w:tcPr>
          <w:p>
            <w:pPr>
              <w:spacing w:before="20" w:after="20"/>
            </w:pPr>
            <w:r/>
            <w:r>
              <w:rPr>
                <w:rFonts w:ascii="Arial" w:hAnsi="Arial"/>
                <w:b w:val="0"/>
                <w:i/>
                <w:color w:val="1A1A1A"/>
                <w:sz w:val="18"/>
              </w:rPr>
              <w:t>(absent here)</w:t>
            </w:r>
            <w:r>
              <w:rPr>
                <w:rFonts w:ascii="Arial" w:hAnsi="Arial"/>
                <w:b w:val="0"/>
                <w:i w:val="0"/>
                <w:color w:val="1A1A1A"/>
                <w:sz w:val="18"/>
              </w:rPr>
              <w:t xml:space="preserve"> Vendored subcharts, populated by </w:t>
            </w:r>
            <w:r>
              <w:rPr>
                <w:rFonts w:ascii="Courier New" w:hAnsi="Courier New" w:cs="Courier New"/>
                <w:b w:val="0"/>
                <w:i w:val="0"/>
                <w:color w:val="142C4A"/>
                <w:sz w:val="16"/>
              </w:rPr>
              <w:t>helm dependency update</w:t>
            </w:r>
          </w:p>
        </w:tc>
      </w:tr>
    </w:tbl>
    <w:p>
      <w:pPr>
        <w:spacing w:after="40"/>
      </w:pPr>
    </w:p>
    <w:p>
      <w:pPr>
        <w:spacing w:before="0" w:after="120"/>
        <w:ind w:left="0"/>
      </w:pPr>
      <w:r>
        <w:rPr>
          <w:rFonts w:ascii="Courier New" w:hAnsi="Courier New" w:cs="Courier New"/>
          <w:b/>
          <w:i w:val="0"/>
          <w:color w:val="142C4A"/>
          <w:sz w:val="20"/>
        </w:rPr>
        <w:t>version</w:t>
      </w:r>
      <w:r>
        <w:rPr>
          <w:rFonts w:ascii="Arial" w:hAnsi="Arial"/>
          <w:b/>
          <w:i w:val="0"/>
          <w:color w:val="1A1A1A"/>
          <w:sz w:val="22"/>
        </w:rPr>
        <w:t xml:space="preserve"> versus </w:t>
      </w:r>
      <w:r>
        <w:rPr>
          <w:rFonts w:ascii="Courier New" w:hAnsi="Courier New" w:cs="Courier New"/>
          <w:b/>
          <w:i w:val="0"/>
          <w:color w:val="142C4A"/>
          <w:sz w:val="20"/>
        </w:rPr>
        <w:t>appVersion</w:t>
      </w:r>
      <w:r>
        <w:rPr>
          <w:rFonts w:ascii="Arial" w:hAnsi="Arial"/>
          <w:b w:val="0"/>
          <w:i w:val="0"/>
          <w:color w:val="1A1A1A"/>
          <w:sz w:val="22"/>
        </w:rPr>
        <w:t xml:space="preserve"> — the most commonly muddled pair in Helm: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grep -E '^(version|appVersion|apiVersion|type|kubeVersion):' chart/Chart.yaml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apiVersion: v2</w:t>
      </w:r>
      <w:r>
        <w:br/>
      </w:r>
      <w:r>
        <w:rPr>
          <w:rFonts w:ascii="Courier New" w:hAnsi="Courier New" w:cs="Courier New"/>
          <w:rFonts w:ascii="Courier New" w:hAnsi="Courier New"/>
          <w:color w:val="142C4A"/>
          <w:sz w:val="18"/>
        </w:rPr>
        <w:t>type: application</w:t>
      </w:r>
      <w:r>
        <w:br/>
      </w:r>
      <w:r>
        <w:rPr>
          <w:rFonts w:ascii="Courier New" w:hAnsi="Courier New" w:cs="Courier New"/>
          <w:rFonts w:ascii="Courier New" w:hAnsi="Courier New"/>
          <w:color w:val="142C4A"/>
          <w:sz w:val="18"/>
        </w:rPr>
        <w:t>version: 0.3.0</w:t>
      </w:r>
      <w:r>
        <w:br/>
      </w:r>
      <w:r>
        <w:rPr>
          <w:rFonts w:ascii="Courier New" w:hAnsi="Courier New" w:cs="Courier New"/>
          <w:rFonts w:ascii="Courier New" w:hAnsi="Courier New"/>
          <w:color w:val="142C4A"/>
          <w:sz w:val="18"/>
        </w:rPr>
        <w:t>appVersion: "1.27"</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version: 0.3.0</w:t>
      </w:r>
      <w:r>
        <w:rPr>
          <w:rFonts w:ascii="Arial" w:hAnsi="Arial"/>
          <w:b w:val="0"/>
          <w:i w:val="0"/>
          <w:color w:val="1A1A1A"/>
          <w:sz w:val="22"/>
        </w:rPr>
        <w:t xml:space="preserve"> — the version of </w:t>
      </w:r>
      <w:r>
        <w:rPr>
          <w:rFonts w:ascii="Arial" w:hAnsi="Arial"/>
          <w:b/>
          <w:i w:val="0"/>
          <w:color w:val="1A1A1A"/>
          <w:sz w:val="22"/>
        </w:rPr>
        <w:t>the chart</w:t>
      </w:r>
      <w:r>
        <w:rPr>
          <w:rFonts w:ascii="Arial" w:hAnsi="Arial"/>
          <w:b w:val="0"/>
          <w:i w:val="0"/>
          <w:color w:val="1A1A1A"/>
          <w:sz w:val="22"/>
        </w:rPr>
        <w:t>. Bump it when templates or defaults change. Helm enforces semver.</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appVersion: "1.27"</w:t>
      </w:r>
      <w:r>
        <w:rPr>
          <w:rFonts w:ascii="Arial" w:hAnsi="Arial"/>
          <w:b w:val="0"/>
          <w:i w:val="0"/>
          <w:color w:val="1A1A1A"/>
          <w:sz w:val="22"/>
        </w:rPr>
        <w:t xml:space="preserve"> — the version of </w:t>
      </w:r>
      <w:r>
        <w:rPr>
          <w:rFonts w:ascii="Arial" w:hAnsi="Arial"/>
          <w:b/>
          <w:i w:val="0"/>
          <w:color w:val="1A1A1A"/>
          <w:sz w:val="22"/>
        </w:rPr>
        <w:t>the software being deployed</w:t>
      </w:r>
      <w:r>
        <w:rPr>
          <w:rFonts w:ascii="Arial" w:hAnsi="Arial"/>
          <w:b w:val="0"/>
          <w:i w:val="0"/>
          <w:color w:val="1A1A1A"/>
          <w:sz w:val="22"/>
        </w:rPr>
        <w:t xml:space="preserve">. Pure metadata; Helm never uses it to select an image unless a template explicitly does. Quoted, or YAML reads </w:t>
      </w:r>
      <w:r>
        <w:rPr>
          <w:rFonts w:ascii="Courier New" w:hAnsi="Courier New" w:cs="Courier New"/>
          <w:b w:val="0"/>
          <w:i w:val="0"/>
          <w:color w:val="142C4A"/>
          <w:sz w:val="20"/>
        </w:rPr>
        <w:t>1.27</w:t>
      </w:r>
      <w:r>
        <w:rPr>
          <w:rFonts w:ascii="Arial" w:hAnsi="Arial"/>
          <w:b w:val="0"/>
          <w:i w:val="0"/>
          <w:color w:val="1A1A1A"/>
          <w:sz w:val="22"/>
        </w:rPr>
        <w:t xml:space="preserve"> as a float and drops the trailing zero on </w:t>
      </w:r>
      <w:r>
        <w:rPr>
          <w:rFonts w:ascii="Courier New" w:hAnsi="Courier New" w:cs="Courier New"/>
          <w:b w:val="0"/>
          <w:i w:val="0"/>
          <w:color w:val="142C4A"/>
          <w:sz w:val="20"/>
        </w:rPr>
        <w:t>1.20</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apiVersion: v2</w:t>
      </w:r>
      <w:r>
        <w:rPr>
          <w:rFonts w:ascii="Arial" w:hAnsi="Arial"/>
          <w:b w:val="0"/>
          <w:i w:val="0"/>
          <w:color w:val="1A1A1A"/>
          <w:sz w:val="22"/>
        </w:rPr>
        <w:t xml:space="preserve"> — Helm 3. </w:t>
      </w:r>
      <w:r>
        <w:rPr>
          <w:rFonts w:ascii="Courier New" w:hAnsi="Courier New" w:cs="Courier New"/>
          <w:b w:val="0"/>
          <w:i w:val="0"/>
          <w:color w:val="142C4A"/>
          <w:sz w:val="20"/>
        </w:rPr>
        <w:t>v1</w:t>
      </w:r>
      <w:r>
        <w:rPr>
          <w:rFonts w:ascii="Arial" w:hAnsi="Arial"/>
          <w:b w:val="0"/>
          <w:i w:val="0"/>
          <w:color w:val="1A1A1A"/>
          <w:sz w:val="22"/>
        </w:rPr>
        <w:t xml:space="preserve"> is a Helm 2 chart.</w:t>
      </w:r>
    </w:p>
    <w:p>
      <w:pPr>
        <w:spacing w:before="0" w:after="120"/>
        <w:ind w:left="0"/>
      </w:pPr>
      <w:r>
        <w:rPr>
          <w:rFonts w:ascii="Arial" w:hAnsi="Arial"/>
          <w:b w:val="0"/>
          <w:i w:val="0"/>
          <w:color w:val="1A1A1A"/>
          <w:sz w:val="22"/>
        </w:rPr>
        <w:t>Now the helpers — this is where the reusable logic lives: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grep -n '^{{- define' chart/templates/_helpers.tpl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14:{{- define "tracklane.name" -}}</w:t>
      </w:r>
      <w:r>
        <w:br/>
      </w:r>
      <w:r>
        <w:rPr>
          <w:rFonts w:ascii="Courier New" w:hAnsi="Courier New" w:cs="Courier New"/>
          <w:rFonts w:ascii="Courier New" w:hAnsi="Courier New"/>
          <w:color w:val="142C4A"/>
          <w:sz w:val="18"/>
        </w:rPr>
        <w:t>24:{{- define "tracklane.fullname" -}}</w:t>
      </w:r>
      <w:r>
        <w:br/>
      </w:r>
      <w:r>
        <w:rPr>
          <w:rFonts w:ascii="Courier New" w:hAnsi="Courier New" w:cs="Courier New"/>
          <w:rFonts w:ascii="Courier New" w:hAnsi="Courier New"/>
          <w:color w:val="142C4A"/>
          <w:sz w:val="18"/>
        </w:rPr>
        <w:t>41:{{- define "tracklane.chart" -}}</w:t>
      </w:r>
      <w:r>
        <w:br/>
      </w:r>
      <w:r>
        <w:rPr>
          <w:rFonts w:ascii="Courier New" w:hAnsi="Courier New" w:cs="Courier New"/>
          <w:rFonts w:ascii="Courier New" w:hAnsi="Courier New"/>
          <w:color w:val="142C4A"/>
          <w:sz w:val="18"/>
        </w:rPr>
        <w:t>52:{{- define "tracklane.selectorLabels" -}}</w:t>
      </w:r>
      <w:r>
        <w:br/>
      </w:r>
      <w:r>
        <w:rPr>
          <w:rFonts w:ascii="Courier New" w:hAnsi="Courier New" w:cs="Courier New"/>
          <w:rFonts w:ascii="Courier New" w:hAnsi="Courier New"/>
          <w:color w:val="142C4A"/>
          <w:sz w:val="18"/>
        </w:rPr>
        <w:t>62:{{- define "tracklane.labels" -}}</w:t>
      </w:r>
      <w:r>
        <w:br/>
      </w:r>
      <w:r>
        <w:rPr>
          <w:rFonts w:ascii="Courier New" w:hAnsi="Courier New" w:cs="Courier New"/>
          <w:rFonts w:ascii="Courier New" w:hAnsi="Courier New"/>
          <w:color w:val="142C4A"/>
          <w:sz w:val="18"/>
        </w:rPr>
        <w:t>76:{{- define "tracklane.validateImage" -}}</w:t>
      </w:r>
    </w:p>
    <w:p>
      <w:pPr>
        <w:spacing w:before="0" w:after="120"/>
        <w:ind w:left="0"/>
      </w:pPr>
      <w:r>
        <w:rPr>
          <w:rFonts w:ascii="Arial" w:hAnsi="Arial"/>
          <w:b/>
          <w:i w:val="0"/>
          <w:color w:val="1A1A1A"/>
          <w:sz w:val="22"/>
        </w:rPr>
        <w:t xml:space="preserve">The </w:t>
      </w:r>
      <w:r>
        <w:rPr>
          <w:rFonts w:ascii="Courier New" w:hAnsi="Courier New" w:cs="Courier New"/>
          <w:b/>
          <w:i w:val="0"/>
          <w:color w:val="142C4A"/>
          <w:sz w:val="20"/>
        </w:rPr>
        <w:t>selectorLabels</w:t>
      </w:r>
      <w:r>
        <w:rPr>
          <w:rFonts w:ascii="Arial" w:hAnsi="Arial"/>
          <w:b/>
          <w:i w:val="0"/>
          <w:color w:val="1A1A1A"/>
          <w:sz w:val="22"/>
        </w:rPr>
        <w:t xml:space="preserve"> / </w:t>
      </w:r>
      <w:r>
        <w:rPr>
          <w:rFonts w:ascii="Courier New" w:hAnsi="Courier New" w:cs="Courier New"/>
          <w:b/>
          <w:i w:val="0"/>
          <w:color w:val="142C4A"/>
          <w:sz w:val="20"/>
        </w:rPr>
        <w:t>labels</w:t>
      </w:r>
      <w:r>
        <w:rPr>
          <w:rFonts w:ascii="Arial" w:hAnsi="Arial"/>
          <w:b/>
          <w:i w:val="0"/>
          <w:color w:val="1A1A1A"/>
          <w:sz w:val="22"/>
        </w:rPr>
        <w:t xml:space="preserve"> split is the single most important idea in this file.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sed -n '45,56p' chart/templates/_helpers.tpl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SELECTOR labels. These go into Deployment.spec.selector.matchLabels, which is</w:t>
      </w:r>
      <w:r>
        <w:br/>
      </w:r>
      <w:r>
        <w:rPr>
          <w:rFonts w:ascii="Courier New" w:hAnsi="Courier New" w:cs="Courier New"/>
          <w:rFonts w:ascii="Courier New" w:hAnsi="Courier New"/>
          <w:color w:val="142C4A"/>
          <w:sz w:val="18"/>
        </w:rPr>
        <w:t>IMMUTABLE after creation — so this set must stay minimal and must never</w:t>
      </w:r>
      <w:r>
        <w:br/>
      </w:r>
      <w:r>
        <w:rPr>
          <w:rFonts w:ascii="Courier New" w:hAnsi="Courier New" w:cs="Courier New"/>
          <w:rFonts w:ascii="Courier New" w:hAnsi="Courier New"/>
          <w:color w:val="142C4A"/>
          <w:sz w:val="18"/>
        </w:rPr>
        <w:t>include anything that changes between releases (no version, no chart version).</w:t>
      </w:r>
      <w:r>
        <w:br/>
      </w:r>
      <w:r>
        <w:rPr>
          <w:rFonts w:ascii="Courier New" w:hAnsi="Courier New" w:cs="Courier New"/>
          <w:rFonts w:ascii="Courier New" w:hAnsi="Courier New"/>
          <w:color w:val="142C4A"/>
          <w:sz w:val="18"/>
        </w:rPr>
        <w:t>Getting this wrong is the single most common cause of a chart that cannot be</w:t>
      </w:r>
      <w:r>
        <w:br/>
      </w:r>
      <w:r>
        <w:rPr>
          <w:rFonts w:ascii="Courier New" w:hAnsi="Courier New" w:cs="Courier New"/>
          <w:rFonts w:ascii="Courier New" w:hAnsi="Courier New"/>
          <w:color w:val="142C4A"/>
          <w:sz w:val="18"/>
        </w:rPr>
        <w:t>upgraded in place.</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 define "tracklane.selectorLabels" -}}</w:t>
      </w:r>
      <w:r>
        <w:br/>
      </w:r>
      <w:r>
        <w:rPr>
          <w:rFonts w:ascii="Courier New" w:hAnsi="Courier New" w:cs="Courier New"/>
          <w:rFonts w:ascii="Courier New" w:hAnsi="Courier New"/>
          <w:color w:val="142C4A"/>
          <w:sz w:val="18"/>
        </w:rPr>
        <w:t>app.kubernetes.io/name: {{ include "tracklane.name" . }}</w:t>
      </w:r>
      <w:r>
        <w:br/>
      </w:r>
      <w:r>
        <w:rPr>
          <w:rFonts w:ascii="Courier New" w:hAnsi="Courier New" w:cs="Courier New"/>
          <w:rFonts w:ascii="Courier New" w:hAnsi="Courier New"/>
          <w:color w:val="142C4A"/>
          <w:sz w:val="18"/>
        </w:rPr>
        <w:t>app.kubernetes.io/instance: {{ .Release.Name }}</w:t>
      </w:r>
      <w:r>
        <w:br/>
      </w:r>
      <w:r>
        <w:rPr>
          <w:rFonts w:ascii="Courier New" w:hAnsi="Courier New" w:cs="Courier New"/>
          <w:rFonts w:ascii="Courier New" w:hAnsi="Courier New"/>
          <w:color w:val="142C4A"/>
          <w:sz w:val="18"/>
        </w:rPr>
        <w:t>app.kubernetes.io/component: web</w:t>
      </w:r>
      <w:r>
        <w:br/>
      </w:r>
      <w:r>
        <w:rPr>
          <w:rFonts w:ascii="Courier New" w:hAnsi="Courier New" w:cs="Courier New"/>
          <w:rFonts w:ascii="Courier New" w:hAnsi="Courier New"/>
          <w:color w:val="142C4A"/>
          <w:sz w:val="18"/>
        </w:rPr>
        <w:t>{{- end -}}</w:t>
      </w:r>
    </w:p>
    <w:p>
      <w:pPr>
        <w:spacing w:before="0" w:after="120"/>
        <w:ind w:left="0"/>
      </w:pPr>
      <w:r>
        <w:rPr>
          <w:rFonts w:ascii="Arial" w:hAnsi="Arial"/>
          <w:b w:val="0"/>
          <w:i w:val="0"/>
          <w:color w:val="1A1A1A"/>
          <w:sz w:val="22"/>
        </w:rPr>
        <w:t xml:space="preserve">A chart that put </w:t>
      </w:r>
      <w:r>
        <w:rPr>
          <w:rFonts w:ascii="Courier New" w:hAnsi="Courier New" w:cs="Courier New"/>
          <w:b w:val="0"/>
          <w:i w:val="0"/>
          <w:color w:val="142C4A"/>
          <w:sz w:val="20"/>
        </w:rPr>
        <w:t>app.kubernetes.io/version</w:t>
      </w:r>
      <w:r>
        <w:rPr>
          <w:rFonts w:ascii="Arial" w:hAnsi="Arial"/>
          <w:b w:val="0"/>
          <w:i w:val="0"/>
          <w:color w:val="1A1A1A"/>
          <w:sz w:val="22"/>
        </w:rPr>
        <w:t xml:space="preserve"> into the selector would break on the first version bump with </w:t>
      </w:r>
      <w:r>
        <w:rPr>
          <w:rFonts w:ascii="Courier New" w:hAnsi="Courier New" w:cs="Courier New"/>
          <w:b w:val="0"/>
          <w:i w:val="0"/>
          <w:color w:val="142C4A"/>
          <w:sz w:val="20"/>
        </w:rPr>
        <w:t>field is immutable</w:t>
      </w:r>
      <w:r>
        <w:rPr>
          <w:rFonts w:ascii="Arial" w:hAnsi="Arial"/>
          <w:b w:val="0"/>
          <w:i w:val="0"/>
          <w:color w:val="1A1A1A"/>
          <w:sz w:val="22"/>
        </w:rPr>
        <w:t>, and the only fix would be deleting and recreating the Deployment.</w:t>
      </w:r>
    </w:p>
    <w:p>
      <w:pPr>
        <w:spacing w:before="80" w:after="120"/>
        <w:pBdr>
          <w:bottom w:val="single" w:sz="6" w:space="1" w:color="D5DBE5"/>
        </w:pBdr>
      </w:pPr>
    </w:p>
    <w:p>
      <w:pPr>
        <w:pStyle w:val="Heading4"/>
        <w:spacing w:before="200" w:after="80"/>
        <w:ind w:left="0"/>
        <w:keepNext/>
      </w:pPr>
      <w:r>
        <w:rPr>
          <w:rFonts w:ascii="Arial" w:hAnsi="Arial"/>
        </w:rPr>
        <w:t>Step 4 — Render the chart for two environments</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No helm?</w:t>
      </w:r>
      <w:r>
        <w:rPr>
          <w:rFonts w:ascii="Arial" w:hAnsi="Arial"/>
          <w:b w:val="0"/>
          <w:i w:val="0"/>
          <w:color w:val="1A1A1A"/>
          <w:sz w:val="22"/>
        </w:rPr>
        <w:t xml:space="preserve"> Read this step and skip the commands. The outputs shown are what the chart produces; </w:t>
      </w:r>
      <w:r>
        <w:rPr>
          <w:rFonts w:ascii="Courier New" w:hAnsi="Courier New" w:cs="Courier New"/>
          <w:b w:val="0"/>
          <w:i w:val="0"/>
          <w:color w:val="142C4A"/>
          <w:sz w:val="20"/>
        </w:rPr>
        <w:t>checks.sh</w:t>
      </w:r>
      <w:r>
        <w:rPr>
          <w:rFonts w:ascii="Arial" w:hAnsi="Arial"/>
          <w:b w:val="0"/>
          <w:i w:val="0"/>
          <w:color w:val="1A1A1A"/>
          <w:sz w:val="22"/>
        </w:rPr>
        <w:t xml:space="preserve"> reports </w:t>
      </w:r>
      <w:r>
        <w:rPr>
          <w:rFonts w:ascii="Courier New" w:hAnsi="Courier New" w:cs="Courier New"/>
          <w:b w:val="0"/>
          <w:i w:val="0"/>
          <w:color w:val="142C4A"/>
          <w:sz w:val="20"/>
        </w:rPr>
        <w:t>[SKIP]</w:t>
      </w:r>
      <w:r>
        <w:rPr>
          <w:rFonts w:ascii="Arial" w:hAnsi="Arial"/>
          <w:b w:val="0"/>
          <w:i w:val="0"/>
          <w:color w:val="1A1A1A"/>
          <w:sz w:val="22"/>
        </w:rPr>
        <w:t xml:space="preserve"> for these and still passes. Everything from Step 5 onward works with </w:t>
      </w:r>
      <w:r>
        <w:rPr>
          <w:rFonts w:ascii="Courier New" w:hAnsi="Courier New" w:cs="Courier New"/>
          <w:b w:val="0"/>
          <w:i w:val="0"/>
          <w:color w:val="142C4A"/>
          <w:sz w:val="20"/>
        </w:rPr>
        <w:t>kubectl</w:t>
      </w:r>
      <w:r>
        <w:rPr>
          <w:rFonts w:ascii="Arial" w:hAnsi="Arial"/>
          <w:b w:val="0"/>
          <w:i w:val="0"/>
          <w:color w:val="1A1A1A"/>
          <w:sz w:val="22"/>
        </w:rPr>
        <w:t xml:space="preserve"> alone.</w:t>
      </w:r>
    </w:p>
    <w:p>
      <w:pPr>
        <w:spacing w:before="0" w:after="120"/>
        <w:ind w:left="0"/>
      </w:pPr>
      <w:r>
        <w:rPr>
          <w:rFonts w:ascii="Arial" w:hAnsi="Arial"/>
          <w:b w:val="0"/>
          <w:i w:val="0"/>
          <w:color w:val="1A1A1A"/>
          <w:sz w:val="22"/>
        </w:rPr>
        <w:t>Render dev: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helm template tracklane-dev ./chart \</w:t>
      </w:r>
      <w:r>
        <w:br/>
      </w:r>
      <w:r>
        <w:rPr>
          <w:rFonts w:ascii="Courier New" w:hAnsi="Courier New" w:cs="Courier New"/>
          <w:rFonts w:ascii="Courier New" w:hAnsi="Courier New"/>
          <w:color w:val="142C4A"/>
          <w:sz w:val="18"/>
        </w:rPr>
        <w:t xml:space="preserve">  --namespace kcna-lab21 \</w:t>
      </w:r>
      <w:r>
        <w:br/>
      </w:r>
      <w:r>
        <w:rPr>
          <w:rFonts w:ascii="Courier New" w:hAnsi="Courier New" w:cs="Courier New"/>
          <w:rFonts w:ascii="Courier New" w:hAnsi="Courier New"/>
          <w:color w:val="142C4A"/>
          <w:sz w:val="18"/>
        </w:rPr>
        <w:t xml:space="preserve">  -f data/values-dev.yaml \</w:t>
      </w:r>
      <w:r>
        <w:br/>
      </w:r>
      <w:r>
        <w:rPr>
          <w:rFonts w:ascii="Courier New" w:hAnsi="Courier New" w:cs="Courier New"/>
          <w:rFonts w:ascii="Courier New" w:hAnsi="Courier New"/>
          <w:color w:val="142C4A"/>
          <w:sz w:val="18"/>
        </w:rPr>
        <w:t xml:space="preserve">  --set-file lanes.csv=data/shipping-lanes.csv &gt; /tmp/tracklane-dev.yaml</w:t>
      </w:r>
      <w:r>
        <w:br/>
      </w:r>
      <w:r>
        <w:rPr>
          <w:rFonts w:ascii="Courier New" w:hAnsi="Courier New" w:cs="Courier New"/>
          <w:rFonts w:ascii="Courier New" w:hAnsi="Courier New"/>
          <w:color w:val="142C4A"/>
          <w:sz w:val="18"/>
        </w:rPr>
        <w:t>grep -E '^kind:' /tmp/tracklane-dev.yaml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kind: ConfigMap</w:t>
      </w:r>
      <w:r>
        <w:br/>
      </w:r>
      <w:r>
        <w:rPr>
          <w:rFonts w:ascii="Courier New" w:hAnsi="Courier New" w:cs="Courier New"/>
          <w:rFonts w:ascii="Courier New" w:hAnsi="Courier New"/>
          <w:color w:val="142C4A"/>
          <w:sz w:val="18"/>
        </w:rPr>
        <w:t>kind: ConfigMap</w:t>
      </w:r>
      <w:r>
        <w:br/>
      </w:r>
      <w:r>
        <w:rPr>
          <w:rFonts w:ascii="Courier New" w:hAnsi="Courier New" w:cs="Courier New"/>
          <w:rFonts w:ascii="Courier New" w:hAnsi="Courier New"/>
          <w:color w:val="142C4A"/>
          <w:sz w:val="18"/>
        </w:rPr>
        <w:t>kind: Service</w:t>
      </w:r>
      <w:r>
        <w:br/>
      </w:r>
      <w:r>
        <w:rPr>
          <w:rFonts w:ascii="Courier New" w:hAnsi="Courier New" w:cs="Courier New"/>
          <w:rFonts w:ascii="Courier New" w:hAnsi="Courier New"/>
          <w:color w:val="142C4A"/>
          <w:sz w:val="18"/>
        </w:rPr>
        <w:t>kind: Deployment</w:t>
      </w:r>
    </w:p>
    <w:p>
      <w:pPr>
        <w:spacing w:before="0" w:after="120"/>
        <w:ind w:left="0"/>
      </w:pPr>
      <w:r>
        <w:rPr>
          <w:rFonts w:ascii="Arial" w:hAnsi="Arial"/>
          <w:b w:val="0"/>
          <w:i w:val="0"/>
          <w:color w:val="1A1A1A"/>
          <w:sz w:val="22"/>
        </w:rPr>
        <w:t>Render prod: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helm template tracklane-prod ./chart \</w:t>
      </w:r>
      <w:r>
        <w:br/>
      </w:r>
      <w:r>
        <w:rPr>
          <w:rFonts w:ascii="Courier New" w:hAnsi="Courier New" w:cs="Courier New"/>
          <w:rFonts w:ascii="Courier New" w:hAnsi="Courier New"/>
          <w:color w:val="142C4A"/>
          <w:sz w:val="18"/>
        </w:rPr>
        <w:t xml:space="preserve">  --namespace kcna-lab21 \</w:t>
      </w:r>
      <w:r>
        <w:br/>
      </w:r>
      <w:r>
        <w:rPr>
          <w:rFonts w:ascii="Courier New" w:hAnsi="Courier New" w:cs="Courier New"/>
          <w:rFonts w:ascii="Courier New" w:hAnsi="Courier New"/>
          <w:color w:val="142C4A"/>
          <w:sz w:val="18"/>
        </w:rPr>
        <w:t xml:space="preserve">  -f data/values-prod.yaml \</w:t>
      </w:r>
      <w:r>
        <w:br/>
      </w:r>
      <w:r>
        <w:rPr>
          <w:rFonts w:ascii="Courier New" w:hAnsi="Courier New" w:cs="Courier New"/>
          <w:rFonts w:ascii="Courier New" w:hAnsi="Courier New"/>
          <w:color w:val="142C4A"/>
          <w:sz w:val="18"/>
        </w:rPr>
        <w:t xml:space="preserve">  --set-file lanes.csv=data/shipping-lanes.csv &gt; /tmp/tracklane-prod.yaml</w:t>
      </w:r>
      <w:r>
        <w:br/>
      </w:r>
      <w:r>
        <w:rPr>
          <w:rFonts w:ascii="Courier New" w:hAnsi="Courier New" w:cs="Courier New"/>
          <w:rFonts w:ascii="Courier New" w:hAnsi="Courier New"/>
          <w:color w:val="142C4A"/>
          <w:sz w:val="18"/>
        </w:rPr>
        <w:t>grep -E '^kind:' /tmp/tracklane-prod.yaml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kind: PodDisruptionBudget</w:t>
      </w:r>
      <w:r>
        <w:br/>
      </w:r>
      <w:r>
        <w:rPr>
          <w:rFonts w:ascii="Courier New" w:hAnsi="Courier New" w:cs="Courier New"/>
          <w:rFonts w:ascii="Courier New" w:hAnsi="Courier New"/>
          <w:color w:val="142C4A"/>
          <w:sz w:val="18"/>
        </w:rPr>
        <w:t>kind: ConfigMap</w:t>
      </w:r>
      <w:r>
        <w:br/>
      </w:r>
      <w:r>
        <w:rPr>
          <w:rFonts w:ascii="Courier New" w:hAnsi="Courier New" w:cs="Courier New"/>
          <w:rFonts w:ascii="Courier New" w:hAnsi="Courier New"/>
          <w:color w:val="142C4A"/>
          <w:sz w:val="18"/>
        </w:rPr>
        <w:t>kind: ConfigMap</w:t>
      </w:r>
      <w:r>
        <w:br/>
      </w:r>
      <w:r>
        <w:rPr>
          <w:rFonts w:ascii="Courier New" w:hAnsi="Courier New" w:cs="Courier New"/>
          <w:rFonts w:ascii="Courier New" w:hAnsi="Courier New"/>
          <w:color w:val="142C4A"/>
          <w:sz w:val="18"/>
        </w:rPr>
        <w:t>kind: Service</w:t>
      </w:r>
      <w:r>
        <w:br/>
      </w:r>
      <w:r>
        <w:rPr>
          <w:rFonts w:ascii="Courier New" w:hAnsi="Courier New" w:cs="Courier New"/>
          <w:rFonts w:ascii="Courier New" w:hAnsi="Courier New"/>
          <w:color w:val="142C4A"/>
          <w:sz w:val="18"/>
        </w:rPr>
        <w:t>kind: Deployment</w:t>
      </w:r>
    </w:p>
    <w:p>
      <w:pPr>
        <w:spacing w:before="0" w:after="120"/>
        <w:ind w:left="0"/>
      </w:pPr>
      <w:r>
        <w:rPr>
          <w:rFonts w:ascii="Arial" w:hAnsi="Arial"/>
          <w:b/>
          <w:i w:val="0"/>
          <w:color w:val="1A1A1A"/>
          <w:sz w:val="22"/>
        </w:rPr>
        <w:t>Four objects in dev, five in prod.</w:t>
      </w:r>
      <w:r>
        <w:rPr>
          <w:rFonts w:ascii="Arial" w:hAnsi="Arial"/>
          <w:b w:val="0"/>
          <w:i w:val="0"/>
          <w:color w:val="1A1A1A"/>
          <w:sz w:val="22"/>
        </w:rPr>
        <w:t xml:space="preserve"> The </w:t>
      </w:r>
      <w:r>
        <w:rPr>
          <w:rFonts w:ascii="Courier New" w:hAnsi="Courier New" w:cs="Courier New"/>
          <w:b w:val="0"/>
          <w:i w:val="0"/>
          <w:color w:val="142C4A"/>
          <w:sz w:val="20"/>
        </w:rPr>
        <w:t>PodDisruptionBudget</w:t>
      </w:r>
      <w:r>
        <w:rPr>
          <w:rFonts w:ascii="Arial" w:hAnsi="Arial"/>
          <w:b w:val="0"/>
          <w:i w:val="0"/>
          <w:color w:val="1A1A1A"/>
          <w:sz w:val="22"/>
        </w:rPr>
        <w:t xml:space="preserve"> exists only because </w:t>
      </w:r>
      <w:r>
        <w:rPr>
          <w:rFonts w:ascii="Courier New" w:hAnsi="Courier New" w:cs="Courier New"/>
          <w:b w:val="0"/>
          <w:i w:val="0"/>
          <w:color w:val="142C4A"/>
          <w:sz w:val="20"/>
        </w:rPr>
        <w:t>data/values-prod.yaml</w:t>
      </w:r>
      <w:r>
        <w:rPr>
          <w:rFonts w:ascii="Arial" w:hAnsi="Arial"/>
          <w:b w:val="0"/>
          <w:i w:val="0"/>
          <w:color w:val="1A1A1A"/>
          <w:sz w:val="22"/>
        </w:rPr>
        <w:t xml:space="preserve"> sets </w:t>
      </w:r>
      <w:r>
        <w:rPr>
          <w:rFonts w:ascii="Courier New" w:hAnsi="Courier New" w:cs="Courier New"/>
          <w:b w:val="0"/>
          <w:i w:val="0"/>
          <w:color w:val="142C4A"/>
          <w:sz w:val="20"/>
        </w:rPr>
        <w:t>podDisruptionBudget.enabled: true</w:t>
      </w:r>
      <w:r>
        <w:rPr>
          <w:rFonts w:ascii="Arial" w:hAnsi="Arial"/>
          <w:b w:val="0"/>
          <w:i w:val="0"/>
          <w:color w:val="1A1A1A"/>
          <w:sz w:val="22"/>
        </w:rPr>
        <w:t xml:space="preserve"> and the template wraps it in </w:t>
      </w:r>
      <w:r>
        <w:rPr>
          <w:rFonts w:ascii="Courier New" w:hAnsi="Courier New" w:cs="Courier New"/>
          <w:b w:val="0"/>
          <w:i w:val="0"/>
          <w:color w:val="142C4A"/>
          <w:sz w:val="20"/>
        </w:rPr>
        <w:t>{{- if }}</w:t>
      </w:r>
      <w:r>
        <w:rPr>
          <w:rFonts w:ascii="Arial" w:hAnsi="Arial"/>
          <w:b w:val="0"/>
          <w:i w:val="0"/>
          <w:color w:val="1A1A1A"/>
          <w:sz w:val="22"/>
        </w:rPr>
        <w:t xml:space="preserve">. </w:t>
      </w:r>
      <w:r>
        <w:rPr>
          <w:rFonts w:ascii="Arial" w:hAnsi="Arial"/>
          <w:b/>
          <w:i w:val="0"/>
          <w:color w:val="1A1A1A"/>
          <w:sz w:val="22"/>
        </w:rPr>
        <w:t>That is the capability Kustomize does not have</w:t>
      </w:r>
      <w:r>
        <w:rPr>
          <w:rFonts w:ascii="Arial" w:hAnsi="Arial"/>
          <w:b w:val="0"/>
          <w:i w:val="0"/>
          <w:color w:val="1A1A1A"/>
          <w:sz w:val="22"/>
        </w:rPr>
        <w:t xml:space="preserve"> — Kustomize can patch an object into a different shape, but it cannot make one appear or disappear.</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On the ordering.</w:t>
      </w:r>
      <w:r>
        <w:rPr>
          <w:rFonts w:ascii="Arial" w:hAnsi="Arial"/>
          <w:b w:val="0"/>
          <w:i w:val="0"/>
          <w:color w:val="1A1A1A"/>
          <w:sz w:val="22"/>
        </w:rPr>
        <w:t xml:space="preserve"> Helm emits manifests in its own </w:t>
      </w:r>
      <w:r>
        <w:rPr>
          <w:rFonts w:ascii="Arial" w:hAnsi="Arial"/>
          <w:b/>
          <w:i w:val="0"/>
          <w:color w:val="1A1A1A"/>
          <w:sz w:val="22"/>
        </w:rPr>
        <w:t>install order</w:t>
      </w:r>
      <w:r>
        <w:rPr>
          <w:rFonts w:ascii="Arial" w:hAnsi="Arial"/>
          <w:b w:val="0"/>
          <w:i w:val="0"/>
          <w:color w:val="1A1A1A"/>
          <w:sz w:val="22"/>
        </w:rPr>
        <w:t xml:space="preserve"> (a fixed kind precedence: namespaces and policy objects first, then config, then services, then workloads), not in source-file order. That is why </w:t>
      </w:r>
      <w:r>
        <w:rPr>
          <w:rFonts w:ascii="Courier New" w:hAnsi="Courier New" w:cs="Courier New"/>
          <w:b w:val="0"/>
          <w:i w:val="0"/>
          <w:color w:val="142C4A"/>
          <w:sz w:val="20"/>
        </w:rPr>
        <w:t>PodDisruptionBudget</w:t>
      </w:r>
      <w:r>
        <w:rPr>
          <w:rFonts w:ascii="Arial" w:hAnsi="Arial"/>
          <w:b w:val="0"/>
          <w:i w:val="0"/>
          <w:color w:val="1A1A1A"/>
          <w:sz w:val="22"/>
        </w:rPr>
        <w:t xml:space="preserve"> appears first even though it is written at the bottom of </w:t>
      </w:r>
      <w:r>
        <w:rPr>
          <w:rFonts w:ascii="Courier New" w:hAnsi="Courier New" w:cs="Courier New"/>
          <w:b w:val="0"/>
          <w:i w:val="0"/>
          <w:color w:val="142C4A"/>
          <w:sz w:val="20"/>
        </w:rPr>
        <w:t>templates/deployment.yaml</w:t>
      </w:r>
      <w:r>
        <w:rPr>
          <w:rFonts w:ascii="Arial" w:hAnsi="Arial"/>
          <w:b w:val="0"/>
          <w:i w:val="0"/>
          <w:color w:val="1A1A1A"/>
          <w:sz w:val="22"/>
        </w:rPr>
        <w:t>. Do not read anything into the sequence.</w:t>
      </w:r>
    </w:p>
    <w:p>
      <w:pPr>
        <w:spacing w:before="0" w:after="120"/>
        <w:ind w:left="0"/>
      </w:pPr>
      <w:r>
        <w:rPr>
          <w:rFonts w:ascii="Arial" w:hAnsi="Arial"/>
          <w:b w:val="0"/>
          <w:i w:val="0"/>
          <w:color w:val="1A1A1A"/>
          <w:sz w:val="22"/>
        </w:rPr>
        <w:t>Now the artefact a reviewer actually reads: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diff &lt;(grep -E 'replicas:|LOG_LEVEL|FEATURE_LANE_ETA|CACHE_TTL|cpu:|memory:|^kind:' /tmp/tracklane-dev.yaml) \</w:t>
      </w:r>
      <w:r>
        <w:br/>
      </w:r>
      <w:r>
        <w:rPr>
          <w:rFonts w:ascii="Courier New" w:hAnsi="Courier New" w:cs="Courier New"/>
          <w:rFonts w:ascii="Courier New" w:hAnsi="Courier New"/>
          <w:color w:val="142C4A"/>
          <w:sz w:val="18"/>
        </w:rPr>
        <w:t xml:space="preserve">     &lt;(grep -E 'replicas:|LOG_LEVEL|FEATURE_LANE_ETA|CACHE_TTL|cpu:|memory:|^kind:' /tmp/tracklane-prod.yaml)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2,4c2,4</w:t>
      </w:r>
      <w:r>
        <w:br/>
      </w:r>
      <w:r>
        <w:rPr>
          <w:rFonts w:ascii="Courier New" w:hAnsi="Courier New" w:cs="Courier New"/>
          <w:rFonts w:ascii="Courier New" w:hAnsi="Courier New"/>
          <w:color w:val="142C4A"/>
          <w:sz w:val="18"/>
        </w:rPr>
        <w:t>&lt;   CACHE_TTL_SECONDS: "5"</w:t>
      </w:r>
      <w:r>
        <w:br/>
      </w:r>
      <w:r>
        <w:rPr>
          <w:rFonts w:ascii="Courier New" w:hAnsi="Courier New" w:cs="Courier New"/>
          <w:rFonts w:ascii="Courier New" w:hAnsi="Courier New"/>
          <w:color w:val="142C4A"/>
          <w:sz w:val="18"/>
        </w:rPr>
        <w:t>&lt;   FEATURE_LANE_ETA: "true"</w:t>
      </w:r>
      <w:r>
        <w:br/>
      </w:r>
      <w:r>
        <w:rPr>
          <w:rFonts w:ascii="Courier New" w:hAnsi="Courier New" w:cs="Courier New"/>
          <w:rFonts w:ascii="Courier New" w:hAnsi="Courier New"/>
          <w:color w:val="142C4A"/>
          <w:sz w:val="18"/>
        </w:rPr>
        <w:t>&lt;   LOG_LEVEL: "debug"</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&gt;   CACHE_TTL_SECONDS: "300"</w:t>
      </w:r>
      <w:r>
        <w:br/>
      </w:r>
      <w:r>
        <w:rPr>
          <w:rFonts w:ascii="Courier New" w:hAnsi="Courier New" w:cs="Courier New"/>
          <w:rFonts w:ascii="Courier New" w:hAnsi="Courier New"/>
          <w:color w:val="142C4A"/>
          <w:sz w:val="18"/>
        </w:rPr>
        <w:t>&gt;   FEATURE_LANE_ETA: "false"</w:t>
      </w:r>
      <w:r>
        <w:br/>
      </w:r>
      <w:r>
        <w:rPr>
          <w:rFonts w:ascii="Courier New" w:hAnsi="Courier New" w:cs="Courier New"/>
          <w:rFonts w:ascii="Courier New" w:hAnsi="Courier New"/>
          <w:color w:val="142C4A"/>
          <w:sz w:val="18"/>
        </w:rPr>
        <w:t>&gt;   LOG_LEVEL: "warn"</w:t>
      </w:r>
      <w:r>
        <w:br/>
      </w:r>
      <w:r>
        <w:rPr>
          <w:rFonts w:ascii="Courier New" w:hAnsi="Courier New" w:cs="Courier New"/>
          <w:rFonts w:ascii="Courier New" w:hAnsi="Courier New"/>
          <w:color w:val="142C4A"/>
          <w:sz w:val="18"/>
        </w:rPr>
        <w:t>9c9</w:t>
      </w:r>
      <w:r>
        <w:br/>
      </w:r>
      <w:r>
        <w:rPr>
          <w:rFonts w:ascii="Courier New" w:hAnsi="Courier New" w:cs="Courier New"/>
          <w:rFonts w:ascii="Courier New" w:hAnsi="Courier New"/>
          <w:color w:val="142C4A"/>
          <w:sz w:val="18"/>
        </w:rPr>
        <w:t>&lt;   replicas: 1</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&gt;   replicas: 3</w:t>
      </w:r>
      <w:r>
        <w:br/>
      </w:r>
      <w:r>
        <w:rPr>
          <w:rFonts w:ascii="Courier New" w:hAnsi="Courier New" w:cs="Courier New"/>
          <w:rFonts w:ascii="Courier New" w:hAnsi="Courier New"/>
          <w:color w:val="142C4A"/>
          <w:sz w:val="18"/>
        </w:rPr>
        <w:t>11,14c11,15</w:t>
      </w:r>
      <w:r>
        <w:br/>
      </w:r>
      <w:r>
        <w:rPr>
          <w:rFonts w:ascii="Courier New" w:hAnsi="Courier New" w:cs="Courier New"/>
          <w:rFonts w:ascii="Courier New" w:hAnsi="Courier New"/>
          <w:color w:val="142C4A"/>
          <w:sz w:val="18"/>
        </w:rPr>
        <w:t>&lt;     cpu: 200m</w:t>
      </w:r>
      <w:r>
        <w:br/>
      </w:r>
      <w:r>
        <w:rPr>
          <w:rFonts w:ascii="Courier New" w:hAnsi="Courier New" w:cs="Courier New"/>
          <w:rFonts w:ascii="Courier New" w:hAnsi="Courier New"/>
          <w:color w:val="142C4A"/>
          <w:sz w:val="18"/>
        </w:rPr>
        <w:t>&lt;     memory: 128Mi</w:t>
      </w:r>
      <w:r>
        <w:br/>
      </w:r>
      <w:r>
        <w:rPr>
          <w:rFonts w:ascii="Courier New" w:hAnsi="Courier New" w:cs="Courier New"/>
          <w:rFonts w:ascii="Courier New" w:hAnsi="Courier New"/>
          <w:color w:val="142C4A"/>
          <w:sz w:val="18"/>
        </w:rPr>
        <w:t>&lt;     cpu: 50m</w:t>
      </w:r>
      <w:r>
        <w:br/>
      </w:r>
      <w:r>
        <w:rPr>
          <w:rFonts w:ascii="Courier New" w:hAnsi="Courier New" w:cs="Courier New"/>
          <w:rFonts w:ascii="Courier New" w:hAnsi="Courier New"/>
          <w:color w:val="142C4A"/>
          <w:sz w:val="18"/>
        </w:rPr>
        <w:t>&lt;     memory: 64Mi</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&gt;     cpu: 500m</w:t>
      </w:r>
      <w:r>
        <w:br/>
      </w:r>
      <w:r>
        <w:rPr>
          <w:rFonts w:ascii="Courier New" w:hAnsi="Courier New" w:cs="Courier New"/>
          <w:rFonts w:ascii="Courier New" w:hAnsi="Courier New"/>
          <w:color w:val="142C4A"/>
          <w:sz w:val="18"/>
        </w:rPr>
        <w:t>&gt;     memory: 256Mi</w:t>
      </w:r>
      <w:r>
        <w:br/>
      </w:r>
      <w:r>
        <w:rPr>
          <w:rFonts w:ascii="Courier New" w:hAnsi="Courier New" w:cs="Courier New"/>
          <w:rFonts w:ascii="Courier New" w:hAnsi="Courier New"/>
          <w:color w:val="142C4A"/>
          <w:sz w:val="18"/>
        </w:rPr>
        <w:t>&gt;     cpu: 100m</w:t>
      </w:r>
      <w:r>
        <w:br/>
      </w:r>
      <w:r>
        <w:rPr>
          <w:rFonts w:ascii="Courier New" w:hAnsi="Courier New" w:cs="Courier New"/>
          <w:rFonts w:ascii="Courier New" w:hAnsi="Courier New"/>
          <w:color w:val="142C4A"/>
          <w:sz w:val="18"/>
        </w:rPr>
        <w:t>&gt;     memory: 128Mi</w:t>
      </w:r>
      <w:r>
        <w:br/>
      </w:r>
      <w:r>
        <w:rPr>
          <w:rFonts w:ascii="Courier New" w:hAnsi="Courier New" w:cs="Courier New"/>
          <w:rFonts w:ascii="Courier New" w:hAnsi="Courier New"/>
          <w:color w:val="142C4A"/>
          <w:sz w:val="18"/>
        </w:rPr>
        <w:t>&gt; kind: PodDisruptionBudget</w:t>
      </w:r>
    </w:p>
    <w:p>
      <w:pPr>
        <w:spacing w:before="0" w:after="120"/>
        <w:ind w:left="0"/>
      </w:pPr>
      <w:r>
        <w:rPr>
          <w:rFonts w:ascii="Arial" w:hAnsi="Arial"/>
          <w:b w:val="0"/>
          <w:i w:val="0"/>
          <w:color w:val="1A1A1A"/>
          <w:sz w:val="22"/>
        </w:rPr>
        <w:t xml:space="preserve">Every line of that diff traces to one line in </w:t>
      </w:r>
      <w:r>
        <w:rPr>
          <w:rFonts w:ascii="Courier New" w:hAnsi="Courier New" w:cs="Courier New"/>
          <w:b w:val="0"/>
          <w:i w:val="0"/>
          <w:color w:val="142C4A"/>
          <w:sz w:val="20"/>
        </w:rPr>
        <w:t>data/values-dev.yaml</w:t>
      </w:r>
      <w:r>
        <w:rPr>
          <w:rFonts w:ascii="Arial" w:hAnsi="Arial"/>
          <w:b w:val="0"/>
          <w:i w:val="0"/>
          <w:color w:val="1A1A1A"/>
          <w:sz w:val="22"/>
        </w:rPr>
        <w:t xml:space="preserve"> or </w:t>
      </w:r>
      <w:r>
        <w:rPr>
          <w:rFonts w:ascii="Courier New" w:hAnsi="Courier New" w:cs="Courier New"/>
          <w:b w:val="0"/>
          <w:i w:val="0"/>
          <w:color w:val="142C4A"/>
          <w:sz w:val="20"/>
        </w:rPr>
        <w:t>data/values-prod.yaml</w:t>
      </w:r>
      <w:r>
        <w:rPr>
          <w:rFonts w:ascii="Arial" w:hAnsi="Arial"/>
          <w:b w:val="0"/>
          <w:i w:val="0"/>
          <w:color w:val="1A1A1A"/>
          <w:sz w:val="22"/>
        </w:rPr>
        <w:t xml:space="preserve">. </w:t>
      </w:r>
      <w:r>
        <w:rPr>
          <w:rFonts w:ascii="Arial" w:hAnsi="Arial"/>
          <w:b/>
          <w:i w:val="0"/>
          <w:color w:val="1A1A1A"/>
          <w:sz w:val="22"/>
        </w:rPr>
        <w:t>The environment difference is now a reviewable file, not a copy-paste ritual</w:t>
      </w:r>
      <w:r>
        <w:rPr>
          <w:rFonts w:ascii="Arial" w:hAnsi="Arial"/>
          <w:b w:val="0"/>
          <w:i w:val="0"/>
          <w:color w:val="1A1A1A"/>
          <w:sz w:val="22"/>
        </w:rPr>
        <w:t xml:space="preserve"> — which is exactly the post-incident action item.</w:t>
      </w:r>
    </w:p>
    <w:p>
      <w:pPr>
        <w:spacing w:before="0" w:after="120"/>
        <w:ind w:left="0"/>
      </w:pPr>
      <w:r>
        <w:rPr>
          <w:rFonts w:ascii="Arial" w:hAnsi="Arial"/>
          <w:b/>
          <w:i w:val="0"/>
          <w:color w:val="1A1A1A"/>
          <w:sz w:val="22"/>
        </w:rPr>
        <w:t>Values precedence</w:t>
      </w:r>
      <w:r>
        <w:rPr>
          <w:rFonts w:ascii="Arial" w:hAnsi="Arial"/>
          <w:b w:val="0"/>
          <w:i w:val="0"/>
          <w:color w:val="1A1A1A"/>
          <w:sz w:val="22"/>
        </w:rPr>
        <w:t>, lowest to highest — you must be able to state this: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chart/values.yaml  &lt;  -f file (left to right)  &lt;  --set  &lt;  --set-string / --set-file</w:t>
      </w:r>
    </w:p>
    <w:p>
      <w:pPr>
        <w:spacing w:before="0" w:after="120"/>
        <w:ind w:left="0"/>
      </w:pPr>
      <w:r>
        <w:rPr>
          <w:rFonts w:ascii="Arial" w:hAnsi="Arial"/>
          <w:b w:val="0"/>
          <w:i w:val="0"/>
          <w:color w:val="1A1A1A"/>
          <w:sz w:val="22"/>
        </w:rPr>
        <w:t>Prove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helm template tracklane-dev ./chart -f data/values-dev.yaml \</w:t>
      </w:r>
      <w:r>
        <w:br/>
      </w:r>
      <w:r>
        <w:rPr>
          <w:rFonts w:ascii="Courier New" w:hAnsi="Courier New" w:cs="Courier New"/>
          <w:rFonts w:ascii="Courier New" w:hAnsi="Courier New"/>
          <w:color w:val="142C4A"/>
          <w:sz w:val="18"/>
        </w:rPr>
        <w:t xml:space="preserve">  --set replicaCount=7 | grep -m1 'replicas:'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replicas: 7</w:t>
      </w:r>
    </w:p>
    <w:p>
      <w:pPr>
        <w:spacing w:before="0" w:after="120"/>
        <w:ind w:left="0"/>
      </w:pPr>
      <w:r>
        <w:rPr>
          <w:rFonts w:ascii="Courier New" w:hAnsi="Courier New" w:cs="Courier New"/>
          <w:b w:val="0"/>
          <w:i w:val="0"/>
          <w:color w:val="142C4A"/>
          <w:sz w:val="20"/>
        </w:rPr>
        <w:t>--set</w:t>
      </w:r>
      <w:r>
        <w:rPr>
          <w:rFonts w:ascii="Arial" w:hAnsi="Arial"/>
          <w:b w:val="0"/>
          <w:i w:val="0"/>
          <w:color w:val="1A1A1A"/>
          <w:sz w:val="22"/>
        </w:rPr>
        <w:t xml:space="preserve"> beat the values file, which beat the chart default of 2.</w:t>
      </w:r>
    </w:p>
    <w:p>
      <w:pPr>
        <w:spacing w:before="0" w:after="120"/>
        <w:ind w:left="0"/>
      </w:pPr>
      <w:r>
        <w:rPr>
          <w:rFonts w:ascii="Arial" w:hAnsi="Arial"/>
          <w:b w:val="0"/>
          <w:i w:val="0"/>
          <w:color w:val="1A1A1A"/>
          <w:sz w:val="22"/>
        </w:rPr>
        <w:t xml:space="preserve">Confirm the dataset really travelled from </w:t>
      </w:r>
      <w:r>
        <w:rPr>
          <w:rFonts w:ascii="Courier New" w:hAnsi="Courier New" w:cs="Courier New"/>
          <w:b w:val="0"/>
          <w:i w:val="0"/>
          <w:color w:val="142C4A"/>
          <w:sz w:val="20"/>
        </w:rPr>
        <w:t>data/</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grep -c '^    SG-' /tmp/tracklane-prod.yaml</w:t>
      </w:r>
      <w:r>
        <w:br/>
      </w:r>
      <w:r>
        <w:rPr>
          <w:rFonts w:ascii="Courier New" w:hAnsi="Courier New" w:cs="Courier New"/>
          <w:rFonts w:ascii="Courier New" w:hAnsi="Courier New"/>
          <w:color w:val="142C4A"/>
          <w:sz w:val="18"/>
        </w:rPr>
        <w:t>echo "source rows: $(( $(wc -l &lt; data/shipping-lanes.csv) - 1 ))"</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9</w:t>
      </w:r>
      <w:r>
        <w:br/>
      </w:r>
      <w:r>
        <w:rPr>
          <w:rFonts w:ascii="Courier New" w:hAnsi="Courier New" w:cs="Courier New"/>
          <w:rFonts w:ascii="Courier New" w:hAnsi="Courier New"/>
          <w:color w:val="142C4A"/>
          <w:sz w:val="18"/>
        </w:rPr>
        <w:t>source rows: 9</w:t>
      </w:r>
    </w:p>
    <w:p>
      <w:pPr>
        <w:spacing w:before="0" w:after="120"/>
        <w:ind w:left="0"/>
      </w:pPr>
      <w:r>
        <w:rPr>
          <w:rFonts w:ascii="Courier New" w:hAnsi="Courier New" w:cs="Courier New"/>
          <w:b w:val="0"/>
          <w:i w:val="0"/>
          <w:color w:val="142C4A"/>
          <w:sz w:val="20"/>
        </w:rPr>
        <w:t>--set-file</w:t>
      </w:r>
      <w:r>
        <w:rPr>
          <w:rFonts w:ascii="Arial" w:hAnsi="Arial"/>
          <w:b w:val="0"/>
          <w:i w:val="0"/>
          <w:color w:val="1A1A1A"/>
          <w:sz w:val="22"/>
        </w:rPr>
        <w:t xml:space="preserve"> read the whole CSV off disk into </w:t>
      </w:r>
      <w:r>
        <w:rPr>
          <w:rFonts w:ascii="Courier New" w:hAnsi="Courier New" w:cs="Courier New"/>
          <w:b w:val="0"/>
          <w:i w:val="0"/>
          <w:color w:val="142C4A"/>
          <w:sz w:val="20"/>
        </w:rPr>
        <w:t>.Values.lanes.csv</w:t>
      </w:r>
      <w:r>
        <w:rPr>
          <w:rFonts w:ascii="Arial" w:hAnsi="Arial"/>
          <w:b w:val="0"/>
          <w:i w:val="0"/>
          <w:color w:val="1A1A1A"/>
          <w:sz w:val="22"/>
        </w:rPr>
        <w:t xml:space="preserve">, and the ConfigMap template embedded it with </w:t>
      </w:r>
      <w:r>
        <w:rPr>
          <w:rFonts w:ascii="Courier New" w:hAnsi="Courier New" w:cs="Courier New"/>
          <w:b w:val="0"/>
          <w:i w:val="0"/>
          <w:color w:val="142C4A"/>
          <w:sz w:val="20"/>
        </w:rPr>
        <w:t>nindent 4</w:t>
      </w:r>
      <w:r>
        <w:rPr>
          <w:rFonts w:ascii="Arial" w:hAnsi="Arial"/>
          <w:b w:val="0"/>
          <w:i w:val="0"/>
          <w:color w:val="1A1A1A"/>
          <w:sz w:val="22"/>
        </w:rPr>
        <w:t>.</w:t>
      </w:r>
    </w:p>
    <w:p>
      <w:pPr>
        <w:spacing w:before="0" w:after="120"/>
        <w:ind w:left="0"/>
      </w:pPr>
      <w:r>
        <w:rPr>
          <w:rFonts w:ascii="Arial" w:hAnsi="Arial"/>
          <w:b/>
          <w:i w:val="0"/>
          <w:color w:val="1A1A1A"/>
          <w:sz w:val="22"/>
        </w:rPr>
        <w:t xml:space="preserve">The </w:t>
      </w:r>
      <w:r>
        <w:rPr>
          <w:rFonts w:ascii="Courier New" w:hAnsi="Courier New" w:cs="Courier New"/>
          <w:b/>
          <w:i w:val="0"/>
          <w:color w:val="142C4A"/>
          <w:sz w:val="20"/>
        </w:rPr>
        <w:t>checksum/config</w:t>
      </w:r>
      <w:r>
        <w:rPr>
          <w:rFonts w:ascii="Arial" w:hAnsi="Arial"/>
          <w:b/>
          <w:i w:val="0"/>
          <w:color w:val="1A1A1A"/>
          <w:sz w:val="22"/>
        </w:rPr>
        <w:t xml:space="preserve"> annotation</w:t>
      </w:r>
      <w:r>
        <w:rPr>
          <w:rFonts w:ascii="Arial" w:hAnsi="Arial"/>
          <w:b w:val="0"/>
          <w:i w:val="0"/>
          <w:color w:val="1A1A1A"/>
          <w:sz w:val="22"/>
        </w:rPr>
        <w:t xml:space="preserve"> — find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grep -A1 'annotations:' /tmp/tracklane-prod.yaml | grep checksum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checksum/config: 3f7a1e5c9b02d846af1739e5c0d2b68475fa03c91d6e847b25c0af9e1d637208</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grep -n 'checksum/config' chart/templates/deployment.yaml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33:        checksum/config: {{ include (print $.Template.BasePath "/configmap.yaml") . | sha256sum }}</w:t>
      </w:r>
    </w:p>
    <w:p>
      <w:pPr>
        <w:spacing w:before="0" w:after="120"/>
        <w:ind w:left="0"/>
      </w:pPr>
      <w:r>
        <w:rPr>
          <w:rFonts w:ascii="Arial" w:hAnsi="Arial"/>
          <w:b/>
          <w:i w:val="0"/>
          <w:color w:val="1A1A1A"/>
          <w:sz w:val="22"/>
        </w:rPr>
        <w:t>The failure it prevents.</w:t>
      </w:r>
      <w:r>
        <w:rPr>
          <w:rFonts w:ascii="Arial" w:hAnsi="Arial"/>
          <w:b w:val="0"/>
          <w:i w:val="0"/>
          <w:color w:val="1A1A1A"/>
          <w:sz w:val="22"/>
        </w:rPr>
        <w:t xml:space="preserve"> Without it, </w:t>
      </w:r>
      <w:r>
        <w:rPr>
          <w:rFonts w:ascii="Courier New" w:hAnsi="Courier New" w:cs="Courier New"/>
          <w:b w:val="0"/>
          <w:i w:val="0"/>
          <w:color w:val="142C4A"/>
          <w:sz w:val="20"/>
        </w:rPr>
        <w:t>helm upgrade</w:t>
      </w:r>
      <w:r>
        <w:rPr>
          <w:rFonts w:ascii="Arial" w:hAnsi="Arial"/>
          <w:b w:val="0"/>
          <w:i w:val="0"/>
          <w:color w:val="1A1A1A"/>
          <w:sz w:val="22"/>
        </w:rPr>
        <w:t xml:space="preserve"> with a changed </w:t>
      </w:r>
      <w:r>
        <w:rPr>
          <w:rFonts w:ascii="Courier New" w:hAnsi="Courier New" w:cs="Courier New"/>
          <w:b w:val="0"/>
          <w:i w:val="0"/>
          <w:color w:val="142C4A"/>
          <w:sz w:val="20"/>
        </w:rPr>
        <w:t>logLevel</w:t>
      </w:r>
      <w:r>
        <w:rPr>
          <w:rFonts w:ascii="Arial" w:hAnsi="Arial"/>
          <w:b w:val="0"/>
          <w:i w:val="0"/>
          <w:color w:val="1A1A1A"/>
          <w:sz w:val="22"/>
        </w:rPr>
        <w:t xml:space="preserve"> updates the ConfigMap and leaves the Pod template byte-identical. The Deployment controller sees no change, does not roll, and your Pods serve the old config indefinitely — because </w:t>
      </w:r>
      <w:r>
        <w:rPr>
          <w:rFonts w:ascii="Courier New" w:hAnsi="Courier New" w:cs="Courier New"/>
          <w:b w:val="0"/>
          <w:i w:val="0"/>
          <w:color w:val="142C4A"/>
          <w:sz w:val="20"/>
        </w:rPr>
        <w:t>envFrom</w:t>
      </w:r>
      <w:r>
        <w:rPr>
          <w:rFonts w:ascii="Arial" w:hAnsi="Arial"/>
          <w:b w:val="0"/>
          <w:i w:val="0"/>
          <w:color w:val="1A1A1A"/>
          <w:sz w:val="22"/>
        </w:rPr>
        <w:t xml:space="preserve"> values are read once at container start. With the annotation, the config hash is part of the Pod template, so any config change forces a rollout. Four lines; catches an entire class of "I deployed it but nothing changed" incidents.</w:t>
      </w:r>
    </w:p>
    <w:p>
      <w:pPr>
        <w:spacing w:before="0" w:after="120"/>
        <w:ind w:left="0"/>
      </w:pPr>
      <w:r>
        <w:rPr>
          <w:rFonts w:ascii="Arial" w:hAnsi="Arial"/>
          <w:b w:val="0"/>
          <w:i w:val="0"/>
          <w:color w:val="1A1A1A"/>
          <w:sz w:val="22"/>
        </w:rPr>
        <w:t>Finally, lint the chart: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helm lint ./chart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==&gt; Linting ./chart</w:t>
      </w:r>
      <w:r>
        <w:br/>
      </w:r>
      <w:r>
        <w:rPr>
          <w:rFonts w:ascii="Courier New" w:hAnsi="Courier New" w:cs="Courier New"/>
          <w:rFonts w:ascii="Courier New" w:hAnsi="Courier New"/>
          <w:color w:val="142C4A"/>
          <w:sz w:val="18"/>
        </w:rPr>
        <w:t>[INFO] Chart.yaml: icon is recommended</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1 chart(s) linted, 0 chart(s) failed</w:t>
      </w:r>
    </w:p>
    <w:p>
      <w:pPr>
        <w:spacing w:before="80" w:after="120"/>
        <w:pBdr>
          <w:bottom w:val="single" w:sz="6" w:space="1" w:color="D5DBE5"/>
        </w:pBdr>
      </w:pPr>
    </w:p>
    <w:p>
      <w:pPr>
        <w:pStyle w:val="Heading4"/>
        <w:spacing w:before="200" w:after="80"/>
        <w:ind w:left="0"/>
        <w:keepNext/>
      </w:pPr>
      <w:r>
        <w:rPr>
          <w:rFonts w:ascii="Arial" w:hAnsi="Arial"/>
        </w:rPr>
        <w:t>Step 5 — Read the Kustomize base</w:t>
      </w:r>
    </w:p>
    <w:p>
      <w:pPr>
        <w:spacing w:before="0" w:after="120"/>
        <w:ind w:left="0"/>
      </w:pPr>
      <w:r>
        <w:rPr>
          <w:rFonts w:ascii="Arial" w:hAnsi="Arial"/>
          <w:b/>
          <w:i w:val="0"/>
          <w:color w:val="1A1A1A"/>
          <w:sz w:val="22"/>
        </w:rPr>
        <w:t xml:space="preserve">Everything from here works with </w:t>
      </w:r>
      <w:r>
        <w:rPr>
          <w:rFonts w:ascii="Courier New" w:hAnsi="Courier New" w:cs="Courier New"/>
          <w:b/>
          <w:i w:val="0"/>
          <w:color w:val="142C4A"/>
          <w:sz w:val="20"/>
        </w:rPr>
        <w:t>kubectl</w:t>
      </w:r>
      <w:r>
        <w:rPr>
          <w:rFonts w:ascii="Arial" w:hAnsi="Arial"/>
          <w:b/>
          <w:i w:val="0"/>
          <w:color w:val="1A1A1A"/>
          <w:sz w:val="22"/>
        </w:rPr>
        <w:t xml:space="preserve"> alone.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find kustomize -type f | sort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kustomize/base/deployment.yaml</w:t>
      </w:r>
      <w:r>
        <w:br/>
      </w:r>
      <w:r>
        <w:rPr>
          <w:rFonts w:ascii="Courier New" w:hAnsi="Courier New" w:cs="Courier New"/>
          <w:rFonts w:ascii="Courier New" w:hAnsi="Courier New"/>
          <w:color w:val="142C4A"/>
          <w:sz w:val="18"/>
        </w:rPr>
        <w:t>kustomize/base/files/shipping-lanes.csv</w:t>
      </w:r>
      <w:r>
        <w:br/>
      </w:r>
      <w:r>
        <w:rPr>
          <w:rFonts w:ascii="Courier New" w:hAnsi="Courier New" w:cs="Courier New"/>
          <w:rFonts w:ascii="Courier New" w:hAnsi="Courier New"/>
          <w:color w:val="142C4A"/>
          <w:sz w:val="18"/>
        </w:rPr>
        <w:t>kustomize/base/kustomization.yaml</w:t>
      </w:r>
      <w:r>
        <w:br/>
      </w:r>
      <w:r>
        <w:rPr>
          <w:rFonts w:ascii="Courier New" w:hAnsi="Courier New" w:cs="Courier New"/>
          <w:rFonts w:ascii="Courier New" w:hAnsi="Courier New"/>
          <w:color w:val="142C4A"/>
          <w:sz w:val="18"/>
        </w:rPr>
        <w:t>kustomize/base/service.yaml</w:t>
      </w:r>
      <w:r>
        <w:br/>
      </w:r>
      <w:r>
        <w:rPr>
          <w:rFonts w:ascii="Courier New" w:hAnsi="Courier New" w:cs="Courier New"/>
          <w:rFonts w:ascii="Courier New" w:hAnsi="Courier New"/>
          <w:color w:val="142C4A"/>
          <w:sz w:val="18"/>
        </w:rPr>
        <w:t>kustomize/overlays/dev/files/shipping-lanes.csv</w:t>
      </w:r>
      <w:r>
        <w:br/>
      </w:r>
      <w:r>
        <w:rPr>
          <w:rFonts w:ascii="Courier New" w:hAnsi="Courier New" w:cs="Courier New"/>
          <w:rFonts w:ascii="Courier New" w:hAnsi="Courier New"/>
          <w:color w:val="142C4A"/>
          <w:sz w:val="18"/>
        </w:rPr>
        <w:t>kustomize/overlays/dev/kustomization.yaml</w:t>
      </w:r>
      <w:r>
        <w:br/>
      </w:r>
      <w:r>
        <w:rPr>
          <w:rFonts w:ascii="Courier New" w:hAnsi="Courier New" w:cs="Courier New"/>
          <w:rFonts w:ascii="Courier New" w:hAnsi="Courier New"/>
          <w:color w:val="142C4A"/>
          <w:sz w:val="18"/>
        </w:rPr>
        <w:t>kustomize/overlays/dev/patch-resources.yaml</w:t>
      </w:r>
      <w:r>
        <w:br/>
      </w:r>
      <w:r>
        <w:rPr>
          <w:rFonts w:ascii="Courier New" w:hAnsi="Courier New" w:cs="Courier New"/>
          <w:rFonts w:ascii="Courier New" w:hAnsi="Courier New"/>
          <w:color w:val="142C4A"/>
          <w:sz w:val="18"/>
        </w:rPr>
        <w:t>kustomize/overlays/prod/kustomization.yaml</w:t>
      </w:r>
      <w:r>
        <w:br/>
      </w:r>
      <w:r>
        <w:rPr>
          <w:rFonts w:ascii="Courier New" w:hAnsi="Courier New" w:cs="Courier New"/>
          <w:rFonts w:ascii="Courier New" w:hAnsi="Courier New"/>
          <w:color w:val="142C4A"/>
          <w:sz w:val="18"/>
        </w:rPr>
        <w:t>kustomize/overlays/prod/patch-probe-timing.yaml</w:t>
      </w:r>
      <w:r>
        <w:br/>
      </w:r>
      <w:r>
        <w:rPr>
          <w:rFonts w:ascii="Courier New" w:hAnsi="Courier New" w:cs="Courier New"/>
          <w:rFonts w:ascii="Courier New" w:hAnsi="Courier New"/>
          <w:color w:val="142C4A"/>
          <w:sz w:val="18"/>
        </w:rPr>
        <w:t>kustomize/overlays/prod/patch-resources.yaml</w:t>
      </w:r>
    </w:p>
    <w:p>
      <w:pPr>
        <w:spacing w:before="0" w:after="120"/>
        <w:ind w:left="0"/>
      </w:pPr>
      <w:r>
        <w:rPr>
          <w:rFonts w:ascii="Arial" w:hAnsi="Arial"/>
          <w:b w:val="0"/>
          <w:i w:val="0"/>
          <w:color w:val="1A1A1A"/>
          <w:sz w:val="22"/>
        </w:rPr>
        <w:t xml:space="preserve">The defining property of the base — it is </w:t>
      </w:r>
      <w:r>
        <w:rPr>
          <w:rFonts w:ascii="Arial" w:hAnsi="Arial"/>
          <w:b/>
          <w:i w:val="0"/>
          <w:color w:val="1A1A1A"/>
          <w:sz w:val="22"/>
        </w:rPr>
        <w:t>ordinary YAML</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--dry-run=client -f kustomize/base/deployment.yaml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deployment.apps/tracklane created (dry run)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/opt/homebrew/bin/kubeconform -strict -summary kustomize/base/deployment.yaml kustomize/base/service.yaml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Summary: 2 resources found in 2 files - Valid: 2, Invalid: 0, Errors: 0, Skipped: 0</w:t>
      </w:r>
    </w:p>
    <w:p>
      <w:pPr>
        <w:spacing w:before="0" w:after="120"/>
        <w:ind w:left="0"/>
      </w:pPr>
      <w:r>
        <w:rPr>
          <w:rFonts w:ascii="Arial" w:hAnsi="Arial"/>
          <w:b w:val="0"/>
          <w:i w:val="0"/>
          <w:color w:val="1A1A1A"/>
          <w:sz w:val="22"/>
        </w:rPr>
        <w:t xml:space="preserve">You cannot do either of those to a Helm template — </w:t>
      </w:r>
      <w:r>
        <w:rPr>
          <w:rFonts w:ascii="Courier New" w:hAnsi="Courier New" w:cs="Courier New"/>
          <w:b w:val="0"/>
          <w:i w:val="0"/>
          <w:color w:val="142C4A"/>
          <w:sz w:val="20"/>
        </w:rPr>
        <w:t>{{ .Values.replicaCount }}</w:t>
      </w:r>
      <w:r>
        <w:rPr>
          <w:rFonts w:ascii="Arial" w:hAnsi="Arial"/>
          <w:b w:val="0"/>
          <w:i w:val="0"/>
          <w:color w:val="1A1A1A"/>
          <w:sz w:val="22"/>
        </w:rPr>
        <w:t xml:space="preserve"> is not valid YAML. That is the fundamental trade.</w:t>
      </w:r>
    </w:p>
    <w:p>
      <w:pPr>
        <w:spacing w:before="0" w:after="120"/>
        <w:ind w:left="0"/>
      </w:pPr>
      <w:r>
        <w:rPr>
          <w:rFonts w:ascii="Arial" w:hAnsi="Arial"/>
          <w:b w:val="0"/>
          <w:i w:val="0"/>
          <w:color w:val="1A1A1A"/>
          <w:sz w:val="22"/>
        </w:rPr>
        <w:t xml:space="preserve">Now the base's </w:t>
      </w:r>
      <w:r>
        <w:rPr>
          <w:rFonts w:ascii="Courier New" w:hAnsi="Courier New" w:cs="Courier New"/>
          <w:b w:val="0"/>
          <w:i w:val="0"/>
          <w:color w:val="142C4A"/>
          <w:sz w:val="20"/>
        </w:rPr>
        <w:t>kustomization.yaml</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cat kustomize/base/kustomization.yaml | grep -vE '^\s*#|^$'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apiVersion: kustomize.config.k8s.io/v1beta1</w:t>
      </w:r>
      <w:r>
        <w:br/>
      </w:r>
      <w:r>
        <w:rPr>
          <w:rFonts w:ascii="Courier New" w:hAnsi="Courier New" w:cs="Courier New"/>
          <w:rFonts w:ascii="Courier New" w:hAnsi="Courier New"/>
          <w:color w:val="142C4A"/>
          <w:sz w:val="18"/>
        </w:rPr>
        <w:t>kind: Kustomization</w:t>
      </w:r>
      <w:r>
        <w:br/>
      </w:r>
      <w:r>
        <w:rPr>
          <w:rFonts w:ascii="Courier New" w:hAnsi="Courier New" w:cs="Courier New"/>
          <w:rFonts w:ascii="Courier New" w:hAnsi="Courier New"/>
          <w:color w:val="142C4A"/>
          <w:sz w:val="18"/>
        </w:rPr>
        <w:t>resources:</w:t>
      </w:r>
      <w:r>
        <w:br/>
      </w:r>
      <w:r>
        <w:rPr>
          <w:rFonts w:ascii="Courier New" w:hAnsi="Courier New" w:cs="Courier New"/>
          <w:rFonts w:ascii="Courier New" w:hAnsi="Courier New"/>
          <w:color w:val="142C4A"/>
          <w:sz w:val="18"/>
        </w:rPr>
        <w:t xml:space="preserve">  - deployment.yaml</w:t>
      </w:r>
      <w:r>
        <w:br/>
      </w:r>
      <w:r>
        <w:rPr>
          <w:rFonts w:ascii="Courier New" w:hAnsi="Courier New" w:cs="Courier New"/>
          <w:rFonts w:ascii="Courier New" w:hAnsi="Courier New"/>
          <w:color w:val="142C4A"/>
          <w:sz w:val="18"/>
        </w:rPr>
        <w:t xml:space="preserve">  - service.yaml</w:t>
      </w:r>
      <w:r>
        <w:br/>
      </w:r>
      <w:r>
        <w:rPr>
          <w:rFonts w:ascii="Courier New" w:hAnsi="Courier New" w:cs="Courier New"/>
          <w:rFonts w:ascii="Courier New" w:hAnsi="Courier New"/>
          <w:color w:val="142C4A"/>
          <w:sz w:val="18"/>
        </w:rPr>
        <w:t>labels:</w:t>
      </w:r>
      <w:r>
        <w:br/>
      </w:r>
      <w:r>
        <w:rPr>
          <w:rFonts w:ascii="Courier New" w:hAnsi="Courier New" w:cs="Courier New"/>
          <w:rFonts w:ascii="Courier New" w:hAnsi="Courier New"/>
          <w:color w:val="142C4A"/>
          <w:sz w:val="18"/>
        </w:rPr>
        <w:t xml:space="preserve">  - pairs:</w:t>
      </w:r>
      <w:r>
        <w:br/>
      </w:r>
      <w:r>
        <w:rPr>
          <w:rFonts w:ascii="Courier New" w:hAnsi="Courier New" w:cs="Courier New"/>
          <w:rFonts w:ascii="Courier New" w:hAnsi="Courier New"/>
          <w:color w:val="142C4A"/>
          <w:sz w:val="18"/>
        </w:rPr>
        <w:t xml:space="preserve">      app.kubernetes.io/managed-by: kustomize</w:t>
      </w:r>
      <w:r>
        <w:br/>
      </w:r>
      <w:r>
        <w:rPr>
          <w:rFonts w:ascii="Courier New" w:hAnsi="Courier New" w:cs="Courier New"/>
          <w:rFonts w:ascii="Courier New" w:hAnsi="Courier New"/>
          <w:color w:val="142C4A"/>
          <w:sz w:val="18"/>
        </w:rPr>
        <w:t xml:space="preserve">      kcna.tertiaryinfotech.com/lab: "21"</w:t>
      </w:r>
      <w:r>
        <w:br/>
      </w:r>
      <w:r>
        <w:rPr>
          <w:rFonts w:ascii="Courier New" w:hAnsi="Courier New" w:cs="Courier New"/>
          <w:rFonts w:ascii="Courier New" w:hAnsi="Courier New"/>
          <w:color w:val="142C4A"/>
          <w:sz w:val="18"/>
        </w:rPr>
        <w:t xml:space="preserve">    includeSelectors: false</w:t>
      </w:r>
      <w:r>
        <w:br/>
      </w:r>
      <w:r>
        <w:rPr>
          <w:rFonts w:ascii="Courier New" w:hAnsi="Courier New" w:cs="Courier New"/>
          <w:rFonts w:ascii="Courier New" w:hAnsi="Courier New"/>
          <w:color w:val="142C4A"/>
          <w:sz w:val="18"/>
        </w:rPr>
        <w:t>commonAnnotations:</w:t>
      </w:r>
      <w:r>
        <w:br/>
      </w:r>
      <w:r>
        <w:rPr>
          <w:rFonts w:ascii="Courier New" w:hAnsi="Courier New" w:cs="Courier New"/>
          <w:rFonts w:ascii="Courier New" w:hAnsi="Courier New"/>
          <w:color w:val="142C4A"/>
          <w:sz w:val="18"/>
        </w:rPr>
        <w:t xml:space="preserve">  tracklane.kallangfreight.sg/owner: platform-engineering</w:t>
      </w:r>
      <w:r>
        <w:br/>
      </w:r>
      <w:r>
        <w:rPr>
          <w:rFonts w:ascii="Courier New" w:hAnsi="Courier New" w:cs="Courier New"/>
          <w:rFonts w:ascii="Courier New" w:hAnsi="Courier New"/>
          <w:color w:val="142C4A"/>
          <w:sz w:val="18"/>
        </w:rPr>
        <w:t>configMapGenerator:</w:t>
      </w:r>
      <w:r>
        <w:br/>
      </w:r>
      <w:r>
        <w:rPr>
          <w:rFonts w:ascii="Courier New" w:hAnsi="Courier New" w:cs="Courier New"/>
          <w:rFonts w:ascii="Courier New" w:hAnsi="Courier New"/>
          <w:color w:val="142C4A"/>
          <w:sz w:val="18"/>
        </w:rPr>
        <w:t xml:space="preserve">  - name: tracklane-config</w:t>
      </w:r>
      <w:r>
        <w:br/>
      </w:r>
      <w:r>
        <w:rPr>
          <w:rFonts w:ascii="Courier New" w:hAnsi="Courier New" w:cs="Courier New"/>
          <w:rFonts w:ascii="Courier New" w:hAnsi="Courier New"/>
          <w:color w:val="142C4A"/>
          <w:sz w:val="18"/>
        </w:rPr>
        <w:t xml:space="preserve">    literals:</w:t>
      </w:r>
      <w:r>
        <w:br/>
      </w:r>
      <w:r>
        <w:rPr>
          <w:rFonts w:ascii="Courier New" w:hAnsi="Courier New" w:cs="Courier New"/>
          <w:rFonts w:ascii="Courier New" w:hAnsi="Courier New"/>
          <w:color w:val="142C4A"/>
          <w:sz w:val="18"/>
        </w:rPr>
        <w:t xml:space="preserve">      - LOG_LEVEL=info</w:t>
      </w:r>
      <w:r>
        <w:br/>
      </w:r>
      <w:r>
        <w:rPr>
          <w:rFonts w:ascii="Courier New" w:hAnsi="Courier New" w:cs="Courier New"/>
          <w:rFonts w:ascii="Courier New" w:hAnsi="Courier New"/>
          <w:color w:val="142C4A"/>
          <w:sz w:val="18"/>
        </w:rPr>
        <w:t xml:space="preserve">      - FEATURE_LANE_ETA=false</w:t>
      </w:r>
      <w:r>
        <w:br/>
      </w:r>
      <w:r>
        <w:rPr>
          <w:rFonts w:ascii="Courier New" w:hAnsi="Courier New" w:cs="Courier New"/>
          <w:rFonts w:ascii="Courier New" w:hAnsi="Courier New"/>
          <w:color w:val="142C4A"/>
          <w:sz w:val="18"/>
        </w:rPr>
        <w:t xml:space="preserve">      - CACHE_TTL_SECONDS=60</w:t>
      </w:r>
      <w:r>
        <w:br/>
      </w:r>
      <w:r>
        <w:rPr>
          <w:rFonts w:ascii="Courier New" w:hAnsi="Courier New" w:cs="Courier New"/>
          <w:rFonts w:ascii="Courier New" w:hAnsi="Courier New"/>
          <w:color w:val="142C4A"/>
          <w:sz w:val="18"/>
        </w:rPr>
        <w:t xml:space="preserve">      - ENVIRONMENT=base</w:t>
      </w:r>
      <w:r>
        <w:br/>
      </w:r>
      <w:r>
        <w:rPr>
          <w:rFonts w:ascii="Courier New" w:hAnsi="Courier New" w:cs="Courier New"/>
          <w:rFonts w:ascii="Courier New" w:hAnsi="Courier New"/>
          <w:color w:val="142C4A"/>
          <w:sz w:val="18"/>
        </w:rPr>
        <w:t xml:space="preserve">  - name: tracklane-lanes</w:t>
      </w:r>
      <w:r>
        <w:br/>
      </w:r>
      <w:r>
        <w:rPr>
          <w:rFonts w:ascii="Courier New" w:hAnsi="Courier New" w:cs="Courier New"/>
          <w:rFonts w:ascii="Courier New" w:hAnsi="Courier New"/>
          <w:color w:val="142C4A"/>
          <w:sz w:val="18"/>
        </w:rPr>
        <w:t xml:space="preserve">    files:</w:t>
      </w:r>
      <w:r>
        <w:br/>
      </w:r>
      <w:r>
        <w:rPr>
          <w:rFonts w:ascii="Courier New" w:hAnsi="Courier New" w:cs="Courier New"/>
          <w:rFonts w:ascii="Courier New" w:hAnsi="Courier New"/>
          <w:color w:val="142C4A"/>
          <w:sz w:val="18"/>
        </w:rPr>
        <w:t xml:space="preserve">      - shipping-lanes.csv=files/shipping-lanes.csv</w:t>
      </w:r>
      <w:r>
        <w:br/>
      </w:r>
      <w:r>
        <w:rPr>
          <w:rFonts w:ascii="Courier New" w:hAnsi="Courier New" w:cs="Courier New"/>
          <w:rFonts w:ascii="Courier New" w:hAnsi="Courier New"/>
          <w:color w:val="142C4A"/>
          <w:sz w:val="18"/>
        </w:rPr>
        <w:t>generatorOptions:</w:t>
      </w:r>
      <w:r>
        <w:br/>
      </w:r>
      <w:r>
        <w:rPr>
          <w:rFonts w:ascii="Courier New" w:hAnsi="Courier New" w:cs="Courier New"/>
          <w:rFonts w:ascii="Courier New" w:hAnsi="Courier New"/>
          <w:color w:val="142C4A"/>
          <w:sz w:val="18"/>
        </w:rPr>
        <w:t xml:space="preserve">  disableNameSuffixHash: false</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What it does</w:t>
            </w:r>
          </w:p>
        </w:tc>
      </w:tr>
      <w:tr>
        <w:trPr>
          <w:cantSplit/>
        </w:trPr>
        <w:tc>
          <w:tcPr>
            <w:tcW w:type="dxa" w:w="3180"/>
          </w:tcPr>
          <w:p>
            <w:pPr>
              <w:spacing w:before="20" w:after="20"/>
            </w:pPr>
            <w:r/>
            <w:r>
              <w:rPr>
                <w:rFonts w:ascii="Courier New" w:hAnsi="Courier New" w:cs="Courier New"/>
                <w:b w:val="0"/>
                <w:i w:val="0"/>
                <w:color w:val="142C4A"/>
                <w:sz w:val="16"/>
              </w:rPr>
              <w:t>resources</w:t>
            </w:r>
          </w:p>
        </w:tc>
        <w:tc>
          <w:tcPr>
            <w:tcW w:type="dxa" w:w="6756"/>
          </w:tcPr>
          <w:p>
            <w:pPr>
              <w:spacing w:before="20" w:after="20"/>
            </w:pPr>
            <w:r/>
            <w:r>
              <w:rPr>
                <w:rFonts w:ascii="Arial" w:hAnsi="Arial"/>
                <w:b w:val="0"/>
                <w:i w:val="0"/>
                <w:color w:val="1A1A1A"/>
                <w:sz w:val="18"/>
              </w:rPr>
              <w:t>The plain YAML files to include</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labels</w:t>
            </w:r>
            <w:r>
              <w:rPr>
                <w:rFonts w:ascii="Arial" w:hAnsi="Arial"/>
                <w:b w:val="0"/>
                <w:i w:val="0"/>
                <w:color w:val="1A1A1A"/>
                <w:sz w:val="18"/>
              </w:rPr>
              <w:t xml:space="preserve"> … </w:t>
            </w:r>
            <w:r>
              <w:rPr>
                <w:rFonts w:ascii="Courier New" w:hAnsi="Courier New" w:cs="Courier New"/>
                <w:b w:val="0"/>
                <w:i w:val="0"/>
                <w:color w:val="142C4A"/>
                <w:sz w:val="16"/>
              </w:rPr>
              <w:t>includeSelectors: false</w:t>
            </w:r>
          </w:p>
        </w:tc>
        <w:tc>
          <w:tcPr>
            <w:tcW w:type="dxa" w:w="6756"/>
            <w:shd w:val="clear" w:color="auto" w:fill="F7F9FC"/>
          </w:tcPr>
          <w:p>
            <w:pPr>
              <w:spacing w:before="20" w:after="20"/>
            </w:pPr>
            <w:r/>
            <w:r>
              <w:rPr>
                <w:rFonts w:ascii="Arial" w:hAnsi="Arial"/>
                <w:b w:val="0"/>
                <w:i w:val="0"/>
                <w:color w:val="1A1A1A"/>
                <w:sz w:val="18"/>
              </w:rPr>
              <w:t xml:space="preserve">Adds labels to </w:t>
            </w:r>
            <w:r>
              <w:rPr>
                <w:rFonts w:ascii="Courier New" w:hAnsi="Courier New" w:cs="Courier New"/>
                <w:b w:val="0"/>
                <w:i w:val="0"/>
                <w:color w:val="142C4A"/>
                <w:sz w:val="16"/>
              </w:rPr>
              <w:t>metadata.labels</w:t>
            </w:r>
            <w:r>
              <w:rPr>
                <w:rFonts w:ascii="Arial" w:hAnsi="Arial"/>
                <w:b w:val="0"/>
                <w:i w:val="0"/>
                <w:color w:val="1A1A1A"/>
                <w:sz w:val="18"/>
              </w:rPr>
              <w:t xml:space="preserve"> </w:t>
            </w:r>
            <w:r>
              <w:rPr>
                <w:rFonts w:ascii="Arial" w:hAnsi="Arial"/>
                <w:b/>
                <w:i w:val="0"/>
                <w:color w:val="1A1A1A"/>
                <w:sz w:val="18"/>
              </w:rPr>
              <w:t>only</w:t>
            </w:r>
            <w:r>
              <w:rPr>
                <w:rFonts w:ascii="Arial" w:hAnsi="Arial"/>
                <w:b w:val="0"/>
                <w:i w:val="0"/>
                <w:color w:val="1A1A1A"/>
                <w:sz w:val="18"/>
              </w:rPr>
              <w:t xml:space="preserve">. Setting </w:t>
            </w:r>
            <w:r>
              <w:rPr>
                <w:rFonts w:ascii="Courier New" w:hAnsi="Courier New" w:cs="Courier New"/>
                <w:b w:val="0"/>
                <w:i w:val="0"/>
                <w:color w:val="142C4A"/>
                <w:sz w:val="16"/>
              </w:rPr>
              <w:t>true</w:t>
            </w:r>
            <w:r>
              <w:rPr>
                <w:rFonts w:ascii="Arial" w:hAnsi="Arial"/>
                <w:b w:val="0"/>
                <w:i w:val="0"/>
                <w:color w:val="1A1A1A"/>
                <w:sz w:val="18"/>
              </w:rPr>
              <w:t xml:space="preserve"> would also write them into </w:t>
            </w:r>
            <w:r>
              <w:rPr>
                <w:rFonts w:ascii="Courier New" w:hAnsi="Courier New" w:cs="Courier New"/>
                <w:b w:val="0"/>
                <w:i w:val="0"/>
                <w:color w:val="142C4A"/>
                <w:sz w:val="16"/>
              </w:rPr>
              <w:t>spec.selector</w:t>
            </w:r>
            <w:r>
              <w:rPr>
                <w:rFonts w:ascii="Arial" w:hAnsi="Arial"/>
                <w:b w:val="0"/>
                <w:i w:val="0"/>
                <w:color w:val="1A1A1A"/>
                <w:sz w:val="18"/>
              </w:rPr>
              <w:t xml:space="preserve"> — an immutable field</w:t>
            </w:r>
          </w:p>
        </w:tc>
      </w:tr>
      <w:tr>
        <w:trPr>
          <w:cantSplit/>
        </w:trPr>
        <w:tc>
          <w:tcPr>
            <w:tcW w:type="dxa" w:w="3180"/>
          </w:tcPr>
          <w:p>
            <w:pPr>
              <w:spacing w:before="20" w:after="20"/>
            </w:pPr>
            <w:r/>
            <w:r>
              <w:rPr>
                <w:rFonts w:ascii="Courier New" w:hAnsi="Courier New" w:cs="Courier New"/>
                <w:b w:val="0"/>
                <w:i w:val="0"/>
                <w:color w:val="142C4A"/>
                <w:sz w:val="16"/>
              </w:rPr>
              <w:t>commonAnnotations</w:t>
            </w:r>
          </w:p>
        </w:tc>
        <w:tc>
          <w:tcPr>
            <w:tcW w:type="dxa" w:w="6756"/>
          </w:tcPr>
          <w:p>
            <w:pPr>
              <w:spacing w:before="20" w:after="20"/>
            </w:pPr>
            <w:r/>
            <w:r>
              <w:rPr>
                <w:rFonts w:ascii="Arial" w:hAnsi="Arial"/>
                <w:b w:val="0"/>
                <w:i w:val="0"/>
                <w:color w:val="1A1A1A"/>
                <w:sz w:val="18"/>
              </w:rPr>
              <w:t>Same idea for annotations</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configMapGenerator</w:t>
            </w:r>
          </w:p>
        </w:tc>
        <w:tc>
          <w:tcPr>
            <w:tcW w:type="dxa" w:w="6756"/>
            <w:shd w:val="clear" w:color="auto" w:fill="F7F9FC"/>
          </w:tcPr>
          <w:p>
            <w:pPr>
              <w:spacing w:before="20" w:after="20"/>
            </w:pPr>
            <w:r/>
            <w:r>
              <w:rPr>
                <w:rFonts w:ascii="Arial" w:hAnsi="Arial"/>
                <w:b w:val="0"/>
                <w:i w:val="0"/>
                <w:color w:val="1A1A1A"/>
                <w:sz w:val="18"/>
              </w:rPr>
              <w:t xml:space="preserve">Builds ConfigMaps from literals or files, and </w:t>
            </w:r>
            <w:r>
              <w:rPr>
                <w:rFonts w:ascii="Arial" w:hAnsi="Arial"/>
                <w:b/>
                <w:i w:val="0"/>
                <w:color w:val="1A1A1A"/>
                <w:sz w:val="18"/>
              </w:rPr>
              <w:t>appends a content hash to the name</w:t>
            </w:r>
          </w:p>
        </w:tc>
      </w:tr>
      <w:tr>
        <w:trPr>
          <w:cantSplit/>
        </w:trPr>
        <w:tc>
          <w:tcPr>
            <w:tcW w:type="dxa" w:w="3180"/>
          </w:tcPr>
          <w:p>
            <w:pPr>
              <w:spacing w:before="20" w:after="20"/>
            </w:pPr>
            <w:r/>
            <w:r>
              <w:rPr>
                <w:rFonts w:ascii="Courier New" w:hAnsi="Courier New" w:cs="Courier New"/>
                <w:b w:val="0"/>
                <w:i w:val="0"/>
                <w:color w:val="142C4A"/>
                <w:sz w:val="16"/>
              </w:rPr>
              <w:t>generatorOptions.disableNameSuffixHash: false</w:t>
            </w:r>
          </w:p>
        </w:tc>
        <w:tc>
          <w:tcPr>
            <w:tcW w:type="dxa" w:w="6756"/>
          </w:tcPr>
          <w:p>
            <w:pPr>
              <w:spacing w:before="20" w:after="20"/>
            </w:pPr>
            <w:r/>
            <w:r>
              <w:rPr>
                <w:rFonts w:ascii="Arial" w:hAnsi="Arial"/>
                <w:b w:val="0"/>
                <w:i w:val="0"/>
                <w:color w:val="1A1A1A"/>
                <w:sz w:val="18"/>
              </w:rPr>
              <w:t xml:space="preserve">Keeps the hash on. Turning it off reintroduces exactly the bug </w:t>
            </w:r>
            <w:r>
              <w:rPr>
                <w:rFonts w:ascii="Courier New" w:hAnsi="Courier New" w:cs="Courier New"/>
                <w:b w:val="0"/>
                <w:i w:val="0"/>
                <w:color w:val="142C4A"/>
                <w:sz w:val="16"/>
              </w:rPr>
              <w:t>checksum/config</w:t>
            </w:r>
            <w:r>
              <w:rPr>
                <w:rFonts w:ascii="Arial" w:hAnsi="Arial"/>
                <w:b w:val="0"/>
                <w:i w:val="0"/>
                <w:color w:val="1A1A1A"/>
                <w:sz w:val="18"/>
              </w:rPr>
              <w:t xml:space="preserve"> fixes in Helm</w:t>
            </w:r>
          </w:p>
        </w:tc>
      </w:tr>
    </w:tbl>
    <w:p>
      <w:pPr>
        <w:spacing w:after="40"/>
      </w:pPr>
    </w:p>
    <w:p>
      <w:pPr>
        <w:spacing w:before="80" w:after="120"/>
        <w:pBdr>
          <w:bottom w:val="single" w:sz="6" w:space="1" w:color="D5DBE5"/>
        </w:pBdr>
      </w:pPr>
    </w:p>
    <w:p>
      <w:pPr>
        <w:pStyle w:val="Heading4"/>
        <w:spacing w:before="200" w:after="80"/>
        <w:ind w:left="0"/>
        <w:keepNext/>
      </w:pPr>
      <w:r>
        <w:rPr>
          <w:rFonts w:ascii="Arial" w:hAnsi="Arial"/>
        </w:rPr>
        <w:t>Step 6 — Render both overlays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kustomize kustomize/overlays/dev | grep -E '^kind:|^  name:|^  replicas:|LOG_LEVEL|FEATURE_LANE_ETA'</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kind: ConfigMap</w:t>
      </w:r>
      <w:r>
        <w:br/>
      </w:r>
      <w:r>
        <w:rPr>
          <w:rFonts w:ascii="Courier New" w:hAnsi="Courier New" w:cs="Courier New"/>
          <w:rFonts w:ascii="Courier New" w:hAnsi="Courier New"/>
          <w:color w:val="142C4A"/>
          <w:sz w:val="18"/>
        </w:rPr>
        <w:t xml:space="preserve">  name: tracklane-config-dev-m889h8f92h</w:t>
      </w:r>
      <w:r>
        <w:br/>
      </w:r>
      <w:r>
        <w:rPr>
          <w:rFonts w:ascii="Courier New" w:hAnsi="Courier New" w:cs="Courier New"/>
          <w:rFonts w:ascii="Courier New" w:hAnsi="Courier New"/>
          <w:color w:val="142C4A"/>
          <w:sz w:val="18"/>
        </w:rPr>
        <w:t xml:space="preserve">  FEATURE_LANE_ETA: "true"</w:t>
      </w:r>
      <w:r>
        <w:br/>
      </w:r>
      <w:r>
        <w:rPr>
          <w:rFonts w:ascii="Courier New" w:hAnsi="Courier New" w:cs="Courier New"/>
          <w:rFonts w:ascii="Courier New" w:hAnsi="Courier New"/>
          <w:color w:val="142C4A"/>
          <w:sz w:val="18"/>
        </w:rPr>
        <w:t xml:space="preserve">  LOG_LEVEL: debug</w:t>
      </w:r>
      <w:r>
        <w:br/>
      </w:r>
      <w:r>
        <w:rPr>
          <w:rFonts w:ascii="Courier New" w:hAnsi="Courier New" w:cs="Courier New"/>
          <w:rFonts w:ascii="Courier New" w:hAnsi="Courier New"/>
          <w:color w:val="142C4A"/>
          <w:sz w:val="18"/>
        </w:rPr>
        <w:t>kind: ConfigMap</w:t>
      </w:r>
      <w:r>
        <w:br/>
      </w:r>
      <w:r>
        <w:rPr>
          <w:rFonts w:ascii="Courier New" w:hAnsi="Courier New" w:cs="Courier New"/>
          <w:rFonts w:ascii="Courier New" w:hAnsi="Courier New"/>
          <w:color w:val="142C4A"/>
          <w:sz w:val="18"/>
        </w:rPr>
        <w:t xml:space="preserve">  name: tracklane-lanes-dev-6gmkh6tdbh</w:t>
      </w:r>
      <w:r>
        <w:br/>
      </w:r>
      <w:r>
        <w:rPr>
          <w:rFonts w:ascii="Courier New" w:hAnsi="Courier New" w:cs="Courier New"/>
          <w:rFonts w:ascii="Courier New" w:hAnsi="Courier New"/>
          <w:color w:val="142C4A"/>
          <w:sz w:val="18"/>
        </w:rPr>
        <w:t>kind: Service</w:t>
      </w:r>
      <w:r>
        <w:br/>
      </w:r>
      <w:r>
        <w:rPr>
          <w:rFonts w:ascii="Courier New" w:hAnsi="Courier New" w:cs="Courier New"/>
          <w:rFonts w:ascii="Courier New" w:hAnsi="Courier New"/>
          <w:color w:val="142C4A"/>
          <w:sz w:val="18"/>
        </w:rPr>
        <w:t xml:space="preserve">  name: tracklane-dev</w:t>
      </w:r>
      <w:r>
        <w:br/>
      </w:r>
      <w:r>
        <w:rPr>
          <w:rFonts w:ascii="Courier New" w:hAnsi="Courier New" w:cs="Courier New"/>
          <w:rFonts w:ascii="Courier New" w:hAnsi="Courier New"/>
          <w:color w:val="142C4A"/>
          <w:sz w:val="18"/>
        </w:rPr>
        <w:t>kind: Deployment</w:t>
      </w:r>
      <w:r>
        <w:br/>
      </w:r>
      <w:r>
        <w:rPr>
          <w:rFonts w:ascii="Courier New" w:hAnsi="Courier New" w:cs="Courier New"/>
          <w:rFonts w:ascii="Courier New" w:hAnsi="Courier New"/>
          <w:color w:val="142C4A"/>
          <w:sz w:val="18"/>
        </w:rPr>
        <w:t xml:space="preserve">  name: tracklane-dev</w:t>
      </w:r>
      <w:r>
        <w:br/>
      </w:r>
      <w:r>
        <w:rPr>
          <w:rFonts w:ascii="Courier New" w:hAnsi="Courier New" w:cs="Courier New"/>
          <w:rFonts w:ascii="Courier New" w:hAnsi="Courier New"/>
          <w:color w:val="142C4A"/>
          <w:sz w:val="18"/>
        </w:rPr>
        <w:t xml:space="preserve">  replicas: 1</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kustomize kustomize/overlays/prod | grep -E '^kind:|^  name:|^  replicas:|LOG_LEVEL|FEATURE_LANE_ETA'</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kind: ConfigMap</w:t>
      </w:r>
      <w:r>
        <w:br/>
      </w:r>
      <w:r>
        <w:rPr>
          <w:rFonts w:ascii="Courier New" w:hAnsi="Courier New" w:cs="Courier New"/>
          <w:rFonts w:ascii="Courier New" w:hAnsi="Courier New"/>
          <w:color w:val="142C4A"/>
          <w:sz w:val="18"/>
        </w:rPr>
        <w:t xml:space="preserve">  name: tracklane-config-prod-8c5db4d86b</w:t>
      </w:r>
      <w:r>
        <w:br/>
      </w:r>
      <w:r>
        <w:rPr>
          <w:rFonts w:ascii="Courier New" w:hAnsi="Courier New" w:cs="Courier New"/>
          <w:rFonts w:ascii="Courier New" w:hAnsi="Courier New"/>
          <w:color w:val="142C4A"/>
          <w:sz w:val="18"/>
        </w:rPr>
        <w:t xml:space="preserve">  FEATURE_LANE_ETA: "false"</w:t>
      </w:r>
      <w:r>
        <w:br/>
      </w:r>
      <w:r>
        <w:rPr>
          <w:rFonts w:ascii="Courier New" w:hAnsi="Courier New" w:cs="Courier New"/>
          <w:rFonts w:ascii="Courier New" w:hAnsi="Courier New"/>
          <w:color w:val="142C4A"/>
          <w:sz w:val="18"/>
        </w:rPr>
        <w:t xml:space="preserve">  LOG_LEVEL: warn</w:t>
      </w:r>
      <w:r>
        <w:br/>
      </w:r>
      <w:r>
        <w:rPr>
          <w:rFonts w:ascii="Courier New" w:hAnsi="Courier New" w:cs="Courier New"/>
          <w:rFonts w:ascii="Courier New" w:hAnsi="Courier New"/>
          <w:color w:val="142C4A"/>
          <w:sz w:val="18"/>
        </w:rPr>
        <w:t>kind: ConfigMap</w:t>
      </w:r>
      <w:r>
        <w:br/>
      </w:r>
      <w:r>
        <w:rPr>
          <w:rFonts w:ascii="Courier New" w:hAnsi="Courier New" w:cs="Courier New"/>
          <w:rFonts w:ascii="Courier New" w:hAnsi="Courier New"/>
          <w:color w:val="142C4A"/>
          <w:sz w:val="18"/>
        </w:rPr>
        <w:t xml:space="preserve">  name: tracklane-lanes-prod-t7f75mc2d4</w:t>
      </w:r>
      <w:r>
        <w:br/>
      </w:r>
      <w:r>
        <w:rPr>
          <w:rFonts w:ascii="Courier New" w:hAnsi="Courier New" w:cs="Courier New"/>
          <w:rFonts w:ascii="Courier New" w:hAnsi="Courier New"/>
          <w:color w:val="142C4A"/>
          <w:sz w:val="18"/>
        </w:rPr>
        <w:t>kind: Service</w:t>
      </w:r>
      <w:r>
        <w:br/>
      </w:r>
      <w:r>
        <w:rPr>
          <w:rFonts w:ascii="Courier New" w:hAnsi="Courier New" w:cs="Courier New"/>
          <w:rFonts w:ascii="Courier New" w:hAnsi="Courier New"/>
          <w:color w:val="142C4A"/>
          <w:sz w:val="18"/>
        </w:rPr>
        <w:t xml:space="preserve">  name: tracklane-prod</w:t>
      </w:r>
      <w:r>
        <w:br/>
      </w:r>
      <w:r>
        <w:rPr>
          <w:rFonts w:ascii="Courier New" w:hAnsi="Courier New" w:cs="Courier New"/>
          <w:rFonts w:ascii="Courier New" w:hAnsi="Courier New"/>
          <w:color w:val="142C4A"/>
          <w:sz w:val="18"/>
        </w:rPr>
        <w:t>kind: Deployment</w:t>
      </w:r>
      <w:r>
        <w:br/>
      </w:r>
      <w:r>
        <w:rPr>
          <w:rFonts w:ascii="Courier New" w:hAnsi="Courier New" w:cs="Courier New"/>
          <w:rFonts w:ascii="Courier New" w:hAnsi="Courier New"/>
          <w:color w:val="142C4A"/>
          <w:sz w:val="18"/>
        </w:rPr>
        <w:t xml:space="preserve">  name: tracklane-prod</w:t>
      </w:r>
      <w:r>
        <w:br/>
      </w:r>
      <w:r>
        <w:rPr>
          <w:rFonts w:ascii="Courier New" w:hAnsi="Courier New" w:cs="Courier New"/>
          <w:rFonts w:ascii="Courier New" w:hAnsi="Courier New"/>
          <w:color w:val="142C4A"/>
          <w:sz w:val="18"/>
        </w:rPr>
        <w:t xml:space="preserve">  replicas: 3</w:t>
      </w:r>
    </w:p>
    <w:p>
      <w:pPr>
        <w:spacing w:before="0" w:after="120"/>
        <w:ind w:left="0"/>
      </w:pPr>
      <w:r>
        <w:rPr>
          <w:rFonts w:ascii="Arial" w:hAnsi="Arial"/>
          <w:b w:val="0"/>
          <w:i w:val="0"/>
          <w:color w:val="1A1A1A"/>
          <w:sz w:val="22"/>
        </w:rPr>
        <w:t>Check the whole contract at once against the platform team's inventory: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for env in dev prod; do</w:t>
      </w:r>
      <w:r>
        <w:br/>
      </w:r>
      <w:r>
        <w:rPr>
          <w:rFonts w:ascii="Courier New" w:hAnsi="Courier New" w:cs="Courier New"/>
          <w:rFonts w:ascii="Courier New" w:hAnsi="Courier New"/>
          <w:color w:val="142C4A"/>
          <w:sz w:val="18"/>
        </w:rPr>
        <w:t xml:space="preserve">  OUT=$(kubectl kustomize "kustomize/overlays/$env")</w:t>
      </w:r>
      <w:r>
        <w:br/>
      </w:r>
      <w:r>
        <w:rPr>
          <w:rFonts w:ascii="Courier New" w:hAnsi="Courier New" w:cs="Courier New"/>
          <w:rFonts w:ascii="Courier New" w:hAnsi="Courier New"/>
          <w:color w:val="142C4A"/>
          <w:sz w:val="18"/>
        </w:rPr>
        <w:t xml:space="preserve">  printf '%-5s replicas=%s cpu=%s lanes=%s image=%s probe=%s\n' "$env" \</w:t>
      </w:r>
      <w:r>
        <w:br/>
      </w:r>
      <w:r>
        <w:rPr>
          <w:rFonts w:ascii="Courier New" w:hAnsi="Courier New" w:cs="Courier New"/>
          <w:rFonts w:ascii="Courier New" w:hAnsi="Courier New"/>
          <w:color w:val="142C4A"/>
          <w:sz w:val="18"/>
        </w:rPr>
        <w:t xml:space="preserve">    "$(printf '%s' "$OUT" | grep -m1 '^  replicas:' | tr -d ' ' | cut -d: -f2)" \</w:t>
      </w:r>
      <w:r>
        <w:br/>
      </w:r>
      <w:r>
        <w:rPr>
          <w:rFonts w:ascii="Courier New" w:hAnsi="Courier New" w:cs="Courier New"/>
          <w:rFonts w:ascii="Courier New" w:hAnsi="Courier New"/>
          <w:color w:val="142C4A"/>
          <w:sz w:val="18"/>
        </w:rPr>
        <w:t xml:space="preserve">    "$(printf '%s' "$OUT" | grep -A2 'requests:' | grep -m1 'cpu:' | tr -d ' ' | cut -d: -f2)" \</w:t>
      </w:r>
      <w:r>
        <w:br/>
      </w:r>
      <w:r>
        <w:rPr>
          <w:rFonts w:ascii="Courier New" w:hAnsi="Courier New" w:cs="Courier New"/>
          <w:rFonts w:ascii="Courier New" w:hAnsi="Courier New"/>
          <w:color w:val="142C4A"/>
          <w:sz w:val="18"/>
        </w:rPr>
        <w:t xml:space="preserve">    "$(printf '%s' "$OUT" | grep -c '^    SG-')" \</w:t>
      </w:r>
      <w:r>
        <w:br/>
      </w:r>
      <w:r>
        <w:rPr>
          <w:rFonts w:ascii="Courier New" w:hAnsi="Courier New" w:cs="Courier New"/>
          <w:rFonts w:ascii="Courier New" w:hAnsi="Courier New"/>
          <w:color w:val="142C4A"/>
          <w:sz w:val="18"/>
        </w:rPr>
        <w:t xml:space="preserve">    "$(printf '%s' "$OUT" | grep -m1 'image:' | tr -d ' ' | cut -d: -f2-)" \</w:t>
      </w:r>
      <w:r>
        <w:br/>
      </w:r>
      <w:r>
        <w:rPr>
          <w:rFonts w:ascii="Courier New" w:hAnsi="Courier New" w:cs="Courier New"/>
          <w:rFonts w:ascii="Courier New" w:hAnsi="Courier New"/>
          <w:color w:val="142C4A"/>
          <w:sz w:val="18"/>
        </w:rPr>
        <w:t xml:space="preserve">    "$(printf '%s' "$OUT" | grep -m1 'periodSeconds:' | tr -d ' ' | cut -d: -f2)"</w:t>
      </w:r>
      <w:r>
        <w:br/>
      </w:r>
      <w:r>
        <w:rPr>
          <w:rFonts w:ascii="Courier New" w:hAnsi="Courier New" w:cs="Courier New"/>
          <w:rFonts w:ascii="Courier New" w:hAnsi="Courier New"/>
          <w:color w:val="142C4A"/>
          <w:sz w:val="18"/>
        </w:rPr>
        <w:t>done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dev   replicas=1 cpu=50m lanes=4 image=nginx:1.27-alpine probe=5</w:t>
      </w:r>
      <w:r>
        <w:br/>
      </w:r>
      <w:r>
        <w:rPr>
          <w:rFonts w:ascii="Courier New" w:hAnsi="Courier New" w:cs="Courier New"/>
          <w:rFonts w:ascii="Courier New" w:hAnsi="Courier New"/>
          <w:color w:val="142C4A"/>
          <w:sz w:val="18"/>
        </w:rPr>
        <w:t>prod  replicas=3 cpu=100m lanes=9 image=docker.io/library/nginx:1.27-alpine probe=10</w:t>
      </w:r>
    </w:p>
    <w:p>
      <w:pPr>
        <w:spacing w:before="0" w:after="120"/>
        <w:ind w:left="0"/>
      </w:pPr>
      <w:r>
        <w:rPr>
          <w:rFonts w:ascii="Arial" w:hAnsi="Arial"/>
          <w:b w:val="0"/>
          <w:i w:val="0"/>
          <w:color w:val="1A1A1A"/>
          <w:sz w:val="22"/>
        </w:rPr>
        <w:t xml:space="preserve">Compare against </w:t>
      </w:r>
      <w:r>
        <w:rPr>
          <w:rFonts w:ascii="Courier New" w:hAnsi="Courier New" w:cs="Courier New"/>
          <w:b w:val="0"/>
          <w:i w:val="0"/>
          <w:color w:val="142C4A"/>
          <w:sz w:val="20"/>
        </w:rPr>
        <w:t>data/release-inventory.csv</w:t>
      </w:r>
      <w:r>
        <w:rPr>
          <w:rFonts w:ascii="Arial" w:hAnsi="Arial"/>
          <w:b w:val="0"/>
          <w:i w:val="0"/>
          <w:color w:val="1A1A1A"/>
          <w:sz w:val="22"/>
        </w:rPr>
        <w:t xml:space="preserve"> from Section 3 — every value matches. </w:t>
      </w:r>
      <w:r>
        <w:rPr>
          <w:rFonts w:ascii="Arial" w:hAnsi="Arial"/>
          <w:b/>
          <w:i w:val="0"/>
          <w:color w:val="1A1A1A"/>
          <w:sz w:val="22"/>
        </w:rPr>
        <w:t>Five different mechanisms produced that line:</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Difference</w:t>
            </w:r>
          </w:p>
        </w:tc>
        <w:tc>
          <w:tcPr>
            <w:tcW w:type="dxa" w:w="2981"/>
            <w:shd w:val="clear" w:color="auto" w:fill="1F6FEB"/>
          </w:tcPr>
          <w:p>
            <w:pPr>
              <w:spacing w:before="20" w:after="20"/>
            </w:pPr>
            <w:r>
              <w:rPr>
                <w:b/>
                <w:color w:val="FFFFFF"/>
              </w:rPr>
            </w:r>
            <w:r>
              <w:rPr>
                <w:rFonts w:ascii="Arial" w:hAnsi="Arial"/>
                <w:b/>
                <w:i w:val="0"/>
                <w:color w:val="FFFFFF"/>
                <w:sz w:val="18"/>
              </w:rPr>
              <w:t>Mechanism</w:t>
            </w:r>
          </w:p>
        </w:tc>
        <w:tc>
          <w:tcPr>
            <w:tcW w:type="dxa" w:w="4372"/>
            <w:shd w:val="clear" w:color="auto" w:fill="1F6FEB"/>
          </w:tcPr>
          <w:p>
            <w:pPr>
              <w:spacing w:before="20" w:after="20"/>
            </w:pPr>
            <w:r>
              <w:rPr>
                <w:b/>
                <w:color w:val="FFFFFF"/>
              </w:rPr>
            </w:r>
            <w:r>
              <w:rPr>
                <w:rFonts w:ascii="Arial" w:hAnsi="Arial"/>
                <w:b/>
                <w:i w:val="0"/>
                <w:color w:val="FFFFFF"/>
                <w:sz w:val="18"/>
              </w:rPr>
              <w:t>Where</w:t>
            </w:r>
          </w:p>
        </w:tc>
      </w:tr>
      <w:tr>
        <w:trPr>
          <w:cantSplit/>
        </w:trPr>
        <w:tc>
          <w:tcPr>
            <w:tcW w:type="dxa" w:w="2583"/>
          </w:tcPr>
          <w:p>
            <w:pPr>
              <w:spacing w:before="20" w:after="20"/>
            </w:pPr>
            <w:r/>
            <w:r>
              <w:rPr>
                <w:rFonts w:ascii="Courier New" w:hAnsi="Courier New" w:cs="Courier New"/>
                <w:b w:val="0"/>
                <w:i w:val="0"/>
                <w:color w:val="142C4A"/>
                <w:sz w:val="16"/>
              </w:rPr>
              <w:t>tracklane-dev</w:t>
            </w:r>
            <w:r>
              <w:rPr>
                <w:rFonts w:ascii="Arial" w:hAnsi="Arial"/>
                <w:b w:val="0"/>
                <w:i w:val="0"/>
                <w:color w:val="1A1A1A"/>
                <w:sz w:val="18"/>
              </w:rPr>
              <w:t xml:space="preserve"> / </w:t>
            </w:r>
            <w:r>
              <w:rPr>
                <w:rFonts w:ascii="Courier New" w:hAnsi="Courier New" w:cs="Courier New"/>
                <w:b w:val="0"/>
                <w:i w:val="0"/>
                <w:color w:val="142C4A"/>
                <w:sz w:val="16"/>
              </w:rPr>
              <w:t>tracklane-prod</w:t>
            </w:r>
          </w:p>
        </w:tc>
        <w:tc>
          <w:tcPr>
            <w:tcW w:type="dxa" w:w="2981"/>
          </w:tcPr>
          <w:p>
            <w:pPr>
              <w:spacing w:before="20" w:after="20"/>
            </w:pPr>
            <w:r/>
            <w:r>
              <w:rPr>
                <w:rFonts w:ascii="Courier New" w:hAnsi="Courier New" w:cs="Courier New"/>
                <w:b w:val="0"/>
                <w:i w:val="0"/>
                <w:color w:val="142C4A"/>
                <w:sz w:val="16"/>
              </w:rPr>
              <w:t>nameSuffix</w:t>
            </w:r>
          </w:p>
        </w:tc>
        <w:tc>
          <w:tcPr>
            <w:tcW w:type="dxa" w:w="4372"/>
          </w:tcPr>
          <w:p>
            <w:pPr>
              <w:spacing w:before="20" w:after="20"/>
            </w:pPr>
            <w:r/>
            <w:r>
              <w:rPr>
                <w:rFonts w:ascii="Arial" w:hAnsi="Arial"/>
                <w:b w:val="0"/>
                <w:i w:val="0"/>
                <w:color w:val="1A1A1A"/>
                <w:sz w:val="18"/>
              </w:rPr>
              <w:t xml:space="preserve">overlay </w:t>
            </w:r>
            <w:r>
              <w:rPr>
                <w:rFonts w:ascii="Courier New" w:hAnsi="Courier New" w:cs="Courier New"/>
                <w:b w:val="0"/>
                <w:i w:val="0"/>
                <w:color w:val="142C4A"/>
                <w:sz w:val="16"/>
              </w:rPr>
              <w:t>kustomization.yaml</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replicas</w:t>
            </w:r>
            <w:r>
              <w:rPr>
                <w:rFonts w:ascii="Arial" w:hAnsi="Arial"/>
                <w:b w:val="0"/>
                <w:i w:val="0"/>
                <w:color w:val="1A1A1A"/>
                <w:sz w:val="18"/>
              </w:rPr>
              <w:t xml:space="preserve"> 1 / 3</w:t>
            </w:r>
          </w:p>
        </w:tc>
        <w:tc>
          <w:tcPr>
            <w:tcW w:type="dxa" w:w="2981"/>
            <w:shd w:val="clear" w:color="auto" w:fill="F7F9FC"/>
          </w:tcPr>
          <w:p>
            <w:pPr>
              <w:spacing w:before="20" w:after="20"/>
            </w:pPr>
            <w:r/>
            <w:r>
              <w:rPr>
                <w:rFonts w:ascii="Courier New" w:hAnsi="Courier New" w:cs="Courier New"/>
                <w:b w:val="0"/>
                <w:i w:val="0"/>
                <w:color w:val="142C4A"/>
                <w:sz w:val="16"/>
              </w:rPr>
              <w:t>replicas:</w:t>
            </w:r>
            <w:r>
              <w:rPr>
                <w:rFonts w:ascii="Arial" w:hAnsi="Arial"/>
                <w:b w:val="0"/>
                <w:i w:val="0"/>
                <w:color w:val="1A1A1A"/>
                <w:sz w:val="18"/>
              </w:rPr>
              <w:t xml:space="preserve"> </w:t>
            </w:r>
            <w:r>
              <w:rPr>
                <w:rFonts w:ascii="Arial" w:hAnsi="Arial"/>
                <w:b/>
                <w:i w:val="0"/>
                <w:color w:val="1A1A1A"/>
                <w:sz w:val="18"/>
              </w:rPr>
              <w:t>transformer</w:t>
            </w:r>
            <w:r>
              <w:rPr>
                <w:rFonts w:ascii="Arial" w:hAnsi="Arial"/>
                <w:b w:val="0"/>
                <w:i w:val="0"/>
                <w:color w:val="1A1A1A"/>
                <w:sz w:val="18"/>
              </w:rPr>
              <w:t xml:space="preserve"> (not a patch)</w:t>
            </w:r>
          </w:p>
        </w:tc>
        <w:tc>
          <w:tcPr>
            <w:tcW w:type="dxa" w:w="4372"/>
            <w:shd w:val="clear" w:color="auto" w:fill="F7F9FC"/>
          </w:tcPr>
          <w:p>
            <w:pPr>
              <w:spacing w:before="20" w:after="20"/>
            </w:pPr>
            <w:r/>
            <w:r>
              <w:rPr>
                <w:rFonts w:ascii="Arial" w:hAnsi="Arial"/>
                <w:b w:val="0"/>
                <w:i w:val="0"/>
                <w:color w:val="1A1A1A"/>
                <w:sz w:val="18"/>
              </w:rPr>
              <w:t xml:space="preserve">overlay </w:t>
            </w:r>
            <w:r>
              <w:rPr>
                <w:rFonts w:ascii="Courier New" w:hAnsi="Courier New" w:cs="Courier New"/>
                <w:b w:val="0"/>
                <w:i w:val="0"/>
                <w:color w:val="142C4A"/>
                <w:sz w:val="16"/>
              </w:rPr>
              <w:t>kustomization.yaml</w:t>
            </w:r>
          </w:p>
        </w:tc>
      </w:tr>
      <w:tr>
        <w:trPr>
          <w:cantSplit/>
        </w:trPr>
        <w:tc>
          <w:tcPr>
            <w:tcW w:type="dxa" w:w="2583"/>
          </w:tcPr>
          <w:p>
            <w:pPr>
              <w:spacing w:before="20" w:after="20"/>
            </w:pPr>
            <w:r/>
            <w:r>
              <w:rPr>
                <w:rFonts w:ascii="Courier New" w:hAnsi="Courier New" w:cs="Courier New"/>
                <w:b w:val="0"/>
                <w:i w:val="0"/>
                <w:color w:val="142C4A"/>
                <w:sz w:val="16"/>
              </w:rPr>
              <w:t>cpu</w:t>
            </w:r>
            <w:r>
              <w:rPr>
                <w:rFonts w:ascii="Arial" w:hAnsi="Arial"/>
                <w:b w:val="0"/>
                <w:i w:val="0"/>
                <w:color w:val="1A1A1A"/>
                <w:sz w:val="18"/>
              </w:rPr>
              <w:t xml:space="preserve"> 50m / 100m</w:t>
            </w:r>
          </w:p>
        </w:tc>
        <w:tc>
          <w:tcPr>
            <w:tcW w:type="dxa" w:w="2981"/>
          </w:tcPr>
          <w:p>
            <w:pPr>
              <w:spacing w:before="20" w:after="20"/>
            </w:pPr>
            <w:r/>
            <w:r>
              <w:rPr>
                <w:rFonts w:ascii="Arial" w:hAnsi="Arial"/>
                <w:b/>
                <w:i w:val="0"/>
                <w:color w:val="1A1A1A"/>
                <w:sz w:val="18"/>
              </w:rPr>
              <w:t>strategic-merge patch</w:t>
            </w:r>
          </w:p>
        </w:tc>
        <w:tc>
          <w:tcPr>
            <w:tcW w:type="dxa" w:w="4372"/>
          </w:tcPr>
          <w:p>
            <w:pPr>
              <w:spacing w:before="20" w:after="20"/>
            </w:pPr>
            <w:r/>
            <w:r>
              <w:rPr>
                <w:rFonts w:ascii="Courier New" w:hAnsi="Courier New" w:cs="Courier New"/>
                <w:b w:val="0"/>
                <w:i w:val="0"/>
                <w:color w:val="142C4A"/>
                <w:sz w:val="16"/>
              </w:rPr>
              <w:t>patch-resources.yaml</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lanes</w:t>
            </w:r>
            <w:r>
              <w:rPr>
                <w:rFonts w:ascii="Arial" w:hAnsi="Arial"/>
                <w:b w:val="0"/>
                <w:i w:val="0"/>
                <w:color w:val="1A1A1A"/>
                <w:sz w:val="18"/>
              </w:rPr>
              <w:t xml:space="preserve"> 4 / 9</w:t>
            </w:r>
          </w:p>
        </w:tc>
        <w:tc>
          <w:tcPr>
            <w:tcW w:type="dxa" w:w="2981"/>
            <w:shd w:val="clear" w:color="auto" w:fill="F7F9FC"/>
          </w:tcPr>
          <w:p>
            <w:pPr>
              <w:spacing w:before="20" w:after="20"/>
            </w:pPr>
            <w:r/>
            <w:r>
              <w:rPr>
                <w:rFonts w:ascii="Courier New" w:hAnsi="Courier New" w:cs="Courier New"/>
                <w:b w:val="0"/>
                <w:i w:val="0"/>
                <w:color w:val="142C4A"/>
                <w:sz w:val="16"/>
              </w:rPr>
              <w:t>configMapGenerator</w:t>
            </w:r>
            <w:r>
              <w:rPr>
                <w:rFonts w:ascii="Arial" w:hAnsi="Arial"/>
                <w:b w:val="0"/>
                <w:i w:val="0"/>
                <w:color w:val="1A1A1A"/>
                <w:sz w:val="18"/>
              </w:rPr>
              <w:t xml:space="preserve"> with </w:t>
            </w:r>
            <w:r>
              <w:rPr>
                <w:rFonts w:ascii="Courier New" w:hAnsi="Courier New" w:cs="Courier New"/>
                <w:b w:val="0"/>
                <w:i w:val="0"/>
                <w:color w:val="142C4A"/>
                <w:sz w:val="16"/>
              </w:rPr>
              <w:t>behavior: replace</w:t>
            </w:r>
            <w:r>
              <w:rPr>
                <w:rFonts w:ascii="Arial" w:hAnsi="Arial"/>
                <w:b w:val="0"/>
                <w:i w:val="0"/>
                <w:color w:val="1A1A1A"/>
                <w:sz w:val="18"/>
              </w:rPr>
              <w:t xml:space="preserve"> in dev; prod </w:t>
            </w:r>
            <w:r>
              <w:rPr>
                <w:rFonts w:ascii="Arial" w:hAnsi="Arial"/>
                <w:b/>
                <w:i w:val="0"/>
                <w:color w:val="1A1A1A"/>
                <w:sz w:val="18"/>
              </w:rPr>
              <w:t>inherits</w:t>
            </w:r>
            <w:r>
              <w:rPr>
                <w:rFonts w:ascii="Arial" w:hAnsi="Arial"/>
                <w:b w:val="0"/>
                <w:i w:val="0"/>
                <w:color w:val="1A1A1A"/>
                <w:sz w:val="18"/>
              </w:rPr>
              <w:t xml:space="preserve"> the base</w:t>
            </w:r>
          </w:p>
        </w:tc>
        <w:tc>
          <w:tcPr>
            <w:tcW w:type="dxa" w:w="4372"/>
            <w:shd w:val="clear" w:color="auto" w:fill="F7F9FC"/>
          </w:tcPr>
          <w:p>
            <w:pPr>
              <w:spacing w:before="20" w:after="20"/>
            </w:pPr>
            <w:r/>
            <w:r>
              <w:rPr>
                <w:rFonts w:ascii="Arial" w:hAnsi="Arial"/>
                <w:b w:val="0"/>
                <w:i w:val="0"/>
                <w:color w:val="1A1A1A"/>
                <w:sz w:val="18"/>
              </w:rPr>
              <w:t xml:space="preserve">overlay </w:t>
            </w:r>
            <w:r>
              <w:rPr>
                <w:rFonts w:ascii="Courier New" w:hAnsi="Courier New" w:cs="Courier New"/>
                <w:b w:val="0"/>
                <w:i w:val="0"/>
                <w:color w:val="142C4A"/>
                <w:sz w:val="16"/>
              </w:rPr>
              <w:t>kustomization.yaml</w:t>
            </w:r>
          </w:p>
        </w:tc>
      </w:tr>
      <w:tr>
        <w:trPr>
          <w:cantSplit/>
        </w:trPr>
        <w:tc>
          <w:tcPr>
            <w:tcW w:type="dxa" w:w="2583"/>
          </w:tcPr>
          <w:p>
            <w:pPr>
              <w:spacing w:before="20" w:after="20"/>
            </w:pPr>
            <w:r/>
            <w:r>
              <w:rPr>
                <w:rFonts w:ascii="Courier New" w:hAnsi="Courier New" w:cs="Courier New"/>
                <w:b w:val="0"/>
                <w:i w:val="0"/>
                <w:color w:val="142C4A"/>
                <w:sz w:val="16"/>
              </w:rPr>
              <w:t>image</w:t>
            </w:r>
            <w:r>
              <w:rPr>
                <w:rFonts w:ascii="Arial" w:hAnsi="Arial"/>
                <w:b w:val="0"/>
                <w:i w:val="0"/>
                <w:color w:val="1A1A1A"/>
                <w:sz w:val="18"/>
              </w:rPr>
              <w:t xml:space="preserve"> bare / fully-qualified</w:t>
            </w:r>
          </w:p>
        </w:tc>
        <w:tc>
          <w:tcPr>
            <w:tcW w:type="dxa" w:w="2981"/>
          </w:tcPr>
          <w:p>
            <w:pPr>
              <w:spacing w:before="20" w:after="20"/>
            </w:pPr>
            <w:r/>
            <w:r>
              <w:rPr>
                <w:rFonts w:ascii="Courier New" w:hAnsi="Courier New" w:cs="Courier New"/>
                <w:b w:val="0"/>
                <w:i w:val="0"/>
                <w:color w:val="142C4A"/>
                <w:sz w:val="16"/>
              </w:rPr>
              <w:t>images:</w:t>
            </w:r>
            <w:r>
              <w:rPr>
                <w:rFonts w:ascii="Arial" w:hAnsi="Arial"/>
                <w:b w:val="0"/>
                <w:i w:val="0"/>
                <w:color w:val="1A1A1A"/>
                <w:sz w:val="18"/>
              </w:rPr>
              <w:t xml:space="preserve"> </w:t>
            </w:r>
            <w:r>
              <w:rPr>
                <w:rFonts w:ascii="Arial" w:hAnsi="Arial"/>
                <w:b/>
                <w:i w:val="0"/>
                <w:color w:val="1A1A1A"/>
                <w:sz w:val="18"/>
              </w:rPr>
              <w:t>transformer</w:t>
            </w:r>
          </w:p>
        </w:tc>
        <w:tc>
          <w:tcPr>
            <w:tcW w:type="dxa" w:w="4372"/>
          </w:tcPr>
          <w:p>
            <w:pPr>
              <w:spacing w:before="20" w:after="20"/>
            </w:pPr>
            <w:r/>
            <w:r>
              <w:rPr>
                <w:rFonts w:ascii="Arial" w:hAnsi="Arial"/>
                <w:b w:val="0"/>
                <w:i w:val="0"/>
                <w:color w:val="1A1A1A"/>
                <w:sz w:val="18"/>
              </w:rPr>
              <w:t xml:space="preserve">prod </w:t>
            </w:r>
            <w:r>
              <w:rPr>
                <w:rFonts w:ascii="Courier New" w:hAnsi="Courier New" w:cs="Courier New"/>
                <w:b w:val="0"/>
                <w:i w:val="0"/>
                <w:color w:val="142C4A"/>
                <w:sz w:val="16"/>
              </w:rPr>
              <w:t>kustomization.yaml</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periodSeconds</w:t>
            </w:r>
            <w:r>
              <w:rPr>
                <w:rFonts w:ascii="Arial" w:hAnsi="Arial"/>
                <w:b w:val="0"/>
                <w:i w:val="0"/>
                <w:color w:val="1A1A1A"/>
                <w:sz w:val="18"/>
              </w:rPr>
              <w:t xml:space="preserve"> 5 / 10</w:t>
            </w:r>
          </w:p>
        </w:tc>
        <w:tc>
          <w:tcPr>
            <w:tcW w:type="dxa" w:w="2981"/>
            <w:shd w:val="clear" w:color="auto" w:fill="F7F9FC"/>
          </w:tcPr>
          <w:p>
            <w:pPr>
              <w:spacing w:before="20" w:after="20"/>
            </w:pPr>
            <w:r/>
            <w:r>
              <w:rPr>
                <w:rFonts w:ascii="Arial" w:hAnsi="Arial"/>
                <w:b/>
                <w:i w:val="0"/>
                <w:color w:val="1A1A1A"/>
                <w:sz w:val="18"/>
              </w:rPr>
              <w:t>JSON 6902 patch</w:t>
            </w:r>
          </w:p>
        </w:tc>
        <w:tc>
          <w:tcPr>
            <w:tcW w:type="dxa" w:w="4372"/>
            <w:shd w:val="clear" w:color="auto" w:fill="F7F9FC"/>
          </w:tcPr>
          <w:p>
            <w:pPr>
              <w:spacing w:before="20" w:after="20"/>
            </w:pPr>
            <w:r/>
            <w:r>
              <w:rPr>
                <w:rFonts w:ascii="Courier New" w:hAnsi="Courier New" w:cs="Courier New"/>
                <w:b w:val="0"/>
                <w:i w:val="0"/>
                <w:color w:val="142C4A"/>
                <w:sz w:val="16"/>
              </w:rPr>
              <w:t>patch-probe-timing.yaml</w:t>
            </w:r>
          </w:p>
        </w:tc>
      </w:tr>
    </w:tbl>
    <w:p>
      <w:pPr>
        <w:spacing w:after="40"/>
      </w:pPr>
    </w:p>
    <w:p>
      <w:pPr>
        <w:spacing w:before="0" w:after="120"/>
        <w:ind w:left="0"/>
      </w:pPr>
      <w:r>
        <w:rPr>
          <w:rFonts w:ascii="Arial" w:hAnsi="Arial"/>
          <w:b/>
          <w:i w:val="0"/>
          <w:color w:val="1A1A1A"/>
          <w:sz w:val="22"/>
        </w:rPr>
        <w:t>Strategic merge versus JSON 6902</w:t>
      </w:r>
      <w:r>
        <w:rPr>
          <w:rFonts w:ascii="Arial" w:hAnsi="Arial"/>
          <w:b w:val="0"/>
          <w:i w:val="0"/>
          <w:color w:val="1A1A1A"/>
          <w:sz w:val="22"/>
        </w:rPr>
        <w:t xml:space="preserve"> — read them side by side: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cat kustomize/overlays/prod/patch-resources.yaml | grep -vE '^\s*#|^$'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apiVersion: apps/v1</w:t>
      </w:r>
      <w:r>
        <w:br/>
      </w:r>
      <w:r>
        <w:rPr>
          <w:rFonts w:ascii="Courier New" w:hAnsi="Courier New" w:cs="Courier New"/>
          <w:rFonts w:ascii="Courier New" w:hAnsi="Courier New"/>
          <w:color w:val="142C4A"/>
          <w:sz w:val="18"/>
        </w:rPr>
        <w:t>kind: Deployment</w:t>
      </w:r>
      <w:r>
        <w:br/>
      </w:r>
      <w:r>
        <w:rPr>
          <w:rFonts w:ascii="Courier New" w:hAnsi="Courier New" w:cs="Courier New"/>
          <w:rFonts w:ascii="Courier New" w:hAnsi="Courier New"/>
          <w:color w:val="142C4A"/>
          <w:sz w:val="18"/>
        </w:rPr>
        <w:t>metadata:</w:t>
      </w:r>
      <w:r>
        <w:br/>
      </w:r>
      <w:r>
        <w:rPr>
          <w:rFonts w:ascii="Courier New" w:hAnsi="Courier New" w:cs="Courier New"/>
          <w:rFonts w:ascii="Courier New" w:hAnsi="Courier New"/>
          <w:color w:val="142C4A"/>
          <w:sz w:val="18"/>
        </w:rPr>
        <w:t xml:space="preserve">  name: tracklane</w:t>
      </w:r>
      <w:r>
        <w:br/>
      </w:r>
      <w:r>
        <w:rPr>
          <w:rFonts w:ascii="Courier New" w:hAnsi="Courier New" w:cs="Courier New"/>
          <w:rFonts w:ascii="Courier New" w:hAnsi="Courier New"/>
          <w:color w:val="142C4A"/>
          <w:sz w:val="18"/>
        </w:rPr>
        <w:t>spec:</w:t>
      </w:r>
      <w:r>
        <w:br/>
      </w:r>
      <w:r>
        <w:rPr>
          <w:rFonts w:ascii="Courier New" w:hAnsi="Courier New" w:cs="Courier New"/>
          <w:rFonts w:ascii="Courier New" w:hAnsi="Courier New"/>
          <w:color w:val="142C4A"/>
          <w:sz w:val="18"/>
        </w:rPr>
        <w:t xml:space="preserve">  template:</w:t>
      </w:r>
      <w:r>
        <w:br/>
      </w:r>
      <w:r>
        <w:rPr>
          <w:rFonts w:ascii="Courier New" w:hAnsi="Courier New" w:cs="Courier New"/>
          <w:rFonts w:ascii="Courier New" w:hAnsi="Courier New"/>
          <w:color w:val="142C4A"/>
          <w:sz w:val="18"/>
        </w:rPr>
        <w:t xml:space="preserve">    spec:</w:t>
      </w:r>
      <w:r>
        <w:br/>
      </w:r>
      <w:r>
        <w:rPr>
          <w:rFonts w:ascii="Courier New" w:hAnsi="Courier New" w:cs="Courier New"/>
          <w:rFonts w:ascii="Courier New" w:hAnsi="Courier New"/>
          <w:color w:val="142C4A"/>
          <w:sz w:val="18"/>
        </w:rPr>
        <w:t xml:space="preserve">      containers:</w:t>
      </w:r>
      <w:r>
        <w:br/>
      </w:r>
      <w:r>
        <w:rPr>
          <w:rFonts w:ascii="Courier New" w:hAnsi="Courier New" w:cs="Courier New"/>
          <w:rFonts w:ascii="Courier New" w:hAnsi="Courier New"/>
          <w:color w:val="142C4A"/>
          <w:sz w:val="18"/>
        </w:rPr>
        <w:t xml:space="preserve">        - name: web</w:t>
      </w:r>
      <w:r>
        <w:br/>
      </w:r>
      <w:r>
        <w:rPr>
          <w:rFonts w:ascii="Courier New" w:hAnsi="Courier New" w:cs="Courier New"/>
          <w:rFonts w:ascii="Courier New" w:hAnsi="Courier New"/>
          <w:color w:val="142C4A"/>
          <w:sz w:val="18"/>
        </w:rPr>
        <w:t xml:space="preserve">          resources:</w:t>
      </w:r>
      <w:r>
        <w:br/>
      </w:r>
      <w:r>
        <w:rPr>
          <w:rFonts w:ascii="Courier New" w:hAnsi="Courier New" w:cs="Courier New"/>
          <w:rFonts w:ascii="Courier New" w:hAnsi="Courier New"/>
          <w:color w:val="142C4A"/>
          <w:sz w:val="18"/>
        </w:rPr>
        <w:t xml:space="preserve">            requests:</w:t>
      </w:r>
      <w:r>
        <w:br/>
      </w:r>
      <w:r>
        <w:rPr>
          <w:rFonts w:ascii="Courier New" w:hAnsi="Courier New" w:cs="Courier New"/>
          <w:rFonts w:ascii="Courier New" w:hAnsi="Courier New"/>
          <w:color w:val="142C4A"/>
          <w:sz w:val="18"/>
        </w:rPr>
        <w:t xml:space="preserve">              cpu: 100m</w:t>
      </w:r>
      <w:r>
        <w:br/>
      </w:r>
      <w:r>
        <w:rPr>
          <w:rFonts w:ascii="Courier New" w:hAnsi="Courier New" w:cs="Courier New"/>
          <w:rFonts w:ascii="Courier New" w:hAnsi="Courier New"/>
          <w:color w:val="142C4A"/>
          <w:sz w:val="18"/>
        </w:rPr>
        <w:t xml:space="preserve">              memory: 128Mi</w:t>
      </w:r>
      <w:r>
        <w:br/>
      </w:r>
      <w:r>
        <w:rPr>
          <w:rFonts w:ascii="Courier New" w:hAnsi="Courier New" w:cs="Courier New"/>
          <w:rFonts w:ascii="Courier New" w:hAnsi="Courier New"/>
          <w:color w:val="142C4A"/>
          <w:sz w:val="18"/>
        </w:rPr>
        <w:t xml:space="preserve">            limits:</w:t>
      </w:r>
      <w:r>
        <w:br/>
      </w:r>
      <w:r>
        <w:rPr>
          <w:rFonts w:ascii="Courier New" w:hAnsi="Courier New" w:cs="Courier New"/>
          <w:rFonts w:ascii="Courier New" w:hAnsi="Courier New"/>
          <w:color w:val="142C4A"/>
          <w:sz w:val="18"/>
        </w:rPr>
        <w:t xml:space="preserve">              cpu: 500m</w:t>
      </w:r>
      <w:r>
        <w:br/>
      </w:r>
      <w:r>
        <w:rPr>
          <w:rFonts w:ascii="Courier New" w:hAnsi="Courier New" w:cs="Courier New"/>
          <w:rFonts w:ascii="Courier New" w:hAnsi="Courier New"/>
          <w:color w:val="142C4A"/>
          <w:sz w:val="18"/>
        </w:rPr>
        <w:t xml:space="preserve">              memory: 256Mi</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cat kustomize/overlays/prod/patch-probe-timing.yaml | grep -vE '^\s*#|^$'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op: replace</w:t>
      </w:r>
      <w:r>
        <w:br/>
      </w:r>
      <w:r>
        <w:rPr>
          <w:rFonts w:ascii="Courier New" w:hAnsi="Courier New" w:cs="Courier New"/>
          <w:rFonts w:ascii="Courier New" w:hAnsi="Courier New"/>
          <w:color w:val="142C4A"/>
          <w:sz w:val="18"/>
        </w:rPr>
        <w:t xml:space="preserve">  path: /spec/template/spec/containers/0/readinessProbe/periodSeconds</w:t>
      </w:r>
      <w:r>
        <w:br/>
      </w:r>
      <w:r>
        <w:rPr>
          <w:rFonts w:ascii="Courier New" w:hAnsi="Courier New" w:cs="Courier New"/>
          <w:rFonts w:ascii="Courier New" w:hAnsi="Courier New"/>
          <w:color w:val="142C4A"/>
          <w:sz w:val="18"/>
        </w:rPr>
        <w:t xml:space="preserve">  value: 10</w:t>
      </w:r>
      <w:r>
        <w:br/>
      </w:r>
      <w:r>
        <w:rPr>
          <w:rFonts w:ascii="Courier New" w:hAnsi="Courier New" w:cs="Courier New"/>
          <w:rFonts w:ascii="Courier New" w:hAnsi="Courier New"/>
          <w:color w:val="142C4A"/>
          <w:sz w:val="18"/>
        </w:rPr>
        <w:t>- op: add</w:t>
      </w:r>
      <w:r>
        <w:br/>
      </w:r>
      <w:r>
        <w:rPr>
          <w:rFonts w:ascii="Courier New" w:hAnsi="Courier New" w:cs="Courier New"/>
          <w:rFonts w:ascii="Courier New" w:hAnsi="Courier New"/>
          <w:color w:val="142C4A"/>
          <w:sz w:val="18"/>
        </w:rPr>
        <w:t xml:space="preserve">  path: /spec/template/spec/containers/0/readinessProbe/failureThreshold</w:t>
      </w:r>
      <w:r>
        <w:br/>
      </w:r>
      <w:r>
        <w:rPr>
          <w:rFonts w:ascii="Courier New" w:hAnsi="Courier New" w:cs="Courier New"/>
          <w:rFonts w:ascii="Courier New" w:hAnsi="Courier New"/>
          <w:color w:val="142C4A"/>
          <w:sz w:val="18"/>
        </w:rPr>
        <w:t xml:space="preserve">  value: 3</w:t>
      </w:r>
      <w:r>
        <w:br/>
      </w:r>
      <w:r>
        <w:rPr>
          <w:rFonts w:ascii="Courier New" w:hAnsi="Courier New" w:cs="Courier New"/>
          <w:rFonts w:ascii="Courier New" w:hAnsi="Courier New"/>
          <w:color w:val="142C4A"/>
          <w:sz w:val="18"/>
        </w:rPr>
        <w:t>- op: add</w:t>
      </w:r>
      <w:r>
        <w:br/>
      </w:r>
      <w:r>
        <w:rPr>
          <w:rFonts w:ascii="Courier New" w:hAnsi="Courier New" w:cs="Courier New"/>
          <w:rFonts w:ascii="Courier New" w:hAnsi="Courier New"/>
          <w:color w:val="142C4A"/>
          <w:sz w:val="18"/>
        </w:rPr>
        <w:t xml:space="preserve">  path: /spec/template/spec/containers/0/readinessProbe/timeoutSeconds</w:t>
      </w:r>
      <w:r>
        <w:br/>
      </w:r>
      <w:r>
        <w:rPr>
          <w:rFonts w:ascii="Courier New" w:hAnsi="Courier New" w:cs="Courier New"/>
          <w:rFonts w:ascii="Courier New" w:hAnsi="Courier New"/>
          <w:color w:val="142C4A"/>
          <w:sz w:val="18"/>
        </w:rPr>
        <w:t xml:space="preserve">  value: 3</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r>
          </w:p>
        </w:tc>
        <w:tc>
          <w:tcPr>
            <w:tcW w:type="dxa" w:w="2981"/>
            <w:shd w:val="clear" w:color="auto" w:fill="1F6FEB"/>
          </w:tcPr>
          <w:p>
            <w:pPr>
              <w:spacing w:before="20" w:after="20"/>
            </w:pPr>
            <w:r>
              <w:rPr>
                <w:b/>
                <w:color w:val="FFFFFF"/>
              </w:rPr>
            </w:r>
            <w:r>
              <w:rPr>
                <w:rFonts w:ascii="Arial" w:hAnsi="Arial"/>
                <w:b/>
                <w:i w:val="0"/>
                <w:color w:val="FFFFFF"/>
                <w:sz w:val="18"/>
              </w:rPr>
              <w:t>Strategic merge</w:t>
            </w:r>
          </w:p>
        </w:tc>
        <w:tc>
          <w:tcPr>
            <w:tcW w:type="dxa" w:w="4372"/>
            <w:shd w:val="clear" w:color="auto" w:fill="1F6FEB"/>
          </w:tcPr>
          <w:p>
            <w:pPr>
              <w:spacing w:before="20" w:after="20"/>
            </w:pPr>
            <w:r>
              <w:rPr>
                <w:b/>
                <w:color w:val="FFFFFF"/>
              </w:rPr>
            </w:r>
            <w:r>
              <w:rPr>
                <w:rFonts w:ascii="Arial" w:hAnsi="Arial"/>
                <w:b/>
                <w:i w:val="0"/>
                <w:color w:val="FFFFFF"/>
                <w:sz w:val="18"/>
              </w:rPr>
              <w:t>JSON 6902</w:t>
            </w:r>
          </w:p>
        </w:tc>
      </w:tr>
      <w:tr>
        <w:trPr>
          <w:cantSplit/>
        </w:trPr>
        <w:tc>
          <w:tcPr>
            <w:tcW w:type="dxa" w:w="2583"/>
          </w:tcPr>
          <w:p>
            <w:pPr>
              <w:spacing w:before="20" w:after="20"/>
            </w:pPr>
            <w:r/>
            <w:r>
              <w:rPr>
                <w:rFonts w:ascii="Arial" w:hAnsi="Arial"/>
                <w:b w:val="0"/>
                <w:i w:val="0"/>
                <w:color w:val="1A1A1A"/>
                <w:sz w:val="18"/>
              </w:rPr>
              <w:t>Shape</w:t>
            </w:r>
          </w:p>
        </w:tc>
        <w:tc>
          <w:tcPr>
            <w:tcW w:type="dxa" w:w="2981"/>
          </w:tcPr>
          <w:p>
            <w:pPr>
              <w:spacing w:before="20" w:after="20"/>
            </w:pPr>
            <w:r/>
            <w:r>
              <w:rPr>
                <w:rFonts w:ascii="Arial" w:hAnsi="Arial"/>
                <w:b w:val="0"/>
                <w:i w:val="0"/>
                <w:color w:val="1A1A1A"/>
                <w:sz w:val="18"/>
              </w:rPr>
              <w:t xml:space="preserve">A YAML </w:t>
            </w:r>
            <w:r>
              <w:rPr>
                <w:rFonts w:ascii="Arial" w:hAnsi="Arial"/>
                <w:b/>
                <w:i w:val="0"/>
                <w:color w:val="1A1A1A"/>
                <w:sz w:val="18"/>
              </w:rPr>
              <w:t>map</w:t>
            </w:r>
            <w:r>
              <w:rPr>
                <w:rFonts w:ascii="Arial" w:hAnsi="Arial"/>
                <w:b w:val="0"/>
                <w:i w:val="0"/>
                <w:color w:val="1A1A1A"/>
                <w:sz w:val="18"/>
              </w:rPr>
              <w:t xml:space="preserve"> with </w:t>
            </w:r>
            <w:r>
              <w:rPr>
                <w:rFonts w:ascii="Courier New" w:hAnsi="Courier New" w:cs="Courier New"/>
                <w:b w:val="0"/>
                <w:i w:val="0"/>
                <w:color w:val="142C4A"/>
                <w:sz w:val="16"/>
              </w:rPr>
              <w:t>apiVersion</w:t>
            </w:r>
            <w:r>
              <w:rPr>
                <w:rFonts w:ascii="Arial" w:hAnsi="Arial"/>
                <w:b w:val="0"/>
                <w:i w:val="0"/>
                <w:color w:val="1A1A1A"/>
                <w:sz w:val="18"/>
              </w:rPr>
              <w:t>/</w:t>
            </w:r>
            <w:r>
              <w:rPr>
                <w:rFonts w:ascii="Courier New" w:hAnsi="Courier New" w:cs="Courier New"/>
                <w:b w:val="0"/>
                <w:i w:val="0"/>
                <w:color w:val="142C4A"/>
                <w:sz w:val="16"/>
              </w:rPr>
              <w:t>kind</w:t>
            </w:r>
          </w:p>
        </w:tc>
        <w:tc>
          <w:tcPr>
            <w:tcW w:type="dxa" w:w="4372"/>
          </w:tcPr>
          <w:p>
            <w:pPr>
              <w:spacing w:before="20" w:after="20"/>
            </w:pPr>
            <w:r/>
            <w:r>
              <w:rPr>
                <w:rFonts w:ascii="Arial" w:hAnsi="Arial"/>
                <w:b w:val="0"/>
                <w:i w:val="0"/>
                <w:color w:val="1A1A1A"/>
                <w:sz w:val="18"/>
              </w:rPr>
              <w:t xml:space="preserve">A YAML </w:t>
            </w:r>
            <w:r>
              <w:rPr>
                <w:rFonts w:ascii="Arial" w:hAnsi="Arial"/>
                <w:b/>
                <w:i w:val="0"/>
                <w:color w:val="1A1A1A"/>
                <w:sz w:val="18"/>
              </w:rPr>
              <w:t>list</w:t>
            </w:r>
            <w:r>
              <w:rPr>
                <w:rFonts w:ascii="Arial" w:hAnsi="Arial"/>
                <w:b w:val="0"/>
                <w:i w:val="0"/>
                <w:color w:val="1A1A1A"/>
                <w:sz w:val="18"/>
              </w:rPr>
              <w:t xml:space="preserve"> of </w:t>
            </w:r>
            <w:r>
              <w:rPr>
                <w:rFonts w:ascii="Courier New" w:hAnsi="Courier New" w:cs="Courier New"/>
                <w:b w:val="0"/>
                <w:i w:val="0"/>
                <w:color w:val="142C4A"/>
                <w:sz w:val="16"/>
              </w:rPr>
              <w:t>{op, path, value}</w:t>
            </w:r>
          </w:p>
        </w:tc>
      </w:tr>
      <w:tr>
        <w:trPr>
          <w:cantSplit/>
        </w:trPr>
        <w:tc>
          <w:tcPr>
            <w:tcW w:type="dxa" w:w="2583"/>
            <w:shd w:val="clear" w:color="auto" w:fill="F7F9FC"/>
          </w:tcPr>
          <w:p>
            <w:pPr>
              <w:spacing w:before="20" w:after="20"/>
            </w:pPr>
            <w:r/>
            <w:r>
              <w:rPr>
                <w:rFonts w:ascii="Arial" w:hAnsi="Arial"/>
                <w:b w:val="0"/>
                <w:i w:val="0"/>
                <w:color w:val="1A1A1A"/>
                <w:sz w:val="18"/>
              </w:rPr>
              <w:t>Addresses list items</w:t>
            </w:r>
          </w:p>
        </w:tc>
        <w:tc>
          <w:tcPr>
            <w:tcW w:type="dxa" w:w="2981"/>
            <w:shd w:val="clear" w:color="auto" w:fill="F7F9FC"/>
          </w:tcPr>
          <w:p>
            <w:pPr>
              <w:spacing w:before="20" w:after="20"/>
            </w:pPr>
            <w:r/>
            <w:r>
              <w:rPr>
                <w:rFonts w:ascii="Arial" w:hAnsi="Arial"/>
                <w:b/>
                <w:i w:val="0"/>
                <w:color w:val="1A1A1A"/>
                <w:sz w:val="18"/>
              </w:rPr>
              <w:t>By merge key</w:t>
            </w:r>
            <w:r>
              <w:rPr>
                <w:rFonts w:ascii="Arial" w:hAnsi="Arial"/>
                <w:b w:val="0"/>
                <w:i w:val="0"/>
                <w:color w:val="1A1A1A"/>
                <w:sz w:val="18"/>
              </w:rPr>
              <w:t xml:space="preserve"> (</w:t>
            </w:r>
            <w:r>
              <w:rPr>
                <w:rFonts w:ascii="Courier New" w:hAnsi="Courier New" w:cs="Courier New"/>
                <w:b w:val="0"/>
                <w:i w:val="0"/>
                <w:color w:val="142C4A"/>
                <w:sz w:val="16"/>
              </w:rPr>
              <w:t>containers</w:t>
            </w:r>
            <w:r>
              <w:rPr>
                <w:rFonts w:ascii="Arial" w:hAnsi="Arial"/>
                <w:b w:val="0"/>
                <w:i w:val="0"/>
                <w:color w:val="1A1A1A"/>
                <w:sz w:val="18"/>
              </w:rPr>
              <w:t xml:space="preserve"> merges on </w:t>
            </w:r>
            <w:r>
              <w:rPr>
                <w:rFonts w:ascii="Courier New" w:hAnsi="Courier New" w:cs="Courier New"/>
                <w:b w:val="0"/>
                <w:i w:val="0"/>
                <w:color w:val="142C4A"/>
                <w:sz w:val="16"/>
              </w:rPr>
              <w:t>name</w:t>
            </w:r>
            <w:r>
              <w:rPr>
                <w:rFonts w:ascii="Arial" w:hAnsi="Arial"/>
                <w:b w:val="0"/>
                <w:i w:val="0"/>
                <w:color w:val="1A1A1A"/>
                <w:sz w:val="18"/>
              </w:rPr>
              <w:t>)</w:t>
            </w:r>
          </w:p>
        </w:tc>
        <w:tc>
          <w:tcPr>
            <w:tcW w:type="dxa" w:w="4372"/>
            <w:shd w:val="clear" w:color="auto" w:fill="F7F9FC"/>
          </w:tcPr>
          <w:p>
            <w:pPr>
              <w:spacing w:before="20" w:after="20"/>
            </w:pPr>
            <w:r/>
            <w:r>
              <w:rPr>
                <w:rFonts w:ascii="Arial" w:hAnsi="Arial"/>
                <w:b/>
                <w:i w:val="0"/>
                <w:color w:val="1A1A1A"/>
                <w:sz w:val="18"/>
              </w:rPr>
              <w:t>By index</w:t>
            </w:r>
            <w:r>
              <w:rPr>
                <w:rFonts w:ascii="Arial" w:hAnsi="Arial"/>
                <w:b w:val="0"/>
                <w:i w:val="0"/>
                <w:color w:val="1A1A1A"/>
                <w:sz w:val="18"/>
              </w:rPr>
              <w:t xml:space="preserve"> (</w:t>
            </w:r>
            <w:r>
              <w:rPr>
                <w:rFonts w:ascii="Courier New" w:hAnsi="Courier New" w:cs="Courier New"/>
                <w:b w:val="0"/>
                <w:i w:val="0"/>
                <w:color w:val="142C4A"/>
                <w:sz w:val="16"/>
              </w:rPr>
              <w:t>/containers/0</w:t>
            </w:r>
            <w:r>
              <w:rPr>
                <w:rFonts w:ascii="Arial" w:hAnsi="Arial"/>
                <w:b w:val="0"/>
                <w:i w:val="0"/>
                <w:color w:val="1A1A1A"/>
                <w:sz w:val="18"/>
              </w:rPr>
              <w:t>)</w:t>
            </w:r>
          </w:p>
        </w:tc>
      </w:tr>
      <w:tr>
        <w:trPr>
          <w:cantSplit/>
        </w:trPr>
        <w:tc>
          <w:tcPr>
            <w:tcW w:type="dxa" w:w="2583"/>
          </w:tcPr>
          <w:p>
            <w:pPr>
              <w:spacing w:before="20" w:after="20"/>
            </w:pPr>
            <w:r/>
            <w:r>
              <w:rPr>
                <w:rFonts w:ascii="Arial" w:hAnsi="Arial"/>
                <w:b w:val="0"/>
                <w:i w:val="0"/>
                <w:color w:val="1A1A1A"/>
                <w:sz w:val="18"/>
              </w:rPr>
              <w:t>Can remove a field</w:t>
            </w:r>
          </w:p>
        </w:tc>
        <w:tc>
          <w:tcPr>
            <w:tcW w:type="dxa" w:w="2981"/>
          </w:tcPr>
          <w:p>
            <w:pPr>
              <w:spacing w:before="20" w:after="20"/>
            </w:pPr>
            <w:r/>
            <w:r>
              <w:rPr>
                <w:rFonts w:ascii="Arial" w:hAnsi="Arial"/>
                <w:b w:val="0"/>
                <w:i w:val="0"/>
                <w:color w:val="1A1A1A"/>
                <w:sz w:val="18"/>
              </w:rPr>
              <w:t>No</w:t>
            </w:r>
          </w:p>
        </w:tc>
        <w:tc>
          <w:tcPr>
            <w:tcW w:type="dxa" w:w="4372"/>
          </w:tcPr>
          <w:p>
            <w:pPr>
              <w:spacing w:before="20" w:after="20"/>
            </w:pPr>
            <w:r/>
            <w:r>
              <w:rPr>
                <w:rFonts w:ascii="Arial" w:hAnsi="Arial"/>
                <w:b/>
                <w:i w:val="0"/>
                <w:color w:val="1A1A1A"/>
                <w:sz w:val="18"/>
              </w:rPr>
              <w:t>Yes</w:t>
            </w:r>
            <w:r>
              <w:rPr>
                <w:rFonts w:ascii="Arial" w:hAnsi="Arial"/>
                <w:b w:val="0"/>
                <w:i w:val="0"/>
                <w:color w:val="1A1A1A"/>
                <w:sz w:val="18"/>
              </w:rPr>
              <w:t xml:space="preserve"> (</w:t>
            </w:r>
            <w:r>
              <w:rPr>
                <w:rFonts w:ascii="Courier New" w:hAnsi="Courier New" w:cs="Courier New"/>
                <w:b w:val="0"/>
                <w:i w:val="0"/>
                <w:color w:val="142C4A"/>
                <w:sz w:val="16"/>
              </w:rPr>
              <w:t>op: remove</w:t>
            </w:r>
            <w:r>
              <w:rPr>
                <w:rFonts w:ascii="Arial" w:hAnsi="Arial"/>
                <w:b w:val="0"/>
                <w:i w:val="0"/>
                <w:color w:val="1A1A1A"/>
                <w:sz w:val="18"/>
              </w:rPr>
              <w:t>)</w:t>
            </w:r>
          </w:p>
        </w:tc>
      </w:tr>
      <w:tr>
        <w:trPr>
          <w:cantSplit/>
        </w:trPr>
        <w:tc>
          <w:tcPr>
            <w:tcW w:type="dxa" w:w="2583"/>
            <w:shd w:val="clear" w:color="auto" w:fill="F7F9FC"/>
          </w:tcPr>
          <w:p>
            <w:pPr>
              <w:spacing w:before="20" w:after="20"/>
            </w:pPr>
            <w:r/>
            <w:r>
              <w:rPr>
                <w:rFonts w:ascii="Arial" w:hAnsi="Arial"/>
                <w:b w:val="0"/>
                <w:i w:val="0"/>
                <w:color w:val="1A1A1A"/>
                <w:sz w:val="18"/>
              </w:rPr>
              <w:t>Breaks if a list is reordered</w:t>
            </w:r>
          </w:p>
        </w:tc>
        <w:tc>
          <w:tcPr>
            <w:tcW w:type="dxa" w:w="2981"/>
            <w:shd w:val="clear" w:color="auto" w:fill="F7F9FC"/>
          </w:tcPr>
          <w:p>
            <w:pPr>
              <w:spacing w:before="20" w:after="20"/>
            </w:pPr>
            <w:r/>
            <w:r>
              <w:rPr>
                <w:rFonts w:ascii="Arial" w:hAnsi="Arial"/>
                <w:b w:val="0"/>
                <w:i w:val="0"/>
                <w:color w:val="1A1A1A"/>
                <w:sz w:val="18"/>
              </w:rPr>
              <w:t>No</w:t>
            </w:r>
          </w:p>
        </w:tc>
        <w:tc>
          <w:tcPr>
            <w:tcW w:type="dxa" w:w="4372"/>
            <w:shd w:val="clear" w:color="auto" w:fill="F7F9FC"/>
          </w:tcPr>
          <w:p>
            <w:pPr>
              <w:spacing w:before="20" w:after="20"/>
            </w:pPr>
            <w:r/>
            <w:r>
              <w:rPr>
                <w:rFonts w:ascii="Arial" w:hAnsi="Arial"/>
                <w:b/>
                <w:i w:val="0"/>
                <w:color w:val="1A1A1A"/>
                <w:sz w:val="18"/>
              </w:rPr>
              <w:t>Yes, silently</w:t>
            </w:r>
          </w:p>
        </w:tc>
      </w:tr>
      <w:tr>
        <w:trPr>
          <w:cantSplit/>
        </w:trPr>
        <w:tc>
          <w:tcPr>
            <w:tcW w:type="dxa" w:w="2583"/>
          </w:tcPr>
          <w:p>
            <w:pPr>
              <w:spacing w:before="20" w:after="20"/>
            </w:pPr>
            <w:r/>
            <w:r>
              <w:rPr>
                <w:rFonts w:ascii="Arial" w:hAnsi="Arial"/>
                <w:b w:val="0"/>
                <w:i w:val="0"/>
                <w:color w:val="1A1A1A"/>
                <w:sz w:val="18"/>
              </w:rPr>
              <w:t>Readability</w:t>
            </w:r>
          </w:p>
        </w:tc>
        <w:tc>
          <w:tcPr>
            <w:tcW w:type="dxa" w:w="2981"/>
          </w:tcPr>
          <w:p>
            <w:pPr>
              <w:spacing w:before="20" w:after="20"/>
            </w:pPr>
            <w:r/>
            <w:r>
              <w:rPr>
                <w:rFonts w:ascii="Arial" w:hAnsi="Arial"/>
                <w:b w:val="0"/>
                <w:i w:val="0"/>
                <w:color w:val="1A1A1A"/>
                <w:sz w:val="18"/>
              </w:rPr>
              <w:t>High — looks like the object</w:t>
            </w:r>
          </w:p>
        </w:tc>
        <w:tc>
          <w:tcPr>
            <w:tcW w:type="dxa" w:w="4372"/>
          </w:tcPr>
          <w:p>
            <w:pPr>
              <w:spacing w:before="20" w:after="20"/>
            </w:pPr>
            <w:r/>
            <w:r>
              <w:rPr>
                <w:rFonts w:ascii="Arial" w:hAnsi="Arial"/>
                <w:b w:val="0"/>
                <w:i w:val="0"/>
                <w:color w:val="1A1A1A"/>
                <w:sz w:val="18"/>
              </w:rPr>
              <w:t>Low — looks like a patch</w:t>
            </w:r>
          </w:p>
        </w:tc>
      </w:tr>
      <w:tr>
        <w:trPr>
          <w:cantSplit/>
        </w:trPr>
        <w:tc>
          <w:tcPr>
            <w:tcW w:type="dxa" w:w="2583"/>
            <w:shd w:val="clear" w:color="auto" w:fill="F7F9FC"/>
          </w:tcPr>
          <w:p>
            <w:pPr>
              <w:spacing w:before="20" w:after="20"/>
            </w:pPr>
            <w:r/>
            <w:r>
              <w:rPr>
                <w:rFonts w:ascii="Arial" w:hAnsi="Arial"/>
                <w:b w:val="0"/>
                <w:i w:val="0"/>
                <w:color w:val="1A1A1A"/>
                <w:sz w:val="18"/>
              </w:rPr>
              <w:t>Use it when</w:t>
            </w:r>
          </w:p>
        </w:tc>
        <w:tc>
          <w:tcPr>
            <w:tcW w:type="dxa" w:w="2981"/>
            <w:shd w:val="clear" w:color="auto" w:fill="F7F9FC"/>
          </w:tcPr>
          <w:p>
            <w:pPr>
              <w:spacing w:before="20" w:after="20"/>
            </w:pPr>
            <w:r/>
            <w:r>
              <w:rPr>
                <w:rFonts w:ascii="Arial" w:hAnsi="Arial"/>
                <w:b w:val="0"/>
                <w:i w:val="0"/>
                <w:color w:val="1A1A1A"/>
                <w:sz w:val="18"/>
              </w:rPr>
              <w:t>Almost always</w:t>
            </w:r>
          </w:p>
        </w:tc>
        <w:tc>
          <w:tcPr>
            <w:tcW w:type="dxa" w:w="4372"/>
            <w:shd w:val="clear" w:color="auto" w:fill="F7F9FC"/>
          </w:tcPr>
          <w:p>
            <w:pPr>
              <w:spacing w:before="20" w:after="20"/>
            </w:pPr>
            <w:r/>
            <w:r>
              <w:rPr>
                <w:rFonts w:ascii="Arial" w:hAnsi="Arial"/>
                <w:b w:val="0"/>
                <w:i w:val="0"/>
                <w:color w:val="1A1A1A"/>
                <w:sz w:val="18"/>
              </w:rPr>
              <w:t xml:space="preserve">You need </w:t>
            </w:r>
            <w:r>
              <w:rPr>
                <w:rFonts w:ascii="Courier New" w:hAnsi="Courier New" w:cs="Courier New"/>
                <w:b w:val="0"/>
                <w:i w:val="0"/>
                <w:color w:val="142C4A"/>
                <w:sz w:val="16"/>
              </w:rPr>
              <w:t>remove</w:t>
            </w:r>
            <w:r>
              <w:rPr>
                <w:rFonts w:ascii="Arial" w:hAnsi="Arial"/>
                <w:b w:val="0"/>
                <w:i w:val="0"/>
                <w:color w:val="1A1A1A"/>
                <w:sz w:val="18"/>
              </w:rPr>
              <w:t>, an exact index, or a field with no merge key</w:t>
            </w:r>
          </w:p>
        </w:tc>
      </w:tr>
    </w:tbl>
    <w:p>
      <w:pPr>
        <w:spacing w:after="40"/>
      </w:pPr>
    </w:p>
    <w:p>
      <w:pPr>
        <w:spacing w:before="0" w:after="120"/>
        <w:ind w:left="0"/>
      </w:pPr>
      <w:r>
        <w:rPr>
          <w:rFonts w:ascii="Arial" w:hAnsi="Arial"/>
          <w:b w:val="0"/>
          <w:i w:val="0"/>
          <w:color w:val="1A1A1A"/>
          <w:sz w:val="22"/>
        </w:rPr>
        <w:t>Kustomize infers which one you meant from the file's shape. There is no flag.</w:t>
      </w:r>
    </w:p>
    <w:p>
      <w:pPr>
        <w:spacing w:before="0" w:after="120"/>
        <w:ind w:left="0"/>
      </w:pPr>
      <w:r>
        <w:rPr>
          <w:rFonts w:ascii="Arial" w:hAnsi="Arial"/>
          <w:b w:val="0"/>
          <w:i w:val="0"/>
          <w:color w:val="1A1A1A"/>
          <w:sz w:val="22"/>
        </w:rPr>
        <w:t>Finally, prove the two overlays cannot interfere with each other in the shared namespace: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for env in dev prod; do</w:t>
      </w:r>
      <w:r>
        <w:br/>
      </w:r>
      <w:r>
        <w:rPr>
          <w:rFonts w:ascii="Courier New" w:hAnsi="Courier New" w:cs="Courier New"/>
          <w:rFonts w:ascii="Courier New" w:hAnsi="Courier New"/>
          <w:color w:val="142C4A"/>
          <w:sz w:val="18"/>
        </w:rPr>
        <w:t xml:space="preserve">  printf '%s selector: ' "$env"</w:t>
      </w:r>
      <w:r>
        <w:br/>
      </w:r>
      <w:r>
        <w:rPr>
          <w:rFonts w:ascii="Courier New" w:hAnsi="Courier New" w:cs="Courier New"/>
          <w:rFonts w:ascii="Courier New" w:hAnsi="Courier New"/>
          <w:color w:val="142C4A"/>
          <w:sz w:val="18"/>
        </w:rPr>
        <w:t xml:space="preserve">  kubectl kustomize "kustomize/overlays/$env" \</w:t>
      </w:r>
      <w:r>
        <w:br/>
      </w:r>
      <w:r>
        <w:rPr>
          <w:rFonts w:ascii="Courier New" w:hAnsi="Courier New" w:cs="Courier New"/>
          <w:rFonts w:ascii="Courier New" w:hAnsi="Courier New"/>
          <w:color w:val="142C4A"/>
          <w:sz w:val="18"/>
        </w:rPr>
        <w:t xml:space="preserve">    | grep -A4 '^  selector:' | grep 'instance:' | head -1 | tr -d ' '</w:t>
      </w:r>
      <w:r>
        <w:br/>
      </w:r>
      <w:r>
        <w:rPr>
          <w:rFonts w:ascii="Courier New" w:hAnsi="Courier New" w:cs="Courier New"/>
          <w:rFonts w:ascii="Courier New" w:hAnsi="Courier New"/>
          <w:color w:val="142C4A"/>
          <w:sz w:val="18"/>
        </w:rPr>
        <w:t>done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dev selector: app.kubernetes.io/instance:tracklane-dev</w:t>
      </w:r>
      <w:r>
        <w:br/>
      </w:r>
      <w:r>
        <w:rPr>
          <w:rFonts w:ascii="Courier New" w:hAnsi="Courier New" w:cs="Courier New"/>
          <w:rFonts w:ascii="Courier New" w:hAnsi="Courier New"/>
          <w:color w:val="142C4A"/>
          <w:sz w:val="18"/>
        </w:rPr>
        <w:t>prod selector: app.kubernetes.io/instance:tracklane-prod</w:t>
      </w:r>
    </w:p>
    <w:p>
      <w:pPr>
        <w:spacing w:before="0" w:after="120"/>
        <w:ind w:left="0"/>
      </w:pPr>
      <w:r>
        <w:rPr>
          <w:rFonts w:ascii="Arial" w:hAnsi="Arial"/>
          <w:b w:val="0"/>
          <w:i w:val="0"/>
          <w:color w:val="1A1A1A"/>
          <w:sz w:val="22"/>
        </w:rPr>
        <w:t xml:space="preserve">That is </w:t>
      </w:r>
      <w:r>
        <w:rPr>
          <w:rFonts w:ascii="Courier New" w:hAnsi="Courier New" w:cs="Courier New"/>
          <w:b w:val="0"/>
          <w:i w:val="0"/>
          <w:color w:val="142C4A"/>
          <w:sz w:val="20"/>
        </w:rPr>
        <w:t>includeSelectors: true</w:t>
      </w:r>
      <w:r>
        <w:rPr>
          <w:rFonts w:ascii="Arial" w:hAnsi="Arial"/>
          <w:b w:val="0"/>
          <w:i w:val="0"/>
          <w:color w:val="1A1A1A"/>
          <w:sz w:val="22"/>
        </w:rPr>
        <w:t xml:space="preserve"> in the overlays doing its job. With </w:t>
      </w:r>
      <w:r>
        <w:rPr>
          <w:rFonts w:ascii="Courier New" w:hAnsi="Courier New" w:cs="Courier New"/>
          <w:b w:val="0"/>
          <w:i w:val="0"/>
          <w:color w:val="142C4A"/>
          <w:sz w:val="20"/>
        </w:rPr>
        <w:t>false</w:t>
      </w:r>
      <w:r>
        <w:rPr>
          <w:rFonts w:ascii="Arial" w:hAnsi="Arial"/>
          <w:b w:val="0"/>
          <w:i w:val="0"/>
          <w:color w:val="1A1A1A"/>
          <w:sz w:val="22"/>
        </w:rPr>
        <w:t>, both Deployments would carry the base's selector, both Services would match all six Pods, and the two "environments" would silently merge.</w:t>
      </w:r>
    </w:p>
    <w:p>
      <w:pPr>
        <w:spacing w:before="80" w:after="120"/>
        <w:pBdr>
          <w:bottom w:val="single" w:sz="6" w:space="1" w:color="D5DBE5"/>
        </w:pBdr>
      </w:pPr>
    </w:p>
    <w:p>
      <w:pPr>
        <w:pStyle w:val="Heading4"/>
        <w:spacing w:before="200" w:after="80"/>
        <w:ind w:left="0"/>
        <w:keepNext/>
      </w:pPr>
      <w:r>
        <w:rPr>
          <w:rFonts w:ascii="Arial" w:hAnsi="Arial"/>
        </w:rPr>
        <w:t>Step 7 — Apply the dev overlay to the cluster</w:t>
      </w:r>
    </w:p>
    <w:p>
      <w:pPr>
        <w:spacing w:before="0" w:after="120"/>
        <w:ind w:left="0"/>
      </w:pPr>
      <w:r>
        <w:rPr>
          <w:rFonts w:ascii="Courier New" w:hAnsi="Courier New" w:cs="Courier New"/>
          <w:b w:val="0"/>
          <w:i w:val="0"/>
          <w:color w:val="142C4A"/>
          <w:sz w:val="20"/>
        </w:rPr>
        <w:t>kubectl apply -k</w:t>
      </w:r>
      <w:r>
        <w:rPr>
          <w:rFonts w:ascii="Arial" w:hAnsi="Arial"/>
          <w:b w:val="0"/>
          <w:i w:val="0"/>
          <w:color w:val="1A1A1A"/>
          <w:sz w:val="22"/>
        </w:rPr>
        <w:t xml:space="preserve"> runs the same render and pipes it straight to apply: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-k kustomize/overlays/dev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configmap/tracklane-config-dev-m889h8f92h created</w:t>
      </w:r>
      <w:r>
        <w:br/>
      </w:r>
      <w:r>
        <w:rPr>
          <w:rFonts w:ascii="Courier New" w:hAnsi="Courier New" w:cs="Courier New"/>
          <w:rFonts w:ascii="Courier New" w:hAnsi="Courier New"/>
          <w:color w:val="142C4A"/>
          <w:sz w:val="18"/>
        </w:rPr>
        <w:t>configmap/tracklane-lanes-dev-6gmkh6tdbh created</w:t>
      </w:r>
      <w:r>
        <w:br/>
      </w:r>
      <w:r>
        <w:rPr>
          <w:rFonts w:ascii="Courier New" w:hAnsi="Courier New" w:cs="Courier New"/>
          <w:rFonts w:ascii="Courier New" w:hAnsi="Courier New"/>
          <w:color w:val="142C4A"/>
          <w:sz w:val="18"/>
        </w:rPr>
        <w:t>service/tracklane-dev created</w:t>
      </w:r>
      <w:r>
        <w:br/>
      </w:r>
      <w:r>
        <w:rPr>
          <w:rFonts w:ascii="Courier New" w:hAnsi="Courier New" w:cs="Courier New"/>
          <w:rFonts w:ascii="Courier New" w:hAnsi="Courier New"/>
          <w:color w:val="142C4A"/>
          <w:sz w:val="18"/>
        </w:rPr>
        <w:t>deployment.apps/tracklane-dev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kcna-lab21 rollout status deployment/tracklane-dev --timeout=180s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 "tracklane-dev" successfully rolled out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kcna-lab21 get deployment,configmap -l app.kubernetes.io/instance=tracklane-dev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UP-TO-DATE   AVAILABLE   AGE</w:t>
      </w:r>
      <w:r>
        <w:br/>
      </w:r>
      <w:r>
        <w:rPr>
          <w:rFonts w:ascii="Courier New" w:hAnsi="Courier New" w:cs="Courier New"/>
          <w:rFonts w:ascii="Courier New" w:hAnsi="Courier New"/>
          <w:color w:val="142C4A"/>
          <w:sz w:val="18"/>
        </w:rPr>
        <w:t>deployment.apps/tracklane-dev   1/1     1            1           24s</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NAME                                       DATA   AGE</w:t>
      </w:r>
      <w:r>
        <w:br/>
      </w:r>
      <w:r>
        <w:rPr>
          <w:rFonts w:ascii="Courier New" w:hAnsi="Courier New" w:cs="Courier New"/>
          <w:rFonts w:ascii="Courier New" w:hAnsi="Courier New"/>
          <w:color w:val="142C4A"/>
          <w:sz w:val="18"/>
        </w:rPr>
        <w:t>configmap/tracklane-config-dev-m889h8f92h  4      24s</w:t>
      </w:r>
      <w:r>
        <w:br/>
      </w:r>
      <w:r>
        <w:rPr>
          <w:rFonts w:ascii="Courier New" w:hAnsi="Courier New" w:cs="Courier New"/>
          <w:rFonts w:ascii="Courier New" w:hAnsi="Courier New"/>
          <w:color w:val="142C4A"/>
          <w:sz w:val="18"/>
        </w:rPr>
        <w:t>configmap/tracklane-lanes-dev-6gmkh6tdbh   1      24s</w:t>
      </w:r>
    </w:p>
    <w:p>
      <w:pPr>
        <w:spacing w:before="0" w:after="120"/>
        <w:ind w:left="0"/>
      </w:pPr>
      <w:r>
        <w:rPr>
          <w:rFonts w:ascii="Arial" w:hAnsi="Arial"/>
          <w:b w:val="0"/>
          <w:i w:val="0"/>
          <w:color w:val="1A1A1A"/>
          <w:sz w:val="22"/>
        </w:rPr>
        <w:t>Confirm the config actually reached the container, and that the trimmed dev dataset is what is mounted: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kcna-lab21 exec deployment/tracklane-dev -- \</w:t>
      </w:r>
      <w:r>
        <w:br/>
      </w:r>
      <w:r>
        <w:rPr>
          <w:rFonts w:ascii="Courier New" w:hAnsi="Courier New" w:cs="Courier New"/>
          <w:rFonts w:ascii="Courier New" w:hAnsi="Courier New"/>
          <w:color w:val="142C4A"/>
          <w:sz w:val="18"/>
        </w:rPr>
        <w:t xml:space="preserve">  sh -c 'echo "LOG_LEVEL=$LOG_LEVEL FEATURE_LANE_ETA=$FEATURE_LANE_ETA"; \</w:t>
      </w:r>
      <w:r>
        <w:br/>
      </w:r>
      <w:r>
        <w:rPr>
          <w:rFonts w:ascii="Courier New" w:hAnsi="Courier New" w:cs="Courier New"/>
          <w:rFonts w:ascii="Courier New" w:hAnsi="Courier New"/>
          <w:color w:val="142C4A"/>
          <w:sz w:val="18"/>
        </w:rPr>
        <w:t xml:space="preserve">         echo "lanes=$(( $(wc -l &lt; /usr/share/nginx/html/lanes/shipping-lanes.csv) - 1 ))"'</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LOG_LEVEL=debug FEATURE_LANE_ETA=true</w:t>
      </w:r>
      <w:r>
        <w:br/>
      </w:r>
      <w:r>
        <w:rPr>
          <w:rFonts w:ascii="Courier New" w:hAnsi="Courier New" w:cs="Courier New"/>
          <w:rFonts w:ascii="Courier New" w:hAnsi="Courier New"/>
          <w:color w:val="142C4A"/>
          <w:sz w:val="18"/>
        </w:rPr>
        <w:t>lanes=4</w:t>
      </w:r>
    </w:p>
    <w:p>
      <w:pPr>
        <w:spacing w:before="0" w:after="120"/>
        <w:ind w:left="0"/>
      </w:pPr>
      <w:r>
        <w:rPr>
          <w:rFonts w:ascii="Arial" w:hAnsi="Arial"/>
          <w:b/>
          <w:i w:val="0"/>
          <w:color w:val="1A1A1A"/>
          <w:sz w:val="22"/>
        </w:rPr>
        <w:t>Four lanes, debug logging, feature flag on</w:t>
      </w:r>
      <w:r>
        <w:rPr>
          <w:rFonts w:ascii="Arial" w:hAnsi="Arial"/>
          <w:b w:val="0"/>
          <w:i w:val="0"/>
          <w:color w:val="1A1A1A"/>
          <w:sz w:val="22"/>
        </w:rPr>
        <w:t xml:space="preserve"> — the dev contract, delivered without anyone editing a copy of the base.</w:t>
      </w:r>
    </w:p>
    <w:p>
      <w:pPr>
        <w:spacing w:before="0" w:after="120"/>
        <w:ind w:left="0"/>
      </w:pPr>
      <w:r>
        <w:rPr>
          <w:rFonts w:ascii="Arial" w:hAnsi="Arial"/>
          <w:b w:val="0"/>
          <w:i w:val="0"/>
          <w:color w:val="1A1A1A"/>
          <w:sz w:val="22"/>
        </w:rPr>
        <w:t>Now watch the generator hash do its job. Change a literal in the dev overlay: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sed -i.bak 's/CACHE_TTL_SECONDS=5$/CACHE_TTL_SECONDS=15/' kustomize/overlays/dev/kustomization.yaml</w:t>
      </w:r>
      <w:r>
        <w:br/>
      </w:r>
      <w:r>
        <w:rPr>
          <w:rFonts w:ascii="Courier New" w:hAnsi="Courier New" w:cs="Courier New"/>
          <w:rFonts w:ascii="Courier New" w:hAnsi="Courier New"/>
          <w:color w:val="142C4A"/>
          <w:sz w:val="18"/>
        </w:rPr>
        <w:t>kubectl apply -k kustomize/overlays/dev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configmap/tracklane-config-dev-f2c68b9047 created</w:t>
      </w:r>
      <w:r>
        <w:br/>
      </w:r>
      <w:r>
        <w:rPr>
          <w:rFonts w:ascii="Courier New" w:hAnsi="Courier New" w:cs="Courier New"/>
          <w:rFonts w:ascii="Courier New" w:hAnsi="Courier New"/>
          <w:color w:val="142C4A"/>
          <w:sz w:val="18"/>
        </w:rPr>
        <w:t>configmap/tracklane-lanes-dev-6gmkh6tdbh unchanged</w:t>
      </w:r>
      <w:r>
        <w:br/>
      </w:r>
      <w:r>
        <w:rPr>
          <w:rFonts w:ascii="Courier New" w:hAnsi="Courier New" w:cs="Courier New"/>
          <w:rFonts w:ascii="Courier New" w:hAnsi="Courier New"/>
          <w:color w:val="142C4A"/>
          <w:sz w:val="18"/>
        </w:rPr>
        <w:t>service/tracklane-dev unchanged</w:t>
      </w:r>
      <w:r>
        <w:br/>
      </w:r>
      <w:r>
        <w:rPr>
          <w:rFonts w:ascii="Courier New" w:hAnsi="Courier New" w:cs="Courier New"/>
          <w:rFonts w:ascii="Courier New" w:hAnsi="Courier New"/>
          <w:color w:val="142C4A"/>
          <w:sz w:val="18"/>
        </w:rPr>
        <w:t>deployment.apps/tracklane-dev configured</w:t>
      </w:r>
    </w:p>
    <w:p>
      <w:pPr>
        <w:spacing w:before="0" w:after="120"/>
        <w:ind w:left="0"/>
      </w:pPr>
      <w:r>
        <w:rPr>
          <w:rFonts w:ascii="Arial" w:hAnsi="Arial"/>
          <w:b/>
          <w:i w:val="0"/>
          <w:color w:val="1A1A1A"/>
          <w:sz w:val="22"/>
        </w:rPr>
        <w:t xml:space="preserve">A new ConfigMap name, and </w:t>
      </w:r>
      <w:r>
        <w:rPr>
          <w:rFonts w:ascii="Courier New" w:hAnsi="Courier New" w:cs="Courier New"/>
          <w:b/>
          <w:i w:val="0"/>
          <w:color w:val="142C4A"/>
          <w:sz w:val="20"/>
        </w:rPr>
        <w:t>deployment configured</w:t>
      </w:r>
      <w:r>
        <w:rPr>
          <w:rFonts w:ascii="Arial" w:hAnsi="Arial"/>
          <w:b/>
          <w:i w:val="0"/>
          <w:color w:val="1A1A1A"/>
          <w:sz w:val="22"/>
        </w:rPr>
        <w:t>.</w:t>
      </w:r>
      <w:r>
        <w:rPr>
          <w:rFonts w:ascii="Arial" w:hAnsi="Arial"/>
          <w:b w:val="0"/>
          <w:i w:val="0"/>
          <w:color w:val="1A1A1A"/>
          <w:sz w:val="22"/>
        </w:rPr>
        <w:t xml:space="preserve"> The hash changed, so the Deployment's Pod template changed, so it rolled: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kcna-lab21 rollout status deployment/tracklane-dev --timeout=180s</w:t>
      </w:r>
      <w:r>
        <w:br/>
      </w:r>
      <w:r>
        <w:rPr>
          <w:rFonts w:ascii="Courier New" w:hAnsi="Courier New" w:cs="Courier New"/>
          <w:rFonts w:ascii="Courier New" w:hAnsi="Courier New"/>
          <w:color w:val="142C4A"/>
          <w:sz w:val="18"/>
        </w:rPr>
        <w:t>kubectl -n kcna-lab21 exec deployment/tracklane-dev -- printenv CACHE_TTL_SECONDS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 "tracklane-dev" successfully rolled out</w:t>
      </w:r>
      <w:r>
        <w:br/>
      </w:r>
      <w:r>
        <w:rPr>
          <w:rFonts w:ascii="Courier New" w:hAnsi="Courier New" w:cs="Courier New"/>
          <w:rFonts w:ascii="Courier New" w:hAnsi="Courier New"/>
          <w:color w:val="142C4A"/>
          <w:sz w:val="18"/>
        </w:rPr>
        <w:t>15</w:t>
      </w:r>
    </w:p>
    <w:p>
      <w:pPr>
        <w:spacing w:before="0" w:after="120"/>
        <w:ind w:left="0"/>
      </w:pPr>
      <w:r>
        <w:rPr>
          <w:rFonts w:ascii="Arial" w:hAnsi="Arial"/>
          <w:b w:val="0"/>
          <w:i w:val="0"/>
          <w:color w:val="1A1A1A"/>
          <w:sz w:val="22"/>
        </w:rPr>
        <w:t>Restore the file: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mv kustomize/overlays/dev/kustomization.yaml.bak kustomize/overlays/dev/kustomization.yaml</w:t>
      </w:r>
      <w:r>
        <w:br/>
      </w:r>
      <w:r>
        <w:rPr>
          <w:rFonts w:ascii="Courier New" w:hAnsi="Courier New" w:cs="Courier New"/>
          <w:rFonts w:ascii="Courier New" w:hAnsi="Courier New"/>
          <w:color w:val="142C4A"/>
          <w:sz w:val="18"/>
        </w:rPr>
        <w:t>kubectl apply -k kustomize/overlays/dev &gt;/dev/null</w:t>
      </w:r>
      <w:r>
        <w:br/>
      </w:r>
      <w:r>
        <w:rPr>
          <w:rFonts w:ascii="Courier New" w:hAnsi="Courier New" w:cs="Courier New"/>
          <w:rFonts w:ascii="Courier New" w:hAnsi="Courier New"/>
          <w:color w:val="142C4A"/>
          <w:sz w:val="18"/>
        </w:rPr>
        <w:t>grep -n 'CACHE_TTL_SECONDS' kustomize/overlays/dev/kustomization.yaml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43:      - CACHE_TTL_SECONDS=5</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Note the leftover.</w:t>
      </w:r>
      <w:r>
        <w:rPr>
          <w:rFonts w:ascii="Arial" w:hAnsi="Arial"/>
          <w:b w:val="0"/>
          <w:i w:val="0"/>
          <w:color w:val="1A1A1A"/>
          <w:sz w:val="22"/>
        </w:rPr>
        <w:t xml:space="preserve"> The old ConfigMap </w:t>
      </w:r>
      <w:r>
        <w:rPr>
          <w:rFonts w:ascii="Courier New" w:hAnsi="Courier New" w:cs="Courier New"/>
          <w:b w:val="0"/>
          <w:i w:val="0"/>
          <w:color w:val="142C4A"/>
          <w:sz w:val="20"/>
        </w:rPr>
        <w:t>tracklane-config-dev-m889h8f92h</w:t>
      </w:r>
      <w:r>
        <w:rPr>
          <w:rFonts w:ascii="Arial" w:hAnsi="Arial"/>
          <w:b w:val="0"/>
          <w:i w:val="0"/>
          <w:color w:val="1A1A1A"/>
          <w:sz w:val="22"/>
        </w:rPr>
        <w:t xml:space="preserve"> is still in the namespace — </w:t>
      </w:r>
      <w:r>
        <w:rPr>
          <w:rFonts w:ascii="Courier New" w:hAnsi="Courier New" w:cs="Courier New"/>
          <w:b w:val="0"/>
          <w:i w:val="0"/>
          <w:color w:val="142C4A"/>
          <w:sz w:val="20"/>
        </w:rPr>
        <w:t>apply</w:t>
      </w:r>
      <w:r>
        <w:rPr>
          <w:rFonts w:ascii="Arial" w:hAnsi="Arial"/>
          <w:b w:val="0"/>
          <w:i w:val="0"/>
          <w:color w:val="1A1A1A"/>
          <w:sz w:val="22"/>
        </w:rPr>
        <w:t xml:space="preserve"> creates the new one and nothing deletes the old. Kustomize alone has no garbage collection. </w:t>
      </w:r>
      <w:r>
        <w:rPr>
          <w:rFonts w:ascii="Courier New" w:hAnsi="Courier New" w:cs="Courier New"/>
          <w:b w:val="0"/>
          <w:i w:val="0"/>
          <w:color w:val="142C4A"/>
          <w:sz w:val="20"/>
        </w:rPr>
        <w:t>kubectl apply --prune</w:t>
      </w:r>
      <w:r>
        <w:rPr>
          <w:rFonts w:ascii="Arial" w:hAnsi="Arial"/>
          <w:b w:val="0"/>
          <w:i w:val="0"/>
          <w:color w:val="1A1A1A"/>
          <w:sz w:val="22"/>
        </w:rPr>
        <w:t xml:space="preserve"> and, properly, a GitOps controller's </w:t>
      </w:r>
      <w:r>
        <w:rPr>
          <w:rFonts w:ascii="Courier New" w:hAnsi="Courier New" w:cs="Courier New"/>
          <w:b w:val="0"/>
          <w:i w:val="0"/>
          <w:color w:val="142C4A"/>
          <w:sz w:val="20"/>
        </w:rPr>
        <w:t>prune: true</w:t>
      </w:r>
      <w:r>
        <w:rPr>
          <w:rFonts w:ascii="Arial" w:hAnsi="Arial"/>
          <w:b w:val="0"/>
          <w:i w:val="0"/>
          <w:color w:val="1A1A1A"/>
          <w:sz w:val="22"/>
        </w:rPr>
        <w:t xml:space="preserve"> are what solve this. That is the bridge to Step 8.</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kcna-lab21 get configmap | grep tracklane-config-dev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tracklane-config-dev-f2c68b9047   4      2m</w:t>
      </w:r>
      <w:r>
        <w:br/>
      </w:r>
      <w:r>
        <w:rPr>
          <w:rFonts w:ascii="Courier New" w:hAnsi="Courier New" w:cs="Courier New"/>
          <w:rFonts w:ascii="Courier New" w:hAnsi="Courier New"/>
          <w:color w:val="142C4A"/>
          <w:sz w:val="18"/>
        </w:rPr>
        <w:t>tracklane-config-dev-m889h8f92h   4      6m</w:t>
      </w:r>
    </w:p>
    <w:p>
      <w:pPr>
        <w:spacing w:before="80" w:after="120"/>
        <w:pBdr>
          <w:bottom w:val="single" w:sz="6" w:space="1" w:color="D5DBE5"/>
        </w:pBdr>
      </w:pPr>
    </w:p>
    <w:p>
      <w:pPr>
        <w:pStyle w:val="Heading4"/>
        <w:spacing w:before="200" w:after="80"/>
        <w:ind w:left="0"/>
        <w:keepNext/>
      </w:pPr>
      <w:r>
        <w:rPr>
          <w:rFonts w:ascii="Arial" w:hAnsi="Arial"/>
        </w:rPr>
        <w:t>Step 8 — GitOps: read the reconciliation contract</w:t>
      </w:r>
    </w:p>
    <w:p>
      <w:pPr>
        <w:spacing w:before="0" w:after="120"/>
        <w:ind w:left="0"/>
      </w:pPr>
      <w:r>
        <w:rPr>
          <w:rFonts w:ascii="Arial" w:hAnsi="Arial"/>
          <w:b w:val="0"/>
          <w:i w:val="0"/>
          <w:color w:val="1A1A1A"/>
          <w:sz w:val="22"/>
        </w:rPr>
        <w:t xml:space="preserve">Nothing so far removed the human. Somebody still runs </w:t>
      </w:r>
      <w:r>
        <w:rPr>
          <w:rFonts w:ascii="Courier New" w:hAnsi="Courier New" w:cs="Courier New"/>
          <w:b w:val="0"/>
          <w:i w:val="0"/>
          <w:color w:val="142C4A"/>
          <w:sz w:val="20"/>
        </w:rPr>
        <w:t>kubectl apply</w:t>
      </w:r>
      <w:r>
        <w:rPr>
          <w:rFonts w:ascii="Arial" w:hAnsi="Arial"/>
          <w:b w:val="0"/>
          <w:i w:val="0"/>
          <w:color w:val="1A1A1A"/>
          <w:sz w:val="22"/>
        </w:rPr>
        <w:t>. That means: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The cluster's state depends on </w:t>
      </w:r>
      <w:r>
        <w:rPr>
          <w:rFonts w:ascii="Arial" w:hAnsi="Arial"/>
          <w:b/>
          <w:i w:val="0"/>
          <w:color w:val="1A1A1A"/>
          <w:sz w:val="22"/>
        </w:rPr>
        <w:t>who ran what, from which laptop, at what time</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Nothing detects or corrects a manual </w:t>
      </w:r>
      <w:r>
        <w:rPr>
          <w:rFonts w:ascii="Courier New" w:hAnsi="Courier New" w:cs="Courier New"/>
          <w:b w:val="0"/>
          <w:i w:val="0"/>
          <w:color w:val="142C4A"/>
          <w:sz w:val="20"/>
        </w:rPr>
        <w:t>kubectl edit</w:t>
      </w:r>
      <w:r>
        <w:rPr>
          <w:rFonts w:ascii="Arial" w:hAnsi="Arial"/>
          <w:b w:val="0"/>
          <w:i w:val="0"/>
          <w:color w:val="1A1A1A"/>
          <w:sz w:val="22"/>
        </w:rPr>
        <w:t xml:space="preserve"> at 02:00.</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kubectl apply -k</w:t>
      </w:r>
      <w:r>
        <w:rPr>
          <w:rFonts w:ascii="Arial" w:hAnsi="Arial"/>
          <w:b w:val="0"/>
          <w:i w:val="0"/>
          <w:color w:val="1A1A1A"/>
          <w:sz w:val="22"/>
        </w:rPr>
        <w:t xml:space="preserve"> from a workstation needs cluster-admin </w:t>
      </w:r>
      <w:r>
        <w:rPr>
          <w:rFonts w:ascii="Arial" w:hAnsi="Arial"/>
          <w:b/>
          <w:i w:val="0"/>
          <w:color w:val="1A1A1A"/>
          <w:sz w:val="22"/>
        </w:rPr>
        <w:t>on a human's credential</w:t>
      </w:r>
      <w:r>
        <w:rPr>
          <w:rFonts w:ascii="Arial" w:hAnsi="Arial"/>
          <w:b w:val="0"/>
          <w:i w:val="0"/>
          <w:color w:val="1A1A1A"/>
          <w:sz w:val="22"/>
        </w:rPr>
        <w:t>.</w:t>
      </w:r>
    </w:p>
    <w:p>
      <w:pPr>
        <w:spacing w:before="0" w:after="120"/>
        <w:ind w:left="0"/>
      </w:pPr>
      <w:r>
        <w:rPr>
          <w:rFonts w:ascii="Arial" w:hAnsi="Arial"/>
          <w:b/>
          <w:i w:val="0"/>
          <w:color w:val="1A1A1A"/>
          <w:sz w:val="22"/>
        </w:rPr>
        <w:t>GitOps</w:t>
      </w:r>
      <w:r>
        <w:rPr>
          <w:rFonts w:ascii="Arial" w:hAnsi="Arial"/>
          <w:b w:val="0"/>
          <w:i w:val="0"/>
          <w:color w:val="1A1A1A"/>
          <w:sz w:val="22"/>
        </w:rPr>
        <w:t xml:space="preserve"> inverts this. The four principles, as OpenGitOps states them:</w:t>
      </w:r>
    </w:p>
    <w:p>
      <w:pPr>
        <w:spacing w:before="0" w:after="60"/>
        <w:ind w:left="374" w:hanging="288"/>
      </w:pPr>
      <w:r>
        <w:rPr>
          <w:rFonts w:ascii="Arial" w:hAnsi="Arial"/>
          <w:color w:val="1F6FEB"/>
          <w:sz w:val="22"/>
        </w:rPr>
        <w:t xml:space="preserve">1. </w:t>
      </w:r>
      <w:r>
        <w:rPr>
          <w:rFonts w:ascii="Arial" w:hAnsi="Arial"/>
          <w:b/>
          <w:i w:val="0"/>
          <w:color w:val="1A1A1A"/>
          <w:sz w:val="22"/>
        </w:rPr>
        <w:t>Declarative</w:t>
      </w:r>
      <w:r>
        <w:rPr>
          <w:rFonts w:ascii="Arial" w:hAnsi="Arial"/>
          <w:b w:val="0"/>
          <w:i w:val="0"/>
          <w:color w:val="1A1A1A"/>
          <w:sz w:val="22"/>
        </w:rPr>
        <w:t xml:space="preserve"> — the system is described entirely by declarative state.</w:t>
      </w:r>
    </w:p>
    <w:p>
      <w:pPr>
        <w:spacing w:before="0" w:after="60"/>
        <w:ind w:left="374" w:hanging="288"/>
      </w:pPr>
      <w:r>
        <w:rPr>
          <w:rFonts w:ascii="Arial" w:hAnsi="Arial"/>
          <w:color w:val="1F6FEB"/>
          <w:sz w:val="22"/>
        </w:rPr>
        <w:t xml:space="preserve">2. </w:t>
      </w:r>
      <w:r>
        <w:rPr>
          <w:rFonts w:ascii="Arial" w:hAnsi="Arial"/>
          <w:b/>
          <w:i w:val="0"/>
          <w:color w:val="1A1A1A"/>
          <w:sz w:val="22"/>
        </w:rPr>
        <w:t>Versioned and immutable</w:t>
      </w:r>
      <w:r>
        <w:rPr>
          <w:rFonts w:ascii="Arial" w:hAnsi="Arial"/>
          <w:b w:val="0"/>
          <w:i w:val="0"/>
          <w:color w:val="1A1A1A"/>
          <w:sz w:val="22"/>
        </w:rPr>
        <w:t xml:space="preserve"> — that state lives in Git, with history and signatures.</w:t>
      </w:r>
    </w:p>
    <w:p>
      <w:pPr>
        <w:spacing w:before="0" w:after="60"/>
        <w:ind w:left="374" w:hanging="288"/>
      </w:pPr>
      <w:r>
        <w:rPr>
          <w:rFonts w:ascii="Arial" w:hAnsi="Arial"/>
          <w:color w:val="1F6FEB"/>
          <w:sz w:val="22"/>
        </w:rPr>
        <w:t xml:space="preserve">3. </w:t>
      </w:r>
      <w:r>
        <w:rPr>
          <w:rFonts w:ascii="Arial" w:hAnsi="Arial"/>
          <w:b/>
          <w:i w:val="0"/>
          <w:color w:val="1A1A1A"/>
          <w:sz w:val="22"/>
        </w:rPr>
        <w:t>Pulled automatically</w:t>
      </w:r>
      <w:r>
        <w:rPr>
          <w:rFonts w:ascii="Arial" w:hAnsi="Arial"/>
          <w:b w:val="0"/>
          <w:i w:val="0"/>
          <w:color w:val="1A1A1A"/>
          <w:sz w:val="22"/>
        </w:rPr>
        <w:t xml:space="preserve"> — agents </w:t>
      </w:r>
      <w:r>
        <w:rPr>
          <w:rFonts w:ascii="Arial" w:hAnsi="Arial"/>
          <w:b w:val="0"/>
          <w:i/>
          <w:color w:val="1A1A1A"/>
          <w:sz w:val="22"/>
        </w:rPr>
        <w:t>inside</w:t>
      </w:r>
      <w:r>
        <w:rPr>
          <w:rFonts w:ascii="Arial" w:hAnsi="Arial"/>
          <w:b w:val="0"/>
          <w:i w:val="0"/>
          <w:color w:val="1A1A1A"/>
          <w:sz w:val="22"/>
        </w:rPr>
        <w:t xml:space="preserve"> the cluster fetch the state. Nothing is pushed in.</w:t>
      </w:r>
    </w:p>
    <w:p>
      <w:pPr>
        <w:spacing w:before="0" w:after="60"/>
        <w:ind w:left="374" w:hanging="288"/>
      </w:pPr>
      <w:r>
        <w:rPr>
          <w:rFonts w:ascii="Arial" w:hAnsi="Arial"/>
          <w:color w:val="1F6FEB"/>
          <w:sz w:val="22"/>
        </w:rPr>
        <w:t xml:space="preserve">4. </w:t>
      </w:r>
      <w:r>
        <w:rPr>
          <w:rFonts w:ascii="Arial" w:hAnsi="Arial"/>
          <w:b/>
          <w:i w:val="0"/>
          <w:color w:val="1A1A1A"/>
          <w:sz w:val="22"/>
        </w:rPr>
        <w:t>Continuously reconciled</w:t>
      </w:r>
      <w:r>
        <w:rPr>
          <w:rFonts w:ascii="Arial" w:hAnsi="Arial"/>
          <w:b w:val="0"/>
          <w:i w:val="0"/>
          <w:color w:val="1A1A1A"/>
          <w:sz w:val="22"/>
        </w:rPr>
        <w:t xml:space="preserve"> — agents constantly compare actual to desired and converge.</w:t>
      </w:r>
    </w:p>
    <w:p>
      <w:pPr>
        <w:spacing w:before="0" w:after="120"/>
        <w:ind w:left="0"/>
      </w:pPr>
      <w:r>
        <w:rPr>
          <w:rFonts w:ascii="Arial" w:hAnsi="Arial"/>
          <w:b w:val="0"/>
          <w:i w:val="0"/>
          <w:color w:val="1A1A1A"/>
          <w:sz w:val="22"/>
        </w:rPr>
        <w:t>Point 3 is the security argument: the CI system never needs cluster credentials at all. Point 4 is the reliability argument.</w:t>
      </w:r>
    </w:p>
    <w:p>
      <w:pPr>
        <w:spacing w:before="0" w:after="120"/>
        <w:ind w:left="0"/>
      </w:pPr>
      <w:r>
        <w:rPr>
          <w:rFonts w:ascii="Arial" w:hAnsi="Arial"/>
          <w:b w:val="0"/>
          <w:i w:val="0"/>
          <w:color w:val="1A1A1A"/>
          <w:sz w:val="22"/>
        </w:rPr>
        <w:t>Look at the manifest: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head -25 gitops/argocd-application.yaml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w:t>
      </w:r>
      <w:r>
        <w:br/>
      </w:r>
      <w:r>
        <w:rPr>
          <w:rFonts w:ascii="Courier New" w:hAnsi="Courier New" w:cs="Courier New"/>
          <w:rFonts w:ascii="Courier New" w:hAnsi="Courier New"/>
          <w:color w:val="142C4A"/>
          <w:sz w:val="18"/>
        </w:rPr>
        <w:t># Lab 21 / Step 8 — an Argo CD Application, for READING.</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 ⚠️  DO NOT APPLY THIS FILE. It is deliberately kept OUT of manifests/ so</w:t>
      </w:r>
      <w:r>
        <w:br/>
      </w:r>
      <w:r>
        <w:rPr>
          <w:rFonts w:ascii="Courier New" w:hAnsi="Courier New" w:cs="Courier New"/>
          <w:rFonts w:ascii="Courier New" w:hAnsi="Courier New"/>
          <w:color w:val="142C4A"/>
          <w:sz w:val="18"/>
        </w:rPr>
        <w:t>#     that `kubectl apply -f manifests/` cannot pick it up by accident.</w:t>
      </w:r>
      <w:r>
        <w:br/>
      </w:r>
      <w:r>
        <w:rPr>
          <w:rFonts w:ascii="Courier New" w:hAnsi="Courier New" w:cs="Courier New"/>
          <w:rFonts w:ascii="Courier New" w:hAnsi="Courier New"/>
          <w:color w:val="142C4A"/>
          <w:sz w:val="18"/>
        </w:rPr>
        <w:t>...</w:t>
      </w:r>
    </w:p>
    <w:p>
      <w:pPr>
        <w:spacing w:before="0" w:after="120"/>
        <w:ind w:left="0"/>
      </w:pPr>
      <w:r>
        <w:rPr>
          <w:rFonts w:ascii="Arial" w:hAnsi="Arial"/>
          <w:b w:val="0"/>
          <w:i w:val="0"/>
          <w:color w:val="1A1A1A"/>
          <w:sz w:val="22"/>
        </w:rPr>
        <w:t>Confirm for yourself that it genuinely cannot be applied here: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--dry-run=client -f gitops/argocd-application.yaml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resource mapping not found for name: "tracklane-dev" namespace: "argocd" from "gitops/argocd-application.yaml": no matches for kind "Application" in version "argoproj.io/v1alpha1"</w:t>
      </w:r>
      <w:r>
        <w:br/>
      </w:r>
      <w:r>
        <w:rPr>
          <w:rFonts w:ascii="Courier New" w:hAnsi="Courier New" w:cs="Courier New"/>
          <w:rFonts w:ascii="Courier New" w:hAnsi="Courier New"/>
          <w:color w:val="142C4A"/>
          <w:sz w:val="18"/>
        </w:rPr>
        <w:t>ensure CRDs are installed first</w:t>
      </w:r>
    </w:p>
    <w:p>
      <w:pPr>
        <w:spacing w:before="0" w:after="120"/>
        <w:ind w:left="0"/>
      </w:pPr>
      <w:r>
        <w:rPr>
          <w:rFonts w:ascii="Arial" w:hAnsi="Arial"/>
          <w:b/>
          <w:i w:val="0"/>
          <w:color w:val="1A1A1A"/>
          <w:sz w:val="22"/>
        </w:rPr>
        <w:t>That error is the lesson.</w:t>
      </w:r>
      <w:r>
        <w:rPr>
          <w:rFonts w:ascii="Arial" w:hAnsi="Arial"/>
          <w:b w:val="0"/>
          <w:i w:val="0"/>
          <w:color w:val="1A1A1A"/>
          <w:sz w:val="22"/>
        </w:rPr>
        <w:t xml:space="preserve"> Argo CD is not special infrastructure — it is a controller that installs a CRD and then watches instances of it. Without the CRD, the API server has never heard of </w:t>
      </w:r>
      <w:r>
        <w:rPr>
          <w:rFonts w:ascii="Courier New" w:hAnsi="Courier New" w:cs="Courier New"/>
          <w:b w:val="0"/>
          <w:i w:val="0"/>
          <w:color w:val="142C4A"/>
          <w:sz w:val="20"/>
        </w:rPr>
        <w:t>kind: Application</w:t>
      </w:r>
      <w:r>
        <w:rPr>
          <w:rFonts w:ascii="Arial" w:hAnsi="Arial"/>
          <w:b w:val="0"/>
          <w:i w:val="0"/>
          <w:color w:val="1A1A1A"/>
          <w:sz w:val="22"/>
        </w:rPr>
        <w:t>. Every GitOps tool works this way.</w:t>
      </w:r>
    </w:p>
    <w:p>
      <w:pPr>
        <w:spacing w:before="0" w:after="120"/>
        <w:ind w:left="0"/>
      </w:pPr>
      <w:r>
        <w:rPr>
          <w:rFonts w:ascii="Arial" w:hAnsi="Arial"/>
          <w:b w:val="0"/>
          <w:i w:val="0"/>
          <w:color w:val="1A1A1A"/>
          <w:sz w:val="22"/>
        </w:rPr>
        <w:t>Now read the four blocks that matter: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grep -vE '^\s*#|^\s*$|^# ' gitops/argocd-application.yaml | sed -n '1,30p'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apiVersion: argoproj.io/v1alpha1</w:t>
      </w:r>
      <w:r>
        <w:br/>
      </w:r>
      <w:r>
        <w:rPr>
          <w:rFonts w:ascii="Courier New" w:hAnsi="Courier New" w:cs="Courier New"/>
          <w:rFonts w:ascii="Courier New" w:hAnsi="Courier New"/>
          <w:color w:val="142C4A"/>
          <w:sz w:val="18"/>
        </w:rPr>
        <w:t>kind: Application</w:t>
      </w:r>
      <w:r>
        <w:br/>
      </w:r>
      <w:r>
        <w:rPr>
          <w:rFonts w:ascii="Courier New" w:hAnsi="Courier New" w:cs="Courier New"/>
          <w:rFonts w:ascii="Courier New" w:hAnsi="Courier New"/>
          <w:color w:val="142C4A"/>
          <w:sz w:val="18"/>
        </w:rPr>
        <w:t>metadata:</w:t>
      </w:r>
      <w:r>
        <w:br/>
      </w:r>
      <w:r>
        <w:rPr>
          <w:rFonts w:ascii="Courier New" w:hAnsi="Courier New" w:cs="Courier New"/>
          <w:rFonts w:ascii="Courier New" w:hAnsi="Courier New"/>
          <w:color w:val="142C4A"/>
          <w:sz w:val="18"/>
        </w:rPr>
        <w:t xml:space="preserve">  name: tracklane-dev</w:t>
      </w:r>
      <w:r>
        <w:br/>
      </w:r>
      <w:r>
        <w:rPr>
          <w:rFonts w:ascii="Courier New" w:hAnsi="Courier New" w:cs="Courier New"/>
          <w:rFonts w:ascii="Courier New" w:hAnsi="Courier New"/>
          <w:color w:val="142C4A"/>
          <w:sz w:val="18"/>
        </w:rPr>
        <w:t xml:space="preserve">  namespace: argocd</w:t>
      </w:r>
      <w:r>
        <w:br/>
      </w:r>
      <w:r>
        <w:rPr>
          <w:rFonts w:ascii="Courier New" w:hAnsi="Courier New" w:cs="Courier New"/>
          <w:rFonts w:ascii="Courier New" w:hAnsi="Courier New"/>
          <w:color w:val="142C4A"/>
          <w:sz w:val="18"/>
        </w:rPr>
        <w:t xml:space="preserve">  finalizers:</w:t>
      </w:r>
      <w:r>
        <w:br/>
      </w:r>
      <w:r>
        <w:rPr>
          <w:rFonts w:ascii="Courier New" w:hAnsi="Courier New" w:cs="Courier New"/>
          <w:rFonts w:ascii="Courier New" w:hAnsi="Courier New"/>
          <w:color w:val="142C4A"/>
          <w:sz w:val="18"/>
        </w:rPr>
        <w:t xml:space="preserve">    - resources-finalizer.argocd.argoproj.io</w:t>
      </w:r>
      <w:r>
        <w:br/>
      </w:r>
      <w:r>
        <w:rPr>
          <w:rFonts w:ascii="Courier New" w:hAnsi="Courier New" w:cs="Courier New"/>
          <w:rFonts w:ascii="Courier New" w:hAnsi="Courier New"/>
          <w:color w:val="142C4A"/>
          <w:sz w:val="18"/>
        </w:rPr>
        <w:t xml:space="preserve">  labels:</w:t>
      </w:r>
      <w:r>
        <w:br/>
      </w:r>
      <w:r>
        <w:rPr>
          <w:rFonts w:ascii="Courier New" w:hAnsi="Courier New" w:cs="Courier New"/>
          <w:rFonts w:ascii="Courier New" w:hAnsi="Courier New"/>
          <w:color w:val="142C4A"/>
          <w:sz w:val="18"/>
        </w:rPr>
        <w:t xml:space="preserve">    tracklane.kallangfreight.sg/environment: dev</w:t>
      </w:r>
      <w:r>
        <w:br/>
      </w:r>
      <w:r>
        <w:rPr>
          <w:rFonts w:ascii="Courier New" w:hAnsi="Courier New" w:cs="Courier New"/>
          <w:rFonts w:ascii="Courier New" w:hAnsi="Courier New"/>
          <w:color w:val="142C4A"/>
          <w:sz w:val="18"/>
        </w:rPr>
        <w:t>spec:</w:t>
      </w:r>
      <w:r>
        <w:br/>
      </w:r>
      <w:r>
        <w:rPr>
          <w:rFonts w:ascii="Courier New" w:hAnsi="Courier New" w:cs="Courier New"/>
          <w:rFonts w:ascii="Courier New" w:hAnsi="Courier New"/>
          <w:color w:val="142C4A"/>
          <w:sz w:val="18"/>
        </w:rPr>
        <w:t xml:space="preserve">  project: default</w:t>
      </w:r>
      <w:r>
        <w:br/>
      </w:r>
      <w:r>
        <w:rPr>
          <w:rFonts w:ascii="Courier New" w:hAnsi="Courier New" w:cs="Courier New"/>
          <w:rFonts w:ascii="Courier New" w:hAnsi="Courier New"/>
          <w:color w:val="142C4A"/>
          <w:sz w:val="18"/>
        </w:rPr>
        <w:t xml:space="preserve">  source:</w:t>
      </w:r>
      <w:r>
        <w:br/>
      </w:r>
      <w:r>
        <w:rPr>
          <w:rFonts w:ascii="Courier New" w:hAnsi="Courier New" w:cs="Courier New"/>
          <w:rFonts w:ascii="Courier New" w:hAnsi="Courier New"/>
          <w:color w:val="142C4A"/>
          <w:sz w:val="18"/>
        </w:rPr>
        <w:t xml:space="preserve">    repoURL: https://github.com/tertiarycourses/TGS-2023039343-Kubernetes-and-Cloud-Native-Associate-KCNA-Training</w:t>
      </w:r>
      <w:r>
        <w:br/>
      </w:r>
      <w:r>
        <w:rPr>
          <w:rFonts w:ascii="Courier New" w:hAnsi="Courier New" w:cs="Courier New"/>
          <w:rFonts w:ascii="Courier New" w:hAnsi="Courier New"/>
          <w:color w:val="142C4A"/>
          <w:sz w:val="18"/>
        </w:rPr>
        <w:t xml:space="preserve">    targetRevision: main</w:t>
      </w:r>
      <w:r>
        <w:br/>
      </w:r>
      <w:r>
        <w:rPr>
          <w:rFonts w:ascii="Courier New" w:hAnsi="Courier New" w:cs="Courier New"/>
          <w:rFonts w:ascii="Courier New" w:hAnsi="Courier New"/>
          <w:color w:val="142C4A"/>
          <w:sz w:val="18"/>
        </w:rPr>
        <w:t xml:space="preserve">    path: courseware/labs/lab-21-helm-kustomize-gitops/kustomize/overlays/dev</w:t>
      </w:r>
      <w:r>
        <w:br/>
      </w:r>
      <w:r>
        <w:rPr>
          <w:rFonts w:ascii="Courier New" w:hAnsi="Courier New" w:cs="Courier New"/>
          <w:rFonts w:ascii="Courier New" w:hAnsi="Courier New"/>
          <w:color w:val="142C4A"/>
          <w:sz w:val="18"/>
        </w:rPr>
        <w:t xml:space="preserve">    kustomize:</w:t>
      </w:r>
      <w:r>
        <w:br/>
      </w:r>
      <w:r>
        <w:rPr>
          <w:rFonts w:ascii="Courier New" w:hAnsi="Courier New" w:cs="Courier New"/>
          <w:rFonts w:ascii="Courier New" w:hAnsi="Courier New"/>
          <w:color w:val="142C4A"/>
          <w:sz w:val="18"/>
        </w:rPr>
        <w:t xml:space="preserve">      namePrefix: ""</w:t>
      </w:r>
      <w:r>
        <w:br/>
      </w:r>
      <w:r>
        <w:rPr>
          <w:rFonts w:ascii="Courier New" w:hAnsi="Courier New" w:cs="Courier New"/>
          <w:rFonts w:ascii="Courier New" w:hAnsi="Courier New"/>
          <w:color w:val="142C4A"/>
          <w:sz w:val="18"/>
        </w:rPr>
        <w:t xml:space="preserve">      commonAnnotations:</w:t>
      </w:r>
      <w:r>
        <w:br/>
      </w:r>
      <w:r>
        <w:rPr>
          <w:rFonts w:ascii="Courier New" w:hAnsi="Courier New" w:cs="Courier New"/>
          <w:rFonts w:ascii="Courier New" w:hAnsi="Courier New"/>
          <w:color w:val="142C4A"/>
          <w:sz w:val="18"/>
        </w:rPr>
        <w:t xml:space="preserve">        tracklane.kallangfreight.sg/reconciled-by: argocd</w:t>
      </w:r>
      <w:r>
        <w:br/>
      </w:r>
      <w:r>
        <w:rPr>
          <w:rFonts w:ascii="Courier New" w:hAnsi="Courier New" w:cs="Courier New"/>
          <w:rFonts w:ascii="Courier New" w:hAnsi="Courier New"/>
          <w:color w:val="142C4A"/>
          <w:sz w:val="18"/>
        </w:rPr>
        <w:t xml:space="preserve">  destination:</w:t>
      </w:r>
      <w:r>
        <w:br/>
      </w:r>
      <w:r>
        <w:rPr>
          <w:rFonts w:ascii="Courier New" w:hAnsi="Courier New" w:cs="Courier New"/>
          <w:rFonts w:ascii="Courier New" w:hAnsi="Courier New"/>
          <w:color w:val="142C4A"/>
          <w:sz w:val="18"/>
        </w:rPr>
        <w:t xml:space="preserve">    server: https://kubernetes.default.svc</w:t>
      </w:r>
      <w:r>
        <w:br/>
      </w:r>
      <w:r>
        <w:rPr>
          <w:rFonts w:ascii="Courier New" w:hAnsi="Courier New" w:cs="Courier New"/>
          <w:rFonts w:ascii="Courier New" w:hAnsi="Courier New"/>
          <w:color w:val="142C4A"/>
          <w:sz w:val="18"/>
        </w:rPr>
        <w:t xml:space="preserve">    namespace: kcna-lab21</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Field</w:t>
            </w:r>
          </w:p>
        </w:tc>
        <w:tc>
          <w:tcPr>
            <w:tcW w:type="dxa" w:w="2981"/>
            <w:shd w:val="clear" w:color="auto" w:fill="1F6FEB"/>
          </w:tcPr>
          <w:p>
            <w:pPr>
              <w:spacing w:before="20" w:after="20"/>
            </w:pPr>
            <w:r>
              <w:rPr>
                <w:b/>
                <w:color w:val="FFFFFF"/>
              </w:rPr>
            </w:r>
            <w:r>
              <w:rPr>
                <w:rFonts w:ascii="Arial" w:hAnsi="Arial"/>
                <w:b/>
                <w:i w:val="0"/>
                <w:color w:val="FFFFFF"/>
                <w:sz w:val="18"/>
              </w:rPr>
              <w:t>Meaning</w:t>
            </w:r>
          </w:p>
        </w:tc>
        <w:tc>
          <w:tcPr>
            <w:tcW w:type="dxa" w:w="4372"/>
            <w:shd w:val="clear" w:color="auto" w:fill="1F6FEB"/>
          </w:tcPr>
          <w:p>
            <w:pPr>
              <w:spacing w:before="20" w:after="20"/>
            </w:pPr>
            <w:r>
              <w:rPr>
                <w:b/>
                <w:color w:val="FFFFFF"/>
              </w:rPr>
            </w:r>
            <w:r>
              <w:rPr>
                <w:rFonts w:ascii="Arial" w:hAnsi="Arial"/>
                <w:b/>
                <w:i w:val="0"/>
                <w:color w:val="FFFFFF"/>
                <w:sz w:val="18"/>
              </w:rPr>
              <w:t>The consequence of getting it wrong</w:t>
            </w:r>
          </w:p>
        </w:tc>
      </w:tr>
      <w:tr>
        <w:trPr>
          <w:cantSplit/>
        </w:trPr>
        <w:tc>
          <w:tcPr>
            <w:tcW w:type="dxa" w:w="2583"/>
          </w:tcPr>
          <w:p>
            <w:pPr>
              <w:spacing w:before="20" w:after="20"/>
            </w:pPr>
            <w:r/>
            <w:r>
              <w:rPr>
                <w:rFonts w:ascii="Courier New" w:hAnsi="Courier New" w:cs="Courier New"/>
                <w:b w:val="0"/>
                <w:i w:val="0"/>
                <w:color w:val="142C4A"/>
                <w:sz w:val="16"/>
              </w:rPr>
              <w:t>metadata.namespace: argocd</w:t>
            </w:r>
          </w:p>
        </w:tc>
        <w:tc>
          <w:tcPr>
            <w:tcW w:type="dxa" w:w="2981"/>
          </w:tcPr>
          <w:p>
            <w:pPr>
              <w:spacing w:before="20" w:after="20"/>
            </w:pPr>
            <w:r/>
            <w:r>
              <w:rPr>
                <w:rFonts w:ascii="Arial" w:hAnsi="Arial"/>
                <w:b w:val="0"/>
                <w:i w:val="0"/>
                <w:color w:val="1A1A1A"/>
                <w:sz w:val="18"/>
              </w:rPr>
              <w:t xml:space="preserve">The Application lives in </w:t>
            </w:r>
            <w:r>
              <w:rPr>
                <w:rFonts w:ascii="Arial" w:hAnsi="Arial"/>
                <w:b/>
                <w:i w:val="0"/>
                <w:color w:val="1A1A1A"/>
                <w:sz w:val="18"/>
              </w:rPr>
              <w:t>Argo CD's</w:t>
            </w:r>
            <w:r>
              <w:rPr>
                <w:rFonts w:ascii="Arial" w:hAnsi="Arial"/>
                <w:b w:val="0"/>
                <w:i w:val="0"/>
                <w:color w:val="1A1A1A"/>
                <w:sz w:val="18"/>
              </w:rPr>
              <w:t xml:space="preserve"> namespace, not the target's</w:t>
            </w:r>
          </w:p>
        </w:tc>
        <w:tc>
          <w:tcPr>
            <w:tcW w:type="dxa" w:w="4372"/>
          </w:tcPr>
          <w:p>
            <w:pPr>
              <w:spacing w:before="20" w:after="20"/>
            </w:pPr>
            <w:r/>
            <w:r>
              <w:rPr>
                <w:rFonts w:ascii="Arial" w:hAnsi="Arial"/>
                <w:b w:val="0"/>
                <w:i w:val="0"/>
                <w:color w:val="1A1A1A"/>
                <w:sz w:val="18"/>
              </w:rPr>
              <w:t>Argo CD only watches its own namespace by default; put it elsewhere and nothing happens, with no error</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finalizers: [resources-finalizer...]</w:t>
            </w:r>
          </w:p>
        </w:tc>
        <w:tc>
          <w:tcPr>
            <w:tcW w:type="dxa" w:w="2981"/>
            <w:shd w:val="clear" w:color="auto" w:fill="F7F9FC"/>
          </w:tcPr>
          <w:p>
            <w:pPr>
              <w:spacing w:before="20" w:after="20"/>
            </w:pPr>
            <w:r/>
            <w:r>
              <w:rPr>
                <w:rFonts w:ascii="Arial" w:hAnsi="Arial"/>
                <w:b w:val="0"/>
                <w:i w:val="0"/>
                <w:color w:val="1A1A1A"/>
                <w:sz w:val="18"/>
              </w:rPr>
              <w:t>Deleting the Application also deletes what it created</w:t>
            </w:r>
          </w:p>
        </w:tc>
        <w:tc>
          <w:tcPr>
            <w:tcW w:type="dxa" w:w="4372"/>
            <w:shd w:val="clear" w:color="auto" w:fill="F7F9FC"/>
          </w:tcPr>
          <w:p>
            <w:pPr>
              <w:spacing w:before="20" w:after="20"/>
            </w:pPr>
            <w:r/>
            <w:r>
              <w:rPr>
                <w:rFonts w:ascii="Arial" w:hAnsi="Arial"/>
                <w:b w:val="0"/>
                <w:i w:val="0"/>
                <w:color w:val="1A1A1A"/>
                <w:sz w:val="18"/>
              </w:rPr>
              <w:t xml:space="preserve">Without it, deleting the Application </w:t>
            </w:r>
            <w:r>
              <w:rPr>
                <w:rFonts w:ascii="Arial" w:hAnsi="Arial"/>
                <w:b/>
                <w:i w:val="0"/>
                <w:color w:val="1A1A1A"/>
                <w:sz w:val="18"/>
              </w:rPr>
              <w:t>orphans</w:t>
            </w:r>
            <w:r>
              <w:rPr>
                <w:rFonts w:ascii="Arial" w:hAnsi="Arial"/>
                <w:b w:val="0"/>
                <w:i w:val="0"/>
                <w:color w:val="1A1A1A"/>
                <w:sz w:val="18"/>
              </w:rPr>
              <w:t xml:space="preserve"> the workloads, which keep running unmanaged</w:t>
            </w:r>
          </w:p>
        </w:tc>
      </w:tr>
      <w:tr>
        <w:trPr>
          <w:cantSplit/>
        </w:trPr>
        <w:tc>
          <w:tcPr>
            <w:tcW w:type="dxa" w:w="2583"/>
          </w:tcPr>
          <w:p>
            <w:pPr>
              <w:spacing w:before="20" w:after="20"/>
            </w:pPr>
            <w:r/>
            <w:r>
              <w:rPr>
                <w:rFonts w:ascii="Courier New" w:hAnsi="Courier New" w:cs="Courier New"/>
                <w:b w:val="0"/>
                <w:i w:val="0"/>
                <w:color w:val="142C4A"/>
                <w:sz w:val="16"/>
              </w:rPr>
              <w:t>spec.project</w:t>
            </w:r>
          </w:p>
        </w:tc>
        <w:tc>
          <w:tcPr>
            <w:tcW w:type="dxa" w:w="2981"/>
          </w:tcPr>
          <w:p>
            <w:pPr>
              <w:spacing w:before="20" w:after="20"/>
            </w:pPr>
            <w:r/>
            <w:r>
              <w:rPr>
                <w:rFonts w:ascii="Arial" w:hAnsi="Arial"/>
                <w:b w:val="0"/>
                <w:i w:val="0"/>
                <w:color w:val="1A1A1A"/>
                <w:sz w:val="18"/>
              </w:rPr>
              <w:t xml:space="preserve">The </w:t>
            </w:r>
            <w:r>
              <w:rPr>
                <w:rFonts w:ascii="Courier New" w:hAnsi="Courier New" w:cs="Courier New"/>
                <w:b w:val="0"/>
                <w:i w:val="0"/>
                <w:color w:val="142C4A"/>
                <w:sz w:val="16"/>
              </w:rPr>
              <w:t>AppProject</w:t>
            </w:r>
            <w:r>
              <w:rPr>
                <w:rFonts w:ascii="Arial" w:hAnsi="Arial"/>
                <w:b w:val="0"/>
                <w:i w:val="0"/>
                <w:color w:val="1A1A1A"/>
                <w:sz w:val="18"/>
              </w:rPr>
              <w:t xml:space="preserve"> restricting allowed repos, destinations and kinds</w:t>
            </w:r>
          </w:p>
        </w:tc>
        <w:tc>
          <w:tcPr>
            <w:tcW w:type="dxa" w:w="4372"/>
          </w:tcPr>
          <w:p>
            <w:pPr>
              <w:spacing w:before="20" w:after="20"/>
            </w:pPr>
            <w:r/>
            <w:r>
              <w:rPr>
                <w:rFonts w:ascii="Courier New" w:hAnsi="Courier New" w:cs="Courier New"/>
                <w:b w:val="0"/>
                <w:i w:val="0"/>
                <w:color w:val="142C4A"/>
                <w:sz w:val="16"/>
              </w:rPr>
              <w:t>default</w:t>
            </w:r>
            <w:r>
              <w:rPr>
                <w:rFonts w:ascii="Arial" w:hAnsi="Arial"/>
                <w:b w:val="0"/>
                <w:i w:val="0"/>
                <w:color w:val="1A1A1A"/>
                <w:sz w:val="18"/>
              </w:rPr>
              <w:t xml:space="preserve"> permits everything — fine for a demo, wrong on a shared cluster</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source.repoURL</w:t>
            </w:r>
          </w:p>
        </w:tc>
        <w:tc>
          <w:tcPr>
            <w:tcW w:type="dxa" w:w="2981"/>
            <w:shd w:val="clear" w:color="auto" w:fill="F7F9FC"/>
          </w:tcPr>
          <w:p>
            <w:pPr>
              <w:spacing w:before="20" w:after="20"/>
            </w:pPr>
            <w:r/>
            <w:r>
              <w:rPr>
                <w:rFonts w:ascii="Arial" w:hAnsi="Arial"/>
                <w:b/>
                <w:i w:val="0"/>
                <w:color w:val="1A1A1A"/>
                <w:sz w:val="18"/>
              </w:rPr>
              <w:t>Where the desired state lives.</w:t>
            </w:r>
            <w:r>
              <w:rPr>
                <w:rFonts w:ascii="Arial" w:hAnsi="Arial"/>
                <w:b w:val="0"/>
                <w:i w:val="0"/>
                <w:color w:val="1A1A1A"/>
                <w:sz w:val="18"/>
              </w:rPr>
              <w:t xml:space="preserve"> This is the whole of GitOps</w:t>
            </w:r>
          </w:p>
        </w:tc>
        <w:tc>
          <w:tcPr>
            <w:tcW w:type="dxa" w:w="4372"/>
            <w:shd w:val="clear" w:color="auto" w:fill="F7F9FC"/>
          </w:tcPr>
          <w:p>
            <w:pPr>
              <w:spacing w:before="20" w:after="20"/>
            </w:pPr>
            <w:r/>
            <w:r>
              <w:rPr>
                <w:rFonts w:ascii="Arial" w:hAnsi="Arial"/>
                <w:b w:val="0"/>
                <w:i w:val="0"/>
                <w:color w:val="1A1A1A"/>
                <w:sz w:val="18"/>
              </w:rPr>
              <w:t>—</w:t>
            </w:r>
          </w:p>
        </w:tc>
      </w:tr>
      <w:tr>
        <w:trPr>
          <w:cantSplit/>
        </w:trPr>
        <w:tc>
          <w:tcPr>
            <w:tcW w:type="dxa" w:w="2583"/>
          </w:tcPr>
          <w:p>
            <w:pPr>
              <w:spacing w:before="20" w:after="20"/>
            </w:pPr>
            <w:r/>
            <w:r>
              <w:rPr>
                <w:rFonts w:ascii="Courier New" w:hAnsi="Courier New" w:cs="Courier New"/>
                <w:b w:val="0"/>
                <w:i w:val="0"/>
                <w:color w:val="142C4A"/>
                <w:sz w:val="16"/>
              </w:rPr>
              <w:t>source.targetRevision: main</w:t>
            </w:r>
          </w:p>
        </w:tc>
        <w:tc>
          <w:tcPr>
            <w:tcW w:type="dxa" w:w="2981"/>
          </w:tcPr>
          <w:p>
            <w:pPr>
              <w:spacing w:before="20" w:after="20"/>
            </w:pPr>
            <w:r/>
            <w:r>
              <w:rPr>
                <w:rFonts w:ascii="Arial" w:hAnsi="Arial"/>
                <w:b w:val="0"/>
                <w:i w:val="0"/>
                <w:color w:val="1A1A1A"/>
                <w:sz w:val="18"/>
              </w:rPr>
              <w:t xml:space="preserve">A branch tracks the tip; a </w:t>
            </w:r>
            <w:r>
              <w:rPr>
                <w:rFonts w:ascii="Arial" w:hAnsi="Arial"/>
                <w:b/>
                <w:i w:val="0"/>
                <w:color w:val="1A1A1A"/>
                <w:sz w:val="18"/>
              </w:rPr>
              <w:t>tag or SHA pins</w:t>
            </w:r>
          </w:p>
        </w:tc>
        <w:tc>
          <w:tcPr>
            <w:tcW w:type="dxa" w:w="4372"/>
          </w:tcPr>
          <w:p>
            <w:pPr>
              <w:spacing w:before="20" w:after="20"/>
            </w:pPr>
            <w:r/>
            <w:r>
              <w:rPr>
                <w:rFonts w:ascii="Arial" w:hAnsi="Arial"/>
                <w:b w:val="0"/>
                <w:i w:val="0"/>
                <w:color w:val="1A1A1A"/>
                <w:sz w:val="18"/>
              </w:rPr>
              <w:t>A mutable branch makes "what is deployed?" unanswerable during an incident. Production should pin</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source.path</w:t>
            </w:r>
          </w:p>
        </w:tc>
        <w:tc>
          <w:tcPr>
            <w:tcW w:type="dxa" w:w="2981"/>
            <w:shd w:val="clear" w:color="auto" w:fill="F7F9FC"/>
          </w:tcPr>
          <w:p>
            <w:pPr>
              <w:spacing w:before="20" w:after="20"/>
            </w:pPr>
            <w:r/>
            <w:r>
              <w:rPr>
                <w:rFonts w:ascii="Arial" w:hAnsi="Arial"/>
                <w:b w:val="0"/>
                <w:i w:val="0"/>
                <w:color w:val="1A1A1A"/>
                <w:sz w:val="18"/>
              </w:rPr>
              <w:t xml:space="preserve">The directory in the repo. Argo CD detects </w:t>
            </w:r>
            <w:r>
              <w:rPr>
                <w:rFonts w:ascii="Courier New" w:hAnsi="Courier New" w:cs="Courier New"/>
                <w:b w:val="0"/>
                <w:i w:val="0"/>
                <w:color w:val="142C4A"/>
                <w:sz w:val="16"/>
              </w:rPr>
              <w:t>kustomization.yaml</w:t>
            </w:r>
            <w:r>
              <w:rPr>
                <w:rFonts w:ascii="Arial" w:hAnsi="Arial"/>
                <w:b w:val="0"/>
                <w:i w:val="0"/>
                <w:color w:val="1A1A1A"/>
                <w:sz w:val="18"/>
              </w:rPr>
              <w:t xml:space="preserve"> → runs kustomize; </w:t>
            </w:r>
            <w:r>
              <w:rPr>
                <w:rFonts w:ascii="Courier New" w:hAnsi="Courier New" w:cs="Courier New"/>
                <w:b w:val="0"/>
                <w:i w:val="0"/>
                <w:color w:val="142C4A"/>
                <w:sz w:val="16"/>
              </w:rPr>
              <w:t>Chart.yaml</w:t>
            </w:r>
            <w:r>
              <w:rPr>
                <w:rFonts w:ascii="Arial" w:hAnsi="Arial"/>
                <w:b w:val="0"/>
                <w:i w:val="0"/>
                <w:color w:val="1A1A1A"/>
                <w:sz w:val="18"/>
              </w:rPr>
              <w:t xml:space="preserve"> → runs </w:t>
            </w:r>
            <w:r>
              <w:rPr>
                <w:rFonts w:ascii="Courier New" w:hAnsi="Courier New" w:cs="Courier New"/>
                <w:b w:val="0"/>
                <w:i w:val="0"/>
                <w:color w:val="142C4A"/>
                <w:sz w:val="16"/>
              </w:rPr>
              <w:t>helm template</w:t>
            </w:r>
          </w:p>
        </w:tc>
        <w:tc>
          <w:tcPr>
            <w:tcW w:type="dxa" w:w="4372"/>
            <w:shd w:val="clear" w:color="auto" w:fill="F7F9FC"/>
          </w:tcPr>
          <w:p>
            <w:pPr>
              <w:spacing w:before="20" w:after="20"/>
            </w:pPr>
            <w:r/>
            <w:r>
              <w:rPr>
                <w:rFonts w:ascii="Arial" w:hAnsi="Arial"/>
                <w:b w:val="0"/>
                <w:i w:val="0"/>
                <w:color w:val="1A1A1A"/>
                <w:sz w:val="18"/>
              </w:rPr>
              <w:t xml:space="preserve">A wrong path renders nothing; see </w:t>
            </w:r>
            <w:r>
              <w:rPr>
                <w:rFonts w:ascii="Courier New" w:hAnsi="Courier New" w:cs="Courier New"/>
                <w:b w:val="0"/>
                <w:i w:val="0"/>
                <w:color w:val="142C4A"/>
                <w:sz w:val="16"/>
              </w:rPr>
              <w:t>allowEmpty</w:t>
            </w:r>
            <w:r>
              <w:rPr>
                <w:rFonts w:ascii="Arial" w:hAnsi="Arial"/>
                <w:b w:val="0"/>
                <w:i w:val="0"/>
                <w:color w:val="1A1A1A"/>
                <w:sz w:val="18"/>
              </w:rPr>
              <w:t xml:space="preserve"> below</w:t>
            </w:r>
          </w:p>
        </w:tc>
      </w:tr>
      <w:tr>
        <w:trPr>
          <w:cantSplit/>
        </w:trPr>
        <w:tc>
          <w:tcPr>
            <w:tcW w:type="dxa" w:w="2583"/>
          </w:tcPr>
          <w:p>
            <w:pPr>
              <w:spacing w:before="20" w:after="20"/>
            </w:pPr>
            <w:r/>
            <w:r>
              <w:rPr>
                <w:rFonts w:ascii="Courier New" w:hAnsi="Courier New" w:cs="Courier New"/>
                <w:b w:val="0"/>
                <w:i w:val="0"/>
                <w:color w:val="142C4A"/>
                <w:sz w:val="16"/>
              </w:rPr>
              <w:t>destination.server</w:t>
            </w:r>
          </w:p>
        </w:tc>
        <w:tc>
          <w:tcPr>
            <w:tcW w:type="dxa" w:w="2981"/>
          </w:tcPr>
          <w:p>
            <w:pPr>
              <w:spacing w:before="20" w:after="20"/>
            </w:pPr>
            <w:r/>
            <w:r>
              <w:rPr>
                <w:rFonts w:ascii="Courier New" w:hAnsi="Courier New" w:cs="Courier New"/>
                <w:b w:val="0"/>
                <w:i w:val="0"/>
                <w:color w:val="142C4A"/>
                <w:sz w:val="16"/>
              </w:rPr>
              <w:t>https://kubernetes.default.svc</w:t>
            </w:r>
            <w:r>
              <w:rPr>
                <w:rFonts w:ascii="Arial" w:hAnsi="Arial"/>
                <w:b w:val="0"/>
                <w:i w:val="0"/>
                <w:color w:val="1A1A1A"/>
                <w:sz w:val="18"/>
              </w:rPr>
              <w:t xml:space="preserve"> = "the cluster Argo CD runs in"</w:t>
            </w:r>
          </w:p>
        </w:tc>
        <w:tc>
          <w:tcPr>
            <w:tcW w:type="dxa" w:w="4372"/>
          </w:tcPr>
          <w:p>
            <w:pPr>
              <w:spacing w:before="20" w:after="20"/>
            </w:pPr>
            <w:r/>
            <w:r>
              <w:rPr>
                <w:rFonts w:ascii="Arial" w:hAnsi="Arial"/>
                <w:b w:val="0"/>
                <w:i w:val="0"/>
                <w:color w:val="1A1A1A"/>
                <w:sz w:val="18"/>
              </w:rPr>
              <w:t>—</w:t>
            </w:r>
          </w:p>
        </w:tc>
      </w:tr>
    </w:tbl>
    <w:p>
      <w:pPr>
        <w:spacing w:after="40"/>
      </w:pPr>
    </w:p>
    <w:p>
      <w:pPr>
        <w:spacing w:before="0" w:after="120"/>
        <w:ind w:left="0"/>
      </w:pPr>
      <w:r>
        <w:rPr>
          <w:rFonts w:ascii="Arial" w:hAnsi="Arial"/>
          <w:b w:val="0"/>
          <w:i w:val="0"/>
          <w:color w:val="1A1A1A"/>
          <w:sz w:val="22"/>
        </w:rPr>
        <w:t>And the reconciliation contract itself:</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grep -A16 'syncPolicy:' gitops/argocd-application.yaml | grep -vE '^\s*#'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syncPolicy:</w:t>
      </w:r>
      <w:r>
        <w:br/>
      </w:r>
      <w:r>
        <w:rPr>
          <w:rFonts w:ascii="Courier New" w:hAnsi="Courier New" w:cs="Courier New"/>
          <w:rFonts w:ascii="Courier New" w:hAnsi="Courier New"/>
          <w:color w:val="142C4A"/>
          <w:sz w:val="18"/>
        </w:rPr>
        <w:t xml:space="preserve">    automated:</w:t>
      </w:r>
      <w:r>
        <w:br/>
      </w:r>
      <w:r>
        <w:rPr>
          <w:rFonts w:ascii="Courier New" w:hAnsi="Courier New" w:cs="Courier New"/>
          <w:rFonts w:ascii="Courier New" w:hAnsi="Courier New"/>
          <w:color w:val="142C4A"/>
          <w:sz w:val="18"/>
        </w:rPr>
        <w:t xml:space="preserve">      prune: true</w:t>
      </w:r>
      <w:r>
        <w:br/>
      </w:r>
      <w:r>
        <w:rPr>
          <w:rFonts w:ascii="Courier New" w:hAnsi="Courier New" w:cs="Courier New"/>
          <w:rFonts w:ascii="Courier New" w:hAnsi="Courier New"/>
          <w:color w:val="142C4A"/>
          <w:sz w:val="18"/>
        </w:rPr>
        <w:t xml:space="preserve">      selfHeal: true</w:t>
      </w:r>
      <w:r>
        <w:br/>
      </w:r>
      <w:r>
        <w:rPr>
          <w:rFonts w:ascii="Courier New" w:hAnsi="Courier New" w:cs="Courier New"/>
          <w:rFonts w:ascii="Courier New" w:hAnsi="Courier New"/>
          <w:color w:val="142C4A"/>
          <w:sz w:val="18"/>
        </w:rPr>
        <w:t xml:space="preserve">      allowEmpty: false</w:t>
      </w:r>
      <w:r>
        <w:br/>
      </w:r>
      <w:r>
        <w:rPr>
          <w:rFonts w:ascii="Courier New" w:hAnsi="Courier New" w:cs="Courier New"/>
          <w:rFonts w:ascii="Courier New" w:hAnsi="Courier New"/>
          <w:color w:val="142C4A"/>
          <w:sz w:val="18"/>
        </w:rPr>
        <w:t xml:space="preserve">    syncOptions:</w:t>
      </w:r>
      <w:r>
        <w:br/>
      </w:r>
      <w:r>
        <w:rPr>
          <w:rFonts w:ascii="Courier New" w:hAnsi="Courier New" w:cs="Courier New"/>
          <w:rFonts w:ascii="Courier New" w:hAnsi="Courier New"/>
          <w:color w:val="142C4A"/>
          <w:sz w:val="18"/>
        </w:rPr>
        <w:t xml:space="preserve">      - CreateNamespace=true</w:t>
      </w:r>
      <w:r>
        <w:br/>
      </w:r>
      <w:r>
        <w:rPr>
          <w:rFonts w:ascii="Courier New" w:hAnsi="Courier New" w:cs="Courier New"/>
          <w:rFonts w:ascii="Courier New" w:hAnsi="Courier New"/>
          <w:color w:val="142C4A"/>
          <w:sz w:val="18"/>
        </w:rPr>
        <w:t xml:space="preserve">      - ServerSideApply=true</w:t>
      </w:r>
      <w:r>
        <w:br/>
      </w:r>
      <w:r>
        <w:rPr>
          <w:rFonts w:ascii="Courier New" w:hAnsi="Courier New" w:cs="Courier New"/>
          <w:rFonts w:ascii="Courier New" w:hAnsi="Courier New"/>
          <w:color w:val="142C4A"/>
          <w:sz w:val="18"/>
        </w:rPr>
        <w:t xml:space="preserve">      - RespectIgnoreDifferences=true</w:t>
      </w:r>
      <w:r>
        <w:br/>
      </w:r>
      <w:r>
        <w:rPr>
          <w:rFonts w:ascii="Courier New" w:hAnsi="Courier New" w:cs="Courier New"/>
          <w:rFonts w:ascii="Courier New" w:hAnsi="Courier New"/>
          <w:color w:val="142C4A"/>
          <w:sz w:val="18"/>
        </w:rPr>
        <w:t xml:space="preserve">    retry:</w:t>
      </w:r>
      <w:r>
        <w:br/>
      </w:r>
      <w:r>
        <w:rPr>
          <w:rFonts w:ascii="Courier New" w:hAnsi="Courier New" w:cs="Courier New"/>
          <w:rFonts w:ascii="Courier New" w:hAnsi="Courier New"/>
          <w:color w:val="142C4A"/>
          <w:sz w:val="18"/>
        </w:rPr>
        <w:t xml:space="preserve">      limit: 5</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Setting</w:t>
            </w:r>
          </w:p>
        </w:tc>
        <w:tc>
          <w:tcPr>
            <w:tcW w:type="dxa" w:w="2981"/>
            <w:shd w:val="clear" w:color="auto" w:fill="1F6FEB"/>
          </w:tcPr>
          <w:p>
            <w:pPr>
              <w:spacing w:before="20" w:after="20"/>
            </w:pPr>
            <w:r>
              <w:rPr>
                <w:b/>
                <w:color w:val="FFFFFF"/>
              </w:rPr>
            </w:r>
            <w:r>
              <w:rPr>
                <w:rFonts w:ascii="Arial" w:hAnsi="Arial"/>
                <w:b/>
                <w:i w:val="0"/>
                <w:color w:val="FFFFFF"/>
                <w:sz w:val="18"/>
              </w:rPr>
              <w:t>What the controller does</w:t>
            </w:r>
          </w:p>
        </w:tc>
        <w:tc>
          <w:tcPr>
            <w:tcW w:type="dxa" w:w="4372"/>
            <w:shd w:val="clear" w:color="auto" w:fill="1F6FEB"/>
          </w:tcPr>
          <w:p>
            <w:pPr>
              <w:spacing w:before="20" w:after="20"/>
            </w:pPr>
            <w:r>
              <w:rPr>
                <w:b/>
                <w:color w:val="FFFFFF"/>
              </w:rPr>
            </w:r>
            <w:r>
              <w:rPr>
                <w:rFonts w:ascii="Arial" w:hAnsi="Arial"/>
                <w:b/>
                <w:i w:val="0"/>
                <w:color w:val="FFFFFF"/>
                <w:sz w:val="18"/>
              </w:rPr>
              <w:t>Why it matters</w:t>
            </w:r>
          </w:p>
        </w:tc>
      </w:tr>
      <w:tr>
        <w:trPr>
          <w:cantSplit/>
        </w:trPr>
        <w:tc>
          <w:tcPr>
            <w:tcW w:type="dxa" w:w="2583"/>
          </w:tcPr>
          <w:p>
            <w:pPr>
              <w:spacing w:before="20" w:after="20"/>
            </w:pPr>
            <w:r/>
            <w:r>
              <w:rPr>
                <w:rFonts w:ascii="Courier New" w:hAnsi="Courier New" w:cs="Courier New"/>
                <w:b w:val="0"/>
                <w:i w:val="0"/>
                <w:color w:val="142C4A"/>
                <w:sz w:val="16"/>
              </w:rPr>
              <w:t>prune: true</w:t>
            </w:r>
          </w:p>
        </w:tc>
        <w:tc>
          <w:tcPr>
            <w:tcW w:type="dxa" w:w="2981"/>
          </w:tcPr>
          <w:p>
            <w:pPr>
              <w:spacing w:before="20" w:after="20"/>
            </w:pPr>
            <w:r/>
            <w:r>
              <w:rPr>
                <w:rFonts w:ascii="Arial" w:hAnsi="Arial"/>
                <w:b w:val="0"/>
                <w:i w:val="0"/>
                <w:color w:val="1A1A1A"/>
                <w:sz w:val="18"/>
              </w:rPr>
              <w:t>Deletes cluster objects no longer present in Git</w:t>
            </w:r>
          </w:p>
        </w:tc>
        <w:tc>
          <w:tcPr>
            <w:tcW w:type="dxa" w:w="4372"/>
          </w:tcPr>
          <w:p>
            <w:pPr>
              <w:spacing w:before="20" w:after="20"/>
            </w:pPr>
            <w:r/>
            <w:r>
              <w:rPr>
                <w:rFonts w:ascii="Arial" w:hAnsi="Arial"/>
                <w:b/>
                <w:i w:val="0"/>
                <w:color w:val="1A1A1A"/>
                <w:sz w:val="18"/>
              </w:rPr>
              <w:t>This is what fixes the orphaned ConfigMap you created in Step 7.</w:t>
            </w:r>
            <w:r>
              <w:rPr>
                <w:rFonts w:ascii="Arial" w:hAnsi="Arial"/>
                <w:b w:val="0"/>
                <w:i w:val="0"/>
                <w:color w:val="1A1A1A"/>
                <w:sz w:val="18"/>
              </w:rPr>
              <w:t xml:space="preserve"> Without prune, deleting a manifest from Git leaves the object running forever and Git stops being the source of truth</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selfHeal: true</w:t>
            </w:r>
          </w:p>
        </w:tc>
        <w:tc>
          <w:tcPr>
            <w:tcW w:type="dxa" w:w="2981"/>
            <w:shd w:val="clear" w:color="auto" w:fill="F7F9FC"/>
          </w:tcPr>
          <w:p>
            <w:pPr>
              <w:spacing w:before="20" w:after="20"/>
            </w:pPr>
            <w:r/>
            <w:r>
              <w:rPr>
                <w:rFonts w:ascii="Arial" w:hAnsi="Arial"/>
                <w:b w:val="0"/>
                <w:i w:val="0"/>
                <w:color w:val="1A1A1A"/>
                <w:sz w:val="18"/>
              </w:rPr>
              <w:t>Reverts manual changes back to Git's state</w:t>
            </w:r>
          </w:p>
        </w:tc>
        <w:tc>
          <w:tcPr>
            <w:tcW w:type="dxa" w:w="4372"/>
            <w:shd w:val="clear" w:color="auto" w:fill="F7F9FC"/>
          </w:tcPr>
          <w:p>
            <w:pPr>
              <w:spacing w:before="20" w:after="20"/>
            </w:pPr>
            <w:r/>
            <w:r>
              <w:rPr>
                <w:rFonts w:ascii="Arial" w:hAnsi="Arial"/>
                <w:b w:val="0"/>
                <w:i w:val="0"/>
                <w:color w:val="1A1A1A"/>
                <w:sz w:val="18"/>
              </w:rPr>
              <w:t>The anti-drift mechanism. Someone scales a Deployment by hand; the controller scales it back and records the divergence</w:t>
            </w:r>
          </w:p>
        </w:tc>
      </w:tr>
      <w:tr>
        <w:trPr>
          <w:cantSplit/>
        </w:trPr>
        <w:tc>
          <w:tcPr>
            <w:tcW w:type="dxa" w:w="2583"/>
          </w:tcPr>
          <w:p>
            <w:pPr>
              <w:spacing w:before="20" w:after="20"/>
            </w:pPr>
            <w:r/>
            <w:r>
              <w:rPr>
                <w:rFonts w:ascii="Courier New" w:hAnsi="Courier New" w:cs="Courier New"/>
                <w:b w:val="0"/>
                <w:i w:val="0"/>
                <w:color w:val="142C4A"/>
                <w:sz w:val="16"/>
              </w:rPr>
              <w:t>allowEmpty: false</w:t>
            </w:r>
          </w:p>
        </w:tc>
        <w:tc>
          <w:tcPr>
            <w:tcW w:type="dxa" w:w="2981"/>
          </w:tcPr>
          <w:p>
            <w:pPr>
              <w:spacing w:before="20" w:after="20"/>
            </w:pPr>
            <w:r/>
            <w:r>
              <w:rPr>
                <w:rFonts w:ascii="Arial" w:hAnsi="Arial"/>
                <w:b w:val="0"/>
                <w:i w:val="0"/>
                <w:color w:val="1A1A1A"/>
                <w:sz w:val="18"/>
              </w:rPr>
              <w:t>Refuses to sync a render that produces zero resources</w:t>
            </w:r>
          </w:p>
        </w:tc>
        <w:tc>
          <w:tcPr>
            <w:tcW w:type="dxa" w:w="4372"/>
          </w:tcPr>
          <w:p>
            <w:pPr>
              <w:spacing w:before="20" w:after="20"/>
            </w:pPr>
            <w:r/>
            <w:r>
              <w:rPr>
                <w:rFonts w:ascii="Arial" w:hAnsi="Arial"/>
                <w:b w:val="0"/>
                <w:i w:val="0"/>
                <w:color w:val="1A1A1A"/>
                <w:sz w:val="18"/>
              </w:rPr>
              <w:t xml:space="preserve">A typo'd </w:t>
            </w:r>
            <w:r>
              <w:rPr>
                <w:rFonts w:ascii="Courier New" w:hAnsi="Courier New" w:cs="Courier New"/>
                <w:b w:val="0"/>
                <w:i w:val="0"/>
                <w:color w:val="142C4A"/>
                <w:sz w:val="16"/>
              </w:rPr>
              <w:t>path</w:t>
            </w:r>
            <w:r>
              <w:rPr>
                <w:rFonts w:ascii="Arial" w:hAnsi="Arial"/>
                <w:b w:val="0"/>
                <w:i w:val="0"/>
                <w:color w:val="1A1A1A"/>
                <w:sz w:val="18"/>
              </w:rPr>
              <w:t xml:space="preserve"> would otherwise be read as "Git says delete everything"</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ServerSideApply=true</w:t>
            </w:r>
          </w:p>
        </w:tc>
        <w:tc>
          <w:tcPr>
            <w:tcW w:type="dxa" w:w="2981"/>
            <w:shd w:val="clear" w:color="auto" w:fill="F7F9FC"/>
          </w:tcPr>
          <w:p>
            <w:pPr>
              <w:spacing w:before="20" w:after="20"/>
            </w:pPr>
            <w:r/>
            <w:r>
              <w:rPr>
                <w:rFonts w:ascii="Arial" w:hAnsi="Arial"/>
                <w:b w:val="0"/>
                <w:i w:val="0"/>
                <w:color w:val="1A1A1A"/>
                <w:sz w:val="18"/>
              </w:rPr>
              <w:t>Applies with field-manager ownership tracking</w:t>
            </w:r>
          </w:p>
        </w:tc>
        <w:tc>
          <w:tcPr>
            <w:tcW w:type="dxa" w:w="4372"/>
            <w:shd w:val="clear" w:color="auto" w:fill="F7F9FC"/>
          </w:tcPr>
          <w:p>
            <w:pPr>
              <w:spacing w:before="20" w:after="20"/>
            </w:pPr>
            <w:r/>
            <w:r>
              <w:rPr>
                <w:rFonts w:ascii="Arial" w:hAnsi="Arial"/>
                <w:b w:val="0"/>
                <w:i w:val="0"/>
                <w:color w:val="1A1A1A"/>
                <w:sz w:val="18"/>
              </w:rPr>
              <w:t>Two controllers cannot silently fight over one field</w:t>
            </w:r>
          </w:p>
        </w:tc>
      </w:tr>
      <w:tr>
        <w:trPr>
          <w:cantSplit/>
        </w:trPr>
        <w:tc>
          <w:tcPr>
            <w:tcW w:type="dxa" w:w="2583"/>
          </w:tcPr>
          <w:p>
            <w:pPr>
              <w:spacing w:before="20" w:after="20"/>
            </w:pPr>
            <w:r/>
            <w:r>
              <w:rPr>
                <w:rFonts w:ascii="Courier New" w:hAnsi="Courier New" w:cs="Courier New"/>
                <w:b w:val="0"/>
                <w:i w:val="0"/>
                <w:color w:val="142C4A"/>
                <w:sz w:val="16"/>
              </w:rPr>
              <w:t>ignoreDifferences: /spec/replicas</w:t>
            </w:r>
          </w:p>
        </w:tc>
        <w:tc>
          <w:tcPr>
            <w:tcW w:type="dxa" w:w="2981"/>
          </w:tcPr>
          <w:p>
            <w:pPr>
              <w:spacing w:before="20" w:after="20"/>
            </w:pPr>
            <w:r/>
            <w:r>
              <w:rPr>
                <w:rFonts w:ascii="Arial" w:hAnsi="Arial"/>
                <w:b w:val="0"/>
                <w:i w:val="0"/>
                <w:color w:val="1A1A1A"/>
                <w:sz w:val="18"/>
              </w:rPr>
              <w:t>Concedes that field to another owner</w:t>
            </w:r>
          </w:p>
        </w:tc>
        <w:tc>
          <w:tcPr>
            <w:tcW w:type="dxa" w:w="4372"/>
          </w:tcPr>
          <w:p>
            <w:pPr>
              <w:spacing w:before="20" w:after="20"/>
            </w:pPr>
            <w:r/>
            <w:r>
              <w:rPr>
                <w:rFonts w:ascii="Arial" w:hAnsi="Arial"/>
                <w:b w:val="0"/>
                <w:i w:val="0"/>
                <w:color w:val="1A1A1A"/>
                <w:sz w:val="18"/>
              </w:rPr>
              <w:t xml:space="preserve">Without it, an </w:t>
            </w:r>
            <w:r>
              <w:rPr>
                <w:rFonts w:ascii="Arial" w:hAnsi="Arial"/>
                <w:b/>
                <w:i w:val="0"/>
                <w:color w:val="1A1A1A"/>
                <w:sz w:val="18"/>
              </w:rPr>
              <w:t>HPA</w:t>
            </w:r>
            <w:r>
              <w:rPr>
                <w:rFonts w:ascii="Arial" w:hAnsi="Arial"/>
                <w:b w:val="0"/>
                <w:i w:val="0"/>
                <w:color w:val="1A1A1A"/>
                <w:sz w:val="18"/>
              </w:rPr>
              <w:t xml:space="preserve"> changing replicas reads as permanent drift and </w:t>
            </w:r>
            <w:r>
              <w:rPr>
                <w:rFonts w:ascii="Courier New" w:hAnsi="Courier New" w:cs="Courier New"/>
                <w:b w:val="0"/>
                <w:i w:val="0"/>
                <w:color w:val="142C4A"/>
                <w:sz w:val="16"/>
              </w:rPr>
              <w:t>selfHeal</w:t>
            </w:r>
            <w:r>
              <w:rPr>
                <w:rFonts w:ascii="Arial" w:hAnsi="Arial"/>
                <w:b w:val="0"/>
                <w:i w:val="0"/>
                <w:color w:val="1A1A1A"/>
                <w:sz w:val="18"/>
              </w:rPr>
              <w:t xml:space="preserve"> fights the HPA in a loop</w:t>
            </w:r>
          </w:p>
        </w:tc>
      </w:tr>
    </w:tbl>
    <w:p>
      <w:pPr>
        <w:spacing w:after="40"/>
      </w:pPr>
    </w:p>
    <w:p>
      <w:pPr>
        <w:spacing w:before="0" w:after="120"/>
        <w:ind w:left="0"/>
      </w:pPr>
      <w:r>
        <w:rPr>
          <w:rFonts w:ascii="Arial" w:hAnsi="Arial"/>
          <w:b/>
          <w:i w:val="0"/>
          <w:color w:val="1A1A1A"/>
          <w:sz w:val="22"/>
        </w:rPr>
        <w:t>The loop, in one sentence:</w:t>
      </w:r>
      <w:r>
        <w:rPr>
          <w:rFonts w:ascii="Arial" w:hAnsi="Arial"/>
          <w:b w:val="0"/>
          <w:i w:val="0"/>
          <w:color w:val="1A1A1A"/>
          <w:sz w:val="22"/>
        </w:rPr>
        <w:t xml:space="preserve"> </w:t>
      </w:r>
      <w:r>
        <w:rPr>
          <w:rFonts w:ascii="Arial" w:hAnsi="Arial"/>
          <w:b w:val="0"/>
          <w:i/>
          <w:color w:val="1A1A1A"/>
          <w:sz w:val="22"/>
        </w:rPr>
        <w:t>observe Git → render → compare to the live cluster → apply the difference → repeat forever.</w:t>
      </w:r>
      <w:r>
        <w:rPr>
          <w:rFonts w:ascii="Arial" w:hAnsi="Arial"/>
          <w:b w:val="0"/>
          <w:i w:val="0"/>
          <w:color w:val="1A1A1A"/>
          <w:sz w:val="22"/>
        </w:rPr>
        <w:t xml:space="preserve"> There is no "deploy" step, and there is no push.</w:t>
      </w:r>
    </w:p>
    <w:p>
      <w:pPr>
        <w:spacing w:before="0" w:after="120"/>
        <w:ind w:left="0"/>
      </w:pPr>
      <w:r>
        <w:rPr>
          <w:rFonts w:ascii="Arial" w:hAnsi="Arial"/>
          <w:b w:val="0"/>
          <w:i w:val="0"/>
          <w:color w:val="1A1A1A"/>
          <w:sz w:val="22"/>
        </w:rPr>
        <w:t>Flux expresses the identical model with different nouns: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grep -E '^(kind|  name|  interval|  path|  prune|  targetNamespace):' gitops/flux-kustomization.yaml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kind: GitRepository</w:t>
      </w:r>
      <w:r>
        <w:br/>
      </w:r>
      <w:r>
        <w:rPr>
          <w:rFonts w:ascii="Courier New" w:hAnsi="Courier New" w:cs="Courier New"/>
          <w:rFonts w:ascii="Courier New" w:hAnsi="Courier New"/>
          <w:color w:val="142C4A"/>
          <w:sz w:val="18"/>
        </w:rPr>
        <w:t xml:space="preserve">  name: tracklane</w:t>
      </w:r>
      <w:r>
        <w:br/>
      </w:r>
      <w:r>
        <w:rPr>
          <w:rFonts w:ascii="Courier New" w:hAnsi="Courier New" w:cs="Courier New"/>
          <w:rFonts w:ascii="Courier New" w:hAnsi="Courier New"/>
          <w:color w:val="142C4A"/>
          <w:sz w:val="18"/>
        </w:rPr>
        <w:t xml:space="preserve">  interval: 1m</w:t>
      </w:r>
      <w:r>
        <w:br/>
      </w:r>
      <w:r>
        <w:rPr>
          <w:rFonts w:ascii="Courier New" w:hAnsi="Courier New" w:cs="Courier New"/>
          <w:rFonts w:ascii="Courier New" w:hAnsi="Courier New"/>
          <w:color w:val="142C4A"/>
          <w:sz w:val="18"/>
        </w:rPr>
        <w:t>kind: Kustomization</w:t>
      </w:r>
      <w:r>
        <w:br/>
      </w:r>
      <w:r>
        <w:rPr>
          <w:rFonts w:ascii="Courier New" w:hAnsi="Courier New" w:cs="Courier New"/>
          <w:rFonts w:ascii="Courier New" w:hAnsi="Courier New"/>
          <w:color w:val="142C4A"/>
          <w:sz w:val="18"/>
        </w:rPr>
        <w:t xml:space="preserve">  name: tracklane-dev</w:t>
      </w:r>
      <w:r>
        <w:br/>
      </w:r>
      <w:r>
        <w:rPr>
          <w:rFonts w:ascii="Courier New" w:hAnsi="Courier New" w:cs="Courier New"/>
          <w:rFonts w:ascii="Courier New" w:hAnsi="Courier New"/>
          <w:color w:val="142C4A"/>
          <w:sz w:val="18"/>
        </w:rPr>
        <w:t xml:space="preserve">  interval: 5m</w:t>
      </w:r>
      <w:r>
        <w:br/>
      </w:r>
      <w:r>
        <w:rPr>
          <w:rFonts w:ascii="Courier New" w:hAnsi="Courier New" w:cs="Courier New"/>
          <w:rFonts w:ascii="Courier New" w:hAnsi="Courier New"/>
          <w:color w:val="142C4A"/>
          <w:sz w:val="18"/>
        </w:rPr>
        <w:t xml:space="preserve">  path: ./courseware/labs/lab-21-helm-kustomize-gitops/kustomize/overlays/dev</w:t>
      </w:r>
      <w:r>
        <w:br/>
      </w:r>
      <w:r>
        <w:rPr>
          <w:rFonts w:ascii="Courier New" w:hAnsi="Courier New" w:cs="Courier New"/>
          <w:rFonts w:ascii="Courier New" w:hAnsi="Courier New"/>
          <w:color w:val="142C4A"/>
          <w:sz w:val="18"/>
        </w:rPr>
        <w:t xml:space="preserve">  prune: true</w:t>
      </w:r>
      <w:r>
        <w:br/>
      </w:r>
      <w:r>
        <w:rPr>
          <w:rFonts w:ascii="Courier New" w:hAnsi="Courier New" w:cs="Courier New"/>
          <w:rFonts w:ascii="Courier New" w:hAnsi="Courier New"/>
          <w:color w:val="142C4A"/>
          <w:sz w:val="18"/>
        </w:rPr>
        <w:t xml:space="preserve">  targetNamespace: kcna-lab21</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Argo CD</w:t>
            </w:r>
          </w:p>
        </w:tc>
        <w:tc>
          <w:tcPr>
            <w:tcW w:type="dxa" w:w="6756"/>
            <w:shd w:val="clear" w:color="auto" w:fill="1F6FEB"/>
          </w:tcPr>
          <w:p>
            <w:pPr>
              <w:spacing w:before="20" w:after="20"/>
            </w:pPr>
            <w:r>
              <w:rPr>
                <w:b/>
                <w:color w:val="FFFFFF"/>
              </w:rPr>
            </w:r>
            <w:r>
              <w:rPr>
                <w:rFonts w:ascii="Arial" w:hAnsi="Arial"/>
                <w:b/>
                <w:i w:val="0"/>
                <w:color w:val="FFFFFF"/>
                <w:sz w:val="18"/>
              </w:rPr>
              <w:t>Flux</w:t>
            </w:r>
          </w:p>
        </w:tc>
      </w:tr>
      <w:tr>
        <w:trPr>
          <w:cantSplit/>
        </w:trPr>
        <w:tc>
          <w:tcPr>
            <w:tcW w:type="dxa" w:w="3180"/>
          </w:tcPr>
          <w:p>
            <w:pPr>
              <w:spacing w:before="20" w:after="20"/>
            </w:pPr>
            <w:r/>
            <w:r>
              <w:rPr>
                <w:rFonts w:ascii="Courier New" w:hAnsi="Courier New" w:cs="Courier New"/>
                <w:b w:val="0"/>
                <w:i w:val="0"/>
                <w:color w:val="142C4A"/>
                <w:sz w:val="16"/>
              </w:rPr>
              <w:t>Application.spec.source</w:t>
            </w:r>
          </w:p>
        </w:tc>
        <w:tc>
          <w:tcPr>
            <w:tcW w:type="dxa" w:w="6756"/>
          </w:tcPr>
          <w:p>
            <w:pPr>
              <w:spacing w:before="20" w:after="20"/>
            </w:pPr>
            <w:r/>
            <w:r>
              <w:rPr>
                <w:rFonts w:ascii="Arial" w:hAnsi="Arial"/>
                <w:b w:val="0"/>
                <w:i w:val="0"/>
                <w:color w:val="1A1A1A"/>
                <w:sz w:val="18"/>
              </w:rPr>
              <w:t xml:space="preserve">a separate </w:t>
            </w:r>
            <w:r>
              <w:rPr>
                <w:rFonts w:ascii="Courier New" w:hAnsi="Courier New" w:cs="Courier New"/>
                <w:b w:val="0"/>
                <w:i w:val="0"/>
                <w:color w:val="142C4A"/>
                <w:sz w:val="16"/>
              </w:rPr>
              <w:t>GitRepository</w:t>
            </w:r>
            <w:r>
              <w:rPr>
                <w:rFonts w:ascii="Arial" w:hAnsi="Arial"/>
                <w:b w:val="0"/>
                <w:i w:val="0"/>
                <w:color w:val="1A1A1A"/>
                <w:sz w:val="18"/>
              </w:rPr>
              <w:t xml:space="preserve"> object</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Application.spec.destination</w:t>
            </w:r>
          </w:p>
        </w:tc>
        <w:tc>
          <w:tcPr>
            <w:tcW w:type="dxa" w:w="6756"/>
            <w:shd w:val="clear" w:color="auto" w:fill="F7F9FC"/>
          </w:tcPr>
          <w:p>
            <w:pPr>
              <w:spacing w:before="20" w:after="20"/>
            </w:pPr>
            <w:r/>
            <w:r>
              <w:rPr>
                <w:rFonts w:ascii="Courier New" w:hAnsi="Courier New" w:cs="Courier New"/>
                <w:b w:val="0"/>
                <w:i w:val="0"/>
                <w:color w:val="142C4A"/>
                <w:sz w:val="16"/>
              </w:rPr>
              <w:t>Kustomization.spec.targetNamespace</w:t>
            </w:r>
          </w:p>
        </w:tc>
      </w:tr>
      <w:tr>
        <w:trPr>
          <w:cantSplit/>
        </w:trPr>
        <w:tc>
          <w:tcPr>
            <w:tcW w:type="dxa" w:w="3180"/>
          </w:tcPr>
          <w:p>
            <w:pPr>
              <w:spacing w:before="20" w:after="20"/>
            </w:pPr>
            <w:r/>
            <w:r>
              <w:rPr>
                <w:rFonts w:ascii="Courier New" w:hAnsi="Courier New" w:cs="Courier New"/>
                <w:b w:val="0"/>
                <w:i w:val="0"/>
                <w:color w:val="142C4A"/>
                <w:sz w:val="16"/>
              </w:rPr>
              <w:t>syncPolicy.automated.prune</w:t>
            </w:r>
          </w:p>
        </w:tc>
        <w:tc>
          <w:tcPr>
            <w:tcW w:type="dxa" w:w="6756"/>
          </w:tcPr>
          <w:p>
            <w:pPr>
              <w:spacing w:before="20" w:after="20"/>
            </w:pPr>
            <w:r/>
            <w:r>
              <w:rPr>
                <w:rFonts w:ascii="Courier New" w:hAnsi="Courier New" w:cs="Courier New"/>
                <w:b w:val="0"/>
                <w:i w:val="0"/>
                <w:color w:val="142C4A"/>
                <w:sz w:val="16"/>
              </w:rPr>
              <w:t>Kustomization.spec.prune</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syncPolicy.automated.selfHeal</w:t>
            </w:r>
          </w:p>
        </w:tc>
        <w:tc>
          <w:tcPr>
            <w:tcW w:type="dxa" w:w="6756"/>
            <w:shd w:val="clear" w:color="auto" w:fill="F7F9FC"/>
          </w:tcPr>
          <w:p>
            <w:pPr>
              <w:spacing w:before="20" w:after="20"/>
            </w:pPr>
            <w:r/>
            <w:r>
              <w:rPr>
                <w:rFonts w:ascii="Arial" w:hAnsi="Arial"/>
                <w:b w:val="0"/>
                <w:i w:val="0"/>
                <w:color w:val="1A1A1A"/>
                <w:sz w:val="18"/>
              </w:rPr>
              <w:t xml:space="preserve">drift detection + </w:t>
            </w:r>
            <w:r>
              <w:rPr>
                <w:rFonts w:ascii="Courier New" w:hAnsi="Courier New" w:cs="Courier New"/>
                <w:b w:val="0"/>
                <w:i w:val="0"/>
                <w:color w:val="142C4A"/>
                <w:sz w:val="16"/>
              </w:rPr>
              <w:t>force</w:t>
            </w:r>
          </w:p>
        </w:tc>
      </w:tr>
      <w:tr>
        <w:trPr>
          <w:cantSplit/>
        </w:trPr>
        <w:tc>
          <w:tcPr>
            <w:tcW w:type="dxa" w:w="3180"/>
          </w:tcPr>
          <w:p>
            <w:pPr>
              <w:spacing w:before="20" w:after="20"/>
            </w:pPr>
            <w:r/>
            <w:r>
              <w:rPr>
                <w:rFonts w:ascii="Arial" w:hAnsi="Arial"/>
                <w:b w:val="0"/>
                <w:i w:val="0"/>
                <w:color w:val="1A1A1A"/>
                <w:sz w:val="18"/>
              </w:rPr>
              <w:t>built-in polling</w:t>
            </w:r>
          </w:p>
        </w:tc>
        <w:tc>
          <w:tcPr>
            <w:tcW w:type="dxa" w:w="6756"/>
          </w:tcPr>
          <w:p>
            <w:pPr>
              <w:spacing w:before="20" w:after="20"/>
            </w:pPr>
            <w:r/>
            <w:r>
              <w:rPr>
                <w:rFonts w:ascii="Arial" w:hAnsi="Arial"/>
                <w:b w:val="0"/>
                <w:i w:val="0"/>
                <w:color w:val="1A1A1A"/>
                <w:sz w:val="18"/>
              </w:rPr>
              <w:t xml:space="preserve">explicit </w:t>
            </w:r>
            <w:r>
              <w:rPr>
                <w:rFonts w:ascii="Courier New" w:hAnsi="Courier New" w:cs="Courier New"/>
                <w:b w:val="0"/>
                <w:i w:val="0"/>
                <w:color w:val="142C4A"/>
                <w:sz w:val="16"/>
              </w:rPr>
              <w:t>spec.interval</w:t>
            </w:r>
          </w:p>
        </w:tc>
      </w:tr>
    </w:tbl>
    <w:p>
      <w:pPr>
        <w:spacing w:after="40"/>
      </w:pPr>
    </w:p>
    <w:p>
      <w:pPr>
        <w:spacing w:before="0" w:after="120"/>
        <w:ind w:left="0"/>
      </w:pPr>
      <w:r>
        <w:rPr>
          <w:rFonts w:ascii="Arial" w:hAnsi="Arial"/>
          <w:b w:val="0"/>
          <w:i w:val="0"/>
          <w:color w:val="1A1A1A"/>
          <w:sz w:val="22"/>
        </w:rPr>
        <w:t xml:space="preserve">Argo CD packs source, destination and policy into one object and ships a web UI. Flux decomposes them into composable controllers and leans on the CLI and Git. </w:t>
      </w:r>
      <w:r>
        <w:rPr>
          <w:rFonts w:ascii="Arial" w:hAnsi="Arial"/>
          <w:b/>
          <w:i w:val="0"/>
          <w:color w:val="1A1A1A"/>
          <w:sz w:val="22"/>
        </w:rPr>
        <w:t>Both implement the same loop.</w:t>
      </w:r>
      <w:r>
        <w:rPr>
          <w:rFonts w:ascii="Arial" w:hAnsi="Arial"/>
          <w:b w:val="0"/>
          <w:i w:val="0"/>
          <w:color w:val="1A1A1A"/>
          <w:sz w:val="22"/>
        </w:rPr>
        <w:t xml:space="preserve"> Neither is "more GitOps".</w:t>
      </w:r>
    </w:p>
    <w:p>
      <w:pPr>
        <w:spacing w:before="80" w:after="120"/>
        <w:pBdr>
          <w:bottom w:val="single" w:sz="6" w:space="1" w:color="D5DBE5"/>
        </w:pBdr>
      </w:pPr>
    </w:p>
    <w:p>
      <w:pPr>
        <w:pStyle w:val="Heading4"/>
        <w:spacing w:before="200" w:after="80"/>
        <w:ind w:left="0"/>
        <w:keepNext/>
      </w:pPr>
      <w:r>
        <w:rPr>
          <w:rFonts w:ascii="Arial" w:hAnsi="Arial"/>
        </w:rPr>
        <w:t>Step 9 — Decide</w:t>
      </w:r>
    </w:p>
    <w:p>
      <w:pPr>
        <w:spacing w:before="0" w:after="120"/>
        <w:ind w:left="0"/>
      </w:pPr>
      <w:r>
        <w:rPr>
          <w:rFonts w:ascii="Arial" w:hAnsi="Arial"/>
          <w:b w:val="0"/>
          <w:i w:val="0"/>
          <w:color w:val="1A1A1A"/>
          <w:sz w:val="22"/>
        </w:rPr>
        <w:t>For TrackLane, given the incident in Section 3:</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Situation</w:t>
            </w:r>
          </w:p>
        </w:tc>
        <w:tc>
          <w:tcPr>
            <w:tcW w:type="dxa" w:w="2981"/>
            <w:shd w:val="clear" w:color="auto" w:fill="1F6FEB"/>
          </w:tcPr>
          <w:p>
            <w:pPr>
              <w:spacing w:before="20" w:after="20"/>
            </w:pPr>
            <w:r>
              <w:rPr>
                <w:b/>
                <w:color w:val="FFFFFF"/>
              </w:rPr>
            </w:r>
            <w:r>
              <w:rPr>
                <w:rFonts w:ascii="Arial" w:hAnsi="Arial"/>
                <w:b/>
                <w:i w:val="0"/>
                <w:color w:val="FFFFFF"/>
                <w:sz w:val="18"/>
              </w:rPr>
              <w:t>Choose</w:t>
            </w:r>
          </w:p>
        </w:tc>
        <w:tc>
          <w:tcPr>
            <w:tcW w:type="dxa" w:w="4372"/>
            <w:shd w:val="clear" w:color="auto" w:fill="1F6FEB"/>
          </w:tcPr>
          <w:p>
            <w:pPr>
              <w:spacing w:before="20" w:after="20"/>
            </w:pPr>
            <w:r>
              <w:rPr>
                <w:b/>
                <w:color w:val="FFFFFF"/>
              </w:rPr>
            </w:r>
            <w:r>
              <w:rPr>
                <w:rFonts w:ascii="Arial" w:hAnsi="Arial"/>
                <w:b/>
                <w:i w:val="0"/>
                <w:color w:val="FFFFFF"/>
                <w:sz w:val="18"/>
              </w:rPr>
              <w:t>Why</w:t>
            </w:r>
          </w:p>
        </w:tc>
      </w:tr>
      <w:tr>
        <w:trPr>
          <w:cantSplit/>
        </w:trPr>
        <w:tc>
          <w:tcPr>
            <w:tcW w:type="dxa" w:w="2583"/>
          </w:tcPr>
          <w:p>
            <w:pPr>
              <w:spacing w:before="20" w:after="20"/>
            </w:pPr>
            <w:r/>
            <w:r>
              <w:rPr>
                <w:rFonts w:ascii="Arial" w:hAnsi="Arial"/>
                <w:b w:val="0"/>
                <w:i w:val="0"/>
                <w:color w:val="1A1A1A"/>
                <w:sz w:val="18"/>
              </w:rPr>
              <w:t>Internal app, 2–3 environments, small team</w:t>
            </w:r>
          </w:p>
        </w:tc>
        <w:tc>
          <w:tcPr>
            <w:tcW w:type="dxa" w:w="2981"/>
          </w:tcPr>
          <w:p>
            <w:pPr>
              <w:spacing w:before="20" w:after="20"/>
            </w:pPr>
            <w:r/>
            <w:r>
              <w:rPr>
                <w:rFonts w:ascii="Arial" w:hAnsi="Arial"/>
                <w:b/>
                <w:i w:val="0"/>
                <w:color w:val="1A1A1A"/>
                <w:sz w:val="18"/>
              </w:rPr>
              <w:t>Kustomize</w:t>
            </w:r>
          </w:p>
        </w:tc>
        <w:tc>
          <w:tcPr>
            <w:tcW w:type="dxa" w:w="4372"/>
          </w:tcPr>
          <w:p>
            <w:pPr>
              <w:spacing w:before="20" w:after="20"/>
            </w:pPr>
            <w:r/>
            <w:r>
              <w:rPr>
                <w:rFonts w:ascii="Arial" w:hAnsi="Arial"/>
                <w:b w:val="0"/>
                <w:i w:val="0"/>
                <w:color w:val="1A1A1A"/>
                <w:sz w:val="18"/>
              </w:rPr>
              <w:t xml:space="preserve">The base stays plain YAML; the overlay diff </w:t>
            </w:r>
            <w:r>
              <w:rPr>
                <w:rFonts w:ascii="Arial" w:hAnsi="Arial"/>
                <w:b w:val="0"/>
                <w:i/>
                <w:color w:val="1A1A1A"/>
                <w:sz w:val="18"/>
              </w:rPr>
              <w:t>is</w:t>
            </w:r>
            <w:r>
              <w:rPr>
                <w:rFonts w:ascii="Arial" w:hAnsi="Arial"/>
                <w:b w:val="0"/>
                <w:i w:val="0"/>
                <w:color w:val="1A1A1A"/>
                <w:sz w:val="18"/>
              </w:rPr>
              <w:t xml:space="preserve"> the review artefact; nothing extra to install</w:t>
            </w:r>
          </w:p>
        </w:tc>
      </w:tr>
      <w:tr>
        <w:trPr>
          <w:cantSplit/>
        </w:trPr>
        <w:tc>
          <w:tcPr>
            <w:tcW w:type="dxa" w:w="2583"/>
            <w:shd w:val="clear" w:color="auto" w:fill="F7F9FC"/>
          </w:tcPr>
          <w:p>
            <w:pPr>
              <w:spacing w:before="20" w:after="20"/>
            </w:pPr>
            <w:r/>
            <w:r>
              <w:rPr>
                <w:rFonts w:ascii="Arial" w:hAnsi="Arial"/>
                <w:b w:val="0"/>
                <w:i w:val="0"/>
                <w:color w:val="1A1A1A"/>
                <w:sz w:val="18"/>
              </w:rPr>
              <w:t>Shipping software other organisations install</w:t>
            </w:r>
          </w:p>
        </w:tc>
        <w:tc>
          <w:tcPr>
            <w:tcW w:type="dxa" w:w="2981"/>
            <w:shd w:val="clear" w:color="auto" w:fill="F7F9FC"/>
          </w:tcPr>
          <w:p>
            <w:pPr>
              <w:spacing w:before="20" w:after="20"/>
            </w:pPr>
            <w:r/>
            <w:r>
              <w:rPr>
                <w:rFonts w:ascii="Arial" w:hAnsi="Arial"/>
                <w:b/>
                <w:i w:val="0"/>
                <w:color w:val="1A1A1A"/>
                <w:sz w:val="18"/>
              </w:rPr>
              <w:t>Helm</w:t>
            </w:r>
          </w:p>
        </w:tc>
        <w:tc>
          <w:tcPr>
            <w:tcW w:type="dxa" w:w="4372"/>
            <w:shd w:val="clear" w:color="auto" w:fill="F7F9FC"/>
          </w:tcPr>
          <w:p>
            <w:pPr>
              <w:spacing w:before="20" w:after="20"/>
            </w:pPr>
            <w:r/>
            <w:r>
              <w:rPr>
                <w:rFonts w:ascii="Arial" w:hAnsi="Arial"/>
                <w:b w:val="0"/>
                <w:i w:val="0"/>
                <w:color w:val="1A1A1A"/>
                <w:sz w:val="18"/>
              </w:rPr>
              <w:t xml:space="preserve">Versioned, packaged, registry-distributable; </w:t>
            </w:r>
            <w:r>
              <w:rPr>
                <w:rFonts w:ascii="Courier New" w:hAnsi="Courier New" w:cs="Courier New"/>
                <w:b w:val="0"/>
                <w:i w:val="0"/>
                <w:color w:val="142C4A"/>
                <w:sz w:val="16"/>
              </w:rPr>
              <w:t>values.yaml</w:t>
            </w:r>
            <w:r>
              <w:rPr>
                <w:rFonts w:ascii="Arial" w:hAnsi="Arial"/>
                <w:b w:val="0"/>
                <w:i w:val="0"/>
                <w:color w:val="1A1A1A"/>
                <w:sz w:val="18"/>
              </w:rPr>
              <w:t xml:space="preserve"> is a documented public interface</w:t>
            </w:r>
          </w:p>
        </w:tc>
      </w:tr>
      <w:tr>
        <w:trPr>
          <w:cantSplit/>
        </w:trPr>
        <w:tc>
          <w:tcPr>
            <w:tcW w:type="dxa" w:w="2583"/>
          </w:tcPr>
          <w:p>
            <w:pPr>
              <w:spacing w:before="20" w:after="20"/>
            </w:pPr>
            <w:r/>
            <w:r>
              <w:rPr>
                <w:rFonts w:ascii="Arial" w:hAnsi="Arial"/>
                <w:b w:val="0"/>
                <w:i w:val="0"/>
                <w:color w:val="1A1A1A"/>
                <w:sz w:val="18"/>
              </w:rPr>
              <w:t xml:space="preserve">Environments that need different </w:t>
            </w:r>
            <w:r>
              <w:rPr>
                <w:rFonts w:ascii="Arial" w:hAnsi="Arial"/>
                <w:b/>
                <w:i w:val="0"/>
                <w:color w:val="1A1A1A"/>
                <w:sz w:val="18"/>
              </w:rPr>
              <w:t>sets</w:t>
            </w:r>
            <w:r>
              <w:rPr>
                <w:rFonts w:ascii="Arial" w:hAnsi="Arial"/>
                <w:b w:val="0"/>
                <w:i w:val="0"/>
                <w:color w:val="1A1A1A"/>
                <w:sz w:val="18"/>
              </w:rPr>
              <w:t xml:space="preserve"> of objects</w:t>
            </w:r>
          </w:p>
        </w:tc>
        <w:tc>
          <w:tcPr>
            <w:tcW w:type="dxa" w:w="2981"/>
          </w:tcPr>
          <w:p>
            <w:pPr>
              <w:spacing w:before="20" w:after="20"/>
            </w:pPr>
            <w:r/>
            <w:r>
              <w:rPr>
                <w:rFonts w:ascii="Arial" w:hAnsi="Arial"/>
                <w:b/>
                <w:i w:val="0"/>
                <w:color w:val="1A1A1A"/>
                <w:sz w:val="18"/>
              </w:rPr>
              <w:t>Helm</w:t>
            </w:r>
          </w:p>
        </w:tc>
        <w:tc>
          <w:tcPr>
            <w:tcW w:type="dxa" w:w="4372"/>
          </w:tcPr>
          <w:p>
            <w:pPr>
              <w:spacing w:before="20" w:after="20"/>
            </w:pPr>
            <w:r/>
            <w:r>
              <w:rPr>
                <w:rFonts w:ascii="Arial" w:hAnsi="Arial"/>
                <w:b w:val="0"/>
                <w:i w:val="0"/>
                <w:color w:val="1A1A1A"/>
                <w:sz w:val="18"/>
              </w:rPr>
              <w:t>Only templating can conditionally create a resource</w:t>
            </w:r>
          </w:p>
        </w:tc>
      </w:tr>
      <w:tr>
        <w:trPr>
          <w:cantSplit/>
        </w:trPr>
        <w:tc>
          <w:tcPr>
            <w:tcW w:type="dxa" w:w="2583"/>
            <w:shd w:val="clear" w:color="auto" w:fill="F7F9FC"/>
          </w:tcPr>
          <w:p>
            <w:pPr>
              <w:spacing w:before="20" w:after="20"/>
            </w:pPr>
            <w:r/>
            <w:r>
              <w:rPr>
                <w:rFonts w:ascii="Arial" w:hAnsi="Arial"/>
                <w:b w:val="0"/>
                <w:i w:val="0"/>
                <w:color w:val="1A1A1A"/>
                <w:sz w:val="18"/>
              </w:rPr>
              <w:t>Installing third-party software (Prometheus, cert-manager)</w:t>
            </w:r>
          </w:p>
        </w:tc>
        <w:tc>
          <w:tcPr>
            <w:tcW w:type="dxa" w:w="2981"/>
            <w:shd w:val="clear" w:color="auto" w:fill="F7F9FC"/>
          </w:tcPr>
          <w:p>
            <w:pPr>
              <w:spacing w:before="20" w:after="20"/>
            </w:pPr>
            <w:r/>
            <w:r>
              <w:rPr>
                <w:rFonts w:ascii="Arial" w:hAnsi="Arial"/>
                <w:b/>
                <w:i w:val="0"/>
                <w:color w:val="1A1A1A"/>
                <w:sz w:val="18"/>
              </w:rPr>
              <w:t>Helm</w:t>
            </w:r>
          </w:p>
        </w:tc>
        <w:tc>
          <w:tcPr>
            <w:tcW w:type="dxa" w:w="4372"/>
            <w:shd w:val="clear" w:color="auto" w:fill="F7F9FC"/>
          </w:tcPr>
          <w:p>
            <w:pPr>
              <w:spacing w:before="20" w:after="20"/>
            </w:pPr>
            <w:r/>
            <w:r>
              <w:rPr>
                <w:rFonts w:ascii="Arial" w:hAnsi="Arial"/>
                <w:b w:val="0"/>
                <w:i w:val="0"/>
                <w:color w:val="1A1A1A"/>
                <w:sz w:val="18"/>
              </w:rPr>
              <w:t>That is how upstream publishes it</w:t>
            </w:r>
          </w:p>
        </w:tc>
      </w:tr>
      <w:tr>
        <w:trPr>
          <w:cantSplit/>
        </w:trPr>
        <w:tc>
          <w:tcPr>
            <w:tcW w:type="dxa" w:w="2583"/>
          </w:tcPr>
          <w:p>
            <w:pPr>
              <w:spacing w:before="20" w:after="20"/>
            </w:pPr>
            <w:r/>
            <w:r>
              <w:rPr>
                <w:rFonts w:ascii="Arial" w:hAnsi="Arial"/>
                <w:b w:val="0"/>
                <w:i w:val="0"/>
                <w:color w:val="1A1A1A"/>
                <w:sz w:val="18"/>
              </w:rPr>
              <w:t>Consuming a third-party chart but needing 3 fields the chart does not expose</w:t>
            </w:r>
          </w:p>
        </w:tc>
        <w:tc>
          <w:tcPr>
            <w:tcW w:type="dxa" w:w="2981"/>
          </w:tcPr>
          <w:p>
            <w:pPr>
              <w:spacing w:before="20" w:after="20"/>
            </w:pPr>
            <w:r/>
            <w:r>
              <w:rPr>
                <w:rFonts w:ascii="Arial" w:hAnsi="Arial"/>
                <w:b/>
                <w:i w:val="0"/>
                <w:color w:val="1A1A1A"/>
                <w:sz w:val="18"/>
              </w:rPr>
              <w:t>Both</w:t>
            </w:r>
            <w:r>
              <w:rPr>
                <w:rFonts w:ascii="Arial" w:hAnsi="Arial"/>
                <w:b w:val="0"/>
                <w:i w:val="0"/>
                <w:color w:val="1A1A1A"/>
                <w:sz w:val="18"/>
              </w:rPr>
              <w:t xml:space="preserve"> — render the chart, then patch it with Kustomize</w:t>
            </w:r>
          </w:p>
        </w:tc>
        <w:tc>
          <w:tcPr>
            <w:tcW w:type="dxa" w:w="4372"/>
          </w:tcPr>
          <w:p>
            <w:pPr>
              <w:spacing w:before="20" w:after="20"/>
            </w:pPr>
            <w:r/>
            <w:r>
              <w:rPr>
                <w:rFonts w:ascii="Arial" w:hAnsi="Arial"/>
                <w:b w:val="0"/>
                <w:i w:val="0"/>
                <w:color w:val="1A1A1A"/>
                <w:sz w:val="18"/>
              </w:rPr>
              <w:t>This is why Argo CD and Flux both support "Helm render, then Kustomize post-render"</w:t>
            </w:r>
          </w:p>
        </w:tc>
      </w:tr>
      <w:tr>
        <w:trPr>
          <w:cantSplit/>
        </w:trPr>
        <w:tc>
          <w:tcPr>
            <w:tcW w:type="dxa" w:w="2583"/>
            <w:shd w:val="clear" w:color="auto" w:fill="F7F9FC"/>
          </w:tcPr>
          <w:p>
            <w:pPr>
              <w:spacing w:before="20" w:after="20"/>
            </w:pPr>
            <w:r/>
            <w:r>
              <w:rPr>
                <w:rFonts w:ascii="Arial" w:hAnsi="Arial"/>
                <w:b w:val="0"/>
                <w:i w:val="0"/>
                <w:color w:val="1A1A1A"/>
                <w:sz w:val="18"/>
              </w:rPr>
              <w:t>Any of the above, more than one cluster or more than one operator</w:t>
            </w:r>
          </w:p>
        </w:tc>
        <w:tc>
          <w:tcPr>
            <w:tcW w:type="dxa" w:w="2981"/>
            <w:shd w:val="clear" w:color="auto" w:fill="F7F9FC"/>
          </w:tcPr>
          <w:p>
            <w:pPr>
              <w:spacing w:before="20" w:after="20"/>
            </w:pPr>
            <w:r/>
            <w:r>
              <w:rPr>
                <w:rFonts w:ascii="Arial" w:hAnsi="Arial"/>
                <w:b/>
                <w:i w:val="0"/>
                <w:color w:val="1A1A1A"/>
                <w:sz w:val="18"/>
              </w:rPr>
              <w:t>plus GitOps</w:t>
            </w:r>
          </w:p>
        </w:tc>
        <w:tc>
          <w:tcPr>
            <w:tcW w:type="dxa" w:w="4372"/>
            <w:shd w:val="clear" w:color="auto" w:fill="F7F9FC"/>
          </w:tcPr>
          <w:p>
            <w:pPr>
              <w:spacing w:before="20" w:after="20"/>
            </w:pPr>
            <w:r/>
            <w:r>
              <w:rPr>
                <w:rFonts w:ascii="Arial" w:hAnsi="Arial"/>
                <w:b w:val="0"/>
                <w:i w:val="0"/>
                <w:color w:val="1A1A1A"/>
                <w:sz w:val="18"/>
              </w:rPr>
              <w:t>Neither tool solves drift, audit or credential distribution. That is a delivery-model problem, not a packaging one</w:t>
            </w:r>
          </w:p>
        </w:tc>
      </w:tr>
    </w:tbl>
    <w:p>
      <w:pPr>
        <w:spacing w:after="40"/>
      </w:pPr>
    </w:p>
    <w:p>
      <w:pPr>
        <w:spacing w:before="0" w:after="120"/>
        <w:ind w:left="0"/>
      </w:pPr>
      <w:r>
        <w:rPr>
          <w:rFonts w:ascii="Arial" w:hAnsi="Arial"/>
          <w:b w:val="0"/>
          <w:i w:val="0"/>
          <w:color w:val="1A1A1A"/>
          <w:sz w:val="22"/>
        </w:rPr>
        <w:t xml:space="preserve">TrackLane's answer: </w:t>
      </w:r>
      <w:r>
        <w:rPr>
          <w:rFonts w:ascii="Arial" w:hAnsi="Arial"/>
          <w:b/>
          <w:i w:val="0"/>
          <w:color w:val="1A1A1A"/>
          <w:sz w:val="22"/>
        </w:rPr>
        <w:t>Kustomize for the app, Helm for third-party dependencies, GitOps for delivery.</w:t>
      </w:r>
      <w:r>
        <w:rPr>
          <w:rFonts w:ascii="Arial" w:hAnsi="Arial"/>
          <w:b w:val="0"/>
          <w:i w:val="0"/>
          <w:color w:val="1A1A1A"/>
          <w:sz w:val="22"/>
        </w:rPr>
        <w:t xml:space="preserve"> The overlay diff is what a reviewer reads, and </w:t>
      </w:r>
      <w:r>
        <w:rPr>
          <w:rFonts w:ascii="Courier New" w:hAnsi="Courier New" w:cs="Courier New"/>
          <w:b w:val="0"/>
          <w:i w:val="0"/>
          <w:color w:val="142C4A"/>
          <w:sz w:val="20"/>
        </w:rPr>
        <w:t>selfHeal</w:t>
      </w:r>
      <w:r>
        <w:rPr>
          <w:rFonts w:ascii="Arial" w:hAnsi="Arial"/>
          <w:b w:val="0"/>
          <w:i w:val="0"/>
          <w:color w:val="1A1A1A"/>
          <w:sz w:val="22"/>
        </w:rPr>
        <w:t xml:space="preserve"> is what stops the next 02:00 hand-edit.</w:t>
      </w:r>
    </w:p>
    <w:p>
      <w:pPr>
        <w:spacing w:before="80" w:after="120"/>
        <w:pBdr>
          <w:bottom w:val="single" w:sz="6" w:space="1" w:color="D5DBE5"/>
        </w:pBdr>
      </w:pPr>
    </w:p>
    <w:p>
      <w:pPr>
        <w:pStyle w:val="Heading3"/>
        <w:spacing w:before="200" w:after="80"/>
        <w:ind w:left="0"/>
        <w:keepNext/>
      </w:pPr>
      <w:r>
        <w:rPr>
          <w:rFonts w:ascii="Arial" w:hAnsi="Arial"/>
        </w:rPr>
        <w:t>Lab 21 · Verification</w:t>
      </w:r>
    </w:p>
    <w:p>
      <w:pPr>
        <w:spacing w:before="0" w:after="120"/>
        <w:ind w:left="0"/>
      </w:pPr>
      <w:r>
        <w:rPr>
          <w:rFonts w:ascii="Arial" w:hAnsi="Arial"/>
          <w:b/>
          <w:i w:val="0"/>
          <w:color w:val="1A1A1A"/>
          <w:sz w:val="22"/>
        </w:rPr>
        <w:t>This lab is graded on the static render.</w:t>
      </w:r>
      <w:r>
        <w:rPr>
          <w:rFonts w:ascii="Arial" w:hAnsi="Arial"/>
          <w:b w:val="0"/>
          <w:i w:val="0"/>
          <w:color w:val="1A1A1A"/>
          <w:sz w:val="22"/>
        </w:rPr>
        <w:t xml:space="preserve"> Run it with no cluster if you like: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bash verification/checks.sh</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Lab 21 verification — static render (no cluster required) ==</w:t>
      </w:r>
      <w:r>
        <w:br/>
      </w:r>
      <w:r>
        <w:rPr>
          <w:rFonts w:ascii="Courier New" w:hAnsi="Courier New" w:cs="Courier New"/>
          <w:rFonts w:ascii="Courier New" w:hAnsi="Courier New"/>
          <w:color w:val="142C4A"/>
          <w:sz w:val="18"/>
        </w:rPr>
        <w:t>[PASS] chart/ contains Chart.yaml, values.yaml, _helpers.tpl and 3 templates</w:t>
      </w:r>
      <w:r>
        <w:br/>
      </w:r>
      <w:r>
        <w:rPr>
          <w:rFonts w:ascii="Courier New" w:hAnsi="Courier New" w:cs="Courier New"/>
          <w:rFonts w:ascii="Courier New" w:hAnsi="Courier New"/>
          <w:color w:val="142C4A"/>
          <w:sz w:val="18"/>
        </w:rPr>
        <w:t>[PASS] Chart.yaml declares apiVersion v2, name tracklane and a semver version</w:t>
      </w:r>
      <w:r>
        <w:br/>
      </w:r>
      <w:r>
        <w:rPr>
          <w:rFonts w:ascii="Courier New" w:hAnsi="Courier New" w:cs="Courier New"/>
          <w:rFonts w:ascii="Courier New" w:hAnsi="Courier New"/>
          <w:color w:val="142C4A"/>
          <w:sz w:val="18"/>
        </w:rPr>
        <w:t>[PASS] no ':latest' image tag anywhere in chart/, kustomize/ or manifests/</w:t>
      </w:r>
      <w:r>
        <w:br/>
      </w:r>
      <w:r>
        <w:rPr>
          <w:rFonts w:ascii="Courier New" w:hAnsi="Courier New" w:cs="Courier New"/>
          <w:rFonts w:ascii="Courier New" w:hAnsi="Courier New"/>
          <w:color w:val="142C4A"/>
          <w:sz w:val="18"/>
        </w:rPr>
        <w:t>[PASS] kubectl kustomize renders overlays/dev</w:t>
      </w:r>
      <w:r>
        <w:br/>
      </w:r>
      <w:r>
        <w:rPr>
          <w:rFonts w:ascii="Courier New" w:hAnsi="Courier New" w:cs="Courier New"/>
          <w:rFonts w:ascii="Courier New" w:hAnsi="Courier New"/>
          <w:color w:val="142C4A"/>
          <w:sz w:val="18"/>
        </w:rPr>
        <w:t>[PASS] kubectl kustomize renders overlays/prod</w:t>
      </w:r>
      <w:r>
        <w:br/>
      </w:r>
      <w:r>
        <w:rPr>
          <w:rFonts w:ascii="Courier New" w:hAnsi="Courier New" w:cs="Courier New"/>
          <w:rFonts w:ascii="Courier New" w:hAnsi="Courier New"/>
          <w:color w:val="142C4A"/>
          <w:sz w:val="18"/>
        </w:rPr>
        <w:t>[PASS] both rendered overlays pass kubectl apply --dry-run=client</w:t>
      </w:r>
      <w:r>
        <w:br/>
      </w:r>
      <w:r>
        <w:rPr>
          <w:rFonts w:ascii="Courier New" w:hAnsi="Courier New" w:cs="Courier New"/>
          <w:rFonts w:ascii="Courier New" w:hAnsi="Courier New"/>
          <w:color w:val="142C4A"/>
          <w:sz w:val="18"/>
        </w:rPr>
        <w:t>[PASS] overlays/dev matches data/release-inventory.csv (suffix -dev, 1 replicas, 50m/64Mi, 4 lanes, LOG_LEVEL=debug)</w:t>
      </w:r>
      <w:r>
        <w:br/>
      </w:r>
      <w:r>
        <w:rPr>
          <w:rFonts w:ascii="Courier New" w:hAnsi="Courier New" w:cs="Courier New"/>
          <w:rFonts w:ascii="Courier New" w:hAnsi="Courier New"/>
          <w:color w:val="142C4A"/>
          <w:sz w:val="18"/>
        </w:rPr>
        <w:t>[PASS] overlays/prod matches data/release-inventory.csv (suffix -prod, 3 replicas, 100m/128Mi, 9 lanes, LOG_LEVEL=warn)</w:t>
      </w:r>
      <w:r>
        <w:br/>
      </w:r>
      <w:r>
        <w:rPr>
          <w:rFonts w:ascii="Courier New" w:hAnsi="Courier New" w:cs="Courier New"/>
          <w:rFonts w:ascii="Courier New" w:hAnsi="Courier New"/>
          <w:color w:val="142C4A"/>
          <w:sz w:val="18"/>
        </w:rPr>
        <w:t>[PASS] the instance label was injected into selectors as well as metadata (includeSelectors: true)</w:t>
      </w:r>
      <w:r>
        <w:br/>
      </w:r>
      <w:r>
        <w:rPr>
          <w:rFonts w:ascii="Courier New" w:hAnsi="Courier New" w:cs="Courier New"/>
          <w:rFonts w:ascii="Courier New" w:hAnsi="Courier New"/>
          <w:color w:val="142C4A"/>
          <w:sz w:val="18"/>
        </w:rPr>
        <w:t>[PASS] the prod images transformer rewrote the image to a fully-qualified registry path</w:t>
      </w:r>
      <w:r>
        <w:br/>
      </w:r>
      <w:r>
        <w:rPr>
          <w:rFonts w:ascii="Courier New" w:hAnsi="Courier New" w:cs="Courier New"/>
          <w:rFonts w:ascii="Courier New" w:hAnsi="Courier New"/>
          <w:color w:val="142C4A"/>
          <w:sz w:val="18"/>
        </w:rPr>
        <w:t>[PASS] dev inherited the base image reference unchanged</w:t>
      </w:r>
      <w:r>
        <w:br/>
      </w:r>
      <w:r>
        <w:rPr>
          <w:rFonts w:ascii="Courier New" w:hAnsi="Courier New" w:cs="Courier New"/>
          <w:rFonts w:ascii="Courier New" w:hAnsi="Courier New"/>
          <w:color w:val="142C4A"/>
          <w:sz w:val="18"/>
        </w:rPr>
        <w:t>[PASS] the prod JSON 6902 patch changed readinessProbe.periodSeconds 5 -&gt; 10</w:t>
      </w:r>
      <w:r>
        <w:br/>
      </w:r>
      <w:r>
        <w:rPr>
          <w:rFonts w:ascii="Courier New" w:hAnsi="Courier New" w:cs="Courier New"/>
          <w:rFonts w:ascii="Courier New" w:hAnsi="Courier New"/>
          <w:color w:val="142C4A"/>
          <w:sz w:val="18"/>
        </w:rPr>
        <w:t>[PASS] generated ConfigMap carries a content hash (tracklane-config-dev-m889h8f92h) and the Deployment reference was rewritten</w:t>
      </w:r>
      <w:r>
        <w:br/>
      </w:r>
      <w:r>
        <w:rPr>
          <w:rFonts w:ascii="Courier New" w:hAnsi="Courier New" w:cs="Courier New"/>
          <w:rFonts w:ascii="Courier New" w:hAnsi="Courier New"/>
          <w:color w:val="142C4A"/>
          <w:sz w:val="18"/>
        </w:rPr>
        <w:t>[PASS] overlays/dev and overlays/prod render materially different output</w:t>
      </w:r>
      <w:r>
        <w:br/>
      </w:r>
      <w:r>
        <w:rPr>
          <w:rFonts w:ascii="Courier New" w:hAnsi="Courier New" w:cs="Courier New"/>
          <w:rFonts w:ascii="Courier New" w:hAnsi="Courier New"/>
          <w:color w:val="142C4A"/>
          <w:sz w:val="18"/>
        </w:rPr>
        <w:t>[PASS] helm lint passes on chart/</w:t>
      </w:r>
      <w:r>
        <w:br/>
      </w:r>
      <w:r>
        <w:rPr>
          <w:rFonts w:ascii="Courier New" w:hAnsi="Courier New" w:cs="Courier New"/>
          <w:rFonts w:ascii="Courier New" w:hAnsi="Courier New"/>
          <w:color w:val="142C4A"/>
          <w:sz w:val="18"/>
        </w:rPr>
        <w:t>[PASS] helm template renders the chart with data/values-dev.yaml</w:t>
      </w:r>
      <w:r>
        <w:br/>
      </w:r>
      <w:r>
        <w:rPr>
          <w:rFonts w:ascii="Courier New" w:hAnsi="Courier New" w:cs="Courier New"/>
          <w:rFonts w:ascii="Courier New" w:hAnsi="Courier New"/>
          <w:color w:val="142C4A"/>
          <w:sz w:val="18"/>
        </w:rPr>
        <w:t>[PASS] helm template renders the chart with data/values-prod.yaml</w:t>
      </w:r>
      <w:r>
        <w:br/>
      </w:r>
      <w:r>
        <w:rPr>
          <w:rFonts w:ascii="Courier New" w:hAnsi="Courier New" w:cs="Courier New"/>
          <w:rFonts w:ascii="Courier New" w:hAnsi="Courier New"/>
          <w:color w:val="142C4A"/>
          <w:sz w:val="18"/>
        </w:rPr>
        <w:t>[PASS] the values files drove replicaCount 1 (dev) and 3 (prod)</w:t>
      </w:r>
      <w:r>
        <w:br/>
      </w:r>
      <w:r>
        <w:rPr>
          <w:rFonts w:ascii="Courier New" w:hAnsi="Courier New" w:cs="Courier New"/>
          <w:rFonts w:ascii="Courier New" w:hAnsi="Courier New"/>
          <w:color w:val="142C4A"/>
          <w:sz w:val="18"/>
        </w:rPr>
        <w:t>[PASS] the conditional PodDisruptionBudget renders in prod only</w:t>
      </w:r>
      <w:r>
        <w:br/>
      </w:r>
      <w:r>
        <w:rPr>
          <w:rFonts w:ascii="Courier New" w:hAnsi="Courier New" w:cs="Courier New"/>
          <w:rFonts w:ascii="Courier New" w:hAnsi="Courier New"/>
          <w:color w:val="142C4A"/>
          <w:sz w:val="18"/>
        </w:rPr>
        <w:t>[PASS] the Deployment carries a checksum/config annotation</w:t>
      </w:r>
      <w:r>
        <w:br/>
      </w:r>
      <w:r>
        <w:rPr>
          <w:rFonts w:ascii="Courier New" w:hAnsi="Courier New" w:cs="Courier New"/>
          <w:rFonts w:ascii="Courier New" w:hAnsi="Courier New"/>
          <w:color w:val="142C4A"/>
          <w:sz w:val="18"/>
        </w:rPr>
        <w:t>[PASS] --set-file carried all 9 rows of data/shipping-lanes.csv into the render</w:t>
      </w:r>
      <w:r>
        <w:br/>
      </w:r>
      <w:r>
        <w:rPr>
          <w:rFonts w:ascii="Courier New" w:hAnsi="Courier New" w:cs="Courier New"/>
          <w:rFonts w:ascii="Courier New" w:hAnsi="Courier New"/>
          <w:color w:val="142C4A"/>
          <w:sz w:val="18"/>
        </w:rPr>
        <w:t>[PASS] the Argo CD Application lives in gitops/, not manifests/ (it needs a CRD)</w:t>
      </w:r>
      <w:r>
        <w:br/>
      </w:r>
      <w:r>
        <w:rPr>
          <w:rFonts w:ascii="Courier New" w:hAnsi="Courier New" w:cs="Courier New"/>
          <w:rFonts w:ascii="Courier New" w:hAnsi="Courier New"/>
          <w:color w:val="142C4A"/>
          <w:sz w:val="18"/>
        </w:rPr>
        <w:t>[PASS] the Application declares repoURL, targetRevision, prune and selfHeal</w:t>
      </w:r>
      <w:r>
        <w:br/>
      </w:r>
      <w:r>
        <w:rPr>
          <w:rFonts w:ascii="Courier New" w:hAnsi="Courier New" w:cs="Courier New"/>
          <w:rFonts w:ascii="Courier New" w:hAnsi="Courier New"/>
          <w:color w:val="142C4A"/>
          <w:sz w:val="18"/>
        </w:rPr>
        <w:t>[PASS] deployment/tracklane-dev is available in kcna-lab21 (applied from the dev overlay)</w:t>
      </w:r>
      <w:r>
        <w:br/>
      </w:r>
      <w:r>
        <w:rPr>
          <w:rFonts w:ascii="Courier New" w:hAnsi="Courier New" w:cs="Courier New"/>
          <w:rFonts w:ascii="Courier New" w:hAnsi="Courier New"/>
          <w:color w:val="142C4A"/>
          <w:sz w:val="18"/>
        </w:rPr>
        <w:t>[PASS] no container in kcna-lab21 requests privileged: true</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25 passed, 0 failed, 0 skipped</w:t>
      </w:r>
    </w:p>
    <w:p>
      <w:pPr>
        <w:spacing w:before="0" w:after="120"/>
        <w:ind w:left="0"/>
      </w:pPr>
      <w:r>
        <w:rPr>
          <w:rFonts w:ascii="Arial" w:hAnsi="Arial"/>
          <w:b/>
          <w:i w:val="0"/>
          <w:color w:val="1A1A1A"/>
          <w:sz w:val="22"/>
        </w:rPr>
        <w:t>Without helm installed</w:t>
      </w:r>
      <w:r>
        <w:rPr>
          <w:rFonts w:ascii="Arial" w:hAnsi="Arial"/>
          <w:b w:val="0"/>
          <w:i w:val="0"/>
          <w:color w:val="1A1A1A"/>
          <w:sz w:val="22"/>
        </w:rPr>
        <w:t xml:space="preserve"> the five Helm lines become </w:t>
      </w:r>
      <w:r>
        <w:rPr>
          <w:rFonts w:ascii="Courier New" w:hAnsi="Courier New" w:cs="Courier New"/>
          <w:b w:val="0"/>
          <w:i w:val="0"/>
          <w:color w:val="142C4A"/>
          <w:sz w:val="20"/>
        </w:rPr>
        <w:t>[SKIP]</w:t>
      </w:r>
      <w:r>
        <w:rPr>
          <w:rFonts w:ascii="Arial" w:hAnsi="Arial"/>
          <w:b w:val="0"/>
          <w:i w:val="0"/>
          <w:color w:val="1A1A1A"/>
          <w:sz w:val="22"/>
        </w:rPr>
        <w:t xml:space="preserve">; without a cluster the two cluster lines and the dry-run line become </w:t>
      </w:r>
      <w:r>
        <w:rPr>
          <w:rFonts w:ascii="Courier New" w:hAnsi="Courier New" w:cs="Courier New"/>
          <w:b w:val="0"/>
          <w:i w:val="0"/>
          <w:color w:val="142C4A"/>
          <w:sz w:val="20"/>
        </w:rPr>
        <w:t>[SKIP]</w:t>
      </w:r>
      <w:r>
        <w:rPr>
          <w:rFonts w:ascii="Arial" w:hAnsi="Arial"/>
          <w:b w:val="0"/>
          <w:i w:val="0"/>
          <w:color w:val="1A1A1A"/>
          <w:sz w:val="22"/>
        </w:rPr>
        <w:t xml:space="preserve">. Skips are not failures — the script exits </w:t>
      </w:r>
      <w:r>
        <w:rPr>
          <w:rFonts w:ascii="Courier New" w:hAnsi="Courier New" w:cs="Courier New"/>
          <w:b w:val="0"/>
          <w:i w:val="0"/>
          <w:color w:val="142C4A"/>
          <w:sz w:val="20"/>
        </w:rPr>
        <w:t>0</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15 passed, 0 failed, 8 skipped</w:t>
      </w:r>
    </w:p>
    <w:p>
      <w:pPr>
        <w:spacing w:before="0" w:after="120"/>
        <w:ind w:left="0"/>
      </w:pPr>
      <w:r>
        <w:rPr>
          <w:rFonts w:ascii="Arial" w:hAnsi="Arial"/>
          <w:b w:val="0"/>
          <w:i w:val="0"/>
          <w:color w:val="1A1A1A"/>
          <w:sz w:val="22"/>
        </w:rPr>
        <w:t xml:space="preserve">Full transcript, including both variants: </w:t>
      </w:r>
      <w:r>
        <w:rPr>
          <w:rFonts w:ascii="Courier New" w:hAnsi="Courier New" w:cs="Courier New"/>
          <w:b w:val="0"/>
          <w:i w:val="0"/>
          <w:color w:val="142C4A"/>
          <w:sz w:val="20"/>
        </w:rPr>
        <w:t>verification/expected-output.md</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21 · Failure injection</w:t>
      </w:r>
    </w:p>
    <w:p>
      <w:pPr>
        <w:pStyle w:val="Heading4"/>
        <w:spacing w:before="200" w:after="80"/>
        <w:ind w:left="0"/>
        <w:keepNext/>
      </w:pPr>
      <w:r>
        <w:rPr>
          <w:rFonts w:ascii="Arial" w:hAnsi="Arial"/>
        </w:rPr>
        <w:t>Failure A — a Kustomize patch that silently matches nothing</w:t>
      </w:r>
    </w:p>
    <w:p>
      <w:pPr>
        <w:spacing w:before="0" w:after="120"/>
        <w:ind w:left="0"/>
      </w:pPr>
      <w:r>
        <w:rPr>
          <w:rFonts w:ascii="Arial" w:hAnsi="Arial"/>
          <w:b/>
          <w:i w:val="0"/>
          <w:color w:val="1A1A1A"/>
          <w:sz w:val="22"/>
        </w:rPr>
        <w:t>This is Kustomize's characteristic failure and it is far more dangerous than a Helm error, because nothing goes wrong.</w:t>
      </w:r>
      <w:r>
        <w:rPr>
          <w:rFonts w:ascii="Arial" w:hAnsi="Arial"/>
          <w:b w:val="0"/>
          <w:i w:val="0"/>
          <w:color w:val="1A1A1A"/>
          <w:sz w:val="22"/>
        </w:rPr>
        <w:t xml:space="preserve"> Helm fails loudly at render time; Kustomize just… does not apply your patch.</w:t>
      </w:r>
    </w:p>
    <w:p>
      <w:pPr>
        <w:spacing w:before="0" w:after="120"/>
        <w:ind w:left="0"/>
      </w:pPr>
      <w:r>
        <w:rPr>
          <w:rFonts w:ascii="Arial" w:hAnsi="Arial"/>
          <w:b w:val="0"/>
          <w:i w:val="0"/>
          <w:color w:val="1A1A1A"/>
          <w:sz w:val="22"/>
        </w:rPr>
        <w:t xml:space="preserve">Break the patch target names in the </w:t>
      </w:r>
      <w:r>
        <w:rPr>
          <w:rFonts w:ascii="Arial" w:hAnsi="Arial"/>
          <w:b/>
          <w:i w:val="0"/>
          <w:color w:val="1A1A1A"/>
          <w:sz w:val="22"/>
        </w:rPr>
        <w:t>prod</w:t>
      </w:r>
      <w:r>
        <w:rPr>
          <w:rFonts w:ascii="Arial" w:hAnsi="Arial"/>
          <w:b w:val="0"/>
          <w:i w:val="0"/>
          <w:color w:val="1A1A1A"/>
          <w:sz w:val="22"/>
        </w:rPr>
        <w:t xml:space="preserve"> overlay — the environment where the patches genuinely matter: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cp kustomize/overlays/prod/kustomization.yaml /tmp/prod-kustomization.bak</w:t>
      </w:r>
      <w:r>
        <w:br/>
      </w:r>
      <w:r>
        <w:rPr>
          <w:rFonts w:ascii="Courier New" w:hAnsi="Courier New" w:cs="Courier New"/>
          <w:rFonts w:ascii="Courier New" w:hAnsi="Courier New"/>
          <w:color w:val="142C4A"/>
          <w:sz w:val="18"/>
        </w:rPr>
        <w:t>sed -i.tmp 's|^      name: tracklane$|      name: tracklane-web|' kustomize/overlays/prod/kustomization.yaml</w:t>
      </w:r>
      <w:r>
        <w:br/>
      </w:r>
      <w:r>
        <w:rPr>
          <w:rFonts w:ascii="Courier New" w:hAnsi="Courier New" w:cs="Courier New"/>
          <w:rFonts w:ascii="Courier New" w:hAnsi="Courier New"/>
          <w:color w:val="142C4A"/>
          <w:sz w:val="18"/>
        </w:rPr>
        <w:t>grep -A6 '^patches:' kustomize/overlays/prod/kustomization.yaml | grep -vE '^\s*#'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patches:</w:t>
      </w:r>
      <w:r>
        <w:br/>
      </w:r>
      <w:r>
        <w:rPr>
          <w:rFonts w:ascii="Courier New" w:hAnsi="Courier New" w:cs="Courier New"/>
          <w:rFonts w:ascii="Courier New" w:hAnsi="Courier New"/>
          <w:color w:val="142C4A"/>
          <w:sz w:val="18"/>
        </w:rPr>
        <w:t xml:space="preserve">  - path: patch-resources.yaml</w:t>
      </w:r>
      <w:r>
        <w:br/>
      </w:r>
      <w:r>
        <w:rPr>
          <w:rFonts w:ascii="Courier New" w:hAnsi="Courier New" w:cs="Courier New"/>
          <w:rFonts w:ascii="Courier New" w:hAnsi="Courier New"/>
          <w:color w:val="142C4A"/>
          <w:sz w:val="18"/>
        </w:rPr>
        <w:t xml:space="preserve">    target:</w:t>
      </w:r>
      <w:r>
        <w:br/>
      </w:r>
      <w:r>
        <w:rPr>
          <w:rFonts w:ascii="Courier New" w:hAnsi="Courier New" w:cs="Courier New"/>
          <w:rFonts w:ascii="Courier New" w:hAnsi="Courier New"/>
          <w:color w:val="142C4A"/>
          <w:sz w:val="18"/>
        </w:rPr>
        <w:t xml:space="preserve">      group: apps</w:t>
      </w:r>
      <w:r>
        <w:br/>
      </w:r>
      <w:r>
        <w:rPr>
          <w:rFonts w:ascii="Courier New" w:hAnsi="Courier New" w:cs="Courier New"/>
          <w:rFonts w:ascii="Courier New" w:hAnsi="Courier New"/>
          <w:color w:val="142C4A"/>
          <w:sz w:val="18"/>
        </w:rPr>
        <w:t xml:space="preserve">      version: v1</w:t>
      </w:r>
      <w:r>
        <w:br/>
      </w:r>
      <w:r>
        <w:rPr>
          <w:rFonts w:ascii="Courier New" w:hAnsi="Courier New" w:cs="Courier New"/>
          <w:rFonts w:ascii="Courier New" w:hAnsi="Courier New"/>
          <w:color w:val="142C4A"/>
          <w:sz w:val="18"/>
        </w:rPr>
        <w:t xml:space="preserve">      kind: Deployment</w:t>
      </w:r>
      <w:r>
        <w:br/>
      </w:r>
      <w:r>
        <w:rPr>
          <w:rFonts w:ascii="Courier New" w:hAnsi="Courier New" w:cs="Courier New"/>
          <w:rFonts w:ascii="Courier New" w:hAnsi="Courier New"/>
          <w:color w:val="142C4A"/>
          <w:sz w:val="18"/>
        </w:rPr>
        <w:t xml:space="preserve">      name: tracklane-web</w:t>
      </w:r>
    </w:p>
    <w:p>
      <w:pPr>
        <w:spacing w:before="0" w:after="120"/>
        <w:ind w:left="0"/>
      </w:pPr>
      <w:r>
        <w:rPr>
          <w:rFonts w:ascii="Arial" w:hAnsi="Arial"/>
          <w:b w:val="0"/>
          <w:i w:val="0"/>
          <w:color w:val="1A1A1A"/>
          <w:sz w:val="22"/>
        </w:rPr>
        <w:t xml:space="preserve">Both patch targets in that file now name </w:t>
      </w:r>
      <w:r>
        <w:rPr>
          <w:rFonts w:ascii="Courier New" w:hAnsi="Courier New" w:cs="Courier New"/>
          <w:b w:val="0"/>
          <w:i w:val="0"/>
          <w:color w:val="142C4A"/>
          <w:sz w:val="20"/>
        </w:rPr>
        <w:t>tracklane-web</w:t>
      </w:r>
      <w:r>
        <w:rPr>
          <w:rFonts w:ascii="Arial" w:hAnsi="Arial"/>
          <w:b w:val="0"/>
          <w:i w:val="0"/>
          <w:color w:val="1A1A1A"/>
          <w:sz w:val="22"/>
        </w:rPr>
        <w:t>, which does not exist. Render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kustomize kustomize/overlays/prod &gt;/dev/null; echo "render exit=$?"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render exit=0</w:t>
      </w:r>
    </w:p>
    <w:p>
      <w:pPr>
        <w:spacing w:before="0" w:after="120"/>
        <w:ind w:left="0"/>
      </w:pPr>
      <w:r>
        <w:rPr>
          <w:rFonts w:ascii="Arial" w:hAnsi="Arial"/>
          <w:b/>
          <w:i w:val="0"/>
          <w:color w:val="1A1A1A"/>
          <w:sz w:val="22"/>
        </w:rPr>
        <w:t>Exit 0. No error. No warning.</w:t>
      </w:r>
      <w:r>
        <w:rPr>
          <w:rFonts w:ascii="Arial" w:hAnsi="Arial"/>
          <w:b w:val="0"/>
          <w:i w:val="0"/>
          <w:color w:val="1A1A1A"/>
          <w:sz w:val="22"/>
        </w:rPr>
        <w:t xml:space="preserve"> The render succeeded and both patches did nothing. Now look at what it produced: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kustomize kustomize/overlays/prod | grep -A3 'requests:'</w:t>
      </w:r>
      <w:r>
        <w:br/>
      </w:r>
      <w:r>
        <w:rPr>
          <w:rFonts w:ascii="Courier New" w:hAnsi="Courier New" w:cs="Courier New"/>
          <w:rFonts w:ascii="Courier New" w:hAnsi="Courier New"/>
          <w:color w:val="142C4A"/>
          <w:sz w:val="18"/>
        </w:rPr>
        <w:t>kubectl kustomize kustomize/overlays/prod | grep 'periodSeconds:'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requests:</w:t>
      </w:r>
      <w:r>
        <w:br/>
      </w:r>
      <w:r>
        <w:rPr>
          <w:rFonts w:ascii="Courier New" w:hAnsi="Courier New" w:cs="Courier New"/>
          <w:rFonts w:ascii="Courier New" w:hAnsi="Courier New"/>
          <w:color w:val="142C4A"/>
          <w:sz w:val="18"/>
        </w:rPr>
        <w:t xml:space="preserve">            cpu: 50m</w:t>
      </w:r>
      <w:r>
        <w:br/>
      </w:r>
      <w:r>
        <w:rPr>
          <w:rFonts w:ascii="Courier New" w:hAnsi="Courier New" w:cs="Courier New"/>
          <w:rFonts w:ascii="Courier New" w:hAnsi="Courier New"/>
          <w:color w:val="142C4A"/>
          <w:sz w:val="18"/>
        </w:rPr>
        <w:t xml:space="preserve">            memory: 64Mi</w:t>
      </w:r>
      <w:r>
        <w:br/>
      </w:r>
      <w:r>
        <w:rPr>
          <w:rFonts w:ascii="Courier New" w:hAnsi="Courier New" w:cs="Courier New"/>
          <w:rFonts w:ascii="Courier New" w:hAnsi="Courier New"/>
          <w:color w:val="142C4A"/>
          <w:sz w:val="18"/>
        </w:rPr>
        <w:t xml:space="preserve">        securityContext:</w:t>
      </w:r>
      <w:r>
        <w:br/>
      </w:r>
      <w:r>
        <w:rPr>
          <w:rFonts w:ascii="Courier New" w:hAnsi="Courier New" w:cs="Courier New"/>
          <w:rFonts w:ascii="Courier New" w:hAnsi="Courier New"/>
          <w:color w:val="142C4A"/>
          <w:sz w:val="18"/>
        </w:rPr>
        <w:t xml:space="preserve">          periodSeconds: 5</w:t>
      </w:r>
    </w:p>
    <w:p>
      <w:pPr>
        <w:spacing w:before="0" w:after="120"/>
        <w:ind w:left="0"/>
      </w:pPr>
      <w:r>
        <w:rPr>
          <w:rFonts w:ascii="Arial" w:hAnsi="Arial"/>
          <w:b/>
          <w:i w:val="0"/>
          <w:color w:val="1A1A1A"/>
          <w:sz w:val="22"/>
        </w:rPr>
        <w:t>Production silently rendered with the base's resource floor and the base's probe timing.</w:t>
      </w:r>
      <w:r>
        <w:rPr>
          <w:rFonts w:ascii="Arial" w:hAnsi="Arial"/>
          <w:b w:val="0"/>
          <w:i w:val="0"/>
          <w:color w:val="1A1A1A"/>
          <w:sz w:val="22"/>
        </w:rPr>
        <w:t xml:space="preserve"> </w:t>
      </w:r>
      <w:r>
        <w:rPr>
          <w:rFonts w:ascii="Courier New" w:hAnsi="Courier New" w:cs="Courier New"/>
          <w:b w:val="0"/>
          <w:i w:val="0"/>
          <w:color w:val="142C4A"/>
          <w:sz w:val="20"/>
        </w:rPr>
        <w:t>cpu: 100m</w:t>
      </w:r>
      <w:r>
        <w:rPr>
          <w:rFonts w:ascii="Arial" w:hAnsi="Arial"/>
          <w:b w:val="0"/>
          <w:i w:val="0"/>
          <w:color w:val="1A1A1A"/>
          <w:sz w:val="22"/>
        </w:rPr>
        <w:t xml:space="preserve"> never appeared; </w:t>
      </w:r>
      <w:r>
        <w:rPr>
          <w:rFonts w:ascii="Courier New" w:hAnsi="Courier New" w:cs="Courier New"/>
          <w:b w:val="0"/>
          <w:i w:val="0"/>
          <w:color w:val="142C4A"/>
          <w:sz w:val="20"/>
        </w:rPr>
        <w:t>periodSeconds: 10</w:t>
      </w:r>
      <w:r>
        <w:rPr>
          <w:rFonts w:ascii="Arial" w:hAnsi="Arial"/>
          <w:b w:val="0"/>
          <w:i w:val="0"/>
          <w:color w:val="1A1A1A"/>
          <w:sz w:val="22"/>
        </w:rPr>
        <w:t xml:space="preserve"> never appeared. There was no error, </w:t>
      </w:r>
      <w:r>
        <w:rPr>
          <w:rFonts w:ascii="Courier New" w:hAnsi="Courier New" w:cs="Courier New"/>
          <w:b w:val="0"/>
          <w:i w:val="0"/>
          <w:color w:val="142C4A"/>
          <w:sz w:val="20"/>
        </w:rPr>
        <w:t>kubectl apply -k</w:t>
      </w:r>
      <w:r>
        <w:rPr>
          <w:rFonts w:ascii="Arial" w:hAnsi="Arial"/>
          <w:b w:val="0"/>
          <w:i w:val="0"/>
          <w:color w:val="1A1A1A"/>
          <w:sz w:val="22"/>
        </w:rPr>
        <w:t xml:space="preserve"> would have succeeded, and the only symptom would be a production web tier scheduled with half the CPU it was sized for — surfacing days later as latency.</w:t>
      </w:r>
    </w:p>
    <w:p>
      <w:pPr>
        <w:spacing w:before="0" w:after="120"/>
        <w:ind w:left="0"/>
      </w:pPr>
      <w:r>
        <w:rPr>
          <w:rFonts w:ascii="Arial" w:hAnsi="Arial"/>
          <w:b/>
          <w:i w:val="0"/>
          <w:color w:val="1A1A1A"/>
          <w:sz w:val="22"/>
        </w:rPr>
        <w:t>Diagnosis, in order:</w:t>
      </w:r>
    </w:p>
    <w:p>
      <w:pPr>
        <w:spacing w:before="0" w:after="60"/>
        <w:ind w:left="374" w:hanging="288"/>
      </w:pPr>
      <w:r>
        <w:rPr>
          <w:rFonts w:ascii="Arial" w:hAnsi="Arial"/>
          <w:color w:val="1F6FEB"/>
          <w:sz w:val="22"/>
        </w:rPr>
        <w:t xml:space="preserve">1. </w:t>
      </w:r>
      <w:r>
        <w:rPr>
          <w:rFonts w:ascii="Arial" w:hAnsi="Arial"/>
          <w:b w:val="0"/>
          <w:i w:val="0"/>
          <w:color w:val="1A1A1A"/>
          <w:sz w:val="22"/>
        </w:rPr>
        <w:t xml:space="preserve">Suspect it whenever a value you </w:t>
      </w:r>
      <w:r>
        <w:rPr>
          <w:rFonts w:ascii="Arial" w:hAnsi="Arial"/>
          <w:b w:val="0"/>
          <w:i/>
          <w:color w:val="1A1A1A"/>
          <w:sz w:val="22"/>
        </w:rPr>
        <w:t>know</w:t>
      </w:r>
      <w:r>
        <w:rPr>
          <w:rFonts w:ascii="Arial" w:hAnsi="Arial"/>
          <w:b w:val="0"/>
          <w:i w:val="0"/>
          <w:color w:val="1A1A1A"/>
          <w:sz w:val="22"/>
        </w:rPr>
        <w:t xml:space="preserve"> you set does not appear in the render. Kustomize does not tell you.</w:t>
      </w:r>
    </w:p>
    <w:p>
      <w:pPr>
        <w:spacing w:before="0" w:after="60"/>
        <w:ind w:left="374" w:hanging="288"/>
      </w:pPr>
      <w:r>
        <w:rPr>
          <w:rFonts w:ascii="Arial" w:hAnsi="Arial"/>
          <w:color w:val="1F6FEB"/>
          <w:sz w:val="22"/>
        </w:rPr>
        <w:t xml:space="preserve">2. </w:t>
      </w:r>
      <w:r>
        <w:rPr>
          <w:rFonts w:ascii="Arial" w:hAnsi="Arial"/>
          <w:b/>
          <w:i w:val="0"/>
          <w:color w:val="1A1A1A"/>
          <w:sz w:val="22"/>
        </w:rPr>
        <w:t>Diff the render against the base.</w:t>
      </w:r>
      <w:r>
        <w:rPr>
          <w:rFonts w:ascii="Arial" w:hAnsi="Arial"/>
          <w:b w:val="0"/>
          <w:i w:val="0"/>
          <w:color w:val="1A1A1A"/>
          <w:sz w:val="22"/>
        </w:rPr>
        <w:t xml:space="preserve"> This is the reliable detector: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diff &lt;(kubectl kustomize kustomize/base 2&gt;/dev/null | grep -A3 'requests:') \</w:t>
      </w:r>
      <w:r>
        <w:br/>
      </w:r>
      <w:r>
        <w:rPr>
          <w:rFonts w:ascii="Courier New" w:hAnsi="Courier New" w:cs="Courier New"/>
          <w:rFonts w:ascii="Courier New" w:hAnsi="Courier New"/>
          <w:color w:val="142C4A"/>
          <w:sz w:val="18"/>
        </w:rPr>
        <w:t xml:space="preserve">     &lt;(kubectl kustomize kustomize/overlays/prod | grep -A3 'requests:') \</w:t>
      </w:r>
      <w:r>
        <w:br/>
      </w:r>
      <w:r>
        <w:rPr>
          <w:rFonts w:ascii="Courier New" w:hAnsi="Courier New" w:cs="Courier New"/>
          <w:rFonts w:ascii="Courier New" w:hAnsi="Courier New"/>
          <w:color w:val="142C4A"/>
          <w:sz w:val="18"/>
        </w:rPr>
        <w:t xml:space="preserve">  &amp;&amp; echo "NO DIFFERENCE — the prod overlay is not changing resources at all"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 DIFFERENCE — the prod overlay is not changing resources at all</w:t>
      </w:r>
    </w:p>
    <w:p>
      <w:pPr>
        <w:spacing w:before="0" w:after="60"/>
        <w:ind w:left="374" w:hanging="288"/>
      </w:pPr>
      <w:r>
        <w:rPr>
          <w:rFonts w:ascii="Arial" w:hAnsi="Arial"/>
          <w:color w:val="1F6FEB"/>
          <w:sz w:val="22"/>
        </w:rPr>
        <w:t xml:space="preserve">1. </w:t>
      </w:r>
      <w:r>
        <w:rPr>
          <w:rFonts w:ascii="Arial" w:hAnsi="Arial"/>
          <w:b w:val="0"/>
          <w:i w:val="0"/>
          <w:color w:val="1A1A1A"/>
          <w:sz w:val="22"/>
        </w:rPr>
        <w:t xml:space="preserve">Compare the patch target against the </w:t>
      </w:r>
      <w:r>
        <w:rPr>
          <w:rFonts w:ascii="Arial" w:hAnsi="Arial"/>
          <w:b/>
          <w:i w:val="0"/>
          <w:color w:val="1A1A1A"/>
          <w:sz w:val="22"/>
        </w:rPr>
        <w:t>base</w:t>
      </w:r>
      <w:r>
        <w:rPr>
          <w:rFonts w:ascii="Arial" w:hAnsi="Arial"/>
          <w:b w:val="0"/>
          <w:i w:val="0"/>
          <w:color w:val="1A1A1A"/>
          <w:sz w:val="22"/>
        </w:rPr>
        <w:t xml:space="preserve"> resource's name — remembering that targets match the name </w:t>
      </w:r>
      <w:r>
        <w:rPr>
          <w:rFonts w:ascii="Arial" w:hAnsi="Arial"/>
          <w:b/>
          <w:i w:val="0"/>
          <w:color w:val="1A1A1A"/>
          <w:sz w:val="22"/>
        </w:rPr>
        <w:t>before</w:t>
      </w:r>
      <w:r>
        <w:rPr>
          <w:rFonts w:ascii="Arial" w:hAnsi="Arial"/>
          <w:b w:val="0"/>
          <w:i w:val="0"/>
          <w:color w:val="1A1A1A"/>
          <w:sz w:val="22"/>
        </w:rPr>
        <w:t xml:space="preserve"> </w:t>
      </w:r>
      <w:r>
        <w:rPr>
          <w:rFonts w:ascii="Courier New" w:hAnsi="Courier New" w:cs="Courier New"/>
          <w:b w:val="0"/>
          <w:i w:val="0"/>
          <w:color w:val="142C4A"/>
          <w:sz w:val="20"/>
        </w:rPr>
        <w:t>nameSuffix</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grep -m1 -A1 '^metadata:' kustomize/base/deployment.yaml</w:t>
      </w:r>
      <w:r>
        <w:br/>
      </w:r>
      <w:r>
        <w:rPr>
          <w:rFonts w:ascii="Courier New" w:hAnsi="Courier New" w:cs="Courier New"/>
          <w:rFonts w:ascii="Courier New" w:hAnsi="Courier New"/>
          <w:color w:val="142C4A"/>
          <w:sz w:val="18"/>
        </w:rPr>
        <w:t>grep -A6 '^patches:' kustomize/overlays/prod/kustomization.yaml | grep 'name:'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metadata:</w:t>
      </w:r>
      <w:r>
        <w:br/>
      </w:r>
      <w:r>
        <w:rPr>
          <w:rFonts w:ascii="Courier New" w:hAnsi="Courier New" w:cs="Courier New"/>
          <w:rFonts w:ascii="Courier New" w:hAnsi="Courier New"/>
          <w:color w:val="142C4A"/>
          <w:sz w:val="18"/>
        </w:rPr>
        <w:t xml:space="preserve">  name: tracklane</w:t>
      </w:r>
      <w:r>
        <w:br/>
      </w:r>
      <w:r>
        <w:rPr>
          <w:rFonts w:ascii="Courier New" w:hAnsi="Courier New" w:cs="Courier New"/>
          <w:rFonts w:ascii="Courier New" w:hAnsi="Courier New"/>
          <w:color w:val="142C4A"/>
          <w:sz w:val="18"/>
        </w:rPr>
        <w:t xml:space="preserve">      name: tracklane-web</w:t>
      </w:r>
    </w:p>
    <w:p>
      <w:pPr>
        <w:spacing w:before="0" w:after="120"/>
        <w:ind w:left="0"/>
      </w:pPr>
      <w:r>
        <w:rPr>
          <w:rFonts w:ascii="Courier New" w:hAnsi="Courier New" w:cs="Courier New"/>
          <w:b w:val="0"/>
          <w:i w:val="0"/>
          <w:color w:val="142C4A"/>
          <w:sz w:val="20"/>
        </w:rPr>
        <w:t>tracklane</w:t>
      </w:r>
      <w:r>
        <w:rPr>
          <w:rFonts w:ascii="Arial" w:hAnsi="Arial"/>
          <w:b w:val="0"/>
          <w:i w:val="0"/>
          <w:color w:val="1A1A1A"/>
          <w:sz w:val="22"/>
        </w:rPr>
        <w:t xml:space="preserve"> ≠ </w:t>
      </w:r>
      <w:r>
        <w:rPr>
          <w:rFonts w:ascii="Courier New" w:hAnsi="Courier New" w:cs="Courier New"/>
          <w:b w:val="0"/>
          <w:i w:val="0"/>
          <w:color w:val="142C4A"/>
          <w:sz w:val="20"/>
        </w:rPr>
        <w:t>tracklane-web</w:t>
      </w:r>
      <w:r>
        <w:rPr>
          <w:rFonts w:ascii="Arial" w:hAnsi="Arial"/>
          <w:b w:val="0"/>
          <w:i w:val="0"/>
          <w:color w:val="1A1A1A"/>
          <w:sz w:val="22"/>
        </w:rPr>
        <w:t>. There is the bug.</w:t>
      </w:r>
    </w:p>
    <w:p>
      <w:pPr>
        <w:spacing w:before="0" w:after="120"/>
        <w:ind w:left="0"/>
      </w:pPr>
      <w:r>
        <w:rPr>
          <w:rFonts w:ascii="Arial" w:hAnsi="Arial"/>
          <w:b/>
          <w:i w:val="0"/>
          <w:color w:val="1A1A1A"/>
          <w:sz w:val="22"/>
        </w:rPr>
        <w:t>The guard.</w:t>
      </w:r>
      <w:r>
        <w:rPr>
          <w:rFonts w:ascii="Arial" w:hAnsi="Arial"/>
          <w:b w:val="0"/>
          <w:i w:val="0"/>
          <w:color w:val="1A1A1A"/>
          <w:sz w:val="22"/>
        </w:rPr>
        <w:t xml:space="preserve"> Be clear about this: </w:t>
      </w:r>
      <w:r>
        <w:rPr>
          <w:rFonts w:ascii="Arial" w:hAnsi="Arial"/>
          <w:b/>
          <w:i w:val="0"/>
          <w:color w:val="1A1A1A"/>
          <w:sz w:val="22"/>
        </w:rPr>
        <w:t>Kustomize has no built-in option that turns an unmatched patch target into an error.</w:t>
      </w:r>
      <w:r>
        <w:rPr>
          <w:rFonts w:ascii="Arial" w:hAnsi="Arial"/>
          <w:b w:val="0"/>
          <w:i w:val="0"/>
          <w:color w:val="1A1A1A"/>
          <w:sz w:val="22"/>
        </w:rPr>
        <w:t xml:space="preserve"> A </w:t>
      </w:r>
      <w:r>
        <w:rPr>
          <w:rFonts w:ascii="Courier New" w:hAnsi="Courier New" w:cs="Courier New"/>
          <w:b w:val="0"/>
          <w:i w:val="0"/>
          <w:color w:val="142C4A"/>
          <w:sz w:val="20"/>
        </w:rPr>
        <w:t>patches</w:t>
      </w:r>
      <w:r>
        <w:rPr>
          <w:rFonts w:ascii="Arial" w:hAnsi="Arial"/>
          <w:b w:val="0"/>
          <w:i w:val="0"/>
          <w:color w:val="1A1A1A"/>
          <w:sz w:val="22"/>
        </w:rPr>
        <w:t xml:space="preserve"> entry whose </w:t>
      </w:r>
      <w:r>
        <w:rPr>
          <w:rFonts w:ascii="Courier New" w:hAnsi="Courier New" w:cs="Courier New"/>
          <w:b w:val="0"/>
          <w:i w:val="0"/>
          <w:color w:val="142C4A"/>
          <w:sz w:val="20"/>
        </w:rPr>
        <w:t>target</w:t>
      </w:r>
      <w:r>
        <w:rPr>
          <w:rFonts w:ascii="Arial" w:hAnsi="Arial"/>
          <w:b w:val="0"/>
          <w:i w:val="0"/>
          <w:color w:val="1A1A1A"/>
          <w:sz w:val="22"/>
        </w:rPr>
        <w:t xml:space="preserve"> selects nothing is not a syntax error and not a warning; it is simply a no-op. Do not go looking for a flag.</w:t>
      </w:r>
    </w:p>
    <w:p>
      <w:pPr>
        <w:spacing w:before="0" w:after="120"/>
        <w:ind w:left="0"/>
      </w:pPr>
      <w:r>
        <w:rPr>
          <w:rFonts w:ascii="Arial" w:hAnsi="Arial"/>
          <w:b w:val="0"/>
          <w:i w:val="0"/>
          <w:color w:val="1A1A1A"/>
          <w:sz w:val="22"/>
        </w:rPr>
        <w:t xml:space="preserve">The guard is therefore procedural, and it is the same one you would use for any renderer: </w:t>
      </w:r>
      <w:r>
        <w:rPr>
          <w:rFonts w:ascii="Arial" w:hAnsi="Arial"/>
          <w:b/>
          <w:i w:val="0"/>
          <w:color w:val="1A1A1A"/>
          <w:sz w:val="22"/>
        </w:rPr>
        <w:t>assert on the render in CI.</w:t>
      </w:r>
      <w:r>
        <w:rPr>
          <w:rFonts w:ascii="Arial" w:hAnsi="Arial"/>
          <w:b w:val="0"/>
          <w:i w:val="0"/>
          <w:color w:val="1A1A1A"/>
          <w:sz w:val="22"/>
        </w:rPr>
        <w:t xml:space="preserve"> That is exactly what </w:t>
      </w:r>
      <w:r>
        <w:rPr>
          <w:rFonts w:ascii="Courier New" w:hAnsi="Courier New" w:cs="Courier New"/>
          <w:b w:val="0"/>
          <w:i w:val="0"/>
          <w:color w:val="142C4A"/>
          <w:sz w:val="20"/>
        </w:rPr>
        <w:t>verification/checks.sh</w:t>
      </w:r>
      <w:r>
        <w:rPr>
          <w:rFonts w:ascii="Arial" w:hAnsi="Arial"/>
          <w:b w:val="0"/>
          <w:i w:val="0"/>
          <w:color w:val="1A1A1A"/>
          <w:sz w:val="22"/>
        </w:rPr>
        <w:t xml:space="preserve"> does when it compares both overlays against </w:t>
      </w:r>
      <w:r>
        <w:rPr>
          <w:rFonts w:ascii="Courier New" w:hAnsi="Courier New" w:cs="Courier New"/>
          <w:b w:val="0"/>
          <w:i w:val="0"/>
          <w:color w:val="142C4A"/>
          <w:sz w:val="20"/>
        </w:rPr>
        <w:t>data/release-inventory.csv</w:t>
      </w:r>
      <w:r>
        <w:rPr>
          <w:rFonts w:ascii="Arial" w:hAnsi="Arial"/>
          <w:b w:val="0"/>
          <w:i w:val="0"/>
          <w:color w:val="1A1A1A"/>
          <w:sz w:val="22"/>
        </w:rPr>
        <w:t>. Run it now with the sabotage still in place: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bash verification/checks.sh 2&gt;&amp;1 | grep -E '^\[FAIL\]|passed,'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[FAIL] overlays/prod: expected cpu request 100m</w:t>
      </w:r>
      <w:r>
        <w:br/>
      </w:r>
      <w:r>
        <w:rPr>
          <w:rFonts w:ascii="Courier New" w:hAnsi="Courier New" w:cs="Courier New"/>
          <w:rFonts w:ascii="Courier New" w:hAnsi="Courier New"/>
          <w:color w:val="142C4A"/>
          <w:sz w:val="18"/>
        </w:rPr>
        <w:t>[FAIL] expected readinessProbe.periodSeconds 5 in dev and 10 in prod</w:t>
      </w:r>
      <w:r>
        <w:br/>
      </w:r>
      <w:r>
        <w:rPr>
          <w:rFonts w:ascii="Courier New" w:hAnsi="Courier New" w:cs="Courier New"/>
          <w:rFonts w:ascii="Courier New" w:hAnsi="Courier New"/>
          <w:color w:val="142C4A"/>
          <w:sz w:val="18"/>
        </w:rPr>
        <w:t>13 passed, 2 failed, 8 skipped</w:t>
      </w:r>
    </w:p>
    <w:p>
      <w:pPr>
        <w:spacing w:before="0" w:after="120"/>
        <w:ind w:left="0"/>
      </w:pPr>
      <w:r>
        <w:rPr>
          <w:rFonts w:ascii="Arial" w:hAnsi="Arial"/>
          <w:b/>
          <w:i w:val="0"/>
          <w:color w:val="1A1A1A"/>
          <w:sz w:val="22"/>
        </w:rPr>
        <w:t>Both silent no-ops were caught, and the script exits non-zero.</w:t>
      </w:r>
      <w:r>
        <w:rPr>
          <w:rFonts w:ascii="Arial" w:hAnsi="Arial"/>
          <w:b w:val="0"/>
          <w:i w:val="0"/>
          <w:color w:val="1A1A1A"/>
          <w:sz w:val="22"/>
        </w:rPr>
        <w:t xml:space="preserve"> That is the whole argument for grading on the </w:t>
      </w:r>
      <w:r>
        <w:rPr>
          <w:rFonts w:ascii="Arial" w:hAnsi="Arial"/>
          <w:b w:val="0"/>
          <w:i/>
          <w:color w:val="1A1A1A"/>
          <w:sz w:val="22"/>
        </w:rPr>
        <w:t>render</w:t>
      </w:r>
      <w:r>
        <w:rPr>
          <w:rFonts w:ascii="Arial" w:hAnsi="Arial"/>
          <w:b w:val="0"/>
          <w:i w:val="0"/>
          <w:color w:val="1A1A1A"/>
          <w:sz w:val="22"/>
        </w:rPr>
        <w:t xml:space="preserve"> rather than on "did the apply succeed". Note the counts assume no helm and no cluster; with both present you would see the same two </w:t>
      </w:r>
      <w:r>
        <w:rPr>
          <w:rFonts w:ascii="Courier New" w:hAnsi="Courier New" w:cs="Courier New"/>
          <w:b w:val="0"/>
          <w:i w:val="0"/>
          <w:color w:val="142C4A"/>
          <w:sz w:val="20"/>
        </w:rPr>
        <w:t>[FAIL]</w:t>
      </w:r>
      <w:r>
        <w:rPr>
          <w:rFonts w:ascii="Arial" w:hAnsi="Arial"/>
          <w:b w:val="0"/>
          <w:i w:val="0"/>
          <w:color w:val="1A1A1A"/>
          <w:sz w:val="22"/>
        </w:rPr>
        <w:t xml:space="preserve"> lines among more passes.</w:t>
      </w:r>
    </w:p>
    <w:p>
      <w:pPr>
        <w:spacing w:before="0" w:after="120"/>
        <w:ind w:left="0"/>
      </w:pPr>
      <w:r>
        <w:rPr>
          <w:rFonts w:ascii="Arial" w:hAnsi="Arial"/>
          <w:b w:val="0"/>
          <w:i w:val="0"/>
          <w:color w:val="1A1A1A"/>
          <w:sz w:val="22"/>
        </w:rPr>
        <w:t>Restore the file and confirm you are back to green: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cp /tmp/prod-kustomization.bak kustomize/overlays/prod/kustomization.yaml</w:t>
      </w:r>
      <w:r>
        <w:br/>
      </w:r>
      <w:r>
        <w:rPr>
          <w:rFonts w:ascii="Courier New" w:hAnsi="Courier New" w:cs="Courier New"/>
          <w:rFonts w:ascii="Courier New" w:hAnsi="Courier New"/>
          <w:color w:val="142C4A"/>
          <w:sz w:val="18"/>
        </w:rPr>
        <w:t>rm -f kustomize/overlays/prod/kustomization.yaml.tmp /tmp/prod-kustomization.bak</w:t>
      </w:r>
      <w:r>
        <w:br/>
      </w:r>
      <w:r>
        <w:rPr>
          <w:rFonts w:ascii="Courier New" w:hAnsi="Courier New" w:cs="Courier New"/>
          <w:rFonts w:ascii="Courier New" w:hAnsi="Courier New"/>
          <w:color w:val="142C4A"/>
          <w:sz w:val="18"/>
        </w:rPr>
        <w:t>bash verification/checks.sh 2&gt;&amp;1 | tail -2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15 passed, 0 failed, 8 skipped</w:t>
      </w:r>
    </w:p>
    <w:p>
      <w:pPr>
        <w:pStyle w:val="Heading4"/>
        <w:spacing w:before="200" w:after="80"/>
        <w:ind w:left="0"/>
        <w:keepNext/>
      </w:pPr>
      <w:r>
        <w:rPr>
          <w:rFonts w:ascii="Arial" w:hAnsi="Arial"/>
        </w:rPr>
        <w:t>Failure B — the chart's own guard rejects an unpinned tag</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Requires helm. Read it if you do not have helm — the mechanism is </w:t>
      </w:r>
      <w:r>
        <w:rPr>
          <w:rFonts w:ascii="Courier New" w:hAnsi="Courier New" w:cs="Courier New"/>
          <w:b w:val="0"/>
          <w:i w:val="0"/>
          <w:color w:val="142C4A"/>
          <w:sz w:val="20"/>
        </w:rPr>
        <w:t>fail</w:t>
      </w:r>
      <w:r>
        <w:rPr>
          <w:rFonts w:ascii="Arial" w:hAnsi="Arial"/>
          <w:b w:val="0"/>
          <w:i w:val="0"/>
          <w:color w:val="1A1A1A"/>
          <w:sz w:val="22"/>
        </w:rPr>
        <w:t xml:space="preserve"> in </w:t>
      </w:r>
      <w:r>
        <w:rPr>
          <w:rFonts w:ascii="Courier New" w:hAnsi="Courier New" w:cs="Courier New"/>
          <w:b w:val="0"/>
          <w:i w:val="0"/>
          <w:color w:val="142C4A"/>
          <w:sz w:val="20"/>
        </w:rPr>
        <w:t>_helpers.tpl</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helm template tracklane-dev ./chart -f data/values-dev.yaml --set image.tag=latest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execution error at (tracklane/templates/deployment.yaml:50:20): image.tag must not be 'latest' — pin an immutable tag or a digest</w:t>
      </w:r>
      <w:r>
        <w:br/>
      </w:r>
      <w:r>
        <w:rPr>
          <w:rFonts w:ascii="Courier New" w:hAnsi="Courier New" w:cs="Courier New"/>
          <w:rFonts w:ascii="Courier New" w:hAnsi="Courier New"/>
          <w:color w:val="142C4A"/>
          <w:sz w:val="18"/>
        </w:rPr>
      </w:r>
      <w:r>
        <w:br/>
      </w:r>
      <w:r>
        <w:rPr>
          <w:rFonts w:ascii="Courier New" w:hAnsi="Courier New" w:cs="Courier New"/>
          <w:rFonts w:ascii="Courier New" w:hAnsi="Courier New"/>
          <w:color w:val="142C4A"/>
          <w:sz w:val="18"/>
        </w:rPr>
        <w:t>Use --debug flag to render out invalid YAML</w:t>
      </w:r>
    </w:p>
    <w:p>
      <w:pPr>
        <w:spacing w:before="0" w:after="120"/>
        <w:ind w:left="0"/>
      </w:pPr>
      <w:r>
        <w:rPr>
          <w:rFonts w:ascii="Arial" w:hAnsi="Arial"/>
          <w:b/>
          <w:i w:val="0"/>
          <w:color w:val="1A1A1A"/>
          <w:sz w:val="22"/>
        </w:rPr>
        <w:t>Diagnosis.</w:t>
      </w:r>
      <w:r>
        <w:rPr>
          <w:rFonts w:ascii="Arial" w:hAnsi="Arial"/>
          <w:b w:val="0"/>
          <w:i w:val="0"/>
          <w:color w:val="1A1A1A"/>
          <w:sz w:val="22"/>
        </w:rPr>
        <w:t xml:space="preserve"> The error names the file, the line and the reason. </w:t>
      </w:r>
      <w:r>
        <w:rPr>
          <w:rFonts w:ascii="Courier New" w:hAnsi="Courier New" w:cs="Courier New"/>
          <w:b w:val="0"/>
          <w:i w:val="0"/>
          <w:color w:val="142C4A"/>
          <w:sz w:val="20"/>
        </w:rPr>
        <w:t>_helpers.tpl</w:t>
      </w:r>
      <w:r>
        <w:rPr>
          <w:rFonts w:ascii="Arial" w:hAnsi="Arial"/>
          <w:b w:val="0"/>
          <w:i w:val="0"/>
          <w:color w:val="1A1A1A"/>
          <w:sz w:val="22"/>
        </w:rPr>
        <w:t xml:space="preserve"> uses Helm's </w:t>
      </w:r>
      <w:r>
        <w:rPr>
          <w:rFonts w:ascii="Courier New" w:hAnsi="Courier New" w:cs="Courier New"/>
          <w:b w:val="0"/>
          <w:i w:val="0"/>
          <w:color w:val="142C4A"/>
          <w:sz w:val="20"/>
        </w:rPr>
        <w:t>fail</w:t>
      </w:r>
      <w:r>
        <w:rPr>
          <w:rFonts w:ascii="Arial" w:hAnsi="Arial"/>
          <w:b w:val="0"/>
          <w:i w:val="0"/>
          <w:color w:val="1A1A1A"/>
          <w:sz w:val="22"/>
        </w:rPr>
        <w:t xml:space="preserve"> function: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sed -n '76,82p' chart/templates/_helpers.tpl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define "tracklane.validateImage" -}}</w:t>
      </w:r>
      <w:r>
        <w:br/>
      </w:r>
      <w:r>
        <w:rPr>
          <w:rFonts w:ascii="Courier New" w:hAnsi="Courier New" w:cs="Courier New"/>
          <w:rFonts w:ascii="Courier New" w:hAnsi="Courier New"/>
          <w:color w:val="142C4A"/>
          <w:sz w:val="18"/>
        </w:rPr>
        <w:t>{{- $tag := required "image.tag is required and must be pinned" .Values.image.tag -}}</w:t>
      </w:r>
      <w:r>
        <w:br/>
      </w:r>
      <w:r>
        <w:rPr>
          <w:rFonts w:ascii="Courier New" w:hAnsi="Courier New" w:cs="Courier New"/>
          <w:rFonts w:ascii="Courier New" w:hAnsi="Courier New"/>
          <w:color w:val="142C4A"/>
          <w:sz w:val="18"/>
        </w:rPr>
        <w:t>{{- if eq $tag "latest" -}}</w:t>
      </w:r>
      <w:r>
        <w:br/>
      </w:r>
      <w:r>
        <w:rPr>
          <w:rFonts w:ascii="Courier New" w:hAnsi="Courier New" w:cs="Courier New"/>
          <w:rFonts w:ascii="Courier New" w:hAnsi="Courier New"/>
          <w:color w:val="142C4A"/>
          <w:sz w:val="18"/>
        </w:rPr>
        <w:t>{{- fail "image.tag must not be 'latest' — pin an immutable tag or a digest" -}}</w:t>
      </w:r>
      <w:r>
        <w:br/>
      </w:r>
      <w:r>
        <w:rPr>
          <w:rFonts w:ascii="Courier New" w:hAnsi="Courier New" w:cs="Courier New"/>
          <w:rFonts w:ascii="Courier New" w:hAnsi="Courier New"/>
          <w:color w:val="142C4A"/>
          <w:sz w:val="18"/>
        </w:rPr>
        <w:t>{{- end -}}</w:t>
      </w:r>
      <w:r>
        <w:br/>
      </w:r>
      <w:r>
        <w:rPr>
          <w:rFonts w:ascii="Courier New" w:hAnsi="Courier New" w:cs="Courier New"/>
          <w:rFonts w:ascii="Courier New" w:hAnsi="Courier New"/>
          <w:color w:val="142C4A"/>
          <w:sz w:val="18"/>
        </w:rPr>
        <w:t>{{- printf "%s:%s" .Values.image.repository $tag -}}</w:t>
      </w:r>
      <w:r>
        <w:br/>
      </w:r>
      <w:r>
        <w:rPr>
          <w:rFonts w:ascii="Courier New" w:hAnsi="Courier New" w:cs="Courier New"/>
          <w:rFonts w:ascii="Courier New" w:hAnsi="Courier New"/>
          <w:color w:val="142C4A"/>
          <w:sz w:val="18"/>
        </w:rPr>
        <w:t>{{- end -}}</w:t>
      </w:r>
    </w:p>
    <w:p>
      <w:pPr>
        <w:spacing w:before="0" w:after="120"/>
        <w:ind w:left="0"/>
      </w:pPr>
      <w:r>
        <w:rPr>
          <w:rFonts w:ascii="Arial" w:hAnsi="Arial"/>
          <w:b w:val="0"/>
          <w:i w:val="0"/>
          <w:color w:val="1A1A1A"/>
          <w:sz w:val="22"/>
        </w:rPr>
        <w:t xml:space="preserve">Prove </w:t>
      </w:r>
      <w:r>
        <w:rPr>
          <w:rFonts w:ascii="Courier New" w:hAnsi="Courier New" w:cs="Courier New"/>
          <w:b w:val="0"/>
          <w:i w:val="0"/>
          <w:color w:val="142C4A"/>
          <w:sz w:val="20"/>
        </w:rPr>
        <w:t>required</w:t>
      </w:r>
      <w:r>
        <w:rPr>
          <w:rFonts w:ascii="Arial" w:hAnsi="Arial"/>
          <w:b w:val="0"/>
          <w:i w:val="0"/>
          <w:color w:val="1A1A1A"/>
          <w:sz w:val="22"/>
        </w:rPr>
        <w:t xml:space="preserve"> fires too:</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helm template tracklane-dev ./chart -f data/values-dev.yaml --set image.tag=null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execution error at (tracklane/templates/deployment.yaml:50:20): image.tag is required and must be pinned</w:t>
      </w:r>
    </w:p>
    <w:p>
      <w:pPr>
        <w:spacing w:before="0" w:after="120"/>
        <w:ind w:left="0"/>
      </w:pPr>
      <w:r>
        <w:rPr>
          <w:rFonts w:ascii="Arial" w:hAnsi="Arial"/>
          <w:b/>
          <w:i w:val="0"/>
          <w:color w:val="1A1A1A"/>
          <w:sz w:val="22"/>
        </w:rPr>
        <w:t>Contrast the two failure modes, and remember it:</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r>
          </w:p>
        </w:tc>
        <w:tc>
          <w:tcPr>
            <w:tcW w:type="dxa" w:w="2981"/>
            <w:shd w:val="clear" w:color="auto" w:fill="1F6FEB"/>
          </w:tcPr>
          <w:p>
            <w:pPr>
              <w:spacing w:before="20" w:after="20"/>
            </w:pPr>
            <w:r>
              <w:rPr>
                <w:b/>
                <w:color w:val="FFFFFF"/>
              </w:rPr>
            </w:r>
            <w:r>
              <w:rPr>
                <w:rFonts w:ascii="Arial" w:hAnsi="Arial"/>
                <w:b/>
                <w:i w:val="0"/>
                <w:color w:val="FFFFFF"/>
                <w:sz w:val="18"/>
              </w:rPr>
              <w:t>Helm</w:t>
            </w:r>
          </w:p>
        </w:tc>
        <w:tc>
          <w:tcPr>
            <w:tcW w:type="dxa" w:w="4372"/>
            <w:shd w:val="clear" w:color="auto" w:fill="1F6FEB"/>
          </w:tcPr>
          <w:p>
            <w:pPr>
              <w:spacing w:before="20" w:after="20"/>
            </w:pPr>
            <w:r>
              <w:rPr>
                <w:b/>
                <w:color w:val="FFFFFF"/>
              </w:rPr>
            </w:r>
            <w:r>
              <w:rPr>
                <w:rFonts w:ascii="Arial" w:hAnsi="Arial"/>
                <w:b/>
                <w:i w:val="0"/>
                <w:color w:val="FFFFFF"/>
                <w:sz w:val="18"/>
              </w:rPr>
              <w:t>Kustomize</w:t>
            </w:r>
          </w:p>
        </w:tc>
      </w:tr>
      <w:tr>
        <w:trPr>
          <w:cantSplit/>
        </w:trPr>
        <w:tc>
          <w:tcPr>
            <w:tcW w:type="dxa" w:w="2583"/>
          </w:tcPr>
          <w:p>
            <w:pPr>
              <w:spacing w:before="20" w:after="20"/>
            </w:pPr>
            <w:r/>
            <w:r>
              <w:rPr>
                <w:rFonts w:ascii="Arial" w:hAnsi="Arial"/>
                <w:b w:val="0"/>
                <w:i w:val="0"/>
                <w:color w:val="1A1A1A"/>
                <w:sz w:val="18"/>
              </w:rPr>
              <w:t>Bad input</w:t>
            </w:r>
          </w:p>
        </w:tc>
        <w:tc>
          <w:tcPr>
            <w:tcW w:type="dxa" w:w="2981"/>
          </w:tcPr>
          <w:p>
            <w:pPr>
              <w:spacing w:before="20" w:after="20"/>
            </w:pPr>
            <w:r/>
            <w:r>
              <w:rPr>
                <w:rFonts w:ascii="Arial" w:hAnsi="Arial"/>
                <w:b/>
                <w:i w:val="0"/>
                <w:color w:val="1A1A1A"/>
                <w:sz w:val="18"/>
              </w:rPr>
              <w:t>Fails at render time</w:t>
            </w:r>
            <w:r>
              <w:rPr>
                <w:rFonts w:ascii="Arial" w:hAnsi="Arial"/>
                <w:b w:val="0"/>
                <w:i w:val="0"/>
                <w:color w:val="1A1A1A"/>
                <w:sz w:val="18"/>
              </w:rPr>
              <w:t xml:space="preserve"> with a file, line and message</w:t>
            </w:r>
          </w:p>
        </w:tc>
        <w:tc>
          <w:tcPr>
            <w:tcW w:type="dxa" w:w="4372"/>
          </w:tcPr>
          <w:p>
            <w:pPr>
              <w:spacing w:before="20" w:after="20"/>
            </w:pPr>
            <w:r/>
            <w:r>
              <w:rPr>
                <w:rFonts w:ascii="Arial" w:hAnsi="Arial"/>
                <w:b/>
                <w:i w:val="0"/>
                <w:color w:val="1A1A1A"/>
                <w:sz w:val="18"/>
              </w:rPr>
              <w:t>Renders successfully</w:t>
            </w:r>
            <w:r>
              <w:rPr>
                <w:rFonts w:ascii="Arial" w:hAnsi="Arial"/>
                <w:b w:val="0"/>
                <w:i w:val="0"/>
                <w:color w:val="1A1A1A"/>
                <w:sz w:val="18"/>
              </w:rPr>
              <w:t xml:space="preserve"> and quietly omits your change</w:t>
            </w:r>
          </w:p>
        </w:tc>
      </w:tr>
      <w:tr>
        <w:trPr>
          <w:cantSplit/>
        </w:trPr>
        <w:tc>
          <w:tcPr>
            <w:tcW w:type="dxa" w:w="2583"/>
            <w:shd w:val="clear" w:color="auto" w:fill="F7F9FC"/>
          </w:tcPr>
          <w:p>
            <w:pPr>
              <w:spacing w:before="20" w:after="20"/>
            </w:pPr>
            <w:r/>
            <w:r>
              <w:rPr>
                <w:rFonts w:ascii="Arial" w:hAnsi="Arial"/>
                <w:b w:val="0"/>
                <w:i w:val="0"/>
                <w:color w:val="1A1A1A"/>
                <w:sz w:val="18"/>
              </w:rPr>
              <w:t>Guard available</w:t>
            </w:r>
          </w:p>
        </w:tc>
        <w:tc>
          <w:tcPr>
            <w:tcW w:type="dxa" w:w="2981"/>
            <w:shd w:val="clear" w:color="auto" w:fill="F7F9FC"/>
          </w:tcPr>
          <w:p>
            <w:pPr>
              <w:spacing w:before="20" w:after="20"/>
            </w:pPr>
            <w:r/>
            <w:r>
              <w:rPr>
                <w:rFonts w:ascii="Courier New" w:hAnsi="Courier New" w:cs="Courier New"/>
                <w:b w:val="0"/>
                <w:i w:val="0"/>
                <w:color w:val="142C4A"/>
                <w:sz w:val="16"/>
              </w:rPr>
              <w:t>required</w:t>
            </w:r>
            <w:r>
              <w:rPr>
                <w:rFonts w:ascii="Arial" w:hAnsi="Arial"/>
                <w:b w:val="0"/>
                <w:i w:val="0"/>
                <w:color w:val="1A1A1A"/>
                <w:sz w:val="18"/>
              </w:rPr>
              <w:t xml:space="preserve">, </w:t>
            </w:r>
            <w:r>
              <w:rPr>
                <w:rFonts w:ascii="Courier New" w:hAnsi="Courier New" w:cs="Courier New"/>
                <w:b w:val="0"/>
                <w:i w:val="0"/>
                <w:color w:val="142C4A"/>
                <w:sz w:val="16"/>
              </w:rPr>
              <w:t>fail</w:t>
            </w:r>
            <w:r>
              <w:rPr>
                <w:rFonts w:ascii="Arial" w:hAnsi="Arial"/>
                <w:b w:val="0"/>
                <w:i w:val="0"/>
                <w:color w:val="1A1A1A"/>
                <w:sz w:val="18"/>
              </w:rPr>
              <w:t xml:space="preserve">, JSON-schema </w:t>
            </w:r>
            <w:r>
              <w:rPr>
                <w:rFonts w:ascii="Courier New" w:hAnsi="Courier New" w:cs="Courier New"/>
                <w:b w:val="0"/>
                <w:i w:val="0"/>
                <w:color w:val="142C4A"/>
                <w:sz w:val="16"/>
              </w:rPr>
              <w:t>values.schema.json</w:t>
            </w:r>
          </w:p>
        </w:tc>
        <w:tc>
          <w:tcPr>
            <w:tcW w:type="dxa" w:w="4372"/>
            <w:shd w:val="clear" w:color="auto" w:fill="F7F9FC"/>
          </w:tcPr>
          <w:p>
            <w:pPr>
              <w:spacing w:before="20" w:after="20"/>
            </w:pPr>
            <w:r/>
            <w:r>
              <w:rPr>
                <w:rFonts w:ascii="Arial" w:hAnsi="Arial"/>
                <w:b w:val="0"/>
                <w:i w:val="0"/>
                <w:color w:val="1A1A1A"/>
                <w:sz w:val="18"/>
              </w:rPr>
              <w:t>None built in — you must assert on the render</w:t>
            </w:r>
          </w:p>
        </w:tc>
      </w:tr>
      <w:tr>
        <w:trPr>
          <w:cantSplit/>
        </w:trPr>
        <w:tc>
          <w:tcPr>
            <w:tcW w:type="dxa" w:w="2583"/>
          </w:tcPr>
          <w:p>
            <w:pPr>
              <w:spacing w:before="20" w:after="20"/>
            </w:pPr>
            <w:r/>
            <w:r>
              <w:rPr>
                <w:rFonts w:ascii="Arial" w:hAnsi="Arial"/>
                <w:b w:val="0"/>
                <w:i w:val="0"/>
                <w:color w:val="1A1A1A"/>
                <w:sz w:val="18"/>
              </w:rPr>
              <w:t>Where it bites</w:t>
            </w:r>
          </w:p>
        </w:tc>
        <w:tc>
          <w:tcPr>
            <w:tcW w:type="dxa" w:w="2981"/>
          </w:tcPr>
          <w:p>
            <w:pPr>
              <w:spacing w:before="20" w:after="20"/>
            </w:pPr>
            <w:r/>
            <w:r>
              <w:rPr>
                <w:rFonts w:ascii="Arial" w:hAnsi="Arial"/>
                <w:b w:val="0"/>
                <w:i w:val="0"/>
                <w:color w:val="1A1A1A"/>
                <w:sz w:val="18"/>
              </w:rPr>
              <w:t>In CI, immediately</w:t>
            </w:r>
          </w:p>
        </w:tc>
        <w:tc>
          <w:tcPr>
            <w:tcW w:type="dxa" w:w="4372"/>
          </w:tcPr>
          <w:p>
            <w:pPr>
              <w:spacing w:before="20" w:after="20"/>
            </w:pPr>
            <w:r/>
            <w:r>
              <w:rPr>
                <w:rFonts w:ascii="Arial" w:hAnsi="Arial"/>
                <w:b w:val="0"/>
                <w:i w:val="0"/>
                <w:color w:val="1A1A1A"/>
                <w:sz w:val="18"/>
              </w:rPr>
              <w:t>In production, later</w:t>
            </w:r>
          </w:p>
        </w:tc>
      </w:tr>
    </w:tbl>
    <w:p>
      <w:pPr>
        <w:spacing w:after="40"/>
      </w:pPr>
    </w:p>
    <w:p>
      <w:pPr>
        <w:spacing w:before="0" w:after="120"/>
        <w:ind w:left="0"/>
      </w:pPr>
      <w:r>
        <w:rPr>
          <w:rFonts w:ascii="Arial" w:hAnsi="Arial"/>
          <w:b w:val="0"/>
          <w:i w:val="0"/>
          <w:color w:val="1A1A1A"/>
          <w:sz w:val="22"/>
        </w:rPr>
        <w:t xml:space="preserve">Neither is safe without a CI step that checks the </w:t>
      </w:r>
      <w:r>
        <w:rPr>
          <w:rFonts w:ascii="Arial" w:hAnsi="Arial"/>
          <w:b w:val="0"/>
          <w:i/>
          <w:color w:val="1A1A1A"/>
          <w:sz w:val="22"/>
        </w:rPr>
        <w:t>render</w:t>
      </w:r>
      <w:r>
        <w:rPr>
          <w:rFonts w:ascii="Arial" w:hAnsi="Arial"/>
          <w:b w:val="0"/>
          <w:i w:val="0"/>
          <w:color w:val="1A1A1A"/>
          <w:sz w:val="22"/>
        </w:rPr>
        <w:t>. Helm just makes more mistakes impossible to ignore.</w:t>
      </w:r>
    </w:p>
    <w:p>
      <w:pPr>
        <w:spacing w:before="80" w:after="120"/>
        <w:pBdr>
          <w:bottom w:val="single" w:sz="6" w:space="1" w:color="D5DBE5"/>
        </w:pBdr>
      </w:pPr>
    </w:p>
    <w:p>
      <w:pPr>
        <w:pStyle w:val="Heading3"/>
        <w:spacing w:before="200" w:after="80"/>
        <w:ind w:left="0"/>
        <w:keepNext/>
      </w:pPr>
      <w:r>
        <w:rPr>
          <w:rFonts w:ascii="Arial" w:hAnsi="Arial"/>
        </w:rPr>
        <w:t>Lab 21 · Troubleshooting</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Symptom</w:t>
            </w:r>
          </w:p>
        </w:tc>
        <w:tc>
          <w:tcPr>
            <w:tcW w:type="dxa" w:w="2385"/>
            <w:shd w:val="clear" w:color="auto" w:fill="1F6FEB"/>
          </w:tcPr>
          <w:p>
            <w:pPr>
              <w:spacing w:before="20" w:after="20"/>
            </w:pPr>
            <w:r>
              <w:rPr>
                <w:b/>
                <w:color w:val="FFFFFF"/>
              </w:rPr>
            </w:r>
            <w:r>
              <w:rPr>
                <w:rFonts w:ascii="Arial" w:hAnsi="Arial"/>
                <w:b/>
                <w:i w:val="0"/>
                <w:color w:val="FFFFFF"/>
                <w:sz w:val="18"/>
              </w:rPr>
              <w:t>Likely cause</w:t>
            </w:r>
          </w:p>
        </w:tc>
        <w:tc>
          <w:tcPr>
            <w:tcW w:type="dxa" w:w="2981"/>
            <w:shd w:val="clear" w:color="auto" w:fill="1F6FEB"/>
          </w:tcPr>
          <w:p>
            <w:pPr>
              <w:spacing w:before="20" w:after="20"/>
            </w:pPr>
            <w:r>
              <w:rPr>
                <w:b/>
                <w:color w:val="FFFFFF"/>
              </w:rPr>
            </w:r>
            <w:r>
              <w:rPr>
                <w:rFonts w:ascii="Arial" w:hAnsi="Arial"/>
                <w:b/>
                <w:i w:val="0"/>
                <w:color w:val="FFFFFF"/>
                <w:sz w:val="18"/>
              </w:rPr>
              <w:t>Diagnostic command</w:t>
            </w:r>
          </w:p>
        </w:tc>
        <w:tc>
          <w:tcPr>
            <w:tcW w:type="dxa" w:w="2583"/>
            <w:shd w:val="clear" w:color="auto" w:fill="1F6FEB"/>
          </w:tcPr>
          <w:p>
            <w:pPr>
              <w:spacing w:before="20" w:after="20"/>
            </w:pPr>
            <w:r>
              <w:rPr>
                <w:b/>
                <w:color w:val="FFFFFF"/>
              </w:rPr>
            </w:r>
            <w:r>
              <w:rPr>
                <w:rFonts w:ascii="Arial" w:hAnsi="Arial"/>
                <w:b/>
                <w:i w:val="0"/>
                <w:color w:val="FFFFFF"/>
                <w:sz w:val="18"/>
              </w:rPr>
              <w:t>Fix</w:t>
            </w:r>
          </w:p>
        </w:tc>
      </w:tr>
      <w:tr>
        <w:trPr>
          <w:cantSplit/>
        </w:trPr>
        <w:tc>
          <w:tcPr>
            <w:tcW w:type="dxa" w:w="1987"/>
          </w:tcPr>
          <w:p>
            <w:pPr>
              <w:spacing w:before="20" w:after="20"/>
            </w:pPr>
            <w:r/>
            <w:r>
              <w:rPr>
                <w:rFonts w:ascii="Arial" w:hAnsi="Arial"/>
                <w:b w:val="0"/>
                <w:i w:val="0"/>
                <w:color w:val="1A1A1A"/>
                <w:sz w:val="18"/>
              </w:rPr>
              <w:t>A patch has no effect; the render succeeds with exit 0</w:t>
            </w:r>
          </w:p>
        </w:tc>
        <w:tc>
          <w:tcPr>
            <w:tcW w:type="dxa" w:w="2385"/>
          </w:tcPr>
          <w:p>
            <w:pPr>
              <w:spacing w:before="20" w:after="20"/>
            </w:pPr>
            <w:r/>
            <w:r>
              <w:rPr>
                <w:rFonts w:ascii="Arial" w:hAnsi="Arial"/>
                <w:b w:val="0"/>
                <w:i w:val="0"/>
                <w:color w:val="1A1A1A"/>
                <w:sz w:val="18"/>
              </w:rPr>
              <w:t xml:space="preserve">The patch </w:t>
            </w:r>
            <w:r>
              <w:rPr>
                <w:rFonts w:ascii="Courier New" w:hAnsi="Courier New" w:cs="Courier New"/>
                <w:b w:val="0"/>
                <w:i w:val="0"/>
                <w:color w:val="142C4A"/>
                <w:sz w:val="16"/>
              </w:rPr>
              <w:t>target</w:t>
            </w:r>
            <w:r>
              <w:rPr>
                <w:rFonts w:ascii="Arial" w:hAnsi="Arial"/>
                <w:b w:val="0"/>
                <w:i w:val="0"/>
                <w:color w:val="1A1A1A"/>
                <w:sz w:val="18"/>
              </w:rPr>
              <w:t xml:space="preserve"> name/kind/group does not match any resource. Targets match the </w:t>
            </w:r>
            <w:r>
              <w:rPr>
                <w:rFonts w:ascii="Arial" w:hAnsi="Arial"/>
                <w:b/>
                <w:i w:val="0"/>
                <w:color w:val="1A1A1A"/>
                <w:sz w:val="18"/>
              </w:rPr>
              <w:t>base</w:t>
            </w:r>
            <w:r>
              <w:rPr>
                <w:rFonts w:ascii="Arial" w:hAnsi="Arial"/>
                <w:b w:val="0"/>
                <w:i w:val="0"/>
                <w:color w:val="1A1A1A"/>
                <w:sz w:val="18"/>
              </w:rPr>
              <w:t xml:space="preserve"> name, before </w:t>
            </w:r>
            <w:r>
              <w:rPr>
                <w:rFonts w:ascii="Courier New" w:hAnsi="Courier New" w:cs="Courier New"/>
                <w:b w:val="0"/>
                <w:i w:val="0"/>
                <w:color w:val="142C4A"/>
                <w:sz w:val="16"/>
              </w:rPr>
              <w:t>nameSuffix</w:t>
            </w:r>
          </w:p>
        </w:tc>
        <w:tc>
          <w:tcPr>
            <w:tcW w:type="dxa" w:w="2981"/>
          </w:tcPr>
          <w:p>
            <w:pPr>
              <w:spacing w:before="20" w:after="20"/>
            </w:pPr>
            <w:r/>
            <w:r>
              <w:rPr>
                <w:rFonts w:ascii="Courier New" w:hAnsi="Courier New" w:cs="Courier New"/>
                <w:b w:val="0"/>
                <w:i w:val="0"/>
                <w:color w:val="142C4A"/>
                <w:sz w:val="16"/>
              </w:rPr>
              <w:t>diff &lt;(kubectl kustomize base) &lt;(kubectl kustomize overlays/&lt;env&gt;)</w:t>
            </w:r>
          </w:p>
        </w:tc>
        <w:tc>
          <w:tcPr>
            <w:tcW w:type="dxa" w:w="2583"/>
          </w:tcPr>
          <w:p>
            <w:pPr>
              <w:spacing w:before="20" w:after="20"/>
            </w:pPr>
            <w:r/>
            <w:r>
              <w:rPr>
                <w:rFonts w:ascii="Arial" w:hAnsi="Arial"/>
                <w:b w:val="0"/>
                <w:i w:val="0"/>
                <w:color w:val="1A1A1A"/>
                <w:sz w:val="18"/>
              </w:rPr>
              <w:t xml:space="preserve">Correct the target to the base's </w:t>
            </w:r>
            <w:r>
              <w:rPr>
                <w:rFonts w:ascii="Courier New" w:hAnsi="Courier New" w:cs="Courier New"/>
                <w:b w:val="0"/>
                <w:i w:val="0"/>
                <w:color w:val="142C4A"/>
                <w:sz w:val="16"/>
              </w:rPr>
              <w:t>metadata.name</w:t>
            </w:r>
            <w:r>
              <w:rPr>
                <w:rFonts w:ascii="Arial" w:hAnsi="Arial"/>
                <w:b w:val="0"/>
                <w:i w:val="0"/>
                <w:color w:val="1A1A1A"/>
                <w:sz w:val="18"/>
              </w:rPr>
              <w:t>; assert on the render in CI</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kubectl kustomize</w:t>
            </w:r>
            <w:r>
              <w:rPr>
                <w:rFonts w:ascii="Arial" w:hAnsi="Arial"/>
                <w:b w:val="0"/>
                <w:i w:val="0"/>
                <w:color w:val="1A1A1A"/>
                <w:sz w:val="18"/>
              </w:rPr>
              <w:t xml:space="preserve"> fails with </w:t>
            </w:r>
            <w:r>
              <w:rPr>
                <w:rFonts w:ascii="Courier New" w:hAnsi="Courier New" w:cs="Courier New"/>
                <w:b w:val="0"/>
                <w:i w:val="0"/>
                <w:color w:val="142C4A"/>
                <w:sz w:val="16"/>
              </w:rPr>
              <w:t>json: unknown field "labels"</w:t>
            </w:r>
          </w:p>
        </w:tc>
        <w:tc>
          <w:tcPr>
            <w:tcW w:type="dxa" w:w="2385"/>
            <w:shd w:val="clear" w:color="auto" w:fill="F7F9FC"/>
          </w:tcPr>
          <w:p>
            <w:pPr>
              <w:spacing w:before="20" w:after="20"/>
            </w:pPr>
            <w:r/>
            <w:r>
              <w:rPr>
                <w:rFonts w:ascii="Arial" w:hAnsi="Arial"/>
                <w:b w:val="0"/>
                <w:i w:val="0"/>
                <w:color w:val="1A1A1A"/>
                <w:sz w:val="18"/>
              </w:rPr>
              <w:t xml:space="preserve">kubectl embeds Kustomize v4, which predates the </w:t>
            </w:r>
            <w:r>
              <w:rPr>
                <w:rFonts w:ascii="Courier New" w:hAnsi="Courier New" w:cs="Courier New"/>
                <w:b w:val="0"/>
                <w:i w:val="0"/>
                <w:color w:val="142C4A"/>
                <w:sz w:val="16"/>
              </w:rPr>
              <w:t>labels:</w:t>
            </w:r>
            <w:r>
              <w:rPr>
                <w:rFonts w:ascii="Arial" w:hAnsi="Arial"/>
                <w:b w:val="0"/>
                <w:i w:val="0"/>
                <w:color w:val="1A1A1A"/>
                <w:sz w:val="18"/>
              </w:rPr>
              <w:t xml:space="preserve"> transformer</w:t>
            </w:r>
          </w:p>
        </w:tc>
        <w:tc>
          <w:tcPr>
            <w:tcW w:type="dxa" w:w="2981"/>
            <w:shd w:val="clear" w:color="auto" w:fill="F7F9FC"/>
          </w:tcPr>
          <w:p>
            <w:pPr>
              <w:spacing w:before="20" w:after="20"/>
            </w:pPr>
            <w:r/>
            <w:r>
              <w:rPr>
                <w:rFonts w:ascii="Courier New" w:hAnsi="Courier New" w:cs="Courier New"/>
                <w:b w:val="0"/>
                <w:i w:val="0"/>
                <w:color w:val="142C4A"/>
                <w:sz w:val="16"/>
              </w:rPr>
              <w:t>kubectl version --client</w:t>
            </w:r>
          </w:p>
        </w:tc>
        <w:tc>
          <w:tcPr>
            <w:tcW w:type="dxa" w:w="2583"/>
            <w:shd w:val="clear" w:color="auto" w:fill="F7F9FC"/>
          </w:tcPr>
          <w:p>
            <w:pPr>
              <w:spacing w:before="20" w:after="20"/>
            </w:pPr>
            <w:r/>
            <w:r>
              <w:rPr>
                <w:rFonts w:ascii="Arial" w:hAnsi="Arial"/>
                <w:b w:val="0"/>
                <w:i w:val="0"/>
                <w:color w:val="1A1A1A"/>
                <w:sz w:val="18"/>
              </w:rPr>
              <w:t xml:space="preserve">Upgrade kubectl to v1.27+, or fall back to the deprecated </w:t>
            </w:r>
            <w:r>
              <w:rPr>
                <w:rFonts w:ascii="Courier New" w:hAnsi="Courier New" w:cs="Courier New"/>
                <w:b w:val="0"/>
                <w:i w:val="0"/>
                <w:color w:val="142C4A"/>
                <w:sz w:val="16"/>
              </w:rPr>
              <w:t>commonLabels:</w:t>
            </w:r>
          </w:p>
        </w:tc>
      </w:tr>
      <w:tr>
        <w:trPr>
          <w:cantSplit/>
        </w:trPr>
        <w:tc>
          <w:tcPr>
            <w:tcW w:type="dxa" w:w="1987"/>
          </w:tcPr>
          <w:p>
            <w:pPr>
              <w:spacing w:before="20" w:after="20"/>
            </w:pPr>
            <w:r/>
            <w:r>
              <w:rPr>
                <w:rFonts w:ascii="Courier New" w:hAnsi="Courier New" w:cs="Courier New"/>
                <w:b w:val="0"/>
                <w:i w:val="0"/>
                <w:color w:val="142C4A"/>
                <w:sz w:val="16"/>
              </w:rPr>
              <w:t>security; file '../../data/x.csv' is not in or below '...'</w:t>
            </w:r>
          </w:p>
        </w:tc>
        <w:tc>
          <w:tcPr>
            <w:tcW w:type="dxa" w:w="2385"/>
          </w:tcPr>
          <w:p>
            <w:pPr>
              <w:spacing w:before="20" w:after="20"/>
            </w:pPr>
            <w:r/>
            <w:r>
              <w:rPr>
                <w:rFonts w:ascii="Arial" w:hAnsi="Arial"/>
                <w:b w:val="0"/>
                <w:i w:val="0"/>
                <w:color w:val="1A1A1A"/>
                <w:sz w:val="18"/>
              </w:rPr>
              <w:t>A generator references a file outside the kustomization root; Kustomize forbids this by default</w:t>
            </w:r>
          </w:p>
        </w:tc>
        <w:tc>
          <w:tcPr>
            <w:tcW w:type="dxa" w:w="2981"/>
          </w:tcPr>
          <w:p>
            <w:pPr>
              <w:spacing w:before="20" w:after="20"/>
            </w:pPr>
            <w:r/>
            <w:r>
              <w:rPr>
                <w:rFonts w:ascii="Courier New" w:hAnsi="Courier New" w:cs="Courier New"/>
                <w:b w:val="0"/>
                <w:i w:val="0"/>
                <w:color w:val="142C4A"/>
                <w:sz w:val="16"/>
              </w:rPr>
              <w:t>grep -rn 'files:' kustomize/</w:t>
            </w:r>
          </w:p>
        </w:tc>
        <w:tc>
          <w:tcPr>
            <w:tcW w:type="dxa" w:w="2583"/>
          </w:tcPr>
          <w:p>
            <w:pPr>
              <w:spacing w:before="20" w:after="20"/>
            </w:pPr>
            <w:r/>
            <w:r>
              <w:rPr>
                <w:rFonts w:ascii="Arial" w:hAnsi="Arial"/>
                <w:b w:val="0"/>
                <w:i w:val="0"/>
                <w:color w:val="1A1A1A"/>
                <w:sz w:val="18"/>
              </w:rPr>
              <w:t xml:space="preserve">Keep generator inputs inside the overlay directory (as this lab does), or accept </w:t>
            </w:r>
            <w:r>
              <w:rPr>
                <w:rFonts w:ascii="Courier New" w:hAnsi="Courier New" w:cs="Courier New"/>
                <w:b w:val="0"/>
                <w:i w:val="0"/>
                <w:color w:val="142C4A"/>
                <w:sz w:val="16"/>
              </w:rPr>
              <w:t>--load-restrictor LoadRestrictionsNone</w:t>
            </w:r>
            <w:r>
              <w:rPr>
                <w:rFonts w:ascii="Arial" w:hAnsi="Arial"/>
                <w:b w:val="0"/>
                <w:i w:val="0"/>
                <w:color w:val="1A1A1A"/>
                <w:sz w:val="18"/>
              </w:rPr>
              <w:t xml:space="preserve"> and its risks</w:t>
            </w:r>
          </w:p>
        </w:tc>
      </w:tr>
      <w:tr>
        <w:trPr>
          <w:cantSplit/>
        </w:trPr>
        <w:tc>
          <w:tcPr>
            <w:tcW w:type="dxa" w:w="1987"/>
            <w:shd w:val="clear" w:color="auto" w:fill="F7F9FC"/>
          </w:tcPr>
          <w:p>
            <w:pPr>
              <w:spacing w:before="20" w:after="20"/>
            </w:pPr>
            <w:r/>
            <w:r>
              <w:rPr>
                <w:rFonts w:ascii="Arial" w:hAnsi="Arial"/>
                <w:b w:val="0"/>
                <w:i w:val="0"/>
                <w:color w:val="1A1A1A"/>
                <w:sz w:val="18"/>
              </w:rPr>
              <w:t>Config changed but the Pods still serve the old values</w:t>
            </w:r>
          </w:p>
        </w:tc>
        <w:tc>
          <w:tcPr>
            <w:tcW w:type="dxa" w:w="2385"/>
            <w:shd w:val="clear" w:color="auto" w:fill="F7F9FC"/>
          </w:tcPr>
          <w:p>
            <w:pPr>
              <w:spacing w:before="20" w:after="20"/>
            </w:pPr>
            <w:r/>
            <w:r>
              <w:rPr>
                <w:rFonts w:ascii="Courier New" w:hAnsi="Courier New" w:cs="Courier New"/>
                <w:b w:val="0"/>
                <w:i w:val="0"/>
                <w:color w:val="142C4A"/>
                <w:sz w:val="16"/>
              </w:rPr>
              <w:t>envFrom</w:t>
            </w:r>
            <w:r>
              <w:rPr>
                <w:rFonts w:ascii="Arial" w:hAnsi="Arial"/>
                <w:b w:val="0"/>
                <w:i w:val="0"/>
                <w:color w:val="1A1A1A"/>
                <w:sz w:val="18"/>
              </w:rPr>
              <w:t xml:space="preserve"> reads a ConfigMap once at container start, and nothing changed the Pod template</w:t>
            </w:r>
          </w:p>
        </w:tc>
        <w:tc>
          <w:tcPr>
            <w:tcW w:type="dxa" w:w="2981"/>
            <w:shd w:val="clear" w:color="auto" w:fill="F7F9FC"/>
          </w:tcPr>
          <w:p>
            <w:pPr>
              <w:spacing w:before="20" w:after="20"/>
            </w:pPr>
            <w:r/>
            <w:r>
              <w:rPr>
                <w:rFonts w:ascii="Arial" w:hAnsi="Arial"/>
                <w:b w:val="0"/>
                <w:i w:val="0"/>
                <w:color w:val="1A1A1A"/>
                <w:sz w:val="18"/>
              </w:rPr>
              <w:t xml:space="preserve">Helm: </w:t>
            </w:r>
            <w:r>
              <w:rPr>
                <w:rFonts w:ascii="Courier New" w:hAnsi="Courier New" w:cs="Courier New"/>
                <w:b w:val="0"/>
                <w:i w:val="0"/>
                <w:color w:val="142C4A"/>
                <w:sz w:val="16"/>
              </w:rPr>
              <w:t>grep checksum/config</w:t>
            </w:r>
            <w:r>
              <w:rPr>
                <w:rFonts w:ascii="Arial" w:hAnsi="Arial"/>
                <w:b w:val="0"/>
                <w:i w:val="0"/>
                <w:color w:val="1A1A1A"/>
                <w:sz w:val="18"/>
              </w:rPr>
              <w:t xml:space="preserve">. Kustomize: check </w:t>
            </w:r>
            <w:r>
              <w:rPr>
                <w:rFonts w:ascii="Courier New" w:hAnsi="Courier New" w:cs="Courier New"/>
                <w:b w:val="0"/>
                <w:i w:val="0"/>
                <w:color w:val="142C4A"/>
                <w:sz w:val="16"/>
              </w:rPr>
              <w:t>disableNameSuffixHash</w:t>
            </w:r>
          </w:p>
        </w:tc>
        <w:tc>
          <w:tcPr>
            <w:tcW w:type="dxa" w:w="2583"/>
            <w:shd w:val="clear" w:color="auto" w:fill="F7F9FC"/>
          </w:tcPr>
          <w:p>
            <w:pPr>
              <w:spacing w:before="20" w:after="20"/>
            </w:pPr>
            <w:r/>
            <w:r>
              <w:rPr>
                <w:rFonts w:ascii="Arial" w:hAnsi="Arial"/>
                <w:b w:val="0"/>
                <w:i w:val="0"/>
                <w:color w:val="1A1A1A"/>
                <w:sz w:val="18"/>
              </w:rPr>
              <w:t xml:space="preserve">Keep the generator hash on (Kustomize) or the </w:t>
            </w:r>
            <w:r>
              <w:rPr>
                <w:rFonts w:ascii="Courier New" w:hAnsi="Courier New" w:cs="Courier New"/>
                <w:b w:val="0"/>
                <w:i w:val="0"/>
                <w:color w:val="142C4A"/>
                <w:sz w:val="16"/>
              </w:rPr>
              <w:t>checksum/config</w:t>
            </w:r>
            <w:r>
              <w:rPr>
                <w:rFonts w:ascii="Arial" w:hAnsi="Arial"/>
                <w:b w:val="0"/>
                <w:i w:val="0"/>
                <w:color w:val="1A1A1A"/>
                <w:sz w:val="18"/>
              </w:rPr>
              <w:t xml:space="preserve"> annotation (Helm)</w:t>
            </w:r>
          </w:p>
        </w:tc>
      </w:tr>
      <w:tr>
        <w:trPr>
          <w:cantSplit/>
        </w:trPr>
        <w:tc>
          <w:tcPr>
            <w:tcW w:type="dxa" w:w="1987"/>
          </w:tcPr>
          <w:p>
            <w:pPr>
              <w:spacing w:before="20" w:after="20"/>
            </w:pPr>
            <w:r/>
            <w:r>
              <w:rPr>
                <w:rFonts w:ascii="Arial" w:hAnsi="Arial"/>
                <w:b w:val="0"/>
                <w:i w:val="0"/>
                <w:color w:val="1A1A1A"/>
                <w:sz w:val="18"/>
              </w:rPr>
              <w:t>Old hashed ConfigMaps accumulate in the namespace</w:t>
            </w:r>
          </w:p>
        </w:tc>
        <w:tc>
          <w:tcPr>
            <w:tcW w:type="dxa" w:w="2385"/>
          </w:tcPr>
          <w:p>
            <w:pPr>
              <w:spacing w:before="20" w:after="20"/>
            </w:pPr>
            <w:r/>
            <w:r>
              <w:rPr>
                <w:rFonts w:ascii="Courier New" w:hAnsi="Courier New" w:cs="Courier New"/>
                <w:b w:val="0"/>
                <w:i w:val="0"/>
                <w:color w:val="142C4A"/>
                <w:sz w:val="16"/>
              </w:rPr>
              <w:t>kubectl apply -k</w:t>
            </w:r>
            <w:r>
              <w:rPr>
                <w:rFonts w:ascii="Arial" w:hAnsi="Arial"/>
                <w:b w:val="0"/>
                <w:i w:val="0"/>
                <w:color w:val="1A1A1A"/>
                <w:sz w:val="18"/>
              </w:rPr>
              <w:t xml:space="preserve"> creates the new object and never deletes the old</w:t>
            </w:r>
          </w:p>
        </w:tc>
        <w:tc>
          <w:tcPr>
            <w:tcW w:type="dxa" w:w="2981"/>
          </w:tcPr>
          <w:p>
            <w:pPr>
              <w:spacing w:before="20" w:after="20"/>
            </w:pPr>
            <w:r/>
            <w:r>
              <w:rPr>
                <w:rFonts w:ascii="Courier New" w:hAnsi="Courier New" w:cs="Courier New"/>
                <w:b w:val="0"/>
                <w:i w:val="0"/>
                <w:color w:val="142C4A"/>
                <w:sz w:val="16"/>
              </w:rPr>
              <w:t>kubectl -n kcna-lab21 get cm | grep tracklane-config</w:t>
            </w:r>
          </w:p>
        </w:tc>
        <w:tc>
          <w:tcPr>
            <w:tcW w:type="dxa" w:w="2583"/>
          </w:tcPr>
          <w:p>
            <w:pPr>
              <w:spacing w:before="20" w:after="20"/>
            </w:pPr>
            <w:r/>
            <w:r>
              <w:rPr>
                <w:rFonts w:ascii="Arial" w:hAnsi="Arial"/>
                <w:b w:val="0"/>
                <w:i w:val="0"/>
                <w:color w:val="1A1A1A"/>
                <w:sz w:val="18"/>
              </w:rPr>
              <w:t xml:space="preserve">Delete the stale ones by name, or adopt a GitOps controller with </w:t>
            </w:r>
            <w:r>
              <w:rPr>
                <w:rFonts w:ascii="Courier New" w:hAnsi="Courier New" w:cs="Courier New"/>
                <w:b w:val="0"/>
                <w:i w:val="0"/>
                <w:color w:val="142C4A"/>
                <w:sz w:val="16"/>
              </w:rPr>
              <w:t>prune: true</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helm upgrade</w:t>
            </w:r>
            <w:r>
              <w:rPr>
                <w:rFonts w:ascii="Arial" w:hAnsi="Arial"/>
                <w:b w:val="0"/>
                <w:i w:val="0"/>
                <w:color w:val="1A1A1A"/>
                <w:sz w:val="18"/>
              </w:rPr>
              <w:t xml:space="preserve"> fails with </w:t>
            </w:r>
            <w:r>
              <w:rPr>
                <w:rFonts w:ascii="Courier New" w:hAnsi="Courier New" w:cs="Courier New"/>
                <w:b w:val="0"/>
                <w:i w:val="0"/>
                <w:color w:val="142C4A"/>
                <w:sz w:val="16"/>
              </w:rPr>
              <w:t>field is immutable</w:t>
            </w:r>
            <w:r>
              <w:rPr>
                <w:rFonts w:ascii="Arial" w:hAnsi="Arial"/>
                <w:b w:val="0"/>
                <w:i w:val="0"/>
                <w:color w:val="1A1A1A"/>
                <w:sz w:val="18"/>
              </w:rPr>
              <w:t xml:space="preserve"> on </w:t>
            </w:r>
            <w:r>
              <w:rPr>
                <w:rFonts w:ascii="Courier New" w:hAnsi="Courier New" w:cs="Courier New"/>
                <w:b w:val="0"/>
                <w:i w:val="0"/>
                <w:color w:val="142C4A"/>
                <w:sz w:val="16"/>
              </w:rPr>
              <w:t>spec.selector</w:t>
            </w:r>
          </w:p>
        </w:tc>
        <w:tc>
          <w:tcPr>
            <w:tcW w:type="dxa" w:w="2385"/>
            <w:shd w:val="clear" w:color="auto" w:fill="F7F9FC"/>
          </w:tcPr>
          <w:p>
            <w:pPr>
              <w:spacing w:before="20" w:after="20"/>
            </w:pPr>
            <w:r/>
            <w:r>
              <w:rPr>
                <w:rFonts w:ascii="Arial" w:hAnsi="Arial"/>
                <w:b w:val="0"/>
                <w:i w:val="0"/>
                <w:color w:val="1A1A1A"/>
                <w:sz w:val="18"/>
              </w:rPr>
              <w:t>A changing label (version, chart version) leaked into the selector template</w:t>
            </w:r>
          </w:p>
        </w:tc>
        <w:tc>
          <w:tcPr>
            <w:tcW w:type="dxa" w:w="2981"/>
            <w:shd w:val="clear" w:color="auto" w:fill="F7F9FC"/>
          </w:tcPr>
          <w:p>
            <w:pPr>
              <w:spacing w:before="20" w:after="20"/>
            </w:pPr>
            <w:r/>
            <w:r>
              <w:rPr>
                <w:rFonts w:ascii="Courier New" w:hAnsi="Courier New" w:cs="Courier New"/>
                <w:b w:val="0"/>
                <w:i w:val="0"/>
                <w:color w:val="142C4A"/>
                <w:sz w:val="16"/>
              </w:rPr>
              <w:t>helm template ... | grep -A4 'selector:'</w:t>
            </w:r>
          </w:p>
        </w:tc>
        <w:tc>
          <w:tcPr>
            <w:tcW w:type="dxa" w:w="2583"/>
            <w:shd w:val="clear" w:color="auto" w:fill="F7F9FC"/>
          </w:tcPr>
          <w:p>
            <w:pPr>
              <w:spacing w:before="20" w:after="20"/>
            </w:pPr>
            <w:r/>
            <w:r>
              <w:rPr>
                <w:rFonts w:ascii="Arial" w:hAnsi="Arial"/>
                <w:b w:val="0"/>
                <w:i w:val="0"/>
                <w:color w:val="1A1A1A"/>
                <w:sz w:val="18"/>
              </w:rPr>
              <w:t xml:space="preserve">Split selector labels from descriptive labels, as </w:t>
            </w:r>
            <w:r>
              <w:rPr>
                <w:rFonts w:ascii="Courier New" w:hAnsi="Courier New" w:cs="Courier New"/>
                <w:b w:val="0"/>
                <w:i w:val="0"/>
                <w:color w:val="142C4A"/>
                <w:sz w:val="16"/>
              </w:rPr>
              <w:t>_helpers.tpl</w:t>
            </w:r>
            <w:r>
              <w:rPr>
                <w:rFonts w:ascii="Arial" w:hAnsi="Arial"/>
                <w:b w:val="0"/>
                <w:i w:val="0"/>
                <w:color w:val="1A1A1A"/>
                <w:sz w:val="18"/>
              </w:rPr>
              <w:t xml:space="preserve"> does. The only in-place remedy is to delete and recreate</w:t>
            </w:r>
          </w:p>
        </w:tc>
      </w:tr>
      <w:tr>
        <w:trPr>
          <w:cantSplit/>
        </w:trPr>
        <w:tc>
          <w:tcPr>
            <w:tcW w:type="dxa" w:w="1987"/>
          </w:tcPr>
          <w:p>
            <w:pPr>
              <w:spacing w:before="20" w:after="20"/>
            </w:pPr>
            <w:r/>
            <w:r>
              <w:rPr>
                <w:rFonts w:ascii="Courier New" w:hAnsi="Courier New" w:cs="Courier New"/>
                <w:b w:val="0"/>
                <w:i w:val="0"/>
                <w:color w:val="142C4A"/>
                <w:sz w:val="16"/>
              </w:rPr>
              <w:t>helm template</w:t>
            </w:r>
            <w:r>
              <w:rPr>
                <w:rFonts w:ascii="Arial" w:hAnsi="Arial"/>
                <w:b w:val="0"/>
                <w:i w:val="0"/>
                <w:color w:val="1A1A1A"/>
                <w:sz w:val="18"/>
              </w:rPr>
              <w:t xml:space="preserve"> fails with </w:t>
            </w:r>
            <w:r>
              <w:rPr>
                <w:rFonts w:ascii="Courier New" w:hAnsi="Courier New" w:cs="Courier New"/>
                <w:b w:val="0"/>
                <w:i w:val="0"/>
                <w:color w:val="142C4A"/>
                <w:sz w:val="16"/>
              </w:rPr>
              <w:t>nil pointer evaluating interface {}</w:t>
            </w:r>
          </w:p>
        </w:tc>
        <w:tc>
          <w:tcPr>
            <w:tcW w:type="dxa" w:w="2385"/>
          </w:tcPr>
          <w:p>
            <w:pPr>
              <w:spacing w:before="20" w:after="20"/>
            </w:pPr>
            <w:r/>
            <w:r>
              <w:rPr>
                <w:rFonts w:ascii="Arial" w:hAnsi="Arial"/>
                <w:b w:val="0"/>
                <w:i w:val="0"/>
                <w:color w:val="1A1A1A"/>
                <w:sz w:val="18"/>
              </w:rPr>
              <w:t xml:space="preserve">A template dereferences a key that has no default in </w:t>
            </w:r>
            <w:r>
              <w:rPr>
                <w:rFonts w:ascii="Courier New" w:hAnsi="Courier New" w:cs="Courier New"/>
                <w:b w:val="0"/>
                <w:i w:val="0"/>
                <w:color w:val="142C4A"/>
                <w:sz w:val="16"/>
              </w:rPr>
              <w:t>values.yaml</w:t>
            </w:r>
          </w:p>
        </w:tc>
        <w:tc>
          <w:tcPr>
            <w:tcW w:type="dxa" w:w="2981"/>
          </w:tcPr>
          <w:p>
            <w:pPr>
              <w:spacing w:before="20" w:after="20"/>
            </w:pPr>
            <w:r/>
            <w:r>
              <w:rPr>
                <w:rFonts w:ascii="Courier New" w:hAnsi="Courier New" w:cs="Courier New"/>
                <w:b w:val="0"/>
                <w:i w:val="0"/>
                <w:color w:val="142C4A"/>
                <w:sz w:val="16"/>
              </w:rPr>
              <w:t>helm template ./chart --debug</w:t>
            </w:r>
          </w:p>
        </w:tc>
        <w:tc>
          <w:tcPr>
            <w:tcW w:type="dxa" w:w="2583"/>
          </w:tcPr>
          <w:p>
            <w:pPr>
              <w:spacing w:before="20" w:after="20"/>
            </w:pPr>
            <w:r/>
            <w:r>
              <w:rPr>
                <w:rFonts w:ascii="Arial" w:hAnsi="Arial"/>
                <w:b w:val="0"/>
                <w:i w:val="0"/>
                <w:color w:val="1A1A1A"/>
                <w:sz w:val="18"/>
              </w:rPr>
              <w:t xml:space="preserve">Add the default to </w:t>
            </w:r>
            <w:r>
              <w:rPr>
                <w:rFonts w:ascii="Courier New" w:hAnsi="Courier New" w:cs="Courier New"/>
                <w:b w:val="0"/>
                <w:i w:val="0"/>
                <w:color w:val="142C4A"/>
                <w:sz w:val="16"/>
              </w:rPr>
              <w:t>values.yaml</w:t>
            </w:r>
            <w:r>
              <w:rPr>
                <w:rFonts w:ascii="Arial" w:hAnsi="Arial"/>
                <w:b w:val="0"/>
                <w:i w:val="0"/>
                <w:color w:val="1A1A1A"/>
                <w:sz w:val="18"/>
              </w:rPr>
              <w:t xml:space="preserve">, or guard with </w:t>
            </w:r>
            <w:r>
              <w:rPr>
                <w:rFonts w:ascii="Courier New" w:hAnsi="Courier New" w:cs="Courier New"/>
                <w:b w:val="0"/>
                <w:i w:val="0"/>
                <w:color w:val="142C4A"/>
                <w:sz w:val="16"/>
              </w:rPr>
              <w:t>{{- with }}</w:t>
            </w:r>
            <w:r>
              <w:rPr>
                <w:rFonts w:ascii="Arial" w:hAnsi="Arial"/>
                <w:b w:val="0"/>
                <w:i w:val="0"/>
                <w:color w:val="1A1A1A"/>
                <w:sz w:val="18"/>
              </w:rPr>
              <w:t xml:space="preserve"> / </w:t>
            </w:r>
            <w:r>
              <w:rPr>
                <w:rFonts w:ascii="Courier New" w:hAnsi="Courier New" w:cs="Courier New"/>
                <w:b w:val="0"/>
                <w:i w:val="0"/>
                <w:color w:val="142C4A"/>
                <w:sz w:val="16"/>
              </w:rPr>
              <w:t>default</w:t>
            </w:r>
          </w:p>
        </w:tc>
      </w:tr>
      <w:tr>
        <w:trPr>
          <w:cantSplit/>
        </w:trPr>
        <w:tc>
          <w:tcPr>
            <w:tcW w:type="dxa" w:w="1987"/>
            <w:shd w:val="clear" w:color="auto" w:fill="F7F9FC"/>
          </w:tcPr>
          <w:p>
            <w:pPr>
              <w:spacing w:before="20" w:after="20"/>
            </w:pPr>
            <w:r/>
            <w:r>
              <w:rPr>
                <w:rFonts w:ascii="Arial" w:hAnsi="Arial"/>
                <w:b w:val="0"/>
                <w:i w:val="0"/>
                <w:color w:val="1A1A1A"/>
                <w:sz w:val="18"/>
              </w:rPr>
              <w:t>Both "environments" behave as one; Services return each other's Pods</w:t>
            </w:r>
          </w:p>
        </w:tc>
        <w:tc>
          <w:tcPr>
            <w:tcW w:type="dxa" w:w="2385"/>
            <w:shd w:val="clear" w:color="auto" w:fill="F7F9FC"/>
          </w:tcPr>
          <w:p>
            <w:pPr>
              <w:spacing w:before="20" w:after="20"/>
            </w:pPr>
            <w:r/>
            <w:r>
              <w:rPr>
                <w:rFonts w:ascii="Arial" w:hAnsi="Arial"/>
                <w:b w:val="0"/>
                <w:i w:val="0"/>
                <w:color w:val="1A1A1A"/>
                <w:sz w:val="18"/>
              </w:rPr>
              <w:t xml:space="preserve">The environment label was added with </w:t>
            </w:r>
            <w:r>
              <w:rPr>
                <w:rFonts w:ascii="Courier New" w:hAnsi="Courier New" w:cs="Courier New"/>
                <w:b w:val="0"/>
                <w:i w:val="0"/>
                <w:color w:val="142C4A"/>
                <w:sz w:val="16"/>
              </w:rPr>
              <w:t>includeSelectors: false</w:t>
            </w:r>
            <w:r>
              <w:rPr>
                <w:rFonts w:ascii="Arial" w:hAnsi="Arial"/>
                <w:b w:val="0"/>
                <w:i w:val="0"/>
                <w:color w:val="1A1A1A"/>
                <w:sz w:val="18"/>
              </w:rPr>
              <w:t>, so the selectors are identical</w:t>
            </w:r>
          </w:p>
        </w:tc>
        <w:tc>
          <w:tcPr>
            <w:tcW w:type="dxa" w:w="2981"/>
            <w:shd w:val="clear" w:color="auto" w:fill="F7F9FC"/>
          </w:tcPr>
          <w:p>
            <w:pPr>
              <w:spacing w:before="20" w:after="20"/>
            </w:pPr>
            <w:r/>
            <w:r>
              <w:rPr>
                <w:rFonts w:ascii="Courier New" w:hAnsi="Courier New" w:cs="Courier New"/>
                <w:b w:val="0"/>
                <w:i w:val="0"/>
                <w:color w:val="142C4A"/>
                <w:sz w:val="16"/>
              </w:rPr>
              <w:t>kubectl kustomize overlays/&lt;env&gt; | grep -A4 '^  selector:'</w:t>
            </w:r>
          </w:p>
        </w:tc>
        <w:tc>
          <w:tcPr>
            <w:tcW w:type="dxa" w:w="2583"/>
            <w:shd w:val="clear" w:color="auto" w:fill="F7F9FC"/>
          </w:tcPr>
          <w:p>
            <w:pPr>
              <w:spacing w:before="20" w:after="20"/>
            </w:pPr>
            <w:r/>
            <w:r>
              <w:rPr>
                <w:rFonts w:ascii="Arial" w:hAnsi="Arial"/>
                <w:b w:val="0"/>
                <w:i w:val="0"/>
                <w:color w:val="1A1A1A"/>
                <w:sz w:val="18"/>
              </w:rPr>
              <w:t xml:space="preserve">Set </w:t>
            </w:r>
            <w:r>
              <w:rPr>
                <w:rFonts w:ascii="Courier New" w:hAnsi="Courier New" w:cs="Courier New"/>
                <w:b w:val="0"/>
                <w:i w:val="0"/>
                <w:color w:val="142C4A"/>
                <w:sz w:val="16"/>
              </w:rPr>
              <w:t>includeSelectors: true</w:t>
            </w:r>
            <w:r>
              <w:rPr>
                <w:rFonts w:ascii="Arial" w:hAnsi="Arial"/>
                <w:b w:val="0"/>
                <w:i w:val="0"/>
                <w:color w:val="1A1A1A"/>
                <w:sz w:val="18"/>
              </w:rPr>
              <w:t xml:space="preserve"> for the instance label, as the overlays here do</w:t>
            </w:r>
          </w:p>
        </w:tc>
      </w:tr>
      <w:tr>
        <w:trPr>
          <w:cantSplit/>
        </w:trPr>
        <w:tc>
          <w:tcPr>
            <w:tcW w:type="dxa" w:w="1987"/>
          </w:tcPr>
          <w:p>
            <w:pPr>
              <w:spacing w:before="20" w:after="20"/>
            </w:pPr>
            <w:r/>
            <w:r>
              <w:rPr>
                <w:rFonts w:ascii="Courier New" w:hAnsi="Courier New" w:cs="Courier New"/>
                <w:b w:val="0"/>
                <w:i w:val="0"/>
                <w:color w:val="142C4A"/>
                <w:sz w:val="16"/>
              </w:rPr>
              <w:t>no matches for kind "Application" in version "argoproj.io/v1alpha1"</w:t>
            </w:r>
          </w:p>
        </w:tc>
        <w:tc>
          <w:tcPr>
            <w:tcW w:type="dxa" w:w="2385"/>
          </w:tcPr>
          <w:p>
            <w:pPr>
              <w:spacing w:before="20" w:after="20"/>
            </w:pPr>
            <w:r/>
            <w:r>
              <w:rPr>
                <w:rFonts w:ascii="Arial" w:hAnsi="Arial"/>
                <w:b w:val="0"/>
                <w:i w:val="0"/>
                <w:color w:val="1A1A1A"/>
                <w:sz w:val="18"/>
              </w:rPr>
              <w:t>Argo CD is not installed, so its CRD does not exist</w:t>
            </w:r>
          </w:p>
        </w:tc>
        <w:tc>
          <w:tcPr>
            <w:tcW w:type="dxa" w:w="2981"/>
          </w:tcPr>
          <w:p>
            <w:pPr>
              <w:spacing w:before="20" w:after="20"/>
            </w:pPr>
            <w:r/>
            <w:r>
              <w:rPr>
                <w:rFonts w:ascii="Courier New" w:hAnsi="Courier New" w:cs="Courier New"/>
                <w:b w:val="0"/>
                <w:i w:val="0"/>
                <w:color w:val="142C4A"/>
                <w:sz w:val="16"/>
              </w:rPr>
              <w:t>kubectl get crd | grep argoproj</w:t>
            </w:r>
          </w:p>
        </w:tc>
        <w:tc>
          <w:tcPr>
            <w:tcW w:type="dxa" w:w="2583"/>
          </w:tcPr>
          <w:p>
            <w:pPr>
              <w:spacing w:before="20" w:after="20"/>
            </w:pPr>
            <w:r/>
            <w:r>
              <w:rPr>
                <w:rFonts w:ascii="Arial" w:hAnsi="Arial"/>
                <w:b w:val="0"/>
                <w:i w:val="0"/>
                <w:color w:val="1A1A1A"/>
                <w:sz w:val="18"/>
              </w:rPr>
              <w:t>Expected in this lab. On a real cluster, install Argo CD first</w:t>
            </w:r>
          </w:p>
        </w:tc>
      </w:tr>
      <w:tr>
        <w:trPr>
          <w:cantSplit/>
        </w:trPr>
        <w:tc>
          <w:tcPr>
            <w:tcW w:type="dxa" w:w="1987"/>
            <w:shd w:val="clear" w:color="auto" w:fill="F7F9FC"/>
          </w:tcPr>
          <w:p>
            <w:pPr>
              <w:spacing w:before="20" w:after="20"/>
            </w:pPr>
            <w:r/>
            <w:r>
              <w:rPr>
                <w:rFonts w:ascii="Arial" w:hAnsi="Arial"/>
                <w:b w:val="0"/>
                <w:i w:val="0"/>
                <w:color w:val="1A1A1A"/>
                <w:sz w:val="18"/>
              </w:rPr>
              <w:t xml:space="preserve">Argo CD reports permanent </w:t>
            </w:r>
            <w:r>
              <w:rPr>
                <w:rFonts w:ascii="Courier New" w:hAnsi="Courier New" w:cs="Courier New"/>
                <w:b w:val="0"/>
                <w:i w:val="0"/>
                <w:color w:val="142C4A"/>
                <w:sz w:val="16"/>
              </w:rPr>
              <w:t>OutOfSync</w:t>
            </w:r>
            <w:r>
              <w:rPr>
                <w:rFonts w:ascii="Arial" w:hAnsi="Arial"/>
                <w:b w:val="0"/>
                <w:i w:val="0"/>
                <w:color w:val="1A1A1A"/>
                <w:sz w:val="18"/>
              </w:rPr>
              <w:t xml:space="preserve"> on </w:t>
            </w:r>
            <w:r>
              <w:rPr>
                <w:rFonts w:ascii="Courier New" w:hAnsi="Courier New" w:cs="Courier New"/>
                <w:b w:val="0"/>
                <w:i w:val="0"/>
                <w:color w:val="142C4A"/>
                <w:sz w:val="16"/>
              </w:rPr>
              <w:t>replicas</w:t>
            </w:r>
          </w:p>
        </w:tc>
        <w:tc>
          <w:tcPr>
            <w:tcW w:type="dxa" w:w="2385"/>
            <w:shd w:val="clear" w:color="auto" w:fill="F7F9FC"/>
          </w:tcPr>
          <w:p>
            <w:pPr>
              <w:spacing w:before="20" w:after="20"/>
            </w:pPr>
            <w:r/>
            <w:r>
              <w:rPr>
                <w:rFonts w:ascii="Arial" w:hAnsi="Arial"/>
                <w:b w:val="0"/>
                <w:i w:val="0"/>
                <w:color w:val="1A1A1A"/>
                <w:sz w:val="18"/>
              </w:rPr>
              <w:t>An HPA owns that field and the controller keeps reverting it</w:t>
            </w:r>
          </w:p>
        </w:tc>
        <w:tc>
          <w:tcPr>
            <w:tcW w:type="dxa" w:w="2981"/>
            <w:shd w:val="clear" w:color="auto" w:fill="F7F9FC"/>
          </w:tcPr>
          <w:p>
            <w:pPr>
              <w:spacing w:before="20" w:after="20"/>
            </w:pPr>
            <w:r/>
            <w:r>
              <w:rPr>
                <w:rFonts w:ascii="Courier New" w:hAnsi="Courier New" w:cs="Courier New"/>
                <w:b w:val="0"/>
                <w:i w:val="0"/>
                <w:color w:val="142C4A"/>
                <w:sz w:val="16"/>
              </w:rPr>
              <w:t>kubectl get hpa -A</w:t>
            </w:r>
          </w:p>
        </w:tc>
        <w:tc>
          <w:tcPr>
            <w:tcW w:type="dxa" w:w="2583"/>
            <w:shd w:val="clear" w:color="auto" w:fill="F7F9FC"/>
          </w:tcPr>
          <w:p>
            <w:pPr>
              <w:spacing w:before="20" w:after="20"/>
            </w:pPr>
            <w:r/>
            <w:r>
              <w:rPr>
                <w:rFonts w:ascii="Arial" w:hAnsi="Arial"/>
                <w:b w:val="0"/>
                <w:i w:val="0"/>
                <w:color w:val="1A1A1A"/>
                <w:sz w:val="18"/>
              </w:rPr>
              <w:t xml:space="preserve">Add </w:t>
            </w:r>
            <w:r>
              <w:rPr>
                <w:rFonts w:ascii="Courier New" w:hAnsi="Courier New" w:cs="Courier New"/>
                <w:b w:val="0"/>
                <w:i w:val="0"/>
                <w:color w:val="142C4A"/>
                <w:sz w:val="16"/>
              </w:rPr>
              <w:t>ignoreDifferences</w:t>
            </w:r>
            <w:r>
              <w:rPr>
                <w:rFonts w:ascii="Arial" w:hAnsi="Arial"/>
                <w:b w:val="0"/>
                <w:i w:val="0"/>
                <w:color w:val="1A1A1A"/>
                <w:sz w:val="18"/>
              </w:rPr>
              <w:t xml:space="preserve"> for </w:t>
            </w:r>
            <w:r>
              <w:rPr>
                <w:rFonts w:ascii="Courier New" w:hAnsi="Courier New" w:cs="Courier New"/>
                <w:b w:val="0"/>
                <w:i w:val="0"/>
                <w:color w:val="142C4A"/>
                <w:sz w:val="16"/>
              </w:rPr>
              <w:t>/spec/replicas</w:t>
            </w:r>
            <w:r>
              <w:rPr>
                <w:rFonts w:ascii="Arial" w:hAnsi="Arial"/>
                <w:b w:val="0"/>
                <w:i w:val="0"/>
                <w:color w:val="1A1A1A"/>
                <w:sz w:val="18"/>
              </w:rPr>
              <w:t>, as the sample Application does</w:t>
            </w:r>
          </w:p>
        </w:tc>
      </w:tr>
    </w:tbl>
    <w:p>
      <w:pPr>
        <w:spacing w:after="40"/>
      </w:pPr>
    </w:p>
    <w:p>
      <w:pPr>
        <w:spacing w:before="80" w:after="120"/>
        <w:pBdr>
          <w:bottom w:val="single" w:sz="6" w:space="1" w:color="D5DBE5"/>
        </w:pBdr>
      </w:pPr>
    </w:p>
    <w:p>
      <w:pPr>
        <w:pStyle w:val="Heading3"/>
        <w:spacing w:before="200" w:after="80"/>
        <w:ind w:left="0"/>
        <w:keepNext/>
      </w:pPr>
      <w:r>
        <w:rPr>
          <w:rFonts w:ascii="Arial" w:hAnsi="Arial"/>
        </w:rPr>
        <w:t>Lab 21 · Cleanup</w:t>
      </w:r>
    </w:p>
    <w:p>
      <w:pPr>
        <w:spacing w:before="0" w:after="120"/>
        <w:ind w:left="0"/>
      </w:pPr>
      <w:r>
        <w:rPr>
          <w:rFonts w:ascii="Arial" w:hAnsi="Arial"/>
          <w:b w:val="0"/>
          <w:i w:val="0"/>
          <w:color w:val="1A1A1A"/>
          <w:sz w:val="22"/>
        </w:rPr>
        <w:t xml:space="preserve">Everything this lab created is inside </w:t>
      </w:r>
      <w:r>
        <w:rPr>
          <w:rFonts w:ascii="Courier New" w:hAnsi="Courier New" w:cs="Courier New"/>
          <w:b w:val="0"/>
          <w:i w:val="0"/>
          <w:color w:val="142C4A"/>
          <w:sz w:val="20"/>
        </w:rPr>
        <w:t>kcna-lab21</w:t>
      </w:r>
      <w:r>
        <w:rPr>
          <w:rFonts w:ascii="Arial" w:hAnsi="Arial"/>
          <w:b w:val="0"/>
          <w:i w:val="0"/>
          <w:color w:val="1A1A1A"/>
          <w:sz w:val="22"/>
        </w:rPr>
        <w:t xml:space="preserve">. </w:t>
      </w:r>
      <w:r>
        <w:rPr>
          <w:rFonts w:ascii="Arial" w:hAnsi="Arial"/>
          <w:b/>
          <w:i w:val="0"/>
          <w:color w:val="1A1A1A"/>
          <w:sz w:val="22"/>
        </w:rPr>
        <w:t>No cluster-scoped objects, no CRDs, no controllers, no Helm releases</w:t>
      </w:r>
      <w:r>
        <w:rPr>
          <w:rFonts w:ascii="Arial" w:hAnsi="Arial"/>
          <w:b w:val="0"/>
          <w:i w:val="0"/>
          <w:color w:val="1A1A1A"/>
          <w:sz w:val="22"/>
        </w:rPr>
        <w:t xml:space="preserve"> — </w:t>
      </w:r>
      <w:r>
        <w:rPr>
          <w:rFonts w:ascii="Courier New" w:hAnsi="Courier New" w:cs="Courier New"/>
          <w:b w:val="0"/>
          <w:i w:val="0"/>
          <w:color w:val="142C4A"/>
          <w:sz w:val="20"/>
        </w:rPr>
        <w:t>helm template</w:t>
      </w:r>
      <w:r>
        <w:rPr>
          <w:rFonts w:ascii="Arial" w:hAnsi="Arial"/>
          <w:b w:val="0"/>
          <w:i w:val="0"/>
          <w:color w:val="1A1A1A"/>
          <w:sz w:val="22"/>
        </w:rPr>
        <w:t xml:space="preserve"> renders to stdout and never contacts a cluster.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namespace kcna-lab21 --wait=true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 "kcna-lab21" deleted</w:t>
      </w:r>
    </w:p>
    <w:p>
      <w:pPr>
        <w:spacing w:before="0" w:after="120"/>
        <w:ind w:left="0"/>
      </w:pPr>
      <w:r>
        <w:rPr>
          <w:rFonts w:ascii="Arial" w:hAnsi="Arial"/>
          <w:b w:val="0"/>
          <w:i w:val="0"/>
          <w:color w:val="1A1A1A"/>
          <w:sz w:val="22"/>
        </w:rPr>
        <w:t>Confirm no Helm release was ever created (if you have helm):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helm list --all-namespaces | grep tracklane || echo "no tracklane helm release exists"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 tracklane helm release exists</w:t>
      </w:r>
    </w:p>
    <w:p>
      <w:pPr>
        <w:spacing w:before="0" w:after="120"/>
        <w:ind w:left="0"/>
      </w:pPr>
      <w:r>
        <w:rPr>
          <w:rFonts w:ascii="Arial" w:hAnsi="Arial"/>
          <w:b w:val="0"/>
          <w:i w:val="0"/>
          <w:color w:val="1A1A1A"/>
          <w:sz w:val="22"/>
        </w:rPr>
        <w:t>Remove the local render artefacts and any backup files from the failure injection: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rm -f /tmp/tracklane-dev.yaml /tmp/tracklane-prod.yaml /tmp/prod-kustomization.bak</w:t>
      </w:r>
      <w:r>
        <w:br/>
      </w:r>
      <w:r>
        <w:rPr>
          <w:rFonts w:ascii="Courier New" w:hAnsi="Courier New" w:cs="Courier New"/>
          <w:rFonts w:ascii="Courier New" w:hAnsi="Courier New"/>
          <w:color w:val="142C4A"/>
          <w:sz w:val="18"/>
        </w:rPr>
        <w:t>rm -f kustomize/overlays/*/kustomization.yaml.tmp kustomize/overlays/*/kustomization.yaml.bak</w:t>
      </w:r>
      <w:r>
        <w:br/>
      </w:r>
      <w:r>
        <w:rPr>
          <w:rFonts w:ascii="Courier New" w:hAnsi="Courier New" w:cs="Courier New"/>
          <w:rFonts w:ascii="Courier New" w:hAnsi="Courier New"/>
          <w:color w:val="142C4A"/>
          <w:sz w:val="18"/>
        </w:rPr>
        <w:t>echo "local artefacts removed"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local artefacts removed</w:t>
      </w:r>
    </w:p>
    <w:p>
      <w:pPr>
        <w:spacing w:before="0" w:after="120"/>
        <w:ind w:left="0"/>
      </w:pPr>
      <w:r>
        <w:rPr>
          <w:rFonts w:ascii="Arial" w:hAnsi="Arial"/>
          <w:b w:val="0"/>
          <w:i w:val="0"/>
          <w:color w:val="1A1A1A"/>
          <w:sz w:val="22"/>
        </w:rPr>
        <w:t>Confirm the lab tree is back to its committed state and still renders: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kustomize kustomize/overlays/dev &gt;/dev/null &amp;&amp; \</w:t>
      </w:r>
      <w:r>
        <w:br/>
      </w:r>
      <w:r>
        <w:rPr>
          <w:rFonts w:ascii="Courier New" w:hAnsi="Courier New" w:cs="Courier New"/>
          <w:rFonts w:ascii="Courier New" w:hAnsi="Courier New"/>
          <w:color w:val="142C4A"/>
          <w:sz w:val="18"/>
        </w:rPr>
        <w:t>kubectl kustomize kustomize/overlays/prod &gt;/dev/null &amp;&amp; \</w:t>
      </w:r>
      <w:r>
        <w:br/>
      </w:r>
      <w:r>
        <w:rPr>
          <w:rFonts w:ascii="Courier New" w:hAnsi="Courier New" w:cs="Courier New"/>
          <w:rFonts w:ascii="Courier New" w:hAnsi="Courier New"/>
          <w:color w:val="142C4A"/>
          <w:sz w:val="18"/>
        </w:rPr>
        <w:t>echo "both overlays still render"</w:t>
      </w:r>
      <w:r>
        <w:br/>
      </w:r>
      <w:r>
        <w:rPr>
          <w:rFonts w:ascii="Courier New" w:hAnsi="Courier New" w:cs="Courier New"/>
          <w:rFonts w:ascii="Courier New" w:hAnsi="Courier New"/>
          <w:color w:val="142C4A"/>
          <w:sz w:val="18"/>
        </w:rPr>
        <w:t>kubectl get namespace kcna-lab21</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both overlays still render</w:t>
      </w:r>
      <w:r>
        <w:br/>
      </w:r>
      <w:r>
        <w:rPr>
          <w:rFonts w:ascii="Courier New" w:hAnsi="Courier New" w:cs="Courier New"/>
          <w:rFonts w:ascii="Courier New" w:hAnsi="Courier New"/>
          <w:color w:val="142C4A"/>
          <w:sz w:val="18"/>
        </w:rPr>
        <w:t>Error from server (NotFound): namespaces "kcna-lab21" not found</w:t>
      </w:r>
    </w:p>
    <w:p>
      <w:pPr>
        <w:spacing w:before="80" w:after="120"/>
        <w:pBdr>
          <w:bottom w:val="single" w:sz="6" w:space="1" w:color="D5DBE5"/>
        </w:pBdr>
      </w:pPr>
    </w:p>
    <w:p>
      <w:pPr>
        <w:pStyle w:val="Heading3"/>
        <w:spacing w:before="200" w:after="80"/>
        <w:ind w:left="0"/>
        <w:keepNext/>
      </w:pPr>
      <w:r>
        <w:rPr>
          <w:rFonts w:ascii="Arial" w:hAnsi="Arial"/>
        </w:rPr>
        <w:t>Lab 21 · What you learned</w:t>
      </w:r>
    </w:p>
    <w:p>
      <w:pPr>
        <w:spacing w:before="0" w:after="60"/>
        <w:ind w:left="374" w:hanging="288"/>
      </w:pPr>
      <w:r>
        <w:rPr>
          <w:rFonts w:ascii="Arial" w:hAnsi="Arial"/>
          <w:color w:val="1F6FEB"/>
          <w:sz w:val="22"/>
        </w:rPr>
        <w:t xml:space="preserve">• </w:t>
      </w:r>
      <w:r>
        <w:rPr>
          <w:rFonts w:ascii="Arial" w:hAnsi="Arial"/>
          <w:b/>
          <w:i w:val="0"/>
          <w:color w:val="1A1A1A"/>
          <w:sz w:val="22"/>
        </w:rPr>
        <w:t>Copy-paste-and-edit does not scale past one environment.</w:t>
      </w:r>
      <w:r>
        <w:rPr>
          <w:rFonts w:ascii="Arial" w:hAnsi="Arial"/>
          <w:b w:val="0"/>
          <w:i w:val="0"/>
          <w:color w:val="1A1A1A"/>
          <w:sz w:val="22"/>
        </w:rPr>
        <w:t xml:space="preserve"> The failure it produces is not "messy YAML" — it is a config value silently taking the wrong value in production, which is exactly the incident in Section 3.</w:t>
      </w:r>
    </w:p>
    <w:p>
      <w:pPr>
        <w:spacing w:before="0" w:after="60"/>
        <w:ind w:left="374" w:hanging="288"/>
      </w:pPr>
      <w:r>
        <w:rPr>
          <w:rFonts w:ascii="Arial" w:hAnsi="Arial"/>
          <w:color w:val="1F6FEB"/>
          <w:sz w:val="22"/>
        </w:rPr>
        <w:t xml:space="preserve">• </w:t>
      </w:r>
      <w:r>
        <w:rPr>
          <w:rFonts w:ascii="Arial" w:hAnsi="Arial"/>
          <w:b/>
          <w:i w:val="0"/>
          <w:color w:val="1A1A1A"/>
          <w:sz w:val="22"/>
        </w:rPr>
        <w:t xml:space="preserve">A Helm chart is </w:t>
      </w:r>
      <w:r>
        <w:rPr>
          <w:rFonts w:ascii="Courier New" w:hAnsi="Courier New" w:cs="Courier New"/>
          <w:b/>
          <w:i w:val="0"/>
          <w:color w:val="142C4A"/>
          <w:sz w:val="20"/>
        </w:rPr>
        <w:t>Chart.yaml</w:t>
      </w:r>
      <w:r>
        <w:rPr>
          <w:rFonts w:ascii="Arial" w:hAnsi="Arial"/>
          <w:b/>
          <w:i w:val="0"/>
          <w:color w:val="1A1A1A"/>
          <w:sz w:val="22"/>
        </w:rPr>
        <w:t xml:space="preserve"> + </w:t>
      </w:r>
      <w:r>
        <w:rPr>
          <w:rFonts w:ascii="Courier New" w:hAnsi="Courier New" w:cs="Courier New"/>
          <w:b/>
          <w:i w:val="0"/>
          <w:color w:val="142C4A"/>
          <w:sz w:val="20"/>
        </w:rPr>
        <w:t>values.yaml</w:t>
      </w:r>
      <w:r>
        <w:rPr>
          <w:rFonts w:ascii="Arial" w:hAnsi="Arial"/>
          <w:b/>
          <w:i w:val="0"/>
          <w:color w:val="1A1A1A"/>
          <w:sz w:val="22"/>
        </w:rPr>
        <w:t xml:space="preserve"> + </w:t>
      </w:r>
      <w:r>
        <w:rPr>
          <w:rFonts w:ascii="Courier New" w:hAnsi="Courier New" w:cs="Courier New"/>
          <w:b/>
          <w:i w:val="0"/>
          <w:color w:val="142C4A"/>
          <w:sz w:val="20"/>
        </w:rPr>
        <w:t>templates/</w:t>
      </w:r>
      <w:r>
        <w:rPr>
          <w:rFonts w:ascii="Arial" w:hAnsi="Arial"/>
          <w:b/>
          <w:i w:val="0"/>
          <w:color w:val="1A1A1A"/>
          <w:sz w:val="22"/>
        </w:rPr>
        <w:t>.</w:t>
      </w:r>
      <w:r>
        <w:rPr>
          <w:rFonts w:ascii="Arial" w:hAnsi="Arial"/>
          <w:b w:val="0"/>
          <w:i w:val="0"/>
          <w:color w:val="1A1A1A"/>
          <w:sz w:val="22"/>
        </w:rPr>
        <w:t xml:space="preserve"> </w:t>
      </w:r>
      <w:r>
        <w:rPr>
          <w:rFonts w:ascii="Courier New" w:hAnsi="Courier New" w:cs="Courier New"/>
          <w:b w:val="0"/>
          <w:i w:val="0"/>
          <w:color w:val="142C4A"/>
          <w:sz w:val="20"/>
        </w:rPr>
        <w:t>version</w:t>
      </w:r>
      <w:r>
        <w:rPr>
          <w:rFonts w:ascii="Arial" w:hAnsi="Arial"/>
          <w:b w:val="0"/>
          <w:i w:val="0"/>
          <w:color w:val="1A1A1A"/>
          <w:sz w:val="22"/>
        </w:rPr>
        <w:t xml:space="preserve"> is the chart's; </w:t>
      </w:r>
      <w:r>
        <w:rPr>
          <w:rFonts w:ascii="Courier New" w:hAnsi="Courier New" w:cs="Courier New"/>
          <w:b w:val="0"/>
          <w:i w:val="0"/>
          <w:color w:val="142C4A"/>
          <w:sz w:val="20"/>
        </w:rPr>
        <w:t>appVersion</w:t>
      </w:r>
      <w:r>
        <w:rPr>
          <w:rFonts w:ascii="Arial" w:hAnsi="Arial"/>
          <w:b w:val="0"/>
          <w:i w:val="0"/>
          <w:color w:val="1A1A1A"/>
          <w:sz w:val="22"/>
        </w:rPr>
        <w:t xml:space="preserve"> is the software's. Files beginning with </w:t>
      </w:r>
      <w:r>
        <w:rPr>
          <w:rFonts w:ascii="Courier New" w:hAnsi="Courier New" w:cs="Courier New"/>
          <w:b w:val="0"/>
          <w:i w:val="0"/>
          <w:color w:val="142C4A"/>
          <w:sz w:val="20"/>
        </w:rPr>
        <w:t>_</w:t>
      </w:r>
      <w:r>
        <w:rPr>
          <w:rFonts w:ascii="Arial" w:hAnsi="Arial"/>
          <w:b w:val="0"/>
          <w:i w:val="0"/>
          <w:color w:val="1A1A1A"/>
          <w:sz w:val="22"/>
        </w:rPr>
        <w:t xml:space="preserve"> define named templates and render to nothing. </w:t>
      </w:r>
      <w:r>
        <w:rPr>
          <w:rFonts w:ascii="Courier New" w:hAnsi="Courier New" w:cs="Courier New"/>
          <w:b w:val="0"/>
          <w:i w:val="0"/>
          <w:color w:val="142C4A"/>
          <w:sz w:val="20"/>
        </w:rPr>
        <w:t>NOTES.txt</w:t>
      </w:r>
      <w:r>
        <w:rPr>
          <w:rFonts w:ascii="Arial" w:hAnsi="Arial"/>
          <w:b w:val="0"/>
          <w:i w:val="0"/>
          <w:color w:val="1A1A1A"/>
          <w:sz w:val="22"/>
        </w:rPr>
        <w:t xml:space="preserve"> prints after install and is not an object.</w:t>
      </w:r>
    </w:p>
    <w:p>
      <w:pPr>
        <w:spacing w:before="0" w:after="60"/>
        <w:ind w:left="374" w:hanging="288"/>
      </w:pPr>
      <w:r>
        <w:rPr>
          <w:rFonts w:ascii="Arial" w:hAnsi="Arial"/>
          <w:color w:val="1F6FEB"/>
          <w:sz w:val="22"/>
        </w:rPr>
        <w:t xml:space="preserve">• </w:t>
      </w:r>
      <w:r>
        <w:rPr>
          <w:rFonts w:ascii="Arial" w:hAnsi="Arial"/>
          <w:b/>
          <w:i w:val="0"/>
          <w:color w:val="1A1A1A"/>
          <w:sz w:val="22"/>
        </w:rPr>
        <w:t xml:space="preserve">Values precedence is </w:t>
      </w:r>
      <w:r>
        <w:rPr>
          <w:rFonts w:ascii="Courier New" w:hAnsi="Courier New" w:cs="Courier New"/>
          <w:b/>
          <w:i w:val="0"/>
          <w:color w:val="142C4A"/>
          <w:sz w:val="20"/>
        </w:rPr>
        <w:t>values.yaml &lt; -f &lt; --set &lt; --set-file</w:t>
      </w:r>
      <w:r>
        <w:rPr>
          <w:rFonts w:ascii="Arial" w:hAnsi="Arial"/>
          <w:b w:val="0"/>
          <w:i w:val="0"/>
          <w:color w:val="1A1A1A"/>
          <w:sz w:val="22"/>
        </w:rPr>
        <w:t>, and you proved it by overriding a replica count from the command line.</w:t>
      </w:r>
    </w:p>
    <w:p>
      <w:pPr>
        <w:spacing w:before="0" w:after="60"/>
        <w:ind w:left="374" w:hanging="288"/>
      </w:pPr>
      <w:r>
        <w:rPr>
          <w:rFonts w:ascii="Arial" w:hAnsi="Arial"/>
          <w:color w:val="1F6FEB"/>
          <w:sz w:val="22"/>
        </w:rPr>
        <w:t xml:space="preserve">• </w:t>
      </w:r>
      <w:r>
        <w:rPr>
          <w:rFonts w:ascii="Arial" w:hAnsi="Arial"/>
          <w:b/>
          <w:i w:val="0"/>
          <w:color w:val="1A1A1A"/>
          <w:sz w:val="22"/>
        </w:rPr>
        <w:t>Separate selector labels from descriptive labels.</w:t>
      </w:r>
      <w:r>
        <w:rPr>
          <w:rFonts w:ascii="Arial" w:hAnsi="Arial"/>
          <w:b w:val="0"/>
          <w:i w:val="0"/>
          <w:color w:val="1A1A1A"/>
          <w:sz w:val="22"/>
        </w:rPr>
        <w:t xml:space="preserve"> </w:t>
      </w:r>
      <w:r>
        <w:rPr>
          <w:rFonts w:ascii="Courier New" w:hAnsi="Courier New" w:cs="Courier New"/>
          <w:b w:val="0"/>
          <w:i w:val="0"/>
          <w:color w:val="142C4A"/>
          <w:sz w:val="20"/>
        </w:rPr>
        <w:t>spec.selector</w:t>
      </w:r>
      <w:r>
        <w:rPr>
          <w:rFonts w:ascii="Arial" w:hAnsi="Arial"/>
          <w:b w:val="0"/>
          <w:i w:val="0"/>
          <w:color w:val="1A1A1A"/>
          <w:sz w:val="22"/>
        </w:rPr>
        <w:t xml:space="preserve"> is immutable; a chart that puts a version into it cannot be upgraded in place. </w:t>
      </w:r>
      <w:r>
        <w:rPr>
          <w:rFonts w:ascii="Courier New" w:hAnsi="Courier New" w:cs="Courier New"/>
          <w:b w:val="0"/>
          <w:i w:val="0"/>
          <w:color w:val="142C4A"/>
          <w:sz w:val="20"/>
        </w:rPr>
        <w:t>_helpers.tpl</w:t>
      </w:r>
      <w:r>
        <w:rPr>
          <w:rFonts w:ascii="Arial" w:hAnsi="Arial"/>
          <w:b w:val="0"/>
          <w:i w:val="0"/>
          <w:color w:val="1A1A1A"/>
          <w:sz w:val="22"/>
        </w:rPr>
        <w:t xml:space="preserve"> shows the correct split.</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checksum/config</w:t>
      </w:r>
      <w:r>
        <w:rPr>
          <w:rFonts w:ascii="Arial" w:hAnsi="Arial"/>
          <w:b/>
          <w:i w:val="0"/>
          <w:color w:val="1A1A1A"/>
          <w:sz w:val="22"/>
        </w:rPr>
        <w:t xml:space="preserve"> forces a rollout when configuration changes.</w:t>
      </w:r>
      <w:r>
        <w:rPr>
          <w:rFonts w:ascii="Arial" w:hAnsi="Arial"/>
          <w:b w:val="0"/>
          <w:i w:val="0"/>
          <w:color w:val="1A1A1A"/>
          <w:sz w:val="22"/>
        </w:rPr>
        <w:t xml:space="preserve"> Kustomize achieves the same thing with generator name hashes — and turning </w:t>
      </w:r>
      <w:r>
        <w:rPr>
          <w:rFonts w:ascii="Courier New" w:hAnsi="Courier New" w:cs="Courier New"/>
          <w:b w:val="0"/>
          <w:i w:val="0"/>
          <w:color w:val="142C4A"/>
          <w:sz w:val="20"/>
        </w:rPr>
        <w:t>disableNameSuffixHash: true</w:t>
      </w:r>
      <w:r>
        <w:rPr>
          <w:rFonts w:ascii="Arial" w:hAnsi="Arial"/>
          <w:b w:val="0"/>
          <w:i w:val="0"/>
          <w:color w:val="1A1A1A"/>
          <w:sz w:val="22"/>
        </w:rPr>
        <w:t xml:space="preserve"> on reintroduces the bug.</w:t>
      </w:r>
    </w:p>
    <w:p>
      <w:pPr>
        <w:spacing w:before="0" w:after="60"/>
        <w:ind w:left="374" w:hanging="288"/>
      </w:pPr>
      <w:r>
        <w:rPr>
          <w:rFonts w:ascii="Arial" w:hAnsi="Arial"/>
          <w:color w:val="1F6FEB"/>
          <w:sz w:val="22"/>
        </w:rPr>
        <w:t xml:space="preserve">• </w:t>
      </w:r>
      <w:r>
        <w:rPr>
          <w:rFonts w:ascii="Arial" w:hAnsi="Arial"/>
          <w:b/>
          <w:i w:val="0"/>
          <w:color w:val="1A1A1A"/>
          <w:sz w:val="22"/>
        </w:rPr>
        <w:t>Helm templates; Kustomize patches.</w:t>
      </w:r>
      <w:r>
        <w:rPr>
          <w:rFonts w:ascii="Arial" w:hAnsi="Arial"/>
          <w:b w:val="0"/>
          <w:i w:val="0"/>
          <w:color w:val="1A1A1A"/>
          <w:sz w:val="22"/>
        </w:rPr>
        <w:t xml:space="preserve"> Kustomize bases stay valid YAML, so </w:t>
      </w:r>
      <w:r>
        <w:rPr>
          <w:rFonts w:ascii="Courier New" w:hAnsi="Courier New" w:cs="Courier New"/>
          <w:b w:val="0"/>
          <w:i w:val="0"/>
          <w:color w:val="142C4A"/>
          <w:sz w:val="20"/>
        </w:rPr>
        <w:t>kubeconform</w:t>
      </w:r>
      <w:r>
        <w:rPr>
          <w:rFonts w:ascii="Arial" w:hAnsi="Arial"/>
          <w:b w:val="0"/>
          <w:i w:val="0"/>
          <w:color w:val="1A1A1A"/>
          <w:sz w:val="22"/>
        </w:rPr>
        <w:t xml:space="preserve">, editors and </w:t>
      </w:r>
      <w:r>
        <w:rPr>
          <w:rFonts w:ascii="Courier New" w:hAnsi="Courier New" w:cs="Courier New"/>
          <w:b w:val="0"/>
          <w:i w:val="0"/>
          <w:color w:val="142C4A"/>
          <w:sz w:val="20"/>
        </w:rPr>
        <w:t>kubectl apply</w:t>
      </w:r>
      <w:r>
        <w:rPr>
          <w:rFonts w:ascii="Arial" w:hAnsi="Arial"/>
          <w:b w:val="0"/>
          <w:i w:val="0"/>
          <w:color w:val="1A1A1A"/>
          <w:sz w:val="22"/>
        </w:rPr>
        <w:t xml:space="preserve"> all work on them. Only Helm can conditionally </w:t>
      </w:r>
      <w:r>
        <w:rPr>
          <w:rFonts w:ascii="Arial" w:hAnsi="Arial"/>
          <w:b w:val="0"/>
          <w:i/>
          <w:color w:val="1A1A1A"/>
          <w:sz w:val="22"/>
        </w:rPr>
        <w:t>create</w:t>
      </w:r>
      <w:r>
        <w:rPr>
          <w:rFonts w:ascii="Arial" w:hAnsi="Arial"/>
          <w:b w:val="0"/>
          <w:i w:val="0"/>
          <w:color w:val="1A1A1A"/>
          <w:sz w:val="22"/>
        </w:rPr>
        <w:t xml:space="preserve"> a resource — which is why prod renders a PodDisruptionBudget and dev does not.</w:t>
      </w:r>
    </w:p>
    <w:p>
      <w:pPr>
        <w:spacing w:before="0" w:after="60"/>
        <w:ind w:left="374" w:hanging="288"/>
      </w:pPr>
      <w:r>
        <w:rPr>
          <w:rFonts w:ascii="Arial" w:hAnsi="Arial"/>
          <w:color w:val="1F6FEB"/>
          <w:sz w:val="22"/>
        </w:rPr>
        <w:t xml:space="preserve">• </w:t>
      </w:r>
      <w:r>
        <w:rPr>
          <w:rFonts w:ascii="Arial" w:hAnsi="Arial"/>
          <w:b/>
          <w:i w:val="0"/>
          <w:color w:val="1A1A1A"/>
          <w:sz w:val="22"/>
        </w:rPr>
        <w:t>Strategic-merge patches address list items by merge key; JSON 6902 patches address them by index</w:t>
      </w:r>
      <w:r>
        <w:rPr>
          <w:rFonts w:ascii="Arial" w:hAnsi="Arial"/>
          <w:b w:val="0"/>
          <w:i w:val="0"/>
          <w:color w:val="1A1A1A"/>
          <w:sz w:val="22"/>
        </w:rPr>
        <w:t xml:space="preserve"> and can </w:t>
      </w:r>
      <w:r>
        <w:rPr>
          <w:rFonts w:ascii="Courier New" w:hAnsi="Courier New" w:cs="Courier New"/>
          <w:b w:val="0"/>
          <w:i w:val="0"/>
          <w:color w:val="142C4A"/>
          <w:sz w:val="20"/>
        </w:rPr>
        <w:t>remove</w:t>
      </w:r>
      <w:r>
        <w:rPr>
          <w:rFonts w:ascii="Arial" w:hAnsi="Arial"/>
          <w:b w:val="0"/>
          <w:i w:val="0"/>
          <w:color w:val="1A1A1A"/>
          <w:sz w:val="22"/>
        </w:rPr>
        <w:t>. Prefer strategic merge; reach for 6902 only when you must.</w:t>
      </w:r>
    </w:p>
    <w:p>
      <w:pPr>
        <w:spacing w:before="0" w:after="60"/>
        <w:ind w:left="374" w:hanging="288"/>
      </w:pPr>
      <w:r>
        <w:rPr>
          <w:rFonts w:ascii="Arial" w:hAnsi="Arial"/>
          <w:color w:val="1F6FEB"/>
          <w:sz w:val="22"/>
        </w:rPr>
        <w:t xml:space="preserve">• </w:t>
      </w:r>
      <w:r>
        <w:rPr>
          <w:rFonts w:ascii="Arial" w:hAnsi="Arial"/>
          <w:b/>
          <w:i w:val="0"/>
          <w:color w:val="1A1A1A"/>
          <w:sz w:val="22"/>
        </w:rPr>
        <w:t>Kustomize's characteristic failure is silence.</w:t>
      </w:r>
      <w:r>
        <w:rPr>
          <w:rFonts w:ascii="Arial" w:hAnsi="Arial"/>
          <w:b w:val="0"/>
          <w:i w:val="0"/>
          <w:color w:val="1A1A1A"/>
          <w:sz w:val="22"/>
        </w:rPr>
        <w:t xml:space="preserve"> A patch whose target matches nothing renders exit 0 and changes nothing. The defence is to assert on the </w:t>
      </w:r>
      <w:r>
        <w:rPr>
          <w:rFonts w:ascii="Arial" w:hAnsi="Arial"/>
          <w:b w:val="0"/>
          <w:i/>
          <w:color w:val="1A1A1A"/>
          <w:sz w:val="22"/>
        </w:rPr>
        <w:t>render</w:t>
      </w:r>
      <w:r>
        <w:rPr>
          <w:rFonts w:ascii="Arial" w:hAnsi="Arial"/>
          <w:b w:val="0"/>
          <w:i w:val="0"/>
          <w:color w:val="1A1A1A"/>
          <w:sz w:val="22"/>
        </w:rPr>
        <w:t xml:space="preserve"> in CI — which is why this lab is graded on </w:t>
      </w:r>
      <w:r>
        <w:rPr>
          <w:rFonts w:ascii="Courier New" w:hAnsi="Courier New" w:cs="Courier New"/>
          <w:b w:val="0"/>
          <w:i w:val="0"/>
          <w:color w:val="142C4A"/>
          <w:sz w:val="20"/>
        </w:rPr>
        <w:t>kubectl kustomize</w:t>
      </w:r>
      <w:r>
        <w:rPr>
          <w:rFonts w:ascii="Arial" w:hAnsi="Arial"/>
          <w:b w:val="0"/>
          <w:i w:val="0"/>
          <w:color w:val="1A1A1A"/>
          <w:sz w:val="22"/>
        </w:rPr>
        <w:t xml:space="preserve"> output compared against </w:t>
      </w:r>
      <w:r>
        <w:rPr>
          <w:rFonts w:ascii="Courier New" w:hAnsi="Courier New" w:cs="Courier New"/>
          <w:b w:val="0"/>
          <w:i w:val="0"/>
          <w:color w:val="142C4A"/>
          <w:sz w:val="20"/>
        </w:rPr>
        <w:t>data/release-inventory.csv</w:t>
      </w:r>
      <w:r>
        <w:rPr>
          <w:rFonts w:ascii="Arial" w:hAnsi="Arial"/>
          <w:b w:val="0"/>
          <w:i w:val="0"/>
          <w:color w:val="1A1A1A"/>
          <w:sz w:val="22"/>
        </w:rPr>
        <w:t>, not on whether an apply succeeded.</w:t>
      </w:r>
    </w:p>
    <w:p>
      <w:pPr>
        <w:spacing w:before="0" w:after="60"/>
        <w:ind w:left="374" w:hanging="288"/>
      </w:pPr>
      <w:r>
        <w:rPr>
          <w:rFonts w:ascii="Arial" w:hAnsi="Arial"/>
          <w:color w:val="1F6FEB"/>
          <w:sz w:val="22"/>
        </w:rPr>
        <w:t xml:space="preserve">• </w:t>
      </w:r>
      <w:r>
        <w:rPr>
          <w:rFonts w:ascii="Arial" w:hAnsi="Arial"/>
          <w:b/>
          <w:i w:val="0"/>
          <w:color w:val="1A1A1A"/>
          <w:sz w:val="22"/>
        </w:rPr>
        <w:t>GitOps is a delivery model, not a packaging tool.</w:t>
      </w:r>
      <w:r>
        <w:rPr>
          <w:rFonts w:ascii="Arial" w:hAnsi="Arial"/>
          <w:b w:val="0"/>
          <w:i w:val="0"/>
          <w:color w:val="1A1A1A"/>
          <w:sz w:val="22"/>
        </w:rPr>
        <w:t xml:space="preserve"> Desired state in Git, pulled by an in-cluster agent, continuously reconciled. </w:t>
      </w:r>
      <w:r>
        <w:rPr>
          <w:rFonts w:ascii="Courier New" w:hAnsi="Courier New" w:cs="Courier New"/>
          <w:b w:val="0"/>
          <w:i w:val="0"/>
          <w:color w:val="142C4A"/>
          <w:sz w:val="20"/>
        </w:rPr>
        <w:t>prune</w:t>
      </w:r>
      <w:r>
        <w:rPr>
          <w:rFonts w:ascii="Arial" w:hAnsi="Arial"/>
          <w:b w:val="0"/>
          <w:i w:val="0"/>
          <w:color w:val="1A1A1A"/>
          <w:sz w:val="22"/>
        </w:rPr>
        <w:t xml:space="preserve"> makes Git authoritative about deletion; </w:t>
      </w:r>
      <w:r>
        <w:rPr>
          <w:rFonts w:ascii="Courier New" w:hAnsi="Courier New" w:cs="Courier New"/>
          <w:b w:val="0"/>
          <w:i w:val="0"/>
          <w:color w:val="142C4A"/>
          <w:sz w:val="20"/>
        </w:rPr>
        <w:t>selfHeal</w:t>
      </w:r>
      <w:r>
        <w:rPr>
          <w:rFonts w:ascii="Arial" w:hAnsi="Arial"/>
          <w:b w:val="0"/>
          <w:i w:val="0"/>
          <w:color w:val="1A1A1A"/>
          <w:sz w:val="22"/>
        </w:rPr>
        <w:t xml:space="preserve"> corrects manual drift; </w:t>
      </w:r>
      <w:r>
        <w:rPr>
          <w:rFonts w:ascii="Courier New" w:hAnsi="Courier New" w:cs="Courier New"/>
          <w:b w:val="0"/>
          <w:i w:val="0"/>
          <w:color w:val="142C4A"/>
          <w:sz w:val="20"/>
        </w:rPr>
        <w:t>ignoreDifferences</w:t>
      </w:r>
      <w:r>
        <w:rPr>
          <w:rFonts w:ascii="Arial" w:hAnsi="Arial"/>
          <w:b w:val="0"/>
          <w:i w:val="0"/>
          <w:color w:val="1A1A1A"/>
          <w:sz w:val="22"/>
        </w:rPr>
        <w:t xml:space="preserve"> concedes fields to other controllers such as an HPA.</w:t>
      </w:r>
    </w:p>
    <w:p>
      <w:pPr>
        <w:spacing w:before="0" w:after="60"/>
        <w:ind w:left="374" w:hanging="288"/>
      </w:pPr>
      <w:r>
        <w:rPr>
          <w:rFonts w:ascii="Arial" w:hAnsi="Arial"/>
          <w:color w:val="1F6FEB"/>
          <w:sz w:val="22"/>
        </w:rPr>
        <w:t xml:space="preserve">• </w:t>
      </w:r>
      <w:r>
        <w:rPr>
          <w:rFonts w:ascii="Arial" w:hAnsi="Arial"/>
          <w:b/>
          <w:i w:val="0"/>
          <w:color w:val="1A1A1A"/>
          <w:sz w:val="22"/>
        </w:rPr>
        <w:t>A GitOps controller is an ordinary controller with a CRD.</w:t>
      </w:r>
      <w:r>
        <w:rPr>
          <w:rFonts w:ascii="Arial" w:hAnsi="Arial"/>
          <w:b w:val="0"/>
          <w:i w:val="0"/>
          <w:color w:val="1A1A1A"/>
          <w:sz w:val="22"/>
        </w:rPr>
        <w:t xml:space="preserve"> You confirmed this the honest way — by watching the API server reject </w:t>
      </w:r>
      <w:r>
        <w:rPr>
          <w:rFonts w:ascii="Courier New" w:hAnsi="Courier New" w:cs="Courier New"/>
          <w:b w:val="0"/>
          <w:i w:val="0"/>
          <w:color w:val="142C4A"/>
          <w:sz w:val="20"/>
        </w:rPr>
        <w:t>kind: Application</w:t>
      </w:r>
      <w:r>
        <w:rPr>
          <w:rFonts w:ascii="Arial" w:hAnsi="Arial"/>
          <w:b w:val="0"/>
          <w:i w:val="0"/>
          <w:color w:val="1A1A1A"/>
          <w:sz w:val="22"/>
        </w:rPr>
        <w:t xml:space="preserve"> because the CRD is not installed.</w:t>
      </w:r>
    </w:p>
    <w:p>
      <w:pPr>
        <w:spacing w:before="0" w:after="60"/>
        <w:ind w:left="374" w:hanging="288"/>
      </w:pPr>
      <w:r>
        <w:rPr>
          <w:rFonts w:ascii="Arial" w:hAnsi="Arial"/>
          <w:color w:val="1F6FEB"/>
          <w:sz w:val="22"/>
        </w:rPr>
        <w:t xml:space="preserve">• </w:t>
      </w:r>
      <w:r>
        <w:rPr>
          <w:rFonts w:ascii="Arial" w:hAnsi="Arial"/>
          <w:b/>
          <w:i w:val="0"/>
          <w:color w:val="1A1A1A"/>
          <w:sz w:val="22"/>
        </w:rPr>
        <w:t>Argo CD and Flux implement the same loop</w:t>
      </w:r>
      <w:r>
        <w:rPr>
          <w:rFonts w:ascii="Arial" w:hAnsi="Arial"/>
          <w:b w:val="0"/>
          <w:i w:val="0"/>
          <w:color w:val="1A1A1A"/>
          <w:sz w:val="22"/>
        </w:rPr>
        <w:t xml:space="preserve"> with different object models. Neither is more "GitOps" than the other.</w:t>
      </w:r>
    </w:p>
    <w:p>
      <w:pPr>
        <w:spacing w:before="80" w:after="120"/>
        <w:pBdr>
          <w:bottom w:val="single" w:sz="6" w:space="1" w:color="D5DBE5"/>
        </w:pBdr>
      </w:pPr>
    </w:p>
    <w:p>
      <w:pPr>
        <w:pStyle w:val="Heading3"/>
        <w:spacing w:before="200" w:after="80"/>
        <w:ind w:left="0"/>
        <w:keepNext/>
      </w:pPr>
      <w:r>
        <w:rPr>
          <w:rFonts w:ascii="Arial" w:hAnsi="Arial"/>
        </w:rPr>
        <w:t>Lab 21 · Further reading</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Helm documentation — </w:t>
      </w:r>
      <w:r>
        <w:rPr>
          <w:rFonts w:ascii="Arial" w:hAnsi="Arial"/>
          <w:b w:val="0"/>
          <w:i/>
          <w:color w:val="1A1A1A"/>
          <w:sz w:val="22"/>
        </w:rPr>
        <w:t>Charts</w:t>
      </w:r>
      <w:r>
        <w:rPr>
          <w:rFonts w:ascii="Arial" w:hAnsi="Arial"/>
          <w:b w:val="0"/>
          <w:i w:val="0"/>
          <w:color w:val="1A1A1A"/>
          <w:sz w:val="22"/>
        </w:rPr>
        <w:t xml:space="preserve"> (the authoritative reference for chart structure): </w:t>
      </w:r>
      <w:r>
        <w:rPr>
          <w:rFonts w:ascii="Arial" w:hAnsi="Arial"/>
          <w:b w:val="0"/>
          <w:i w:val="0"/>
          <w:color w:val="1F6FEB"/>
          <w:sz w:val="22"/>
          <w:u w:val="single"/>
        </w:rPr>
        <w:t>https://helm.sh/docs/topics/charts/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Helm documentation — </w:t>
      </w:r>
      <w:r>
        <w:rPr>
          <w:rFonts w:ascii="Arial" w:hAnsi="Arial"/>
          <w:b w:val="0"/>
          <w:i/>
          <w:color w:val="1A1A1A"/>
          <w:sz w:val="22"/>
        </w:rPr>
        <w:t>Values files and precedence</w:t>
      </w:r>
      <w:r>
        <w:rPr>
          <w:rFonts w:ascii="Arial" w:hAnsi="Arial"/>
          <w:b w:val="0"/>
          <w:i w:val="0"/>
          <w:color w:val="1A1A1A"/>
          <w:sz w:val="22"/>
        </w:rPr>
        <w:t xml:space="preserve">: </w:t>
      </w:r>
      <w:r>
        <w:rPr>
          <w:rFonts w:ascii="Arial" w:hAnsi="Arial"/>
          <w:b w:val="0"/>
          <w:i w:val="0"/>
          <w:color w:val="1F6FEB"/>
          <w:sz w:val="22"/>
          <w:u w:val="single"/>
        </w:rPr>
        <w:t>https://helm.sh/docs/chart_template_guide/values_files/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Helm documentation — </w:t>
      </w:r>
      <w:r>
        <w:rPr>
          <w:rFonts w:ascii="Arial" w:hAnsi="Arial"/>
          <w:b w:val="0"/>
          <w:i/>
          <w:color w:val="1A1A1A"/>
          <w:sz w:val="22"/>
        </w:rPr>
        <w:t>Named templates</w:t>
      </w:r>
      <w:r>
        <w:rPr>
          <w:rFonts w:ascii="Arial" w:hAnsi="Arial"/>
          <w:b w:val="0"/>
          <w:i w:val="0"/>
          <w:color w:val="1A1A1A"/>
          <w:sz w:val="22"/>
        </w:rPr>
        <w:t xml:space="preserve"> (</w:t>
      </w:r>
      <w:r>
        <w:rPr>
          <w:rFonts w:ascii="Courier New" w:hAnsi="Courier New" w:cs="Courier New"/>
          <w:b w:val="0"/>
          <w:i w:val="0"/>
          <w:color w:val="142C4A"/>
          <w:sz w:val="20"/>
        </w:rPr>
        <w:t>_helpers.tpl</w:t>
      </w:r>
      <w:r>
        <w:rPr>
          <w:rFonts w:ascii="Arial" w:hAnsi="Arial"/>
          <w:b w:val="0"/>
          <w:i w:val="0"/>
          <w:color w:val="1A1A1A"/>
          <w:sz w:val="22"/>
        </w:rPr>
        <w:t xml:space="preserve">): </w:t>
      </w:r>
      <w:r>
        <w:rPr>
          <w:rFonts w:ascii="Arial" w:hAnsi="Arial"/>
          <w:b w:val="0"/>
          <w:i w:val="0"/>
          <w:color w:val="1F6FEB"/>
          <w:sz w:val="22"/>
          <w:u w:val="single"/>
        </w:rPr>
        <w:t>https://helm.sh/docs/chart_template_guide/named_templates/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Helm documentation — </w:t>
      </w:r>
      <w:r>
        <w:rPr>
          <w:rFonts w:ascii="Arial" w:hAnsi="Arial"/>
          <w:b w:val="0"/>
          <w:i/>
          <w:color w:val="1A1A1A"/>
          <w:sz w:val="22"/>
        </w:rPr>
        <w:t>Chart best practices: labels and annotations</w:t>
      </w:r>
      <w:r>
        <w:rPr>
          <w:rFonts w:ascii="Arial" w:hAnsi="Arial"/>
          <w:b w:val="0"/>
          <w:i w:val="0"/>
          <w:color w:val="1A1A1A"/>
          <w:sz w:val="22"/>
        </w:rPr>
        <w:t xml:space="preserve">: </w:t>
      </w:r>
      <w:r>
        <w:rPr>
          <w:rFonts w:ascii="Arial" w:hAnsi="Arial"/>
          <w:b w:val="0"/>
          <w:i w:val="0"/>
          <w:color w:val="1F6FEB"/>
          <w:sz w:val="22"/>
          <w:u w:val="single"/>
        </w:rPr>
        <w:t>https://helm.sh/docs/chart_best_practices/labels/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Helm — installation: </w:t>
      </w:r>
      <w:r>
        <w:rPr>
          <w:rFonts w:ascii="Arial" w:hAnsi="Arial"/>
          <w:b w:val="0"/>
          <w:i w:val="0"/>
          <w:color w:val="1F6FEB"/>
          <w:sz w:val="22"/>
          <w:u w:val="single"/>
        </w:rPr>
        <w:t>https://helm.sh/docs/intro/install/</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Kustomize documentation — </w:t>
      </w:r>
      <w:r>
        <w:rPr>
          <w:rFonts w:ascii="Arial" w:hAnsi="Arial"/>
          <w:b w:val="0"/>
          <w:i/>
          <w:color w:val="1A1A1A"/>
          <w:sz w:val="22"/>
        </w:rPr>
        <w:t>Kustomization file reference</w:t>
      </w:r>
      <w:r>
        <w:rPr>
          <w:rFonts w:ascii="Arial" w:hAnsi="Arial"/>
          <w:b w:val="0"/>
          <w:i w:val="0"/>
          <w:color w:val="1A1A1A"/>
          <w:sz w:val="22"/>
        </w:rPr>
        <w:t xml:space="preserve"> (</w:t>
      </w:r>
      <w:r>
        <w:rPr>
          <w:rFonts w:ascii="Courier New" w:hAnsi="Courier New" w:cs="Courier New"/>
          <w:b w:val="0"/>
          <w:i w:val="0"/>
          <w:color w:val="142C4A"/>
          <w:sz w:val="20"/>
        </w:rPr>
        <w:t>labels</w:t>
      </w:r>
      <w:r>
        <w:rPr>
          <w:rFonts w:ascii="Arial" w:hAnsi="Arial"/>
          <w:b w:val="0"/>
          <w:i w:val="0"/>
          <w:color w:val="1A1A1A"/>
          <w:sz w:val="22"/>
        </w:rPr>
        <w:t xml:space="preserve">, </w:t>
      </w:r>
      <w:r>
        <w:rPr>
          <w:rFonts w:ascii="Courier New" w:hAnsi="Courier New" w:cs="Courier New"/>
          <w:b w:val="0"/>
          <w:i w:val="0"/>
          <w:color w:val="142C4A"/>
          <w:sz w:val="20"/>
        </w:rPr>
        <w:t>patches</w:t>
      </w:r>
      <w:r>
        <w:rPr>
          <w:rFonts w:ascii="Arial" w:hAnsi="Arial"/>
          <w:b w:val="0"/>
          <w:i w:val="0"/>
          <w:color w:val="1A1A1A"/>
          <w:sz w:val="22"/>
        </w:rPr>
        <w:t xml:space="preserve">, </w:t>
      </w:r>
      <w:r>
        <w:rPr>
          <w:rFonts w:ascii="Courier New" w:hAnsi="Courier New" w:cs="Courier New"/>
          <w:b w:val="0"/>
          <w:i w:val="0"/>
          <w:color w:val="142C4A"/>
          <w:sz w:val="20"/>
        </w:rPr>
        <w:t>replicas</w:t>
      </w:r>
      <w:r>
        <w:rPr>
          <w:rFonts w:ascii="Arial" w:hAnsi="Arial"/>
          <w:b w:val="0"/>
          <w:i w:val="0"/>
          <w:color w:val="1A1A1A"/>
          <w:sz w:val="22"/>
        </w:rPr>
        <w:t xml:space="preserve">, </w:t>
      </w:r>
      <w:r>
        <w:rPr>
          <w:rFonts w:ascii="Courier New" w:hAnsi="Courier New" w:cs="Courier New"/>
          <w:b w:val="0"/>
          <w:i w:val="0"/>
          <w:color w:val="142C4A"/>
          <w:sz w:val="20"/>
        </w:rPr>
        <w:t>images</w:t>
      </w:r>
      <w:r>
        <w:rPr>
          <w:rFonts w:ascii="Arial" w:hAnsi="Arial"/>
          <w:b w:val="0"/>
          <w:i w:val="0"/>
          <w:color w:val="1A1A1A"/>
          <w:sz w:val="22"/>
        </w:rPr>
        <w:t xml:space="preserve">, generators): </w:t>
      </w:r>
      <w:r>
        <w:rPr>
          <w:rFonts w:ascii="Arial" w:hAnsi="Arial"/>
          <w:b w:val="0"/>
          <w:i w:val="0"/>
          <w:color w:val="1F6FEB"/>
          <w:sz w:val="22"/>
          <w:u w:val="single"/>
        </w:rPr>
        <w:t>https://kubectl.docs.kubernetes.io/references/kustomize/kustomization/</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documentation — </w:t>
      </w:r>
      <w:r>
        <w:rPr>
          <w:rFonts w:ascii="Arial" w:hAnsi="Arial"/>
          <w:b w:val="0"/>
          <w:i/>
          <w:color w:val="1A1A1A"/>
          <w:sz w:val="22"/>
        </w:rPr>
        <w:t>Declarative management of Kubernetes objects using Kustomize</w:t>
      </w:r>
      <w:r>
        <w:rPr>
          <w:rFonts w:ascii="Arial" w:hAnsi="Arial"/>
          <w:b w:val="0"/>
          <w:i w:val="0"/>
          <w:color w:val="1A1A1A"/>
          <w:sz w:val="22"/>
        </w:rPr>
        <w:t xml:space="preserve">: </w:t>
      </w:r>
      <w:r>
        <w:rPr>
          <w:rFonts w:ascii="Arial" w:hAnsi="Arial"/>
          <w:b w:val="0"/>
          <w:i w:val="0"/>
          <w:color w:val="1F6FEB"/>
          <w:sz w:val="22"/>
          <w:u w:val="single"/>
        </w:rPr>
        <w:t>https://kubernetes.io/docs/tasks/manage-kubernetes-objects/kustomization/</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RFC 6902 — </w:t>
      </w:r>
      <w:r>
        <w:rPr>
          <w:rFonts w:ascii="Arial" w:hAnsi="Arial"/>
          <w:b w:val="0"/>
          <w:i/>
          <w:color w:val="1A1A1A"/>
          <w:sz w:val="22"/>
        </w:rPr>
        <w:t>JSON Patch</w:t>
      </w:r>
      <w:r>
        <w:rPr>
          <w:rFonts w:ascii="Arial" w:hAnsi="Arial"/>
          <w:b w:val="0"/>
          <w:i w:val="0"/>
          <w:color w:val="1A1A1A"/>
          <w:sz w:val="22"/>
        </w:rPr>
        <w:t xml:space="preserve"> (the </w:t>
      </w:r>
      <w:r>
        <w:rPr>
          <w:rFonts w:ascii="Courier New" w:hAnsi="Courier New" w:cs="Courier New"/>
          <w:b w:val="0"/>
          <w:i w:val="0"/>
          <w:color w:val="142C4A"/>
          <w:sz w:val="20"/>
        </w:rPr>
        <w:t>op</w:t>
      </w:r>
      <w:r>
        <w:rPr>
          <w:rFonts w:ascii="Arial" w:hAnsi="Arial"/>
          <w:b w:val="0"/>
          <w:i w:val="0"/>
          <w:color w:val="1A1A1A"/>
          <w:sz w:val="22"/>
        </w:rPr>
        <w:t>/</w:t>
      </w:r>
      <w:r>
        <w:rPr>
          <w:rFonts w:ascii="Courier New" w:hAnsi="Courier New" w:cs="Courier New"/>
          <w:b w:val="0"/>
          <w:i w:val="0"/>
          <w:color w:val="142C4A"/>
          <w:sz w:val="20"/>
        </w:rPr>
        <w:t>path</w:t>
      </w:r>
      <w:r>
        <w:rPr>
          <w:rFonts w:ascii="Arial" w:hAnsi="Arial"/>
          <w:b w:val="0"/>
          <w:i w:val="0"/>
          <w:color w:val="1A1A1A"/>
          <w:sz w:val="22"/>
        </w:rPr>
        <w:t>/</w:t>
      </w:r>
      <w:r>
        <w:rPr>
          <w:rFonts w:ascii="Courier New" w:hAnsi="Courier New" w:cs="Courier New"/>
          <w:b w:val="0"/>
          <w:i w:val="0"/>
          <w:color w:val="142C4A"/>
          <w:sz w:val="20"/>
        </w:rPr>
        <w:t>value</w:t>
      </w:r>
      <w:r>
        <w:rPr>
          <w:rFonts w:ascii="Arial" w:hAnsi="Arial"/>
          <w:b w:val="0"/>
          <w:i w:val="0"/>
          <w:color w:val="1A1A1A"/>
          <w:sz w:val="22"/>
        </w:rPr>
        <w:t xml:space="preserve"> format): </w:t>
      </w:r>
      <w:r>
        <w:rPr>
          <w:rFonts w:ascii="Arial" w:hAnsi="Arial"/>
          <w:b w:val="0"/>
          <w:i w:val="0"/>
          <w:color w:val="1F6FEB"/>
          <w:sz w:val="22"/>
          <w:u w:val="single"/>
        </w:rPr>
        <w:t>https://datatracker.ietf.org/doc/html/rfc6902</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documentation — </w:t>
      </w:r>
      <w:r>
        <w:rPr>
          <w:rFonts w:ascii="Arial" w:hAnsi="Arial"/>
          <w:b w:val="0"/>
          <w:i/>
          <w:color w:val="1A1A1A"/>
          <w:sz w:val="22"/>
        </w:rPr>
        <w:t>Recommended labels</w:t>
      </w:r>
      <w:r>
        <w:rPr>
          <w:rFonts w:ascii="Arial" w:hAnsi="Arial"/>
          <w:b w:val="0"/>
          <w:i w:val="0"/>
          <w:color w:val="1A1A1A"/>
          <w:sz w:val="22"/>
        </w:rPr>
        <w:t xml:space="preserve">: </w:t>
      </w:r>
      <w:r>
        <w:rPr>
          <w:rFonts w:ascii="Arial" w:hAnsi="Arial"/>
          <w:b w:val="0"/>
          <w:i w:val="0"/>
          <w:color w:val="1F6FEB"/>
          <w:sz w:val="22"/>
          <w:u w:val="single"/>
        </w:rPr>
        <w:t>https://kubernetes.io/docs/concepts/overview/working-with-objects/common-labels/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OpenGitOps — </w:t>
      </w:r>
      <w:r>
        <w:rPr>
          <w:rFonts w:ascii="Arial" w:hAnsi="Arial"/>
          <w:b w:val="0"/>
          <w:i/>
          <w:color w:val="1A1A1A"/>
          <w:sz w:val="22"/>
        </w:rPr>
        <w:t>GitOps Principles v1.0</w:t>
      </w:r>
      <w:r>
        <w:rPr>
          <w:rFonts w:ascii="Arial" w:hAnsi="Arial"/>
          <w:b w:val="0"/>
          <w:i w:val="0"/>
          <w:color w:val="1A1A1A"/>
          <w:sz w:val="22"/>
        </w:rPr>
        <w:t xml:space="preserve"> (a CNCF project): </w:t>
      </w:r>
      <w:r>
        <w:rPr>
          <w:rFonts w:ascii="Arial" w:hAnsi="Arial"/>
          <w:b w:val="0"/>
          <w:i w:val="0"/>
          <w:color w:val="1F6FEB"/>
          <w:sz w:val="22"/>
          <w:u w:val="single"/>
        </w:rPr>
        <w:t>https://opengitops.dev/</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Argo CD documentation — </w:t>
      </w:r>
      <w:r>
        <w:rPr>
          <w:rFonts w:ascii="Arial" w:hAnsi="Arial"/>
          <w:b w:val="0"/>
          <w:i/>
          <w:color w:val="1A1A1A"/>
          <w:sz w:val="22"/>
        </w:rPr>
        <w:t>Application specification reference</w:t>
      </w:r>
      <w:r>
        <w:rPr>
          <w:rFonts w:ascii="Arial" w:hAnsi="Arial"/>
          <w:b w:val="0"/>
          <w:i w:val="0"/>
          <w:color w:val="1A1A1A"/>
          <w:sz w:val="22"/>
        </w:rPr>
        <w:t xml:space="preserve">: </w:t>
      </w:r>
      <w:r>
        <w:rPr>
          <w:rFonts w:ascii="Arial" w:hAnsi="Arial"/>
          <w:b w:val="0"/>
          <w:i w:val="0"/>
          <w:color w:val="1F6FEB"/>
          <w:sz w:val="22"/>
          <w:u w:val="single"/>
        </w:rPr>
        <w:t>https://argo-cd.readthedocs.io/en/stable/user-guide/application-specification/</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Flux documentation — </w:t>
      </w:r>
      <w:r>
        <w:rPr>
          <w:rFonts w:ascii="Arial" w:hAnsi="Arial"/>
          <w:b w:val="0"/>
          <w:i/>
          <w:color w:val="1A1A1A"/>
          <w:sz w:val="22"/>
        </w:rPr>
        <w:t>Kustomization</w:t>
      </w:r>
      <w:r>
        <w:rPr>
          <w:rFonts w:ascii="Arial" w:hAnsi="Arial"/>
          <w:b w:val="0"/>
          <w:i w:val="0"/>
          <w:color w:val="1A1A1A"/>
          <w:sz w:val="22"/>
        </w:rPr>
        <w:t xml:space="preserve"> and </w:t>
      </w:r>
      <w:r>
        <w:rPr>
          <w:rFonts w:ascii="Arial" w:hAnsi="Arial"/>
          <w:b w:val="0"/>
          <w:i/>
          <w:color w:val="1A1A1A"/>
          <w:sz w:val="22"/>
        </w:rPr>
        <w:t>GitRepository</w:t>
      </w:r>
      <w:r>
        <w:rPr>
          <w:rFonts w:ascii="Arial" w:hAnsi="Arial"/>
          <w:b w:val="0"/>
          <w:i w:val="0"/>
          <w:color w:val="1A1A1A"/>
          <w:sz w:val="22"/>
        </w:rPr>
        <w:t xml:space="preserve">: </w:t>
      </w:r>
      <w:r>
        <w:rPr>
          <w:rFonts w:ascii="Arial" w:hAnsi="Arial"/>
          <w:b w:val="0"/>
          <w:i w:val="0"/>
          <w:color w:val="1F6FEB"/>
          <w:sz w:val="22"/>
          <w:u w:val="single"/>
        </w:rPr>
        <w:t>https://fluxcd.io/flux/components/kustomize/kustomizations/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CNCF KCNA Curriculum — </w:t>
      </w:r>
      <w:r>
        <w:rPr>
          <w:rFonts w:ascii="Arial" w:hAnsi="Arial"/>
          <w:b w:val="0"/>
          <w:i/>
          <w:color w:val="1A1A1A"/>
          <w:sz w:val="22"/>
        </w:rPr>
        <w:t>Cloud Native Application Delivery</w:t>
      </w:r>
      <w:r>
        <w:rPr>
          <w:rFonts w:ascii="Arial" w:hAnsi="Arial"/>
          <w:b w:val="0"/>
          <w:i w:val="0"/>
          <w:color w:val="1A1A1A"/>
          <w:sz w:val="22"/>
        </w:rPr>
        <w:t xml:space="preserve">: </w:t>
      </w:r>
      <w:r>
        <w:rPr>
          <w:rFonts w:ascii="Arial" w:hAnsi="Arial"/>
          <w:b w:val="0"/>
          <w:i w:val="0"/>
          <w:color w:val="1F6FEB"/>
          <w:sz w:val="22"/>
          <w:u w:val="single"/>
        </w:rPr>
        <w:t>https://github.com/cncf/curriculum</w:t>
      </w:r>
    </w:p>
    <w:p>
      <w:pPr>
        <w:pStyle w:val="Heading1"/>
        <w:pageBreakBefore/>
        <w:spacing w:before="280" w:after="80"/>
        <w:ind w:left="0"/>
        <w:keepNext/>
      </w:pPr>
      <w:r>
        <w:rPr>
          <w:rFonts w:ascii="Arial" w:hAnsi="Arial"/>
        </w:rPr>
        <w:t>Day 5 — Observability, Troubleshooting &amp; Assessment</w:t>
      </w:r>
    </w:p>
    <w:p>
      <w:pPr>
        <w:pStyle w:val="Heading2"/>
        <w:spacing w:before="280" w:after="80"/>
        <w:ind w:left="0"/>
        <w:keepNext/>
      </w:pPr>
      <w:r>
        <w:rPr>
          <w:rFonts w:ascii="Arial" w:hAnsi="Arial"/>
        </w:rPr>
        <w:t>Day 5 Learning Focus</w:t>
      </w:r>
    </w:p>
    <w:p>
      <w:pPr>
        <w:spacing w:before="0" w:after="120"/>
        <w:ind w:left="0"/>
      </w:pPr>
      <w:r>
        <w:rPr>
          <w:rFonts w:ascii="Arial" w:hAnsi="Arial"/>
          <w:b w:val="0"/>
          <w:i w:val="0"/>
          <w:color w:val="1A1A1A"/>
          <w:sz w:val="22"/>
        </w:rPr>
        <w:t>Learn to see the cluster and to fix it. Probes and self-healing, events, logs and the metrics pipeline, Prometheus exposition and the wider observability stack; then a disciplined troubleshooting triage across the application, node and control-plane layers. The day closes with the WSQ assessment.</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Instructional hours</w:t>
            </w:r>
          </w:p>
        </w:tc>
        <w:tc>
          <w:tcPr>
            <w:tcW w:type="dxa" w:w="6756"/>
          </w:tcPr>
          <w:p>
            <w:pPr>
              <w:spacing w:before="20" w:after="20"/>
            </w:pPr>
            <w:r/>
            <w:r>
              <w:rPr>
                <w:rFonts w:ascii="Arial" w:hAnsi="Arial"/>
                <w:b w:val="0"/>
                <w:i w:val="0"/>
                <w:color w:val="1A1A1A"/>
                <w:sz w:val="18"/>
              </w:rPr>
              <w:t>5 hours + 3 hours assessment</w:t>
            </w:r>
          </w:p>
        </w:tc>
      </w:tr>
      <w:tr>
        <w:trPr>
          <w:cantSplit/>
        </w:trPr>
        <w:tc>
          <w:tcPr>
            <w:tcW w:type="dxa" w:w="3180"/>
            <w:shd w:val="clear" w:color="auto" w:fill="F7F9FC"/>
          </w:tcPr>
          <w:p>
            <w:pPr>
              <w:spacing w:before="20" w:after="20"/>
            </w:pPr>
            <w:r/>
            <w:r>
              <w:rPr>
                <w:rFonts w:ascii="Arial" w:hAnsi="Arial"/>
                <w:b w:val="0"/>
                <w:i w:val="0"/>
                <w:color w:val="1A1A1A"/>
                <w:sz w:val="18"/>
              </w:rPr>
              <w:t>Class window</w:t>
            </w:r>
          </w:p>
        </w:tc>
        <w:tc>
          <w:tcPr>
            <w:tcW w:type="dxa" w:w="6756"/>
            <w:shd w:val="clear" w:color="auto" w:fill="F7F9FC"/>
          </w:tcPr>
          <w:p>
            <w:pPr>
              <w:spacing w:before="20" w:after="20"/>
            </w:pPr>
            <w:r/>
            <w:r>
              <w:rPr>
                <w:rFonts w:ascii="Arial" w:hAnsi="Arial"/>
                <w:b w:val="0"/>
                <w:i w:val="0"/>
                <w:color w:val="1A1A1A"/>
                <w:sz w:val="18"/>
              </w:rPr>
              <w:t>9:30 AM – 6:30 PM</w:t>
            </w:r>
          </w:p>
        </w:tc>
      </w:tr>
      <w:tr>
        <w:trPr>
          <w:cantSplit/>
        </w:trPr>
        <w:tc>
          <w:tcPr>
            <w:tcW w:type="dxa" w:w="3180"/>
          </w:tcPr>
          <w:p>
            <w:pPr>
              <w:spacing w:before="20" w:after="20"/>
            </w:pPr>
            <w:r/>
            <w:r>
              <w:rPr>
                <w:rFonts w:ascii="Arial" w:hAnsi="Arial"/>
                <w:b w:val="0"/>
                <w:i w:val="0"/>
                <w:color w:val="1A1A1A"/>
                <w:sz w:val="18"/>
              </w:rPr>
              <w:t>Registered topics</w:t>
            </w:r>
          </w:p>
        </w:tc>
        <w:tc>
          <w:tcPr>
            <w:tcW w:type="dxa" w:w="6756"/>
          </w:tcPr>
          <w:p>
            <w:pPr>
              <w:spacing w:before="20" w:after="20"/>
            </w:pPr>
            <w:r/>
            <w:r>
              <w:rPr>
                <w:rFonts w:ascii="Arial" w:hAnsi="Arial"/>
                <w:b w:val="0"/>
                <w:i w:val="0"/>
                <w:color w:val="1A1A1A"/>
                <w:sz w:val="18"/>
              </w:rPr>
              <w:t>7. Logging and Monitoring, 8. Troubleshooting</w:t>
            </w:r>
          </w:p>
        </w:tc>
      </w:tr>
      <w:tr>
        <w:trPr>
          <w:cantSplit/>
        </w:trPr>
        <w:tc>
          <w:tcPr>
            <w:tcW w:type="dxa" w:w="3180"/>
            <w:shd w:val="clear" w:color="auto" w:fill="F7F9FC"/>
          </w:tcPr>
          <w:p>
            <w:pPr>
              <w:spacing w:before="20" w:after="20"/>
            </w:pPr>
            <w:r/>
            <w:r>
              <w:rPr>
                <w:rFonts w:ascii="Arial" w:hAnsi="Arial"/>
                <w:b w:val="0"/>
                <w:i w:val="0"/>
                <w:color w:val="1A1A1A"/>
                <w:sz w:val="18"/>
              </w:rPr>
              <w:t>KCNA modules</w:t>
            </w:r>
          </w:p>
        </w:tc>
        <w:tc>
          <w:tcPr>
            <w:tcW w:type="dxa" w:w="6756"/>
            <w:shd w:val="clear" w:color="auto" w:fill="F7F9FC"/>
          </w:tcPr>
          <w:p>
            <w:pPr>
              <w:spacing w:before="20" w:after="20"/>
            </w:pPr>
            <w:r/>
            <w:r>
              <w:rPr>
                <w:rFonts w:ascii="Arial" w:hAnsi="Arial"/>
                <w:b w:val="0"/>
                <w:i w:val="0"/>
                <w:color w:val="1A1A1A"/>
                <w:sz w:val="18"/>
              </w:rPr>
              <w:t>—</w:t>
            </w:r>
          </w:p>
        </w:tc>
      </w:tr>
      <w:tr>
        <w:trPr>
          <w:cantSplit/>
        </w:trPr>
        <w:tc>
          <w:tcPr>
            <w:tcW w:type="dxa" w:w="3180"/>
          </w:tcPr>
          <w:p>
            <w:pPr>
              <w:spacing w:before="20" w:after="20"/>
            </w:pPr>
            <w:r/>
            <w:r>
              <w:rPr>
                <w:rFonts w:ascii="Arial" w:hAnsi="Arial"/>
                <w:b w:val="0"/>
                <w:i w:val="0"/>
                <w:color w:val="1A1A1A"/>
                <w:sz w:val="18"/>
              </w:rPr>
              <w:t>Learning outcomes</w:t>
            </w:r>
          </w:p>
        </w:tc>
        <w:tc>
          <w:tcPr>
            <w:tcW w:type="dxa" w:w="6756"/>
          </w:tcPr>
          <w:p>
            <w:pPr>
              <w:spacing w:before="20" w:after="20"/>
            </w:pPr>
            <w:r/>
            <w:r>
              <w:rPr>
                <w:rFonts w:ascii="Arial" w:hAnsi="Arial"/>
                <w:b w:val="0"/>
                <w:i w:val="0"/>
                <w:color w:val="1A1A1A"/>
                <w:sz w:val="18"/>
              </w:rPr>
              <w:t>LO6</w:t>
            </w:r>
          </w:p>
        </w:tc>
      </w:tr>
      <w:tr>
        <w:trPr>
          <w:cantSplit/>
        </w:trPr>
        <w:tc>
          <w:tcPr>
            <w:tcW w:type="dxa" w:w="3180"/>
            <w:shd w:val="clear" w:color="auto" w:fill="F7F9FC"/>
          </w:tcPr>
          <w:p>
            <w:pPr>
              <w:spacing w:before="20" w:after="20"/>
            </w:pPr>
            <w:r/>
            <w:r>
              <w:rPr>
                <w:rFonts w:ascii="Arial" w:hAnsi="Arial"/>
                <w:b w:val="0"/>
                <w:i w:val="0"/>
                <w:color w:val="1A1A1A"/>
                <w:sz w:val="18"/>
              </w:rPr>
              <w:t>Abilities / Knowledge</w:t>
            </w:r>
          </w:p>
        </w:tc>
        <w:tc>
          <w:tcPr>
            <w:tcW w:type="dxa" w:w="6756"/>
            <w:shd w:val="clear" w:color="auto" w:fill="F7F9FC"/>
          </w:tcPr>
          <w:p>
            <w:pPr>
              <w:spacing w:before="20" w:after="20"/>
            </w:pPr>
            <w:r/>
            <w:r>
              <w:rPr>
                <w:rFonts w:ascii="Arial" w:hAnsi="Arial"/>
                <w:b w:val="0"/>
                <w:i w:val="0"/>
                <w:color w:val="1A1A1A"/>
                <w:sz w:val="18"/>
              </w:rPr>
              <w:t>A6 / K7</w:t>
            </w:r>
          </w:p>
        </w:tc>
      </w:tr>
      <w:tr>
        <w:trPr>
          <w:cantSplit/>
        </w:trPr>
        <w:tc>
          <w:tcPr>
            <w:tcW w:type="dxa" w:w="3180"/>
          </w:tcPr>
          <w:p>
            <w:pPr>
              <w:spacing w:before="20" w:after="20"/>
            </w:pPr>
            <w:r/>
            <w:r>
              <w:rPr>
                <w:rFonts w:ascii="Arial" w:hAnsi="Arial"/>
                <w:b w:val="0"/>
                <w:i w:val="0"/>
                <w:color w:val="1A1A1A"/>
                <w:sz w:val="18"/>
              </w:rPr>
              <w:t>Labs</w:t>
            </w:r>
          </w:p>
        </w:tc>
        <w:tc>
          <w:tcPr>
            <w:tcW w:type="dxa" w:w="6756"/>
          </w:tcPr>
          <w:p>
            <w:pPr>
              <w:spacing w:before="20" w:after="20"/>
            </w:pPr>
            <w:r/>
            <w:r>
              <w:rPr>
                <w:rFonts w:ascii="Arial" w:hAnsi="Arial"/>
                <w:b w:val="0"/>
                <w:i w:val="0"/>
                <w:color w:val="1A1A1A"/>
                <w:sz w:val="18"/>
              </w:rPr>
              <w:t>4 — Lab 22, Lab 23, Lab 24, Lab 25</w:t>
            </w:r>
          </w:p>
        </w:tc>
      </w:tr>
      <w:tr>
        <w:trPr>
          <w:cantSplit/>
        </w:trPr>
        <w:tc>
          <w:tcPr>
            <w:tcW w:type="dxa" w:w="3180"/>
            <w:shd w:val="clear" w:color="auto" w:fill="F7F9FC"/>
          </w:tcPr>
          <w:p>
            <w:pPr>
              <w:spacing w:before="20" w:after="20"/>
            </w:pPr>
            <w:r/>
            <w:r>
              <w:rPr>
                <w:rFonts w:ascii="Arial" w:hAnsi="Arial"/>
                <w:b w:val="0"/>
                <w:i w:val="0"/>
                <w:color w:val="1A1A1A"/>
                <w:sz w:val="18"/>
              </w:rPr>
              <w:t>Hands-on minutes</w:t>
            </w:r>
          </w:p>
        </w:tc>
        <w:tc>
          <w:tcPr>
            <w:tcW w:type="dxa" w:w="6756"/>
            <w:shd w:val="clear" w:color="auto" w:fill="F7F9FC"/>
          </w:tcPr>
          <w:p>
            <w:pPr>
              <w:spacing w:before="20" w:after="20"/>
            </w:pPr>
            <w:r/>
            <w:r>
              <w:rPr>
                <w:rFonts w:ascii="Arial" w:hAnsi="Arial"/>
                <w:b w:val="0"/>
                <w:i w:val="0"/>
                <w:color w:val="1A1A1A"/>
                <w:sz w:val="18"/>
              </w:rPr>
              <w:t>195 minutes</w:t>
            </w:r>
          </w:p>
        </w:tc>
      </w:tr>
      <w:tr>
        <w:trPr>
          <w:cantSplit/>
        </w:trPr>
        <w:tc>
          <w:tcPr>
            <w:tcW w:type="dxa" w:w="3180"/>
          </w:tcPr>
          <w:p>
            <w:pPr>
              <w:spacing w:before="20" w:after="20"/>
            </w:pPr>
            <w:r/>
            <w:r>
              <w:rPr>
                <w:rFonts w:ascii="Arial" w:hAnsi="Arial"/>
                <w:b w:val="0"/>
                <w:i w:val="0"/>
                <w:color w:val="1A1A1A"/>
                <w:sz w:val="18"/>
              </w:rPr>
              <w:t>Deck slides</w:t>
            </w:r>
          </w:p>
        </w:tc>
        <w:tc>
          <w:tcPr>
            <w:tcW w:type="dxa" w:w="6756"/>
          </w:tcPr>
          <w:p>
            <w:pPr>
              <w:spacing w:before="20" w:after="20"/>
            </w:pPr>
            <w:r/>
            <w:r>
              <w:rPr>
                <w:rFonts w:ascii="Arial" w:hAnsi="Arial"/>
                <w:b w:val="0"/>
                <w:i w:val="0"/>
                <w:color w:val="1A1A1A"/>
                <w:sz w:val="18"/>
              </w:rPr>
              <w:t>479–568</w:t>
            </w:r>
          </w:p>
        </w:tc>
      </w:tr>
    </w:tbl>
    <w:p>
      <w:pPr>
        <w:spacing w:after="40"/>
      </w:pPr>
    </w:p>
    <w:p>
      <w:pPr>
        <w:spacing w:before="0" w:after="120"/>
        <w:ind w:left="0"/>
      </w:pPr>
      <w:r>
        <w:rPr>
          <w:rFonts w:ascii="Arial" w:hAnsi="Arial"/>
          <w:b/>
          <w:i w:val="0"/>
          <w:color w:val="1A1A1A"/>
          <w:sz w:val="22"/>
        </w:rPr>
        <w:t>Session structure.</w:t>
      </w:r>
      <w:r>
        <w:rPr>
          <w:rFonts w:ascii="Arial" w:hAnsi="Arial"/>
          <w:b w:val="0"/>
          <w:i w:val="0"/>
          <w:color w:val="1A1A1A"/>
          <w:sz w:val="22"/>
        </w:rPr>
        <w:t xml:space="preserve"> The table below is the timetable the trainer works to. Breaks are not counted as instructional time.</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Time</w:t>
            </w:r>
          </w:p>
        </w:tc>
        <w:tc>
          <w:tcPr>
            <w:tcW w:type="dxa" w:w="2385"/>
            <w:shd w:val="clear" w:color="auto" w:fill="1F6FEB"/>
          </w:tcPr>
          <w:p>
            <w:pPr>
              <w:spacing w:before="20" w:after="20"/>
            </w:pPr>
            <w:r>
              <w:rPr>
                <w:b/>
                <w:color w:val="FFFFFF"/>
              </w:rPr>
            </w:r>
            <w:r>
              <w:rPr>
                <w:rFonts w:ascii="Arial" w:hAnsi="Arial"/>
                <w:b/>
                <w:i w:val="0"/>
                <w:color w:val="FFFFFF"/>
                <w:sz w:val="18"/>
              </w:rPr>
              <w:t>Duration</w:t>
            </w:r>
          </w:p>
        </w:tc>
        <w:tc>
          <w:tcPr>
            <w:tcW w:type="dxa" w:w="2981"/>
            <w:shd w:val="clear" w:color="auto" w:fill="1F6FEB"/>
          </w:tcPr>
          <w:p>
            <w:pPr>
              <w:spacing w:before="20" w:after="20"/>
            </w:pPr>
            <w:r>
              <w:rPr>
                <w:b/>
                <w:color w:val="FFFFFF"/>
              </w:rPr>
            </w:r>
            <w:r>
              <w:rPr>
                <w:rFonts w:ascii="Arial" w:hAnsi="Arial"/>
                <w:b/>
                <w:i w:val="0"/>
                <w:color w:val="FFFFFF"/>
                <w:sz w:val="18"/>
              </w:rPr>
              <w:t>Session</w:t>
            </w:r>
          </w:p>
        </w:tc>
        <w:tc>
          <w:tcPr>
            <w:tcW w:type="dxa" w:w="2583"/>
            <w:shd w:val="clear" w:color="auto" w:fill="1F6FEB"/>
          </w:tcPr>
          <w:p>
            <w:pPr>
              <w:spacing w:before="20" w:after="20"/>
            </w:pPr>
            <w:r>
              <w:rPr>
                <w:b/>
                <w:color w:val="FFFFFF"/>
              </w:rPr>
            </w:r>
            <w:r>
              <w:rPr>
                <w:rFonts w:ascii="Arial" w:hAnsi="Arial"/>
                <w:b/>
                <w:i w:val="0"/>
                <w:color w:val="FFFFFF"/>
                <w:sz w:val="18"/>
              </w:rPr>
              <w:t>Mode</w:t>
            </w:r>
          </w:p>
        </w:tc>
      </w:tr>
      <w:tr>
        <w:trPr>
          <w:cantSplit/>
        </w:trPr>
        <w:tc>
          <w:tcPr>
            <w:tcW w:type="dxa" w:w="1987"/>
          </w:tcPr>
          <w:p>
            <w:pPr>
              <w:spacing w:before="20" w:after="20"/>
            </w:pPr>
            <w:r/>
            <w:r>
              <w:rPr>
                <w:rFonts w:ascii="Arial" w:hAnsi="Arial"/>
                <w:b w:val="0"/>
                <w:i w:val="0"/>
                <w:color w:val="1A1A1A"/>
                <w:sz w:val="18"/>
              </w:rPr>
              <w:t>9:30 – 11:00 AM</w:t>
            </w:r>
          </w:p>
        </w:tc>
        <w:tc>
          <w:tcPr>
            <w:tcW w:type="dxa" w:w="2385"/>
          </w:tcPr>
          <w:p>
            <w:pPr>
              <w:spacing w:before="20" w:after="20"/>
            </w:pPr>
            <w:r/>
            <w:r>
              <w:rPr>
                <w:rFonts w:ascii="Arial" w:hAnsi="Arial"/>
                <w:b w:val="0"/>
                <w:i w:val="0"/>
                <w:color w:val="1A1A1A"/>
                <w:sz w:val="18"/>
              </w:rPr>
              <w:t>1 h 30 m</w:t>
            </w:r>
          </w:p>
        </w:tc>
        <w:tc>
          <w:tcPr>
            <w:tcW w:type="dxa" w:w="2981"/>
          </w:tcPr>
          <w:p>
            <w:pPr>
              <w:spacing w:before="20" w:after="20"/>
            </w:pPr>
            <w:r/>
            <w:r>
              <w:rPr>
                <w:rFonts w:ascii="Arial" w:hAnsi="Arial"/>
                <w:b w:val="0"/>
                <w:i w:val="0"/>
                <w:color w:val="1A1A1A"/>
                <w:sz w:val="18"/>
              </w:rPr>
              <w:t>Session 1</w:t>
            </w:r>
          </w:p>
        </w:tc>
        <w:tc>
          <w:tcPr>
            <w:tcW w:type="dxa" w:w="2583"/>
          </w:tcPr>
          <w:p>
            <w:pPr>
              <w:spacing w:before="20" w:after="20"/>
            </w:pPr>
            <w:r/>
            <w:r>
              <w:rPr>
                <w:rFonts w:ascii="Arial" w:hAnsi="Arial"/>
                <w:b w:val="0"/>
                <w:i w:val="0"/>
                <w:color w:val="1A1A1A"/>
                <w:sz w:val="18"/>
              </w:rPr>
              <w:t>Lecture · Demo</w:t>
            </w:r>
          </w:p>
        </w:tc>
      </w:tr>
      <w:tr>
        <w:trPr>
          <w:cantSplit/>
        </w:trPr>
        <w:tc>
          <w:tcPr>
            <w:tcW w:type="dxa" w:w="1987"/>
            <w:shd w:val="clear" w:color="auto" w:fill="F7F9FC"/>
          </w:tcPr>
          <w:p>
            <w:pPr>
              <w:spacing w:before="20" w:after="20"/>
            </w:pPr>
            <w:r/>
            <w:r>
              <w:rPr>
                <w:rFonts w:ascii="Arial" w:hAnsi="Arial"/>
                <w:b w:val="0"/>
                <w:i w:val="0"/>
                <w:color w:val="1A1A1A"/>
                <w:sz w:val="18"/>
              </w:rPr>
              <w:t>11:00 – 11:10 AM</w:t>
            </w:r>
          </w:p>
        </w:tc>
        <w:tc>
          <w:tcPr>
            <w:tcW w:type="dxa" w:w="2385"/>
            <w:shd w:val="clear" w:color="auto" w:fill="F7F9FC"/>
          </w:tcPr>
          <w:p>
            <w:pPr>
              <w:spacing w:before="20" w:after="20"/>
            </w:pPr>
            <w:r/>
            <w:r>
              <w:rPr>
                <w:rFonts w:ascii="Arial" w:hAnsi="Arial"/>
                <w:b w:val="0"/>
                <w:i w:val="0"/>
                <w:color w:val="1A1A1A"/>
                <w:sz w:val="18"/>
              </w:rPr>
              <w:t>10 m</w:t>
            </w:r>
          </w:p>
        </w:tc>
        <w:tc>
          <w:tcPr>
            <w:tcW w:type="dxa" w:w="2981"/>
            <w:shd w:val="clear" w:color="auto" w:fill="F7F9FC"/>
          </w:tcPr>
          <w:p>
            <w:pPr>
              <w:spacing w:before="20" w:after="20"/>
            </w:pPr>
            <w:r/>
            <w:r>
              <w:rPr>
                <w:rFonts w:ascii="Arial" w:hAnsi="Arial"/>
                <w:b w:val="0"/>
                <w:i w:val="0"/>
                <w:color w:val="1A1A1A"/>
                <w:sz w:val="18"/>
              </w:rPr>
              <w:t>Morning Break</w:t>
            </w:r>
          </w:p>
        </w:tc>
        <w:tc>
          <w:tcPr>
            <w:tcW w:type="dxa" w:w="2583"/>
            <w:shd w:val="clear" w:color="auto" w:fill="F7F9FC"/>
          </w:tcPr>
          <w:p>
            <w:pPr>
              <w:spacing w:before="20" w:after="20"/>
            </w:pPr>
            <w:r/>
            <w:r>
              <w:rPr>
                <w:rFonts w:ascii="Arial" w:hAnsi="Arial"/>
                <w:b w:val="0"/>
                <w:i w:val="0"/>
                <w:color w:val="1A1A1A"/>
                <w:sz w:val="18"/>
              </w:rPr>
              <w:t>Break</w:t>
            </w:r>
          </w:p>
        </w:tc>
      </w:tr>
      <w:tr>
        <w:trPr>
          <w:cantSplit/>
        </w:trPr>
        <w:tc>
          <w:tcPr>
            <w:tcW w:type="dxa" w:w="1987"/>
          </w:tcPr>
          <w:p>
            <w:pPr>
              <w:spacing w:before="20" w:after="20"/>
            </w:pPr>
            <w:r/>
            <w:r>
              <w:rPr>
                <w:rFonts w:ascii="Arial" w:hAnsi="Arial"/>
                <w:b w:val="0"/>
                <w:i w:val="0"/>
                <w:color w:val="1A1A1A"/>
                <w:sz w:val="18"/>
              </w:rPr>
              <w:t>11:10 AM – 1:10 PM</w:t>
            </w:r>
          </w:p>
        </w:tc>
        <w:tc>
          <w:tcPr>
            <w:tcW w:type="dxa" w:w="2385"/>
          </w:tcPr>
          <w:p>
            <w:pPr>
              <w:spacing w:before="20" w:after="20"/>
            </w:pPr>
            <w:r/>
            <w:r>
              <w:rPr>
                <w:rFonts w:ascii="Arial" w:hAnsi="Arial"/>
                <w:b w:val="0"/>
                <w:i w:val="0"/>
                <w:color w:val="1A1A1A"/>
                <w:sz w:val="18"/>
              </w:rPr>
              <w:t>2 h 00 m</w:t>
            </w:r>
          </w:p>
        </w:tc>
        <w:tc>
          <w:tcPr>
            <w:tcW w:type="dxa" w:w="2981"/>
          </w:tcPr>
          <w:p>
            <w:pPr>
              <w:spacing w:before="20" w:after="20"/>
            </w:pPr>
            <w:r/>
            <w:r>
              <w:rPr>
                <w:rFonts w:ascii="Arial" w:hAnsi="Arial"/>
                <w:b w:val="0"/>
                <w:i w:val="0"/>
                <w:color w:val="1A1A1A"/>
                <w:sz w:val="18"/>
              </w:rPr>
              <w:t>Session 2</w:t>
            </w:r>
          </w:p>
        </w:tc>
        <w:tc>
          <w:tcPr>
            <w:tcW w:type="dxa" w:w="2583"/>
          </w:tcPr>
          <w:p>
            <w:pPr>
              <w:spacing w:before="20" w:after="20"/>
            </w:pPr>
            <w:r/>
            <w:r>
              <w:rPr>
                <w:rFonts w:ascii="Arial" w:hAnsi="Arial"/>
                <w:b w:val="0"/>
                <w:i w:val="0"/>
                <w:color w:val="1A1A1A"/>
                <w:sz w:val="18"/>
              </w:rPr>
              <w:t>Lecture · Practical</w:t>
            </w:r>
          </w:p>
        </w:tc>
      </w:tr>
      <w:tr>
        <w:trPr>
          <w:cantSplit/>
        </w:trPr>
        <w:tc>
          <w:tcPr>
            <w:tcW w:type="dxa" w:w="1987"/>
            <w:shd w:val="clear" w:color="auto" w:fill="F7F9FC"/>
          </w:tcPr>
          <w:p>
            <w:pPr>
              <w:spacing w:before="20" w:after="20"/>
            </w:pPr>
            <w:r/>
            <w:r>
              <w:rPr>
                <w:rFonts w:ascii="Arial" w:hAnsi="Arial"/>
                <w:b w:val="0"/>
                <w:i w:val="0"/>
                <w:color w:val="1A1A1A"/>
                <w:sz w:val="18"/>
              </w:rPr>
              <w:t>1:10 – 1:50 PM</w:t>
            </w:r>
          </w:p>
        </w:tc>
        <w:tc>
          <w:tcPr>
            <w:tcW w:type="dxa" w:w="2385"/>
            <w:shd w:val="clear" w:color="auto" w:fill="F7F9FC"/>
          </w:tcPr>
          <w:p>
            <w:pPr>
              <w:spacing w:before="20" w:after="20"/>
            </w:pPr>
            <w:r/>
            <w:r>
              <w:rPr>
                <w:rFonts w:ascii="Arial" w:hAnsi="Arial"/>
                <w:b w:val="0"/>
                <w:i w:val="0"/>
                <w:color w:val="1A1A1A"/>
                <w:sz w:val="18"/>
              </w:rPr>
              <w:t>40 m</w:t>
            </w:r>
          </w:p>
        </w:tc>
        <w:tc>
          <w:tcPr>
            <w:tcW w:type="dxa" w:w="2981"/>
            <w:shd w:val="clear" w:color="auto" w:fill="F7F9FC"/>
          </w:tcPr>
          <w:p>
            <w:pPr>
              <w:spacing w:before="20" w:after="20"/>
            </w:pPr>
            <w:r/>
            <w:r>
              <w:rPr>
                <w:rFonts w:ascii="Arial" w:hAnsi="Arial"/>
                <w:b w:val="0"/>
                <w:i w:val="0"/>
                <w:color w:val="1A1A1A"/>
                <w:sz w:val="18"/>
              </w:rPr>
              <w:t>Lunch Break</w:t>
            </w:r>
          </w:p>
        </w:tc>
        <w:tc>
          <w:tcPr>
            <w:tcW w:type="dxa" w:w="2583"/>
            <w:shd w:val="clear" w:color="auto" w:fill="F7F9FC"/>
          </w:tcPr>
          <w:p>
            <w:pPr>
              <w:spacing w:before="20" w:after="20"/>
            </w:pPr>
            <w:r/>
            <w:r>
              <w:rPr>
                <w:rFonts w:ascii="Arial" w:hAnsi="Arial"/>
                <w:b w:val="0"/>
                <w:i w:val="0"/>
                <w:color w:val="1A1A1A"/>
                <w:sz w:val="18"/>
              </w:rPr>
              <w:t>Break</w:t>
            </w:r>
          </w:p>
        </w:tc>
      </w:tr>
      <w:tr>
        <w:trPr>
          <w:cantSplit/>
        </w:trPr>
        <w:tc>
          <w:tcPr>
            <w:tcW w:type="dxa" w:w="1987"/>
          </w:tcPr>
          <w:p>
            <w:pPr>
              <w:spacing w:before="20" w:after="20"/>
            </w:pPr>
            <w:r/>
            <w:r>
              <w:rPr>
                <w:rFonts w:ascii="Arial" w:hAnsi="Arial"/>
                <w:b w:val="0"/>
                <w:i w:val="0"/>
                <w:color w:val="1A1A1A"/>
                <w:sz w:val="18"/>
              </w:rPr>
              <w:t>1:50 – 3:20 PM</w:t>
            </w:r>
          </w:p>
        </w:tc>
        <w:tc>
          <w:tcPr>
            <w:tcW w:type="dxa" w:w="2385"/>
          </w:tcPr>
          <w:p>
            <w:pPr>
              <w:spacing w:before="20" w:after="20"/>
            </w:pPr>
            <w:r/>
            <w:r>
              <w:rPr>
                <w:rFonts w:ascii="Arial" w:hAnsi="Arial"/>
                <w:b w:val="0"/>
                <w:i w:val="0"/>
                <w:color w:val="1A1A1A"/>
                <w:sz w:val="18"/>
              </w:rPr>
              <w:t>1 h 30 m</w:t>
            </w:r>
          </w:p>
        </w:tc>
        <w:tc>
          <w:tcPr>
            <w:tcW w:type="dxa" w:w="2981"/>
          </w:tcPr>
          <w:p>
            <w:pPr>
              <w:spacing w:before="20" w:after="20"/>
            </w:pPr>
            <w:r/>
            <w:r>
              <w:rPr>
                <w:rFonts w:ascii="Arial" w:hAnsi="Arial"/>
                <w:b w:val="0"/>
                <w:i w:val="0"/>
                <w:color w:val="1A1A1A"/>
                <w:sz w:val="18"/>
              </w:rPr>
              <w:t>Session 3 · Recap &amp; Briefing for Assessment</w:t>
            </w:r>
          </w:p>
        </w:tc>
        <w:tc>
          <w:tcPr>
            <w:tcW w:type="dxa" w:w="2583"/>
          </w:tcPr>
          <w:p>
            <w:pPr>
              <w:spacing w:before="20" w:after="20"/>
            </w:pPr>
            <w:r/>
            <w:r>
              <w:rPr>
                <w:rFonts w:ascii="Arial" w:hAnsi="Arial"/>
                <w:b w:val="0"/>
                <w:i w:val="0"/>
                <w:color w:val="1A1A1A"/>
                <w:sz w:val="18"/>
              </w:rPr>
              <w:t>Review · Briefing</w:t>
            </w:r>
          </w:p>
        </w:tc>
      </w:tr>
      <w:tr>
        <w:trPr>
          <w:cantSplit/>
        </w:trPr>
        <w:tc>
          <w:tcPr>
            <w:tcW w:type="dxa" w:w="1987"/>
            <w:shd w:val="clear" w:color="auto" w:fill="F7F9FC"/>
          </w:tcPr>
          <w:p>
            <w:pPr>
              <w:spacing w:before="20" w:after="20"/>
            </w:pPr>
            <w:r/>
            <w:r>
              <w:rPr>
                <w:rFonts w:ascii="Arial" w:hAnsi="Arial"/>
                <w:b w:val="0"/>
                <w:i w:val="0"/>
                <w:color w:val="1A1A1A"/>
                <w:sz w:val="18"/>
              </w:rPr>
              <w:t>3:20 – 3:30 PM</w:t>
            </w:r>
          </w:p>
        </w:tc>
        <w:tc>
          <w:tcPr>
            <w:tcW w:type="dxa" w:w="2385"/>
            <w:shd w:val="clear" w:color="auto" w:fill="F7F9FC"/>
          </w:tcPr>
          <w:p>
            <w:pPr>
              <w:spacing w:before="20" w:after="20"/>
            </w:pPr>
            <w:r/>
            <w:r>
              <w:rPr>
                <w:rFonts w:ascii="Arial" w:hAnsi="Arial"/>
                <w:b w:val="0"/>
                <w:i w:val="0"/>
                <w:color w:val="1A1A1A"/>
                <w:sz w:val="18"/>
              </w:rPr>
              <w:t>10 m</w:t>
            </w:r>
          </w:p>
        </w:tc>
        <w:tc>
          <w:tcPr>
            <w:tcW w:type="dxa" w:w="2981"/>
            <w:shd w:val="clear" w:color="auto" w:fill="F7F9FC"/>
          </w:tcPr>
          <w:p>
            <w:pPr>
              <w:spacing w:before="20" w:after="20"/>
            </w:pPr>
            <w:r/>
            <w:r>
              <w:rPr>
                <w:rFonts w:ascii="Arial" w:hAnsi="Arial"/>
                <w:b w:val="0"/>
                <w:i w:val="0"/>
                <w:color w:val="1A1A1A"/>
                <w:sz w:val="18"/>
              </w:rPr>
              <w:t>Afternoon Break</w:t>
            </w:r>
          </w:p>
        </w:tc>
        <w:tc>
          <w:tcPr>
            <w:tcW w:type="dxa" w:w="2583"/>
            <w:shd w:val="clear" w:color="auto" w:fill="F7F9FC"/>
          </w:tcPr>
          <w:p>
            <w:pPr>
              <w:spacing w:before="20" w:after="20"/>
            </w:pPr>
            <w:r/>
            <w:r>
              <w:rPr>
                <w:rFonts w:ascii="Arial" w:hAnsi="Arial"/>
                <w:b w:val="0"/>
                <w:i w:val="0"/>
                <w:color w:val="1A1A1A"/>
                <w:sz w:val="18"/>
              </w:rPr>
              <w:t>Break</w:t>
            </w:r>
          </w:p>
        </w:tc>
      </w:tr>
      <w:tr>
        <w:trPr>
          <w:cantSplit/>
        </w:trPr>
        <w:tc>
          <w:tcPr>
            <w:tcW w:type="dxa" w:w="1987"/>
          </w:tcPr>
          <w:p>
            <w:pPr>
              <w:spacing w:before="20" w:after="20"/>
            </w:pPr>
            <w:r/>
            <w:r>
              <w:rPr>
                <w:rFonts w:ascii="Arial" w:hAnsi="Arial"/>
                <w:b w:val="0"/>
                <w:i w:val="0"/>
                <w:color w:val="1A1A1A"/>
                <w:sz w:val="18"/>
              </w:rPr>
              <w:t>3:30 – 4:30 PM</w:t>
            </w:r>
          </w:p>
        </w:tc>
        <w:tc>
          <w:tcPr>
            <w:tcW w:type="dxa" w:w="2385"/>
          </w:tcPr>
          <w:p>
            <w:pPr>
              <w:spacing w:before="20" w:after="20"/>
            </w:pPr>
            <w:r/>
            <w:r>
              <w:rPr>
                <w:rFonts w:ascii="Arial" w:hAnsi="Arial"/>
                <w:b w:val="0"/>
                <w:i w:val="0"/>
                <w:color w:val="1A1A1A"/>
                <w:sz w:val="18"/>
              </w:rPr>
              <w:t>1 h 00 m</w:t>
            </w:r>
          </w:p>
        </w:tc>
        <w:tc>
          <w:tcPr>
            <w:tcW w:type="dxa" w:w="2981"/>
          </w:tcPr>
          <w:p>
            <w:pPr>
              <w:spacing w:before="20" w:after="20"/>
            </w:pPr>
            <w:r/>
            <w:r>
              <w:rPr>
                <w:rFonts w:ascii="Arial" w:hAnsi="Arial"/>
                <w:b w:val="0"/>
                <w:i w:val="0"/>
                <w:color w:val="1A1A1A"/>
                <w:sz w:val="18"/>
              </w:rPr>
              <w:t>Assessment 1 — Written Assessment (SAQ)</w:t>
            </w:r>
          </w:p>
        </w:tc>
        <w:tc>
          <w:tcPr>
            <w:tcW w:type="dxa" w:w="2583"/>
          </w:tcPr>
          <w:p>
            <w:pPr>
              <w:spacing w:before="20" w:after="20"/>
            </w:pPr>
            <w:r/>
            <w:r>
              <w:rPr>
                <w:rFonts w:ascii="Arial" w:hAnsi="Arial"/>
                <w:b w:val="0"/>
                <w:i w:val="0"/>
                <w:color w:val="1A1A1A"/>
                <w:sz w:val="18"/>
              </w:rPr>
              <w:t>Assessment</w:t>
            </w:r>
          </w:p>
        </w:tc>
      </w:tr>
      <w:tr>
        <w:trPr>
          <w:cantSplit/>
        </w:trPr>
        <w:tc>
          <w:tcPr>
            <w:tcW w:type="dxa" w:w="1987"/>
            <w:shd w:val="clear" w:color="auto" w:fill="F7F9FC"/>
          </w:tcPr>
          <w:p>
            <w:pPr>
              <w:spacing w:before="20" w:after="20"/>
            </w:pPr>
            <w:r/>
            <w:r>
              <w:rPr>
                <w:rFonts w:ascii="Arial" w:hAnsi="Arial"/>
                <w:b w:val="0"/>
                <w:i w:val="0"/>
                <w:color w:val="1A1A1A"/>
                <w:sz w:val="18"/>
              </w:rPr>
              <w:t>4:30 – 6:30 PM</w:t>
            </w:r>
          </w:p>
        </w:tc>
        <w:tc>
          <w:tcPr>
            <w:tcW w:type="dxa" w:w="2385"/>
            <w:shd w:val="clear" w:color="auto" w:fill="F7F9FC"/>
          </w:tcPr>
          <w:p>
            <w:pPr>
              <w:spacing w:before="20" w:after="20"/>
            </w:pPr>
            <w:r/>
            <w:r>
              <w:rPr>
                <w:rFonts w:ascii="Arial" w:hAnsi="Arial"/>
                <w:b w:val="0"/>
                <w:i w:val="0"/>
                <w:color w:val="1A1A1A"/>
                <w:sz w:val="18"/>
              </w:rPr>
              <w:t>2 h 00 m</w:t>
            </w:r>
          </w:p>
        </w:tc>
        <w:tc>
          <w:tcPr>
            <w:tcW w:type="dxa" w:w="2981"/>
            <w:shd w:val="clear" w:color="auto" w:fill="F7F9FC"/>
          </w:tcPr>
          <w:p>
            <w:pPr>
              <w:spacing w:before="20" w:after="20"/>
            </w:pPr>
            <w:r/>
            <w:r>
              <w:rPr>
                <w:rFonts w:ascii="Arial" w:hAnsi="Arial"/>
                <w:b w:val="0"/>
                <w:i w:val="0"/>
                <w:color w:val="1A1A1A"/>
                <w:sz w:val="18"/>
              </w:rPr>
              <w:t>Assessment 2 — Practical Performance (PP)</w:t>
            </w:r>
          </w:p>
        </w:tc>
        <w:tc>
          <w:tcPr>
            <w:tcW w:type="dxa" w:w="2583"/>
            <w:shd w:val="clear" w:color="auto" w:fill="F7F9FC"/>
          </w:tcPr>
          <w:p>
            <w:pPr>
              <w:spacing w:before="20" w:after="20"/>
            </w:pPr>
            <w:r/>
            <w:r>
              <w:rPr>
                <w:rFonts w:ascii="Arial" w:hAnsi="Arial"/>
                <w:b w:val="0"/>
                <w:i w:val="0"/>
                <w:color w:val="1A1A1A"/>
                <w:sz w:val="18"/>
              </w:rPr>
              <w:t>Assessment</w:t>
            </w:r>
          </w:p>
        </w:tc>
      </w:tr>
    </w:tbl>
    <w:p>
      <w:pPr>
        <w:spacing w:after="40"/>
      </w:pPr>
    </w:p>
    <w:p>
      <w:pPr>
        <w:pStyle w:val="Heading2"/>
        <w:spacing w:before="280" w:after="80"/>
        <w:ind w:left="0"/>
        <w:keepNext/>
      </w:pPr>
      <w:r>
        <w:rPr>
          <w:rFonts w:ascii="Arial" w:hAnsi="Arial"/>
        </w:rPr>
        <w:t>Day 5 Concepts</w:t>
      </w:r>
    </w:p>
    <w:p>
      <w:pPr>
        <w:pStyle w:val="Heading3"/>
        <w:spacing w:before="200" w:after="80"/>
        <w:ind w:left="0"/>
        <w:keepNext/>
      </w:pPr>
      <w:r>
        <w:rPr>
          <w:rFonts w:ascii="Arial" w:hAnsi="Arial"/>
        </w:rPr>
        <w:t>Monitoring answers known questions; observability lets you ask new ones</w:t>
      </w:r>
    </w:p>
    <w:p>
      <w:pPr>
        <w:spacing w:before="0" w:after="120"/>
        <w:ind w:left="0"/>
      </w:pPr>
      <w:r>
        <w:rPr>
          <w:rFonts w:ascii="Arial" w:hAnsi="Arial"/>
          <w:b/>
          <w:i w:val="0"/>
          <w:color w:val="1A1A1A"/>
          <w:sz w:val="22"/>
        </w:rPr>
        <w:t>Monitoring</w:t>
      </w:r>
      <w:r>
        <w:rPr>
          <w:rFonts w:ascii="Arial" w:hAnsi="Arial"/>
          <w:b w:val="0"/>
          <w:i w:val="0"/>
          <w:color w:val="1A1A1A"/>
          <w:sz w:val="22"/>
        </w:rPr>
        <w:t xml:space="preserve"> is the practice of collecting a predetermined set of signals and alerting on thresholds you decided in advance. </w:t>
      </w:r>
      <w:r>
        <w:rPr>
          <w:rFonts w:ascii="Arial" w:hAnsi="Arial"/>
          <w:b/>
          <w:i w:val="0"/>
          <w:color w:val="1A1A1A"/>
          <w:sz w:val="22"/>
        </w:rPr>
        <w:t>Observability</w:t>
      </w:r>
      <w:r>
        <w:rPr>
          <w:rFonts w:ascii="Arial" w:hAnsi="Arial"/>
          <w:b w:val="0"/>
          <w:i w:val="0"/>
          <w:color w:val="1A1A1A"/>
          <w:sz w:val="22"/>
        </w:rPr>
        <w:t xml:space="preserve"> is the property of a system that lets you answer questions you did not anticipate, from its external outputs, without shipping new code. Monitoring is a subset of what observability enables. Both are built from three signals:</w:t>
      </w:r>
    </w:p>
    <w:p>
      <w:pPr>
        <w:spacing w:before="0" w:after="60"/>
        <w:ind w:left="374" w:hanging="288"/>
      </w:pPr>
      <w:r>
        <w:rPr>
          <w:rFonts w:ascii="Arial" w:hAnsi="Arial"/>
          <w:color w:val="1F6FEB"/>
          <w:sz w:val="22"/>
        </w:rPr>
        <w:t xml:space="preserve">• </w:t>
      </w:r>
      <w:r>
        <w:rPr>
          <w:rFonts w:ascii="Arial" w:hAnsi="Arial"/>
          <w:b/>
          <w:i w:val="0"/>
          <w:color w:val="1A1A1A"/>
          <w:sz w:val="22"/>
        </w:rPr>
        <w:t>Metrics</w:t>
      </w:r>
      <w:r>
        <w:rPr>
          <w:rFonts w:ascii="Arial" w:hAnsi="Arial"/>
          <w:b w:val="0"/>
          <w:i w:val="0"/>
          <w:color w:val="1A1A1A"/>
          <w:sz w:val="22"/>
        </w:rPr>
        <w:t xml:space="preserve"> — cheap, numeric, aggregatable time series. Best for "is it broken?" and for alerting. Poor at "why?", because cardinality limits how much context you can attach.</w:t>
      </w:r>
    </w:p>
    <w:p>
      <w:pPr>
        <w:spacing w:before="0" w:after="60"/>
        <w:ind w:left="374" w:hanging="288"/>
      </w:pPr>
      <w:r>
        <w:rPr>
          <w:rFonts w:ascii="Arial" w:hAnsi="Arial"/>
          <w:color w:val="1F6FEB"/>
          <w:sz w:val="22"/>
        </w:rPr>
        <w:t xml:space="preserve">• </w:t>
      </w:r>
      <w:r>
        <w:rPr>
          <w:rFonts w:ascii="Arial" w:hAnsi="Arial"/>
          <w:b/>
          <w:i w:val="0"/>
          <w:color w:val="1A1A1A"/>
          <w:sz w:val="22"/>
        </w:rPr>
        <w:t>Logs</w:t>
      </w:r>
      <w:r>
        <w:rPr>
          <w:rFonts w:ascii="Arial" w:hAnsi="Arial"/>
          <w:b w:val="0"/>
          <w:i w:val="0"/>
          <w:color w:val="1A1A1A"/>
          <w:sz w:val="22"/>
        </w:rPr>
        <w:t xml:space="preserve"> — high-detail discrete events. Best for "what exactly happened to this one request?". Expensive at volume.</w:t>
      </w:r>
    </w:p>
    <w:p>
      <w:pPr>
        <w:spacing w:before="0" w:after="60"/>
        <w:ind w:left="374" w:hanging="288"/>
      </w:pPr>
      <w:r>
        <w:rPr>
          <w:rFonts w:ascii="Arial" w:hAnsi="Arial"/>
          <w:color w:val="1F6FEB"/>
          <w:sz w:val="22"/>
        </w:rPr>
        <w:t xml:space="preserve">• </w:t>
      </w:r>
      <w:r>
        <w:rPr>
          <w:rFonts w:ascii="Arial" w:hAnsi="Arial"/>
          <w:b/>
          <w:i w:val="0"/>
          <w:color w:val="1A1A1A"/>
          <w:sz w:val="22"/>
        </w:rPr>
        <w:t>Traces</w:t>
      </w:r>
      <w:r>
        <w:rPr>
          <w:rFonts w:ascii="Arial" w:hAnsi="Arial"/>
          <w:b w:val="0"/>
          <w:i w:val="0"/>
          <w:color w:val="1A1A1A"/>
          <w:sz w:val="22"/>
        </w:rPr>
        <w:t xml:space="preserve"> — the causal path of a single request across services, with timing per span. Best for "which of my fourteen services is slow?".</w:t>
      </w:r>
    </w:p>
    <w:p>
      <w:pPr>
        <w:spacing w:before="0" w:after="120"/>
        <w:ind w:left="0"/>
      </w:pPr>
      <w:r>
        <w:rPr>
          <w:rFonts w:ascii="Arial" w:hAnsi="Arial"/>
          <w:b w:val="0"/>
          <w:i w:val="0"/>
          <w:color w:val="1A1A1A"/>
          <w:sz w:val="22"/>
        </w:rPr>
        <w:t xml:space="preserve">Reach for metrics first to establish </w:t>
      </w:r>
      <w:r>
        <w:rPr>
          <w:rFonts w:ascii="Arial" w:hAnsi="Arial"/>
          <w:b w:val="0"/>
          <w:i/>
          <w:color w:val="1A1A1A"/>
          <w:sz w:val="22"/>
        </w:rPr>
        <w:t>that</w:t>
      </w:r>
      <w:r>
        <w:rPr>
          <w:rFonts w:ascii="Arial" w:hAnsi="Arial"/>
          <w:b w:val="0"/>
          <w:i w:val="0"/>
          <w:color w:val="1A1A1A"/>
          <w:sz w:val="22"/>
        </w:rPr>
        <w:t xml:space="preserve"> something is wrong and </w:t>
      </w:r>
      <w:r>
        <w:rPr>
          <w:rFonts w:ascii="Arial" w:hAnsi="Arial"/>
          <w:b w:val="0"/>
          <w:i/>
          <w:color w:val="1A1A1A"/>
          <w:sz w:val="22"/>
        </w:rPr>
        <w:t>where</w:t>
      </w:r>
      <w:r>
        <w:rPr>
          <w:rFonts w:ascii="Arial" w:hAnsi="Arial"/>
          <w:b w:val="0"/>
          <w:i w:val="0"/>
          <w:color w:val="1A1A1A"/>
          <w:sz w:val="22"/>
        </w:rPr>
        <w:t>, traces to narrow it to a component, and logs to find the specific cause.</w:t>
      </w:r>
    </w:p>
    <w:p>
      <w:pPr>
        <w:spacing w:before="0" w:after="120"/>
        <w:ind w:left="0"/>
      </w:pPr>
      <w:r>
        <w:rPr>
          <w:rFonts w:ascii="Arial" w:hAnsi="Arial"/>
          <w:b w:val="0"/>
          <w:i w:val="0"/>
          <w:color w:val="1A1A1A"/>
          <w:sz w:val="22"/>
        </w:rPr>
        <w:t xml:space="preserve">Two instrumentation recipes are worth memorising. </w:t>
      </w:r>
      <w:r>
        <w:rPr>
          <w:rFonts w:ascii="Arial" w:hAnsi="Arial"/>
          <w:b/>
          <w:i w:val="0"/>
          <w:color w:val="1A1A1A"/>
          <w:sz w:val="22"/>
        </w:rPr>
        <w:t>RED</w:t>
      </w:r>
      <w:r>
        <w:rPr>
          <w:rFonts w:ascii="Arial" w:hAnsi="Arial"/>
          <w:b w:val="0"/>
          <w:i w:val="0"/>
          <w:color w:val="1A1A1A"/>
          <w:sz w:val="22"/>
        </w:rPr>
        <w:t xml:space="preserve">, for request-driven services: </w:t>
      </w:r>
      <w:r>
        <w:rPr>
          <w:rFonts w:ascii="Arial" w:hAnsi="Arial"/>
          <w:b/>
          <w:i w:val="0"/>
          <w:color w:val="1A1A1A"/>
          <w:sz w:val="22"/>
        </w:rPr>
        <w:t>R</w:t>
      </w:r>
      <w:r>
        <w:rPr>
          <w:rFonts w:ascii="Arial" w:hAnsi="Arial"/>
          <w:b w:val="0"/>
          <w:i w:val="0"/>
          <w:color w:val="1A1A1A"/>
          <w:sz w:val="22"/>
        </w:rPr>
        <w:t xml:space="preserve">ate, </w:t>
      </w:r>
      <w:r>
        <w:rPr>
          <w:rFonts w:ascii="Arial" w:hAnsi="Arial"/>
          <w:b/>
          <w:i w:val="0"/>
          <w:color w:val="1A1A1A"/>
          <w:sz w:val="22"/>
        </w:rPr>
        <w:t>E</w:t>
      </w:r>
      <w:r>
        <w:rPr>
          <w:rFonts w:ascii="Arial" w:hAnsi="Arial"/>
          <w:b w:val="0"/>
          <w:i w:val="0"/>
          <w:color w:val="1A1A1A"/>
          <w:sz w:val="22"/>
        </w:rPr>
        <w:t xml:space="preserve">rrors, </w:t>
      </w:r>
      <w:r>
        <w:rPr>
          <w:rFonts w:ascii="Arial" w:hAnsi="Arial"/>
          <w:b/>
          <w:i w:val="0"/>
          <w:color w:val="1A1A1A"/>
          <w:sz w:val="22"/>
        </w:rPr>
        <w:t>D</w:t>
      </w:r>
      <w:r>
        <w:rPr>
          <w:rFonts w:ascii="Arial" w:hAnsi="Arial"/>
          <w:b w:val="0"/>
          <w:i w:val="0"/>
          <w:color w:val="1A1A1A"/>
          <w:sz w:val="22"/>
        </w:rPr>
        <w:t xml:space="preserve">uration. </w:t>
      </w:r>
      <w:r>
        <w:rPr>
          <w:rFonts w:ascii="Arial" w:hAnsi="Arial"/>
          <w:b/>
          <w:i w:val="0"/>
          <w:color w:val="1A1A1A"/>
          <w:sz w:val="22"/>
        </w:rPr>
        <w:t>USE</w:t>
      </w:r>
      <w:r>
        <w:rPr>
          <w:rFonts w:ascii="Arial" w:hAnsi="Arial"/>
          <w:b w:val="0"/>
          <w:i w:val="0"/>
          <w:color w:val="1A1A1A"/>
          <w:sz w:val="22"/>
        </w:rPr>
        <w:t xml:space="preserve">, for resources: </w:t>
      </w:r>
      <w:r>
        <w:rPr>
          <w:rFonts w:ascii="Arial" w:hAnsi="Arial"/>
          <w:b/>
          <w:i w:val="0"/>
          <w:color w:val="1A1A1A"/>
          <w:sz w:val="22"/>
        </w:rPr>
        <w:t>U</w:t>
      </w:r>
      <w:r>
        <w:rPr>
          <w:rFonts w:ascii="Arial" w:hAnsi="Arial"/>
          <w:b w:val="0"/>
          <w:i w:val="0"/>
          <w:color w:val="1A1A1A"/>
          <w:sz w:val="22"/>
        </w:rPr>
        <w:t xml:space="preserve">tilisation, </w:t>
      </w:r>
      <w:r>
        <w:rPr>
          <w:rFonts w:ascii="Arial" w:hAnsi="Arial"/>
          <w:b/>
          <w:i w:val="0"/>
          <w:color w:val="1A1A1A"/>
          <w:sz w:val="22"/>
        </w:rPr>
        <w:t>S</w:t>
      </w:r>
      <w:r>
        <w:rPr>
          <w:rFonts w:ascii="Arial" w:hAnsi="Arial"/>
          <w:b w:val="0"/>
          <w:i w:val="0"/>
          <w:color w:val="1A1A1A"/>
          <w:sz w:val="22"/>
        </w:rPr>
        <w:t xml:space="preserve">aturation, </w:t>
      </w:r>
      <w:r>
        <w:rPr>
          <w:rFonts w:ascii="Arial" w:hAnsi="Arial"/>
          <w:b/>
          <w:i w:val="0"/>
          <w:color w:val="1A1A1A"/>
          <w:sz w:val="22"/>
        </w:rPr>
        <w:t>E</w:t>
      </w:r>
      <w:r>
        <w:rPr>
          <w:rFonts w:ascii="Arial" w:hAnsi="Arial"/>
          <w:b w:val="0"/>
          <w:i w:val="0"/>
          <w:color w:val="1A1A1A"/>
          <w:sz w:val="22"/>
        </w:rPr>
        <w:t>rrors. Between them they cover most of what you need on a first pass.</w:t>
      </w:r>
    </w:p>
    <w:p>
      <w:pPr>
        <w:spacing w:before="0" w:after="120"/>
        <w:ind w:left="0"/>
      </w:pPr>
      <w:r>
        <w:rPr>
          <w:rFonts w:ascii="Arial" w:hAnsi="Arial"/>
          <w:b/>
          <w:i w:val="0"/>
          <w:color w:val="1A1A1A"/>
          <w:sz w:val="22"/>
        </w:rPr>
        <w:t>SLI, SLO, SLA and the error budget</w:t>
      </w:r>
      <w:r>
        <w:rPr>
          <w:rFonts w:ascii="Arial" w:hAnsi="Arial"/>
          <w:b w:val="0"/>
          <w:i w:val="0"/>
          <w:color w:val="1A1A1A"/>
          <w:sz w:val="22"/>
        </w:rPr>
        <w:t xml:space="preserve"> are a chain. An </w:t>
      </w:r>
      <w:r>
        <w:rPr>
          <w:rFonts w:ascii="Arial" w:hAnsi="Arial"/>
          <w:b/>
          <w:i w:val="0"/>
          <w:color w:val="1A1A1A"/>
          <w:sz w:val="22"/>
        </w:rPr>
        <w:t>SLI</w:t>
      </w:r>
      <w:r>
        <w:rPr>
          <w:rFonts w:ascii="Arial" w:hAnsi="Arial"/>
          <w:b w:val="0"/>
          <w:i w:val="0"/>
          <w:color w:val="1A1A1A"/>
          <w:sz w:val="22"/>
        </w:rPr>
        <w:t xml:space="preserve"> is a measured indicator — the proportion of requests served under 300 ms. An </w:t>
      </w:r>
      <w:r>
        <w:rPr>
          <w:rFonts w:ascii="Arial" w:hAnsi="Arial"/>
          <w:b/>
          <w:i w:val="0"/>
          <w:color w:val="1A1A1A"/>
          <w:sz w:val="22"/>
        </w:rPr>
        <w:t>SLO</w:t>
      </w:r>
      <w:r>
        <w:rPr>
          <w:rFonts w:ascii="Arial" w:hAnsi="Arial"/>
          <w:b w:val="0"/>
          <w:i w:val="0"/>
          <w:color w:val="1A1A1A"/>
          <w:sz w:val="22"/>
        </w:rPr>
        <w:t xml:space="preserve"> is your internal target for that indicator — 99.9% over 28 days. An </w:t>
      </w:r>
      <w:r>
        <w:rPr>
          <w:rFonts w:ascii="Arial" w:hAnsi="Arial"/>
          <w:b/>
          <w:i w:val="0"/>
          <w:color w:val="1A1A1A"/>
          <w:sz w:val="22"/>
        </w:rPr>
        <w:t>SLA</w:t>
      </w:r>
      <w:r>
        <w:rPr>
          <w:rFonts w:ascii="Arial" w:hAnsi="Arial"/>
          <w:b w:val="0"/>
          <w:i w:val="0"/>
          <w:color w:val="1A1A1A"/>
          <w:sz w:val="22"/>
        </w:rPr>
        <w:t xml:space="preserve"> is a </w:t>
      </w:r>
      <w:r>
        <w:rPr>
          <w:rFonts w:ascii="Arial" w:hAnsi="Arial"/>
          <w:b w:val="0"/>
          <w:i/>
          <w:color w:val="1A1A1A"/>
          <w:sz w:val="22"/>
        </w:rPr>
        <w:t>contract</w:t>
      </w:r>
      <w:r>
        <w:rPr>
          <w:rFonts w:ascii="Arial" w:hAnsi="Arial"/>
          <w:b w:val="0"/>
          <w:i w:val="0"/>
          <w:color w:val="1A1A1A"/>
          <w:sz w:val="22"/>
        </w:rPr>
        <w:t xml:space="preserve"> with a customer, including consequences, and is always looser than the SLO. The </w:t>
      </w:r>
      <w:r>
        <w:rPr>
          <w:rFonts w:ascii="Arial" w:hAnsi="Arial"/>
          <w:b/>
          <w:i w:val="0"/>
          <w:color w:val="1A1A1A"/>
          <w:sz w:val="22"/>
        </w:rPr>
        <w:t>error budget</w:t>
      </w:r>
      <w:r>
        <w:rPr>
          <w:rFonts w:ascii="Arial" w:hAnsi="Arial"/>
          <w:b w:val="0"/>
          <w:i w:val="0"/>
          <w:color w:val="1A1A1A"/>
          <w:sz w:val="22"/>
        </w:rPr>
        <w:t xml:space="preserve"> is </w:t>
      </w:r>
      <w:r>
        <w:rPr>
          <w:rFonts w:ascii="Courier New" w:hAnsi="Courier New" w:cs="Courier New"/>
          <w:b w:val="0"/>
          <w:i w:val="0"/>
          <w:color w:val="142C4A"/>
          <w:sz w:val="20"/>
        </w:rPr>
        <w:t>1 − SLO</w:t>
      </w:r>
      <w:r>
        <w:rPr>
          <w:rFonts w:ascii="Arial" w:hAnsi="Arial"/>
          <w:b w:val="0"/>
          <w:i w:val="0"/>
          <w:color w:val="1A1A1A"/>
          <w:sz w:val="22"/>
        </w:rPr>
        <w:t xml:space="preserve">: at 99.9% you may fail 0.1% of requests, which over 28 days is about 40 minutes of total unavailability. The budget is the thing that makes the conversation about shipping versus stability quantitative rather than political. And the alerting rule that follows from it: </w:t>
      </w:r>
      <w:r>
        <w:rPr>
          <w:rFonts w:ascii="Arial" w:hAnsi="Arial"/>
          <w:b/>
          <w:i w:val="0"/>
          <w:color w:val="1A1A1A"/>
          <w:sz w:val="22"/>
        </w:rPr>
        <w:t>if an alert does not correspond to something a user can feel, it is not an alert</w:t>
      </w:r>
      <w:r>
        <w:rPr>
          <w:rFonts w:ascii="Arial" w:hAnsi="Arial"/>
          <w:b w:val="0"/>
          <w:i w:val="0"/>
          <w:color w:val="1A1A1A"/>
          <w:sz w:val="22"/>
        </w:rPr>
        <w:t xml:space="preserve"> — it is a dashboard.</w:t>
      </w:r>
    </w:p>
    <w:p>
      <w:pPr>
        <w:pStyle w:val="Heading3"/>
        <w:spacing w:before="200" w:after="80"/>
        <w:ind w:left="0"/>
        <w:keepNext/>
      </w:pPr>
      <w:r>
        <w:rPr>
          <w:rFonts w:ascii="Arial" w:hAnsi="Arial"/>
        </w:rPr>
        <w:t>Health: three probes, three consequences</w:t>
      </w:r>
    </w:p>
    <w:p>
      <w:pPr>
        <w:spacing w:before="0" w:after="120"/>
        <w:ind w:left="0"/>
      </w:pPr>
      <w:r>
        <w:rPr>
          <w:rFonts w:ascii="Arial" w:hAnsi="Arial"/>
          <w:b w:val="0"/>
          <w:i w:val="0"/>
          <w:color w:val="1A1A1A"/>
          <w:sz w:val="22"/>
        </w:rPr>
        <w:t>The kubelet runs three probes, and the difference between them is entirely in what happens when they fail.</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livenessProbe</w:t>
      </w:r>
      <w:r>
        <w:rPr>
          <w:rFonts w:ascii="Arial" w:hAnsi="Arial"/>
          <w:b/>
          <w:i w:val="0"/>
          <w:color w:val="1A1A1A"/>
          <w:sz w:val="22"/>
        </w:rPr>
        <w:t xml:space="preserve"> fails → the container is killed and restarted.</w:t>
      </w:r>
      <w:r>
        <w:rPr>
          <w:rFonts w:ascii="Arial" w:hAnsi="Arial"/>
          <w:b w:val="0"/>
          <w:i w:val="0"/>
          <w:color w:val="1A1A1A"/>
          <w:sz w:val="22"/>
        </w:rPr>
        <w:t xml:space="preserve"> Use it for unrecoverable states such as a deadlock. A liveness probe that checks a downstream dependency turns one dependency's outage into a cluster-wide restart storm — this is the classic mistake.</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readinessProbe</w:t>
      </w:r>
      <w:r>
        <w:rPr>
          <w:rFonts w:ascii="Arial" w:hAnsi="Arial"/>
          <w:b/>
          <w:i w:val="0"/>
          <w:color w:val="1A1A1A"/>
          <w:sz w:val="22"/>
        </w:rPr>
        <w:t xml:space="preserve"> fails → the Pod is removed from Service endpoints</w:t>
      </w:r>
      <w:r>
        <w:rPr>
          <w:rFonts w:ascii="Arial" w:hAnsi="Arial"/>
          <w:b w:val="0"/>
          <w:i w:val="0"/>
          <w:color w:val="1A1A1A"/>
          <w:sz w:val="22"/>
        </w:rPr>
        <w:t xml:space="preserve"> but is left running. Use it for "temporarily cannot serve": warming a cache, a full queue, a dependency that is briefly unavailable.</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startupProbe</w:t>
      </w:r>
      <w:r>
        <w:rPr>
          <w:rFonts w:ascii="Arial" w:hAnsi="Arial"/>
          <w:b/>
          <w:i w:val="0"/>
          <w:color w:val="1A1A1A"/>
          <w:sz w:val="22"/>
        </w:rPr>
        <w:t xml:space="preserve"> fails → the container is killed</w:t>
      </w:r>
      <w:r>
        <w:rPr>
          <w:rFonts w:ascii="Arial" w:hAnsi="Arial"/>
          <w:b w:val="0"/>
          <w:i w:val="0"/>
          <w:color w:val="1A1A1A"/>
          <w:sz w:val="22"/>
        </w:rPr>
        <w:t xml:space="preserve">, but while it is running it </w:t>
      </w:r>
      <w:r>
        <w:rPr>
          <w:rFonts w:ascii="Arial" w:hAnsi="Arial"/>
          <w:b w:val="0"/>
          <w:i/>
          <w:color w:val="1A1A1A"/>
          <w:sz w:val="22"/>
        </w:rPr>
        <w:t>disables</w:t>
      </w:r>
      <w:r>
        <w:rPr>
          <w:rFonts w:ascii="Arial" w:hAnsi="Arial"/>
          <w:b w:val="0"/>
          <w:i w:val="0"/>
          <w:color w:val="1A1A1A"/>
          <w:sz w:val="22"/>
        </w:rPr>
        <w:t xml:space="preserve"> the liveness and readiness probes. Use it for slow-starting applications so you can keep a tight liveness timeout without the startup period tripping it.</w:t>
      </w:r>
    </w:p>
    <w:p>
      <w:pPr>
        <w:spacing w:before="0" w:after="120"/>
        <w:ind w:left="0"/>
      </w:pPr>
      <w:r>
        <w:rPr>
          <w:rFonts w:ascii="Arial" w:hAnsi="Arial"/>
          <w:b w:val="0"/>
          <w:i w:val="0"/>
          <w:color w:val="1A1A1A"/>
          <w:sz w:val="22"/>
        </w:rPr>
        <w:t xml:space="preserve">Each takes </w:t>
      </w:r>
      <w:r>
        <w:rPr>
          <w:rFonts w:ascii="Courier New" w:hAnsi="Courier New" w:cs="Courier New"/>
          <w:b w:val="0"/>
          <w:i w:val="0"/>
          <w:color w:val="142C4A"/>
          <w:sz w:val="20"/>
        </w:rPr>
        <w:t>initialDelaySeconds</w:t>
      </w:r>
      <w:r>
        <w:rPr>
          <w:rFonts w:ascii="Arial" w:hAnsi="Arial"/>
          <w:b w:val="0"/>
          <w:i w:val="0"/>
          <w:color w:val="1A1A1A"/>
          <w:sz w:val="22"/>
        </w:rPr>
        <w:t xml:space="preserve">, </w:t>
      </w:r>
      <w:r>
        <w:rPr>
          <w:rFonts w:ascii="Courier New" w:hAnsi="Courier New" w:cs="Courier New"/>
          <w:b w:val="0"/>
          <w:i w:val="0"/>
          <w:color w:val="142C4A"/>
          <w:sz w:val="20"/>
        </w:rPr>
        <w:t>periodSeconds</w:t>
      </w:r>
      <w:r>
        <w:rPr>
          <w:rFonts w:ascii="Arial" w:hAnsi="Arial"/>
          <w:b w:val="0"/>
          <w:i w:val="0"/>
          <w:color w:val="1A1A1A"/>
          <w:sz w:val="22"/>
        </w:rPr>
        <w:t xml:space="preserve">, </w:t>
      </w:r>
      <w:r>
        <w:rPr>
          <w:rFonts w:ascii="Courier New" w:hAnsi="Courier New" w:cs="Courier New"/>
          <w:b w:val="0"/>
          <w:i w:val="0"/>
          <w:color w:val="142C4A"/>
          <w:sz w:val="20"/>
        </w:rPr>
        <w:t>timeoutSeconds</w:t>
      </w:r>
      <w:r>
        <w:rPr>
          <w:rFonts w:ascii="Arial" w:hAnsi="Arial"/>
          <w:b w:val="0"/>
          <w:i w:val="0"/>
          <w:color w:val="1A1A1A"/>
          <w:sz w:val="22"/>
        </w:rPr>
        <w:t xml:space="preserve">, </w:t>
      </w:r>
      <w:r>
        <w:rPr>
          <w:rFonts w:ascii="Courier New" w:hAnsi="Courier New" w:cs="Courier New"/>
          <w:b w:val="0"/>
          <w:i w:val="0"/>
          <w:color w:val="142C4A"/>
          <w:sz w:val="20"/>
        </w:rPr>
        <w:t>successThreshold</w:t>
      </w:r>
      <w:r>
        <w:rPr>
          <w:rFonts w:ascii="Arial" w:hAnsi="Arial"/>
          <w:b w:val="0"/>
          <w:i w:val="0"/>
          <w:color w:val="1A1A1A"/>
          <w:sz w:val="22"/>
        </w:rPr>
        <w:t xml:space="preserve"> and </w:t>
      </w:r>
      <w:r>
        <w:rPr>
          <w:rFonts w:ascii="Courier New" w:hAnsi="Courier New" w:cs="Courier New"/>
          <w:b w:val="0"/>
          <w:i w:val="0"/>
          <w:color w:val="142C4A"/>
          <w:sz w:val="20"/>
        </w:rPr>
        <w:t>failureThreshold</w:t>
      </w:r>
      <w:r>
        <w:rPr>
          <w:rFonts w:ascii="Arial" w:hAnsi="Arial"/>
          <w:b w:val="0"/>
          <w:i w:val="0"/>
          <w:color w:val="1A1A1A"/>
          <w:sz w:val="22"/>
        </w:rPr>
        <w:t xml:space="preserve">, and one of </w:t>
      </w:r>
      <w:r>
        <w:rPr>
          <w:rFonts w:ascii="Courier New" w:hAnsi="Courier New" w:cs="Courier New"/>
          <w:b w:val="0"/>
          <w:i w:val="0"/>
          <w:color w:val="142C4A"/>
          <w:sz w:val="20"/>
        </w:rPr>
        <w:t>httpGet</w:t>
      </w:r>
      <w:r>
        <w:rPr>
          <w:rFonts w:ascii="Arial" w:hAnsi="Arial"/>
          <w:b w:val="0"/>
          <w:i w:val="0"/>
          <w:color w:val="1A1A1A"/>
          <w:sz w:val="22"/>
        </w:rPr>
        <w:t xml:space="preserve">, </w:t>
      </w:r>
      <w:r>
        <w:rPr>
          <w:rFonts w:ascii="Courier New" w:hAnsi="Courier New" w:cs="Courier New"/>
          <w:b w:val="0"/>
          <w:i w:val="0"/>
          <w:color w:val="142C4A"/>
          <w:sz w:val="20"/>
        </w:rPr>
        <w:t>tcpSocket</w:t>
      </w:r>
      <w:r>
        <w:rPr>
          <w:rFonts w:ascii="Arial" w:hAnsi="Arial"/>
          <w:b w:val="0"/>
          <w:i w:val="0"/>
          <w:color w:val="1A1A1A"/>
          <w:sz w:val="22"/>
        </w:rPr>
        <w:t xml:space="preserve">, </w:t>
      </w:r>
      <w:r>
        <w:rPr>
          <w:rFonts w:ascii="Courier New" w:hAnsi="Courier New" w:cs="Courier New"/>
          <w:b w:val="0"/>
          <w:i w:val="0"/>
          <w:color w:val="142C4A"/>
          <w:sz w:val="20"/>
        </w:rPr>
        <w:t>exec</w:t>
      </w:r>
      <w:r>
        <w:rPr>
          <w:rFonts w:ascii="Arial" w:hAnsi="Arial"/>
          <w:b w:val="0"/>
          <w:i w:val="0"/>
          <w:color w:val="1A1A1A"/>
          <w:sz w:val="22"/>
        </w:rPr>
        <w:t xml:space="preserve"> or </w:t>
      </w:r>
      <w:r>
        <w:rPr>
          <w:rFonts w:ascii="Courier New" w:hAnsi="Courier New" w:cs="Courier New"/>
          <w:b w:val="0"/>
          <w:i w:val="0"/>
          <w:color w:val="142C4A"/>
          <w:sz w:val="20"/>
        </w:rPr>
        <w:t>grpc</w:t>
      </w:r>
      <w:r>
        <w:rPr>
          <w:rFonts w:ascii="Arial" w:hAnsi="Arial"/>
          <w:b w:val="0"/>
          <w:i w:val="0"/>
          <w:color w:val="1A1A1A"/>
          <w:sz w:val="22"/>
        </w:rPr>
        <w:t>. Self-healing in Kubernetes is exactly this plus the restartPolicy and the controller loops: a failed liveness probe restarts a container, a crash-looping Pod is backed off exponentially, a failed node's Pods are eventually evicted and recreated elsewhere by their controller.</w:t>
      </w:r>
    </w:p>
    <w:p>
      <w:pPr>
        <w:pStyle w:val="Heading3"/>
        <w:spacing w:before="200" w:after="80"/>
        <w:ind w:left="0"/>
        <w:keepNext/>
      </w:pPr>
      <w:r>
        <w:rPr>
          <w:rFonts w:ascii="Arial" w:hAnsi="Arial"/>
        </w:rPr>
        <w:t>Events, logs and the metrics pipeline</w:t>
      </w:r>
    </w:p>
    <w:p>
      <w:pPr>
        <w:spacing w:before="0" w:after="120"/>
        <w:ind w:left="0"/>
      </w:pPr>
      <w:r>
        <w:rPr>
          <w:rFonts w:ascii="Arial" w:hAnsi="Arial"/>
          <w:b/>
          <w:i w:val="0"/>
          <w:color w:val="1A1A1A"/>
          <w:sz w:val="22"/>
        </w:rPr>
        <w:t>Events</w:t>
      </w:r>
      <w:r>
        <w:rPr>
          <w:rFonts w:ascii="Arial" w:hAnsi="Arial"/>
          <w:b w:val="0"/>
          <w:i w:val="0"/>
          <w:color w:val="1A1A1A"/>
          <w:sz w:val="22"/>
        </w:rPr>
        <w:t xml:space="preserve"> are ordinary API objects with a short TTL — one hour by default — that record what the control plane and kubelet did. They are the first place to look when something did not happen. They can be filtered with </w:t>
      </w:r>
      <w:r>
        <w:rPr>
          <w:rFonts w:ascii="Arial" w:hAnsi="Arial"/>
          <w:b/>
          <w:i w:val="0"/>
          <w:color w:val="1A1A1A"/>
          <w:sz w:val="22"/>
        </w:rPr>
        <w:t>field selectors</w:t>
      </w:r>
      <w:r>
        <w:rPr>
          <w:rFonts w:ascii="Arial" w:hAnsi="Arial"/>
          <w:b w:val="0"/>
          <w:i w:val="0"/>
          <w:color w:val="1A1A1A"/>
          <w:sz w:val="22"/>
        </w:rPr>
        <w:t xml:space="preserve"> (</w:t>
      </w:r>
      <w:r>
        <w:rPr>
          <w:rFonts w:ascii="Courier New" w:hAnsi="Courier New" w:cs="Courier New"/>
          <w:b w:val="0"/>
          <w:i w:val="0"/>
          <w:color w:val="142C4A"/>
          <w:sz w:val="20"/>
        </w:rPr>
        <w:t>--field-selector involvedObject.name=web-0,type=Warning</w:t>
      </w:r>
      <w:r>
        <w:rPr>
          <w:rFonts w:ascii="Arial" w:hAnsi="Arial"/>
          <w:b w:val="0"/>
          <w:i w:val="0"/>
          <w:color w:val="1A1A1A"/>
          <w:sz w:val="22"/>
        </w:rPr>
        <w:t>) as well as sorted (</w:t>
      </w:r>
      <w:r>
        <w:rPr>
          <w:rFonts w:ascii="Courier New" w:hAnsi="Courier New" w:cs="Courier New"/>
          <w:b w:val="0"/>
          <w:i w:val="0"/>
          <w:color w:val="142C4A"/>
          <w:sz w:val="20"/>
        </w:rPr>
        <w:t>--sort-by=.lastTimestamp</w:t>
      </w:r>
      <w:r>
        <w:rPr>
          <w:rFonts w:ascii="Arial" w:hAnsi="Arial"/>
          <w:b w:val="0"/>
          <w:i w:val="0"/>
          <w:color w:val="1A1A1A"/>
          <w:sz w:val="22"/>
        </w:rPr>
        <w:t>). Because they expire, an incident older than an hour has no events left: if you want them retained, ship them.</w:t>
      </w:r>
    </w:p>
    <w:p>
      <w:pPr>
        <w:spacing w:before="0" w:after="120"/>
        <w:ind w:left="0"/>
      </w:pPr>
      <w:r>
        <w:rPr>
          <w:rFonts w:ascii="Arial" w:hAnsi="Arial"/>
          <w:b/>
          <w:i w:val="0"/>
          <w:color w:val="1A1A1A"/>
          <w:sz w:val="22"/>
        </w:rPr>
        <w:t>Logs</w:t>
      </w:r>
      <w:r>
        <w:rPr>
          <w:rFonts w:ascii="Arial" w:hAnsi="Arial"/>
          <w:b w:val="0"/>
          <w:i w:val="0"/>
          <w:color w:val="1A1A1A"/>
          <w:sz w:val="22"/>
        </w:rPr>
        <w:t xml:space="preserve"> in Kubernetes are whatever a container writes to stdout and stderr. The runtime writes them to files on the node, the kubelet rotates them, and </w:t>
      </w:r>
      <w:r>
        <w:rPr>
          <w:rFonts w:ascii="Courier New" w:hAnsi="Courier New" w:cs="Courier New"/>
          <w:b w:val="0"/>
          <w:i w:val="0"/>
          <w:color w:val="142C4A"/>
          <w:sz w:val="20"/>
        </w:rPr>
        <w:t>kubectl logs</w:t>
      </w:r>
      <w:r>
        <w:rPr>
          <w:rFonts w:ascii="Arial" w:hAnsi="Arial"/>
          <w:b w:val="0"/>
          <w:i w:val="0"/>
          <w:color w:val="1A1A1A"/>
          <w:sz w:val="22"/>
        </w:rPr>
        <w:t xml:space="preserve"> reads them back through the API. </w:t>
      </w:r>
      <w:r>
        <w:rPr>
          <w:rFonts w:ascii="Courier New" w:hAnsi="Courier New" w:cs="Courier New"/>
          <w:b w:val="0"/>
          <w:i w:val="0"/>
          <w:color w:val="142C4A"/>
          <w:sz w:val="20"/>
        </w:rPr>
        <w:t>--previous</w:t>
      </w:r>
      <w:r>
        <w:rPr>
          <w:rFonts w:ascii="Arial" w:hAnsi="Arial"/>
          <w:b w:val="0"/>
          <w:i w:val="0"/>
          <w:color w:val="1A1A1A"/>
          <w:sz w:val="22"/>
        </w:rPr>
        <w:t xml:space="preserve"> reads the previous container instance, which is the only way to see why a crash-looping container died. Node-level log files are lost when the node is. Getting logs off the node is done by a </w:t>
      </w:r>
      <w:r>
        <w:rPr>
          <w:rFonts w:ascii="Arial" w:hAnsi="Arial"/>
          <w:b/>
          <w:i w:val="0"/>
          <w:color w:val="1A1A1A"/>
          <w:sz w:val="22"/>
        </w:rPr>
        <w:t>node-level agent as a DaemonSet</w:t>
      </w:r>
      <w:r>
        <w:rPr>
          <w:rFonts w:ascii="Arial" w:hAnsi="Arial"/>
          <w:b w:val="0"/>
          <w:i w:val="0"/>
          <w:color w:val="1A1A1A"/>
          <w:sz w:val="22"/>
        </w:rPr>
        <w:t xml:space="preserve"> (the standard approach — one agent per node, no application changes), by a </w:t>
      </w:r>
      <w:r>
        <w:rPr>
          <w:rFonts w:ascii="Arial" w:hAnsi="Arial"/>
          <w:b/>
          <w:i w:val="0"/>
          <w:color w:val="1A1A1A"/>
          <w:sz w:val="22"/>
        </w:rPr>
        <w:t>sidecar</w:t>
      </w:r>
      <w:r>
        <w:rPr>
          <w:rFonts w:ascii="Arial" w:hAnsi="Arial"/>
          <w:b w:val="0"/>
          <w:i w:val="0"/>
          <w:color w:val="1A1A1A"/>
          <w:sz w:val="22"/>
        </w:rPr>
        <w:t xml:space="preserve"> per Pod (flexible, expensive), or by the </w:t>
      </w:r>
      <w:r>
        <w:rPr>
          <w:rFonts w:ascii="Arial" w:hAnsi="Arial"/>
          <w:b/>
          <w:i w:val="0"/>
          <w:color w:val="1A1A1A"/>
          <w:sz w:val="22"/>
        </w:rPr>
        <w:t>application shipping directly</w:t>
      </w:r>
      <w:r>
        <w:rPr>
          <w:rFonts w:ascii="Arial" w:hAnsi="Arial"/>
          <w:b w:val="0"/>
          <w:i w:val="0"/>
          <w:color w:val="1A1A1A"/>
          <w:sz w:val="22"/>
        </w:rPr>
        <w:t xml:space="preserve"> (no infrastructure, but couples the app to the log backend).</w:t>
      </w:r>
    </w:p>
    <w:p>
      <w:pPr>
        <w:spacing w:before="0" w:after="120"/>
        <w:ind w:left="0"/>
      </w:pPr>
      <w:r>
        <w:rPr>
          <w:rFonts w:ascii="Arial" w:hAnsi="Arial"/>
          <w:b w:val="0"/>
          <w:i w:val="0"/>
          <w:color w:val="1A1A1A"/>
          <w:sz w:val="22"/>
        </w:rPr>
        <w:t xml:space="preserve">The </w:t>
      </w:r>
      <w:r>
        <w:rPr>
          <w:rFonts w:ascii="Arial" w:hAnsi="Arial"/>
          <w:b/>
          <w:i w:val="0"/>
          <w:color w:val="1A1A1A"/>
          <w:sz w:val="22"/>
        </w:rPr>
        <w:t>resource metrics pipeline</w:t>
      </w:r>
      <w:r>
        <w:rPr>
          <w:rFonts w:ascii="Arial" w:hAnsi="Arial"/>
          <w:b w:val="0"/>
          <w:i w:val="0"/>
          <w:color w:val="1A1A1A"/>
          <w:sz w:val="22"/>
        </w:rPr>
        <w:t xml:space="preserve"> is a narrow, specific thing: cAdvisor inside the kubelet exposes per-container CPU and memory; </w:t>
      </w:r>
      <w:r>
        <w:rPr>
          <w:rFonts w:ascii="Arial" w:hAnsi="Arial"/>
          <w:b/>
          <w:i w:val="0"/>
          <w:color w:val="1A1A1A"/>
          <w:sz w:val="22"/>
        </w:rPr>
        <w:t>metrics-server</w:t>
      </w:r>
      <w:r>
        <w:rPr>
          <w:rFonts w:ascii="Arial" w:hAnsi="Arial"/>
          <w:b w:val="0"/>
          <w:i w:val="0"/>
          <w:color w:val="1A1A1A"/>
          <w:sz w:val="22"/>
        </w:rPr>
        <w:t xml:space="preserve"> scrapes every kubelet, keeps roughly the last minute in memory, and serves the </w:t>
      </w:r>
      <w:r>
        <w:rPr>
          <w:rFonts w:ascii="Courier New" w:hAnsi="Courier New" w:cs="Courier New"/>
          <w:b w:val="0"/>
          <w:i w:val="0"/>
          <w:color w:val="142C4A"/>
          <w:sz w:val="20"/>
        </w:rPr>
        <w:t>metrics.k8s.io</w:t>
      </w:r>
      <w:r>
        <w:rPr>
          <w:rFonts w:ascii="Arial" w:hAnsi="Arial"/>
          <w:b w:val="0"/>
          <w:i w:val="0"/>
          <w:color w:val="1A1A1A"/>
          <w:sz w:val="22"/>
        </w:rPr>
        <w:t xml:space="preserve"> API. That is what </w:t>
      </w:r>
      <w:r>
        <w:rPr>
          <w:rFonts w:ascii="Courier New" w:hAnsi="Courier New" w:cs="Courier New"/>
          <w:b w:val="0"/>
          <w:i w:val="0"/>
          <w:color w:val="142C4A"/>
          <w:sz w:val="20"/>
        </w:rPr>
        <w:t>kubectl top</w:t>
      </w:r>
      <w:r>
        <w:rPr>
          <w:rFonts w:ascii="Arial" w:hAnsi="Arial"/>
          <w:b w:val="0"/>
          <w:i w:val="0"/>
          <w:color w:val="1A1A1A"/>
          <w:sz w:val="22"/>
        </w:rPr>
        <w:t xml:space="preserve"> and the HorizontalPodAutoscaler read. metrics-server is </w:t>
      </w:r>
      <w:r>
        <w:rPr>
          <w:rFonts w:ascii="Arial" w:hAnsi="Arial"/>
          <w:b/>
          <w:i w:val="0"/>
          <w:color w:val="1A1A1A"/>
          <w:sz w:val="22"/>
        </w:rPr>
        <w:t>not a monitoring system</w:t>
      </w:r>
      <w:r>
        <w:rPr>
          <w:rFonts w:ascii="Arial" w:hAnsi="Arial"/>
          <w:b w:val="0"/>
          <w:i w:val="0"/>
          <w:color w:val="1A1A1A"/>
          <w:sz w:val="22"/>
        </w:rPr>
        <w:t xml:space="preserve"> — it stores nothing, it has no history, no query language and no alerting, and it must not be used as one.</w:t>
      </w:r>
    </w:p>
    <w:p>
      <w:pPr>
        <w:pStyle w:val="Heading3"/>
        <w:spacing w:before="200" w:after="80"/>
        <w:ind w:left="0"/>
        <w:keepNext/>
      </w:pPr>
      <w:r>
        <w:rPr>
          <w:rFonts w:ascii="Arial" w:hAnsi="Arial"/>
        </w:rPr>
        <w:t>Prometheus and the observability pipeline</w:t>
      </w:r>
    </w:p>
    <w:p>
      <w:pPr>
        <w:spacing w:before="0" w:after="120"/>
        <w:ind w:left="0"/>
      </w:pPr>
      <w:r>
        <w:rPr>
          <w:rFonts w:ascii="Arial" w:hAnsi="Arial"/>
          <w:b/>
          <w:i w:val="0"/>
          <w:color w:val="1A1A1A"/>
          <w:sz w:val="22"/>
        </w:rPr>
        <w:t>Prometheus</w:t>
      </w:r>
      <w:r>
        <w:rPr>
          <w:rFonts w:ascii="Arial" w:hAnsi="Arial"/>
          <w:b w:val="0"/>
          <w:i w:val="0"/>
          <w:color w:val="1A1A1A"/>
          <w:sz w:val="22"/>
        </w:rPr>
        <w:t xml:space="preserve"> scrapes an HTTP endpoint that exposes metrics in a simple text </w:t>
      </w:r>
      <w:r>
        <w:rPr>
          <w:rFonts w:ascii="Arial" w:hAnsi="Arial"/>
          <w:b/>
          <w:i w:val="0"/>
          <w:color w:val="1A1A1A"/>
          <w:sz w:val="22"/>
        </w:rPr>
        <w:t>exposition format</w:t>
      </w:r>
      <w:r>
        <w:rPr>
          <w:rFonts w:ascii="Arial" w:hAnsi="Arial"/>
          <w:b w:val="0"/>
          <w:i w:val="0"/>
          <w:color w:val="1A1A1A"/>
          <w:sz w:val="22"/>
        </w:rPr>
        <w:t xml:space="preserve">, stores them as time series identified by a name plus labels, and queries them with </w:t>
      </w:r>
      <w:r>
        <w:rPr>
          <w:rFonts w:ascii="Arial" w:hAnsi="Arial"/>
          <w:b/>
          <w:i w:val="0"/>
          <w:color w:val="1A1A1A"/>
          <w:sz w:val="22"/>
        </w:rPr>
        <w:t>PromQL</w:t>
      </w:r>
      <w:r>
        <w:rPr>
          <w:rFonts w:ascii="Arial" w:hAnsi="Arial"/>
          <w:b w:val="0"/>
          <w:i w:val="0"/>
          <w:color w:val="1A1A1A"/>
          <w:sz w:val="22"/>
        </w:rPr>
        <w:t>. The four metric types:</w:t>
      </w:r>
    </w:p>
    <w:p>
      <w:pPr>
        <w:spacing w:before="0" w:after="60"/>
        <w:ind w:left="374" w:hanging="288"/>
      </w:pPr>
      <w:r>
        <w:rPr>
          <w:rFonts w:ascii="Arial" w:hAnsi="Arial"/>
          <w:color w:val="1F6FEB"/>
          <w:sz w:val="22"/>
        </w:rPr>
        <w:t xml:space="preserve">• </w:t>
      </w:r>
      <w:r>
        <w:rPr>
          <w:rFonts w:ascii="Arial" w:hAnsi="Arial"/>
          <w:b/>
          <w:i w:val="0"/>
          <w:color w:val="1A1A1A"/>
          <w:sz w:val="22"/>
        </w:rPr>
        <w:t>Counter</w:t>
      </w:r>
      <w:r>
        <w:rPr>
          <w:rFonts w:ascii="Arial" w:hAnsi="Arial"/>
          <w:b w:val="0"/>
          <w:i w:val="0"/>
          <w:color w:val="1A1A1A"/>
          <w:sz w:val="22"/>
        </w:rPr>
        <w:t xml:space="preserve"> — only ever increases (or resets to zero on restart). Never graph a counter directly; wrap it in </w:t>
      </w:r>
      <w:r>
        <w:rPr>
          <w:rFonts w:ascii="Courier New" w:hAnsi="Courier New" w:cs="Courier New"/>
          <w:b w:val="0"/>
          <w:i w:val="0"/>
          <w:color w:val="142C4A"/>
          <w:sz w:val="20"/>
        </w:rPr>
        <w:t>rate()</w:t>
      </w:r>
      <w:r>
        <w:rPr>
          <w:rFonts w:ascii="Arial" w:hAnsi="Arial"/>
          <w:b w:val="0"/>
          <w:i w:val="0"/>
          <w:color w:val="1A1A1A"/>
          <w:sz w:val="22"/>
        </w:rPr>
        <w:t xml:space="preserve"> or </w:t>
      </w:r>
      <w:r>
        <w:rPr>
          <w:rFonts w:ascii="Courier New" w:hAnsi="Courier New" w:cs="Courier New"/>
          <w:b w:val="0"/>
          <w:i w:val="0"/>
          <w:color w:val="142C4A"/>
          <w:sz w:val="20"/>
        </w:rPr>
        <w:t>increase()</w:t>
      </w:r>
      <w:r>
        <w:rPr>
          <w:rFonts w:ascii="Arial" w:hAnsi="Arial"/>
          <w:b w:val="0"/>
          <w:i w:val="0"/>
          <w:color w:val="1A1A1A"/>
          <w:sz w:val="22"/>
        </w:rPr>
        <w:t xml:space="preserve"> to get a per-second rate that handles resets correctly.</w:t>
      </w:r>
    </w:p>
    <w:p>
      <w:pPr>
        <w:spacing w:before="0" w:after="60"/>
        <w:ind w:left="374" w:hanging="288"/>
      </w:pPr>
      <w:r>
        <w:rPr>
          <w:rFonts w:ascii="Arial" w:hAnsi="Arial"/>
          <w:color w:val="1F6FEB"/>
          <w:sz w:val="22"/>
        </w:rPr>
        <w:t xml:space="preserve">• </w:t>
      </w:r>
      <w:r>
        <w:rPr>
          <w:rFonts w:ascii="Arial" w:hAnsi="Arial"/>
          <w:b/>
          <w:i w:val="0"/>
          <w:color w:val="1A1A1A"/>
          <w:sz w:val="22"/>
        </w:rPr>
        <w:t>Gauge</w:t>
      </w:r>
      <w:r>
        <w:rPr>
          <w:rFonts w:ascii="Arial" w:hAnsi="Arial"/>
          <w:b w:val="0"/>
          <w:i w:val="0"/>
          <w:color w:val="1A1A1A"/>
          <w:sz w:val="22"/>
        </w:rPr>
        <w:t xml:space="preserve"> — goes up and down. Temperature, queue depth, memory in use.</w:t>
      </w:r>
    </w:p>
    <w:p>
      <w:pPr>
        <w:spacing w:before="0" w:after="60"/>
        <w:ind w:left="374" w:hanging="288"/>
      </w:pPr>
      <w:r>
        <w:rPr>
          <w:rFonts w:ascii="Arial" w:hAnsi="Arial"/>
          <w:color w:val="1F6FEB"/>
          <w:sz w:val="22"/>
        </w:rPr>
        <w:t xml:space="preserve">• </w:t>
      </w:r>
      <w:r>
        <w:rPr>
          <w:rFonts w:ascii="Arial" w:hAnsi="Arial"/>
          <w:b/>
          <w:i w:val="0"/>
          <w:color w:val="1A1A1A"/>
          <w:sz w:val="22"/>
        </w:rPr>
        <w:t>Histogram</w:t>
      </w:r>
      <w:r>
        <w:rPr>
          <w:rFonts w:ascii="Arial" w:hAnsi="Arial"/>
          <w:b w:val="0"/>
          <w:i w:val="0"/>
          <w:color w:val="1A1A1A"/>
          <w:sz w:val="22"/>
        </w:rPr>
        <w:t xml:space="preserve"> — observations bucketed into cumulative </w:t>
      </w:r>
      <w:r>
        <w:rPr>
          <w:rFonts w:ascii="Courier New" w:hAnsi="Courier New" w:cs="Courier New"/>
          <w:b w:val="0"/>
          <w:i w:val="0"/>
          <w:color w:val="142C4A"/>
          <w:sz w:val="20"/>
        </w:rPr>
        <w:t>_bucket</w:t>
      </w:r>
      <w:r>
        <w:rPr>
          <w:rFonts w:ascii="Arial" w:hAnsi="Arial"/>
          <w:b w:val="0"/>
          <w:i w:val="0"/>
          <w:color w:val="1A1A1A"/>
          <w:sz w:val="22"/>
        </w:rPr>
        <w:t xml:space="preserve"> series plus </w:t>
      </w:r>
      <w:r>
        <w:rPr>
          <w:rFonts w:ascii="Courier New" w:hAnsi="Courier New" w:cs="Courier New"/>
          <w:b w:val="0"/>
          <w:i w:val="0"/>
          <w:color w:val="142C4A"/>
          <w:sz w:val="20"/>
        </w:rPr>
        <w:t>_sum</w:t>
      </w:r>
      <w:r>
        <w:rPr>
          <w:rFonts w:ascii="Arial" w:hAnsi="Arial"/>
          <w:b w:val="0"/>
          <w:i w:val="0"/>
          <w:color w:val="1A1A1A"/>
          <w:sz w:val="22"/>
        </w:rPr>
        <w:t xml:space="preserve"> and </w:t>
      </w:r>
      <w:r>
        <w:rPr>
          <w:rFonts w:ascii="Courier New" w:hAnsi="Courier New" w:cs="Courier New"/>
          <w:b w:val="0"/>
          <w:i w:val="0"/>
          <w:color w:val="142C4A"/>
          <w:sz w:val="20"/>
        </w:rPr>
        <w:t>_count</w:t>
      </w:r>
      <w:r>
        <w:rPr>
          <w:rFonts w:ascii="Arial" w:hAnsi="Arial"/>
          <w:b w:val="0"/>
          <w:i w:val="0"/>
          <w:color w:val="1A1A1A"/>
          <w:sz w:val="22"/>
        </w:rPr>
        <w:t xml:space="preserve">. Quantiles are computed server-side with </w:t>
      </w:r>
      <w:r>
        <w:rPr>
          <w:rFonts w:ascii="Courier New" w:hAnsi="Courier New" w:cs="Courier New"/>
          <w:b w:val="0"/>
          <w:i w:val="0"/>
          <w:color w:val="142C4A"/>
          <w:sz w:val="20"/>
        </w:rPr>
        <w:t>histogram_quantile()</w:t>
      </w:r>
      <w:r>
        <w:rPr>
          <w:rFonts w:ascii="Arial" w:hAnsi="Arial"/>
          <w:b w:val="0"/>
          <w:i w:val="0"/>
          <w:color w:val="1A1A1A"/>
          <w:sz w:val="22"/>
        </w:rPr>
        <w:t>, and because the buckets are defined at instrumentation time, choosing them badly makes your p99 meaningless.</w:t>
      </w:r>
    </w:p>
    <w:p>
      <w:pPr>
        <w:spacing w:before="0" w:after="60"/>
        <w:ind w:left="374" w:hanging="288"/>
      </w:pPr>
      <w:r>
        <w:rPr>
          <w:rFonts w:ascii="Arial" w:hAnsi="Arial"/>
          <w:color w:val="1F6FEB"/>
          <w:sz w:val="22"/>
        </w:rPr>
        <w:t xml:space="preserve">• </w:t>
      </w:r>
      <w:r>
        <w:rPr>
          <w:rFonts w:ascii="Arial" w:hAnsi="Arial"/>
          <w:b/>
          <w:i w:val="0"/>
          <w:color w:val="1A1A1A"/>
          <w:sz w:val="22"/>
        </w:rPr>
        <w:t>Summary</w:t>
      </w:r>
      <w:r>
        <w:rPr>
          <w:rFonts w:ascii="Arial" w:hAnsi="Arial"/>
          <w:b w:val="0"/>
          <w:i w:val="0"/>
          <w:color w:val="1A1A1A"/>
          <w:sz w:val="22"/>
        </w:rPr>
        <w:t xml:space="preserve"> — quantiles computed client-side. Cheaper to query, but summaries </w:t>
      </w:r>
      <w:r>
        <w:rPr>
          <w:rFonts w:ascii="Arial" w:hAnsi="Arial"/>
          <w:b/>
          <w:i w:val="0"/>
          <w:color w:val="1A1A1A"/>
          <w:sz w:val="22"/>
        </w:rPr>
        <w:t>cannot be aggregated across instances</w:t>
      </w:r>
      <w:r>
        <w:rPr>
          <w:rFonts w:ascii="Arial" w:hAnsi="Arial"/>
          <w:b w:val="0"/>
          <w:i w:val="0"/>
          <w:color w:val="1A1A1A"/>
          <w:sz w:val="22"/>
        </w:rPr>
        <w:t>, which is usually disqualifying.</w:t>
      </w:r>
    </w:p>
    <w:p>
      <w:pPr>
        <w:spacing w:before="0" w:after="120"/>
        <w:ind w:left="0"/>
      </w:pPr>
      <w:r>
        <w:rPr>
          <w:rFonts w:ascii="Arial" w:hAnsi="Arial"/>
          <w:b w:val="0"/>
          <w:i w:val="0"/>
          <w:color w:val="1A1A1A"/>
          <w:sz w:val="22"/>
        </w:rPr>
        <w:t xml:space="preserve">Prometheus </w:t>
      </w:r>
      <w:r>
        <w:rPr>
          <w:rFonts w:ascii="Arial" w:hAnsi="Arial"/>
          <w:b/>
          <w:i w:val="0"/>
          <w:color w:val="1A1A1A"/>
          <w:sz w:val="22"/>
        </w:rPr>
        <w:t>pulls</w:t>
      </w:r>
      <w:r>
        <w:rPr>
          <w:rFonts w:ascii="Arial" w:hAnsi="Arial"/>
          <w:b w:val="0"/>
          <w:i w:val="0"/>
          <w:color w:val="1A1A1A"/>
          <w:sz w:val="22"/>
        </w:rPr>
        <w:t>. Pull makes the scrape target's health itself a signal (</w:t>
      </w:r>
      <w:r>
        <w:rPr>
          <w:rFonts w:ascii="Courier New" w:hAnsi="Courier New" w:cs="Courier New"/>
          <w:b w:val="0"/>
          <w:i w:val="0"/>
          <w:color w:val="142C4A"/>
          <w:sz w:val="20"/>
        </w:rPr>
        <w:t>up == 0</w:t>
      </w:r>
      <w:r>
        <w:rPr>
          <w:rFonts w:ascii="Arial" w:hAnsi="Arial"/>
          <w:b w:val="0"/>
          <w:i w:val="0"/>
          <w:color w:val="1A1A1A"/>
          <w:sz w:val="22"/>
        </w:rPr>
        <w:t xml:space="preserve">), makes targets trivially testable with </w:t>
      </w:r>
      <w:r>
        <w:rPr>
          <w:rFonts w:ascii="Courier New" w:hAnsi="Courier New" w:cs="Courier New"/>
          <w:b w:val="0"/>
          <w:i w:val="0"/>
          <w:color w:val="142C4A"/>
          <w:sz w:val="20"/>
        </w:rPr>
        <w:t>curl</w:t>
      </w:r>
      <w:r>
        <w:rPr>
          <w:rFonts w:ascii="Arial" w:hAnsi="Arial"/>
          <w:b w:val="0"/>
          <w:i w:val="0"/>
          <w:color w:val="1A1A1A"/>
          <w:sz w:val="22"/>
        </w:rPr>
        <w:t xml:space="preserve">, and centralises scrape configuration. Push, via the Pushgateway, is reserved for short-lived batch jobs that will not exist when the scrape comes. Alerting rules are evaluated inside Prometheus and fired alerts are handed to </w:t>
      </w:r>
      <w:r>
        <w:rPr>
          <w:rFonts w:ascii="Arial" w:hAnsi="Arial"/>
          <w:b/>
          <w:i w:val="0"/>
          <w:color w:val="1A1A1A"/>
          <w:sz w:val="22"/>
        </w:rPr>
        <w:t>Alertmanager</w:t>
      </w:r>
      <w:r>
        <w:rPr>
          <w:rFonts w:ascii="Arial" w:hAnsi="Arial"/>
          <w:b w:val="0"/>
          <w:i w:val="0"/>
          <w:color w:val="1A1A1A"/>
          <w:sz w:val="22"/>
        </w:rPr>
        <w:t>, which deduplicates, groups, silences, inhibits and routes them to a receiver.</w:t>
      </w:r>
    </w:p>
    <w:p>
      <w:pPr>
        <w:spacing w:before="0" w:after="120"/>
        <w:ind w:left="0"/>
      </w:pPr>
      <w:r>
        <w:rPr>
          <w:rFonts w:ascii="Arial" w:hAnsi="Arial"/>
          <w:b/>
          <w:i w:val="0"/>
          <w:color w:val="1A1A1A"/>
          <w:sz w:val="22"/>
        </w:rPr>
        <w:t>OpenTelemetry</w:t>
      </w:r>
      <w:r>
        <w:rPr>
          <w:rFonts w:ascii="Arial" w:hAnsi="Arial"/>
          <w:b w:val="0"/>
          <w:i w:val="0"/>
          <w:color w:val="1A1A1A"/>
          <w:sz w:val="22"/>
        </w:rPr>
        <w:t xml:space="preserve"> is not a rival to Prometheus. It is a vendor-neutral standard and set of SDKs and a </w:t>
      </w:r>
      <w:r>
        <w:rPr>
          <w:rFonts w:ascii="Arial" w:hAnsi="Arial"/>
          <w:b/>
          <w:i w:val="0"/>
          <w:color w:val="1A1A1A"/>
          <w:sz w:val="22"/>
        </w:rPr>
        <w:t>Collector</w:t>
      </w:r>
      <w:r>
        <w:rPr>
          <w:rFonts w:ascii="Arial" w:hAnsi="Arial"/>
          <w:b w:val="0"/>
          <w:i w:val="0"/>
          <w:color w:val="1A1A1A"/>
          <w:sz w:val="22"/>
        </w:rPr>
        <w:t xml:space="preserve"> for </w:t>
      </w:r>
      <w:r>
        <w:rPr>
          <w:rFonts w:ascii="Arial" w:hAnsi="Arial"/>
          <w:b w:val="0"/>
          <w:i/>
          <w:color w:val="1A1A1A"/>
          <w:sz w:val="22"/>
        </w:rPr>
        <w:t>producing and shipping</w:t>
      </w:r>
      <w:r>
        <w:rPr>
          <w:rFonts w:ascii="Arial" w:hAnsi="Arial"/>
          <w:b w:val="0"/>
          <w:i w:val="0"/>
          <w:color w:val="1A1A1A"/>
          <w:sz w:val="22"/>
        </w:rPr>
        <w:t xml:space="preserve"> traces, metrics and logs; Prometheus is a </w:t>
      </w:r>
      <w:r>
        <w:rPr>
          <w:rFonts w:ascii="Arial" w:hAnsi="Arial"/>
          <w:b w:val="0"/>
          <w:i/>
          <w:color w:val="1A1A1A"/>
          <w:sz w:val="22"/>
        </w:rPr>
        <w:t>storage and query</w:t>
      </w:r>
      <w:r>
        <w:rPr>
          <w:rFonts w:ascii="Arial" w:hAnsi="Arial"/>
          <w:b w:val="0"/>
          <w:i w:val="0"/>
          <w:color w:val="1A1A1A"/>
          <w:sz w:val="22"/>
        </w:rPr>
        <w:t xml:space="preserve"> system for metrics. The common architecture uses OpenTelemetry instrumentation feeding a Collector, which exports metrics to Prometheus and traces to </w:t>
      </w:r>
      <w:r>
        <w:rPr>
          <w:rFonts w:ascii="Arial" w:hAnsi="Arial"/>
          <w:b/>
          <w:i w:val="0"/>
          <w:color w:val="1A1A1A"/>
          <w:sz w:val="22"/>
        </w:rPr>
        <w:t>Jaeger</w:t>
      </w:r>
      <w:r>
        <w:rPr>
          <w:rFonts w:ascii="Arial" w:hAnsi="Arial"/>
          <w:b w:val="0"/>
          <w:i w:val="0"/>
          <w:color w:val="1A1A1A"/>
          <w:sz w:val="22"/>
        </w:rPr>
        <w:t xml:space="preserve"> or an equivalent.</w:t>
      </w:r>
    </w:p>
    <w:p>
      <w:pPr>
        <w:pStyle w:val="Heading3"/>
        <w:spacing w:before="200" w:after="80"/>
        <w:ind w:left="0"/>
        <w:keepNext/>
      </w:pPr>
      <w:r>
        <w:rPr>
          <w:rFonts w:ascii="Arial" w:hAnsi="Arial"/>
        </w:rPr>
        <w:t>Troubleshooting: phase first, cause second</w:t>
      </w:r>
    </w:p>
    <w:p>
      <w:pPr>
        <w:spacing w:before="0" w:after="120"/>
        <w:ind w:left="0"/>
      </w:pPr>
      <w:r>
        <w:rPr>
          <w:rFonts w:ascii="Arial" w:hAnsi="Arial"/>
          <w:b w:val="0"/>
          <w:i w:val="0"/>
          <w:color w:val="1A1A1A"/>
          <w:sz w:val="22"/>
        </w:rPr>
        <w:t xml:space="preserve">The discipline that separates people who fix clusters from people who guess is refusing to theorise before establishing the phase. Work the tree, stop at the first </w:t>
      </w:r>
      <w:r>
        <w:rPr>
          <w:rFonts w:ascii="Arial" w:hAnsi="Arial"/>
          <w:b/>
          <w:i w:val="0"/>
          <w:color w:val="1A1A1A"/>
          <w:sz w:val="22"/>
        </w:rPr>
        <w:t>no</w:t>
      </w:r>
      <w:r>
        <w:rPr>
          <w:rFonts w:ascii="Arial" w:hAnsi="Arial"/>
          <w:b w:val="0"/>
          <w:i w:val="0"/>
          <w:color w:val="1A1A1A"/>
          <w:sz w:val="22"/>
        </w:rPr>
        <w:t>:</w:t>
      </w:r>
    </w:p>
    <w:p>
      <w:pPr>
        <w:spacing w:before="0" w:after="60"/>
        <w:ind w:left="374" w:hanging="288"/>
      </w:pPr>
      <w:r>
        <w:rPr>
          <w:rFonts w:ascii="Arial" w:hAnsi="Arial"/>
          <w:color w:val="1F6FEB"/>
          <w:sz w:val="22"/>
        </w:rPr>
        <w:t xml:space="preserve">1. </w:t>
      </w:r>
      <w:r>
        <w:rPr>
          <w:rFonts w:ascii="Arial" w:hAnsi="Arial"/>
          <w:b/>
          <w:i w:val="0"/>
          <w:color w:val="1A1A1A"/>
          <w:sz w:val="22"/>
        </w:rPr>
        <w:t>Does the object exist?</w:t>
      </w:r>
      <w:r>
        <w:rPr>
          <w:rFonts w:ascii="Arial" w:hAnsi="Arial"/>
          <w:b w:val="0"/>
          <w:i w:val="0"/>
          <w:color w:val="1A1A1A"/>
          <w:sz w:val="22"/>
        </w:rPr>
        <w:t xml:space="preserve"> </w:t>
      </w:r>
      <w:r>
        <w:rPr>
          <w:rFonts w:ascii="Courier New" w:hAnsi="Courier New" w:cs="Courier New"/>
          <w:b w:val="0"/>
          <w:i w:val="0"/>
          <w:color w:val="142C4A"/>
          <w:sz w:val="20"/>
        </w:rPr>
        <w:t>kubectl get</w:t>
      </w:r>
      <w:r>
        <w:rPr>
          <w:rFonts w:ascii="Arial" w:hAnsi="Arial"/>
          <w:b w:val="0"/>
          <w:i w:val="0"/>
          <w:color w:val="1A1A1A"/>
          <w:sz w:val="22"/>
        </w:rPr>
        <w:t xml:space="preserve"> in the right namespace. Far more "missing Pods" are namespace scoping errors than deletions.</w:t>
      </w:r>
    </w:p>
    <w:p>
      <w:pPr>
        <w:spacing w:before="0" w:after="60"/>
        <w:ind w:left="374" w:hanging="288"/>
      </w:pPr>
      <w:r>
        <w:rPr>
          <w:rFonts w:ascii="Arial" w:hAnsi="Arial"/>
          <w:color w:val="1F6FEB"/>
          <w:sz w:val="22"/>
        </w:rPr>
        <w:t xml:space="preserve">2. </w:t>
      </w:r>
      <w:r>
        <w:rPr>
          <w:rFonts w:ascii="Arial" w:hAnsi="Arial"/>
          <w:b/>
          <w:i w:val="0"/>
          <w:color w:val="1A1A1A"/>
          <w:sz w:val="22"/>
        </w:rPr>
        <w:t>Did the scheduler place it?</w:t>
      </w:r>
      <w:r>
        <w:rPr>
          <w:rFonts w:ascii="Arial" w:hAnsi="Arial"/>
          <w:b w:val="0"/>
          <w:i w:val="0"/>
          <w:color w:val="1A1A1A"/>
          <w:sz w:val="22"/>
        </w:rPr>
        <w:t xml:space="preserve"> A Pod in </w:t>
      </w:r>
      <w:r>
        <w:rPr>
          <w:rFonts w:ascii="Courier New" w:hAnsi="Courier New" w:cs="Courier New"/>
          <w:b w:val="0"/>
          <w:i w:val="0"/>
          <w:color w:val="142C4A"/>
          <w:sz w:val="20"/>
        </w:rPr>
        <w:t>Pending</w:t>
      </w:r>
      <w:r>
        <w:rPr>
          <w:rFonts w:ascii="Arial" w:hAnsi="Arial"/>
          <w:b w:val="0"/>
          <w:i w:val="0"/>
          <w:color w:val="1A1A1A"/>
          <w:sz w:val="22"/>
        </w:rPr>
        <w:t xml:space="preserve"> with no </w:t>
      </w:r>
      <w:r>
        <w:rPr>
          <w:rFonts w:ascii="Courier New" w:hAnsi="Courier New" w:cs="Courier New"/>
          <w:b w:val="0"/>
          <w:i w:val="0"/>
          <w:color w:val="142C4A"/>
          <w:sz w:val="20"/>
        </w:rPr>
        <w:t>nodeName</w:t>
      </w:r>
      <w:r>
        <w:rPr>
          <w:rFonts w:ascii="Arial" w:hAnsi="Arial"/>
          <w:b w:val="0"/>
          <w:i w:val="0"/>
          <w:color w:val="1A1A1A"/>
          <w:sz w:val="22"/>
        </w:rPr>
        <w:t xml:space="preserve"> is a </w:t>
      </w:r>
      <w:r>
        <w:rPr>
          <w:rFonts w:ascii="Arial" w:hAnsi="Arial"/>
          <w:b w:val="0"/>
          <w:i/>
          <w:color w:val="1A1A1A"/>
          <w:sz w:val="22"/>
        </w:rPr>
        <w:t>scheduling verdict</w:t>
      </w:r>
      <w:r>
        <w:rPr>
          <w:rFonts w:ascii="Arial" w:hAnsi="Arial"/>
          <w:b w:val="0"/>
          <w:i w:val="0"/>
          <w:color w:val="1A1A1A"/>
          <w:sz w:val="22"/>
        </w:rPr>
        <w:t xml:space="preserve">, and </w:t>
      </w:r>
      <w:r>
        <w:rPr>
          <w:rFonts w:ascii="Courier New" w:hAnsi="Courier New" w:cs="Courier New"/>
          <w:b w:val="0"/>
          <w:i w:val="0"/>
          <w:color w:val="142C4A"/>
          <w:sz w:val="20"/>
        </w:rPr>
        <w:t>kubectl describe pod</w:t>
      </w:r>
      <w:r>
        <w:rPr>
          <w:rFonts w:ascii="Arial" w:hAnsi="Arial"/>
          <w:b w:val="0"/>
          <w:i w:val="0"/>
          <w:color w:val="1A1A1A"/>
          <w:sz w:val="22"/>
        </w:rPr>
        <w:t xml:space="preserve"> prints the reason: insufficient resources, an unsatisfiable affinity, an untolerated taint, or an unbound PVC.</w:t>
      </w:r>
    </w:p>
    <w:p>
      <w:pPr>
        <w:spacing w:before="0" w:after="60"/>
        <w:ind w:left="374" w:hanging="288"/>
      </w:pPr>
      <w:r>
        <w:rPr>
          <w:rFonts w:ascii="Arial" w:hAnsi="Arial"/>
          <w:color w:val="1F6FEB"/>
          <w:sz w:val="22"/>
        </w:rPr>
        <w:t xml:space="preserve">3. </w:t>
      </w:r>
      <w:r>
        <w:rPr>
          <w:rFonts w:ascii="Arial" w:hAnsi="Arial"/>
          <w:b/>
          <w:i w:val="0"/>
          <w:color w:val="1A1A1A"/>
          <w:sz w:val="22"/>
        </w:rPr>
        <w:t>Could the image be fetched?</w:t>
      </w:r>
      <w:r>
        <w:rPr>
          <w:rFonts w:ascii="Arial" w:hAnsi="Arial"/>
          <w:b w:val="0"/>
          <w:i w:val="0"/>
          <w:color w:val="1A1A1A"/>
          <w:sz w:val="22"/>
        </w:rPr>
        <w:t xml:space="preserve"> </w:t>
      </w:r>
      <w:r>
        <w:rPr>
          <w:rFonts w:ascii="Courier New" w:hAnsi="Courier New" w:cs="Courier New"/>
          <w:b w:val="0"/>
          <w:i w:val="0"/>
          <w:color w:val="142C4A"/>
          <w:sz w:val="20"/>
        </w:rPr>
        <w:t>ImagePullBackOff</w:t>
      </w:r>
      <w:r>
        <w:rPr>
          <w:rFonts w:ascii="Arial" w:hAnsi="Arial"/>
          <w:b w:val="0"/>
          <w:i w:val="0"/>
          <w:color w:val="1A1A1A"/>
          <w:sz w:val="22"/>
        </w:rPr>
        <w:t xml:space="preserve"> / </w:t>
      </w:r>
      <w:r>
        <w:rPr>
          <w:rFonts w:ascii="Courier New" w:hAnsi="Courier New" w:cs="Courier New"/>
          <w:b w:val="0"/>
          <w:i w:val="0"/>
          <w:color w:val="142C4A"/>
          <w:sz w:val="20"/>
        </w:rPr>
        <w:t>ErrImagePull</w:t>
      </w:r>
      <w:r>
        <w:rPr>
          <w:rFonts w:ascii="Arial" w:hAnsi="Arial"/>
          <w:b w:val="0"/>
          <w:i w:val="0"/>
          <w:color w:val="1A1A1A"/>
          <w:sz w:val="22"/>
        </w:rPr>
        <w:t xml:space="preserve"> — a typo, a private registry with no </w:t>
      </w:r>
      <w:r>
        <w:rPr>
          <w:rFonts w:ascii="Courier New" w:hAnsi="Courier New" w:cs="Courier New"/>
          <w:b w:val="0"/>
          <w:i w:val="0"/>
          <w:color w:val="142C4A"/>
          <w:sz w:val="20"/>
        </w:rPr>
        <w:t>imagePullSecret</w:t>
      </w:r>
      <w:r>
        <w:rPr>
          <w:rFonts w:ascii="Arial" w:hAnsi="Arial"/>
          <w:b w:val="0"/>
          <w:i w:val="0"/>
          <w:color w:val="1A1A1A"/>
          <w:sz w:val="22"/>
        </w:rPr>
        <w:t xml:space="preserve">, or a rate limit. </w:t>
      </w:r>
      <w:r>
        <w:rPr>
          <w:rFonts w:ascii="Courier New" w:hAnsi="Courier New" w:cs="Courier New"/>
          <w:b w:val="0"/>
          <w:i w:val="0"/>
          <w:color w:val="142C4A"/>
          <w:sz w:val="20"/>
        </w:rPr>
        <w:t>ErrImageNeverPull</w:t>
      </w:r>
      <w:r>
        <w:rPr>
          <w:rFonts w:ascii="Arial" w:hAnsi="Arial"/>
          <w:b w:val="0"/>
          <w:i w:val="0"/>
          <w:color w:val="1A1A1A"/>
          <w:sz w:val="22"/>
        </w:rPr>
        <w:t xml:space="preserve"> is different: it means </w:t>
      </w:r>
      <w:r>
        <w:rPr>
          <w:rFonts w:ascii="Courier New" w:hAnsi="Courier New" w:cs="Courier New"/>
          <w:b w:val="0"/>
          <w:i w:val="0"/>
          <w:color w:val="142C4A"/>
          <w:sz w:val="20"/>
        </w:rPr>
        <w:t>imagePullPolicy: Never</w:t>
      </w:r>
      <w:r>
        <w:rPr>
          <w:rFonts w:ascii="Arial" w:hAnsi="Arial"/>
          <w:b w:val="0"/>
          <w:i w:val="0"/>
          <w:color w:val="1A1A1A"/>
          <w:sz w:val="22"/>
        </w:rPr>
        <w:t xml:space="preserve"> and the image is not on the node.</w:t>
      </w:r>
    </w:p>
    <w:p>
      <w:pPr>
        <w:spacing w:before="0" w:after="60"/>
        <w:ind w:left="374" w:hanging="288"/>
      </w:pPr>
      <w:r>
        <w:rPr>
          <w:rFonts w:ascii="Arial" w:hAnsi="Arial"/>
          <w:color w:val="1F6FEB"/>
          <w:sz w:val="22"/>
        </w:rPr>
        <w:t xml:space="preserve">4. </w:t>
      </w:r>
      <w:r>
        <w:rPr>
          <w:rFonts w:ascii="Arial" w:hAnsi="Arial"/>
          <w:b/>
          <w:i w:val="0"/>
          <w:color w:val="1A1A1A"/>
          <w:sz w:val="22"/>
        </w:rPr>
        <w:t>Did the container start and stay up?</w:t>
      </w:r>
      <w:r>
        <w:rPr>
          <w:rFonts w:ascii="Arial" w:hAnsi="Arial"/>
          <w:b w:val="0"/>
          <w:i w:val="0"/>
          <w:color w:val="1A1A1A"/>
          <w:sz w:val="22"/>
        </w:rPr>
        <w:t xml:space="preserve"> </w:t>
      </w:r>
      <w:r>
        <w:rPr>
          <w:rFonts w:ascii="Courier New" w:hAnsi="Courier New" w:cs="Courier New"/>
          <w:b w:val="0"/>
          <w:i w:val="0"/>
          <w:color w:val="142C4A"/>
          <w:sz w:val="20"/>
        </w:rPr>
        <w:t>CrashLoopBackOff</w:t>
      </w:r>
      <w:r>
        <w:rPr>
          <w:rFonts w:ascii="Arial" w:hAnsi="Arial"/>
          <w:b w:val="0"/>
          <w:i w:val="0"/>
          <w:color w:val="1A1A1A"/>
          <w:sz w:val="22"/>
        </w:rPr>
        <w:t xml:space="preserve"> is a back-off timer, not a cause. </w:t>
      </w:r>
      <w:r>
        <w:rPr>
          <w:rFonts w:ascii="Courier New" w:hAnsi="Courier New" w:cs="Courier New"/>
          <w:b w:val="0"/>
          <w:i w:val="0"/>
          <w:color w:val="142C4A"/>
          <w:sz w:val="20"/>
        </w:rPr>
        <w:t>kubectl logs --previous</w:t>
      </w:r>
      <w:r>
        <w:rPr>
          <w:rFonts w:ascii="Arial" w:hAnsi="Arial"/>
          <w:b w:val="0"/>
          <w:i w:val="0"/>
          <w:color w:val="1A1A1A"/>
          <w:sz w:val="22"/>
        </w:rPr>
        <w:t xml:space="preserve"> has the cause. Exit code </w:t>
      </w:r>
      <w:r>
        <w:rPr>
          <w:rFonts w:ascii="Arial" w:hAnsi="Arial"/>
          <w:b/>
          <w:i w:val="0"/>
          <w:color w:val="1A1A1A"/>
          <w:sz w:val="22"/>
        </w:rPr>
        <w:t>137</w:t>
      </w:r>
      <w:r>
        <w:rPr>
          <w:rFonts w:ascii="Arial" w:hAnsi="Arial"/>
          <w:b w:val="0"/>
          <w:i w:val="0"/>
          <w:color w:val="1A1A1A"/>
          <w:sz w:val="22"/>
        </w:rPr>
        <w:t xml:space="preserve"> is a SIGKILL, usually an OOMKill — confirm in </w:t>
      </w:r>
      <w:r>
        <w:rPr>
          <w:rFonts w:ascii="Courier New" w:hAnsi="Courier New" w:cs="Courier New"/>
          <w:b w:val="0"/>
          <w:i w:val="0"/>
          <w:color w:val="142C4A"/>
          <w:sz w:val="20"/>
        </w:rPr>
        <w:t>describe</w:t>
      </w:r>
      <w:r>
        <w:rPr>
          <w:rFonts w:ascii="Arial" w:hAnsi="Arial"/>
          <w:b w:val="0"/>
          <w:i w:val="0"/>
          <w:color w:val="1A1A1A"/>
          <w:sz w:val="22"/>
        </w:rPr>
        <w:t xml:space="preserve"> under </w:t>
      </w:r>
      <w:r>
        <w:rPr>
          <w:rFonts w:ascii="Courier New" w:hAnsi="Courier New" w:cs="Courier New"/>
          <w:b w:val="0"/>
          <w:i w:val="0"/>
          <w:color w:val="142C4A"/>
          <w:sz w:val="20"/>
        </w:rPr>
        <w:t>Last State</w:t>
      </w:r>
      <w:r>
        <w:rPr>
          <w:rFonts w:ascii="Arial" w:hAnsi="Arial"/>
          <w:b w:val="0"/>
          <w:i w:val="0"/>
          <w:color w:val="1A1A1A"/>
          <w:sz w:val="22"/>
        </w:rPr>
        <w:t xml:space="preserve">. Exit code </w:t>
      </w:r>
      <w:r>
        <w:rPr>
          <w:rFonts w:ascii="Arial" w:hAnsi="Arial"/>
          <w:b/>
          <w:i w:val="0"/>
          <w:color w:val="1A1A1A"/>
          <w:sz w:val="22"/>
        </w:rPr>
        <w:t>1</w:t>
      </w:r>
      <w:r>
        <w:rPr>
          <w:rFonts w:ascii="Arial" w:hAnsi="Arial"/>
          <w:b w:val="0"/>
          <w:i w:val="0"/>
          <w:color w:val="1A1A1A"/>
          <w:sz w:val="22"/>
        </w:rPr>
        <w:t xml:space="preserve"> is the application.</w:t>
      </w:r>
    </w:p>
    <w:p>
      <w:pPr>
        <w:spacing w:before="0" w:after="60"/>
        <w:ind w:left="374" w:hanging="288"/>
      </w:pPr>
      <w:r>
        <w:rPr>
          <w:rFonts w:ascii="Arial" w:hAnsi="Arial"/>
          <w:color w:val="1F6FEB"/>
          <w:sz w:val="22"/>
        </w:rPr>
        <w:t xml:space="preserve">5. </w:t>
      </w:r>
      <w:r>
        <w:rPr>
          <w:rFonts w:ascii="Arial" w:hAnsi="Arial"/>
          <w:b/>
          <w:i w:val="0"/>
          <w:color w:val="1A1A1A"/>
          <w:sz w:val="22"/>
        </w:rPr>
        <w:t>Is it Ready?</w:t>
      </w:r>
      <w:r>
        <w:rPr>
          <w:rFonts w:ascii="Arial" w:hAnsi="Arial"/>
          <w:b w:val="0"/>
          <w:i w:val="0"/>
          <w:color w:val="1A1A1A"/>
          <w:sz w:val="22"/>
        </w:rPr>
        <w:t xml:space="preserve"> </w:t>
      </w:r>
      <w:r>
        <w:rPr>
          <w:rFonts w:ascii="Courier New" w:hAnsi="Courier New" w:cs="Courier New"/>
          <w:b w:val="0"/>
          <w:i w:val="0"/>
          <w:color w:val="142C4A"/>
          <w:sz w:val="20"/>
        </w:rPr>
        <w:t>Running</w:t>
      </w:r>
      <w:r>
        <w:rPr>
          <w:rFonts w:ascii="Arial" w:hAnsi="Arial"/>
          <w:b w:val="0"/>
          <w:i w:val="0"/>
          <w:color w:val="1A1A1A"/>
          <w:sz w:val="22"/>
        </w:rPr>
        <w:t xml:space="preserve"> but </w:t>
      </w:r>
      <w:r>
        <w:rPr>
          <w:rFonts w:ascii="Courier New" w:hAnsi="Courier New" w:cs="Courier New"/>
          <w:b w:val="0"/>
          <w:i w:val="0"/>
          <w:color w:val="142C4A"/>
          <w:sz w:val="20"/>
        </w:rPr>
        <w:t>0/1</w:t>
      </w:r>
      <w:r>
        <w:rPr>
          <w:rFonts w:ascii="Arial" w:hAnsi="Arial"/>
          <w:b w:val="0"/>
          <w:i w:val="0"/>
          <w:color w:val="1A1A1A"/>
          <w:sz w:val="22"/>
        </w:rPr>
        <w:t xml:space="preserve"> is a readiness probe failing, and that also removes it from Service endpoints.</w:t>
      </w:r>
    </w:p>
    <w:p>
      <w:pPr>
        <w:spacing w:before="0" w:after="60"/>
        <w:ind w:left="374" w:hanging="288"/>
      </w:pPr>
      <w:r>
        <w:rPr>
          <w:rFonts w:ascii="Arial" w:hAnsi="Arial"/>
          <w:color w:val="1F6FEB"/>
          <w:sz w:val="22"/>
        </w:rPr>
        <w:t xml:space="preserve">6. </w:t>
      </w:r>
      <w:r>
        <w:rPr>
          <w:rFonts w:ascii="Arial" w:hAnsi="Arial"/>
          <w:b/>
          <w:i w:val="0"/>
          <w:color w:val="1A1A1A"/>
          <w:sz w:val="22"/>
        </w:rPr>
        <w:t>Does the Service have backends?</w:t>
      </w:r>
      <w:r>
        <w:rPr>
          <w:rFonts w:ascii="Arial" w:hAnsi="Arial"/>
          <w:b w:val="0"/>
          <w:i w:val="0"/>
          <w:color w:val="1A1A1A"/>
          <w:sz w:val="22"/>
        </w:rPr>
        <w:t xml:space="preserve"> </w:t>
      </w:r>
      <w:r>
        <w:rPr>
          <w:rFonts w:ascii="Courier New" w:hAnsi="Courier New" w:cs="Courier New"/>
          <w:b w:val="0"/>
          <w:i w:val="0"/>
          <w:color w:val="142C4A"/>
          <w:sz w:val="20"/>
        </w:rPr>
        <w:t>kubectl get endpointslices</w:t>
      </w:r>
      <w:r>
        <w:rPr>
          <w:rFonts w:ascii="Arial" w:hAnsi="Arial"/>
          <w:b w:val="0"/>
          <w:i w:val="0"/>
          <w:color w:val="1A1A1A"/>
          <w:sz w:val="22"/>
        </w:rPr>
        <w:t xml:space="preserve"> — empty means selector mismatch, unready Pods, or a port mismatch.</w:t>
      </w:r>
    </w:p>
    <w:p>
      <w:pPr>
        <w:spacing w:before="0" w:after="60"/>
        <w:ind w:left="374" w:hanging="288"/>
      </w:pPr>
      <w:r>
        <w:rPr>
          <w:rFonts w:ascii="Arial" w:hAnsi="Arial"/>
          <w:color w:val="1F6FEB"/>
          <w:sz w:val="22"/>
        </w:rPr>
        <w:t xml:space="preserve">7. </w:t>
      </w:r>
      <w:r>
        <w:rPr>
          <w:rFonts w:ascii="Arial" w:hAnsi="Arial"/>
          <w:b/>
          <w:i w:val="0"/>
          <w:color w:val="1A1A1A"/>
          <w:sz w:val="22"/>
        </w:rPr>
        <w:t>Is it a network policy?</w:t>
      </w:r>
      <w:r>
        <w:rPr>
          <w:rFonts w:ascii="Arial" w:hAnsi="Arial"/>
          <w:b w:val="0"/>
          <w:i w:val="0"/>
          <w:color w:val="1A1A1A"/>
          <w:sz w:val="22"/>
        </w:rPr>
        <w:t xml:space="preserve"> Reachable from one namespace and not another, with healthy endpoints, points at NetworkPolicy — or at a CNI that does not enforce it.</w:t>
      </w:r>
    </w:p>
    <w:p>
      <w:pPr>
        <w:spacing w:before="0" w:after="120"/>
        <w:ind w:left="0"/>
      </w:pPr>
      <w:r>
        <w:rPr>
          <w:rFonts w:ascii="Arial" w:hAnsi="Arial"/>
          <w:b w:val="0"/>
          <w:i w:val="0"/>
          <w:color w:val="1A1A1A"/>
          <w:sz w:val="22"/>
        </w:rPr>
        <w:t xml:space="preserve">At the node layer, </w:t>
      </w:r>
      <w:r>
        <w:rPr>
          <w:rFonts w:ascii="Courier New" w:hAnsi="Courier New" w:cs="Courier New"/>
          <w:b w:val="0"/>
          <w:i w:val="0"/>
          <w:color w:val="142C4A"/>
          <w:sz w:val="20"/>
        </w:rPr>
        <w:t>kubectl get nodes</w:t>
      </w:r>
      <w:r>
        <w:rPr>
          <w:rFonts w:ascii="Arial" w:hAnsi="Arial"/>
          <w:b w:val="0"/>
          <w:i w:val="0"/>
          <w:color w:val="1A1A1A"/>
          <w:sz w:val="22"/>
        </w:rPr>
        <w:t xml:space="preserve"> plus </w:t>
      </w:r>
      <w:r>
        <w:rPr>
          <w:rFonts w:ascii="Courier New" w:hAnsi="Courier New" w:cs="Courier New"/>
          <w:b w:val="0"/>
          <w:i w:val="0"/>
          <w:color w:val="142C4A"/>
          <w:sz w:val="20"/>
        </w:rPr>
        <w:t>kubectl describe node</w:t>
      </w:r>
      <w:r>
        <w:rPr>
          <w:rFonts w:ascii="Arial" w:hAnsi="Arial"/>
          <w:b w:val="0"/>
          <w:i w:val="0"/>
          <w:color w:val="1A1A1A"/>
          <w:sz w:val="22"/>
        </w:rPr>
        <w:t xml:space="preserve"> gives you the conditions — </w:t>
      </w:r>
      <w:r>
        <w:rPr>
          <w:rFonts w:ascii="Courier New" w:hAnsi="Courier New" w:cs="Courier New"/>
          <w:b w:val="0"/>
          <w:i w:val="0"/>
          <w:color w:val="142C4A"/>
          <w:sz w:val="20"/>
        </w:rPr>
        <w:t>Ready</w:t>
      </w:r>
      <w:r>
        <w:rPr>
          <w:rFonts w:ascii="Arial" w:hAnsi="Arial"/>
          <w:b w:val="0"/>
          <w:i w:val="0"/>
          <w:color w:val="1A1A1A"/>
          <w:sz w:val="22"/>
        </w:rPr>
        <w:t xml:space="preserve">, </w:t>
      </w:r>
      <w:r>
        <w:rPr>
          <w:rFonts w:ascii="Courier New" w:hAnsi="Courier New" w:cs="Courier New"/>
          <w:b w:val="0"/>
          <w:i w:val="0"/>
          <w:color w:val="142C4A"/>
          <w:sz w:val="20"/>
        </w:rPr>
        <w:t>MemoryPressure</w:t>
      </w:r>
      <w:r>
        <w:rPr>
          <w:rFonts w:ascii="Arial" w:hAnsi="Arial"/>
          <w:b w:val="0"/>
          <w:i w:val="0"/>
          <w:color w:val="1A1A1A"/>
          <w:sz w:val="22"/>
        </w:rPr>
        <w:t xml:space="preserve">, </w:t>
      </w:r>
      <w:r>
        <w:rPr>
          <w:rFonts w:ascii="Courier New" w:hAnsi="Courier New" w:cs="Courier New"/>
          <w:b w:val="0"/>
          <w:i w:val="0"/>
          <w:color w:val="142C4A"/>
          <w:sz w:val="20"/>
        </w:rPr>
        <w:t>DiskPressure</w:t>
      </w:r>
      <w:r>
        <w:rPr>
          <w:rFonts w:ascii="Arial" w:hAnsi="Arial"/>
          <w:b w:val="0"/>
          <w:i w:val="0"/>
          <w:color w:val="1A1A1A"/>
          <w:sz w:val="22"/>
        </w:rPr>
        <w:t xml:space="preserve">, </w:t>
      </w:r>
      <w:r>
        <w:rPr>
          <w:rFonts w:ascii="Courier New" w:hAnsi="Courier New" w:cs="Courier New"/>
          <w:b w:val="0"/>
          <w:i w:val="0"/>
          <w:color w:val="142C4A"/>
          <w:sz w:val="20"/>
        </w:rPr>
        <w:t>PIDPressure</w:t>
      </w:r>
      <w:r>
        <w:rPr>
          <w:rFonts w:ascii="Arial" w:hAnsi="Arial"/>
          <w:b w:val="0"/>
          <w:i w:val="0"/>
          <w:color w:val="1A1A1A"/>
          <w:sz w:val="22"/>
        </w:rPr>
        <w:t xml:space="preserve"> — and </w:t>
      </w:r>
      <w:r>
        <w:rPr>
          <w:rFonts w:ascii="Courier New" w:hAnsi="Courier New" w:cs="Courier New"/>
          <w:b w:val="0"/>
          <w:i w:val="0"/>
          <w:color w:val="142C4A"/>
          <w:sz w:val="20"/>
        </w:rPr>
        <w:t>kubectl top nodes</w:t>
      </w:r>
      <w:r>
        <w:rPr>
          <w:rFonts w:ascii="Arial" w:hAnsi="Arial"/>
          <w:b w:val="0"/>
          <w:i w:val="0"/>
          <w:color w:val="1A1A1A"/>
          <w:sz w:val="22"/>
        </w:rPr>
        <w:t xml:space="preserve"> gives current usage. A </w:t>
      </w:r>
      <w:r>
        <w:rPr>
          <w:rFonts w:ascii="Courier New" w:hAnsi="Courier New" w:cs="Courier New"/>
          <w:b w:val="0"/>
          <w:i w:val="0"/>
          <w:color w:val="142C4A"/>
          <w:sz w:val="20"/>
        </w:rPr>
        <w:t>NotReady</w:t>
      </w:r>
      <w:r>
        <w:rPr>
          <w:rFonts w:ascii="Arial" w:hAnsi="Arial"/>
          <w:b w:val="0"/>
          <w:i w:val="0"/>
          <w:color w:val="1A1A1A"/>
          <w:sz w:val="22"/>
        </w:rPr>
        <w:t xml:space="preserve"> node usually means the kubelet stopped reporting; the evidence is on the node (</w:t>
      </w:r>
      <w:r>
        <w:rPr>
          <w:rFonts w:ascii="Courier New" w:hAnsi="Courier New" w:cs="Courier New"/>
          <w:b w:val="0"/>
          <w:i w:val="0"/>
          <w:color w:val="142C4A"/>
          <w:sz w:val="20"/>
        </w:rPr>
        <w:t>systemctl status kubelet</w:t>
      </w:r>
      <w:r>
        <w:rPr>
          <w:rFonts w:ascii="Arial" w:hAnsi="Arial"/>
          <w:b w:val="0"/>
          <w:i w:val="0"/>
          <w:color w:val="1A1A1A"/>
          <w:sz w:val="22"/>
        </w:rPr>
        <w:t xml:space="preserve">, </w:t>
      </w:r>
      <w:r>
        <w:rPr>
          <w:rFonts w:ascii="Courier New" w:hAnsi="Courier New" w:cs="Courier New"/>
          <w:b w:val="0"/>
          <w:i w:val="0"/>
          <w:color w:val="142C4A"/>
          <w:sz w:val="20"/>
        </w:rPr>
        <w:t>journalctl -u kubelet</w:t>
      </w:r>
      <w:r>
        <w:rPr>
          <w:rFonts w:ascii="Arial" w:hAnsi="Arial"/>
          <w:b w:val="0"/>
          <w:i w:val="0"/>
          <w:color w:val="1A1A1A"/>
          <w:sz w:val="22"/>
        </w:rPr>
        <w:t>).</w:t>
      </w:r>
    </w:p>
    <w:p>
      <w:pPr>
        <w:spacing w:before="0" w:after="120"/>
        <w:ind w:left="0"/>
      </w:pPr>
      <w:r>
        <w:rPr>
          <w:rFonts w:ascii="Arial" w:hAnsi="Arial"/>
          <w:b w:val="0"/>
          <w:i w:val="0"/>
          <w:color w:val="1A1A1A"/>
          <w:sz w:val="22"/>
        </w:rPr>
        <w:t xml:space="preserve">At the control-plane layer, </w:t>
      </w:r>
      <w:r>
        <w:rPr>
          <w:rFonts w:ascii="Arial" w:hAnsi="Arial"/>
          <w:b/>
          <w:i w:val="0"/>
          <w:color w:val="1A1A1A"/>
          <w:sz w:val="22"/>
        </w:rPr>
        <w:t>read the blast radius to identify the component</w:t>
      </w:r>
      <w:r>
        <w:rPr>
          <w:rFonts w:ascii="Arial" w:hAnsi="Arial"/>
          <w:b w:val="0"/>
          <w:i w:val="0"/>
          <w:color w:val="1A1A1A"/>
          <w:sz w:val="22"/>
        </w:rPr>
        <w:t xml:space="preserve">. If </w:t>
      </w:r>
      <w:r>
        <w:rPr>
          <w:rFonts w:ascii="Courier New" w:hAnsi="Courier New" w:cs="Courier New"/>
          <w:b w:val="0"/>
          <w:i w:val="0"/>
          <w:color w:val="142C4A"/>
          <w:sz w:val="20"/>
        </w:rPr>
        <w:t>kubectl</w:t>
      </w:r>
      <w:r>
        <w:rPr>
          <w:rFonts w:ascii="Arial" w:hAnsi="Arial"/>
          <w:b w:val="0"/>
          <w:i w:val="0"/>
          <w:color w:val="1A1A1A"/>
          <w:sz w:val="22"/>
        </w:rPr>
        <w:t xml:space="preserve"> itself fails to connect, it is the API server or your kubeconfig. If everything reads fine but new Pods stay </w:t>
      </w:r>
      <w:r>
        <w:rPr>
          <w:rFonts w:ascii="Courier New" w:hAnsi="Courier New" w:cs="Courier New"/>
          <w:b w:val="0"/>
          <w:i w:val="0"/>
          <w:color w:val="142C4A"/>
          <w:sz w:val="20"/>
        </w:rPr>
        <w:t>Pending</w:t>
      </w:r>
      <w:r>
        <w:rPr>
          <w:rFonts w:ascii="Arial" w:hAnsi="Arial"/>
          <w:b w:val="0"/>
          <w:i w:val="0"/>
          <w:color w:val="1A1A1A"/>
          <w:sz w:val="22"/>
        </w:rPr>
        <w:t xml:space="preserve"> forever with no events, it is the scheduler. If Deployments do not create ReplicaSets, or deleted objects are not garbage-collected, it is the controller manager. If reads are inconsistent or the API server reports storage errors, it is etcd. In a kubeadm cluster all four are static Pods in </w:t>
      </w:r>
      <w:r>
        <w:rPr>
          <w:rFonts w:ascii="Courier New" w:hAnsi="Courier New" w:cs="Courier New"/>
          <w:b w:val="0"/>
          <w:i w:val="0"/>
          <w:color w:val="142C4A"/>
          <w:sz w:val="20"/>
        </w:rPr>
        <w:t>kube-system</w:t>
      </w:r>
      <w:r>
        <w:rPr>
          <w:rFonts w:ascii="Arial" w:hAnsi="Arial"/>
          <w:b w:val="0"/>
          <w:i w:val="0"/>
          <w:color w:val="1A1A1A"/>
          <w:sz w:val="22"/>
        </w:rPr>
        <w:t xml:space="preserve">, so </w:t>
      </w:r>
      <w:r>
        <w:rPr>
          <w:rFonts w:ascii="Courier New" w:hAnsi="Courier New" w:cs="Courier New"/>
          <w:b w:val="0"/>
          <w:i w:val="0"/>
          <w:color w:val="142C4A"/>
          <w:sz w:val="20"/>
        </w:rPr>
        <w:t>kubectl -n kube-system get pods</w:t>
      </w:r>
      <w:r>
        <w:rPr>
          <w:rFonts w:ascii="Arial" w:hAnsi="Arial"/>
          <w:b w:val="0"/>
          <w:i w:val="0"/>
          <w:color w:val="1A1A1A"/>
          <w:sz w:val="22"/>
        </w:rPr>
        <w:t xml:space="preserve"> and </w:t>
      </w:r>
      <w:r>
        <w:rPr>
          <w:rFonts w:ascii="Courier New" w:hAnsi="Courier New" w:cs="Courier New"/>
          <w:b w:val="0"/>
          <w:i w:val="0"/>
          <w:color w:val="142C4A"/>
          <w:sz w:val="20"/>
        </w:rPr>
        <w:t>kubectl -n kube-system logs &lt;pod&gt;</w:t>
      </w:r>
      <w:r>
        <w:rPr>
          <w:rFonts w:ascii="Arial" w:hAnsi="Arial"/>
          <w:b w:val="0"/>
          <w:i w:val="0"/>
          <w:color w:val="1A1A1A"/>
          <w:sz w:val="22"/>
        </w:rPr>
        <w:t xml:space="preserve"> are the first two commands — falling back to the node's </w:t>
      </w:r>
      <w:r>
        <w:rPr>
          <w:rFonts w:ascii="Courier New" w:hAnsi="Courier New" w:cs="Courier New"/>
          <w:b w:val="0"/>
          <w:i w:val="0"/>
          <w:color w:val="142C4A"/>
          <w:sz w:val="20"/>
        </w:rPr>
        <w:t>crictl ps -a</w:t>
      </w:r>
      <w:r>
        <w:rPr>
          <w:rFonts w:ascii="Arial" w:hAnsi="Arial"/>
          <w:b w:val="0"/>
          <w:i w:val="0"/>
          <w:color w:val="1A1A1A"/>
          <w:sz w:val="22"/>
        </w:rPr>
        <w:t xml:space="preserve"> and the files in </w:t>
      </w:r>
      <w:r>
        <w:rPr>
          <w:rFonts w:ascii="Courier New" w:hAnsi="Courier New" w:cs="Courier New"/>
          <w:b w:val="0"/>
          <w:i w:val="0"/>
          <w:color w:val="142C4A"/>
          <w:sz w:val="20"/>
        </w:rPr>
        <w:t>/etc/kubernetes/manifests/</w:t>
      </w:r>
      <w:r>
        <w:rPr>
          <w:rFonts w:ascii="Arial" w:hAnsi="Arial"/>
          <w:b w:val="0"/>
          <w:i w:val="0"/>
          <w:color w:val="1A1A1A"/>
          <w:sz w:val="22"/>
        </w:rPr>
        <w:t xml:space="preserve"> when the API server is the thing that is down.</w:t>
      </w:r>
    </w:p>
    <w:p>
      <w:pPr>
        <w:spacing w:before="0" w:after="120"/>
        <w:ind w:left="0"/>
      </w:pPr>
      <w:r>
        <w:rPr>
          <w:rFonts w:ascii="Arial" w:hAnsi="Arial"/>
          <w:b w:val="0"/>
          <w:i w:val="0"/>
          <w:color w:val="1A1A1A"/>
          <w:sz w:val="22"/>
        </w:rPr>
        <w:t xml:space="preserve">Finally, prefer </w:t>
      </w:r>
      <w:r>
        <w:rPr>
          <w:rFonts w:ascii="Arial" w:hAnsi="Arial"/>
          <w:b/>
          <w:i w:val="0"/>
          <w:color w:val="1A1A1A"/>
          <w:sz w:val="22"/>
        </w:rPr>
        <w:t>read-only inspection surfaces</w:t>
      </w:r>
      <w:r>
        <w:rPr>
          <w:rFonts w:ascii="Arial" w:hAnsi="Arial"/>
          <w:b w:val="0"/>
          <w:i w:val="0"/>
          <w:color w:val="1A1A1A"/>
          <w:sz w:val="22"/>
        </w:rPr>
        <w:t xml:space="preserve"> while diagnosing: </w:t>
      </w:r>
      <w:r>
        <w:rPr>
          <w:rFonts w:ascii="Courier New" w:hAnsi="Courier New" w:cs="Courier New"/>
          <w:b w:val="0"/>
          <w:i w:val="0"/>
          <w:color w:val="142C4A"/>
          <w:sz w:val="20"/>
        </w:rPr>
        <w:t>kubectl describe</w:t>
      </w:r>
      <w:r>
        <w:rPr>
          <w:rFonts w:ascii="Arial" w:hAnsi="Arial"/>
          <w:b w:val="0"/>
          <w:i w:val="0"/>
          <w:color w:val="1A1A1A"/>
          <w:sz w:val="22"/>
        </w:rPr>
        <w:t xml:space="preserve">, </w:t>
      </w:r>
      <w:r>
        <w:rPr>
          <w:rFonts w:ascii="Courier New" w:hAnsi="Courier New" w:cs="Courier New"/>
          <w:b w:val="0"/>
          <w:i w:val="0"/>
          <w:color w:val="142C4A"/>
          <w:sz w:val="20"/>
        </w:rPr>
        <w:t>kubectl logs</w:t>
      </w:r>
      <w:r>
        <w:rPr>
          <w:rFonts w:ascii="Arial" w:hAnsi="Arial"/>
          <w:b w:val="0"/>
          <w:i w:val="0"/>
          <w:color w:val="1A1A1A"/>
          <w:sz w:val="22"/>
        </w:rPr>
        <w:t xml:space="preserve">, </w:t>
      </w:r>
      <w:r>
        <w:rPr>
          <w:rFonts w:ascii="Courier New" w:hAnsi="Courier New" w:cs="Courier New"/>
          <w:b w:val="0"/>
          <w:i w:val="0"/>
          <w:color w:val="142C4A"/>
          <w:sz w:val="20"/>
        </w:rPr>
        <w:t>kubectl get -o yaml</w:t>
      </w:r>
      <w:r>
        <w:rPr>
          <w:rFonts w:ascii="Arial" w:hAnsi="Arial"/>
          <w:b w:val="0"/>
          <w:i w:val="0"/>
          <w:color w:val="1A1A1A"/>
          <w:sz w:val="22"/>
        </w:rPr>
        <w:t xml:space="preserve">, </w:t>
      </w:r>
      <w:r>
        <w:rPr>
          <w:rFonts w:ascii="Courier New" w:hAnsi="Courier New" w:cs="Courier New"/>
          <w:b w:val="0"/>
          <w:i w:val="0"/>
          <w:color w:val="142C4A"/>
          <w:sz w:val="20"/>
        </w:rPr>
        <w:t>kubectl events</w:t>
      </w:r>
      <w:r>
        <w:rPr>
          <w:rFonts w:ascii="Arial" w:hAnsi="Arial"/>
          <w:b w:val="0"/>
          <w:i w:val="0"/>
          <w:color w:val="1A1A1A"/>
          <w:sz w:val="22"/>
        </w:rPr>
        <w:t xml:space="preserve">, </w:t>
      </w:r>
      <w:r>
        <w:rPr>
          <w:rFonts w:ascii="Courier New" w:hAnsi="Courier New" w:cs="Courier New"/>
          <w:b w:val="0"/>
          <w:i w:val="0"/>
          <w:color w:val="142C4A"/>
          <w:sz w:val="20"/>
        </w:rPr>
        <w:t>kubectl top</w:t>
      </w:r>
      <w:r>
        <w:rPr>
          <w:rFonts w:ascii="Arial" w:hAnsi="Arial"/>
          <w:b w:val="0"/>
          <w:i w:val="0"/>
          <w:color w:val="1A1A1A"/>
          <w:sz w:val="22"/>
        </w:rPr>
        <w:t xml:space="preserve">, </w:t>
      </w:r>
      <w:r>
        <w:rPr>
          <w:rFonts w:ascii="Courier New" w:hAnsi="Courier New" w:cs="Courier New"/>
          <w:b w:val="0"/>
          <w:i w:val="0"/>
          <w:color w:val="142C4A"/>
          <w:sz w:val="20"/>
        </w:rPr>
        <w:t>kubectl auth can-i</w:t>
      </w:r>
      <w:r>
        <w:rPr>
          <w:rFonts w:ascii="Arial" w:hAnsi="Arial"/>
          <w:b w:val="0"/>
          <w:i w:val="0"/>
          <w:color w:val="1A1A1A"/>
          <w:sz w:val="22"/>
        </w:rPr>
        <w:t xml:space="preserve"> and </w:t>
      </w:r>
      <w:r>
        <w:rPr>
          <w:rFonts w:ascii="Courier New" w:hAnsi="Courier New" w:cs="Courier New"/>
          <w:b w:val="0"/>
          <w:i w:val="0"/>
          <w:color w:val="142C4A"/>
          <w:sz w:val="20"/>
        </w:rPr>
        <w:t>kubectl debug</w:t>
      </w:r>
      <w:r>
        <w:rPr>
          <w:rFonts w:ascii="Arial" w:hAnsi="Arial"/>
          <w:b w:val="0"/>
          <w:i w:val="0"/>
          <w:color w:val="1A1A1A"/>
          <w:sz w:val="22"/>
        </w:rPr>
        <w:t xml:space="preserve"> with an ephemeral container. Changing things while you are still establishing the phase destroys the evidence.</w:t>
      </w:r>
    </w:p>
    <w:p>
      <w:pPr>
        <w:pStyle w:val="Heading3"/>
        <w:spacing w:before="200" w:after="80"/>
        <w:ind w:left="0"/>
        <w:keepNext/>
      </w:pPr>
      <w:r>
        <w:rPr>
          <w:rFonts w:ascii="Arial" w:hAnsi="Arial"/>
        </w:rPr>
        <w:t>Ecosystem, principles and community</w:t>
      </w:r>
    </w:p>
    <w:p>
      <w:pPr>
        <w:spacing w:before="0" w:after="120"/>
        <w:ind w:left="0"/>
      </w:pPr>
      <w:r>
        <w:rPr>
          <w:rFonts w:ascii="Arial" w:hAnsi="Arial"/>
          <w:b w:val="0"/>
          <w:i w:val="0"/>
          <w:color w:val="1A1A1A"/>
          <w:sz w:val="22"/>
        </w:rPr>
        <w:t xml:space="preserve">The course closes where it started. CNCF projects move Sandbox → Incubating → Graduated, and each promotion requires demonstrable adopters, governance, committer diversity and — for graduation — a completed independent security audit. Participation is through </w:t>
      </w:r>
      <w:r>
        <w:rPr>
          <w:rFonts w:ascii="Arial" w:hAnsi="Arial"/>
          <w:b/>
          <w:i w:val="0"/>
          <w:color w:val="1A1A1A"/>
          <w:sz w:val="22"/>
        </w:rPr>
        <w:t>SIGs</w:t>
      </w:r>
      <w:r>
        <w:rPr>
          <w:rFonts w:ascii="Arial" w:hAnsi="Arial"/>
          <w:b w:val="0"/>
          <w:i w:val="0"/>
          <w:color w:val="1A1A1A"/>
          <w:sz w:val="22"/>
        </w:rPr>
        <w:t xml:space="preserve"> (Special Interest Groups) that own areas of the project, </w:t>
      </w:r>
      <w:r>
        <w:rPr>
          <w:rFonts w:ascii="Arial" w:hAnsi="Arial"/>
          <w:b/>
          <w:i w:val="0"/>
          <w:color w:val="1A1A1A"/>
          <w:sz w:val="22"/>
        </w:rPr>
        <w:t>Working Groups</w:t>
      </w:r>
      <w:r>
        <w:rPr>
          <w:rFonts w:ascii="Arial" w:hAnsi="Arial"/>
          <w:b w:val="0"/>
          <w:i w:val="0"/>
          <w:color w:val="1A1A1A"/>
          <w:sz w:val="22"/>
        </w:rPr>
        <w:t xml:space="preserve"> that span them for a time-boxed goal, and the Kubernetes Enhancement Proposal (</w:t>
      </w:r>
      <w:r>
        <w:rPr>
          <w:rFonts w:ascii="Arial" w:hAnsi="Arial"/>
          <w:b/>
          <w:i w:val="0"/>
          <w:color w:val="1A1A1A"/>
          <w:sz w:val="22"/>
        </w:rPr>
        <w:t>KEP</w:t>
      </w:r>
      <w:r>
        <w:rPr>
          <w:rFonts w:ascii="Arial" w:hAnsi="Arial"/>
          <w:b w:val="0"/>
          <w:i w:val="0"/>
          <w:color w:val="1A1A1A"/>
          <w:sz w:val="22"/>
        </w:rPr>
        <w:t>) process by which changes are proposed, reviewed and staged through alpha, beta and GA.</w:t>
      </w:r>
    </w:p>
    <w:p>
      <w:pPr>
        <w:spacing w:before="0" w:after="120"/>
        <w:ind w:left="0"/>
      </w:pPr>
      <w:r>
        <w:rPr>
          <w:rFonts w:ascii="Arial" w:hAnsi="Arial"/>
          <w:b w:val="0"/>
          <w:i w:val="0"/>
          <w:color w:val="1A1A1A"/>
          <w:sz w:val="22"/>
        </w:rPr>
        <w:t xml:space="preserve">KCNA itself is a </w:t>
      </w:r>
      <w:r>
        <w:rPr>
          <w:rFonts w:ascii="Arial" w:hAnsi="Arial"/>
          <w:b/>
          <w:i w:val="0"/>
          <w:color w:val="1A1A1A"/>
          <w:sz w:val="22"/>
        </w:rPr>
        <w:t>60-question, 90-minute, multiple-choice, online proctored</w:t>
      </w:r>
      <w:r>
        <w:rPr>
          <w:rFonts w:ascii="Arial" w:hAnsi="Arial"/>
          <w:b w:val="0"/>
          <w:i w:val="0"/>
          <w:color w:val="1A1A1A"/>
          <w:sz w:val="22"/>
        </w:rPr>
        <w:t xml:space="preserve"> exam with a </w:t>
      </w:r>
      <w:r>
        <w:rPr>
          <w:rFonts w:ascii="Arial" w:hAnsi="Arial"/>
          <w:b/>
          <w:i w:val="0"/>
          <w:color w:val="1A1A1A"/>
          <w:sz w:val="22"/>
        </w:rPr>
        <w:t>75% pass mark</w:t>
      </w:r>
      <w:r>
        <w:rPr>
          <w:rFonts w:ascii="Arial" w:hAnsi="Arial"/>
          <w:b w:val="0"/>
          <w:i w:val="0"/>
          <w:color w:val="1A1A1A"/>
          <w:sz w:val="22"/>
        </w:rPr>
        <w:t xml:space="preserve">, valid for </w:t>
      </w:r>
      <w:r>
        <w:rPr>
          <w:rFonts w:ascii="Arial" w:hAnsi="Arial"/>
          <w:b/>
          <w:i w:val="0"/>
          <w:color w:val="1A1A1A"/>
          <w:sz w:val="22"/>
        </w:rPr>
        <w:t>two years</w:t>
      </w:r>
      <w:r>
        <w:rPr>
          <w:rFonts w:ascii="Arial" w:hAnsi="Arial"/>
          <w:b w:val="0"/>
          <w:i w:val="0"/>
          <w:color w:val="1A1A1A"/>
          <w:sz w:val="22"/>
        </w:rPr>
        <w:t xml:space="preserve">, with no prerequisites, one retake included and a 12-month eligibility window from purchase. It is the foundational rung; </w:t>
      </w:r>
      <w:r>
        <w:rPr>
          <w:rFonts w:ascii="Arial" w:hAnsi="Arial"/>
          <w:b/>
          <w:i w:val="0"/>
          <w:color w:val="1A1A1A"/>
          <w:sz w:val="22"/>
        </w:rPr>
        <w:t>CKA</w:t>
      </w:r>
      <w:r>
        <w:rPr>
          <w:rFonts w:ascii="Arial" w:hAnsi="Arial"/>
          <w:b w:val="0"/>
          <w:i w:val="0"/>
          <w:color w:val="1A1A1A"/>
          <w:sz w:val="22"/>
        </w:rPr>
        <w:t xml:space="preserve">, </w:t>
      </w:r>
      <w:r>
        <w:rPr>
          <w:rFonts w:ascii="Arial" w:hAnsi="Arial"/>
          <w:b/>
          <w:i w:val="0"/>
          <w:color w:val="1A1A1A"/>
          <w:sz w:val="22"/>
        </w:rPr>
        <w:t>CKAD</w:t>
      </w:r>
      <w:r>
        <w:rPr>
          <w:rFonts w:ascii="Arial" w:hAnsi="Arial"/>
          <w:b w:val="0"/>
          <w:i w:val="0"/>
          <w:color w:val="1A1A1A"/>
          <w:sz w:val="22"/>
        </w:rPr>
        <w:t xml:space="preserve"> and </w:t>
      </w:r>
      <w:r>
        <w:rPr>
          <w:rFonts w:ascii="Arial" w:hAnsi="Arial"/>
          <w:b/>
          <w:i w:val="0"/>
          <w:color w:val="1A1A1A"/>
          <w:sz w:val="22"/>
        </w:rPr>
        <w:t>CKS</w:t>
      </w:r>
      <w:r>
        <w:rPr>
          <w:rFonts w:ascii="Arial" w:hAnsi="Arial"/>
          <w:b w:val="0"/>
          <w:i w:val="0"/>
          <w:color w:val="1A1A1A"/>
          <w:sz w:val="22"/>
        </w:rPr>
        <w:t xml:space="preserve"> are the performance-based certifications that follow it.</w:t>
      </w:r>
    </w:p>
    <w:p>
      <w:pPr>
        <w:pStyle w:val="Heading2"/>
        <w:spacing w:before="280" w:after="80"/>
        <w:ind w:left="0"/>
        <w:keepNext/>
      </w:pPr>
      <w:r>
        <w:rPr>
          <w:rFonts w:ascii="Arial" w:hAnsi="Arial"/>
        </w:rPr>
        <w:t>Day 5 Labs</w:t>
      </w:r>
    </w:p>
    <w:p>
      <w:pPr>
        <w:spacing w:before="0" w:after="120"/>
        <w:ind w:left="0"/>
      </w:pPr>
      <w:r>
        <w:rPr>
          <w:rFonts w:ascii="Arial" w:hAnsi="Arial"/>
          <w:b w:val="0"/>
          <w:i w:val="0"/>
          <w:color w:val="1A1A1A"/>
          <w:sz w:val="22"/>
        </w:rPr>
        <w:t>Day 5 has 4 labs, listed below and then set out in full. Work through them in order; each runs in its own namespace and cleans up after itself.</w:t>
      </w:r>
    </w:p>
    <w:tbl>
      <w:tblPr>
        <w:tblStyle w:val="TableGrid"/>
        <w:tblW w:type="auto" w:w="0"/>
        <w:jc w:val="left"/>
        <w:tblLayout w:type="autofit"/>
        <w:tblLook w:firstColumn="1" w:firstRow="1" w:lastColumn="0" w:lastRow="0" w:noHBand="0" w:noVBand="1" w:val="04A0"/>
      </w:tblPr>
      <w:tblGrid>
        <w:gridCol w:w="1656"/>
        <w:gridCol w:w="1656"/>
        <w:gridCol w:w="1656"/>
        <w:gridCol w:w="1656"/>
        <w:gridCol w:w="1656"/>
        <w:gridCol w:w="1656"/>
      </w:tblGrid>
      <w:tr>
        <w:trPr>
          <w:tblHeader/>
          <w:cantSplit/>
        </w:trPr>
        <w:tc>
          <w:tcPr>
            <w:tcW w:type="dxa" w:w="1656"/>
            <w:shd w:val="clear" w:color="auto" w:fill="1F6FEB"/>
          </w:tcPr>
          <w:p>
            <w:pPr>
              <w:spacing w:before="20" w:after="20"/>
            </w:pPr>
            <w:r>
              <w:rPr>
                <w:b/>
                <w:color w:val="FFFFFF"/>
              </w:rPr>
            </w:r>
            <w:r>
              <w:rPr>
                <w:rFonts w:ascii="Arial" w:hAnsi="Arial"/>
                <w:b/>
                <w:i w:val="0"/>
                <w:color w:val="FFFFFF"/>
                <w:sz w:val="18"/>
              </w:rPr>
              <w:t>Lab</w:t>
            </w:r>
          </w:p>
        </w:tc>
        <w:tc>
          <w:tcPr>
            <w:tcW w:type="dxa" w:w="1656"/>
            <w:shd w:val="clear" w:color="auto" w:fill="1F6FEB"/>
          </w:tcPr>
          <w:p>
            <w:pPr>
              <w:spacing w:before="20" w:after="20"/>
            </w:pPr>
            <w:r>
              <w:rPr>
                <w:b/>
                <w:color w:val="FFFFFF"/>
              </w:rPr>
            </w:r>
            <w:r>
              <w:rPr>
                <w:rFonts w:ascii="Arial" w:hAnsi="Arial"/>
                <w:b/>
                <w:i w:val="0"/>
                <w:color w:val="FFFFFF"/>
                <w:sz w:val="18"/>
              </w:rPr>
              <w:t>Title</w:t>
            </w:r>
          </w:p>
        </w:tc>
        <w:tc>
          <w:tcPr>
            <w:tcW w:type="dxa" w:w="1656"/>
            <w:shd w:val="clear" w:color="auto" w:fill="1F6FEB"/>
          </w:tcPr>
          <w:p>
            <w:pPr>
              <w:spacing w:before="20" w:after="20"/>
            </w:pPr>
            <w:r>
              <w:rPr>
                <w:b/>
                <w:color w:val="FFFFFF"/>
              </w:rPr>
            </w:r>
            <w:r>
              <w:rPr>
                <w:rFonts w:ascii="Arial" w:hAnsi="Arial"/>
                <w:b/>
                <w:i w:val="0"/>
                <w:color w:val="FFFFFF"/>
                <w:sz w:val="18"/>
              </w:rPr>
              <w:t>Namespace</w:t>
            </w:r>
          </w:p>
        </w:tc>
        <w:tc>
          <w:tcPr>
            <w:tcW w:type="dxa" w:w="1656"/>
            <w:shd w:val="clear" w:color="auto" w:fill="1F6FEB"/>
          </w:tcPr>
          <w:p>
            <w:pPr>
              <w:spacing w:before="20" w:after="20"/>
            </w:pPr>
            <w:r>
              <w:rPr>
                <w:b/>
                <w:color w:val="FFFFFF"/>
              </w:rPr>
            </w:r>
            <w:r>
              <w:rPr>
                <w:rFonts w:ascii="Arial" w:hAnsi="Arial"/>
                <w:b/>
                <w:i w:val="0"/>
                <w:color w:val="FFFFFF"/>
                <w:sz w:val="18"/>
              </w:rPr>
              <w:t>Minutes</w:t>
            </w:r>
          </w:p>
        </w:tc>
        <w:tc>
          <w:tcPr>
            <w:tcW w:type="dxa" w:w="1656"/>
            <w:shd w:val="clear" w:color="auto" w:fill="1F6FEB"/>
          </w:tcPr>
          <w:p>
            <w:pPr>
              <w:spacing w:before="20" w:after="20"/>
            </w:pPr>
            <w:r>
              <w:rPr>
                <w:b/>
                <w:color w:val="FFFFFF"/>
              </w:rPr>
            </w:r>
            <w:r>
              <w:rPr>
                <w:rFonts w:ascii="Arial" w:hAnsi="Arial"/>
                <w:b/>
                <w:i w:val="0"/>
                <w:color w:val="FFFFFF"/>
                <w:sz w:val="18"/>
              </w:rPr>
              <w:t>LO / A / K</w:t>
            </w:r>
          </w:p>
        </w:tc>
        <w:tc>
          <w:tcPr>
            <w:tcW w:type="dxa" w:w="1656"/>
            <w:shd w:val="clear" w:color="auto" w:fill="1F6FEB"/>
          </w:tcPr>
          <w:p>
            <w:pPr>
              <w:spacing w:before="20" w:after="20"/>
            </w:pPr>
            <w:r>
              <w:rPr>
                <w:b/>
                <w:color w:val="FFFFFF"/>
              </w:rPr>
            </w:r>
            <w:r>
              <w:rPr>
                <w:rFonts w:ascii="Arial" w:hAnsi="Arial"/>
                <w:b/>
                <w:i w:val="0"/>
                <w:color w:val="FFFFFF"/>
                <w:sz w:val="18"/>
              </w:rPr>
              <w:t>Deck slide</w:t>
            </w:r>
          </w:p>
        </w:tc>
      </w:tr>
      <w:tr>
        <w:trPr>
          <w:cantSplit/>
        </w:trPr>
        <w:tc>
          <w:tcPr>
            <w:tcW w:type="dxa" w:w="1656"/>
          </w:tcPr>
          <w:p>
            <w:pPr>
              <w:spacing w:before="20" w:after="20"/>
            </w:pPr>
            <w:r/>
            <w:r>
              <w:rPr>
                <w:rFonts w:ascii="Arial" w:hAnsi="Arial"/>
                <w:b w:val="0"/>
                <w:i w:val="0"/>
                <w:color w:val="1A1A1A"/>
                <w:sz w:val="18"/>
              </w:rPr>
              <w:t>Lab 22</w:t>
            </w:r>
          </w:p>
        </w:tc>
        <w:tc>
          <w:tcPr>
            <w:tcW w:type="dxa" w:w="1656"/>
          </w:tcPr>
          <w:p>
            <w:pPr>
              <w:spacing w:before="20" w:after="20"/>
            </w:pPr>
            <w:r/>
            <w:r>
              <w:rPr>
                <w:rFonts w:ascii="Arial" w:hAnsi="Arial"/>
                <w:b w:val="0"/>
                <w:i w:val="0"/>
                <w:color w:val="1A1A1A"/>
                <w:sz w:val="18"/>
              </w:rPr>
              <w:t>Probes, Health and Self-Healing</w:t>
            </w:r>
          </w:p>
        </w:tc>
        <w:tc>
          <w:tcPr>
            <w:tcW w:type="dxa" w:w="1656"/>
          </w:tcPr>
          <w:p>
            <w:pPr>
              <w:spacing w:before="20" w:after="20"/>
            </w:pPr>
            <w:r/>
            <w:r>
              <w:rPr>
                <w:rFonts w:ascii="Courier New" w:hAnsi="Courier New" w:cs="Courier New"/>
                <w:b w:val="0"/>
                <w:i w:val="0"/>
                <w:color w:val="142C4A"/>
                <w:sz w:val="16"/>
              </w:rPr>
              <w:t>kcna-lab22</w:t>
            </w:r>
          </w:p>
        </w:tc>
        <w:tc>
          <w:tcPr>
            <w:tcW w:type="dxa" w:w="1656"/>
          </w:tcPr>
          <w:p>
            <w:pPr>
              <w:spacing w:before="20" w:after="20"/>
            </w:pPr>
            <w:r/>
            <w:r>
              <w:rPr>
                <w:rFonts w:ascii="Arial" w:hAnsi="Arial"/>
                <w:b w:val="0"/>
                <w:i w:val="0"/>
                <w:color w:val="1A1A1A"/>
                <w:sz w:val="18"/>
              </w:rPr>
              <w:t>45</w:t>
            </w:r>
          </w:p>
        </w:tc>
        <w:tc>
          <w:tcPr>
            <w:tcW w:type="dxa" w:w="1656"/>
          </w:tcPr>
          <w:p>
            <w:pPr>
              <w:spacing w:before="20" w:after="20"/>
            </w:pPr>
            <w:r/>
            <w:r>
              <w:rPr>
                <w:rFonts w:ascii="Arial" w:hAnsi="Arial"/>
                <w:b w:val="0"/>
                <w:i w:val="0"/>
                <w:color w:val="1A1A1A"/>
                <w:sz w:val="18"/>
              </w:rPr>
              <w:t>LO6 / A6 / K7</w:t>
            </w:r>
          </w:p>
        </w:tc>
        <w:tc>
          <w:tcPr>
            <w:tcW w:type="dxa" w:w="1656"/>
          </w:tcPr>
          <w:p>
            <w:pPr>
              <w:spacing w:before="20" w:after="20"/>
            </w:pPr>
            <w:r/>
            <w:r>
              <w:rPr>
                <w:rFonts w:ascii="Arial" w:hAnsi="Arial"/>
                <w:b w:val="0"/>
                <w:i w:val="0"/>
                <w:color w:val="1A1A1A"/>
                <w:sz w:val="18"/>
              </w:rPr>
              <w:t>498</w:t>
            </w:r>
          </w:p>
        </w:tc>
      </w:tr>
      <w:tr>
        <w:trPr>
          <w:cantSplit/>
        </w:trPr>
        <w:tc>
          <w:tcPr>
            <w:tcW w:type="dxa" w:w="1656"/>
            <w:shd w:val="clear" w:color="auto" w:fill="F7F9FC"/>
          </w:tcPr>
          <w:p>
            <w:pPr>
              <w:spacing w:before="20" w:after="20"/>
            </w:pPr>
            <w:r/>
            <w:r>
              <w:rPr>
                <w:rFonts w:ascii="Arial" w:hAnsi="Arial"/>
                <w:b w:val="0"/>
                <w:i w:val="0"/>
                <w:color w:val="1A1A1A"/>
                <w:sz w:val="18"/>
              </w:rPr>
              <w:t>Lab 23</w:t>
            </w:r>
          </w:p>
        </w:tc>
        <w:tc>
          <w:tcPr>
            <w:tcW w:type="dxa" w:w="1656"/>
            <w:shd w:val="clear" w:color="auto" w:fill="F7F9FC"/>
          </w:tcPr>
          <w:p>
            <w:pPr>
              <w:spacing w:before="20" w:after="20"/>
            </w:pPr>
            <w:r/>
            <w:r>
              <w:rPr>
                <w:rFonts w:ascii="Arial" w:hAnsi="Arial"/>
                <w:b w:val="0"/>
                <w:i w:val="0"/>
                <w:color w:val="1A1A1A"/>
                <w:sz w:val="18"/>
              </w:rPr>
              <w:t>Events, Logs, Field Selectors and the Metrics Server</w:t>
            </w:r>
          </w:p>
        </w:tc>
        <w:tc>
          <w:tcPr>
            <w:tcW w:type="dxa" w:w="1656"/>
            <w:shd w:val="clear" w:color="auto" w:fill="F7F9FC"/>
          </w:tcPr>
          <w:p>
            <w:pPr>
              <w:spacing w:before="20" w:after="20"/>
            </w:pPr>
            <w:r/>
            <w:r>
              <w:rPr>
                <w:rFonts w:ascii="Courier New" w:hAnsi="Courier New" w:cs="Courier New"/>
                <w:b w:val="0"/>
                <w:i w:val="0"/>
                <w:color w:val="142C4A"/>
                <w:sz w:val="16"/>
              </w:rPr>
              <w:t>kcna-lab23</w:t>
            </w:r>
          </w:p>
        </w:tc>
        <w:tc>
          <w:tcPr>
            <w:tcW w:type="dxa" w:w="1656"/>
            <w:shd w:val="clear" w:color="auto" w:fill="F7F9FC"/>
          </w:tcPr>
          <w:p>
            <w:pPr>
              <w:spacing w:before="20" w:after="20"/>
            </w:pPr>
            <w:r/>
            <w:r>
              <w:rPr>
                <w:rFonts w:ascii="Arial" w:hAnsi="Arial"/>
                <w:b w:val="0"/>
                <w:i w:val="0"/>
                <w:color w:val="1A1A1A"/>
                <w:sz w:val="18"/>
              </w:rPr>
              <w:t>50</w:t>
            </w:r>
          </w:p>
        </w:tc>
        <w:tc>
          <w:tcPr>
            <w:tcW w:type="dxa" w:w="1656"/>
            <w:shd w:val="clear" w:color="auto" w:fill="F7F9FC"/>
          </w:tcPr>
          <w:p>
            <w:pPr>
              <w:spacing w:before="20" w:after="20"/>
            </w:pPr>
            <w:r/>
            <w:r>
              <w:rPr>
                <w:rFonts w:ascii="Arial" w:hAnsi="Arial"/>
                <w:b w:val="0"/>
                <w:i w:val="0"/>
                <w:color w:val="1A1A1A"/>
                <w:sz w:val="18"/>
              </w:rPr>
              <w:t>LO6 / A6 / K7</w:t>
            </w:r>
          </w:p>
        </w:tc>
        <w:tc>
          <w:tcPr>
            <w:tcW w:type="dxa" w:w="1656"/>
            <w:shd w:val="clear" w:color="auto" w:fill="F7F9FC"/>
          </w:tcPr>
          <w:p>
            <w:pPr>
              <w:spacing w:before="20" w:after="20"/>
            </w:pPr>
            <w:r/>
            <w:r>
              <w:rPr>
                <w:rFonts w:ascii="Arial" w:hAnsi="Arial"/>
                <w:b w:val="0"/>
                <w:i w:val="0"/>
                <w:color w:val="1A1A1A"/>
                <w:sz w:val="18"/>
              </w:rPr>
              <w:t>512</w:t>
            </w:r>
          </w:p>
        </w:tc>
      </w:tr>
      <w:tr>
        <w:trPr>
          <w:cantSplit/>
        </w:trPr>
        <w:tc>
          <w:tcPr>
            <w:tcW w:type="dxa" w:w="1656"/>
          </w:tcPr>
          <w:p>
            <w:pPr>
              <w:spacing w:before="20" w:after="20"/>
            </w:pPr>
            <w:r/>
            <w:r>
              <w:rPr>
                <w:rFonts w:ascii="Arial" w:hAnsi="Arial"/>
                <w:b w:val="0"/>
                <w:i w:val="0"/>
                <w:color w:val="1A1A1A"/>
                <w:sz w:val="18"/>
              </w:rPr>
              <w:t>Lab 24</w:t>
            </w:r>
          </w:p>
        </w:tc>
        <w:tc>
          <w:tcPr>
            <w:tcW w:type="dxa" w:w="1656"/>
          </w:tcPr>
          <w:p>
            <w:pPr>
              <w:spacing w:before="20" w:after="20"/>
            </w:pPr>
            <w:r/>
            <w:r>
              <w:rPr>
                <w:rFonts w:ascii="Arial" w:hAnsi="Arial"/>
                <w:b w:val="0"/>
                <w:i w:val="0"/>
                <w:color w:val="1A1A1A"/>
                <w:sz w:val="18"/>
              </w:rPr>
              <w:t>Metrics, Prometheus Exposition and the Observability Pipeline</w:t>
            </w:r>
          </w:p>
        </w:tc>
        <w:tc>
          <w:tcPr>
            <w:tcW w:type="dxa" w:w="1656"/>
          </w:tcPr>
          <w:p>
            <w:pPr>
              <w:spacing w:before="20" w:after="20"/>
            </w:pPr>
            <w:r/>
            <w:r>
              <w:rPr>
                <w:rFonts w:ascii="Courier New" w:hAnsi="Courier New" w:cs="Courier New"/>
                <w:b w:val="0"/>
                <w:i w:val="0"/>
                <w:color w:val="142C4A"/>
                <w:sz w:val="16"/>
              </w:rPr>
              <w:t>kcna-lab24</w:t>
            </w:r>
          </w:p>
        </w:tc>
        <w:tc>
          <w:tcPr>
            <w:tcW w:type="dxa" w:w="1656"/>
          </w:tcPr>
          <w:p>
            <w:pPr>
              <w:spacing w:before="20" w:after="20"/>
            </w:pPr>
            <w:r/>
            <w:r>
              <w:rPr>
                <w:rFonts w:ascii="Arial" w:hAnsi="Arial"/>
                <w:b w:val="0"/>
                <w:i w:val="0"/>
                <w:color w:val="1A1A1A"/>
                <w:sz w:val="18"/>
              </w:rPr>
              <w:t>45</w:t>
            </w:r>
          </w:p>
        </w:tc>
        <w:tc>
          <w:tcPr>
            <w:tcW w:type="dxa" w:w="1656"/>
          </w:tcPr>
          <w:p>
            <w:pPr>
              <w:spacing w:before="20" w:after="20"/>
            </w:pPr>
            <w:r/>
            <w:r>
              <w:rPr>
                <w:rFonts w:ascii="Arial" w:hAnsi="Arial"/>
                <w:b w:val="0"/>
                <w:i w:val="0"/>
                <w:color w:val="1A1A1A"/>
                <w:sz w:val="18"/>
              </w:rPr>
              <w:t>LO6 / A6 / K7</w:t>
            </w:r>
          </w:p>
        </w:tc>
        <w:tc>
          <w:tcPr>
            <w:tcW w:type="dxa" w:w="1656"/>
          </w:tcPr>
          <w:p>
            <w:pPr>
              <w:spacing w:before="20" w:after="20"/>
            </w:pPr>
            <w:r/>
            <w:r>
              <w:rPr>
                <w:rFonts w:ascii="Arial" w:hAnsi="Arial"/>
                <w:b w:val="0"/>
                <w:i w:val="0"/>
                <w:color w:val="1A1A1A"/>
                <w:sz w:val="18"/>
              </w:rPr>
              <w:t>528</w:t>
            </w:r>
          </w:p>
        </w:tc>
      </w:tr>
      <w:tr>
        <w:trPr>
          <w:cantSplit/>
        </w:trPr>
        <w:tc>
          <w:tcPr>
            <w:tcW w:type="dxa" w:w="1656"/>
            <w:shd w:val="clear" w:color="auto" w:fill="F7F9FC"/>
          </w:tcPr>
          <w:p>
            <w:pPr>
              <w:spacing w:before="20" w:after="20"/>
            </w:pPr>
            <w:r/>
            <w:r>
              <w:rPr>
                <w:rFonts w:ascii="Arial" w:hAnsi="Arial"/>
                <w:b w:val="0"/>
                <w:i w:val="0"/>
                <w:color w:val="1A1A1A"/>
                <w:sz w:val="18"/>
              </w:rPr>
              <w:t>Lab 25</w:t>
            </w:r>
          </w:p>
        </w:tc>
        <w:tc>
          <w:tcPr>
            <w:tcW w:type="dxa" w:w="1656"/>
            <w:shd w:val="clear" w:color="auto" w:fill="F7F9FC"/>
          </w:tcPr>
          <w:p>
            <w:pPr>
              <w:spacing w:before="20" w:after="20"/>
            </w:pPr>
            <w:r/>
            <w:r>
              <w:rPr>
                <w:rFonts w:ascii="Arial" w:hAnsi="Arial"/>
                <w:b w:val="0"/>
                <w:i w:val="0"/>
                <w:color w:val="1A1A1A"/>
                <w:sz w:val="18"/>
              </w:rPr>
              <w:t>Troubleshooting Triage: Application, Node and Control Plane</w:t>
            </w:r>
          </w:p>
        </w:tc>
        <w:tc>
          <w:tcPr>
            <w:tcW w:type="dxa" w:w="1656"/>
            <w:shd w:val="clear" w:color="auto" w:fill="F7F9FC"/>
          </w:tcPr>
          <w:p>
            <w:pPr>
              <w:spacing w:before="20" w:after="20"/>
            </w:pPr>
            <w:r/>
            <w:r>
              <w:rPr>
                <w:rFonts w:ascii="Courier New" w:hAnsi="Courier New" w:cs="Courier New"/>
                <w:b w:val="0"/>
                <w:i w:val="0"/>
                <w:color w:val="142C4A"/>
                <w:sz w:val="16"/>
              </w:rPr>
              <w:t>kcna-lab25</w:t>
            </w:r>
          </w:p>
        </w:tc>
        <w:tc>
          <w:tcPr>
            <w:tcW w:type="dxa" w:w="1656"/>
            <w:shd w:val="clear" w:color="auto" w:fill="F7F9FC"/>
          </w:tcPr>
          <w:p>
            <w:pPr>
              <w:spacing w:before="20" w:after="20"/>
            </w:pPr>
            <w:r/>
            <w:r>
              <w:rPr>
                <w:rFonts w:ascii="Arial" w:hAnsi="Arial"/>
                <w:b w:val="0"/>
                <w:i w:val="0"/>
                <w:color w:val="1A1A1A"/>
                <w:sz w:val="18"/>
              </w:rPr>
              <w:t>55</w:t>
            </w:r>
          </w:p>
        </w:tc>
        <w:tc>
          <w:tcPr>
            <w:tcW w:type="dxa" w:w="1656"/>
            <w:shd w:val="clear" w:color="auto" w:fill="F7F9FC"/>
          </w:tcPr>
          <w:p>
            <w:pPr>
              <w:spacing w:before="20" w:after="20"/>
            </w:pPr>
            <w:r/>
            <w:r>
              <w:rPr>
                <w:rFonts w:ascii="Arial" w:hAnsi="Arial"/>
                <w:b w:val="0"/>
                <w:i w:val="0"/>
                <w:color w:val="1A1A1A"/>
                <w:sz w:val="18"/>
              </w:rPr>
              <w:t>LO6 / A6 / K7</w:t>
            </w:r>
          </w:p>
        </w:tc>
        <w:tc>
          <w:tcPr>
            <w:tcW w:type="dxa" w:w="1656"/>
            <w:shd w:val="clear" w:color="auto" w:fill="F7F9FC"/>
          </w:tcPr>
          <w:p>
            <w:pPr>
              <w:spacing w:before="20" w:after="20"/>
            </w:pPr>
            <w:r/>
            <w:r>
              <w:rPr>
                <w:rFonts w:ascii="Arial" w:hAnsi="Arial"/>
                <w:b w:val="0"/>
                <w:i w:val="0"/>
                <w:color w:val="1A1A1A"/>
                <w:sz w:val="18"/>
              </w:rPr>
              <w:t>549</w:t>
            </w:r>
          </w:p>
        </w:tc>
      </w:tr>
    </w:tbl>
    <w:p>
      <w:pPr>
        <w:spacing w:after="40"/>
      </w:pPr>
    </w:p>
    <w:p>
      <w:pPr>
        <w:pStyle w:val="Heading2"/>
        <w:pageBreakBefore/>
        <w:spacing w:before="280" w:after="80"/>
        <w:ind w:left="0"/>
        <w:keepNext/>
      </w:pPr>
      <w:r>
        <w:rPr>
          <w:rFonts w:ascii="Arial" w:hAnsi="Arial"/>
        </w:rPr>
        <w:t>Lab 22 — Probes, Health and Self-Healing</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Lab ID</w:t>
            </w:r>
          </w:p>
        </w:tc>
        <w:tc>
          <w:tcPr>
            <w:tcW w:type="dxa" w:w="6756"/>
          </w:tcPr>
          <w:p>
            <w:pPr>
              <w:spacing w:before="20" w:after="20"/>
            </w:pPr>
            <w:r/>
            <w:r>
              <w:rPr>
                <w:rFonts w:ascii="Arial" w:hAnsi="Arial"/>
                <w:b/>
                <w:i w:val="0"/>
                <w:color w:val="1A1A1A"/>
                <w:sz w:val="18"/>
              </w:rPr>
              <w:t>Lab 22</w:t>
            </w:r>
          </w:p>
        </w:tc>
      </w:tr>
      <w:tr>
        <w:trPr>
          <w:cantSplit/>
        </w:trPr>
        <w:tc>
          <w:tcPr>
            <w:tcW w:type="dxa" w:w="3180"/>
            <w:shd w:val="clear" w:color="auto" w:fill="F7F9FC"/>
          </w:tcPr>
          <w:p>
            <w:pPr>
              <w:spacing w:before="20" w:after="20"/>
            </w:pPr>
            <w:r/>
            <w:r>
              <w:rPr>
                <w:rFonts w:ascii="Arial" w:hAnsi="Arial"/>
                <w:b w:val="0"/>
                <w:i w:val="0"/>
                <w:color w:val="1A1A1A"/>
                <w:sz w:val="18"/>
              </w:rPr>
              <w:t>Title</w:t>
            </w:r>
          </w:p>
        </w:tc>
        <w:tc>
          <w:tcPr>
            <w:tcW w:type="dxa" w:w="6756"/>
            <w:shd w:val="clear" w:color="auto" w:fill="F7F9FC"/>
          </w:tcPr>
          <w:p>
            <w:pPr>
              <w:spacing w:before="20" w:after="20"/>
            </w:pPr>
            <w:r/>
            <w:r>
              <w:rPr>
                <w:rFonts w:ascii="Arial" w:hAnsi="Arial"/>
                <w:b w:val="0"/>
                <w:i w:val="0"/>
                <w:color w:val="1A1A1A"/>
                <w:sz w:val="18"/>
              </w:rPr>
              <w:t>Probes, Health and Self-Healing</w:t>
            </w:r>
          </w:p>
        </w:tc>
      </w:tr>
      <w:tr>
        <w:trPr>
          <w:cantSplit/>
        </w:trPr>
        <w:tc>
          <w:tcPr>
            <w:tcW w:type="dxa" w:w="3180"/>
          </w:tcPr>
          <w:p>
            <w:pPr>
              <w:spacing w:before="20" w:after="20"/>
            </w:pPr>
            <w:r/>
            <w:r>
              <w:rPr>
                <w:rFonts w:ascii="Arial" w:hAnsi="Arial"/>
                <w:b w:val="0"/>
                <w:i w:val="0"/>
                <w:color w:val="1A1A1A"/>
                <w:sz w:val="18"/>
              </w:rPr>
              <w:t>Day / Topic</w:t>
            </w:r>
          </w:p>
        </w:tc>
        <w:tc>
          <w:tcPr>
            <w:tcW w:type="dxa" w:w="6756"/>
          </w:tcPr>
          <w:p>
            <w:pPr>
              <w:spacing w:before="20" w:after="20"/>
            </w:pPr>
            <w:r/>
            <w:r>
              <w:rPr>
                <w:rFonts w:ascii="Arial" w:hAnsi="Arial"/>
                <w:b w:val="0"/>
                <w:i w:val="0"/>
                <w:color w:val="1A1A1A"/>
                <w:sz w:val="18"/>
              </w:rPr>
              <w:t>Day 5 · Logging and Monitoring</w:t>
            </w:r>
          </w:p>
        </w:tc>
      </w:tr>
      <w:tr>
        <w:trPr>
          <w:cantSplit/>
        </w:trPr>
        <w:tc>
          <w:tcPr>
            <w:tcW w:type="dxa" w:w="3180"/>
            <w:shd w:val="clear" w:color="auto" w:fill="F7F9FC"/>
          </w:tcPr>
          <w:p>
            <w:pPr>
              <w:spacing w:before="20" w:after="20"/>
            </w:pPr>
            <w:r/>
            <w:r>
              <w:rPr>
                <w:rFonts w:ascii="Arial" w:hAnsi="Arial"/>
                <w:b w:val="0"/>
                <w:i w:val="0"/>
                <w:color w:val="1A1A1A"/>
                <w:sz w:val="18"/>
              </w:rPr>
              <w:t>Duration</w:t>
            </w:r>
          </w:p>
        </w:tc>
        <w:tc>
          <w:tcPr>
            <w:tcW w:type="dxa" w:w="6756"/>
            <w:shd w:val="clear" w:color="auto" w:fill="F7F9FC"/>
          </w:tcPr>
          <w:p>
            <w:pPr>
              <w:spacing w:before="20" w:after="20"/>
            </w:pPr>
            <w:r/>
            <w:r>
              <w:rPr>
                <w:rFonts w:ascii="Arial" w:hAnsi="Arial"/>
                <w:b w:val="0"/>
                <w:i w:val="0"/>
                <w:color w:val="1A1A1A"/>
                <w:sz w:val="18"/>
              </w:rPr>
              <w:t>45 minutes</w:t>
            </w:r>
          </w:p>
        </w:tc>
      </w:tr>
      <w:tr>
        <w:trPr>
          <w:cantSplit/>
        </w:trPr>
        <w:tc>
          <w:tcPr>
            <w:tcW w:type="dxa" w:w="3180"/>
          </w:tcPr>
          <w:p>
            <w:pPr>
              <w:spacing w:before="20" w:after="20"/>
            </w:pPr>
            <w:r/>
            <w:r>
              <w:rPr>
                <w:rFonts w:ascii="Arial" w:hAnsi="Arial"/>
                <w:b w:val="0"/>
                <w:i w:val="0"/>
                <w:color w:val="1A1A1A"/>
                <w:sz w:val="18"/>
              </w:rPr>
              <w:t>Namespace</w:t>
            </w:r>
          </w:p>
        </w:tc>
        <w:tc>
          <w:tcPr>
            <w:tcW w:type="dxa" w:w="6756"/>
          </w:tcPr>
          <w:p>
            <w:pPr>
              <w:spacing w:before="20" w:after="20"/>
            </w:pPr>
            <w:r/>
            <w:r>
              <w:rPr>
                <w:rFonts w:ascii="Courier New" w:hAnsi="Courier New" w:cs="Courier New"/>
                <w:b w:val="0"/>
                <w:i w:val="0"/>
                <w:color w:val="142C4A"/>
                <w:sz w:val="16"/>
              </w:rPr>
              <w:t>kcna-lab22</w:t>
            </w:r>
          </w:p>
        </w:tc>
      </w:tr>
      <w:tr>
        <w:trPr>
          <w:cantSplit/>
        </w:trPr>
        <w:tc>
          <w:tcPr>
            <w:tcW w:type="dxa" w:w="3180"/>
            <w:shd w:val="clear" w:color="auto" w:fill="F7F9FC"/>
          </w:tcPr>
          <w:p>
            <w:pPr>
              <w:spacing w:before="20" w:after="20"/>
            </w:pPr>
            <w:r/>
            <w:r>
              <w:rPr>
                <w:rFonts w:ascii="Arial" w:hAnsi="Arial"/>
                <w:b w:val="0"/>
                <w:i w:val="0"/>
                <w:color w:val="1A1A1A"/>
                <w:sz w:val="18"/>
              </w:rPr>
              <w:t>Learning outcome</w:t>
            </w:r>
          </w:p>
        </w:tc>
        <w:tc>
          <w:tcPr>
            <w:tcW w:type="dxa" w:w="6756"/>
            <w:shd w:val="clear" w:color="auto" w:fill="F7F9FC"/>
          </w:tcPr>
          <w:p>
            <w:pPr>
              <w:spacing w:before="20" w:after="20"/>
            </w:pPr>
            <w:r/>
            <w:r>
              <w:rPr>
                <w:rFonts w:ascii="Arial" w:hAnsi="Arial"/>
                <w:b/>
                <w:i w:val="0"/>
                <w:color w:val="1A1A1A"/>
                <w:sz w:val="18"/>
              </w:rPr>
              <w:t>LO6</w:t>
            </w:r>
            <w:r>
              <w:rPr>
                <w:rFonts w:ascii="Arial" w:hAnsi="Arial"/>
                <w:b w:val="0"/>
                <w:i w:val="0"/>
                <w:color w:val="1A1A1A"/>
                <w:sz w:val="18"/>
              </w:rPr>
              <w:t xml:space="preserve"> — Implement regular monitoring of the Kubernetes system and perform necessary troubleshooting.</w:t>
            </w:r>
          </w:p>
        </w:tc>
      </w:tr>
      <w:tr>
        <w:trPr>
          <w:cantSplit/>
        </w:trPr>
        <w:tc>
          <w:tcPr>
            <w:tcW w:type="dxa" w:w="3180"/>
          </w:tcPr>
          <w:p>
            <w:pPr>
              <w:spacing w:before="20" w:after="20"/>
            </w:pPr>
            <w:r/>
            <w:r>
              <w:rPr>
                <w:rFonts w:ascii="Arial" w:hAnsi="Arial"/>
                <w:b w:val="0"/>
                <w:i w:val="0"/>
                <w:color w:val="1A1A1A"/>
                <w:sz w:val="18"/>
              </w:rPr>
              <w:t>Ability</w:t>
            </w:r>
          </w:p>
        </w:tc>
        <w:tc>
          <w:tcPr>
            <w:tcW w:type="dxa" w:w="6756"/>
          </w:tcPr>
          <w:p>
            <w:pPr>
              <w:spacing w:before="20" w:after="20"/>
            </w:pPr>
            <w:r/>
            <w:r>
              <w:rPr>
                <w:rFonts w:ascii="Arial" w:hAnsi="Arial"/>
                <w:b/>
                <w:i w:val="0"/>
                <w:color w:val="1A1A1A"/>
                <w:sz w:val="18"/>
              </w:rPr>
              <w:t>A6</w:t>
            </w:r>
            <w:r>
              <w:rPr>
                <w:rFonts w:ascii="Arial" w:hAnsi="Arial"/>
                <w:b w:val="0"/>
                <w:i w:val="0"/>
                <w:color w:val="1A1A1A"/>
                <w:sz w:val="18"/>
              </w:rPr>
              <w:t xml:space="preserve"> Implement regular system reviews to monitor solution status and make modifications, according to an architecture management framework</w:t>
            </w:r>
          </w:p>
        </w:tc>
      </w:tr>
      <w:tr>
        <w:trPr>
          <w:cantSplit/>
        </w:trPr>
        <w:tc>
          <w:tcPr>
            <w:tcW w:type="dxa" w:w="3180"/>
            <w:shd w:val="clear" w:color="auto" w:fill="F7F9FC"/>
          </w:tcPr>
          <w:p>
            <w:pPr>
              <w:spacing w:before="20" w:after="20"/>
            </w:pPr>
            <w:r/>
            <w:r>
              <w:rPr>
                <w:rFonts w:ascii="Arial" w:hAnsi="Arial"/>
                <w:b w:val="0"/>
                <w:i w:val="0"/>
                <w:color w:val="1A1A1A"/>
                <w:sz w:val="18"/>
              </w:rPr>
              <w:t>Knowledge</w:t>
            </w:r>
          </w:p>
        </w:tc>
        <w:tc>
          <w:tcPr>
            <w:tcW w:type="dxa" w:w="6756"/>
            <w:shd w:val="clear" w:color="auto" w:fill="F7F9FC"/>
          </w:tcPr>
          <w:p>
            <w:pPr>
              <w:spacing w:before="20" w:after="20"/>
            </w:pPr>
            <w:r/>
            <w:r>
              <w:rPr>
                <w:rFonts w:ascii="Arial" w:hAnsi="Arial"/>
                <w:b/>
                <w:i w:val="0"/>
                <w:color w:val="1A1A1A"/>
                <w:sz w:val="18"/>
              </w:rPr>
              <w:t>K7</w:t>
            </w:r>
            <w:r>
              <w:rPr>
                <w:rFonts w:ascii="Arial" w:hAnsi="Arial"/>
                <w:b w:val="0"/>
                <w:i w:val="0"/>
                <w:color w:val="1A1A1A"/>
                <w:sz w:val="18"/>
              </w:rPr>
              <w:t xml:space="preserve"> Interactions among various IT components</w:t>
            </w:r>
          </w:p>
        </w:tc>
      </w:tr>
      <w:tr>
        <w:trPr>
          <w:cantSplit/>
        </w:trPr>
        <w:tc>
          <w:tcPr>
            <w:tcW w:type="dxa" w:w="3180"/>
          </w:tcPr>
          <w:p>
            <w:pPr>
              <w:spacing w:before="20" w:after="20"/>
            </w:pPr>
            <w:r/>
            <w:r>
              <w:rPr>
                <w:rFonts w:ascii="Arial" w:hAnsi="Arial"/>
                <w:b w:val="0"/>
                <w:i w:val="0"/>
                <w:color w:val="1A1A1A"/>
                <w:sz w:val="18"/>
              </w:rPr>
              <w:t>Deck slide</w:t>
            </w:r>
          </w:p>
        </w:tc>
        <w:tc>
          <w:tcPr>
            <w:tcW w:type="dxa" w:w="6756"/>
          </w:tcPr>
          <w:p>
            <w:pPr>
              <w:spacing w:before="20" w:after="20"/>
            </w:pPr>
            <w:r/>
            <w:r>
              <w:rPr>
                <w:rFonts w:ascii="Arial" w:hAnsi="Arial"/>
                <w:b w:val="0"/>
                <w:i w:val="0"/>
                <w:color w:val="1A1A1A"/>
                <w:sz w:val="18"/>
              </w:rPr>
              <w:t>Slide 498</w:t>
            </w:r>
          </w:p>
        </w:tc>
      </w:tr>
      <w:tr>
        <w:trPr>
          <w:cantSplit/>
        </w:trPr>
        <w:tc>
          <w:tcPr>
            <w:tcW w:type="dxa" w:w="3180"/>
            <w:shd w:val="clear" w:color="auto" w:fill="F7F9FC"/>
          </w:tcPr>
          <w:p>
            <w:pPr>
              <w:spacing w:before="20" w:after="20"/>
            </w:pPr>
            <w:r/>
            <w:r>
              <w:rPr>
                <w:rFonts w:ascii="Arial" w:hAnsi="Arial"/>
                <w:b w:val="0"/>
                <w:i w:val="0"/>
                <w:color w:val="1A1A1A"/>
                <w:sz w:val="18"/>
              </w:rPr>
              <w:t>Repository path</w:t>
            </w:r>
          </w:p>
        </w:tc>
        <w:tc>
          <w:tcPr>
            <w:tcW w:type="dxa" w:w="6756"/>
            <w:shd w:val="clear" w:color="auto" w:fill="F7F9FC"/>
          </w:tcPr>
          <w:p>
            <w:pPr>
              <w:spacing w:before="20" w:after="20"/>
            </w:pPr>
            <w:r/>
            <w:r>
              <w:rPr>
                <w:rFonts w:ascii="Courier New" w:hAnsi="Courier New" w:cs="Courier New"/>
                <w:b w:val="0"/>
                <w:i w:val="0"/>
                <w:color w:val="142C4A"/>
                <w:sz w:val="16"/>
              </w:rPr>
              <w:t>courseware/labs/lab-22-probes-health-selfhealing/</w:t>
            </w:r>
          </w:p>
        </w:tc>
      </w:tr>
    </w:tbl>
    <w:p>
      <w:pPr>
        <w:spacing w:after="40"/>
      </w:pPr>
    </w:p>
    <w:p>
      <w:pPr>
        <w:spacing w:before="0" w:after="120"/>
        <w:ind w:left="0"/>
      </w:pPr>
      <w:r>
        <w:rPr>
          <w:rFonts w:ascii="Arial" w:hAnsi="Arial"/>
          <w:b/>
          <w:i w:val="0"/>
          <w:color w:val="1A1A1A"/>
          <w:sz w:val="22"/>
        </w:rPr>
        <w:t>Goal.</w:t>
      </w:r>
      <w:r>
        <w:rPr>
          <w:rFonts w:ascii="Arial" w:hAnsi="Arial"/>
          <w:b w:val="0"/>
          <w:i w:val="0"/>
          <w:color w:val="1A1A1A"/>
          <w:sz w:val="22"/>
        </w:rPr>
        <w:t xml:space="preserve"> Configure liveness, readiness and startup probes on the Depot Portal workloads and prove that each one has a different consequence: restart, endpoint withdrawal, or a grace window for a slow boot.</w:t>
      </w:r>
    </w:p>
    <w:p>
      <w:pPr>
        <w:spacing w:before="0" w:after="120"/>
        <w:ind w:left="0"/>
      </w:pPr>
      <w:r>
        <w:rPr>
          <w:rFonts w:ascii="Arial" w:hAnsi="Arial"/>
          <w:b/>
          <w:i w:val="0"/>
          <w:color w:val="1A1A1A"/>
          <w:sz w:val="22"/>
        </w:rPr>
        <w:t>What you will produce:</w:t>
      </w:r>
    </w:p>
    <w:p>
      <w:pPr>
        <w:spacing w:before="0" w:after="60"/>
        <w:ind w:left="374" w:hanging="288"/>
      </w:pPr>
      <w:r>
        <w:rPr>
          <w:rFonts w:ascii="Arial" w:hAnsi="Arial"/>
          <w:color w:val="1F6FEB"/>
          <w:sz w:val="22"/>
        </w:rPr>
        <w:t xml:space="preserve">• </w:t>
      </w:r>
      <w:r>
        <w:rPr>
          <w:rFonts w:ascii="Arial" w:hAnsi="Arial"/>
          <w:b w:val="0"/>
          <w:i w:val="0"/>
          <w:color w:val="1A1A1A"/>
          <w:sz w:val="22"/>
        </w:rPr>
        <w:t>A depot-portal Deployment whose readiness probe demonstrably adds and removes its Pod address from the Service EndpointSlice without ever restarting the container</w:t>
      </w:r>
    </w:p>
    <w:p>
      <w:pPr>
        <w:spacing w:before="0" w:after="60"/>
        <w:ind w:left="374" w:hanging="288"/>
      </w:pPr>
      <w:r>
        <w:rPr>
          <w:rFonts w:ascii="Arial" w:hAnsi="Arial"/>
          <w:color w:val="1F6FEB"/>
          <w:sz w:val="22"/>
        </w:rPr>
        <w:t xml:space="preserve">• </w:t>
      </w:r>
      <w:r>
        <w:rPr>
          <w:rFonts w:ascii="Arial" w:hAnsi="Arial"/>
          <w:b w:val="0"/>
          <w:i w:val="0"/>
          <w:color w:val="1A1A1A"/>
          <w:sz w:val="22"/>
        </w:rPr>
        <w:t>A manifest-indexer Deployment that boots for 40 seconds and reaches Ready with zero restarts because a startupProbe grants it a 120-second budget</w:t>
      </w:r>
    </w:p>
    <w:p>
      <w:pPr>
        <w:spacing w:before="0" w:after="60"/>
        <w:ind w:left="374" w:hanging="288"/>
      </w:pPr>
      <w:r>
        <w:rPr>
          <w:rFonts w:ascii="Arial" w:hAnsi="Arial"/>
          <w:color w:val="1F6FEB"/>
          <w:sz w:val="22"/>
        </w:rPr>
        <w:t xml:space="preserve">• </w:t>
      </w:r>
      <w:r>
        <w:rPr>
          <w:rFonts w:ascii="Arial" w:hAnsi="Arial"/>
          <w:b w:val="0"/>
          <w:i w:val="0"/>
          <w:color w:val="1A1A1A"/>
          <w:sz w:val="22"/>
        </w:rPr>
        <w:t>A completed probe-tuning worksheet recording each probe's failure budget, observed timing and consequence</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How to read the expected-output blocks.</w:t>
      </w:r>
      <w:r>
        <w:rPr>
          <w:rFonts w:ascii="Arial" w:hAnsi="Arial"/>
          <w:b w:val="0"/>
          <w:i w:val="0"/>
          <w:color w:val="1A1A1A"/>
          <w:sz w:val="22"/>
        </w:rPr>
        <w:t xml:space="preserve"> Every command below is followed by the output you should see. Pod name suffixes, IP addresses, </w:t>
      </w:r>
      <w:r>
        <w:rPr>
          <w:rFonts w:ascii="Courier New" w:hAnsi="Courier New" w:cs="Courier New"/>
          <w:b w:val="0"/>
          <w:i w:val="0"/>
          <w:color w:val="142C4A"/>
          <w:sz w:val="20"/>
        </w:rPr>
        <w:t>AGE</w:t>
      </w:r>
      <w:r>
        <w:rPr>
          <w:rFonts w:ascii="Arial" w:hAnsi="Arial"/>
          <w:b w:val="0"/>
          <w:i w:val="0"/>
          <w:color w:val="1A1A1A"/>
          <w:sz w:val="22"/>
        </w:rPr>
        <w:t xml:space="preserve"> columns and timestamps are generated at runtime and </w:t>
      </w:r>
      <w:r>
        <w:rPr>
          <w:rFonts w:ascii="Arial" w:hAnsi="Arial"/>
          <w:b/>
          <w:i w:val="0"/>
          <w:color w:val="1A1A1A"/>
          <w:sz w:val="22"/>
        </w:rPr>
        <w:t>will differ on your cluster</w:t>
      </w:r>
      <w:r>
        <w:rPr>
          <w:rFonts w:ascii="Arial" w:hAnsi="Arial"/>
          <w:b w:val="0"/>
          <w:i w:val="0"/>
          <w:color w:val="1A1A1A"/>
          <w:sz w:val="22"/>
        </w:rPr>
        <w:t xml:space="preserve"> — the </w:t>
      </w:r>
      <w:r>
        <w:rPr>
          <w:rFonts w:ascii="Arial" w:hAnsi="Arial"/>
          <w:b w:val="0"/>
          <w:i/>
          <w:color w:val="1A1A1A"/>
          <w:sz w:val="22"/>
        </w:rPr>
        <w:t>shape</w:t>
      </w:r>
      <w:r>
        <w:rPr>
          <w:rFonts w:ascii="Arial" w:hAnsi="Arial"/>
          <w:b w:val="0"/>
          <w:i w:val="0"/>
          <w:color w:val="1A1A1A"/>
          <w:sz w:val="22"/>
        </w:rPr>
        <w:t>, the column headers, the status strings and the event reasons are what you are matching against. Nothing in this lab asks you to match a random hash.</w:t>
      </w:r>
    </w:p>
    <w:p>
      <w:pPr>
        <w:pStyle w:val="Heading3"/>
        <w:spacing w:before="200" w:after="80"/>
        <w:ind w:left="0"/>
        <w:keepNext/>
      </w:pPr>
      <w:r>
        <w:rPr>
          <w:rFonts w:ascii="Arial" w:hAnsi="Arial"/>
        </w:rPr>
        <w:t>Lab 22 · Objective</w:t>
      </w:r>
    </w:p>
    <w:p>
      <w:pPr>
        <w:spacing w:before="0" w:after="120"/>
        <w:ind w:left="0"/>
      </w:pPr>
      <w:r>
        <w:rPr>
          <w:rFonts w:ascii="Arial" w:hAnsi="Arial"/>
          <w:b w:val="0"/>
          <w:i w:val="0"/>
          <w:color w:val="1A1A1A"/>
          <w:sz w:val="22"/>
        </w:rPr>
        <w:t>By the end of this lab you will be able to:</w:t>
      </w:r>
    </w:p>
    <w:p>
      <w:pPr>
        <w:spacing w:before="0" w:after="60"/>
        <w:ind w:left="374" w:hanging="288"/>
      </w:pPr>
      <w:r>
        <w:rPr>
          <w:rFonts w:ascii="Arial" w:hAnsi="Arial"/>
          <w:color w:val="1F6FEB"/>
          <w:sz w:val="22"/>
        </w:rPr>
        <w:t xml:space="preserve">1. </w:t>
      </w:r>
      <w:r>
        <w:rPr>
          <w:rFonts w:ascii="Arial" w:hAnsi="Arial"/>
          <w:b/>
          <w:i w:val="0"/>
          <w:color w:val="1A1A1A"/>
          <w:sz w:val="22"/>
        </w:rPr>
        <w:t>Distinguish</w:t>
      </w:r>
      <w:r>
        <w:rPr>
          <w:rFonts w:ascii="Arial" w:hAnsi="Arial"/>
          <w:b w:val="0"/>
          <w:i w:val="0"/>
          <w:color w:val="1A1A1A"/>
          <w:sz w:val="22"/>
        </w:rPr>
        <w:t xml:space="preserve"> the three probe types by their </w:t>
      </w:r>
      <w:r>
        <w:rPr>
          <w:rFonts w:ascii="Arial" w:hAnsi="Arial"/>
          <w:b w:val="0"/>
          <w:i/>
          <w:color w:val="1A1A1A"/>
          <w:sz w:val="22"/>
        </w:rPr>
        <w:t>consequence</w:t>
      </w:r>
      <w:r>
        <w:rPr>
          <w:rFonts w:ascii="Arial" w:hAnsi="Arial"/>
          <w:b w:val="0"/>
          <w:i w:val="0"/>
          <w:color w:val="1A1A1A"/>
          <w:sz w:val="22"/>
        </w:rPr>
        <w:t xml:space="preserve">, not their syntax — a failing </w:t>
      </w:r>
      <w:r>
        <w:rPr>
          <w:rFonts w:ascii="Arial" w:hAnsi="Arial"/>
          <w:b/>
          <w:i w:val="0"/>
          <w:color w:val="1A1A1A"/>
          <w:sz w:val="22"/>
        </w:rPr>
        <w:t>liveness</w:t>
      </w:r>
      <w:r>
        <w:rPr>
          <w:rFonts w:ascii="Arial" w:hAnsi="Arial"/>
          <w:b w:val="0"/>
          <w:i w:val="0"/>
          <w:color w:val="1A1A1A"/>
          <w:sz w:val="22"/>
        </w:rPr>
        <w:t xml:space="preserve"> probe restarts the container, a failing </w:t>
      </w:r>
      <w:r>
        <w:rPr>
          <w:rFonts w:ascii="Arial" w:hAnsi="Arial"/>
          <w:b/>
          <w:i w:val="0"/>
          <w:color w:val="1A1A1A"/>
          <w:sz w:val="22"/>
        </w:rPr>
        <w:t>readiness</w:t>
      </w:r>
      <w:r>
        <w:rPr>
          <w:rFonts w:ascii="Arial" w:hAnsi="Arial"/>
          <w:b w:val="0"/>
          <w:i w:val="0"/>
          <w:color w:val="1A1A1A"/>
          <w:sz w:val="22"/>
        </w:rPr>
        <w:t xml:space="preserve"> probe removes the Pod from the Service's EndpointSlice, and a </w:t>
      </w:r>
      <w:r>
        <w:rPr>
          <w:rFonts w:ascii="Arial" w:hAnsi="Arial"/>
          <w:b/>
          <w:i w:val="0"/>
          <w:color w:val="1A1A1A"/>
          <w:sz w:val="22"/>
        </w:rPr>
        <w:t>startup</w:t>
      </w:r>
      <w:r>
        <w:rPr>
          <w:rFonts w:ascii="Arial" w:hAnsi="Arial"/>
          <w:b w:val="0"/>
          <w:i w:val="0"/>
          <w:color w:val="1A1A1A"/>
          <w:sz w:val="22"/>
        </w:rPr>
        <w:t xml:space="preserve"> probe suspends both while a slow application boots.</w:t>
      </w:r>
    </w:p>
    <w:p>
      <w:pPr>
        <w:spacing w:before="0" w:after="60"/>
        <w:ind w:left="374" w:hanging="288"/>
      </w:pPr>
      <w:r>
        <w:rPr>
          <w:rFonts w:ascii="Arial" w:hAnsi="Arial"/>
          <w:color w:val="1F6FEB"/>
          <w:sz w:val="22"/>
        </w:rPr>
        <w:t xml:space="preserve">2. </w:t>
      </w:r>
      <w:r>
        <w:rPr>
          <w:rFonts w:ascii="Arial" w:hAnsi="Arial"/>
          <w:b/>
          <w:i w:val="0"/>
          <w:color w:val="1A1A1A"/>
          <w:sz w:val="22"/>
        </w:rPr>
        <w:t>Configure</w:t>
      </w:r>
      <w:r>
        <w:rPr>
          <w:rFonts w:ascii="Arial" w:hAnsi="Arial"/>
          <w:b w:val="0"/>
          <w:i w:val="0"/>
          <w:color w:val="1A1A1A"/>
          <w:sz w:val="22"/>
        </w:rPr>
        <w:t xml:space="preserve"> </w:t>
      </w:r>
      <w:r>
        <w:rPr>
          <w:rFonts w:ascii="Courier New" w:hAnsi="Courier New" w:cs="Courier New"/>
          <w:b w:val="0"/>
          <w:i w:val="0"/>
          <w:color w:val="142C4A"/>
          <w:sz w:val="20"/>
        </w:rPr>
        <w:t>initialDelaySeconds</w:t>
      </w:r>
      <w:r>
        <w:rPr>
          <w:rFonts w:ascii="Arial" w:hAnsi="Arial"/>
          <w:b w:val="0"/>
          <w:i w:val="0"/>
          <w:color w:val="1A1A1A"/>
          <w:sz w:val="22"/>
        </w:rPr>
        <w:t xml:space="preserve">, </w:t>
      </w:r>
      <w:r>
        <w:rPr>
          <w:rFonts w:ascii="Courier New" w:hAnsi="Courier New" w:cs="Courier New"/>
          <w:b w:val="0"/>
          <w:i w:val="0"/>
          <w:color w:val="142C4A"/>
          <w:sz w:val="20"/>
        </w:rPr>
        <w:t>periodSeconds</w:t>
      </w:r>
      <w:r>
        <w:rPr>
          <w:rFonts w:ascii="Arial" w:hAnsi="Arial"/>
          <w:b w:val="0"/>
          <w:i w:val="0"/>
          <w:color w:val="1A1A1A"/>
          <w:sz w:val="22"/>
        </w:rPr>
        <w:t xml:space="preserve">, </w:t>
      </w:r>
      <w:r>
        <w:rPr>
          <w:rFonts w:ascii="Courier New" w:hAnsi="Courier New" w:cs="Courier New"/>
          <w:b w:val="0"/>
          <w:i w:val="0"/>
          <w:color w:val="142C4A"/>
          <w:sz w:val="20"/>
        </w:rPr>
        <w:t>timeoutSeconds</w:t>
      </w:r>
      <w:r>
        <w:rPr>
          <w:rFonts w:ascii="Arial" w:hAnsi="Arial"/>
          <w:b w:val="0"/>
          <w:i w:val="0"/>
          <w:color w:val="1A1A1A"/>
          <w:sz w:val="22"/>
        </w:rPr>
        <w:t xml:space="preserve"> and </w:t>
      </w:r>
      <w:r>
        <w:rPr>
          <w:rFonts w:ascii="Courier New" w:hAnsi="Courier New" w:cs="Courier New"/>
          <w:b w:val="0"/>
          <w:i w:val="0"/>
          <w:color w:val="142C4A"/>
          <w:sz w:val="20"/>
        </w:rPr>
        <w:t>failureThreshold</w:t>
      </w:r>
      <w:r>
        <w:rPr>
          <w:rFonts w:ascii="Arial" w:hAnsi="Arial"/>
          <w:b w:val="0"/>
          <w:i w:val="0"/>
          <w:color w:val="1A1A1A"/>
          <w:sz w:val="22"/>
        </w:rPr>
        <w:t xml:space="preserve"> and calculate the resulting </w:t>
      </w:r>
      <w:r>
        <w:rPr>
          <w:rFonts w:ascii="Arial" w:hAnsi="Arial"/>
          <w:b w:val="0"/>
          <w:i/>
          <w:color w:val="1A1A1A"/>
          <w:sz w:val="22"/>
        </w:rPr>
        <w:t>failure budget</w:t>
      </w:r>
      <w:r>
        <w:rPr>
          <w:rFonts w:ascii="Arial" w:hAnsi="Arial"/>
          <w:b w:val="0"/>
          <w:i w:val="0"/>
          <w:color w:val="1A1A1A"/>
          <w:sz w:val="22"/>
        </w:rPr>
        <w:t xml:space="preserve"> in seconds.</w:t>
      </w:r>
    </w:p>
    <w:p>
      <w:pPr>
        <w:spacing w:before="0" w:after="60"/>
        <w:ind w:left="374" w:hanging="288"/>
      </w:pPr>
      <w:r>
        <w:rPr>
          <w:rFonts w:ascii="Arial" w:hAnsi="Arial"/>
          <w:color w:val="1F6FEB"/>
          <w:sz w:val="22"/>
        </w:rPr>
        <w:t xml:space="preserve">3. </w:t>
      </w:r>
      <w:r>
        <w:rPr>
          <w:rFonts w:ascii="Arial" w:hAnsi="Arial"/>
          <w:b/>
          <w:i w:val="0"/>
          <w:color w:val="1A1A1A"/>
          <w:sz w:val="22"/>
        </w:rPr>
        <w:t>Prove</w:t>
      </w:r>
      <w:r>
        <w:rPr>
          <w:rFonts w:ascii="Arial" w:hAnsi="Arial"/>
          <w:b w:val="0"/>
          <w:i w:val="0"/>
          <w:color w:val="1A1A1A"/>
          <w:sz w:val="22"/>
        </w:rPr>
        <w:t xml:space="preserve"> that readiness gates traffic by watching a Service's EndpointSlice lose and regain an address while the container is never restarted.</w:t>
      </w:r>
    </w:p>
    <w:p>
      <w:pPr>
        <w:spacing w:before="0" w:after="60"/>
        <w:ind w:left="374" w:hanging="288"/>
      </w:pPr>
      <w:r>
        <w:rPr>
          <w:rFonts w:ascii="Arial" w:hAnsi="Arial"/>
          <w:color w:val="1F6FEB"/>
          <w:sz w:val="22"/>
        </w:rPr>
        <w:t xml:space="preserve">4. </w:t>
      </w:r>
      <w:r>
        <w:rPr>
          <w:rFonts w:ascii="Arial" w:hAnsi="Arial"/>
          <w:b/>
          <w:i w:val="0"/>
          <w:color w:val="1A1A1A"/>
          <w:sz w:val="22"/>
        </w:rPr>
        <w:t>Diagnose</w:t>
      </w:r>
      <w:r>
        <w:rPr>
          <w:rFonts w:ascii="Arial" w:hAnsi="Arial"/>
          <w:b w:val="0"/>
          <w:i w:val="0"/>
          <w:color w:val="1A1A1A"/>
          <w:sz w:val="22"/>
        </w:rPr>
        <w:t xml:space="preserve"> a restart loop caused by a liveness probe that is more aggressive than the application's real startup time, and repair it with a startup probe.</w:t>
      </w:r>
    </w:p>
    <w:p>
      <w:pPr>
        <w:spacing w:before="80" w:after="120"/>
        <w:pBdr>
          <w:bottom w:val="single" w:sz="6" w:space="1" w:color="D5DBE5"/>
        </w:pBdr>
      </w:pPr>
    </w:p>
    <w:p>
      <w:pPr>
        <w:pStyle w:val="Heading3"/>
        <w:spacing w:before="200" w:after="80"/>
        <w:ind w:left="0"/>
        <w:keepNext/>
      </w:pPr>
      <w:r>
        <w:rPr>
          <w:rFonts w:ascii="Arial" w:hAnsi="Arial"/>
        </w:rPr>
        <w:t>Lab 22 · Prerequisites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running single-node </w:t>
      </w:r>
      <w:r>
        <w:rPr>
          <w:rFonts w:ascii="Arial" w:hAnsi="Arial"/>
          <w:b/>
          <w:i w:val="0"/>
          <w:color w:val="1A1A1A"/>
          <w:sz w:val="22"/>
        </w:rPr>
        <w:t>kind</w:t>
      </w:r>
      <w:r>
        <w:rPr>
          <w:rFonts w:ascii="Arial" w:hAnsi="Arial"/>
          <w:b w:val="0"/>
          <w:i w:val="0"/>
          <w:color w:val="1A1A1A"/>
          <w:sz w:val="22"/>
        </w:rPr>
        <w:t xml:space="preserve"> cluster and a </w:t>
      </w:r>
      <w:r>
        <w:rPr>
          <w:rFonts w:ascii="Courier New" w:hAnsi="Courier New" w:cs="Courier New"/>
          <w:b w:val="0"/>
          <w:i w:val="0"/>
          <w:color w:val="142C4A"/>
          <w:sz w:val="20"/>
        </w:rPr>
        <w:t>kubectl</w:t>
      </w:r>
      <w:r>
        <w:rPr>
          <w:rFonts w:ascii="Arial" w:hAnsi="Arial"/>
          <w:b w:val="0"/>
          <w:i w:val="0"/>
          <w:color w:val="1A1A1A"/>
          <w:sz w:val="22"/>
        </w:rPr>
        <w:t xml:space="preserve"> whose minor version is within one of the server. Verify: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version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Client Version: v1.37.0</w:t>
      </w:r>
      <w:r>
        <w:br/>
      </w:r>
      <w:r>
        <w:rPr>
          <w:rFonts w:ascii="Courier New" w:hAnsi="Courier New" w:cs="Courier New"/>
          <w:rFonts w:ascii="Courier New" w:hAnsi="Courier New"/>
          <w:color w:val="142C4A"/>
          <w:sz w:val="18"/>
        </w:rPr>
        <w:t>Kustomize Version: v5.8.1</w:t>
      </w:r>
      <w:r>
        <w:br/>
      </w:r>
      <w:r>
        <w:rPr>
          <w:rFonts w:ascii="Courier New" w:hAnsi="Courier New" w:cs="Courier New"/>
          <w:rFonts w:ascii="Courier New" w:hAnsi="Courier New"/>
          <w:color w:val="142C4A"/>
          <w:sz w:val="18"/>
        </w:rPr>
        <w:t>Server Version: v1.37.0</w:t>
      </w:r>
    </w:p>
    <w:p>
      <w:pPr>
        <w:spacing w:before="0" w:after="60"/>
        <w:ind w:left="374" w:hanging="288"/>
      </w:pPr>
      <w:r>
        <w:rPr>
          <w:rFonts w:ascii="Arial" w:hAnsi="Arial"/>
          <w:color w:val="1F6FEB"/>
          <w:sz w:val="22"/>
        </w:rPr>
        <w:t xml:space="preserve">• </w:t>
      </w:r>
      <w:r>
        <w:rPr>
          <w:rFonts w:ascii="Arial" w:hAnsi="Arial"/>
          <w:b w:val="0"/>
          <w:i w:val="0"/>
          <w:color w:val="1A1A1A"/>
          <w:sz w:val="22"/>
        </w:rPr>
        <w:t>Cluster-admin rights within your own namespace (the standard kind admin kubeconfig is sufficient).</w:t>
      </w:r>
    </w:p>
    <w:p>
      <w:pPr>
        <w:spacing w:before="0" w:after="60"/>
        <w:ind w:left="374" w:hanging="288"/>
      </w:pPr>
      <w:r>
        <w:rPr>
          <w:rFonts w:ascii="Arial" w:hAnsi="Arial"/>
          <w:color w:val="1F6FEB"/>
          <w:sz w:val="22"/>
        </w:rPr>
        <w:t xml:space="preserve">• </w:t>
      </w:r>
      <w:r>
        <w:rPr>
          <w:rFonts w:ascii="Arial" w:hAnsi="Arial"/>
          <w:b w:val="0"/>
          <w:i w:val="0"/>
          <w:color w:val="1A1A1A"/>
          <w:sz w:val="22"/>
        </w:rPr>
        <w:t>You are in the lab directory. Every relative path below is from here: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cd courseware/labs/lab-22-probes-health-selfhealing</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Images used, all </w:t>
      </w:r>
      <w:r>
        <w:rPr>
          <w:rFonts w:ascii="Arial" w:hAnsi="Arial"/>
          <w:b/>
          <w:i w:val="0"/>
          <w:color w:val="1A1A1A"/>
          <w:sz w:val="22"/>
        </w:rPr>
        <w:t>pinned</w:t>
      </w:r>
      <w:r>
        <w:rPr>
          <w:rFonts w:ascii="Arial" w:hAnsi="Arial"/>
          <w:b w:val="0"/>
          <w:i w:val="0"/>
          <w:color w:val="1A1A1A"/>
          <w:sz w:val="22"/>
        </w:rPr>
        <w:t xml:space="preserve">: </w:t>
      </w:r>
      <w:r>
        <w:rPr>
          <w:rFonts w:ascii="Courier New" w:hAnsi="Courier New" w:cs="Courier New"/>
          <w:b w:val="0"/>
          <w:i w:val="0"/>
          <w:color w:val="142C4A"/>
          <w:sz w:val="20"/>
        </w:rPr>
        <w:t>nginx:1.27-alpine</w:t>
      </w:r>
      <w:r>
        <w:rPr>
          <w:rFonts w:ascii="Arial" w:hAnsi="Arial"/>
          <w:b w:val="0"/>
          <w:i w:val="0"/>
          <w:color w:val="1A1A1A"/>
          <w:sz w:val="22"/>
        </w:rPr>
        <w:t xml:space="preserve">, </w:t>
      </w:r>
      <w:r>
        <w:rPr>
          <w:rFonts w:ascii="Courier New" w:hAnsi="Courier New" w:cs="Courier New"/>
          <w:b w:val="0"/>
          <w:i w:val="0"/>
          <w:color w:val="142C4A"/>
          <w:sz w:val="20"/>
        </w:rPr>
        <w:t>busybox:1.36</w:t>
      </w:r>
      <w:r>
        <w:rPr>
          <w:rFonts w:ascii="Arial" w:hAnsi="Arial"/>
          <w:b w:val="0"/>
          <w:i w:val="0"/>
          <w:color w:val="1A1A1A"/>
          <w:sz w:val="22"/>
        </w:rPr>
        <w:t xml:space="preserve">, </w:t>
      </w:r>
      <w:r>
        <w:rPr>
          <w:rFonts w:ascii="Courier New" w:hAnsi="Courier New" w:cs="Courier New"/>
          <w:b w:val="0"/>
          <w:i w:val="0"/>
          <w:color w:val="142C4A"/>
          <w:sz w:val="20"/>
        </w:rPr>
        <w:t>alpine:3.20</w:t>
      </w:r>
      <w:r>
        <w:rPr>
          <w:rFonts w:ascii="Arial" w:hAnsi="Arial"/>
          <w:b w:val="0"/>
          <w:i w:val="0"/>
          <w:color w:val="1A1A1A"/>
          <w:sz w:val="22"/>
        </w:rPr>
        <w:t>. Pull them once before you start so probe timings are not distorted by image download time on a slow connection: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run image-warm --rm -i --restart=Never --image=busybox:1.36 -n default -- true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 "image-warm" deleted</w:t>
      </w:r>
    </w:p>
    <w:p>
      <w:pPr>
        <w:spacing w:before="80" w:after="120"/>
        <w:pBdr>
          <w:bottom w:val="single" w:sz="6" w:space="1" w:color="D5DBE5"/>
        </w:pBdr>
      </w:pPr>
    </w:p>
    <w:p>
      <w:pPr>
        <w:pStyle w:val="Heading3"/>
        <w:spacing w:before="200" w:after="80"/>
        <w:ind w:left="0"/>
        <w:keepNext/>
      </w:pPr>
      <w:r>
        <w:rPr>
          <w:rFonts w:ascii="Arial" w:hAnsi="Arial"/>
        </w:rPr>
        <w:t>Lab 22 · Scenario</w:t>
      </w:r>
    </w:p>
    <w:p>
      <w:pPr>
        <w:spacing w:before="0" w:after="120"/>
        <w:ind w:left="0"/>
      </w:pPr>
      <w:r>
        <w:rPr>
          <w:rFonts w:ascii="Arial" w:hAnsi="Arial"/>
          <w:b/>
          <w:i w:val="0"/>
          <w:color w:val="1A1A1A"/>
          <w:sz w:val="22"/>
        </w:rPr>
        <w:t>Meridian Freight Pte Ltd</w:t>
      </w:r>
      <w:r>
        <w:rPr>
          <w:rFonts w:ascii="Arial" w:hAnsi="Arial"/>
          <w:b w:val="0"/>
          <w:i w:val="0"/>
          <w:color w:val="1A1A1A"/>
          <w:sz w:val="22"/>
        </w:rPr>
        <w:t xml:space="preserve"> runs the </w:t>
      </w:r>
      <w:r>
        <w:rPr>
          <w:rFonts w:ascii="Arial" w:hAnsi="Arial"/>
          <w:b/>
          <w:i w:val="0"/>
          <w:color w:val="1A1A1A"/>
          <w:sz w:val="22"/>
        </w:rPr>
        <w:t>Depot Portal</w:t>
      </w:r>
      <w:r>
        <w:rPr>
          <w:rFonts w:ascii="Arial" w:hAnsi="Arial"/>
          <w:b w:val="0"/>
          <w:i w:val="0"/>
          <w:color w:val="1A1A1A"/>
          <w:sz w:val="22"/>
        </w:rPr>
        <w:t xml:space="preserve">, the web application its drivers use to check in shipments at the Tuas depot. Last Thursday the Depot Platform Squad shipped release 6.0.0 and opened incident </w:t>
      </w:r>
      <w:r>
        <w:rPr>
          <w:rFonts w:ascii="Arial" w:hAnsi="Arial"/>
          <w:b/>
          <w:i w:val="0"/>
          <w:color w:val="1A1A1A"/>
          <w:sz w:val="22"/>
        </w:rPr>
        <w:t>INC-4417</w:t>
      </w:r>
      <w:r>
        <w:rPr>
          <w:rFonts w:ascii="Arial" w:hAnsi="Arial"/>
          <w:b w:val="0"/>
          <w:i w:val="0"/>
          <w:color w:val="1A1A1A"/>
          <w:sz w:val="22"/>
        </w:rPr>
        <w:t>.</w:t>
      </w:r>
    </w:p>
    <w:p>
      <w:pPr>
        <w:spacing w:before="0" w:after="120"/>
        <w:ind w:left="0"/>
      </w:pPr>
      <w:r>
        <w:rPr>
          <w:rFonts w:ascii="Arial" w:hAnsi="Arial"/>
          <w:b w:val="0"/>
          <w:i w:val="0"/>
          <w:color w:val="1A1A1A"/>
          <w:sz w:val="22"/>
        </w:rPr>
        <w:t xml:space="preserve">The rollout reported "2/2 available" within seconds, the dashboard went green, and drivers immediately started receiving HTTP 502 at the gate. The new replicas had been added to the Service's backend list </w:t>
      </w:r>
      <w:r>
        <w:rPr>
          <w:rFonts w:ascii="Arial" w:hAnsi="Arial"/>
          <w:b/>
          <w:i w:val="0"/>
          <w:color w:val="1A1A1A"/>
          <w:sz w:val="22"/>
        </w:rPr>
        <w:t>before</w:t>
      </w:r>
      <w:r>
        <w:rPr>
          <w:rFonts w:ascii="Arial" w:hAnsi="Arial"/>
          <w:b w:val="0"/>
          <w:i w:val="0"/>
          <w:color w:val="1A1A1A"/>
          <w:sz w:val="22"/>
        </w:rPr>
        <w:t xml:space="preserve"> they could serve a single request, because the Deployment had no readiness probe — Kubernetes had no way to know the difference between </w:t>
      </w:r>
      <w:r>
        <w:rPr>
          <w:rFonts w:ascii="Arial" w:hAnsi="Arial"/>
          <w:b w:val="0"/>
          <w:i/>
          <w:color w:val="1A1A1A"/>
          <w:sz w:val="22"/>
        </w:rPr>
        <w:t>the process has started</w:t>
      </w:r>
      <w:r>
        <w:rPr>
          <w:rFonts w:ascii="Arial" w:hAnsi="Arial"/>
          <w:b w:val="0"/>
          <w:i w:val="0"/>
          <w:color w:val="1A1A1A"/>
          <w:sz w:val="22"/>
        </w:rPr>
        <w:t xml:space="preserve"> and </w:t>
      </w:r>
      <w:r>
        <w:rPr>
          <w:rFonts w:ascii="Arial" w:hAnsi="Arial"/>
          <w:b w:val="0"/>
          <w:i/>
          <w:color w:val="1A1A1A"/>
          <w:sz w:val="22"/>
        </w:rPr>
        <w:t>the process can do work</w:t>
      </w:r>
      <w:r>
        <w:rPr>
          <w:rFonts w:ascii="Arial" w:hAnsi="Arial"/>
          <w:b w:val="0"/>
          <w:i w:val="0"/>
          <w:color w:val="1A1A1A"/>
          <w:sz w:val="22"/>
        </w:rPr>
        <w:t>.</w:t>
      </w:r>
    </w:p>
    <w:p>
      <w:pPr>
        <w:spacing w:before="0" w:after="120"/>
        <w:ind w:left="0"/>
      </w:pPr>
      <w:r>
        <w:rPr>
          <w:rFonts w:ascii="Arial" w:hAnsi="Arial"/>
          <w:b w:val="0"/>
          <w:i w:val="0"/>
          <w:color w:val="1A1A1A"/>
          <w:sz w:val="22"/>
        </w:rPr>
        <w:t xml:space="preserve">The follow-up ticket </w:t>
      </w:r>
      <w:r>
        <w:rPr>
          <w:rFonts w:ascii="Arial" w:hAnsi="Arial"/>
          <w:b/>
          <w:i w:val="0"/>
          <w:color w:val="1A1A1A"/>
          <w:sz w:val="22"/>
        </w:rPr>
        <w:t>DEP-1012</w:t>
      </w:r>
      <w:r>
        <w:rPr>
          <w:rFonts w:ascii="Arial" w:hAnsi="Arial"/>
          <w:b w:val="0"/>
          <w:i w:val="0"/>
          <w:color w:val="1A1A1A"/>
          <w:sz w:val="22"/>
        </w:rPr>
        <w:t xml:space="preserve"> also flagged a second workload, the </w:t>
      </w:r>
      <w:r>
        <w:rPr>
          <w:rFonts w:ascii="Courier New" w:hAnsi="Courier New" w:cs="Courier New"/>
          <w:b w:val="0"/>
          <w:i w:val="0"/>
          <w:color w:val="142C4A"/>
          <w:sz w:val="20"/>
        </w:rPr>
        <w:t>manifest-indexer</w:t>
      </w:r>
      <w:r>
        <w:rPr>
          <w:rFonts w:ascii="Arial" w:hAnsi="Arial"/>
          <w:b w:val="0"/>
          <w:i w:val="0"/>
          <w:color w:val="1A1A1A"/>
          <w:sz w:val="22"/>
        </w:rPr>
        <w:t xml:space="preserve">, which spends about forty seconds rebuilding an in-memory shipment index at boot. An engineer "hardened" it by adding a tight liveness probe. It has been in </w:t>
      </w:r>
      <w:r>
        <w:rPr>
          <w:rFonts w:ascii="Courier New" w:hAnsi="Courier New" w:cs="Courier New"/>
          <w:b w:val="0"/>
          <w:i w:val="0"/>
          <w:color w:val="142C4A"/>
          <w:sz w:val="20"/>
        </w:rPr>
        <w:t>CrashLoopBackOff</w:t>
      </w:r>
      <w:r>
        <w:rPr>
          <w:rFonts w:ascii="Arial" w:hAnsi="Arial"/>
          <w:b w:val="0"/>
          <w:i w:val="0"/>
          <w:color w:val="1A1A1A"/>
          <w:sz w:val="22"/>
        </w:rPr>
        <w:t xml:space="preserve"> ever since — and nothing is actually wrong with it.</w:t>
      </w:r>
    </w:p>
    <w:p>
      <w:pPr>
        <w:spacing w:before="0" w:after="120"/>
        <w:ind w:left="0"/>
      </w:pPr>
      <w:r>
        <w:rPr>
          <w:rFonts w:ascii="Arial" w:hAnsi="Arial"/>
          <w:b w:val="0"/>
          <w:i w:val="0"/>
          <w:color w:val="1A1A1A"/>
          <w:sz w:val="22"/>
        </w:rPr>
        <w:t>You are the on-call platform engineer. Your job today is to make health signals mean something.</w:t>
      </w:r>
    </w:p>
    <w:p>
      <w:pPr>
        <w:spacing w:before="80" w:after="120"/>
        <w:pBdr>
          <w:bottom w:val="single" w:sz="6" w:space="1" w:color="D5DBE5"/>
        </w:pBdr>
      </w:pPr>
    </w:p>
    <w:p>
      <w:pPr>
        <w:pStyle w:val="Heading3"/>
        <w:spacing w:before="200" w:after="80"/>
        <w:ind w:left="0"/>
        <w:keepNext/>
      </w:pPr>
      <w:r>
        <w:rPr>
          <w:rFonts w:ascii="Arial" w:hAnsi="Arial"/>
        </w:rPr>
        <w:t>Lab 22 · Step-by-step procedure</w:t>
      </w:r>
    </w:p>
    <w:p>
      <w:pPr>
        <w:pStyle w:val="Heading4"/>
        <w:spacing w:before="200" w:after="80"/>
        <w:ind w:left="0"/>
        <w:keepNext/>
      </w:pPr>
      <w:r>
        <w:rPr>
          <w:rFonts w:ascii="Arial" w:hAnsi="Arial"/>
        </w:rPr>
        <w:t>Part 1 — Create the namespace and the content ConfigMap</w:t>
      </w:r>
    </w:p>
    <w:p>
      <w:pPr>
        <w:spacing w:before="0" w:after="120"/>
        <w:ind w:left="0"/>
      </w:pPr>
      <w:r>
        <w:rPr>
          <w:rFonts w:ascii="Arial" w:hAnsi="Arial"/>
          <w:b/>
          <w:i w:val="0"/>
          <w:color w:val="1A1A1A"/>
          <w:sz w:val="22"/>
        </w:rPr>
        <w:t>Step 1.1</w:t>
      </w:r>
      <w:r>
        <w:rPr>
          <w:rFonts w:ascii="Arial" w:hAnsi="Arial"/>
          <w:b w:val="0"/>
          <w:i w:val="0"/>
          <w:color w:val="1A1A1A"/>
          <w:sz w:val="22"/>
        </w:rPr>
        <w:t xml:space="preserve"> — Create the lab namespace.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manifests/00-namespace.yaml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namespace/kcna-lab22 created</w:t>
      </w:r>
    </w:p>
    <w:p>
      <w:pPr>
        <w:spacing w:before="0" w:after="120"/>
        <w:ind w:left="0"/>
      </w:pPr>
      <w:r>
        <w:rPr>
          <w:rFonts w:ascii="Arial" w:hAnsi="Arial"/>
          <w:b/>
          <w:i w:val="0"/>
          <w:color w:val="1A1A1A"/>
          <w:sz w:val="22"/>
        </w:rPr>
        <w:t>Step 1.2</w:t>
      </w:r>
      <w:r>
        <w:rPr>
          <w:rFonts w:ascii="Arial" w:hAnsi="Arial"/>
          <w:b w:val="0"/>
          <w:i w:val="0"/>
          <w:color w:val="1A1A1A"/>
          <w:sz w:val="22"/>
        </w:rPr>
        <w:t xml:space="preserve"> — Confirm the Pod Security Admission labels landed. The lab runs under the </w:t>
      </w:r>
      <w:r>
        <w:rPr>
          <w:rFonts w:ascii="Courier New" w:hAnsi="Courier New" w:cs="Courier New"/>
          <w:b w:val="0"/>
          <w:i w:val="0"/>
          <w:color w:val="142C4A"/>
          <w:sz w:val="20"/>
        </w:rPr>
        <w:t>baseline</w:t>
      </w:r>
      <w:r>
        <w:rPr>
          <w:rFonts w:ascii="Arial" w:hAnsi="Arial"/>
          <w:b w:val="0"/>
          <w:i w:val="0"/>
          <w:color w:val="1A1A1A"/>
          <w:sz w:val="22"/>
        </w:rPr>
        <w:t xml:space="preserve"> profile; nothing in this lab is privileged.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namespace kcna-lab22 --show-labels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AGE   LABELS</w:t>
      </w:r>
      <w:r>
        <w:br/>
      </w:r>
      <w:r>
        <w:rPr>
          <w:rFonts w:ascii="Courier New" w:hAnsi="Courier New" w:cs="Courier New"/>
          <w:rFonts w:ascii="Courier New" w:hAnsi="Courier New"/>
          <w:color w:val="142C4A"/>
          <w:sz w:val="18"/>
        </w:rPr>
        <w:t>kcna-lab22   Active   4s    app.kubernetes.io/part-of=depot-portal,kcna.tertiaryinfotech.com/day=5,kcna.tertiaryinfotech.com/lab=lab-22,kubernetes.io/metadata.name=kcna-lab22,pod-security.kubernetes.io/enforce-version=latest,pod-security.kubernetes.io/enforce=baseline</w:t>
      </w:r>
    </w:p>
    <w:p>
      <w:pPr>
        <w:spacing w:before="0" w:after="120"/>
        <w:ind w:left="0"/>
      </w:pPr>
      <w:r>
        <w:rPr>
          <w:rFonts w:ascii="Arial" w:hAnsi="Arial"/>
          <w:b/>
          <w:i w:val="0"/>
          <w:color w:val="1A1A1A"/>
          <w:sz w:val="22"/>
        </w:rPr>
        <w:t>Step 1.3</w:t>
      </w:r>
      <w:r>
        <w:rPr>
          <w:rFonts w:ascii="Arial" w:hAnsi="Arial"/>
          <w:b w:val="0"/>
          <w:i w:val="0"/>
          <w:color w:val="1A1A1A"/>
          <w:sz w:val="22"/>
        </w:rPr>
        <w:t xml:space="preserve"> — Build the ConfigMap from the two HTML files in </w:t>
      </w:r>
      <w:r>
        <w:rPr>
          <w:rFonts w:ascii="Courier New" w:hAnsi="Courier New" w:cs="Courier New"/>
          <w:b w:val="0"/>
          <w:i w:val="0"/>
          <w:color w:val="142C4A"/>
          <w:sz w:val="20"/>
        </w:rPr>
        <w:t>data/</w:t>
      </w:r>
      <w:r>
        <w:rPr>
          <w:rFonts w:ascii="Arial" w:hAnsi="Arial"/>
          <w:b w:val="0"/>
          <w:i w:val="0"/>
          <w:color w:val="1A1A1A"/>
          <w:sz w:val="22"/>
        </w:rPr>
        <w:t xml:space="preserve">. These are the real probe targets: </w:t>
      </w:r>
      <w:r>
        <w:rPr>
          <w:rFonts w:ascii="Courier New" w:hAnsi="Courier New" w:cs="Courier New"/>
          <w:b w:val="0"/>
          <w:i w:val="0"/>
          <w:color w:val="142C4A"/>
          <w:sz w:val="20"/>
        </w:rPr>
        <w:t>index.html</w:t>
      </w:r>
      <w:r>
        <w:rPr>
          <w:rFonts w:ascii="Arial" w:hAnsi="Arial"/>
          <w:b w:val="0"/>
          <w:i w:val="0"/>
          <w:color w:val="1A1A1A"/>
          <w:sz w:val="22"/>
        </w:rPr>
        <w:t xml:space="preserve"> is what liveness asks for, </w:t>
      </w:r>
      <w:r>
        <w:rPr>
          <w:rFonts w:ascii="Courier New" w:hAnsi="Courier New" w:cs="Courier New"/>
          <w:b w:val="0"/>
          <w:i w:val="0"/>
          <w:color w:val="142C4A"/>
          <w:sz w:val="20"/>
        </w:rPr>
        <w:t>ready.html</w:t>
      </w:r>
      <w:r>
        <w:rPr>
          <w:rFonts w:ascii="Arial" w:hAnsi="Arial"/>
          <w:b w:val="0"/>
          <w:i w:val="0"/>
          <w:color w:val="1A1A1A"/>
          <w:sz w:val="22"/>
        </w:rPr>
        <w:t xml:space="preserve"> is what readiness asks for.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create configmap depot-portal-content \</w:t>
      </w:r>
      <w:r>
        <w:br/>
      </w:r>
      <w:r>
        <w:rPr>
          <w:rFonts w:ascii="Courier New" w:hAnsi="Courier New" w:cs="Courier New"/>
          <w:rFonts w:ascii="Courier New" w:hAnsi="Courier New"/>
          <w:color w:val="142C4A"/>
          <w:sz w:val="18"/>
        </w:rPr>
        <w:t xml:space="preserve">  --from-file=index.html=data/depot-portal-content/index.html \</w:t>
      </w:r>
      <w:r>
        <w:br/>
      </w:r>
      <w:r>
        <w:rPr>
          <w:rFonts w:ascii="Courier New" w:hAnsi="Courier New" w:cs="Courier New"/>
          <w:rFonts w:ascii="Courier New" w:hAnsi="Courier New"/>
          <w:color w:val="142C4A"/>
          <w:sz w:val="18"/>
        </w:rPr>
        <w:t xml:space="preserve">  --from-file=ready.html=data/depot-portal-content/ready.html \</w:t>
      </w:r>
      <w:r>
        <w:br/>
      </w:r>
      <w:r>
        <w:rPr>
          <w:rFonts w:ascii="Courier New" w:hAnsi="Courier New" w:cs="Courier New"/>
          <w:rFonts w:ascii="Courier New" w:hAnsi="Courier New"/>
          <w:color w:val="142C4A"/>
          <w:sz w:val="18"/>
        </w:rPr>
        <w:t xml:space="preserve">  -n kcna-lab22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configmap/depot-portal-content created</w:t>
      </w:r>
    </w:p>
    <w:p>
      <w:pPr>
        <w:spacing w:before="0" w:after="120"/>
        <w:ind w:left="0"/>
      </w:pPr>
      <w:r>
        <w:rPr>
          <w:rFonts w:ascii="Arial" w:hAnsi="Arial"/>
          <w:b/>
          <w:i w:val="0"/>
          <w:color w:val="1A1A1A"/>
          <w:sz w:val="22"/>
        </w:rPr>
        <w:t>Step 1.4</w:t>
      </w:r>
      <w:r>
        <w:rPr>
          <w:rFonts w:ascii="Arial" w:hAnsi="Arial"/>
          <w:b w:val="0"/>
          <w:i w:val="0"/>
          <w:color w:val="1A1A1A"/>
          <w:sz w:val="22"/>
        </w:rPr>
        <w:t xml:space="preserve"> — Verify the keys.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configmap depot-portal-content -n kcna-lab22 -o jsonpath='{.data}' | tr ',' '\n' | cut -c1-60</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{"index.html":"&lt;!doctype html&gt;\n&lt;!--\n  Meridian Freight Pt</w:t>
      </w:r>
      <w:r>
        <w:br/>
      </w:r>
      <w:r>
        <w:rPr>
          <w:rFonts w:ascii="Courier New" w:hAnsi="Courier New" w:cs="Courier New"/>
          <w:rFonts w:ascii="Courier New" w:hAnsi="Courier New"/>
          <w:color w:val="142C4A"/>
          <w:sz w:val="18"/>
        </w:rPr>
        <w:t>"ready.html":"READY depot-portal sg-tuas inbound\n# Meridia</w:t>
      </w:r>
    </w:p>
    <w:p>
      <w:pPr>
        <w:spacing w:before="80" w:after="120"/>
        <w:pBdr>
          <w:bottom w:val="single" w:sz="6" w:space="1" w:color="D5DBE5"/>
        </w:pBdr>
      </w:pPr>
    </w:p>
    <w:p>
      <w:pPr>
        <w:pStyle w:val="Heading4"/>
        <w:spacing w:before="200" w:after="80"/>
        <w:ind w:left="0"/>
        <w:keepNext/>
      </w:pPr>
      <w:r>
        <w:rPr>
          <w:rFonts w:ascii="Arial" w:hAnsi="Arial"/>
        </w:rPr>
        <w:t>Part 2 — Deploy depot-portal with readiness and liveness</w:t>
      </w:r>
    </w:p>
    <w:p>
      <w:pPr>
        <w:spacing w:before="0" w:after="120"/>
        <w:ind w:left="0"/>
      </w:pPr>
      <w:r>
        <w:rPr>
          <w:rFonts w:ascii="Arial" w:hAnsi="Arial"/>
          <w:b/>
          <w:i w:val="0"/>
          <w:color w:val="1A1A1A"/>
          <w:sz w:val="22"/>
        </w:rPr>
        <w:t>Step 2.1</w:t>
      </w:r>
      <w:r>
        <w:rPr>
          <w:rFonts w:ascii="Arial" w:hAnsi="Arial"/>
          <w:b w:val="0"/>
          <w:i w:val="0"/>
          <w:color w:val="1A1A1A"/>
          <w:sz w:val="22"/>
        </w:rPr>
        <w:t xml:space="preserve"> — Read the probe stanzas before you apply them. Open </w:t>
      </w:r>
      <w:r>
        <w:rPr>
          <w:rFonts w:ascii="Courier New" w:hAnsi="Courier New" w:cs="Courier New"/>
          <w:b w:val="0"/>
          <w:i w:val="0"/>
          <w:color w:val="142C4A"/>
          <w:sz w:val="20"/>
        </w:rPr>
        <w:t>manifests/10-depot-portal.yaml</w:t>
      </w:r>
      <w:r>
        <w:rPr>
          <w:rFonts w:ascii="Arial" w:hAnsi="Arial"/>
          <w:b w:val="0"/>
          <w:i w:val="0"/>
          <w:color w:val="1A1A1A"/>
          <w:sz w:val="22"/>
        </w:rPr>
        <w:t xml:space="preserve"> and locate the two probes on the </w:t>
      </w:r>
      <w:r>
        <w:rPr>
          <w:rFonts w:ascii="Courier New" w:hAnsi="Courier New" w:cs="Courier New"/>
          <w:b w:val="0"/>
          <w:i w:val="0"/>
          <w:color w:val="142C4A"/>
          <w:sz w:val="20"/>
        </w:rPr>
        <w:t>portal</w:t>
      </w:r>
      <w:r>
        <w:rPr>
          <w:rFonts w:ascii="Arial" w:hAnsi="Arial"/>
          <w:b w:val="0"/>
          <w:i w:val="0"/>
          <w:color w:val="1A1A1A"/>
          <w:sz w:val="22"/>
        </w:rPr>
        <w:t xml:space="preserve"> container. Note that they point at </w:t>
      </w:r>
      <w:r>
        <w:rPr>
          <w:rFonts w:ascii="Arial" w:hAnsi="Arial"/>
          <w:b/>
          <w:i w:val="0"/>
          <w:color w:val="1A1A1A"/>
          <w:sz w:val="22"/>
        </w:rPr>
        <w:t>different paths on purpose</w:t>
      </w:r>
      <w:r>
        <w:rPr>
          <w:rFonts w:ascii="Arial" w:hAnsi="Arial"/>
          <w:b w:val="0"/>
          <w:i w:val="0"/>
          <w:color w:val="1A1A1A"/>
          <w:sz w:val="22"/>
        </w:rPr>
        <w:t>:</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Probe</w:t>
            </w:r>
          </w:p>
        </w:tc>
        <w:tc>
          <w:tcPr>
            <w:tcW w:type="dxa" w:w="2385"/>
            <w:shd w:val="clear" w:color="auto" w:fill="1F6FEB"/>
          </w:tcPr>
          <w:p>
            <w:pPr>
              <w:spacing w:before="20" w:after="20"/>
            </w:pPr>
            <w:r>
              <w:rPr>
                <w:b/>
                <w:color w:val="FFFFFF"/>
              </w:rPr>
            </w:r>
            <w:r>
              <w:rPr>
                <w:rFonts w:ascii="Arial" w:hAnsi="Arial"/>
                <w:b/>
                <w:i w:val="0"/>
                <w:color w:val="FFFFFF"/>
                <w:sz w:val="18"/>
              </w:rPr>
              <w:t>Path</w:t>
            </w:r>
          </w:p>
        </w:tc>
        <w:tc>
          <w:tcPr>
            <w:tcW w:type="dxa" w:w="2981"/>
            <w:shd w:val="clear" w:color="auto" w:fill="1F6FEB"/>
          </w:tcPr>
          <w:p>
            <w:pPr>
              <w:spacing w:before="20" w:after="20"/>
            </w:pPr>
            <w:r>
              <w:rPr>
                <w:b/>
                <w:color w:val="FFFFFF"/>
              </w:rPr>
            </w:r>
            <w:r>
              <w:rPr>
                <w:rFonts w:ascii="Arial" w:hAnsi="Arial"/>
                <w:b/>
                <w:i w:val="0"/>
                <w:color w:val="FFFFFF"/>
                <w:sz w:val="18"/>
              </w:rPr>
              <w:t>Budget before it acts</w:t>
            </w:r>
          </w:p>
        </w:tc>
        <w:tc>
          <w:tcPr>
            <w:tcW w:type="dxa" w:w="2583"/>
            <w:shd w:val="clear" w:color="auto" w:fill="1F6FEB"/>
          </w:tcPr>
          <w:p>
            <w:pPr>
              <w:spacing w:before="20" w:after="20"/>
            </w:pPr>
            <w:r>
              <w:rPr>
                <w:b/>
                <w:color w:val="FFFFFF"/>
              </w:rPr>
            </w:r>
            <w:r>
              <w:rPr>
                <w:rFonts w:ascii="Arial" w:hAnsi="Arial"/>
                <w:b/>
                <w:i w:val="0"/>
                <w:color w:val="FFFFFF"/>
                <w:sz w:val="18"/>
              </w:rPr>
              <w:t>What happens when it fails</w:t>
            </w:r>
          </w:p>
        </w:tc>
      </w:tr>
      <w:tr>
        <w:trPr>
          <w:cantSplit/>
        </w:trPr>
        <w:tc>
          <w:tcPr>
            <w:tcW w:type="dxa" w:w="1987"/>
          </w:tcPr>
          <w:p>
            <w:pPr>
              <w:spacing w:before="20" w:after="20"/>
            </w:pPr>
            <w:r/>
            <w:r>
              <w:rPr>
                <w:rFonts w:ascii="Courier New" w:hAnsi="Courier New" w:cs="Courier New"/>
                <w:b w:val="0"/>
                <w:i w:val="0"/>
                <w:color w:val="142C4A"/>
                <w:sz w:val="16"/>
              </w:rPr>
              <w:t>readinessProbe</w:t>
            </w:r>
          </w:p>
        </w:tc>
        <w:tc>
          <w:tcPr>
            <w:tcW w:type="dxa" w:w="2385"/>
          </w:tcPr>
          <w:p>
            <w:pPr>
              <w:spacing w:before="20" w:after="20"/>
            </w:pPr>
            <w:r/>
            <w:r>
              <w:rPr>
                <w:rFonts w:ascii="Courier New" w:hAnsi="Courier New" w:cs="Courier New"/>
                <w:b w:val="0"/>
                <w:i w:val="0"/>
                <w:color w:val="142C4A"/>
                <w:sz w:val="16"/>
              </w:rPr>
              <w:t>/ready.html</w:t>
            </w:r>
          </w:p>
        </w:tc>
        <w:tc>
          <w:tcPr>
            <w:tcW w:type="dxa" w:w="2981"/>
          </w:tcPr>
          <w:p>
            <w:pPr>
              <w:spacing w:before="20" w:after="20"/>
            </w:pPr>
            <w:r/>
            <w:r>
              <w:rPr>
                <w:rFonts w:ascii="Courier New" w:hAnsi="Courier New" w:cs="Courier New"/>
                <w:b w:val="0"/>
                <w:i w:val="0"/>
                <w:color w:val="142C4A"/>
                <w:sz w:val="16"/>
              </w:rPr>
              <w:t>3 + (5 × 2)</w:t>
            </w:r>
            <w:r>
              <w:rPr>
                <w:rFonts w:ascii="Arial" w:hAnsi="Arial"/>
                <w:b w:val="0"/>
                <w:i w:val="0"/>
                <w:color w:val="1A1A1A"/>
                <w:sz w:val="18"/>
              </w:rPr>
              <w:t xml:space="preserve"> = </w:t>
            </w:r>
            <w:r>
              <w:rPr>
                <w:rFonts w:ascii="Arial" w:hAnsi="Arial"/>
                <w:b/>
                <w:i w:val="0"/>
                <w:color w:val="1A1A1A"/>
                <w:sz w:val="18"/>
              </w:rPr>
              <w:t>13 s</w:t>
            </w:r>
          </w:p>
        </w:tc>
        <w:tc>
          <w:tcPr>
            <w:tcW w:type="dxa" w:w="2583"/>
          </w:tcPr>
          <w:p>
            <w:pPr>
              <w:spacing w:before="20" w:after="20"/>
            </w:pPr>
            <w:r/>
            <w:r>
              <w:rPr>
                <w:rFonts w:ascii="Arial" w:hAnsi="Arial"/>
                <w:b w:val="0"/>
                <w:i w:val="0"/>
                <w:color w:val="1A1A1A"/>
                <w:sz w:val="18"/>
              </w:rPr>
              <w:t>Pod address removed from the Service EndpointSlice. Container keeps running.</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livenessProbe</w:t>
            </w:r>
          </w:p>
        </w:tc>
        <w:tc>
          <w:tcPr>
            <w:tcW w:type="dxa" w:w="2385"/>
            <w:shd w:val="clear" w:color="auto" w:fill="F7F9FC"/>
          </w:tcPr>
          <w:p>
            <w:pPr>
              <w:spacing w:before="20" w:after="20"/>
            </w:pPr>
            <w:r/>
            <w:r>
              <w:rPr>
                <w:rFonts w:ascii="Courier New" w:hAnsi="Courier New" w:cs="Courier New"/>
                <w:b w:val="0"/>
                <w:i w:val="0"/>
                <w:color w:val="142C4A"/>
                <w:sz w:val="16"/>
              </w:rPr>
              <w:t>/index.html</w:t>
            </w:r>
          </w:p>
        </w:tc>
        <w:tc>
          <w:tcPr>
            <w:tcW w:type="dxa" w:w="2981"/>
            <w:shd w:val="clear" w:color="auto" w:fill="F7F9FC"/>
          </w:tcPr>
          <w:p>
            <w:pPr>
              <w:spacing w:before="20" w:after="20"/>
            </w:pPr>
            <w:r/>
            <w:r>
              <w:rPr>
                <w:rFonts w:ascii="Courier New" w:hAnsi="Courier New" w:cs="Courier New"/>
                <w:b w:val="0"/>
                <w:i w:val="0"/>
                <w:color w:val="142C4A"/>
                <w:sz w:val="16"/>
              </w:rPr>
              <w:t>10 + (10 × 3)</w:t>
            </w:r>
            <w:r>
              <w:rPr>
                <w:rFonts w:ascii="Arial" w:hAnsi="Arial"/>
                <w:b w:val="0"/>
                <w:i w:val="0"/>
                <w:color w:val="1A1A1A"/>
                <w:sz w:val="18"/>
              </w:rPr>
              <w:t xml:space="preserve"> = </w:t>
            </w:r>
            <w:r>
              <w:rPr>
                <w:rFonts w:ascii="Arial" w:hAnsi="Arial"/>
                <w:b/>
                <w:i w:val="0"/>
                <w:color w:val="1A1A1A"/>
                <w:sz w:val="18"/>
              </w:rPr>
              <w:t>40 s</w:t>
            </w:r>
          </w:p>
        </w:tc>
        <w:tc>
          <w:tcPr>
            <w:tcW w:type="dxa" w:w="2583"/>
            <w:shd w:val="clear" w:color="auto" w:fill="F7F9FC"/>
          </w:tcPr>
          <w:p>
            <w:pPr>
              <w:spacing w:before="20" w:after="20"/>
            </w:pPr>
            <w:r/>
            <w:r>
              <w:rPr>
                <w:rFonts w:ascii="Arial" w:hAnsi="Arial"/>
                <w:b w:val="0"/>
                <w:i w:val="0"/>
                <w:color w:val="1A1A1A"/>
                <w:sz w:val="18"/>
              </w:rPr>
              <w:t xml:space="preserve">Container is killed with SIGTERM and restarted. </w:t>
            </w:r>
            <w:r>
              <w:rPr>
                <w:rFonts w:ascii="Courier New" w:hAnsi="Courier New" w:cs="Courier New"/>
                <w:b w:val="0"/>
                <w:i w:val="0"/>
                <w:color w:val="142C4A"/>
                <w:sz w:val="16"/>
              </w:rPr>
              <w:t>RESTARTS</w:t>
            </w:r>
            <w:r>
              <w:rPr>
                <w:rFonts w:ascii="Arial" w:hAnsi="Arial"/>
                <w:b w:val="0"/>
                <w:i w:val="0"/>
                <w:color w:val="1A1A1A"/>
                <w:sz w:val="18"/>
              </w:rPr>
              <w:t xml:space="preserve"> increments.</w:t>
            </w:r>
          </w:p>
        </w:tc>
      </w:tr>
    </w:tbl>
    <w:p>
      <w:pPr>
        <w:spacing w:after="40"/>
      </w:pPr>
    </w:p>
    <w:p>
      <w:pPr>
        <w:spacing w:before="0" w:after="120"/>
        <w:ind w:left="0"/>
      </w:pPr>
      <w:r>
        <w:rPr>
          <w:rFonts w:ascii="Arial" w:hAnsi="Arial"/>
          <w:b/>
          <w:i w:val="0"/>
          <w:color w:val="1A1A1A"/>
          <w:sz w:val="22"/>
        </w:rPr>
        <w:t>Step 2.2</w:t>
      </w:r>
      <w:r>
        <w:rPr>
          <w:rFonts w:ascii="Arial" w:hAnsi="Arial"/>
          <w:b w:val="0"/>
          <w:i w:val="0"/>
          <w:color w:val="1A1A1A"/>
          <w:sz w:val="22"/>
        </w:rPr>
        <w:t xml:space="preserve"> — Apply the Deployment and its Service.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manifests/10-depot-portal.yaml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deployment.apps/depot-portal created</w:t>
      </w:r>
      <w:r>
        <w:br/>
      </w:r>
      <w:r>
        <w:rPr>
          <w:rFonts w:ascii="Courier New" w:hAnsi="Courier New" w:cs="Courier New"/>
          <w:rFonts w:ascii="Courier New" w:hAnsi="Courier New"/>
          <w:color w:val="142C4A"/>
          <w:sz w:val="18"/>
        </w:rPr>
        <w:t>service/depot-portal created</w:t>
      </w:r>
    </w:p>
    <w:p>
      <w:pPr>
        <w:spacing w:before="0" w:after="120"/>
        <w:ind w:left="0"/>
      </w:pPr>
      <w:r>
        <w:rPr>
          <w:rFonts w:ascii="Arial" w:hAnsi="Arial"/>
          <w:b/>
          <w:i w:val="0"/>
          <w:color w:val="1A1A1A"/>
          <w:sz w:val="22"/>
        </w:rPr>
        <w:t>Step 2.3</w:t>
      </w:r>
      <w:r>
        <w:rPr>
          <w:rFonts w:ascii="Arial" w:hAnsi="Arial"/>
          <w:b w:val="0"/>
          <w:i w:val="0"/>
          <w:color w:val="1A1A1A"/>
          <w:sz w:val="22"/>
        </w:rPr>
        <w:t xml:space="preserve"> — Watch the Pods become Ready. The </w:t>
      </w:r>
      <w:r>
        <w:rPr>
          <w:rFonts w:ascii="Courier New" w:hAnsi="Courier New" w:cs="Courier New"/>
          <w:b w:val="0"/>
          <w:i w:val="0"/>
          <w:color w:val="142C4A"/>
          <w:sz w:val="20"/>
        </w:rPr>
        <w:t>READY</w:t>
      </w:r>
      <w:r>
        <w:rPr>
          <w:rFonts w:ascii="Arial" w:hAnsi="Arial"/>
          <w:b w:val="0"/>
          <w:i w:val="0"/>
          <w:color w:val="1A1A1A"/>
          <w:sz w:val="22"/>
        </w:rPr>
        <w:t xml:space="preserve"> column is the </w:t>
      </w:r>
      <w:r>
        <w:rPr>
          <w:rFonts w:ascii="Arial" w:hAnsi="Arial"/>
          <w:b w:val="0"/>
          <w:i/>
          <w:color w:val="1A1A1A"/>
          <w:sz w:val="22"/>
        </w:rPr>
        <w:t>readiness</w:t>
      </w:r>
      <w:r>
        <w:rPr>
          <w:rFonts w:ascii="Arial" w:hAnsi="Arial"/>
          <w:b w:val="0"/>
          <w:i w:val="0"/>
          <w:color w:val="1A1A1A"/>
          <w:sz w:val="22"/>
        </w:rPr>
        <w:t xml:space="preserve"> column: </w:t>
      </w:r>
      <w:r>
        <w:rPr>
          <w:rFonts w:ascii="Courier New" w:hAnsi="Courier New" w:cs="Courier New"/>
          <w:b w:val="0"/>
          <w:i w:val="0"/>
          <w:color w:val="142C4A"/>
          <w:sz w:val="20"/>
        </w:rPr>
        <w:t>1/1</w:t>
      </w:r>
      <w:r>
        <w:rPr>
          <w:rFonts w:ascii="Arial" w:hAnsi="Arial"/>
          <w:b w:val="0"/>
          <w:i w:val="0"/>
          <w:color w:val="1A1A1A"/>
          <w:sz w:val="22"/>
        </w:rPr>
        <w:t xml:space="preserve"> means one of one containers is passing its readiness probe.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kcna-lab22 -l app=depot-portal -w</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depot-portal-7c9b6d4f8b-2q6xl   0/1     Init:0/1   0          2s</w:t>
      </w:r>
      <w:r>
        <w:br/>
      </w:r>
      <w:r>
        <w:rPr>
          <w:rFonts w:ascii="Courier New" w:hAnsi="Courier New" w:cs="Courier New"/>
          <w:rFonts w:ascii="Courier New" w:hAnsi="Courier New"/>
          <w:color w:val="142C4A"/>
          <w:sz w:val="18"/>
        </w:rPr>
        <w:t>depot-portal-7c9b6d4f8b-h4kzp   0/1     Init:0/1   0          2s</w:t>
      </w:r>
      <w:r>
        <w:br/>
      </w:r>
      <w:r>
        <w:rPr>
          <w:rFonts w:ascii="Courier New" w:hAnsi="Courier New" w:cs="Courier New"/>
          <w:rFonts w:ascii="Courier New" w:hAnsi="Courier New"/>
          <w:color w:val="142C4A"/>
          <w:sz w:val="18"/>
        </w:rPr>
        <w:t>depot-portal-7c9b6d4f8b-2q6xl   0/1     PodInitializing   0   4s</w:t>
      </w:r>
      <w:r>
        <w:br/>
      </w:r>
      <w:r>
        <w:rPr>
          <w:rFonts w:ascii="Courier New" w:hAnsi="Courier New" w:cs="Courier New"/>
          <w:rFonts w:ascii="Courier New" w:hAnsi="Courier New"/>
          <w:color w:val="142C4A"/>
          <w:sz w:val="18"/>
        </w:rPr>
        <w:t>depot-portal-7c9b6d4f8b-h4kzp   0/1     PodInitializing   0   4s</w:t>
      </w:r>
      <w:r>
        <w:br/>
      </w:r>
      <w:r>
        <w:rPr>
          <w:rFonts w:ascii="Courier New" w:hAnsi="Courier New" w:cs="Courier New"/>
          <w:rFonts w:ascii="Courier New" w:hAnsi="Courier New"/>
          <w:color w:val="142C4A"/>
          <w:sz w:val="18"/>
        </w:rPr>
        <w:t>depot-portal-7c9b6d4f8b-2q6xl   0/1     Running    0          6s</w:t>
      </w:r>
      <w:r>
        <w:br/>
      </w:r>
      <w:r>
        <w:rPr>
          <w:rFonts w:ascii="Courier New" w:hAnsi="Courier New" w:cs="Courier New"/>
          <w:rFonts w:ascii="Courier New" w:hAnsi="Courier New"/>
          <w:color w:val="142C4A"/>
          <w:sz w:val="18"/>
        </w:rPr>
        <w:t>depot-portal-7c9b6d4f8b-h4kzp   0/1     Running    0          6s</w:t>
      </w:r>
      <w:r>
        <w:br/>
      </w:r>
      <w:r>
        <w:rPr>
          <w:rFonts w:ascii="Courier New" w:hAnsi="Courier New" w:cs="Courier New"/>
          <w:rFonts w:ascii="Courier New" w:hAnsi="Courier New"/>
          <w:color w:val="142C4A"/>
          <w:sz w:val="18"/>
        </w:rPr>
        <w:t>depot-portal-7c9b6d4f8b-2q6xl   1/1     Running    0          9s</w:t>
      </w:r>
      <w:r>
        <w:br/>
      </w:r>
      <w:r>
        <w:rPr>
          <w:rFonts w:ascii="Courier New" w:hAnsi="Courier New" w:cs="Courier New"/>
          <w:rFonts w:ascii="Courier New" w:hAnsi="Courier New"/>
          <w:color w:val="142C4A"/>
          <w:sz w:val="18"/>
        </w:rPr>
        <w:t>depot-portal-7c9b6d4f8b-h4kzp   1/1     Running    0          9s</w:t>
      </w:r>
    </w:p>
    <w:p>
      <w:pPr>
        <w:spacing w:before="0" w:after="120"/>
        <w:ind w:left="0"/>
      </w:pPr>
      <w:r>
        <w:rPr>
          <w:rFonts w:ascii="Arial" w:hAnsi="Arial"/>
          <w:b w:val="0"/>
          <w:i w:val="0"/>
          <w:color w:val="1A1A1A"/>
          <w:sz w:val="22"/>
        </w:rPr>
        <w:t xml:space="preserve">Press </w:t>
      </w:r>
      <w:r>
        <w:rPr>
          <w:rFonts w:ascii="Courier New" w:hAnsi="Courier New" w:cs="Courier New"/>
          <w:b w:val="0"/>
          <w:i w:val="0"/>
          <w:color w:val="142C4A"/>
          <w:sz w:val="20"/>
        </w:rPr>
        <w:t>Ctrl-C</w:t>
      </w:r>
      <w:r>
        <w:rPr>
          <w:rFonts w:ascii="Arial" w:hAnsi="Arial"/>
          <w:b w:val="0"/>
          <w:i w:val="0"/>
          <w:color w:val="1A1A1A"/>
          <w:sz w:val="22"/>
        </w:rPr>
        <w:t xml:space="preserve"> to stop watching.</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Read this carefully.</w:t>
      </w:r>
      <w:r>
        <w:rPr>
          <w:rFonts w:ascii="Arial" w:hAnsi="Arial"/>
          <w:b w:val="0"/>
          <w:i w:val="0"/>
          <w:color w:val="1A1A1A"/>
          <w:sz w:val="22"/>
        </w:rPr>
        <w:t xml:space="preserve"> There is a real gap between </w:t>
      </w:r>
      <w:r>
        <w:rPr>
          <w:rFonts w:ascii="Courier New" w:hAnsi="Courier New" w:cs="Courier New"/>
          <w:b w:val="0"/>
          <w:i w:val="0"/>
          <w:color w:val="142C4A"/>
          <w:sz w:val="20"/>
        </w:rPr>
        <w:t>Running</w:t>
      </w:r>
      <w:r>
        <w:rPr>
          <w:rFonts w:ascii="Arial" w:hAnsi="Arial"/>
          <w:b w:val="0"/>
          <w:i w:val="0"/>
          <w:color w:val="1A1A1A"/>
          <w:sz w:val="22"/>
        </w:rPr>
        <w:t xml:space="preserve"> (~6 s) and </w:t>
      </w:r>
      <w:r>
        <w:rPr>
          <w:rFonts w:ascii="Courier New" w:hAnsi="Courier New" w:cs="Courier New"/>
          <w:b w:val="0"/>
          <w:i w:val="0"/>
          <w:color w:val="142C4A"/>
          <w:sz w:val="20"/>
        </w:rPr>
        <w:t>1/1</w:t>
      </w:r>
      <w:r>
        <w:rPr>
          <w:rFonts w:ascii="Arial" w:hAnsi="Arial"/>
          <w:b w:val="0"/>
          <w:i w:val="0"/>
          <w:color w:val="1A1A1A"/>
          <w:sz w:val="22"/>
        </w:rPr>
        <w:t xml:space="preserve"> (~9 s). That gap is </w:t>
      </w:r>
      <w:r>
        <w:rPr>
          <w:rFonts w:ascii="Courier New" w:hAnsi="Courier New" w:cs="Courier New"/>
          <w:b w:val="0"/>
          <w:i w:val="0"/>
          <w:color w:val="142C4A"/>
          <w:sz w:val="20"/>
        </w:rPr>
        <w:t>initialDelaySeconds: 3</w:t>
      </w:r>
      <w:r>
        <w:rPr>
          <w:rFonts w:ascii="Arial" w:hAnsi="Arial"/>
          <w:b w:val="0"/>
          <w:i w:val="0"/>
          <w:color w:val="1A1A1A"/>
          <w:sz w:val="22"/>
        </w:rPr>
        <w:t xml:space="preserve"> plus one probe round trip. Without a readiness probe there would be no gap at all — the Pod would be declared Ready the instant it started running, which is exactly what caused INC-4417.</w:t>
      </w:r>
    </w:p>
    <w:p>
      <w:pPr>
        <w:spacing w:before="0" w:after="120"/>
        <w:ind w:left="0"/>
      </w:pPr>
      <w:r>
        <w:rPr>
          <w:rFonts w:ascii="Arial" w:hAnsi="Arial"/>
          <w:b/>
          <w:i w:val="0"/>
          <w:color w:val="1A1A1A"/>
          <w:sz w:val="22"/>
        </w:rPr>
        <w:t>Step 2.4</w:t>
      </w:r>
      <w:r>
        <w:rPr>
          <w:rFonts w:ascii="Arial" w:hAnsi="Arial"/>
          <w:b w:val="0"/>
          <w:i w:val="0"/>
          <w:color w:val="1A1A1A"/>
          <w:sz w:val="22"/>
        </w:rPr>
        <w:t xml:space="preserve"> — Confirm the init container did its job.</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logs -n kcna-lab22 -l app=depot-portal -c seed-content --tail=5 --prefix</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[pod/depot-portal-7c9b6d4f8b-2q6xl/seed-content] [seed] webroot populated:</w:t>
      </w:r>
      <w:r>
        <w:br/>
      </w:r>
      <w:r>
        <w:rPr>
          <w:rFonts w:ascii="Courier New" w:hAnsi="Courier New" w:cs="Courier New"/>
          <w:rFonts w:ascii="Courier New" w:hAnsi="Courier New"/>
          <w:color w:val="142C4A"/>
          <w:sz w:val="18"/>
        </w:rPr>
        <w:t>[pod/depot-portal-7c9b6d4f8b-2q6xl/seed-content] total 8</w:t>
      </w:r>
      <w:r>
        <w:br/>
      </w:r>
      <w:r>
        <w:rPr>
          <w:rFonts w:ascii="Courier New" w:hAnsi="Courier New" w:cs="Courier New"/>
          <w:rFonts w:ascii="Courier New" w:hAnsi="Courier New"/>
          <w:color w:val="142C4A"/>
          <w:sz w:val="18"/>
        </w:rPr>
        <w:t>[pod/depot-portal-7c9b6d4f8b-2q6xl/seed-content] -rw-r--r--    1 root     root           383 Sep  5 06:12 index.html</w:t>
      </w:r>
      <w:r>
        <w:br/>
      </w:r>
      <w:r>
        <w:rPr>
          <w:rFonts w:ascii="Courier New" w:hAnsi="Courier New" w:cs="Courier New"/>
          <w:rFonts w:ascii="Courier New" w:hAnsi="Courier New"/>
          <w:color w:val="142C4A"/>
          <w:sz w:val="18"/>
        </w:rPr>
        <w:t>[pod/depot-portal-7c9b6d4f8b-2q6xl/seed-content] -rw-r--r--    1 root     root           341 Sep  5 06:12 ready.html</w:t>
      </w:r>
    </w:p>
    <w:p>
      <w:pPr>
        <w:spacing w:before="80" w:after="120"/>
        <w:pBdr>
          <w:bottom w:val="single" w:sz="6" w:space="1" w:color="D5DBE5"/>
        </w:pBdr>
      </w:pPr>
    </w:p>
    <w:p>
      <w:pPr>
        <w:pStyle w:val="Heading4"/>
        <w:spacing w:before="200" w:after="80"/>
        <w:ind w:left="0"/>
        <w:keepNext/>
      </w:pPr>
      <w:r>
        <w:rPr>
          <w:rFonts w:ascii="Arial" w:hAnsi="Arial"/>
        </w:rPr>
        <w:t>Part 3 — Prove that readiness gates traffic</w:t>
      </w:r>
    </w:p>
    <w:p>
      <w:pPr>
        <w:spacing w:before="0" w:after="120"/>
        <w:ind w:left="0"/>
      </w:pPr>
      <w:r>
        <w:rPr>
          <w:rFonts w:ascii="Arial" w:hAnsi="Arial"/>
          <w:b w:val="0"/>
          <w:i w:val="0"/>
          <w:color w:val="1A1A1A"/>
          <w:sz w:val="22"/>
        </w:rPr>
        <w:t xml:space="preserve">This is the heart of the lab. You are going to break readiness on </w:t>
      </w:r>
      <w:r>
        <w:rPr>
          <w:rFonts w:ascii="Arial" w:hAnsi="Arial"/>
          <w:b/>
          <w:i w:val="0"/>
          <w:color w:val="1A1A1A"/>
          <w:sz w:val="22"/>
        </w:rPr>
        <w:t>one replica</w:t>
      </w:r>
      <w:r>
        <w:rPr>
          <w:rFonts w:ascii="Arial" w:hAnsi="Arial"/>
          <w:b w:val="0"/>
          <w:i w:val="0"/>
          <w:color w:val="1A1A1A"/>
          <w:sz w:val="22"/>
        </w:rPr>
        <w:t xml:space="preserve"> and watch that replica's IP leave the Service backend list.</w:t>
      </w:r>
    </w:p>
    <w:p>
      <w:pPr>
        <w:spacing w:before="0" w:after="120"/>
        <w:ind w:left="0"/>
      </w:pPr>
      <w:r>
        <w:rPr>
          <w:rFonts w:ascii="Arial" w:hAnsi="Arial"/>
          <w:b/>
          <w:i w:val="0"/>
          <w:color w:val="1A1A1A"/>
          <w:sz w:val="22"/>
        </w:rPr>
        <w:t>Step 3.1</w:t>
      </w:r>
      <w:r>
        <w:rPr>
          <w:rFonts w:ascii="Arial" w:hAnsi="Arial"/>
          <w:b w:val="0"/>
          <w:i w:val="0"/>
          <w:color w:val="1A1A1A"/>
          <w:sz w:val="22"/>
        </w:rPr>
        <w:t xml:space="preserve"> — Look at the Service's backends. Since Kubernetes v1.33 the v1 </w:t>
      </w:r>
      <w:r>
        <w:rPr>
          <w:rFonts w:ascii="Courier New" w:hAnsi="Courier New" w:cs="Courier New"/>
          <w:b w:val="0"/>
          <w:i w:val="0"/>
          <w:color w:val="142C4A"/>
          <w:sz w:val="20"/>
        </w:rPr>
        <w:t>Endpoints</w:t>
      </w:r>
      <w:r>
        <w:rPr>
          <w:rFonts w:ascii="Arial" w:hAnsi="Arial"/>
          <w:b w:val="0"/>
          <w:i w:val="0"/>
          <w:color w:val="1A1A1A"/>
          <w:sz w:val="22"/>
        </w:rPr>
        <w:t xml:space="preserve"> object is deprecated; </w:t>
      </w:r>
      <w:r>
        <w:rPr>
          <w:rFonts w:ascii="Arial" w:hAnsi="Arial"/>
          <w:b/>
          <w:i w:val="0"/>
          <w:color w:val="1A1A1A"/>
          <w:sz w:val="22"/>
        </w:rPr>
        <w:t>EndpointSlice</w:t>
      </w:r>
      <w:r>
        <w:rPr>
          <w:rFonts w:ascii="Arial" w:hAnsi="Arial"/>
          <w:b w:val="0"/>
          <w:i w:val="0"/>
          <w:color w:val="1A1A1A"/>
          <w:sz w:val="22"/>
        </w:rPr>
        <w:t xml:space="preserve"> is the current API and is what </w:t>
      </w:r>
      <w:r>
        <w:rPr>
          <w:rFonts w:ascii="Courier New" w:hAnsi="Courier New" w:cs="Courier New"/>
          <w:b w:val="0"/>
          <w:i w:val="0"/>
          <w:color w:val="142C4A"/>
          <w:sz w:val="20"/>
        </w:rPr>
        <w:t>kube-proxy</w:t>
      </w:r>
      <w:r>
        <w:rPr>
          <w:rFonts w:ascii="Arial" w:hAnsi="Arial"/>
          <w:b w:val="0"/>
          <w:i w:val="0"/>
          <w:color w:val="1A1A1A"/>
          <w:sz w:val="22"/>
        </w:rPr>
        <w:t xml:space="preserve"> actually consumes.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endpointslices -n kcna-lab22 -l kubernetes.io/service-name=depot-portal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ADDRESSTYPE   PORTS   ENDPOINTS               AGE</w:t>
      </w:r>
      <w:r>
        <w:br/>
      </w:r>
      <w:r>
        <w:rPr>
          <w:rFonts w:ascii="Courier New" w:hAnsi="Courier New" w:cs="Courier New"/>
          <w:rFonts w:ascii="Courier New" w:hAnsi="Courier New"/>
          <w:color w:val="142C4A"/>
          <w:sz w:val="18"/>
        </w:rPr>
        <w:t>depot-portal-xk4t9   IPv4          80      10.244.0.14,10.244.0.15   62s</w:t>
      </w:r>
    </w:p>
    <w:p>
      <w:pPr>
        <w:spacing w:before="0" w:after="120"/>
        <w:ind w:left="0"/>
      </w:pPr>
      <w:r>
        <w:rPr>
          <w:rFonts w:ascii="Arial" w:hAnsi="Arial"/>
          <w:b w:val="0"/>
          <w:i w:val="0"/>
          <w:color w:val="1A1A1A"/>
          <w:sz w:val="22"/>
        </w:rPr>
        <w:t>Two addresses — one per Ready replica.</w:t>
      </w:r>
    </w:p>
    <w:p>
      <w:pPr>
        <w:spacing w:before="0" w:after="120"/>
        <w:ind w:left="0"/>
      </w:pPr>
      <w:r>
        <w:rPr>
          <w:rFonts w:ascii="Arial" w:hAnsi="Arial"/>
          <w:b/>
          <w:i w:val="0"/>
          <w:color w:val="1A1A1A"/>
          <w:sz w:val="22"/>
        </w:rPr>
        <w:t>Step 3.2</w:t>
      </w:r>
      <w:r>
        <w:rPr>
          <w:rFonts w:ascii="Arial" w:hAnsi="Arial"/>
          <w:b w:val="0"/>
          <w:i w:val="0"/>
          <w:color w:val="1A1A1A"/>
          <w:sz w:val="22"/>
        </w:rPr>
        <w:t xml:space="preserve"> — Start the in-cluster client Pod. You will curl the Service from inside the cluster; nothing is exposed outside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manifests/40-probe-client.yaml</w:t>
      </w:r>
      <w:r>
        <w:br/>
      </w:r>
      <w:r>
        <w:rPr>
          <w:rFonts w:ascii="Courier New" w:hAnsi="Courier New" w:cs="Courier New"/>
          <w:rFonts w:ascii="Courier New" w:hAnsi="Courier New"/>
          <w:color w:val="142C4A"/>
          <w:sz w:val="18"/>
        </w:rPr>
        <w:t>kubectl wait --for=condition=Ready pod/probe-client -n kcna-lab22 --timeout=60s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pod/probe-client created</w:t>
      </w:r>
      <w:r>
        <w:br/>
      </w:r>
      <w:r>
        <w:rPr>
          <w:rFonts w:ascii="Courier New" w:hAnsi="Courier New" w:cs="Courier New"/>
          <w:rFonts w:ascii="Courier New" w:hAnsi="Courier New"/>
          <w:color w:val="142C4A"/>
          <w:sz w:val="18"/>
        </w:rPr>
        <w:t>pod/probe-client condition met</w:t>
      </w:r>
    </w:p>
    <w:p>
      <w:pPr>
        <w:spacing w:before="0" w:after="120"/>
        <w:ind w:left="0"/>
      </w:pPr>
      <w:r>
        <w:rPr>
          <w:rFonts w:ascii="Arial" w:hAnsi="Arial"/>
          <w:b/>
          <w:i w:val="0"/>
          <w:color w:val="1A1A1A"/>
          <w:sz w:val="22"/>
        </w:rPr>
        <w:t>Step 3.3</w:t>
      </w:r>
      <w:r>
        <w:rPr>
          <w:rFonts w:ascii="Arial" w:hAnsi="Arial"/>
          <w:b w:val="0"/>
          <w:i w:val="0"/>
          <w:color w:val="1A1A1A"/>
          <w:sz w:val="22"/>
        </w:rPr>
        <w:t xml:space="preserve"> — Confirm the Service answers. </w:t>
      </w:r>
      <w:r>
        <w:rPr>
          <w:rFonts w:ascii="Courier New" w:hAnsi="Courier New" w:cs="Courier New"/>
          <w:b w:val="0"/>
          <w:i w:val="0"/>
          <w:color w:val="142C4A"/>
          <w:sz w:val="20"/>
        </w:rPr>
        <w:t>alpine:3.20</w:t>
      </w:r>
      <w:r>
        <w:rPr>
          <w:rFonts w:ascii="Arial" w:hAnsi="Arial"/>
          <w:b w:val="0"/>
          <w:i w:val="0"/>
          <w:color w:val="1A1A1A"/>
          <w:sz w:val="22"/>
        </w:rPr>
        <w:t xml:space="preserve"> ships BusyBox </w:t>
      </w:r>
      <w:r>
        <w:rPr>
          <w:rFonts w:ascii="Courier New" w:hAnsi="Courier New" w:cs="Courier New"/>
          <w:b w:val="0"/>
          <w:i w:val="0"/>
          <w:color w:val="142C4A"/>
          <w:sz w:val="20"/>
        </w:rPr>
        <w:t>wget</w:t>
      </w:r>
      <w:r>
        <w:rPr>
          <w:rFonts w:ascii="Arial" w:hAnsi="Arial"/>
          <w:b w:val="0"/>
          <w:i w:val="0"/>
          <w:color w:val="1A1A1A"/>
          <w:sz w:val="22"/>
        </w:rPr>
        <w:t xml:space="preserve">, not </w:t>
      </w:r>
      <w:r>
        <w:rPr>
          <w:rFonts w:ascii="Courier New" w:hAnsi="Courier New" w:cs="Courier New"/>
          <w:b w:val="0"/>
          <w:i w:val="0"/>
          <w:color w:val="142C4A"/>
          <w:sz w:val="20"/>
        </w:rPr>
        <w:t>curl</w:t>
      </w:r>
      <w:r>
        <w:rPr>
          <w:rFonts w:ascii="Arial" w:hAnsi="Arial"/>
          <w:b w:val="0"/>
          <w:i w:val="0"/>
          <w:color w:val="1A1A1A"/>
          <w:sz w:val="22"/>
        </w:rPr>
        <w:t xml:space="preserve">, so use </w:t>
      </w:r>
      <w:r>
        <w:rPr>
          <w:rFonts w:ascii="Courier New" w:hAnsi="Courier New" w:cs="Courier New"/>
          <w:b w:val="0"/>
          <w:i w:val="0"/>
          <w:color w:val="142C4A"/>
          <w:sz w:val="20"/>
        </w:rPr>
        <w:t>wget -qO-</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kcna-lab22 probe-client -- wget -qO- http://depot-portal.kcna-lab22.svc.cluster.local/ready.html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READY depot-portal sg-tuas inbound</w:t>
      </w:r>
      <w:r>
        <w:br/>
      </w:r>
      <w:r>
        <w:rPr>
          <w:rFonts w:ascii="Courier New" w:hAnsi="Courier New" w:cs="Courier New"/>
          <w:rFonts w:ascii="Courier New" w:hAnsi="Courier New"/>
          <w:color w:val="142C4A"/>
          <w:sz w:val="18"/>
        </w:rPr>
        <w:t># Meridian Freight Pte Ltd — Depot Portal readiness marker.</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 This file is the READINESS target. The application would normally create it</w:t>
      </w:r>
      <w:r>
        <w:br/>
      </w:r>
      <w:r>
        <w:rPr>
          <w:rFonts w:ascii="Courier New" w:hAnsi="Courier New" w:cs="Courier New"/>
          <w:rFonts w:ascii="Courier New" w:hAnsi="Courier New"/>
          <w:color w:val="142C4A"/>
          <w:sz w:val="18"/>
        </w:rPr>
        <w:t># only after it has opened its database pool and warmed the shipment cache.</w:t>
      </w:r>
      <w:r>
        <w:br/>
      </w:r>
      <w:r>
        <w:rPr>
          <w:rFonts w:ascii="Courier New" w:hAnsi="Courier New" w:cs="Courier New"/>
          <w:rFonts w:ascii="Courier New" w:hAnsi="Courier New"/>
          <w:color w:val="142C4A"/>
          <w:sz w:val="18"/>
        </w:rPr>
        <w:t># In this lab you delete and restore it by hand so you can watch the Service</w:t>
      </w:r>
      <w:r>
        <w:br/>
      </w:r>
      <w:r>
        <w:rPr>
          <w:rFonts w:ascii="Courier New" w:hAnsi="Courier New" w:cs="Courier New"/>
          <w:rFonts w:ascii="Courier New" w:hAnsi="Courier New"/>
          <w:color w:val="142C4A"/>
          <w:sz w:val="18"/>
        </w:rPr>
        <w:t># EndpointSlice gain and lose this Pod, WITHOUT the container being restarted.</w:t>
      </w:r>
    </w:p>
    <w:p>
      <w:pPr>
        <w:spacing w:before="0" w:after="120"/>
        <w:ind w:left="0"/>
      </w:pPr>
      <w:r>
        <w:rPr>
          <w:rFonts w:ascii="Arial" w:hAnsi="Arial"/>
          <w:b/>
          <w:i w:val="0"/>
          <w:color w:val="1A1A1A"/>
          <w:sz w:val="22"/>
        </w:rPr>
        <w:t>Step 3.4</w:t>
      </w:r>
      <w:r>
        <w:rPr>
          <w:rFonts w:ascii="Arial" w:hAnsi="Arial"/>
          <w:b w:val="0"/>
          <w:i w:val="0"/>
          <w:color w:val="1A1A1A"/>
          <w:sz w:val="22"/>
        </w:rPr>
        <w:t xml:space="preserve"> — Capture the name of </w:t>
      </w:r>
      <w:r>
        <w:rPr>
          <w:rFonts w:ascii="Arial" w:hAnsi="Arial"/>
          <w:b/>
          <w:i w:val="0"/>
          <w:color w:val="1A1A1A"/>
          <w:sz w:val="22"/>
        </w:rPr>
        <w:t>one</w:t>
      </w:r>
      <w:r>
        <w:rPr>
          <w:rFonts w:ascii="Arial" w:hAnsi="Arial"/>
          <w:b w:val="0"/>
          <w:i w:val="0"/>
          <w:color w:val="1A1A1A"/>
          <w:sz w:val="22"/>
        </w:rPr>
        <w:t xml:space="preserve"> replica into a shell variable. You will break only this one.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VICTIM=$(kubectl get pods -n kcna-lab22 -l app=depot-portal \</w:t>
      </w:r>
      <w:r>
        <w:br/>
      </w:r>
      <w:r>
        <w:rPr>
          <w:rFonts w:ascii="Courier New" w:hAnsi="Courier New" w:cs="Courier New"/>
          <w:rFonts w:ascii="Courier New" w:hAnsi="Courier New"/>
          <w:color w:val="142C4A"/>
          <w:sz w:val="18"/>
        </w:rPr>
        <w:t xml:space="preserve">  -o jsonpath='{.items[0].metadata.name}')</w:t>
      </w:r>
      <w:r>
        <w:br/>
      </w:r>
      <w:r>
        <w:rPr>
          <w:rFonts w:ascii="Courier New" w:hAnsi="Courier New" w:cs="Courier New"/>
          <w:rFonts w:ascii="Courier New" w:hAnsi="Courier New"/>
          <w:color w:val="142C4A"/>
          <w:sz w:val="18"/>
        </w:rPr>
        <w:t>echo "victim = $VICTIM"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victim = depot-portal-7c9b6d4f8b-2q6xl</w:t>
      </w:r>
    </w:p>
    <w:p>
      <w:pPr>
        <w:spacing w:before="0" w:after="120"/>
        <w:ind w:left="0"/>
      </w:pPr>
      <w:r>
        <w:rPr>
          <w:rFonts w:ascii="Arial" w:hAnsi="Arial"/>
          <w:b/>
          <w:i w:val="0"/>
          <w:color w:val="1A1A1A"/>
          <w:sz w:val="22"/>
        </w:rPr>
        <w:t>Step 3.5</w:t>
      </w:r>
      <w:r>
        <w:rPr>
          <w:rFonts w:ascii="Arial" w:hAnsi="Arial"/>
          <w:b w:val="0"/>
          <w:i w:val="0"/>
          <w:color w:val="1A1A1A"/>
          <w:sz w:val="22"/>
        </w:rPr>
        <w:t xml:space="preserve"> — In a </w:t>
      </w:r>
      <w:r>
        <w:rPr>
          <w:rFonts w:ascii="Arial" w:hAnsi="Arial"/>
          <w:b/>
          <w:i w:val="0"/>
          <w:color w:val="1A1A1A"/>
          <w:sz w:val="22"/>
        </w:rPr>
        <w:t>second terminal</w:t>
      </w:r>
      <w:r>
        <w:rPr>
          <w:rFonts w:ascii="Arial" w:hAnsi="Arial"/>
          <w:b w:val="0"/>
          <w:i w:val="0"/>
          <w:color w:val="1A1A1A"/>
          <w:sz w:val="22"/>
        </w:rPr>
        <w:t>, start watching the EndpointSlice. Leave this running for the rest of Part 3.</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endpointslices -n kcna-lab22 -l kubernetes.io/service-name=depot-portal -w</w:t>
      </w:r>
    </w:p>
    <w:p>
      <w:pPr>
        <w:spacing w:before="0" w:after="120"/>
        <w:ind w:left="0"/>
      </w:pPr>
      <w:r>
        <w:rPr>
          <w:rFonts w:ascii="Arial" w:hAnsi="Arial"/>
          <w:b/>
          <w:i w:val="0"/>
          <w:color w:val="1A1A1A"/>
          <w:sz w:val="22"/>
        </w:rPr>
        <w:t>Step 3.6</w:t>
      </w:r>
      <w:r>
        <w:rPr>
          <w:rFonts w:ascii="Arial" w:hAnsi="Arial"/>
          <w:b w:val="0"/>
          <w:i w:val="0"/>
          <w:color w:val="1A1A1A"/>
          <w:sz w:val="22"/>
        </w:rPr>
        <w:t xml:space="preserve"> — Back in the first terminal, delete the readiness marker inside the victim container. Liveness still passes, because </w:t>
      </w:r>
      <w:r>
        <w:rPr>
          <w:rFonts w:ascii="Courier New" w:hAnsi="Courier New" w:cs="Courier New"/>
          <w:b w:val="0"/>
          <w:i w:val="0"/>
          <w:color w:val="142C4A"/>
          <w:sz w:val="20"/>
        </w:rPr>
        <w:t>/index.html</w:t>
      </w:r>
      <w:r>
        <w:rPr>
          <w:rFonts w:ascii="Arial" w:hAnsi="Arial"/>
          <w:b w:val="0"/>
          <w:i w:val="0"/>
          <w:color w:val="1A1A1A"/>
          <w:sz w:val="22"/>
        </w:rPr>
        <w:t xml:space="preserve"> is untouched.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kcna-lab22 "$VICTIM" -c portal -- rm /usr/share/nginx/html/ready.html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 output — success)</w:t>
      </w:r>
    </w:p>
    <w:p>
      <w:pPr>
        <w:spacing w:before="0" w:after="120"/>
        <w:ind w:left="0"/>
      </w:pPr>
      <w:r>
        <w:rPr>
          <w:rFonts w:ascii="Arial" w:hAnsi="Arial"/>
          <w:b/>
          <w:i w:val="0"/>
          <w:color w:val="1A1A1A"/>
          <w:sz w:val="22"/>
        </w:rPr>
        <w:t>Step 3.7</w:t>
      </w:r>
      <w:r>
        <w:rPr>
          <w:rFonts w:ascii="Arial" w:hAnsi="Arial"/>
          <w:b w:val="0"/>
          <w:i w:val="0"/>
          <w:color w:val="1A1A1A"/>
          <w:sz w:val="22"/>
        </w:rPr>
        <w:t xml:space="preserve"> — Within about 13 seconds, the watch in your second terminal drops an address: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ADDRESSTYPE   PORTS   ENDPOINTS               AGE</w:t>
      </w:r>
      <w:r>
        <w:br/>
      </w:r>
      <w:r>
        <w:rPr>
          <w:rFonts w:ascii="Courier New" w:hAnsi="Courier New" w:cs="Courier New"/>
          <w:rFonts w:ascii="Courier New" w:hAnsi="Courier New"/>
          <w:color w:val="142C4A"/>
          <w:sz w:val="18"/>
        </w:rPr>
        <w:t>depot-portal-xk4t9   IPv4          80      10.244.0.14,10.244.0.15   3m</w:t>
      </w:r>
      <w:r>
        <w:br/>
      </w:r>
      <w:r>
        <w:rPr>
          <w:rFonts w:ascii="Courier New" w:hAnsi="Courier New" w:cs="Courier New"/>
          <w:rFonts w:ascii="Courier New" w:hAnsi="Courier New"/>
          <w:color w:val="142C4A"/>
          <w:sz w:val="18"/>
        </w:rPr>
        <w:t>depot-portal-xk4t9   IPv4          80      10.244.0.15               3m12s</w:t>
      </w:r>
    </w:p>
    <w:p>
      <w:pPr>
        <w:spacing w:before="0" w:after="120"/>
        <w:ind w:left="0"/>
      </w:pPr>
      <w:r>
        <w:rPr>
          <w:rFonts w:ascii="Arial" w:hAnsi="Arial"/>
          <w:b/>
          <w:i w:val="0"/>
          <w:color w:val="1A1A1A"/>
          <w:sz w:val="22"/>
        </w:rPr>
        <w:t>Step 3.8</w:t>
      </w:r>
      <w:r>
        <w:rPr>
          <w:rFonts w:ascii="Arial" w:hAnsi="Arial"/>
          <w:b w:val="0"/>
          <w:i w:val="0"/>
          <w:color w:val="1A1A1A"/>
          <w:sz w:val="22"/>
        </w:rPr>
        <w:t xml:space="preserve"> — Confirm the Pod is </w:t>
      </w:r>
      <w:r>
        <w:rPr>
          <w:rFonts w:ascii="Courier New" w:hAnsi="Courier New" w:cs="Courier New"/>
          <w:b w:val="0"/>
          <w:i w:val="0"/>
          <w:color w:val="142C4A"/>
          <w:sz w:val="20"/>
        </w:rPr>
        <w:t>0/1</w:t>
      </w:r>
      <w:r>
        <w:rPr>
          <w:rFonts w:ascii="Arial" w:hAnsi="Arial"/>
          <w:b w:val="0"/>
          <w:i w:val="0"/>
          <w:color w:val="1A1A1A"/>
          <w:sz w:val="22"/>
        </w:rPr>
        <w:t xml:space="preserve"> but that </w:t>
      </w:r>
      <w:r>
        <w:rPr>
          <w:rFonts w:ascii="Courier New" w:hAnsi="Courier New" w:cs="Courier New"/>
          <w:b w:val="0"/>
          <w:i w:val="0"/>
          <w:color w:val="142C4A"/>
          <w:sz w:val="20"/>
        </w:rPr>
        <w:t>RESTARTS</w:t>
      </w:r>
      <w:r>
        <w:rPr>
          <w:rFonts w:ascii="Arial" w:hAnsi="Arial"/>
          <w:b w:val="0"/>
          <w:i w:val="0"/>
          <w:color w:val="1A1A1A"/>
          <w:sz w:val="22"/>
        </w:rPr>
        <w:t xml:space="preserve"> is still </w:t>
      </w:r>
      <w:r>
        <w:rPr>
          <w:rFonts w:ascii="Arial" w:hAnsi="Arial"/>
          <w:b/>
          <w:i w:val="0"/>
          <w:color w:val="1A1A1A"/>
          <w:sz w:val="22"/>
        </w:rPr>
        <w:t>0</w:t>
      </w:r>
      <w:r>
        <w:rPr>
          <w:rFonts w:ascii="Arial" w:hAnsi="Arial"/>
          <w:b w:val="0"/>
          <w:i w:val="0"/>
          <w:color w:val="1A1A1A"/>
          <w:sz w:val="22"/>
        </w:rPr>
        <w:t>. This is the single most important observation in the lab.</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kcna-lab22 -l app=depot-portal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depot-portal-7c9b6d4f8b-2q6xl   0/1     Running   0          3m20s</w:t>
      </w:r>
      <w:r>
        <w:br/>
      </w:r>
      <w:r>
        <w:rPr>
          <w:rFonts w:ascii="Courier New" w:hAnsi="Courier New" w:cs="Courier New"/>
          <w:rFonts w:ascii="Courier New" w:hAnsi="Courier New"/>
          <w:color w:val="142C4A"/>
          <w:sz w:val="18"/>
        </w:rPr>
        <w:t>depot-portal-7c9b6d4f8b-h4kzp   1/1     Running   0          3m20s</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Not Ready, not restarted, still Running.</w:t>
      </w:r>
      <w:r>
        <w:rPr>
          <w:rFonts w:ascii="Arial" w:hAnsi="Arial"/>
          <w:b w:val="0"/>
          <w:i w:val="0"/>
          <w:color w:val="1A1A1A"/>
          <w:sz w:val="22"/>
        </w:rPr>
        <w:t xml:space="preserve"> Readiness withdrew the Pod from service; it did not punish the container.</w:t>
      </w:r>
    </w:p>
    <w:p>
      <w:pPr>
        <w:spacing w:before="0" w:after="120"/>
        <w:ind w:left="0"/>
      </w:pPr>
      <w:r>
        <w:rPr>
          <w:rFonts w:ascii="Arial" w:hAnsi="Arial"/>
          <w:b/>
          <w:i w:val="0"/>
          <w:color w:val="1A1A1A"/>
          <w:sz w:val="22"/>
        </w:rPr>
        <w:t>Step 3.9</w:t>
      </w:r>
      <w:r>
        <w:rPr>
          <w:rFonts w:ascii="Arial" w:hAnsi="Arial"/>
          <w:b w:val="0"/>
          <w:i w:val="0"/>
          <w:color w:val="1A1A1A"/>
          <w:sz w:val="22"/>
        </w:rPr>
        <w:t xml:space="preserve"> — Read the Pod conditions and the event the kubelet raised.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describe pod -n kcna-lab22 "$VICTIM" | sed -n '/^Conditions:/,/^Volumes:/p'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Conditions:</w:t>
      </w:r>
      <w:r>
        <w:br/>
      </w:r>
      <w:r>
        <w:rPr>
          <w:rFonts w:ascii="Courier New" w:hAnsi="Courier New" w:cs="Courier New"/>
          <w:rFonts w:ascii="Courier New" w:hAnsi="Courier New"/>
          <w:color w:val="142C4A"/>
          <w:sz w:val="18"/>
        </w:rPr>
        <w:t xml:space="preserve">  Type                        Status</w:t>
      </w:r>
      <w:r>
        <w:br/>
      </w:r>
      <w:r>
        <w:rPr>
          <w:rFonts w:ascii="Courier New" w:hAnsi="Courier New" w:cs="Courier New"/>
          <w:rFonts w:ascii="Courier New" w:hAnsi="Courier New"/>
          <w:color w:val="142C4A"/>
          <w:sz w:val="18"/>
        </w:rPr>
        <w:t xml:space="preserve">  PodReadyToStartContainers   True</w:t>
      </w:r>
      <w:r>
        <w:br/>
      </w:r>
      <w:r>
        <w:rPr>
          <w:rFonts w:ascii="Courier New" w:hAnsi="Courier New" w:cs="Courier New"/>
          <w:rFonts w:ascii="Courier New" w:hAnsi="Courier New"/>
          <w:color w:val="142C4A"/>
          <w:sz w:val="18"/>
        </w:rPr>
        <w:t xml:space="preserve">  Initialized                 True</w:t>
      </w:r>
      <w:r>
        <w:br/>
      </w:r>
      <w:r>
        <w:rPr>
          <w:rFonts w:ascii="Courier New" w:hAnsi="Courier New" w:cs="Courier New"/>
          <w:rFonts w:ascii="Courier New" w:hAnsi="Courier New"/>
          <w:color w:val="142C4A"/>
          <w:sz w:val="18"/>
        </w:rPr>
        <w:t xml:space="preserve">  Ready                       False</w:t>
      </w:r>
      <w:r>
        <w:br/>
      </w:r>
      <w:r>
        <w:rPr>
          <w:rFonts w:ascii="Courier New" w:hAnsi="Courier New" w:cs="Courier New"/>
          <w:rFonts w:ascii="Courier New" w:hAnsi="Courier New"/>
          <w:color w:val="142C4A"/>
          <w:sz w:val="18"/>
        </w:rPr>
        <w:t xml:space="preserve">  ContainersReady             False</w:t>
      </w:r>
      <w:r>
        <w:br/>
      </w:r>
      <w:r>
        <w:rPr>
          <w:rFonts w:ascii="Courier New" w:hAnsi="Courier New" w:cs="Courier New"/>
          <w:rFonts w:ascii="Courier New" w:hAnsi="Courier New"/>
          <w:color w:val="142C4A"/>
          <w:sz w:val="18"/>
        </w:rPr>
        <w:t xml:space="preserve">  PodScheduled                True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events -n kcna-lab22 --for pod/"$VICTIM" --types=Warning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LAST SEEN           TYPE      REASON      OBJECT                              MESSAGE</w:t>
      </w:r>
      <w:r>
        <w:br/>
      </w:r>
      <w:r>
        <w:rPr>
          <w:rFonts w:ascii="Courier New" w:hAnsi="Courier New" w:cs="Courier New"/>
          <w:rFonts w:ascii="Courier New" w:hAnsi="Courier New"/>
          <w:color w:val="142C4A"/>
          <w:sz w:val="18"/>
        </w:rPr>
        <w:t>10s (x3 over 20s)   Warning   Unhealthy   Pod/depot-portal-7c9b6d4f8b-2q6xl   Readiness probe failed: HTTP probe failed with statuscode: 404</w:t>
      </w:r>
    </w:p>
    <w:p>
      <w:pPr>
        <w:spacing w:before="0" w:after="120"/>
        <w:ind w:left="0"/>
      </w:pPr>
      <w:r>
        <w:rPr>
          <w:rFonts w:ascii="Arial" w:hAnsi="Arial"/>
          <w:b/>
          <w:i w:val="0"/>
          <w:color w:val="1A1A1A"/>
          <w:sz w:val="22"/>
        </w:rPr>
        <w:t>Step 3.10</w:t>
      </w:r>
      <w:r>
        <w:rPr>
          <w:rFonts w:ascii="Arial" w:hAnsi="Arial"/>
          <w:b w:val="0"/>
          <w:i w:val="0"/>
          <w:color w:val="1A1A1A"/>
          <w:sz w:val="22"/>
        </w:rPr>
        <w:t xml:space="preserve"> — Verify the Service still works. Traffic now only reaches the healthy replica — this is the graceful degradation that readiness buys you.</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kcna-lab22 probe-client -- \</w:t>
      </w:r>
      <w:r>
        <w:br/>
      </w:r>
      <w:r>
        <w:rPr>
          <w:rFonts w:ascii="Courier New" w:hAnsi="Courier New" w:cs="Courier New"/>
          <w:rFonts w:ascii="Courier New" w:hAnsi="Courier New"/>
          <w:color w:val="142C4A"/>
          <w:sz w:val="18"/>
        </w:rPr>
        <w:t xml:space="preserve">  sh -c 'for i in 1 2 3 4 5; do wget -qO- http://depot-portal.kcna-lab22.svc.cluster.local/ready.html | head -1; done'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READY depot-portal sg-tuas inbound</w:t>
      </w:r>
      <w:r>
        <w:br/>
      </w:r>
      <w:r>
        <w:rPr>
          <w:rFonts w:ascii="Courier New" w:hAnsi="Courier New" w:cs="Courier New"/>
          <w:rFonts w:ascii="Courier New" w:hAnsi="Courier New"/>
          <w:color w:val="142C4A"/>
          <w:sz w:val="18"/>
        </w:rPr>
        <w:t>READY depot-portal sg-tuas inbound</w:t>
      </w:r>
      <w:r>
        <w:br/>
      </w:r>
      <w:r>
        <w:rPr>
          <w:rFonts w:ascii="Courier New" w:hAnsi="Courier New" w:cs="Courier New"/>
          <w:rFonts w:ascii="Courier New" w:hAnsi="Courier New"/>
          <w:color w:val="142C4A"/>
          <w:sz w:val="18"/>
        </w:rPr>
        <w:t>READY depot-portal sg-tuas inbound</w:t>
      </w:r>
      <w:r>
        <w:br/>
      </w:r>
      <w:r>
        <w:rPr>
          <w:rFonts w:ascii="Courier New" w:hAnsi="Courier New" w:cs="Courier New"/>
          <w:rFonts w:ascii="Courier New" w:hAnsi="Courier New"/>
          <w:color w:val="142C4A"/>
          <w:sz w:val="18"/>
        </w:rPr>
        <w:t>READY depot-portal sg-tuas inbound</w:t>
      </w:r>
      <w:r>
        <w:br/>
      </w:r>
      <w:r>
        <w:rPr>
          <w:rFonts w:ascii="Courier New" w:hAnsi="Courier New" w:cs="Courier New"/>
          <w:rFonts w:ascii="Courier New" w:hAnsi="Courier New"/>
          <w:color w:val="142C4A"/>
          <w:sz w:val="18"/>
        </w:rPr>
        <w:t>READY depot-portal sg-tuas inbound</w:t>
      </w:r>
    </w:p>
    <w:p>
      <w:pPr>
        <w:spacing w:before="0" w:after="120"/>
        <w:ind w:left="0"/>
      </w:pPr>
      <w:r>
        <w:rPr>
          <w:rFonts w:ascii="Arial" w:hAnsi="Arial"/>
          <w:b w:val="0"/>
          <w:i w:val="0"/>
          <w:color w:val="1A1A1A"/>
          <w:sz w:val="22"/>
        </w:rPr>
        <w:t>Five requests, five successes, zero errors — while one of your two replicas is broken. Compare that to INC-4417, where roughly half the requests returned 502.</w:t>
      </w:r>
    </w:p>
    <w:p>
      <w:pPr>
        <w:spacing w:before="0" w:after="120"/>
        <w:ind w:left="0"/>
      </w:pPr>
      <w:r>
        <w:rPr>
          <w:rFonts w:ascii="Arial" w:hAnsi="Arial"/>
          <w:b/>
          <w:i w:val="0"/>
          <w:color w:val="1A1A1A"/>
          <w:sz w:val="22"/>
        </w:rPr>
        <w:t>Step 3.11</w:t>
      </w:r>
      <w:r>
        <w:rPr>
          <w:rFonts w:ascii="Arial" w:hAnsi="Arial"/>
          <w:b w:val="0"/>
          <w:i w:val="0"/>
          <w:color w:val="1A1A1A"/>
          <w:sz w:val="22"/>
        </w:rPr>
        <w:t xml:space="preserve"> — Restore readiness by copying the marker back from the read-only ConfigMap mount.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kcna-lab22 "$VICTIM" -c portal -- \</w:t>
      </w:r>
      <w:r>
        <w:br/>
      </w:r>
      <w:r>
        <w:rPr>
          <w:rFonts w:ascii="Courier New" w:hAnsi="Courier New" w:cs="Courier New"/>
          <w:rFonts w:ascii="Courier New" w:hAnsi="Courier New"/>
          <w:color w:val="142C4A"/>
          <w:sz w:val="18"/>
        </w:rPr>
        <w:t xml:space="preserve">  cp /etc/depot/content/ready.html /usr/share/nginx/html/ready.html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cp: can't stat '/etc/depot/content/ready.html': No such file or directory</w:t>
      </w:r>
      <w:r>
        <w:br/>
      </w:r>
      <w:r>
        <w:rPr>
          <w:rFonts w:ascii="Courier New" w:hAnsi="Courier New" w:cs="Courier New"/>
          <w:rFonts w:ascii="Courier New" w:hAnsi="Courier New"/>
          <w:color w:val="142C4A"/>
          <w:sz w:val="18"/>
        </w:rPr>
        <w:t>command terminated with exit code 1</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Expected obstacle — read it, do not skip it.</w:t>
      </w:r>
      <w:r>
        <w:rPr>
          <w:rFonts w:ascii="Arial" w:hAnsi="Arial"/>
          <w:b w:val="0"/>
          <w:i w:val="0"/>
          <w:color w:val="1A1A1A"/>
          <w:sz w:val="22"/>
        </w:rPr>
        <w:t xml:space="preserve"> The ConfigMap volume is mounted into the </w:t>
      </w:r>
      <w:r>
        <w:rPr>
          <w:rFonts w:ascii="Arial" w:hAnsi="Arial"/>
          <w:b/>
          <w:i w:val="0"/>
          <w:color w:val="1A1A1A"/>
          <w:sz w:val="22"/>
        </w:rPr>
        <w:t>init</w:t>
      </w:r>
      <w:r>
        <w:rPr>
          <w:rFonts w:ascii="Arial" w:hAnsi="Arial"/>
          <w:b w:val="0"/>
          <w:i w:val="0"/>
          <w:color w:val="1A1A1A"/>
          <w:sz w:val="22"/>
        </w:rPr>
        <w:t xml:space="preserve"> container only, not into </w:t>
      </w:r>
      <w:r>
        <w:rPr>
          <w:rFonts w:ascii="Courier New" w:hAnsi="Courier New" w:cs="Courier New"/>
          <w:b w:val="0"/>
          <w:i w:val="0"/>
          <w:color w:val="142C4A"/>
          <w:sz w:val="20"/>
        </w:rPr>
        <w:t>portal</w:t>
      </w:r>
      <w:r>
        <w:rPr>
          <w:rFonts w:ascii="Arial" w:hAnsi="Arial"/>
          <w:b w:val="0"/>
          <w:i w:val="0"/>
          <w:color w:val="1A1A1A"/>
          <w:sz w:val="22"/>
        </w:rPr>
        <w:t>. That is deliberate: the runtime container should not be able to see its own seed data. Recreate the file directly instead: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kcna-lab22 "$VICTIM" -c portal -- \</w:t>
      </w:r>
      <w:r>
        <w:br/>
      </w:r>
      <w:r>
        <w:rPr>
          <w:rFonts w:ascii="Courier New" w:hAnsi="Courier New" w:cs="Courier New"/>
          <w:rFonts w:ascii="Courier New" w:hAnsi="Courier New"/>
          <w:color w:val="142C4A"/>
          <w:sz w:val="18"/>
        </w:rPr>
        <w:t xml:space="preserve">  sh -c 'echo "READY depot-portal sg-tuas inbound" &gt; /usr/share/nginx/html/ready.html'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 output — success)</w:t>
      </w:r>
    </w:p>
    <w:p>
      <w:pPr>
        <w:spacing w:before="0" w:after="120"/>
        <w:ind w:left="0"/>
      </w:pPr>
      <w:r>
        <w:rPr>
          <w:rFonts w:ascii="Arial" w:hAnsi="Arial"/>
          <w:b/>
          <w:i w:val="0"/>
          <w:color w:val="1A1A1A"/>
          <w:sz w:val="22"/>
        </w:rPr>
        <w:t>Step 3.12</w:t>
      </w:r>
      <w:r>
        <w:rPr>
          <w:rFonts w:ascii="Arial" w:hAnsi="Arial"/>
          <w:b w:val="0"/>
          <w:i w:val="0"/>
          <w:color w:val="1A1A1A"/>
          <w:sz w:val="22"/>
        </w:rPr>
        <w:t xml:space="preserve"> — Within ~5 seconds the address returns. Your second-terminal watch prints: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depot-portal-xk4t9   IPv4          80      10.244.0.15,10.244.0.14   4m10s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kcna-lab22 -l app=depot-portal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depot-portal-7c9b6d4f8b-2q6xl   1/1     Running   0          4m15s</w:t>
      </w:r>
      <w:r>
        <w:br/>
      </w:r>
      <w:r>
        <w:rPr>
          <w:rFonts w:ascii="Courier New" w:hAnsi="Courier New" w:cs="Courier New"/>
          <w:rFonts w:ascii="Courier New" w:hAnsi="Courier New"/>
          <w:color w:val="142C4A"/>
          <w:sz w:val="18"/>
        </w:rPr>
        <w:t>depot-portal-7c9b6d4f8b-h4kzp   1/1     Running   0          4m15s</w:t>
      </w:r>
    </w:p>
    <w:p>
      <w:pPr>
        <w:spacing w:before="0" w:after="120"/>
        <w:ind w:left="0"/>
      </w:pPr>
      <w:r>
        <w:rPr>
          <w:rFonts w:ascii="Arial" w:hAnsi="Arial"/>
          <w:b w:val="0"/>
          <w:i w:val="0"/>
          <w:color w:val="1A1A1A"/>
          <w:sz w:val="22"/>
        </w:rPr>
        <w:t xml:space="preserve">Stop the watch in the second terminal with </w:t>
      </w:r>
      <w:r>
        <w:rPr>
          <w:rFonts w:ascii="Courier New" w:hAnsi="Courier New" w:cs="Courier New"/>
          <w:b w:val="0"/>
          <w:i w:val="0"/>
          <w:color w:val="142C4A"/>
          <w:sz w:val="20"/>
        </w:rPr>
        <w:t>Ctrl-C</w:t>
      </w:r>
      <w:r>
        <w:rPr>
          <w:rFonts w:ascii="Arial" w:hAnsi="Arial"/>
          <w:b w:val="0"/>
          <w:i w:val="0"/>
          <w:color w:val="1A1A1A"/>
          <w:sz w:val="22"/>
        </w:rPr>
        <w:t>.</w:t>
      </w:r>
    </w:p>
    <w:p>
      <w:pPr>
        <w:spacing w:before="0" w:after="120"/>
        <w:ind w:left="0"/>
      </w:pPr>
      <w:r>
        <w:rPr>
          <w:rFonts w:ascii="Arial" w:hAnsi="Arial"/>
          <w:b/>
          <w:i w:val="0"/>
          <w:color w:val="1A1A1A"/>
          <w:sz w:val="22"/>
        </w:rPr>
        <w:t>Step 3.13</w:t>
      </w:r>
      <w:r>
        <w:rPr>
          <w:rFonts w:ascii="Arial" w:hAnsi="Arial"/>
          <w:b w:val="0"/>
          <w:i w:val="0"/>
          <w:color w:val="1A1A1A"/>
          <w:sz w:val="22"/>
        </w:rPr>
        <w:t xml:space="preserve"> — Record what you observed in </w:t>
      </w:r>
      <w:r>
        <w:rPr>
          <w:rFonts w:ascii="Courier New" w:hAnsi="Courier New" w:cs="Courier New"/>
          <w:b w:val="0"/>
          <w:i w:val="0"/>
          <w:color w:val="142C4A"/>
          <w:sz w:val="20"/>
        </w:rPr>
        <w:t>data/probe-tuning-worksheet.csv</w:t>
      </w:r>
      <w:r>
        <w:rPr>
          <w:rFonts w:ascii="Arial" w:hAnsi="Arial"/>
          <w:b w:val="0"/>
          <w:i w:val="0"/>
          <w:color w:val="1A1A1A"/>
          <w:sz w:val="22"/>
        </w:rPr>
        <w:t xml:space="preserve">, column </w:t>
      </w:r>
      <w:r>
        <w:rPr>
          <w:rFonts w:ascii="Courier New" w:hAnsi="Courier New" w:cs="Courier New"/>
          <w:b w:val="0"/>
          <w:i w:val="0"/>
          <w:color w:val="142C4A"/>
          <w:sz w:val="20"/>
        </w:rPr>
        <w:t>observed_time_to_first_success_s</w:t>
      </w:r>
      <w:r>
        <w:rPr>
          <w:rFonts w:ascii="Arial" w:hAnsi="Arial"/>
          <w:b w:val="0"/>
          <w:i w:val="0"/>
          <w:color w:val="1A1A1A"/>
          <w:sz w:val="22"/>
        </w:rPr>
        <w:t xml:space="preserve">, row </w:t>
      </w:r>
      <w:r>
        <w:rPr>
          <w:rFonts w:ascii="Courier New" w:hAnsi="Courier New" w:cs="Courier New"/>
          <w:b w:val="0"/>
          <w:i w:val="0"/>
          <w:color w:val="142C4A"/>
          <w:sz w:val="20"/>
        </w:rPr>
        <w:t>depot-portal / readiness</w:t>
      </w:r>
      <w:r>
        <w:rPr>
          <w:rFonts w:ascii="Arial" w:hAnsi="Arial"/>
          <w:b w:val="0"/>
          <w:i w:val="0"/>
          <w:color w:val="1A1A1A"/>
          <w:sz w:val="22"/>
        </w:rPr>
        <w:t>.</w:t>
      </w:r>
    </w:p>
    <w:p>
      <w:pPr>
        <w:spacing w:before="80" w:after="120"/>
        <w:pBdr>
          <w:bottom w:val="single" w:sz="6" w:space="1" w:color="D5DBE5"/>
        </w:pBdr>
      </w:pPr>
    </w:p>
    <w:p>
      <w:pPr>
        <w:pStyle w:val="Heading4"/>
        <w:spacing w:before="200" w:after="80"/>
        <w:ind w:left="0"/>
        <w:keepNext/>
      </w:pPr>
      <w:r>
        <w:rPr>
          <w:rFonts w:ascii="Arial" w:hAnsi="Arial"/>
        </w:rPr>
        <w:t>Part 4 — A slow starter done right: the startup probe</w:t>
      </w:r>
    </w:p>
    <w:p>
      <w:pPr>
        <w:spacing w:before="0" w:after="120"/>
        <w:ind w:left="0"/>
      </w:pPr>
      <w:r>
        <w:rPr>
          <w:rFonts w:ascii="Arial" w:hAnsi="Arial"/>
          <w:b/>
          <w:i w:val="0"/>
          <w:color w:val="1A1A1A"/>
          <w:sz w:val="22"/>
        </w:rPr>
        <w:t>Step 4.1</w:t>
      </w:r>
      <w:r>
        <w:rPr>
          <w:rFonts w:ascii="Arial" w:hAnsi="Arial"/>
          <w:b w:val="0"/>
          <w:i w:val="0"/>
          <w:color w:val="1A1A1A"/>
          <w:sz w:val="22"/>
        </w:rPr>
        <w:t xml:space="preserve"> — Apply the </w:t>
      </w:r>
      <w:r>
        <w:rPr>
          <w:rFonts w:ascii="Courier New" w:hAnsi="Courier New" w:cs="Courier New"/>
          <w:b w:val="0"/>
          <w:i w:val="0"/>
          <w:color w:val="142C4A"/>
          <w:sz w:val="20"/>
        </w:rPr>
        <w:t>manifest-indexer</w:t>
      </w:r>
      <w:r>
        <w:rPr>
          <w:rFonts w:ascii="Arial" w:hAnsi="Arial"/>
          <w:b w:val="0"/>
          <w:i w:val="0"/>
          <w:color w:val="1A1A1A"/>
          <w:sz w:val="22"/>
        </w:rPr>
        <w:t xml:space="preserve">. It sleeps 40 seconds before it listens, and its </w:t>
      </w:r>
      <w:r>
        <w:rPr>
          <w:rFonts w:ascii="Courier New" w:hAnsi="Courier New" w:cs="Courier New"/>
          <w:b w:val="0"/>
          <w:i w:val="0"/>
          <w:color w:val="142C4A"/>
          <w:sz w:val="20"/>
        </w:rPr>
        <w:t>startupProbe</w:t>
      </w:r>
      <w:r>
        <w:rPr>
          <w:rFonts w:ascii="Arial" w:hAnsi="Arial"/>
          <w:b w:val="0"/>
          <w:i w:val="0"/>
          <w:color w:val="1A1A1A"/>
          <w:sz w:val="22"/>
        </w:rPr>
        <w:t xml:space="preserve"> grants a 120 second budget.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manifests/20-manifest-indexer-startup.yaml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deployment.apps/manifest-indexer created</w:t>
      </w:r>
      <w:r>
        <w:br/>
      </w:r>
      <w:r>
        <w:rPr>
          <w:rFonts w:ascii="Courier New" w:hAnsi="Courier New" w:cs="Courier New"/>
          <w:rFonts w:ascii="Courier New" w:hAnsi="Courier New"/>
          <w:color w:val="142C4A"/>
          <w:sz w:val="18"/>
        </w:rPr>
        <w:t>service/manifest-indexer created</w:t>
      </w:r>
    </w:p>
    <w:p>
      <w:pPr>
        <w:spacing w:before="0" w:after="120"/>
        <w:ind w:left="0"/>
      </w:pPr>
      <w:r>
        <w:rPr>
          <w:rFonts w:ascii="Arial" w:hAnsi="Arial"/>
          <w:b/>
          <w:i w:val="0"/>
          <w:color w:val="1A1A1A"/>
          <w:sz w:val="22"/>
        </w:rPr>
        <w:t>Step 4.2</w:t>
      </w:r>
      <w:r>
        <w:rPr>
          <w:rFonts w:ascii="Arial" w:hAnsi="Arial"/>
          <w:b w:val="0"/>
          <w:i w:val="0"/>
          <w:color w:val="1A1A1A"/>
          <w:sz w:val="22"/>
        </w:rPr>
        <w:t xml:space="preserve"> — Watch it. It stays </w:t>
      </w:r>
      <w:r>
        <w:rPr>
          <w:rFonts w:ascii="Courier New" w:hAnsi="Courier New" w:cs="Courier New"/>
          <w:b w:val="0"/>
          <w:i w:val="0"/>
          <w:color w:val="142C4A"/>
          <w:sz w:val="20"/>
        </w:rPr>
        <w:t>0/1 Running</w:t>
      </w:r>
      <w:r>
        <w:rPr>
          <w:rFonts w:ascii="Arial" w:hAnsi="Arial"/>
          <w:b w:val="0"/>
          <w:i w:val="0"/>
          <w:color w:val="1A1A1A"/>
          <w:sz w:val="22"/>
        </w:rPr>
        <w:t xml:space="preserve"> for about 40 seconds and then flips to </w:t>
      </w:r>
      <w:r>
        <w:rPr>
          <w:rFonts w:ascii="Courier New" w:hAnsi="Courier New" w:cs="Courier New"/>
          <w:b w:val="0"/>
          <w:i w:val="0"/>
          <w:color w:val="142C4A"/>
          <w:sz w:val="20"/>
        </w:rPr>
        <w:t>1/1</w:t>
      </w:r>
      <w:r>
        <w:rPr>
          <w:rFonts w:ascii="Arial" w:hAnsi="Arial"/>
          <w:b w:val="0"/>
          <w:i w:val="0"/>
          <w:color w:val="1A1A1A"/>
          <w:sz w:val="22"/>
        </w:rPr>
        <w:t xml:space="preserve"> — </w:t>
      </w:r>
      <w:r>
        <w:rPr>
          <w:rFonts w:ascii="Arial" w:hAnsi="Arial"/>
          <w:b/>
          <w:i w:val="0"/>
          <w:color w:val="1A1A1A"/>
          <w:sz w:val="22"/>
        </w:rPr>
        <w:t>with zero restarts</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kcna-lab22 -l app=manifest-indexer -w</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manifest-indexer-6d84f9c7b5-vn2tq   0/1     ContainerCreating   0          1s</w:t>
      </w:r>
      <w:r>
        <w:br/>
      </w:r>
      <w:r>
        <w:rPr>
          <w:rFonts w:ascii="Courier New" w:hAnsi="Courier New" w:cs="Courier New"/>
          <w:rFonts w:ascii="Courier New" w:hAnsi="Courier New"/>
          <w:color w:val="142C4A"/>
          <w:sz w:val="18"/>
        </w:rPr>
        <w:t>manifest-indexer-6d84f9c7b5-vn2tq   0/1     Running             0          3s</w:t>
      </w:r>
      <w:r>
        <w:br/>
      </w:r>
      <w:r>
        <w:rPr>
          <w:rFonts w:ascii="Courier New" w:hAnsi="Courier New" w:cs="Courier New"/>
          <w:rFonts w:ascii="Courier New" w:hAnsi="Courier New"/>
          <w:color w:val="142C4A"/>
          <w:sz w:val="18"/>
        </w:rPr>
        <w:t>manifest-indexer-6d84f9c7b5-vn2tq   1/1     Running             0          45s</w:t>
      </w:r>
    </w:p>
    <w:p>
      <w:pPr>
        <w:spacing w:before="0" w:after="120"/>
        <w:ind w:left="0"/>
      </w:pPr>
      <w:r>
        <w:rPr>
          <w:rFonts w:ascii="Courier New" w:hAnsi="Courier New" w:cs="Courier New"/>
          <w:b w:val="0"/>
          <w:i w:val="0"/>
          <w:color w:val="142C4A"/>
          <w:sz w:val="20"/>
        </w:rPr>
        <w:t>Ctrl-C</w:t>
      </w:r>
      <w:r>
        <w:rPr>
          <w:rFonts w:ascii="Arial" w:hAnsi="Arial"/>
          <w:b w:val="0"/>
          <w:i w:val="0"/>
          <w:color w:val="1A1A1A"/>
          <w:sz w:val="22"/>
        </w:rPr>
        <w:t xml:space="preserve"> to stop.</w:t>
      </w:r>
    </w:p>
    <w:p>
      <w:pPr>
        <w:spacing w:before="0" w:after="120"/>
        <w:ind w:left="0"/>
      </w:pPr>
      <w:r>
        <w:rPr>
          <w:rFonts w:ascii="Arial" w:hAnsi="Arial"/>
          <w:b/>
          <w:i w:val="0"/>
          <w:color w:val="1A1A1A"/>
          <w:sz w:val="22"/>
        </w:rPr>
        <w:t>Step 4.3</w:t>
      </w:r>
      <w:r>
        <w:rPr>
          <w:rFonts w:ascii="Arial" w:hAnsi="Arial"/>
          <w:b w:val="0"/>
          <w:i w:val="0"/>
          <w:color w:val="1A1A1A"/>
          <w:sz w:val="22"/>
        </w:rPr>
        <w:t xml:space="preserve"> — Confirm no restarts occurred and the startup probe is what held the line.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describe pod -n kcna-lab22 -l app=manifest-indexer | grep -E 'Restart Count|Liveness|Readiness|Startup'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Restart Count:  0</w:t>
      </w:r>
      <w:r>
        <w:br/>
      </w:r>
      <w:r>
        <w:rPr>
          <w:rFonts w:ascii="Courier New" w:hAnsi="Courier New" w:cs="Courier New"/>
          <w:rFonts w:ascii="Courier New" w:hAnsi="Courier New"/>
          <w:color w:val="142C4A"/>
          <w:sz w:val="18"/>
        </w:rPr>
        <w:t xml:space="preserve">    Liveness:       http-get http://:http/index.html delay=0s timeout=2s period=10s #success=1 #failure=3</w:t>
      </w:r>
      <w:r>
        <w:br/>
      </w:r>
      <w:r>
        <w:rPr>
          <w:rFonts w:ascii="Courier New" w:hAnsi="Courier New" w:cs="Courier New"/>
          <w:rFonts w:ascii="Courier New" w:hAnsi="Courier New"/>
          <w:color w:val="142C4A"/>
          <w:sz w:val="18"/>
        </w:rPr>
        <w:t xml:space="preserve">    Readiness:      http-get http://:http/index.html delay=0s timeout=2s period=5s #success=1 #failure=2</w:t>
      </w:r>
      <w:r>
        <w:br/>
      </w:r>
      <w:r>
        <w:rPr>
          <w:rFonts w:ascii="Courier New" w:hAnsi="Courier New" w:cs="Courier New"/>
          <w:rFonts w:ascii="Courier New" w:hAnsi="Courier New"/>
          <w:color w:val="142C4A"/>
          <w:sz w:val="18"/>
        </w:rPr>
        <w:t xml:space="preserve">    Startup:        http-get http://:http/index.html delay=0s timeout=2s period=5s #success=1 #failure=24</w:t>
      </w:r>
    </w:p>
    <w:p>
      <w:pPr>
        <w:spacing w:before="0" w:after="120"/>
        <w:ind w:left="0"/>
      </w:pPr>
      <w:r>
        <w:rPr>
          <w:rFonts w:ascii="Arial" w:hAnsi="Arial"/>
          <w:b/>
          <w:i w:val="0"/>
          <w:color w:val="1A1A1A"/>
          <w:sz w:val="22"/>
        </w:rPr>
        <w:t>Step 4.4</w:t>
      </w:r>
      <w:r>
        <w:rPr>
          <w:rFonts w:ascii="Arial" w:hAnsi="Arial"/>
          <w:b w:val="0"/>
          <w:i w:val="0"/>
          <w:color w:val="1A1A1A"/>
          <w:sz w:val="22"/>
        </w:rPr>
        <w:t xml:space="preserve"> — Read the startup events. You will see the startup probe failing repeatedly and then simply stopping — it is never run again once it succeeds.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events -n kcna-lab22 --for deployment/manifest-indexer 2&gt;/dev/null | head -5</w:t>
      </w:r>
      <w:r>
        <w:br/>
      </w:r>
      <w:r>
        <w:rPr>
          <w:rFonts w:ascii="Courier New" w:hAnsi="Courier New" w:cs="Courier New"/>
          <w:rFonts w:ascii="Courier New" w:hAnsi="Courier New"/>
          <w:color w:val="142C4A"/>
          <w:sz w:val="18"/>
        </w:rPr>
        <w:t>kubectl get events -n kcna-lab22 --field-selector reason=Unhealthy --sort-by=.lastTimestamp | tail -3</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LAST SEEN   TYPE      REASON      OBJECT                                  MESSAGE</w:t>
      </w:r>
      <w:r>
        <w:br/>
      </w:r>
      <w:r>
        <w:rPr>
          <w:rFonts w:ascii="Courier New" w:hAnsi="Courier New" w:cs="Courier New"/>
          <w:rFonts w:ascii="Courier New" w:hAnsi="Courier New"/>
          <w:color w:val="142C4A"/>
          <w:sz w:val="18"/>
        </w:rPr>
        <w:t>55s         Warning   Unhealthy   Pod/manifest-indexer-6d84f9c7b5-vn2tq   Startup probe failed: Get "http://10.244.0.17:8080/index.html": dial tcp 10.244.0.17:8080: connect: connection refused</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The mechanism.</w:t>
      </w:r>
      <w:r>
        <w:rPr>
          <w:rFonts w:ascii="Arial" w:hAnsi="Arial"/>
          <w:b w:val="0"/>
          <w:i w:val="0"/>
          <w:color w:val="1A1A1A"/>
          <w:sz w:val="22"/>
        </w:rPr>
        <w:t xml:space="preserve"> </w:t>
      </w:r>
      <w:r>
        <w:rPr>
          <w:rFonts w:ascii="Courier New" w:hAnsi="Courier New" w:cs="Courier New"/>
          <w:b w:val="0"/>
          <w:i w:val="0"/>
          <w:color w:val="142C4A"/>
          <w:sz w:val="20"/>
        </w:rPr>
        <w:t>connection refused</w:t>
      </w:r>
      <w:r>
        <w:rPr>
          <w:rFonts w:ascii="Arial" w:hAnsi="Arial"/>
          <w:b w:val="0"/>
          <w:i w:val="0"/>
          <w:color w:val="1A1A1A"/>
          <w:sz w:val="22"/>
        </w:rPr>
        <w:t xml:space="preserve"> is the correct, expected failure while the process is still sleeping. The startup probe absorbs all of it. Liveness and readiness are not evaluated at all during this window — that is the entire point of the third probe type.</w:t>
      </w:r>
    </w:p>
    <w:p>
      <w:pPr>
        <w:spacing w:before="80" w:after="120"/>
        <w:pBdr>
          <w:bottom w:val="single" w:sz="6" w:space="1" w:color="D5DBE5"/>
        </w:pBdr>
      </w:pPr>
    </w:p>
    <w:p>
      <w:pPr>
        <w:pStyle w:val="Heading4"/>
        <w:spacing w:before="200" w:after="80"/>
        <w:ind w:left="0"/>
        <w:keepNext/>
      </w:pPr>
      <w:r>
        <w:rPr>
          <w:rFonts w:ascii="Arial" w:hAnsi="Arial"/>
        </w:rPr>
        <w:t>Part 5 — Verification</w:t>
      </w:r>
    </w:p>
    <w:p>
      <w:pPr>
        <w:spacing w:before="0" w:after="120"/>
        <w:ind w:left="0"/>
      </w:pPr>
      <w:r>
        <w:rPr>
          <w:rFonts w:ascii="Arial" w:hAnsi="Arial"/>
          <w:b w:val="0"/>
          <w:i w:val="0"/>
          <w:color w:val="1A1A1A"/>
          <w:sz w:val="22"/>
        </w:rPr>
        <w:t>Run the bundled checks.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bash verification/checks.sh</w:t>
      </w:r>
    </w:p>
    <w:p>
      <w:pPr>
        <w:spacing w:before="0" w:after="120"/>
        <w:ind w:left="0"/>
      </w:pPr>
      <w:r>
        <w:rPr>
          <w:rFonts w:ascii="Arial" w:hAnsi="Arial"/>
          <w:b w:val="0"/>
          <w:i w:val="0"/>
          <w:color w:val="1A1A1A"/>
          <w:sz w:val="22"/>
        </w:rPr>
        <w:t xml:space="preserve">See </w:t>
      </w:r>
      <w:r>
        <w:rPr>
          <w:rFonts w:ascii="Courier New" w:hAnsi="Courier New" w:cs="Courier New"/>
          <w:b w:val="0"/>
          <w:i w:val="0"/>
          <w:color w:val="142C4A"/>
          <w:sz w:val="20"/>
        </w:rPr>
        <w:t>verification/expected-output.md</w:t>
      </w:r>
      <w:r>
        <w:rPr>
          <w:rFonts w:ascii="Arial" w:hAnsi="Arial"/>
          <w:b w:val="0"/>
          <w:i w:val="0"/>
          <w:color w:val="1A1A1A"/>
          <w:sz w:val="22"/>
        </w:rPr>
        <w:t xml:space="preserve"> for the full expected transcript and the pass criteria.</w:t>
      </w:r>
    </w:p>
    <w:p>
      <w:pPr>
        <w:spacing w:before="80" w:after="120"/>
        <w:pBdr>
          <w:bottom w:val="single" w:sz="6" w:space="1" w:color="D5DBE5"/>
        </w:pBdr>
      </w:pPr>
    </w:p>
    <w:p>
      <w:pPr>
        <w:pStyle w:val="Heading4"/>
        <w:spacing w:before="200" w:after="80"/>
        <w:ind w:left="0"/>
        <w:keepNext/>
      </w:pPr>
      <w:r>
        <w:rPr>
          <w:rFonts w:ascii="Arial" w:hAnsi="Arial"/>
        </w:rPr>
        <w:t>Part 6 — Failure injection (mandatory)</w:t>
      </w:r>
    </w:p>
    <w:p>
      <w:pPr>
        <w:spacing w:before="0" w:after="120"/>
        <w:ind w:left="0"/>
      </w:pPr>
      <w:r>
        <w:rPr>
          <w:rFonts w:ascii="Arial" w:hAnsi="Arial"/>
          <w:b w:val="0"/>
          <w:i w:val="0"/>
          <w:color w:val="1A1A1A"/>
          <w:sz w:val="22"/>
        </w:rPr>
        <w:t xml:space="preserve">You will now reproduce ticket </w:t>
      </w:r>
      <w:r>
        <w:rPr>
          <w:rFonts w:ascii="Arial" w:hAnsi="Arial"/>
          <w:b/>
          <w:i w:val="0"/>
          <w:color w:val="1A1A1A"/>
          <w:sz w:val="22"/>
        </w:rPr>
        <w:t>DEP-1012</w:t>
      </w:r>
      <w:r>
        <w:rPr>
          <w:rFonts w:ascii="Arial" w:hAnsi="Arial"/>
          <w:b w:val="0"/>
          <w:i w:val="0"/>
          <w:color w:val="1A1A1A"/>
          <w:sz w:val="22"/>
        </w:rPr>
        <w:t>: the same slow application, but with the startup probe removed and liveness tuned aggressively.</w:t>
      </w:r>
    </w:p>
    <w:p>
      <w:pPr>
        <w:spacing w:before="0" w:after="120"/>
        <w:ind w:left="0"/>
      </w:pPr>
      <w:r>
        <w:rPr>
          <w:rFonts w:ascii="Arial" w:hAnsi="Arial"/>
          <w:b/>
          <w:i w:val="0"/>
          <w:color w:val="1A1A1A"/>
          <w:sz w:val="22"/>
        </w:rPr>
        <w:t>Step 6.1</w:t>
      </w:r>
      <w:r>
        <w:rPr>
          <w:rFonts w:ascii="Arial" w:hAnsi="Arial"/>
          <w:b w:val="0"/>
          <w:i w:val="0"/>
          <w:color w:val="1A1A1A"/>
          <w:sz w:val="22"/>
        </w:rPr>
        <w:t xml:space="preserve"> — Read the arithmetic before you apply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liveness budget = initialDelaySeconds 5 + (periodSeconds 5 × failureThreshold 2)</w:t>
      </w:r>
      <w:r>
        <w:br/>
      </w:r>
      <w:r>
        <w:rPr>
          <w:rFonts w:ascii="Courier New" w:hAnsi="Courier New" w:cs="Courier New"/>
          <w:rFonts w:ascii="Courier New" w:hAnsi="Courier New"/>
          <w:color w:val="142C4A"/>
          <w:sz w:val="18"/>
        </w:rPr>
        <w:t xml:space="preserve">                  = 15 seconds</w:t>
      </w:r>
      <w:r>
        <w:br/>
      </w:r>
      <w:r>
        <w:rPr>
          <w:rFonts w:ascii="Courier New" w:hAnsi="Courier New" w:cs="Courier New"/>
          <w:rFonts w:ascii="Courier New" w:hAnsi="Courier New"/>
          <w:color w:val="142C4A"/>
          <w:sz w:val="18"/>
        </w:rPr>
        <w:t xml:space="preserve">  real start time = 40 seconds</w:t>
      </w:r>
      <w:r>
        <w:br/>
      </w:r>
      <w:r>
        <w:rPr>
          <w:rFonts w:ascii="Courier New" w:hAnsi="Courier New" w:cs="Courier New"/>
          <w:rFonts w:ascii="Courier New" w:hAnsi="Courier New"/>
          <w:color w:val="142C4A"/>
          <w:sz w:val="18"/>
        </w:rPr>
        <w:t xml:space="preserve">  15 &lt; 40  -&gt;  the container can never finish starting</w:t>
      </w:r>
    </w:p>
    <w:p>
      <w:pPr>
        <w:spacing w:before="0" w:after="120"/>
        <w:ind w:left="0"/>
      </w:pPr>
      <w:r>
        <w:rPr>
          <w:rFonts w:ascii="Arial" w:hAnsi="Arial"/>
          <w:b/>
          <w:i w:val="0"/>
          <w:color w:val="1A1A1A"/>
          <w:sz w:val="22"/>
        </w:rPr>
        <w:t>Step 6.2</w:t>
      </w:r>
      <w:r>
        <w:rPr>
          <w:rFonts w:ascii="Arial" w:hAnsi="Arial"/>
          <w:b w:val="0"/>
          <w:i w:val="0"/>
          <w:color w:val="1A1A1A"/>
          <w:sz w:val="22"/>
        </w:rPr>
        <w:t xml:space="preserve"> — Apply the broken Deployment.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manifests/30-manifest-indexer-outage.yaml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deployment.apps/manifest-indexer-outage created</w:t>
      </w:r>
    </w:p>
    <w:p>
      <w:pPr>
        <w:spacing w:before="0" w:after="120"/>
        <w:ind w:left="0"/>
      </w:pPr>
      <w:r>
        <w:rPr>
          <w:rFonts w:ascii="Arial" w:hAnsi="Arial"/>
          <w:b/>
          <w:i w:val="0"/>
          <w:color w:val="1A1A1A"/>
          <w:sz w:val="22"/>
        </w:rPr>
        <w:t>Step 6.3</w:t>
      </w:r>
      <w:r>
        <w:rPr>
          <w:rFonts w:ascii="Arial" w:hAnsi="Arial"/>
          <w:b w:val="0"/>
          <w:i w:val="0"/>
          <w:color w:val="1A1A1A"/>
          <w:sz w:val="22"/>
        </w:rPr>
        <w:t xml:space="preserve"> — Watch for about 90 seconds. </w:t>
      </w:r>
      <w:r>
        <w:rPr>
          <w:rFonts w:ascii="Courier New" w:hAnsi="Courier New" w:cs="Courier New"/>
          <w:b w:val="0"/>
          <w:i w:val="0"/>
          <w:color w:val="142C4A"/>
          <w:sz w:val="20"/>
        </w:rPr>
        <w:t>RESTARTS</w:t>
      </w:r>
      <w:r>
        <w:rPr>
          <w:rFonts w:ascii="Arial" w:hAnsi="Arial"/>
          <w:b w:val="0"/>
          <w:i w:val="0"/>
          <w:color w:val="1A1A1A"/>
          <w:sz w:val="22"/>
        </w:rPr>
        <w:t xml:space="preserve"> climbs and the Pod enters </w:t>
      </w:r>
      <w:r>
        <w:rPr>
          <w:rFonts w:ascii="Courier New" w:hAnsi="Courier New" w:cs="Courier New"/>
          <w:b w:val="0"/>
          <w:i w:val="0"/>
          <w:color w:val="142C4A"/>
          <w:sz w:val="20"/>
        </w:rPr>
        <w:t>CrashLoopBackOff</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kcna-lab22 -l app=manifest-indexer-outage -w</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manifest-indexer-outage-5f7c8b9d6-t8pnw    0/1     Running            0          5s</w:t>
      </w:r>
      <w:r>
        <w:br/>
      </w:r>
      <w:r>
        <w:rPr>
          <w:rFonts w:ascii="Courier New" w:hAnsi="Courier New" w:cs="Courier New"/>
          <w:rFonts w:ascii="Courier New" w:hAnsi="Courier New"/>
          <w:color w:val="142C4A"/>
          <w:sz w:val="18"/>
        </w:rPr>
        <w:t>manifest-indexer-outage-5f7c8b9d6-t8pnw    0/1     Running            1 (2s ago)    22s</w:t>
      </w:r>
      <w:r>
        <w:br/>
      </w:r>
      <w:r>
        <w:rPr>
          <w:rFonts w:ascii="Courier New" w:hAnsi="Courier New" w:cs="Courier New"/>
          <w:rFonts w:ascii="Courier New" w:hAnsi="Courier New"/>
          <w:color w:val="142C4A"/>
          <w:sz w:val="18"/>
        </w:rPr>
        <w:t>manifest-indexer-outage-5f7c8b9d6-t8pnw    0/1     Running            2 (1s ago)    41s</w:t>
      </w:r>
      <w:r>
        <w:br/>
      </w:r>
      <w:r>
        <w:rPr>
          <w:rFonts w:ascii="Courier New" w:hAnsi="Courier New" w:cs="Courier New"/>
          <w:rFonts w:ascii="Courier New" w:hAnsi="Courier New"/>
          <w:color w:val="142C4A"/>
          <w:sz w:val="18"/>
        </w:rPr>
        <w:t>manifest-indexer-outage-5f7c8b9d6-t8pnw    0/1     CrashLoopBackOff   2 (12s ago)   55s</w:t>
      </w:r>
      <w:r>
        <w:br/>
      </w:r>
      <w:r>
        <w:rPr>
          <w:rFonts w:ascii="Courier New" w:hAnsi="Courier New" w:cs="Courier New"/>
          <w:rFonts w:ascii="Courier New" w:hAnsi="Courier New"/>
          <w:color w:val="142C4A"/>
          <w:sz w:val="18"/>
        </w:rPr>
        <w:t>manifest-indexer-outage-5f7c8b9d6-t8pnw    0/1     Running            3 (21s ago)   75s</w:t>
      </w:r>
    </w:p>
    <w:p>
      <w:pPr>
        <w:spacing w:before="0" w:after="120"/>
        <w:ind w:left="0"/>
      </w:pPr>
      <w:r>
        <w:rPr>
          <w:rFonts w:ascii="Courier New" w:hAnsi="Courier New" w:cs="Courier New"/>
          <w:b w:val="0"/>
          <w:i w:val="0"/>
          <w:color w:val="142C4A"/>
          <w:sz w:val="20"/>
        </w:rPr>
        <w:t>Ctrl-C</w:t>
      </w:r>
      <w:r>
        <w:rPr>
          <w:rFonts w:ascii="Arial" w:hAnsi="Arial"/>
          <w:b w:val="0"/>
          <w:i w:val="0"/>
          <w:color w:val="1A1A1A"/>
          <w:sz w:val="22"/>
        </w:rPr>
        <w:t xml:space="preserve"> to stop.</w:t>
      </w:r>
    </w:p>
    <w:p>
      <w:pPr>
        <w:spacing w:before="0" w:after="120"/>
        <w:ind w:left="0"/>
      </w:pPr>
      <w:r>
        <w:rPr>
          <w:rFonts w:ascii="Arial" w:hAnsi="Arial"/>
          <w:b/>
          <w:i w:val="0"/>
          <w:color w:val="1A1A1A"/>
          <w:sz w:val="22"/>
        </w:rPr>
        <w:t>Step 6.4</w:t>
      </w:r>
      <w:r>
        <w:rPr>
          <w:rFonts w:ascii="Arial" w:hAnsi="Arial"/>
          <w:b w:val="0"/>
          <w:i w:val="0"/>
          <w:color w:val="1A1A1A"/>
          <w:sz w:val="22"/>
        </w:rPr>
        <w:t xml:space="preserve"> — Diagnose. The </w:t>
      </w:r>
      <w:r>
        <w:rPr>
          <w:rFonts w:ascii="Courier New" w:hAnsi="Courier New" w:cs="Courier New"/>
          <w:b w:val="0"/>
          <w:i w:val="0"/>
          <w:color w:val="142C4A"/>
          <w:sz w:val="20"/>
        </w:rPr>
        <w:t>Warning Unhealthy</w:t>
      </w:r>
      <w:r>
        <w:rPr>
          <w:rFonts w:ascii="Arial" w:hAnsi="Arial"/>
          <w:b w:val="0"/>
          <w:i w:val="0"/>
          <w:color w:val="1A1A1A"/>
          <w:sz w:val="22"/>
        </w:rPr>
        <w:t xml:space="preserve"> + </w:t>
      </w:r>
      <w:r>
        <w:rPr>
          <w:rFonts w:ascii="Courier New" w:hAnsi="Courier New" w:cs="Courier New"/>
          <w:b w:val="0"/>
          <w:i w:val="0"/>
          <w:color w:val="142C4A"/>
          <w:sz w:val="20"/>
        </w:rPr>
        <w:t>Killing</w:t>
      </w:r>
      <w:r>
        <w:rPr>
          <w:rFonts w:ascii="Arial" w:hAnsi="Arial"/>
          <w:b w:val="0"/>
          <w:i w:val="0"/>
          <w:color w:val="1A1A1A"/>
          <w:sz w:val="22"/>
        </w:rPr>
        <w:t xml:space="preserve"> pair is the signature of a liveness-induced restart loop.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BROKEN=$(kubectl get pods -n kcna-lab22 -l app=manifest-indexer-outage \</w:t>
      </w:r>
      <w:r>
        <w:br/>
      </w:r>
      <w:r>
        <w:rPr>
          <w:rFonts w:ascii="Courier New" w:hAnsi="Courier New" w:cs="Courier New"/>
          <w:rFonts w:ascii="Courier New" w:hAnsi="Courier New"/>
          <w:color w:val="142C4A"/>
          <w:sz w:val="18"/>
        </w:rPr>
        <w:t xml:space="preserve">  -o jsonpath='{.items[0].metadata.name}')</w:t>
      </w:r>
      <w:r>
        <w:br/>
      </w:r>
      <w:r>
        <w:rPr>
          <w:rFonts w:ascii="Courier New" w:hAnsi="Courier New" w:cs="Courier New"/>
          <w:rFonts w:ascii="Courier New" w:hAnsi="Courier New"/>
          <w:color w:val="142C4A"/>
          <w:sz w:val="18"/>
        </w:rPr>
        <w:t>kubectl describe pod -n kcna-lab22 "$BROKEN" | tail -14</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Events:</w:t>
      </w:r>
      <w:r>
        <w:br/>
      </w:r>
      <w:r>
        <w:rPr>
          <w:rFonts w:ascii="Courier New" w:hAnsi="Courier New" w:cs="Courier New"/>
          <w:rFonts w:ascii="Courier New" w:hAnsi="Courier New"/>
          <w:color w:val="142C4A"/>
          <w:sz w:val="18"/>
        </w:rPr>
        <w:t xml:space="preserve">  Type     Reason     Age                From               Message</w:t>
      </w:r>
      <w:r>
        <w:br/>
      </w:r>
      <w:r>
        <w:rPr>
          <w:rFonts w:ascii="Courier New" w:hAnsi="Courier New" w:cs="Courier New"/>
          <w:rFonts w:ascii="Courier New" w:hAnsi="Courier New"/>
          <w:color w:val="142C4A"/>
          <w:sz w:val="18"/>
        </w:rPr>
        <w:t xml:space="preserve">  ----     ------     ----               ----               -------</w:t>
      </w:r>
      <w:r>
        <w:br/>
      </w:r>
      <w:r>
        <w:rPr>
          <w:rFonts w:ascii="Courier New" w:hAnsi="Courier New" w:cs="Courier New"/>
          <w:rFonts w:ascii="Courier New" w:hAnsi="Courier New"/>
          <w:color w:val="142C4A"/>
          <w:sz w:val="18"/>
        </w:rPr>
        <w:t xml:space="preserve">  Normal   Scheduled  81s                default-scheduler  Successfully assigned kcna-lab22/manifest-indexer-outage-5f7c8b9d6-t8pnw to kind-control-plane</w:t>
      </w:r>
      <w:r>
        <w:br/>
      </w:r>
      <w:r>
        <w:rPr>
          <w:rFonts w:ascii="Courier New" w:hAnsi="Courier New" w:cs="Courier New"/>
          <w:rFonts w:ascii="Courier New" w:hAnsi="Courier New"/>
          <w:color w:val="142C4A"/>
          <w:sz w:val="18"/>
        </w:rPr>
        <w:t xml:space="preserve">  Normal   Pulled     22s (x4 over 80s)  kubelet            Container image "busybox:1.36" already present on machine</w:t>
      </w:r>
      <w:r>
        <w:br/>
      </w:r>
      <w:r>
        <w:rPr>
          <w:rFonts w:ascii="Courier New" w:hAnsi="Courier New" w:cs="Courier New"/>
          <w:rFonts w:ascii="Courier New" w:hAnsi="Courier New"/>
          <w:color w:val="142C4A"/>
          <w:sz w:val="18"/>
        </w:rPr>
        <w:t xml:space="preserve">  Normal   Created    22s (x4 over 80s)  kubelet            Created container: indexer</w:t>
      </w:r>
      <w:r>
        <w:br/>
      </w:r>
      <w:r>
        <w:rPr>
          <w:rFonts w:ascii="Courier New" w:hAnsi="Courier New" w:cs="Courier New"/>
          <w:rFonts w:ascii="Courier New" w:hAnsi="Courier New"/>
          <w:color w:val="142C4A"/>
          <w:sz w:val="18"/>
        </w:rPr>
        <w:t xml:space="preserve">  Normal   Started    22s (x4 over 80s)  kubelet            Started container indexer</w:t>
      </w:r>
      <w:r>
        <w:br/>
      </w:r>
      <w:r>
        <w:rPr>
          <w:rFonts w:ascii="Courier New" w:hAnsi="Courier New" w:cs="Courier New"/>
          <w:rFonts w:ascii="Courier New" w:hAnsi="Courier New"/>
          <w:color w:val="142C4A"/>
          <w:sz w:val="18"/>
        </w:rPr>
        <w:t xml:space="preserve">  Warning  Unhealthy  12s (x8 over 74s)  kubelet            Liveness probe failed: Get "http://10.244.0.18:8080/index.html": dial tcp 10.244.0.18:8080: connect: connection refused</w:t>
      </w:r>
      <w:r>
        <w:br/>
      </w:r>
      <w:r>
        <w:rPr>
          <w:rFonts w:ascii="Courier New" w:hAnsi="Courier New" w:cs="Courier New"/>
          <w:rFonts w:ascii="Courier New" w:hAnsi="Courier New"/>
          <w:color w:val="142C4A"/>
          <w:sz w:val="18"/>
        </w:rPr>
        <w:t xml:space="preserve">  Normal   Killing    12s (x4 over 66s)  kubelet            Container indexer failed liveness probe, will be restarted</w:t>
      </w:r>
    </w:p>
    <w:p>
      <w:pPr>
        <w:spacing w:before="0" w:after="120"/>
        <w:ind w:left="0"/>
      </w:pPr>
      <w:r>
        <w:rPr>
          <w:rFonts w:ascii="Arial" w:hAnsi="Arial"/>
          <w:b/>
          <w:i w:val="0"/>
          <w:color w:val="1A1A1A"/>
          <w:sz w:val="22"/>
        </w:rPr>
        <w:t>Step 6.5</w:t>
      </w:r>
      <w:r>
        <w:rPr>
          <w:rFonts w:ascii="Arial" w:hAnsi="Arial"/>
          <w:b w:val="0"/>
          <w:i w:val="0"/>
          <w:color w:val="1A1A1A"/>
          <w:sz w:val="22"/>
        </w:rPr>
        <w:t xml:space="preserve"> — Confirm the application itself is innocent. Its own log shows it was always mid-warm-up when it was killed — it never got to print the second line.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logs -n kcna-lab22 "$BROKEN" --previous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[indexer] 06:31:04 warming shipment manifest index...</w:t>
      </w:r>
    </w:p>
    <w:p>
      <w:pPr>
        <w:spacing w:before="0" w:after="120"/>
        <w:ind w:left="0"/>
      </w:pPr>
      <w:r>
        <w:rPr>
          <w:rFonts w:ascii="Arial" w:hAnsi="Arial"/>
          <w:b w:val="0"/>
          <w:i w:val="0"/>
          <w:color w:val="1A1A1A"/>
          <w:sz w:val="22"/>
        </w:rPr>
        <w:t xml:space="preserve">Exactly one line. The </w:t>
      </w:r>
      <w:r>
        <w:rPr>
          <w:rFonts w:ascii="Courier New" w:hAnsi="Courier New" w:cs="Courier New"/>
          <w:b w:val="0"/>
          <w:i w:val="0"/>
          <w:color w:val="142C4A"/>
          <w:sz w:val="20"/>
        </w:rPr>
        <w:t>index warm; serving on :8080</w:t>
      </w:r>
      <w:r>
        <w:rPr>
          <w:rFonts w:ascii="Arial" w:hAnsi="Arial"/>
          <w:b w:val="0"/>
          <w:i w:val="0"/>
          <w:color w:val="1A1A1A"/>
          <w:sz w:val="22"/>
        </w:rPr>
        <w:t xml:space="preserve"> line never appears, because the kubelet killed the process at ~15 s and the sleep is 40 s.</w:t>
      </w:r>
    </w:p>
    <w:p>
      <w:pPr>
        <w:spacing w:before="0" w:after="120"/>
        <w:ind w:left="0"/>
      </w:pPr>
      <w:r>
        <w:rPr>
          <w:rFonts w:ascii="Arial" w:hAnsi="Arial"/>
          <w:b/>
          <w:i w:val="0"/>
          <w:color w:val="1A1A1A"/>
          <w:sz w:val="22"/>
        </w:rPr>
        <w:t>Step 6.6</w:t>
      </w:r>
      <w:r>
        <w:rPr>
          <w:rFonts w:ascii="Arial" w:hAnsi="Arial"/>
          <w:b w:val="0"/>
          <w:i w:val="0"/>
          <w:color w:val="1A1A1A"/>
          <w:sz w:val="22"/>
        </w:rPr>
        <w:t xml:space="preserve"> — Compare the two Deployments side by side to isolate the difference.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diff &lt;(kubectl get deploy manifest-indexer -n kcna-lab22 -o jsonpath='{.spec.template.spec.containers[0].livenessProbe}{"\n"}{.spec.template.spec.containers[0].startupProbe}{"\n"}') \</w:t>
      </w:r>
      <w:r>
        <w:br/>
      </w:r>
      <w:r>
        <w:rPr>
          <w:rFonts w:ascii="Courier New" w:hAnsi="Courier New" w:cs="Courier New"/>
          <w:rFonts w:ascii="Courier New" w:hAnsi="Courier New"/>
          <w:color w:val="142C4A"/>
          <w:sz w:val="18"/>
        </w:rPr>
        <w:t xml:space="preserve">     &lt;(kubectl get deploy manifest-indexer-outage -n kcna-lab22 -o jsonpath='{.spec.template.spec.containers[0].livenessProbe}{"\n"}{.spec.template.spec.containers[0].startupProbe}{"\n"}')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1,2c1,2</w:t>
      </w:r>
      <w:r>
        <w:br/>
      </w:r>
      <w:r>
        <w:rPr>
          <w:rFonts w:ascii="Courier New" w:hAnsi="Courier New" w:cs="Courier New"/>
          <w:rFonts w:ascii="Courier New" w:hAnsi="Courier New"/>
          <w:color w:val="142C4A"/>
          <w:sz w:val="18"/>
        </w:rPr>
        <w:t>&lt; {"failureThreshold":3,"httpGet":{"path":"/index.html","port":"http","scheme":"HTTP"},"periodSeconds":10,"successThreshold":1,"timeoutSeconds":2}</w:t>
      </w:r>
      <w:r>
        <w:br/>
      </w:r>
      <w:r>
        <w:rPr>
          <w:rFonts w:ascii="Courier New" w:hAnsi="Courier New" w:cs="Courier New"/>
          <w:rFonts w:ascii="Courier New" w:hAnsi="Courier New"/>
          <w:color w:val="142C4A"/>
          <w:sz w:val="18"/>
        </w:rPr>
        <w:t>&lt; {"failureThreshold":24,"httpGet":{"path":"/index.html","port":"http","scheme":"HTTP"},"periodSeconds":5,"successThreshold":1,"timeoutSeconds":2}</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&gt; {"failureThreshold":2,"httpGet":{"path":"/index.html","port":"http","scheme":"HTTP"},"initialDelaySeconds":5,"periodSeconds":5,"successThreshold":1,"timeoutSeconds":2}</w:t>
      </w:r>
      <w:r>
        <w:br/>
      </w:r>
      <w:r>
        <w:rPr>
          <w:rFonts w:ascii="Courier New" w:hAnsi="Courier New" w:cs="Courier New"/>
          <w:rFonts w:ascii="Courier New" w:hAnsi="Courier New"/>
          <w:color w:val="142C4A"/>
          <w:sz w:val="18"/>
        </w:rPr>
        <w:t>&gt;</w:t>
      </w:r>
    </w:p>
    <w:p>
      <w:pPr>
        <w:spacing w:before="0" w:after="120"/>
        <w:ind w:left="0"/>
      </w:pPr>
      <w:r>
        <w:rPr>
          <w:rFonts w:ascii="Arial" w:hAnsi="Arial"/>
          <w:b w:val="0"/>
          <w:i w:val="0"/>
          <w:color w:val="1A1A1A"/>
          <w:sz w:val="22"/>
        </w:rPr>
        <w:t xml:space="preserve">The broken Deployment has </w:t>
      </w:r>
      <w:r>
        <w:rPr>
          <w:rFonts w:ascii="Arial" w:hAnsi="Arial"/>
          <w:b/>
          <w:i w:val="0"/>
          <w:color w:val="1A1A1A"/>
          <w:sz w:val="22"/>
        </w:rPr>
        <w:t>no startup probe at all</w:t>
      </w:r>
      <w:r>
        <w:rPr>
          <w:rFonts w:ascii="Arial" w:hAnsi="Arial"/>
          <w:b w:val="0"/>
          <w:i w:val="0"/>
          <w:color w:val="1A1A1A"/>
          <w:sz w:val="22"/>
        </w:rPr>
        <w:t xml:space="preserve"> (empty second line), and a liveness </w:t>
      </w:r>
      <w:r>
        <w:rPr>
          <w:rFonts w:ascii="Courier New" w:hAnsi="Courier New" w:cs="Courier New"/>
          <w:b w:val="0"/>
          <w:i w:val="0"/>
          <w:color w:val="142C4A"/>
          <w:sz w:val="20"/>
        </w:rPr>
        <w:t>failureThreshold</w:t>
      </w:r>
      <w:r>
        <w:rPr>
          <w:rFonts w:ascii="Arial" w:hAnsi="Arial"/>
          <w:b w:val="0"/>
          <w:i w:val="0"/>
          <w:color w:val="1A1A1A"/>
          <w:sz w:val="22"/>
        </w:rPr>
        <w:t xml:space="preserve"> of 2 instead of 3.</w:t>
      </w:r>
    </w:p>
    <w:p>
      <w:pPr>
        <w:spacing w:before="0" w:after="120"/>
        <w:ind w:left="0"/>
      </w:pPr>
      <w:r>
        <w:rPr>
          <w:rFonts w:ascii="Arial" w:hAnsi="Arial"/>
          <w:b/>
          <w:i w:val="0"/>
          <w:color w:val="1A1A1A"/>
          <w:sz w:val="22"/>
        </w:rPr>
        <w:t>Step 6.7</w:t>
      </w:r>
      <w:r>
        <w:rPr>
          <w:rFonts w:ascii="Arial" w:hAnsi="Arial"/>
          <w:b w:val="0"/>
          <w:i w:val="0"/>
          <w:color w:val="1A1A1A"/>
          <w:sz w:val="22"/>
        </w:rPr>
        <w:t xml:space="preserve"> — Repair it. Patch a startup probe onto the running Deployment rather than re-applying a file, so you see the rollout heal in place.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patch deployment manifest-indexer-outage -n kcna-lab22 --type=strategic -p '</w:t>
      </w:r>
      <w:r>
        <w:br/>
      </w:r>
      <w:r>
        <w:rPr>
          <w:rFonts w:ascii="Courier New" w:hAnsi="Courier New" w:cs="Courier New"/>
          <w:rFonts w:ascii="Courier New" w:hAnsi="Courier New"/>
          <w:color w:val="142C4A"/>
          <w:sz w:val="18"/>
        </w:rPr>
        <w:t>spec:</w:t>
      </w:r>
      <w:r>
        <w:br/>
      </w:r>
      <w:r>
        <w:rPr>
          <w:rFonts w:ascii="Courier New" w:hAnsi="Courier New" w:cs="Courier New"/>
          <w:rFonts w:ascii="Courier New" w:hAnsi="Courier New"/>
          <w:color w:val="142C4A"/>
          <w:sz w:val="18"/>
        </w:rPr>
        <w:t xml:space="preserve">  template:</w:t>
      </w:r>
      <w:r>
        <w:br/>
      </w:r>
      <w:r>
        <w:rPr>
          <w:rFonts w:ascii="Courier New" w:hAnsi="Courier New" w:cs="Courier New"/>
          <w:rFonts w:ascii="Courier New" w:hAnsi="Courier New"/>
          <w:color w:val="142C4A"/>
          <w:sz w:val="18"/>
        </w:rPr>
        <w:t xml:space="preserve">    spec:</w:t>
      </w:r>
      <w:r>
        <w:br/>
      </w:r>
      <w:r>
        <w:rPr>
          <w:rFonts w:ascii="Courier New" w:hAnsi="Courier New" w:cs="Courier New"/>
          <w:rFonts w:ascii="Courier New" w:hAnsi="Courier New"/>
          <w:color w:val="142C4A"/>
          <w:sz w:val="18"/>
        </w:rPr>
        <w:t xml:space="preserve">      containers:</w:t>
      </w:r>
      <w:r>
        <w:br/>
      </w:r>
      <w:r>
        <w:rPr>
          <w:rFonts w:ascii="Courier New" w:hAnsi="Courier New" w:cs="Courier New"/>
          <w:rFonts w:ascii="Courier New" w:hAnsi="Courier New"/>
          <w:color w:val="142C4A"/>
          <w:sz w:val="18"/>
        </w:rPr>
        <w:t xml:space="preserve">        - name: indexer</w:t>
      </w:r>
      <w:r>
        <w:br/>
      </w:r>
      <w:r>
        <w:rPr>
          <w:rFonts w:ascii="Courier New" w:hAnsi="Courier New" w:cs="Courier New"/>
          <w:rFonts w:ascii="Courier New" w:hAnsi="Courier New"/>
          <w:color w:val="142C4A"/>
          <w:sz w:val="18"/>
        </w:rPr>
        <w:t xml:space="preserve">          startupProbe:</w:t>
      </w:r>
      <w:r>
        <w:br/>
      </w:r>
      <w:r>
        <w:rPr>
          <w:rFonts w:ascii="Courier New" w:hAnsi="Courier New" w:cs="Courier New"/>
          <w:rFonts w:ascii="Courier New" w:hAnsi="Courier New"/>
          <w:color w:val="142C4A"/>
          <w:sz w:val="18"/>
        </w:rPr>
        <w:t xml:space="preserve">            httpGet:</w:t>
      </w:r>
      <w:r>
        <w:br/>
      </w:r>
      <w:r>
        <w:rPr>
          <w:rFonts w:ascii="Courier New" w:hAnsi="Courier New" w:cs="Courier New"/>
          <w:rFonts w:ascii="Courier New" w:hAnsi="Courier New"/>
          <w:color w:val="142C4A"/>
          <w:sz w:val="18"/>
        </w:rPr>
        <w:t xml:space="preserve">              path: /index.html</w:t>
      </w:r>
      <w:r>
        <w:br/>
      </w:r>
      <w:r>
        <w:rPr>
          <w:rFonts w:ascii="Courier New" w:hAnsi="Courier New" w:cs="Courier New"/>
          <w:rFonts w:ascii="Courier New" w:hAnsi="Courier New"/>
          <w:color w:val="142C4A"/>
          <w:sz w:val="18"/>
        </w:rPr>
        <w:t xml:space="preserve">              port: http</w:t>
      </w:r>
      <w:r>
        <w:br/>
      </w:r>
      <w:r>
        <w:rPr>
          <w:rFonts w:ascii="Courier New" w:hAnsi="Courier New" w:cs="Courier New"/>
          <w:rFonts w:ascii="Courier New" w:hAnsi="Courier New"/>
          <w:color w:val="142C4A"/>
          <w:sz w:val="18"/>
        </w:rPr>
        <w:t xml:space="preserve">            periodSeconds: 5</w:t>
      </w:r>
      <w:r>
        <w:br/>
      </w:r>
      <w:r>
        <w:rPr>
          <w:rFonts w:ascii="Courier New" w:hAnsi="Courier New" w:cs="Courier New"/>
          <w:rFonts w:ascii="Courier New" w:hAnsi="Courier New"/>
          <w:color w:val="142C4A"/>
          <w:sz w:val="18"/>
        </w:rPr>
        <w:t xml:space="preserve">            timeoutSeconds: 2</w:t>
      </w:r>
      <w:r>
        <w:br/>
      </w:r>
      <w:r>
        <w:rPr>
          <w:rFonts w:ascii="Courier New" w:hAnsi="Courier New" w:cs="Courier New"/>
          <w:rFonts w:ascii="Courier New" w:hAnsi="Courier New"/>
          <w:color w:val="142C4A"/>
          <w:sz w:val="18"/>
        </w:rPr>
        <w:t xml:space="preserve">            failureThreshold: 24</w:t>
      </w:r>
      <w:r>
        <w:br/>
      </w:r>
      <w:r>
        <w:rPr>
          <w:rFonts w:ascii="Courier New" w:hAnsi="Courier New" w:cs="Courier New"/>
          <w:rFonts w:ascii="Courier New" w:hAnsi="Courier New"/>
          <w:color w:val="142C4A"/>
          <w:sz w:val="18"/>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deployment.apps/manifest-indexer-outage patched</w:t>
      </w:r>
    </w:p>
    <w:p>
      <w:pPr>
        <w:spacing w:before="0" w:after="120"/>
        <w:ind w:left="0"/>
      </w:pPr>
      <w:r>
        <w:rPr>
          <w:rFonts w:ascii="Arial" w:hAnsi="Arial"/>
          <w:b/>
          <w:i w:val="0"/>
          <w:color w:val="1A1A1A"/>
          <w:sz w:val="22"/>
        </w:rPr>
        <w:t>Step 6.8</w:t>
      </w:r>
      <w:r>
        <w:rPr>
          <w:rFonts w:ascii="Arial" w:hAnsi="Arial"/>
          <w:b w:val="0"/>
          <w:i w:val="0"/>
          <w:color w:val="1A1A1A"/>
          <w:sz w:val="22"/>
        </w:rPr>
        <w:t xml:space="preserve"> — Confirm the heal. The new ReplicaSet's Pod reaches </w:t>
      </w:r>
      <w:r>
        <w:rPr>
          <w:rFonts w:ascii="Courier New" w:hAnsi="Courier New" w:cs="Courier New"/>
          <w:b w:val="0"/>
          <w:i w:val="0"/>
          <w:color w:val="142C4A"/>
          <w:sz w:val="20"/>
        </w:rPr>
        <w:t>1/1</w:t>
      </w:r>
      <w:r>
        <w:rPr>
          <w:rFonts w:ascii="Arial" w:hAnsi="Arial"/>
          <w:b w:val="0"/>
          <w:i w:val="0"/>
          <w:color w:val="1A1A1A"/>
          <w:sz w:val="22"/>
        </w:rPr>
        <w:t xml:space="preserve"> with </w:t>
      </w:r>
      <w:r>
        <w:rPr>
          <w:rFonts w:ascii="Courier New" w:hAnsi="Courier New" w:cs="Courier New"/>
          <w:b w:val="0"/>
          <w:i w:val="0"/>
          <w:color w:val="142C4A"/>
          <w:sz w:val="20"/>
        </w:rPr>
        <w:t>RESTARTS 0</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rollout status deployment/manifest-indexer-outage -n kcna-lab22 --timeout=150s</w:t>
      </w:r>
      <w:r>
        <w:br/>
      </w:r>
      <w:r>
        <w:rPr>
          <w:rFonts w:ascii="Courier New" w:hAnsi="Courier New" w:cs="Courier New"/>
          <w:rFonts w:ascii="Courier New" w:hAnsi="Courier New"/>
          <w:color w:val="142C4A"/>
          <w:sz w:val="18"/>
        </w:rPr>
        <w:t>kubectl get pods -n kcna-lab22 -l app=manifest-indexer-outage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Waiting for deployment "manifest-indexer-outage" rollout to finish: 1 old replicas are pending termination...</w:t>
      </w:r>
      <w:r>
        <w:br/>
      </w:r>
      <w:r>
        <w:rPr>
          <w:rFonts w:ascii="Courier New" w:hAnsi="Courier New" w:cs="Courier New"/>
          <w:rFonts w:ascii="Courier New" w:hAnsi="Courier New"/>
          <w:color w:val="142C4A"/>
          <w:sz w:val="18"/>
        </w:rPr>
        <w:t>deployment "manifest-indexer-outage" successfully rolled out</w:t>
      </w:r>
      <w:r>
        <w:br/>
      </w: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manifest-indexer-outage-6b5d497c84-w9jrx   1/1     Running   0          52s</w:t>
      </w:r>
    </w:p>
    <w:p>
      <w:pPr>
        <w:spacing w:before="0" w:after="120"/>
        <w:ind w:left="0"/>
      </w:pPr>
      <w:r>
        <w:rPr>
          <w:rFonts w:ascii="Arial" w:hAnsi="Arial"/>
          <w:b/>
          <w:i w:val="0"/>
          <w:color w:val="1A1A1A"/>
          <w:sz w:val="22"/>
        </w:rPr>
        <w:t>Step 6.9</w:t>
      </w:r>
      <w:r>
        <w:rPr>
          <w:rFonts w:ascii="Arial" w:hAnsi="Arial"/>
          <w:b w:val="0"/>
          <w:i w:val="0"/>
          <w:color w:val="1A1A1A"/>
          <w:sz w:val="22"/>
        </w:rPr>
        <w:t xml:space="preserve"> — Record the repair in </w:t>
      </w:r>
      <w:r>
        <w:rPr>
          <w:rFonts w:ascii="Courier New" w:hAnsi="Courier New" w:cs="Courier New"/>
          <w:b w:val="0"/>
          <w:i w:val="0"/>
          <w:color w:val="142C4A"/>
          <w:sz w:val="20"/>
        </w:rPr>
        <w:t>data/probe-tuning-worksheet.csv</w:t>
      </w:r>
      <w:r>
        <w:rPr>
          <w:rFonts w:ascii="Arial" w:hAnsi="Arial"/>
          <w:b w:val="0"/>
          <w:i w:val="0"/>
          <w:color w:val="1A1A1A"/>
          <w:sz w:val="22"/>
        </w:rPr>
        <w:t xml:space="preserve">, row </w:t>
      </w:r>
      <w:r>
        <w:rPr>
          <w:rFonts w:ascii="Courier New" w:hAnsi="Courier New" w:cs="Courier New"/>
          <w:b w:val="0"/>
          <w:i w:val="0"/>
          <w:color w:val="142C4A"/>
          <w:sz w:val="20"/>
        </w:rPr>
        <w:t>manifest-indexer-outage</w:t>
      </w:r>
      <w:r>
        <w:rPr>
          <w:rFonts w:ascii="Arial" w:hAnsi="Arial"/>
          <w:b w:val="0"/>
          <w:i w:val="0"/>
          <w:color w:val="1A1A1A"/>
          <w:sz w:val="22"/>
        </w:rPr>
        <w:t xml:space="preserve">, column </w:t>
      </w:r>
      <w:r>
        <w:rPr>
          <w:rFonts w:ascii="Courier New" w:hAnsi="Courier New" w:cs="Courier New"/>
          <w:b w:val="0"/>
          <w:i w:val="0"/>
          <w:color w:val="142C4A"/>
          <w:sz w:val="20"/>
        </w:rPr>
        <w:t>verdict</w:t>
      </w:r>
      <w:r>
        <w:rPr>
          <w:rFonts w:ascii="Arial" w:hAnsi="Arial"/>
          <w:b w:val="0"/>
          <w:i w:val="0"/>
          <w:color w:val="1A1A1A"/>
          <w:sz w:val="22"/>
        </w:rPr>
        <w:t>.</w:t>
      </w:r>
    </w:p>
    <w:p>
      <w:pPr>
        <w:spacing w:before="0" w:after="120"/>
        <w:ind w:left="0"/>
      </w:pPr>
      <w:r>
        <w:rPr>
          <w:rFonts w:ascii="Arial" w:hAnsi="Arial"/>
          <w:b/>
          <w:i w:val="0"/>
          <w:color w:val="1A1A1A"/>
          <w:sz w:val="22"/>
        </w:rPr>
        <w:t>Step 6.10</w:t>
      </w:r>
      <w:r>
        <w:rPr>
          <w:rFonts w:ascii="Arial" w:hAnsi="Arial"/>
          <w:b w:val="0"/>
          <w:i w:val="0"/>
          <w:color w:val="1A1A1A"/>
          <w:sz w:val="22"/>
        </w:rPr>
        <w:t xml:space="preserve"> — Remove only the injected Deployment.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deployment manifest-indexer-outage -n kcna-lab22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 "manifest-indexer-outage" deleted</w:t>
      </w:r>
    </w:p>
    <w:p>
      <w:pPr>
        <w:spacing w:before="80" w:after="120"/>
        <w:pBdr>
          <w:bottom w:val="single" w:sz="6" w:space="1" w:color="D5DBE5"/>
        </w:pBdr>
      </w:pPr>
    </w:p>
    <w:p>
      <w:pPr>
        <w:pStyle w:val="Heading3"/>
        <w:spacing w:before="200" w:after="80"/>
        <w:ind w:left="0"/>
        <w:keepNext/>
      </w:pPr>
      <w:r>
        <w:rPr>
          <w:rFonts w:ascii="Arial" w:hAnsi="Arial"/>
        </w:rPr>
        <w:t>Lab 22 · Verification</w:t>
      </w:r>
    </w:p>
    <w:p>
      <w:pPr>
        <w:spacing w:before="0" w:after="120"/>
        <w:ind w:left="0"/>
      </w:pPr>
      <w:r>
        <w:rPr>
          <w:rFonts w:ascii="Arial" w:hAnsi="Arial"/>
          <w:b w:val="0"/>
          <w:i w:val="0"/>
          <w:color w:val="1A1A1A"/>
          <w:sz w:val="22"/>
        </w:rPr>
        <w:t>Run the scripted checks: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bash verification/checks.sh</w:t>
      </w:r>
    </w:p>
    <w:p>
      <w:pPr>
        <w:spacing w:before="0" w:after="120"/>
        <w:ind w:left="0"/>
      </w:pPr>
      <w:r>
        <w:rPr>
          <w:rFonts w:ascii="Arial" w:hAnsi="Arial"/>
          <w:b w:val="0"/>
          <w:i w:val="0"/>
          <w:color w:val="1A1A1A"/>
          <w:sz w:val="22"/>
        </w:rPr>
        <w:t xml:space="preserve">You have completed the lab when </w:t>
      </w:r>
      <w:r>
        <w:rPr>
          <w:rFonts w:ascii="Arial" w:hAnsi="Arial"/>
          <w:b/>
          <w:i w:val="0"/>
          <w:color w:val="1A1A1A"/>
          <w:sz w:val="22"/>
        </w:rPr>
        <w:t>all checks report PASS</w:t>
      </w:r>
      <w:r>
        <w:rPr>
          <w:rFonts w:ascii="Arial" w:hAnsi="Arial"/>
          <w:b w:val="0"/>
          <w:i w:val="0"/>
          <w:color w:val="1A1A1A"/>
          <w:sz w:val="22"/>
        </w:rPr>
        <w:t xml:space="preserve"> and you can answer these three questions without looking them up:</w:t>
      </w:r>
    </w:p>
    <w:p>
      <w:pPr>
        <w:spacing w:before="0" w:after="60"/>
        <w:ind w:left="374" w:hanging="288"/>
      </w:pPr>
      <w:r>
        <w:rPr>
          <w:rFonts w:ascii="Arial" w:hAnsi="Arial"/>
          <w:color w:val="1F6FEB"/>
          <w:sz w:val="22"/>
        </w:rPr>
        <w:t xml:space="preserve">1. </w:t>
      </w:r>
      <w:r>
        <w:rPr>
          <w:rFonts w:ascii="Arial" w:hAnsi="Arial"/>
          <w:b w:val="0"/>
          <w:i w:val="0"/>
          <w:color w:val="1A1A1A"/>
          <w:sz w:val="22"/>
        </w:rPr>
        <w:t xml:space="preserve">A Pod is </w:t>
      </w:r>
      <w:r>
        <w:rPr>
          <w:rFonts w:ascii="Courier New" w:hAnsi="Courier New" w:cs="Courier New"/>
          <w:b w:val="0"/>
          <w:i w:val="0"/>
          <w:color w:val="142C4A"/>
          <w:sz w:val="20"/>
        </w:rPr>
        <w:t>0/1 Running</w:t>
      </w:r>
      <w:r>
        <w:rPr>
          <w:rFonts w:ascii="Arial" w:hAnsi="Arial"/>
          <w:b w:val="0"/>
          <w:i w:val="0"/>
          <w:color w:val="1A1A1A"/>
          <w:sz w:val="22"/>
        </w:rPr>
        <w:t xml:space="preserve"> with </w:t>
      </w:r>
      <w:r>
        <w:rPr>
          <w:rFonts w:ascii="Courier New" w:hAnsi="Courier New" w:cs="Courier New"/>
          <w:b w:val="0"/>
          <w:i w:val="0"/>
          <w:color w:val="142C4A"/>
          <w:sz w:val="20"/>
        </w:rPr>
        <w:t>RESTARTS 0</w:t>
      </w:r>
      <w:r>
        <w:rPr>
          <w:rFonts w:ascii="Arial" w:hAnsi="Arial"/>
          <w:b w:val="0"/>
          <w:i w:val="0"/>
          <w:color w:val="1A1A1A"/>
          <w:sz w:val="22"/>
        </w:rPr>
        <w:t xml:space="preserve">. Which probe is failing, and is the Service still sending it traffic? </w:t>
      </w:r>
      <w:r>
        <w:rPr>
          <w:rFonts w:ascii="Arial" w:hAnsi="Arial"/>
          <w:b w:val="0"/>
          <w:i/>
          <w:color w:val="1A1A1A"/>
          <w:sz w:val="22"/>
        </w:rPr>
        <w:t>(Readiness; no.)</w:t>
      </w:r>
    </w:p>
    <w:p>
      <w:pPr>
        <w:spacing w:before="0" w:after="60"/>
        <w:ind w:left="374" w:hanging="288"/>
      </w:pPr>
      <w:r>
        <w:rPr>
          <w:rFonts w:ascii="Arial" w:hAnsi="Arial"/>
          <w:color w:val="1F6FEB"/>
          <w:sz w:val="22"/>
        </w:rPr>
        <w:t xml:space="preserve">2. </w:t>
      </w:r>
      <w:r>
        <w:rPr>
          <w:rFonts w:ascii="Arial" w:hAnsi="Arial"/>
          <w:b w:val="0"/>
          <w:i w:val="0"/>
          <w:color w:val="1A1A1A"/>
          <w:sz w:val="22"/>
        </w:rPr>
        <w:t xml:space="preserve">A Pod is </w:t>
      </w:r>
      <w:r>
        <w:rPr>
          <w:rFonts w:ascii="Courier New" w:hAnsi="Courier New" w:cs="Courier New"/>
          <w:b w:val="0"/>
          <w:i w:val="0"/>
          <w:color w:val="142C4A"/>
          <w:sz w:val="20"/>
        </w:rPr>
        <w:t>0/1</w:t>
      </w:r>
      <w:r>
        <w:rPr>
          <w:rFonts w:ascii="Arial" w:hAnsi="Arial"/>
          <w:b w:val="0"/>
          <w:i w:val="0"/>
          <w:color w:val="1A1A1A"/>
          <w:sz w:val="22"/>
        </w:rPr>
        <w:t xml:space="preserve"> and </w:t>
      </w:r>
      <w:r>
        <w:rPr>
          <w:rFonts w:ascii="Courier New" w:hAnsi="Courier New" w:cs="Courier New"/>
          <w:b w:val="0"/>
          <w:i w:val="0"/>
          <w:color w:val="142C4A"/>
          <w:sz w:val="20"/>
        </w:rPr>
        <w:t>RESTARTS</w:t>
      </w:r>
      <w:r>
        <w:rPr>
          <w:rFonts w:ascii="Arial" w:hAnsi="Arial"/>
          <w:b w:val="0"/>
          <w:i w:val="0"/>
          <w:color w:val="1A1A1A"/>
          <w:sz w:val="22"/>
        </w:rPr>
        <w:t xml:space="preserve"> is climbing. Which probe is failing? </w:t>
      </w:r>
      <w:r>
        <w:rPr>
          <w:rFonts w:ascii="Arial" w:hAnsi="Arial"/>
          <w:b w:val="0"/>
          <w:i/>
          <w:color w:val="1A1A1A"/>
          <w:sz w:val="22"/>
        </w:rPr>
        <w:t>(Liveness — or a startup probe whose budget has been exhausted.)</w:t>
      </w:r>
    </w:p>
    <w:p>
      <w:pPr>
        <w:spacing w:before="0" w:after="60"/>
        <w:ind w:left="374" w:hanging="288"/>
      </w:pPr>
      <w:r>
        <w:rPr>
          <w:rFonts w:ascii="Arial" w:hAnsi="Arial"/>
          <w:color w:val="1F6FEB"/>
          <w:sz w:val="22"/>
        </w:rPr>
        <w:t xml:space="preserve">3. </w:t>
      </w:r>
      <w:r>
        <w:rPr>
          <w:rFonts w:ascii="Arial" w:hAnsi="Arial"/>
          <w:b w:val="0"/>
          <w:i w:val="0"/>
          <w:color w:val="1A1A1A"/>
          <w:sz w:val="22"/>
        </w:rPr>
        <w:t xml:space="preserve">Your application takes 40 s to boot and you want liveness to catch a hang within 30 s. Which probe do you add, and what must its budget exceed? </w:t>
      </w:r>
      <w:r>
        <w:rPr>
          <w:rFonts w:ascii="Arial" w:hAnsi="Arial"/>
          <w:b w:val="0"/>
          <w:i/>
          <w:color w:val="1A1A1A"/>
          <w:sz w:val="22"/>
        </w:rPr>
        <w:t xml:space="preserve">(A startup probe; its </w:t>
      </w:r>
      <w:r>
        <w:rPr>
          <w:rFonts w:ascii="Courier New" w:hAnsi="Courier New" w:cs="Courier New"/>
          <w:b w:val="0"/>
          <w:i/>
          <w:color w:val="142C4A"/>
          <w:sz w:val="20"/>
        </w:rPr>
        <w:t>periodSeconds × failureThreshold</w:t>
      </w:r>
      <w:r>
        <w:rPr>
          <w:rFonts w:ascii="Arial" w:hAnsi="Arial"/>
          <w:b w:val="0"/>
          <w:i/>
          <w:color w:val="1A1A1A"/>
          <w:sz w:val="22"/>
        </w:rPr>
        <w:t xml:space="preserve"> must comfortably exceed 40 s.)</w:t>
      </w:r>
    </w:p>
    <w:p>
      <w:pPr>
        <w:spacing w:before="80" w:after="120"/>
        <w:pBdr>
          <w:bottom w:val="single" w:sz="6" w:space="1" w:color="D5DBE5"/>
        </w:pBdr>
      </w:pPr>
    </w:p>
    <w:p>
      <w:pPr>
        <w:pStyle w:val="Heading3"/>
        <w:spacing w:before="200" w:after="80"/>
        <w:ind w:left="0"/>
        <w:keepNext/>
      </w:pPr>
      <w:r>
        <w:rPr>
          <w:rFonts w:ascii="Arial" w:hAnsi="Arial"/>
        </w:rPr>
        <w:t>Lab 22 · Troubleshooting</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Symptom</w:t>
            </w:r>
          </w:p>
        </w:tc>
        <w:tc>
          <w:tcPr>
            <w:tcW w:type="dxa" w:w="2385"/>
            <w:shd w:val="clear" w:color="auto" w:fill="1F6FEB"/>
          </w:tcPr>
          <w:p>
            <w:pPr>
              <w:spacing w:before="20" w:after="20"/>
            </w:pPr>
            <w:r>
              <w:rPr>
                <w:b/>
                <w:color w:val="FFFFFF"/>
              </w:rPr>
            </w:r>
            <w:r>
              <w:rPr>
                <w:rFonts w:ascii="Arial" w:hAnsi="Arial"/>
                <w:b/>
                <w:i w:val="0"/>
                <w:color w:val="FFFFFF"/>
                <w:sz w:val="18"/>
              </w:rPr>
              <w:t>Likely cause</w:t>
            </w:r>
          </w:p>
        </w:tc>
        <w:tc>
          <w:tcPr>
            <w:tcW w:type="dxa" w:w="2981"/>
            <w:shd w:val="clear" w:color="auto" w:fill="1F6FEB"/>
          </w:tcPr>
          <w:p>
            <w:pPr>
              <w:spacing w:before="20" w:after="20"/>
            </w:pPr>
            <w:r>
              <w:rPr>
                <w:b/>
                <w:color w:val="FFFFFF"/>
              </w:rPr>
            </w:r>
            <w:r>
              <w:rPr>
                <w:rFonts w:ascii="Arial" w:hAnsi="Arial"/>
                <w:b/>
                <w:i w:val="0"/>
                <w:color w:val="FFFFFF"/>
                <w:sz w:val="18"/>
              </w:rPr>
              <w:t>Diagnostic command</w:t>
            </w:r>
          </w:p>
        </w:tc>
        <w:tc>
          <w:tcPr>
            <w:tcW w:type="dxa" w:w="2583"/>
            <w:shd w:val="clear" w:color="auto" w:fill="1F6FEB"/>
          </w:tcPr>
          <w:p>
            <w:pPr>
              <w:spacing w:before="20" w:after="20"/>
            </w:pPr>
            <w:r>
              <w:rPr>
                <w:b/>
                <w:color w:val="FFFFFF"/>
              </w:rPr>
            </w:r>
            <w:r>
              <w:rPr>
                <w:rFonts w:ascii="Arial" w:hAnsi="Arial"/>
                <w:b/>
                <w:i w:val="0"/>
                <w:color w:val="FFFFFF"/>
                <w:sz w:val="18"/>
              </w:rPr>
              <w:t>Fix</w:t>
            </w:r>
          </w:p>
        </w:tc>
      </w:tr>
      <w:tr>
        <w:trPr>
          <w:cantSplit/>
        </w:trPr>
        <w:tc>
          <w:tcPr>
            <w:tcW w:type="dxa" w:w="1987"/>
          </w:tcPr>
          <w:p>
            <w:pPr>
              <w:spacing w:before="20" w:after="20"/>
            </w:pPr>
            <w:r/>
            <w:r>
              <w:rPr>
                <w:rFonts w:ascii="Arial" w:hAnsi="Arial"/>
                <w:b w:val="0"/>
                <w:i w:val="0"/>
                <w:color w:val="1A1A1A"/>
                <w:sz w:val="18"/>
              </w:rPr>
              <w:t xml:space="preserve">Pod stuck </w:t>
            </w:r>
            <w:r>
              <w:rPr>
                <w:rFonts w:ascii="Courier New" w:hAnsi="Courier New" w:cs="Courier New"/>
                <w:b w:val="0"/>
                <w:i w:val="0"/>
                <w:color w:val="142C4A"/>
                <w:sz w:val="16"/>
              </w:rPr>
              <w:t>0/1 Running</w:t>
            </w:r>
            <w:r>
              <w:rPr>
                <w:rFonts w:ascii="Arial" w:hAnsi="Arial"/>
                <w:b w:val="0"/>
                <w:i w:val="0"/>
                <w:color w:val="1A1A1A"/>
                <w:sz w:val="18"/>
              </w:rPr>
              <w:t xml:space="preserve">, </w:t>
            </w:r>
            <w:r>
              <w:rPr>
                <w:rFonts w:ascii="Courier New" w:hAnsi="Courier New" w:cs="Courier New"/>
                <w:b w:val="0"/>
                <w:i w:val="0"/>
                <w:color w:val="142C4A"/>
                <w:sz w:val="16"/>
              </w:rPr>
              <w:t>RESTARTS 0</w:t>
            </w:r>
            <w:r>
              <w:rPr>
                <w:rFonts w:ascii="Arial" w:hAnsi="Arial"/>
                <w:b w:val="0"/>
                <w:i w:val="0"/>
                <w:color w:val="1A1A1A"/>
                <w:sz w:val="18"/>
              </w:rPr>
              <w:t>, never becomes Ready</w:t>
            </w:r>
          </w:p>
        </w:tc>
        <w:tc>
          <w:tcPr>
            <w:tcW w:type="dxa" w:w="2385"/>
          </w:tcPr>
          <w:p>
            <w:pPr>
              <w:spacing w:before="20" w:after="20"/>
            </w:pPr>
            <w:r/>
            <w:r>
              <w:rPr>
                <w:rFonts w:ascii="Arial" w:hAnsi="Arial"/>
                <w:b w:val="0"/>
                <w:i w:val="0"/>
                <w:color w:val="1A1A1A"/>
                <w:sz w:val="18"/>
              </w:rPr>
              <w:t xml:space="preserve">Readiness probe path returns non-2xx/3xx, or the port name in the probe does not match a </w:t>
            </w:r>
            <w:r>
              <w:rPr>
                <w:rFonts w:ascii="Courier New" w:hAnsi="Courier New" w:cs="Courier New"/>
                <w:b w:val="0"/>
                <w:i w:val="0"/>
                <w:color w:val="142C4A"/>
                <w:sz w:val="16"/>
              </w:rPr>
              <w:t>containerPort</w:t>
            </w:r>
            <w:r>
              <w:rPr>
                <w:rFonts w:ascii="Arial" w:hAnsi="Arial"/>
                <w:b w:val="0"/>
                <w:i w:val="0"/>
                <w:color w:val="1A1A1A"/>
                <w:sz w:val="18"/>
              </w:rPr>
              <w:t xml:space="preserve"> name</w:t>
            </w:r>
          </w:p>
        </w:tc>
        <w:tc>
          <w:tcPr>
            <w:tcW w:type="dxa" w:w="2981"/>
          </w:tcPr>
          <w:p>
            <w:pPr>
              <w:spacing w:before="20" w:after="20"/>
            </w:pPr>
            <w:r/>
            <w:r>
              <w:rPr>
                <w:rFonts w:ascii="Courier New" w:hAnsi="Courier New" w:cs="Courier New"/>
                <w:b w:val="0"/>
                <w:i w:val="0"/>
                <w:color w:val="142C4A"/>
                <w:sz w:val="16"/>
              </w:rPr>
              <w:t>kubectl describe pod &lt;pod&gt; -n kcna-lab22 | grep -A2 Readiness</w:t>
            </w:r>
            <w:r>
              <w:rPr>
                <w:rFonts w:ascii="Arial" w:hAnsi="Arial"/>
                <w:b w:val="0"/>
                <w:i w:val="0"/>
                <w:color w:val="1A1A1A"/>
                <w:sz w:val="18"/>
              </w:rPr>
              <w:t xml:space="preserve"> then </w:t>
            </w:r>
            <w:r>
              <w:rPr>
                <w:rFonts w:ascii="Courier New" w:hAnsi="Courier New" w:cs="Courier New"/>
                <w:b w:val="0"/>
                <w:i w:val="0"/>
                <w:color w:val="142C4A"/>
                <w:sz w:val="16"/>
              </w:rPr>
              <w:t>kubectl events -n kcna-lab22 --for pod/&lt;pod&gt;</w:t>
            </w:r>
          </w:p>
        </w:tc>
        <w:tc>
          <w:tcPr>
            <w:tcW w:type="dxa" w:w="2583"/>
          </w:tcPr>
          <w:p>
            <w:pPr>
              <w:spacing w:before="20" w:after="20"/>
            </w:pPr>
            <w:r/>
            <w:r>
              <w:rPr>
                <w:rFonts w:ascii="Arial" w:hAnsi="Arial"/>
                <w:b w:val="0"/>
                <w:i w:val="0"/>
                <w:color w:val="1A1A1A"/>
                <w:sz w:val="18"/>
              </w:rPr>
              <w:t xml:space="preserve">Correct the path or the port name; probe </w:t>
            </w:r>
            <w:r>
              <w:rPr>
                <w:rFonts w:ascii="Courier New" w:hAnsi="Courier New" w:cs="Courier New"/>
                <w:b w:val="0"/>
                <w:i w:val="0"/>
                <w:color w:val="142C4A"/>
                <w:sz w:val="16"/>
              </w:rPr>
              <w:t>port:</w:t>
            </w:r>
            <w:r>
              <w:rPr>
                <w:rFonts w:ascii="Arial" w:hAnsi="Arial"/>
                <w:b w:val="0"/>
                <w:i w:val="0"/>
                <w:color w:val="1A1A1A"/>
                <w:sz w:val="18"/>
              </w:rPr>
              <w:t xml:space="preserve"> must match the </w:t>
            </w:r>
            <w:r>
              <w:rPr>
                <w:rFonts w:ascii="Courier New" w:hAnsi="Courier New" w:cs="Courier New"/>
                <w:b w:val="0"/>
                <w:i w:val="0"/>
                <w:color w:val="142C4A"/>
                <w:sz w:val="16"/>
              </w:rPr>
              <w:t>ports[].name</w:t>
            </w:r>
            <w:r>
              <w:rPr>
                <w:rFonts w:ascii="Arial" w:hAnsi="Arial"/>
                <w:b w:val="0"/>
                <w:i w:val="0"/>
                <w:color w:val="1A1A1A"/>
                <w:sz w:val="18"/>
              </w:rPr>
              <w:t xml:space="preserve"> on the same container</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RESTARTS</w:t>
            </w:r>
            <w:r>
              <w:rPr>
                <w:rFonts w:ascii="Arial" w:hAnsi="Arial"/>
                <w:b w:val="0"/>
                <w:i w:val="0"/>
                <w:color w:val="1A1A1A"/>
                <w:sz w:val="18"/>
              </w:rPr>
              <w:t xml:space="preserve"> climbing, events show </w:t>
            </w:r>
            <w:r>
              <w:rPr>
                <w:rFonts w:ascii="Courier New" w:hAnsi="Courier New" w:cs="Courier New"/>
                <w:b w:val="0"/>
                <w:i w:val="0"/>
                <w:color w:val="142C4A"/>
                <w:sz w:val="16"/>
              </w:rPr>
              <w:t>Liveness probe failed: connection refused</w:t>
            </w:r>
            <w:r>
              <w:rPr>
                <w:rFonts w:ascii="Arial" w:hAnsi="Arial"/>
                <w:b w:val="0"/>
                <w:i w:val="0"/>
                <w:color w:val="1A1A1A"/>
                <w:sz w:val="18"/>
              </w:rPr>
              <w:t xml:space="preserve"> shortly after start</w:t>
            </w:r>
          </w:p>
        </w:tc>
        <w:tc>
          <w:tcPr>
            <w:tcW w:type="dxa" w:w="2385"/>
            <w:shd w:val="clear" w:color="auto" w:fill="F7F9FC"/>
          </w:tcPr>
          <w:p>
            <w:pPr>
              <w:spacing w:before="20" w:after="20"/>
            </w:pPr>
            <w:r/>
            <w:r>
              <w:rPr>
                <w:rFonts w:ascii="Arial" w:hAnsi="Arial"/>
                <w:b w:val="0"/>
                <w:i w:val="0"/>
                <w:color w:val="1A1A1A"/>
                <w:sz w:val="18"/>
              </w:rPr>
              <w:t>Liveness budget is shorter than real startup time (the DEP-1012 bug)</w:t>
            </w:r>
          </w:p>
        </w:tc>
        <w:tc>
          <w:tcPr>
            <w:tcW w:type="dxa" w:w="2981"/>
            <w:shd w:val="clear" w:color="auto" w:fill="F7F9FC"/>
          </w:tcPr>
          <w:p>
            <w:pPr>
              <w:spacing w:before="20" w:after="20"/>
            </w:pPr>
            <w:r/>
            <w:r>
              <w:rPr>
                <w:rFonts w:ascii="Courier New" w:hAnsi="Courier New" w:cs="Courier New"/>
                <w:b w:val="0"/>
                <w:i w:val="0"/>
                <w:color w:val="142C4A"/>
                <w:sz w:val="16"/>
              </w:rPr>
              <w:t>kubectl logs &lt;pod&gt; --previous</w:t>
            </w:r>
            <w:r>
              <w:rPr>
                <w:rFonts w:ascii="Arial" w:hAnsi="Arial"/>
                <w:b w:val="0"/>
                <w:i w:val="0"/>
                <w:color w:val="1A1A1A"/>
                <w:sz w:val="18"/>
              </w:rPr>
              <w:t xml:space="preserve"> — the app log stops mid-boot</w:t>
            </w:r>
          </w:p>
        </w:tc>
        <w:tc>
          <w:tcPr>
            <w:tcW w:type="dxa" w:w="2583"/>
            <w:shd w:val="clear" w:color="auto" w:fill="F7F9FC"/>
          </w:tcPr>
          <w:p>
            <w:pPr>
              <w:spacing w:before="20" w:after="20"/>
            </w:pPr>
            <w:r/>
            <w:r>
              <w:rPr>
                <w:rFonts w:ascii="Arial" w:hAnsi="Arial"/>
                <w:b w:val="0"/>
                <w:i w:val="0"/>
                <w:color w:val="1A1A1A"/>
                <w:sz w:val="18"/>
              </w:rPr>
              <w:t xml:space="preserve">Add a </w:t>
            </w:r>
            <w:r>
              <w:rPr>
                <w:rFonts w:ascii="Courier New" w:hAnsi="Courier New" w:cs="Courier New"/>
                <w:b w:val="0"/>
                <w:i w:val="0"/>
                <w:color w:val="142C4A"/>
                <w:sz w:val="16"/>
              </w:rPr>
              <w:t>startupProbe</w:t>
            </w:r>
            <w:r>
              <w:rPr>
                <w:rFonts w:ascii="Arial" w:hAnsi="Arial"/>
                <w:b w:val="0"/>
                <w:i w:val="0"/>
                <w:color w:val="1A1A1A"/>
                <w:sz w:val="18"/>
              </w:rPr>
              <w:t xml:space="preserve"> whose </w:t>
            </w:r>
            <w:r>
              <w:rPr>
                <w:rFonts w:ascii="Courier New" w:hAnsi="Courier New" w:cs="Courier New"/>
                <w:b w:val="0"/>
                <w:i w:val="0"/>
                <w:color w:val="142C4A"/>
                <w:sz w:val="16"/>
              </w:rPr>
              <w:t>periodSeconds × failureThreshold</w:t>
            </w:r>
            <w:r>
              <w:rPr>
                <w:rFonts w:ascii="Arial" w:hAnsi="Arial"/>
                <w:b w:val="0"/>
                <w:i w:val="0"/>
                <w:color w:val="1A1A1A"/>
                <w:sz w:val="18"/>
              </w:rPr>
              <w:t xml:space="preserve"> exceeds worst-case boot time; leave liveness tight</w:t>
            </w:r>
          </w:p>
        </w:tc>
      </w:tr>
      <w:tr>
        <w:trPr>
          <w:cantSplit/>
        </w:trPr>
        <w:tc>
          <w:tcPr>
            <w:tcW w:type="dxa" w:w="1987"/>
          </w:tcPr>
          <w:p>
            <w:pPr>
              <w:spacing w:before="20" w:after="20"/>
            </w:pPr>
            <w:r/>
            <w:r>
              <w:rPr>
                <w:rFonts w:ascii="Arial" w:hAnsi="Arial"/>
                <w:b w:val="0"/>
                <w:i w:val="0"/>
                <w:color w:val="1A1A1A"/>
                <w:sz w:val="18"/>
              </w:rPr>
              <w:t xml:space="preserve">EndpointSlice shows </w:t>
            </w:r>
            <w:r>
              <w:rPr>
                <w:rFonts w:ascii="Courier New" w:hAnsi="Courier New" w:cs="Courier New"/>
                <w:b w:val="0"/>
                <w:i w:val="0"/>
                <w:color w:val="142C4A"/>
                <w:sz w:val="16"/>
              </w:rPr>
              <w:t>&lt;unset&gt;</w:t>
            </w:r>
            <w:r>
              <w:rPr>
                <w:rFonts w:ascii="Arial" w:hAnsi="Arial"/>
                <w:b w:val="0"/>
                <w:i w:val="0"/>
                <w:color w:val="1A1A1A"/>
                <w:sz w:val="18"/>
              </w:rPr>
              <w:t xml:space="preserve"> under ENDPOINTS while Pods look Ready</w:t>
            </w:r>
          </w:p>
        </w:tc>
        <w:tc>
          <w:tcPr>
            <w:tcW w:type="dxa" w:w="2385"/>
          </w:tcPr>
          <w:p>
            <w:pPr>
              <w:spacing w:before="20" w:after="20"/>
            </w:pPr>
            <w:r/>
            <w:r>
              <w:rPr>
                <w:rFonts w:ascii="Arial" w:hAnsi="Arial"/>
                <w:b w:val="0"/>
                <w:i w:val="0"/>
                <w:color w:val="1A1A1A"/>
                <w:sz w:val="18"/>
              </w:rPr>
              <w:t xml:space="preserve">Service </w:t>
            </w:r>
            <w:r>
              <w:rPr>
                <w:rFonts w:ascii="Courier New" w:hAnsi="Courier New" w:cs="Courier New"/>
                <w:b w:val="0"/>
                <w:i w:val="0"/>
                <w:color w:val="142C4A"/>
                <w:sz w:val="16"/>
              </w:rPr>
              <w:t>selector</w:t>
            </w:r>
            <w:r>
              <w:rPr>
                <w:rFonts w:ascii="Arial" w:hAnsi="Arial"/>
                <w:b w:val="0"/>
                <w:i w:val="0"/>
                <w:color w:val="1A1A1A"/>
                <w:sz w:val="18"/>
              </w:rPr>
              <w:t xml:space="preserve"> does not match the Pod template labels</w:t>
            </w:r>
          </w:p>
        </w:tc>
        <w:tc>
          <w:tcPr>
            <w:tcW w:type="dxa" w:w="2981"/>
          </w:tcPr>
          <w:p>
            <w:pPr>
              <w:spacing w:before="20" w:after="20"/>
            </w:pPr>
            <w:r/>
            <w:r>
              <w:rPr>
                <w:rFonts w:ascii="Courier New" w:hAnsi="Courier New" w:cs="Courier New"/>
                <w:b w:val="0"/>
                <w:i w:val="0"/>
                <w:color w:val="142C4A"/>
                <w:sz w:val="16"/>
              </w:rPr>
              <w:t>kubectl get endpointslices -n kcna-lab22 -l kubernetes.io/service-name=depot-portal -o yaml</w:t>
            </w:r>
            <w:r>
              <w:rPr>
                <w:rFonts w:ascii="Arial" w:hAnsi="Arial"/>
                <w:b w:val="0"/>
                <w:i w:val="0"/>
                <w:color w:val="1A1A1A"/>
                <w:sz w:val="18"/>
              </w:rPr>
              <w:t xml:space="preserve"> and compare with </w:t>
            </w:r>
            <w:r>
              <w:rPr>
                <w:rFonts w:ascii="Courier New" w:hAnsi="Courier New" w:cs="Courier New"/>
                <w:b w:val="0"/>
                <w:i w:val="0"/>
                <w:color w:val="142C4A"/>
                <w:sz w:val="16"/>
              </w:rPr>
              <w:t>kubectl get pods --show-labels</w:t>
            </w:r>
          </w:p>
        </w:tc>
        <w:tc>
          <w:tcPr>
            <w:tcW w:type="dxa" w:w="2583"/>
          </w:tcPr>
          <w:p>
            <w:pPr>
              <w:spacing w:before="20" w:after="20"/>
            </w:pPr>
            <w:r/>
            <w:r>
              <w:rPr>
                <w:rFonts w:ascii="Arial" w:hAnsi="Arial"/>
                <w:b w:val="0"/>
                <w:i w:val="0"/>
                <w:color w:val="1A1A1A"/>
                <w:sz w:val="18"/>
              </w:rPr>
              <w:t xml:space="preserve">Align </w:t>
            </w:r>
            <w:r>
              <w:rPr>
                <w:rFonts w:ascii="Courier New" w:hAnsi="Courier New" w:cs="Courier New"/>
                <w:b w:val="0"/>
                <w:i w:val="0"/>
                <w:color w:val="142C4A"/>
                <w:sz w:val="16"/>
              </w:rPr>
              <w:t>spec.selector</w:t>
            </w:r>
            <w:r>
              <w:rPr>
                <w:rFonts w:ascii="Arial" w:hAnsi="Arial"/>
                <w:b w:val="0"/>
                <w:i w:val="0"/>
                <w:color w:val="1A1A1A"/>
                <w:sz w:val="18"/>
              </w:rPr>
              <w:t xml:space="preserve"> on the Service with the Pod labels</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Liveness probe failed: HTTP probe failed with statuscode: 404</w:t>
            </w:r>
            <w:r>
              <w:rPr>
                <w:rFonts w:ascii="Arial" w:hAnsi="Arial"/>
                <w:b w:val="0"/>
                <w:i w:val="0"/>
                <w:color w:val="1A1A1A"/>
                <w:sz w:val="18"/>
              </w:rPr>
              <w:t xml:space="preserve"> immediately</w:t>
            </w:r>
          </w:p>
        </w:tc>
        <w:tc>
          <w:tcPr>
            <w:tcW w:type="dxa" w:w="2385"/>
            <w:shd w:val="clear" w:color="auto" w:fill="F7F9FC"/>
          </w:tcPr>
          <w:p>
            <w:pPr>
              <w:spacing w:before="20" w:after="20"/>
            </w:pPr>
            <w:r/>
            <w:r>
              <w:rPr>
                <w:rFonts w:ascii="Arial" w:hAnsi="Arial"/>
                <w:b w:val="0"/>
                <w:i w:val="0"/>
                <w:color w:val="1A1A1A"/>
                <w:sz w:val="18"/>
              </w:rPr>
              <w:t>Probe points at a file the image does not serve, or the webroot volume shadowed the image's default content</w:t>
            </w:r>
          </w:p>
        </w:tc>
        <w:tc>
          <w:tcPr>
            <w:tcW w:type="dxa" w:w="2981"/>
            <w:shd w:val="clear" w:color="auto" w:fill="F7F9FC"/>
          </w:tcPr>
          <w:p>
            <w:pPr>
              <w:spacing w:before="20" w:after="20"/>
            </w:pPr>
            <w:r/>
            <w:r>
              <w:rPr>
                <w:rFonts w:ascii="Courier New" w:hAnsi="Courier New" w:cs="Courier New"/>
                <w:b w:val="0"/>
                <w:i w:val="0"/>
                <w:color w:val="142C4A"/>
                <w:sz w:val="16"/>
              </w:rPr>
              <w:t>kubectl exec &lt;pod&gt; -c portal -- ls /usr/share/nginx/html</w:t>
            </w:r>
          </w:p>
        </w:tc>
        <w:tc>
          <w:tcPr>
            <w:tcW w:type="dxa" w:w="2583"/>
            <w:shd w:val="clear" w:color="auto" w:fill="F7F9FC"/>
          </w:tcPr>
          <w:p>
            <w:pPr>
              <w:spacing w:before="20" w:after="20"/>
            </w:pPr>
            <w:r/>
            <w:r>
              <w:rPr>
                <w:rFonts w:ascii="Arial" w:hAnsi="Arial"/>
                <w:b w:val="0"/>
                <w:i w:val="0"/>
                <w:color w:val="1A1A1A"/>
                <w:sz w:val="18"/>
              </w:rPr>
              <w:t>Point the probe at a path that exists, or seed the volume (this lab uses an init container for exactly this reason)</w:t>
            </w:r>
          </w:p>
        </w:tc>
      </w:tr>
      <w:tr>
        <w:trPr>
          <w:cantSplit/>
        </w:trPr>
        <w:tc>
          <w:tcPr>
            <w:tcW w:type="dxa" w:w="1987"/>
          </w:tcPr>
          <w:p>
            <w:pPr>
              <w:spacing w:before="20" w:after="20"/>
            </w:pPr>
            <w:r/>
            <w:r>
              <w:rPr>
                <w:rFonts w:ascii="Arial" w:hAnsi="Arial"/>
                <w:b w:val="0"/>
                <w:i w:val="0"/>
                <w:color w:val="1A1A1A"/>
                <w:sz w:val="18"/>
              </w:rPr>
              <w:t>Probes appear to "not run" during the first minute</w:t>
            </w:r>
          </w:p>
        </w:tc>
        <w:tc>
          <w:tcPr>
            <w:tcW w:type="dxa" w:w="2385"/>
          </w:tcPr>
          <w:p>
            <w:pPr>
              <w:spacing w:before="20" w:after="20"/>
            </w:pPr>
            <w:r/>
            <w:r>
              <w:rPr>
                <w:rFonts w:ascii="Arial" w:hAnsi="Arial"/>
                <w:b w:val="0"/>
                <w:i w:val="0"/>
                <w:color w:val="1A1A1A"/>
                <w:sz w:val="18"/>
              </w:rPr>
              <w:t xml:space="preserve">A </w:t>
            </w:r>
            <w:r>
              <w:rPr>
                <w:rFonts w:ascii="Courier New" w:hAnsi="Courier New" w:cs="Courier New"/>
                <w:b w:val="0"/>
                <w:i w:val="0"/>
                <w:color w:val="142C4A"/>
                <w:sz w:val="16"/>
              </w:rPr>
              <w:t>startupProbe</w:t>
            </w:r>
            <w:r>
              <w:rPr>
                <w:rFonts w:ascii="Arial" w:hAnsi="Arial"/>
                <w:b w:val="0"/>
                <w:i w:val="0"/>
                <w:color w:val="1A1A1A"/>
                <w:sz w:val="18"/>
              </w:rPr>
              <w:t xml:space="preserve"> is present and still failing — liveness/readiness are suspended by design</w:t>
            </w:r>
          </w:p>
        </w:tc>
        <w:tc>
          <w:tcPr>
            <w:tcW w:type="dxa" w:w="2981"/>
          </w:tcPr>
          <w:p>
            <w:pPr>
              <w:spacing w:before="20" w:after="20"/>
            </w:pPr>
            <w:r/>
            <w:r>
              <w:rPr>
                <w:rFonts w:ascii="Courier New" w:hAnsi="Courier New" w:cs="Courier New"/>
                <w:b w:val="0"/>
                <w:i w:val="0"/>
                <w:color w:val="142C4A"/>
                <w:sz w:val="16"/>
              </w:rPr>
              <w:t>kubectl describe pod &lt;pod&gt; | grep Startup</w:t>
            </w:r>
          </w:p>
        </w:tc>
        <w:tc>
          <w:tcPr>
            <w:tcW w:type="dxa" w:w="2583"/>
          </w:tcPr>
          <w:p>
            <w:pPr>
              <w:spacing w:before="20" w:after="20"/>
            </w:pPr>
            <w:r/>
            <w:r>
              <w:rPr>
                <w:rFonts w:ascii="Arial" w:hAnsi="Arial"/>
                <w:b w:val="0"/>
                <w:i w:val="0"/>
                <w:color w:val="1A1A1A"/>
                <w:sz w:val="18"/>
              </w:rPr>
              <w:t>Nothing to fix; this is correct behaviour. Shorten the startup budget only if boot is genuinely faster</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kubectl exec ... -c portal</w:t>
            </w:r>
            <w:r>
              <w:rPr>
                <w:rFonts w:ascii="Arial" w:hAnsi="Arial"/>
                <w:b w:val="0"/>
                <w:i w:val="0"/>
                <w:color w:val="1A1A1A"/>
                <w:sz w:val="18"/>
              </w:rPr>
              <w:t xml:space="preserve"> returns </w:t>
            </w:r>
            <w:r>
              <w:rPr>
                <w:rFonts w:ascii="Courier New" w:hAnsi="Courier New" w:cs="Courier New"/>
                <w:b w:val="0"/>
                <w:i w:val="0"/>
                <w:color w:val="142C4A"/>
                <w:sz w:val="16"/>
              </w:rPr>
              <w:t>container portal is not valid for pod</w:t>
            </w:r>
          </w:p>
        </w:tc>
        <w:tc>
          <w:tcPr>
            <w:tcW w:type="dxa" w:w="2385"/>
            <w:shd w:val="clear" w:color="auto" w:fill="F7F9FC"/>
          </w:tcPr>
          <w:p>
            <w:pPr>
              <w:spacing w:before="20" w:after="20"/>
            </w:pPr>
            <w:r/>
            <w:r>
              <w:rPr>
                <w:rFonts w:ascii="Arial" w:hAnsi="Arial"/>
                <w:b w:val="0"/>
                <w:i w:val="0"/>
                <w:color w:val="1A1A1A"/>
                <w:sz w:val="18"/>
              </w:rPr>
              <w:t>Wrong container name, or you targeted the init container after it completed</w:t>
            </w:r>
          </w:p>
        </w:tc>
        <w:tc>
          <w:tcPr>
            <w:tcW w:type="dxa" w:w="2981"/>
            <w:shd w:val="clear" w:color="auto" w:fill="F7F9FC"/>
          </w:tcPr>
          <w:p>
            <w:pPr>
              <w:spacing w:before="20" w:after="20"/>
            </w:pPr>
            <w:r/>
            <w:r>
              <w:rPr>
                <w:rFonts w:ascii="Courier New" w:hAnsi="Courier New" w:cs="Courier New"/>
                <w:b w:val="0"/>
                <w:i w:val="0"/>
                <w:color w:val="142C4A"/>
                <w:sz w:val="16"/>
              </w:rPr>
              <w:t>kubectl get pod &lt;pod&gt; -o jsonpath='{.spec.containers[*].name}'</w:t>
            </w:r>
          </w:p>
        </w:tc>
        <w:tc>
          <w:tcPr>
            <w:tcW w:type="dxa" w:w="2583"/>
            <w:shd w:val="clear" w:color="auto" w:fill="F7F9FC"/>
          </w:tcPr>
          <w:p>
            <w:pPr>
              <w:spacing w:before="20" w:after="20"/>
            </w:pPr>
            <w:r/>
            <w:r>
              <w:rPr>
                <w:rFonts w:ascii="Arial" w:hAnsi="Arial"/>
                <w:b w:val="0"/>
                <w:i w:val="0"/>
                <w:color w:val="1A1A1A"/>
                <w:sz w:val="18"/>
              </w:rPr>
              <w:t xml:space="preserve">Use a name from that list; init containers cannot be </w:t>
            </w:r>
            <w:r>
              <w:rPr>
                <w:rFonts w:ascii="Courier New" w:hAnsi="Courier New" w:cs="Courier New"/>
                <w:b w:val="0"/>
                <w:i w:val="0"/>
                <w:color w:val="142C4A"/>
                <w:sz w:val="16"/>
              </w:rPr>
              <w:t>exec</w:t>
            </w:r>
            <w:r>
              <w:rPr>
                <w:rFonts w:ascii="Arial" w:hAnsi="Arial"/>
                <w:b w:val="0"/>
                <w:i w:val="0"/>
                <w:color w:val="1A1A1A"/>
                <w:sz w:val="18"/>
              </w:rPr>
              <w:t>-ed once they have terminated</w:t>
            </w:r>
          </w:p>
        </w:tc>
      </w:tr>
    </w:tbl>
    <w:p>
      <w:pPr>
        <w:spacing w:after="40"/>
      </w:pPr>
    </w:p>
    <w:p>
      <w:pPr>
        <w:spacing w:before="80" w:after="120"/>
        <w:pBdr>
          <w:bottom w:val="single" w:sz="6" w:space="1" w:color="D5DBE5"/>
        </w:pBdr>
      </w:pPr>
    </w:p>
    <w:p>
      <w:pPr>
        <w:pStyle w:val="Heading3"/>
        <w:spacing w:before="200" w:after="80"/>
        <w:ind w:left="0"/>
        <w:keepNext/>
      </w:pPr>
      <w:r>
        <w:rPr>
          <w:rFonts w:ascii="Arial" w:hAnsi="Arial"/>
        </w:rPr>
        <w:t>Lab 22 · Cleanup</w:t>
      </w:r>
    </w:p>
    <w:p>
      <w:pPr>
        <w:spacing w:before="0" w:after="120"/>
        <w:ind w:left="0"/>
      </w:pPr>
      <w:r>
        <w:rPr>
          <w:rFonts w:ascii="Arial" w:hAnsi="Arial"/>
          <w:b w:val="0"/>
          <w:i w:val="0"/>
          <w:color w:val="1A1A1A"/>
          <w:sz w:val="22"/>
        </w:rPr>
        <w:t xml:space="preserve">Delete </w:t>
      </w:r>
      <w:r>
        <w:rPr>
          <w:rFonts w:ascii="Arial" w:hAnsi="Arial"/>
          <w:b/>
          <w:i w:val="0"/>
          <w:color w:val="1A1A1A"/>
          <w:sz w:val="22"/>
        </w:rPr>
        <w:t>only</w:t>
      </w:r>
      <w:r>
        <w:rPr>
          <w:rFonts w:ascii="Arial" w:hAnsi="Arial"/>
          <w:b w:val="0"/>
          <w:i w:val="0"/>
          <w:color w:val="1A1A1A"/>
          <w:sz w:val="22"/>
        </w:rPr>
        <w:t xml:space="preserve"> this lab's namespace. Everything you created lives inside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namespace kcna-lab22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 "kcna-lab22" deleted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namespace kcna-lab22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(NotFound): namespaces "kcna-lab22" not found</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This lab created </w:t>
      </w:r>
      <w:r>
        <w:rPr>
          <w:rFonts w:ascii="Arial" w:hAnsi="Arial"/>
          <w:b/>
          <w:i w:val="0"/>
          <w:color w:val="1A1A1A"/>
          <w:sz w:val="22"/>
        </w:rPr>
        <w:t>no</w:t>
      </w:r>
      <w:r>
        <w:rPr>
          <w:rFonts w:ascii="Arial" w:hAnsi="Arial"/>
          <w:b w:val="0"/>
          <w:i w:val="0"/>
          <w:color w:val="1A1A1A"/>
          <w:sz w:val="22"/>
        </w:rPr>
        <w:t xml:space="preserve"> cluster-scoped objects and touched </w:t>
      </w:r>
      <w:r>
        <w:rPr>
          <w:rFonts w:ascii="Arial" w:hAnsi="Arial"/>
          <w:b/>
          <w:i w:val="0"/>
          <w:color w:val="1A1A1A"/>
          <w:sz w:val="22"/>
        </w:rPr>
        <w:t>nothing</w:t>
      </w:r>
      <w:r>
        <w:rPr>
          <w:rFonts w:ascii="Arial" w:hAnsi="Arial"/>
          <w:b w:val="0"/>
          <w:i w:val="0"/>
          <w:color w:val="1A1A1A"/>
          <w:sz w:val="22"/>
        </w:rPr>
        <w:t xml:space="preserve"> in </w:t>
      </w:r>
      <w:r>
        <w:rPr>
          <w:rFonts w:ascii="Courier New" w:hAnsi="Courier New" w:cs="Courier New"/>
          <w:b w:val="0"/>
          <w:i w:val="0"/>
          <w:color w:val="142C4A"/>
          <w:sz w:val="20"/>
        </w:rPr>
        <w:t>kube-system</w:t>
      </w:r>
      <w:r>
        <w:rPr>
          <w:rFonts w:ascii="Arial" w:hAnsi="Arial"/>
          <w:b w:val="0"/>
          <w:i w:val="0"/>
          <w:color w:val="1A1A1A"/>
          <w:sz w:val="22"/>
        </w:rPr>
        <w:t>. Deleting the namespace is a complete cleanup.</w:t>
      </w:r>
    </w:p>
    <w:p>
      <w:pPr>
        <w:spacing w:before="80" w:after="120"/>
        <w:pBdr>
          <w:bottom w:val="single" w:sz="6" w:space="1" w:color="D5DBE5"/>
        </w:pBdr>
      </w:pPr>
    </w:p>
    <w:p>
      <w:pPr>
        <w:pStyle w:val="Heading3"/>
        <w:spacing w:before="200" w:after="80"/>
        <w:ind w:left="0"/>
        <w:keepNext/>
      </w:pPr>
      <w:r>
        <w:rPr>
          <w:rFonts w:ascii="Arial" w:hAnsi="Arial"/>
        </w:rPr>
        <w:t>Lab 22 · What you learned</w:t>
      </w:r>
    </w:p>
    <w:p>
      <w:pPr>
        <w:spacing w:before="0" w:after="60"/>
        <w:ind w:left="374" w:hanging="288"/>
      </w:pPr>
      <w:r>
        <w:rPr>
          <w:rFonts w:ascii="Arial" w:hAnsi="Arial"/>
          <w:color w:val="1F6FEB"/>
          <w:sz w:val="22"/>
        </w:rPr>
        <w:t xml:space="preserve">• </w:t>
      </w:r>
      <w:r>
        <w:rPr>
          <w:rFonts w:ascii="Arial" w:hAnsi="Arial"/>
          <w:b/>
          <w:i w:val="0"/>
          <w:color w:val="1A1A1A"/>
          <w:sz w:val="22"/>
        </w:rPr>
        <w:t>Probes are three different questions with three different answers.</w:t>
      </w:r>
      <w:r>
        <w:rPr>
          <w:rFonts w:ascii="Arial" w:hAnsi="Arial"/>
          <w:b w:val="0"/>
          <w:i w:val="0"/>
          <w:color w:val="1A1A1A"/>
          <w:sz w:val="22"/>
        </w:rPr>
        <w:t xml:space="preserve"> Liveness asks </w:t>
      </w:r>
      <w:r>
        <w:rPr>
          <w:rFonts w:ascii="Arial" w:hAnsi="Arial"/>
          <w:b w:val="0"/>
          <w:i/>
          <w:color w:val="1A1A1A"/>
          <w:sz w:val="22"/>
        </w:rPr>
        <w:t>should this container be restarted?</w:t>
      </w:r>
      <w:r>
        <w:rPr>
          <w:rFonts w:ascii="Arial" w:hAnsi="Arial"/>
          <w:b w:val="0"/>
          <w:i w:val="0"/>
          <w:color w:val="1A1A1A"/>
          <w:sz w:val="22"/>
        </w:rPr>
        <w:t xml:space="preserve">; readiness asks </w:t>
      </w:r>
      <w:r>
        <w:rPr>
          <w:rFonts w:ascii="Arial" w:hAnsi="Arial"/>
          <w:b w:val="0"/>
          <w:i/>
          <w:color w:val="1A1A1A"/>
          <w:sz w:val="22"/>
        </w:rPr>
        <w:t>should this Pod receive traffic?</w:t>
      </w:r>
      <w:r>
        <w:rPr>
          <w:rFonts w:ascii="Arial" w:hAnsi="Arial"/>
          <w:b w:val="0"/>
          <w:i w:val="0"/>
          <w:color w:val="1A1A1A"/>
          <w:sz w:val="22"/>
        </w:rPr>
        <w:t xml:space="preserve">; startup asks </w:t>
      </w:r>
      <w:r>
        <w:rPr>
          <w:rFonts w:ascii="Arial" w:hAnsi="Arial"/>
          <w:b w:val="0"/>
          <w:i/>
          <w:color w:val="1A1A1A"/>
          <w:sz w:val="22"/>
        </w:rPr>
        <w:t>has this container finished booting yet?</w:t>
      </w:r>
      <w:r>
        <w:rPr>
          <w:rFonts w:ascii="Arial" w:hAnsi="Arial"/>
          <w:b w:val="0"/>
          <w:i w:val="0"/>
          <w:color w:val="1A1A1A"/>
          <w:sz w:val="22"/>
        </w:rPr>
        <w:t xml:space="preserve"> Confusing them causes outages in both directions — traffic sent to a cold replica (INC-4417) or a healthy replica killed forever (DEP-1012).</w:t>
      </w:r>
    </w:p>
    <w:p>
      <w:pPr>
        <w:spacing w:before="0" w:after="60"/>
        <w:ind w:left="374" w:hanging="288"/>
      </w:pPr>
      <w:r>
        <w:rPr>
          <w:rFonts w:ascii="Arial" w:hAnsi="Arial"/>
          <w:color w:val="1F6FEB"/>
          <w:sz w:val="22"/>
        </w:rPr>
        <w:t xml:space="preserve">• </w:t>
      </w:r>
      <w:r>
        <w:rPr>
          <w:rFonts w:ascii="Arial" w:hAnsi="Arial"/>
          <w:b/>
          <w:i w:val="0"/>
          <w:color w:val="1A1A1A"/>
          <w:sz w:val="22"/>
        </w:rPr>
        <w:t>Readiness is a traffic-control mechanism, not a health mechanism.</w:t>
      </w:r>
      <w:r>
        <w:rPr>
          <w:rFonts w:ascii="Arial" w:hAnsi="Arial"/>
          <w:b w:val="0"/>
          <w:i w:val="0"/>
          <w:color w:val="1A1A1A"/>
          <w:sz w:val="22"/>
        </w:rPr>
        <w:t xml:space="preserve"> You proved this by watching an address leave an EndpointSlice while </w:t>
      </w:r>
      <w:r>
        <w:rPr>
          <w:rFonts w:ascii="Courier New" w:hAnsi="Courier New" w:cs="Courier New"/>
          <w:b w:val="0"/>
          <w:i w:val="0"/>
          <w:color w:val="142C4A"/>
          <w:sz w:val="20"/>
        </w:rPr>
        <w:t>RESTARTS</w:t>
      </w:r>
      <w:r>
        <w:rPr>
          <w:rFonts w:ascii="Arial" w:hAnsi="Arial"/>
          <w:b w:val="0"/>
          <w:i w:val="0"/>
          <w:color w:val="1A1A1A"/>
          <w:sz w:val="22"/>
        </w:rPr>
        <w:t xml:space="preserve"> stayed at 0, and by serving five successful requests through a degraded Deployment.</w:t>
      </w:r>
    </w:p>
    <w:p>
      <w:pPr>
        <w:spacing w:before="0" w:after="60"/>
        <w:ind w:left="374" w:hanging="288"/>
      </w:pPr>
      <w:r>
        <w:rPr>
          <w:rFonts w:ascii="Arial" w:hAnsi="Arial"/>
          <w:color w:val="1F6FEB"/>
          <w:sz w:val="22"/>
        </w:rPr>
        <w:t xml:space="preserve">• </w:t>
      </w:r>
      <w:r>
        <w:rPr>
          <w:rFonts w:ascii="Arial" w:hAnsi="Arial"/>
          <w:b/>
          <w:i w:val="0"/>
          <w:color w:val="1A1A1A"/>
          <w:sz w:val="22"/>
        </w:rPr>
        <w:t>Failure budgets are arithmetic, not vibes.</w:t>
      </w:r>
      <w:r>
        <w:rPr>
          <w:rFonts w:ascii="Arial" w:hAnsi="Arial"/>
          <w:b w:val="0"/>
          <w:i w:val="0"/>
          <w:color w:val="1A1A1A"/>
          <w:sz w:val="22"/>
        </w:rPr>
        <w:t xml:space="preserve"> </w:t>
      </w:r>
      <w:r>
        <w:rPr>
          <w:rFonts w:ascii="Courier New" w:hAnsi="Courier New" w:cs="Courier New"/>
          <w:b w:val="0"/>
          <w:i w:val="0"/>
          <w:color w:val="142C4A"/>
          <w:sz w:val="20"/>
        </w:rPr>
        <w:t>initialDelaySeconds + (periodSeconds × failureThreshold)</w:t>
      </w:r>
      <w:r>
        <w:rPr>
          <w:rFonts w:ascii="Arial" w:hAnsi="Arial"/>
          <w:b w:val="0"/>
          <w:i w:val="0"/>
          <w:color w:val="1A1A1A"/>
          <w:sz w:val="22"/>
        </w:rPr>
        <w:t xml:space="preserve"> is the number that matters; compare it against the application's real worst-case timing.</w:t>
      </w:r>
    </w:p>
    <w:p>
      <w:pPr>
        <w:spacing w:before="0" w:after="60"/>
        <w:ind w:left="374" w:hanging="288"/>
      </w:pPr>
      <w:r>
        <w:rPr>
          <w:rFonts w:ascii="Arial" w:hAnsi="Arial"/>
          <w:color w:val="1F6FEB"/>
          <w:sz w:val="22"/>
        </w:rPr>
        <w:t xml:space="preserve">• </w:t>
      </w:r>
      <w:r>
        <w:rPr>
          <w:rFonts w:ascii="Arial" w:hAnsi="Arial"/>
          <w:b/>
          <w:i w:val="0"/>
          <w:color w:val="1A1A1A"/>
          <w:sz w:val="22"/>
        </w:rPr>
        <w:t>The startup probe exists precisely so liveness can stay aggressive.</w:t>
      </w:r>
      <w:r>
        <w:rPr>
          <w:rFonts w:ascii="Arial" w:hAnsi="Arial"/>
          <w:b w:val="0"/>
          <w:i w:val="0"/>
          <w:color w:val="1A1A1A"/>
          <w:sz w:val="22"/>
        </w:rPr>
        <w:t xml:space="preserve"> Without it you must choose between slow detection of hangs and killing slow starters. With it you get both.</w:t>
      </w:r>
    </w:p>
    <w:p>
      <w:pPr>
        <w:spacing w:before="0" w:after="60"/>
        <w:ind w:left="374" w:hanging="288"/>
      </w:pPr>
      <w:r>
        <w:rPr>
          <w:rFonts w:ascii="Arial" w:hAnsi="Arial"/>
          <w:color w:val="1F6FEB"/>
          <w:sz w:val="22"/>
        </w:rPr>
        <w:t xml:space="preserve">• </w:t>
      </w:r>
      <w:r>
        <w:rPr>
          <w:rFonts w:ascii="Arial" w:hAnsi="Arial"/>
          <w:b/>
          <w:i w:val="0"/>
          <w:color w:val="1A1A1A"/>
          <w:sz w:val="22"/>
        </w:rPr>
        <w:t>EndpointSlice is the current API</w:t>
      </w:r>
      <w:r>
        <w:rPr>
          <w:rFonts w:ascii="Arial" w:hAnsi="Arial"/>
          <w:b w:val="0"/>
          <w:i w:val="0"/>
          <w:color w:val="1A1A1A"/>
          <w:sz w:val="22"/>
        </w:rPr>
        <w:t xml:space="preserve"> for Service backends; the v1 </w:t>
      </w:r>
      <w:r>
        <w:rPr>
          <w:rFonts w:ascii="Courier New" w:hAnsi="Courier New" w:cs="Courier New"/>
          <w:b w:val="0"/>
          <w:i w:val="0"/>
          <w:color w:val="142C4A"/>
          <w:sz w:val="20"/>
        </w:rPr>
        <w:t>Endpoints</w:t>
      </w:r>
      <w:r>
        <w:rPr>
          <w:rFonts w:ascii="Arial" w:hAnsi="Arial"/>
          <w:b w:val="0"/>
          <w:i w:val="0"/>
          <w:color w:val="1A1A1A"/>
          <w:sz w:val="22"/>
        </w:rPr>
        <w:t xml:space="preserve"> object was deprecated in Kubernetes v1.33 and should not be your first diagnostic in new work.</w:t>
      </w:r>
    </w:p>
    <w:p>
      <w:pPr>
        <w:pStyle w:val="Heading4"/>
        <w:spacing w:before="200" w:after="80"/>
        <w:ind w:left="0"/>
        <w:keepNext/>
      </w:pPr>
      <w:r>
        <w:rPr>
          <w:rFonts w:ascii="Arial" w:hAnsi="Arial"/>
        </w:rPr>
        <w:t>Further reading</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 </w:t>
      </w:r>
      <w:r>
        <w:rPr>
          <w:rFonts w:ascii="Arial" w:hAnsi="Arial"/>
          <w:b w:val="0"/>
          <w:i/>
          <w:color w:val="1A1A1A"/>
          <w:sz w:val="22"/>
        </w:rPr>
        <w:t>Configure Liveness, Readiness and Startup Probes</w:t>
      </w:r>
      <w:r>
        <w:rPr>
          <w:rFonts w:ascii="Arial" w:hAnsi="Arial"/>
          <w:b w:val="0"/>
          <w:i w:val="0"/>
          <w:color w:val="1A1A1A"/>
          <w:sz w:val="22"/>
        </w:rPr>
        <w:t xml:space="preserve">: </w:t>
      </w:r>
      <w:r>
        <w:rPr>
          <w:rFonts w:ascii="Arial" w:hAnsi="Arial"/>
          <w:b w:val="0"/>
          <w:i w:val="0"/>
          <w:color w:val="1F6FEB"/>
          <w:sz w:val="22"/>
          <w:u w:val="single"/>
        </w:rPr>
        <w:t>https://kubernetes.io/docs/tasks/configure-pod-container/configure-liveness-readiness-startup-probes/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 </w:t>
      </w:r>
      <w:r>
        <w:rPr>
          <w:rFonts w:ascii="Arial" w:hAnsi="Arial"/>
          <w:b w:val="0"/>
          <w:i/>
          <w:color w:val="1A1A1A"/>
          <w:sz w:val="22"/>
        </w:rPr>
        <w:t>Pod Lifecycle → Container probes</w:t>
      </w:r>
      <w:r>
        <w:rPr>
          <w:rFonts w:ascii="Arial" w:hAnsi="Arial"/>
          <w:b w:val="0"/>
          <w:i w:val="0"/>
          <w:color w:val="1A1A1A"/>
          <w:sz w:val="22"/>
        </w:rPr>
        <w:t xml:space="preserve">: </w:t>
      </w:r>
      <w:r>
        <w:rPr>
          <w:rFonts w:ascii="Arial" w:hAnsi="Arial"/>
          <w:b w:val="0"/>
          <w:i w:val="0"/>
          <w:color w:val="1F6FEB"/>
          <w:sz w:val="22"/>
          <w:u w:val="single"/>
        </w:rPr>
        <w:t>https://kubernetes.io/docs/concepts/workloads/pods/pod-lifecycle/#container-probes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 </w:t>
      </w:r>
      <w:r>
        <w:rPr>
          <w:rFonts w:ascii="Arial" w:hAnsi="Arial"/>
          <w:b w:val="0"/>
          <w:i/>
          <w:color w:val="1A1A1A"/>
          <w:sz w:val="22"/>
        </w:rPr>
        <w:t>EndpointSlices</w:t>
      </w:r>
      <w:r>
        <w:rPr>
          <w:rFonts w:ascii="Arial" w:hAnsi="Arial"/>
          <w:b w:val="0"/>
          <w:i w:val="0"/>
          <w:color w:val="1A1A1A"/>
          <w:sz w:val="22"/>
        </w:rPr>
        <w:t xml:space="preserve">: </w:t>
      </w:r>
      <w:r>
        <w:rPr>
          <w:rFonts w:ascii="Arial" w:hAnsi="Arial"/>
          <w:b w:val="0"/>
          <w:i w:val="0"/>
          <w:color w:val="1F6FEB"/>
          <w:sz w:val="22"/>
          <w:u w:val="single"/>
        </w:rPr>
        <w:t>https://kubernetes.io/docs/concepts/services-networking/endpoint-slices/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blog — </w:t>
      </w:r>
      <w:r>
        <w:rPr>
          <w:rFonts w:ascii="Arial" w:hAnsi="Arial"/>
          <w:b w:val="0"/>
          <w:i/>
          <w:color w:val="1A1A1A"/>
          <w:sz w:val="22"/>
        </w:rPr>
        <w:t>Endpoints deprecation (v1.33)</w:t>
      </w:r>
      <w:r>
        <w:rPr>
          <w:rFonts w:ascii="Arial" w:hAnsi="Arial"/>
          <w:b w:val="0"/>
          <w:i w:val="0"/>
          <w:color w:val="1A1A1A"/>
          <w:sz w:val="22"/>
        </w:rPr>
        <w:t xml:space="preserve">: </w:t>
      </w:r>
      <w:r>
        <w:rPr>
          <w:rFonts w:ascii="Arial" w:hAnsi="Arial"/>
          <w:b w:val="0"/>
          <w:i w:val="0"/>
          <w:color w:val="1F6FEB"/>
          <w:sz w:val="22"/>
          <w:u w:val="single"/>
        </w:rPr>
        <w:t>https://kubernetes.io/blog/2025/04/24/endpoints-deprecation/</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CNCF — KCNA curriculum, </w:t>
      </w:r>
      <w:r>
        <w:rPr>
          <w:rFonts w:ascii="Arial" w:hAnsi="Arial"/>
          <w:b w:val="0"/>
          <w:i/>
          <w:color w:val="1A1A1A"/>
          <w:sz w:val="22"/>
        </w:rPr>
        <w:t>Cloud Native Architecture → Observability</w:t>
      </w:r>
      <w:r>
        <w:rPr>
          <w:rFonts w:ascii="Arial" w:hAnsi="Arial"/>
          <w:b w:val="0"/>
          <w:i w:val="0"/>
          <w:color w:val="1A1A1A"/>
          <w:sz w:val="22"/>
        </w:rPr>
        <w:t xml:space="preserve">: </w:t>
      </w:r>
      <w:r>
        <w:rPr>
          <w:rFonts w:ascii="Arial" w:hAnsi="Arial"/>
          <w:b w:val="0"/>
          <w:i w:val="0"/>
          <w:color w:val="1F6FEB"/>
          <w:sz w:val="22"/>
          <w:u w:val="single"/>
        </w:rPr>
        <w:t>https://github.com/cncf/curriculum</w:t>
      </w:r>
    </w:p>
    <w:p>
      <w:pPr>
        <w:pStyle w:val="Heading2"/>
        <w:pageBreakBefore/>
        <w:spacing w:before="280" w:after="80"/>
        <w:ind w:left="0"/>
        <w:keepNext/>
      </w:pPr>
      <w:r>
        <w:rPr>
          <w:rFonts w:ascii="Arial" w:hAnsi="Arial"/>
        </w:rPr>
        <w:t>Lab 23 — Events, Logs, Field Selectors and the Metrics Server</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Lab ID</w:t>
            </w:r>
          </w:p>
        </w:tc>
        <w:tc>
          <w:tcPr>
            <w:tcW w:type="dxa" w:w="6756"/>
          </w:tcPr>
          <w:p>
            <w:pPr>
              <w:spacing w:before="20" w:after="20"/>
            </w:pPr>
            <w:r/>
            <w:r>
              <w:rPr>
                <w:rFonts w:ascii="Arial" w:hAnsi="Arial"/>
                <w:b/>
                <w:i w:val="0"/>
                <w:color w:val="1A1A1A"/>
                <w:sz w:val="18"/>
              </w:rPr>
              <w:t>Lab 23</w:t>
            </w:r>
          </w:p>
        </w:tc>
      </w:tr>
      <w:tr>
        <w:trPr>
          <w:cantSplit/>
        </w:trPr>
        <w:tc>
          <w:tcPr>
            <w:tcW w:type="dxa" w:w="3180"/>
            <w:shd w:val="clear" w:color="auto" w:fill="F7F9FC"/>
          </w:tcPr>
          <w:p>
            <w:pPr>
              <w:spacing w:before="20" w:after="20"/>
            </w:pPr>
            <w:r/>
            <w:r>
              <w:rPr>
                <w:rFonts w:ascii="Arial" w:hAnsi="Arial"/>
                <w:b w:val="0"/>
                <w:i w:val="0"/>
                <w:color w:val="1A1A1A"/>
                <w:sz w:val="18"/>
              </w:rPr>
              <w:t>Title</w:t>
            </w:r>
          </w:p>
        </w:tc>
        <w:tc>
          <w:tcPr>
            <w:tcW w:type="dxa" w:w="6756"/>
            <w:shd w:val="clear" w:color="auto" w:fill="F7F9FC"/>
          </w:tcPr>
          <w:p>
            <w:pPr>
              <w:spacing w:before="20" w:after="20"/>
            </w:pPr>
            <w:r/>
            <w:r>
              <w:rPr>
                <w:rFonts w:ascii="Arial" w:hAnsi="Arial"/>
                <w:b w:val="0"/>
                <w:i w:val="0"/>
                <w:color w:val="1A1A1A"/>
                <w:sz w:val="18"/>
              </w:rPr>
              <w:t>Events, Logs, Field Selectors and the Metrics Server</w:t>
            </w:r>
          </w:p>
        </w:tc>
      </w:tr>
      <w:tr>
        <w:trPr>
          <w:cantSplit/>
        </w:trPr>
        <w:tc>
          <w:tcPr>
            <w:tcW w:type="dxa" w:w="3180"/>
          </w:tcPr>
          <w:p>
            <w:pPr>
              <w:spacing w:before="20" w:after="20"/>
            </w:pPr>
            <w:r/>
            <w:r>
              <w:rPr>
                <w:rFonts w:ascii="Arial" w:hAnsi="Arial"/>
                <w:b w:val="0"/>
                <w:i w:val="0"/>
                <w:color w:val="1A1A1A"/>
                <w:sz w:val="18"/>
              </w:rPr>
              <w:t>Day / Topic</w:t>
            </w:r>
          </w:p>
        </w:tc>
        <w:tc>
          <w:tcPr>
            <w:tcW w:type="dxa" w:w="6756"/>
          </w:tcPr>
          <w:p>
            <w:pPr>
              <w:spacing w:before="20" w:after="20"/>
            </w:pPr>
            <w:r/>
            <w:r>
              <w:rPr>
                <w:rFonts w:ascii="Arial" w:hAnsi="Arial"/>
                <w:b w:val="0"/>
                <w:i w:val="0"/>
                <w:color w:val="1A1A1A"/>
                <w:sz w:val="18"/>
              </w:rPr>
              <w:t>Day 5 · Logging and Monitoring</w:t>
            </w:r>
          </w:p>
        </w:tc>
      </w:tr>
      <w:tr>
        <w:trPr>
          <w:cantSplit/>
        </w:trPr>
        <w:tc>
          <w:tcPr>
            <w:tcW w:type="dxa" w:w="3180"/>
            <w:shd w:val="clear" w:color="auto" w:fill="F7F9FC"/>
          </w:tcPr>
          <w:p>
            <w:pPr>
              <w:spacing w:before="20" w:after="20"/>
            </w:pPr>
            <w:r/>
            <w:r>
              <w:rPr>
                <w:rFonts w:ascii="Arial" w:hAnsi="Arial"/>
                <w:b w:val="0"/>
                <w:i w:val="0"/>
                <w:color w:val="1A1A1A"/>
                <w:sz w:val="18"/>
              </w:rPr>
              <w:t>Duration</w:t>
            </w:r>
          </w:p>
        </w:tc>
        <w:tc>
          <w:tcPr>
            <w:tcW w:type="dxa" w:w="6756"/>
            <w:shd w:val="clear" w:color="auto" w:fill="F7F9FC"/>
          </w:tcPr>
          <w:p>
            <w:pPr>
              <w:spacing w:before="20" w:after="20"/>
            </w:pPr>
            <w:r/>
            <w:r>
              <w:rPr>
                <w:rFonts w:ascii="Arial" w:hAnsi="Arial"/>
                <w:b w:val="0"/>
                <w:i w:val="0"/>
                <w:color w:val="1A1A1A"/>
                <w:sz w:val="18"/>
              </w:rPr>
              <w:t>50 minutes</w:t>
            </w:r>
          </w:p>
        </w:tc>
      </w:tr>
      <w:tr>
        <w:trPr>
          <w:cantSplit/>
        </w:trPr>
        <w:tc>
          <w:tcPr>
            <w:tcW w:type="dxa" w:w="3180"/>
          </w:tcPr>
          <w:p>
            <w:pPr>
              <w:spacing w:before="20" w:after="20"/>
            </w:pPr>
            <w:r/>
            <w:r>
              <w:rPr>
                <w:rFonts w:ascii="Arial" w:hAnsi="Arial"/>
                <w:b w:val="0"/>
                <w:i w:val="0"/>
                <w:color w:val="1A1A1A"/>
                <w:sz w:val="18"/>
              </w:rPr>
              <w:t>Namespace</w:t>
            </w:r>
          </w:p>
        </w:tc>
        <w:tc>
          <w:tcPr>
            <w:tcW w:type="dxa" w:w="6756"/>
          </w:tcPr>
          <w:p>
            <w:pPr>
              <w:spacing w:before="20" w:after="20"/>
            </w:pPr>
            <w:r/>
            <w:r>
              <w:rPr>
                <w:rFonts w:ascii="Courier New" w:hAnsi="Courier New" w:cs="Courier New"/>
                <w:b w:val="0"/>
                <w:i w:val="0"/>
                <w:color w:val="142C4A"/>
                <w:sz w:val="16"/>
              </w:rPr>
              <w:t>kcna-lab23</w:t>
            </w:r>
          </w:p>
        </w:tc>
      </w:tr>
      <w:tr>
        <w:trPr>
          <w:cantSplit/>
        </w:trPr>
        <w:tc>
          <w:tcPr>
            <w:tcW w:type="dxa" w:w="3180"/>
            <w:shd w:val="clear" w:color="auto" w:fill="F7F9FC"/>
          </w:tcPr>
          <w:p>
            <w:pPr>
              <w:spacing w:before="20" w:after="20"/>
            </w:pPr>
            <w:r/>
            <w:r>
              <w:rPr>
                <w:rFonts w:ascii="Arial" w:hAnsi="Arial"/>
                <w:b w:val="0"/>
                <w:i w:val="0"/>
                <w:color w:val="1A1A1A"/>
                <w:sz w:val="18"/>
              </w:rPr>
              <w:t>Learning outcome</w:t>
            </w:r>
          </w:p>
        </w:tc>
        <w:tc>
          <w:tcPr>
            <w:tcW w:type="dxa" w:w="6756"/>
            <w:shd w:val="clear" w:color="auto" w:fill="F7F9FC"/>
          </w:tcPr>
          <w:p>
            <w:pPr>
              <w:spacing w:before="20" w:after="20"/>
            </w:pPr>
            <w:r/>
            <w:r>
              <w:rPr>
                <w:rFonts w:ascii="Arial" w:hAnsi="Arial"/>
                <w:b/>
                <w:i w:val="0"/>
                <w:color w:val="1A1A1A"/>
                <w:sz w:val="18"/>
              </w:rPr>
              <w:t>LO6</w:t>
            </w:r>
            <w:r>
              <w:rPr>
                <w:rFonts w:ascii="Arial" w:hAnsi="Arial"/>
                <w:b w:val="0"/>
                <w:i w:val="0"/>
                <w:color w:val="1A1A1A"/>
                <w:sz w:val="18"/>
              </w:rPr>
              <w:t xml:space="preserve"> — Implement regular monitoring of the Kubernetes system and perform necessary troubleshooting.</w:t>
            </w:r>
          </w:p>
        </w:tc>
      </w:tr>
      <w:tr>
        <w:trPr>
          <w:cantSplit/>
        </w:trPr>
        <w:tc>
          <w:tcPr>
            <w:tcW w:type="dxa" w:w="3180"/>
          </w:tcPr>
          <w:p>
            <w:pPr>
              <w:spacing w:before="20" w:after="20"/>
            </w:pPr>
            <w:r/>
            <w:r>
              <w:rPr>
                <w:rFonts w:ascii="Arial" w:hAnsi="Arial"/>
                <w:b w:val="0"/>
                <w:i w:val="0"/>
                <w:color w:val="1A1A1A"/>
                <w:sz w:val="18"/>
              </w:rPr>
              <w:t>Ability</w:t>
            </w:r>
          </w:p>
        </w:tc>
        <w:tc>
          <w:tcPr>
            <w:tcW w:type="dxa" w:w="6756"/>
          </w:tcPr>
          <w:p>
            <w:pPr>
              <w:spacing w:before="20" w:after="20"/>
            </w:pPr>
            <w:r/>
            <w:r>
              <w:rPr>
                <w:rFonts w:ascii="Arial" w:hAnsi="Arial"/>
                <w:b/>
                <w:i w:val="0"/>
                <w:color w:val="1A1A1A"/>
                <w:sz w:val="18"/>
              </w:rPr>
              <w:t>A6</w:t>
            </w:r>
            <w:r>
              <w:rPr>
                <w:rFonts w:ascii="Arial" w:hAnsi="Arial"/>
                <w:b w:val="0"/>
                <w:i w:val="0"/>
                <w:color w:val="1A1A1A"/>
                <w:sz w:val="18"/>
              </w:rPr>
              <w:t xml:space="preserve"> Implement regular system reviews to monitor solution status and make modifications, according to an architecture management framework</w:t>
            </w:r>
          </w:p>
        </w:tc>
      </w:tr>
      <w:tr>
        <w:trPr>
          <w:cantSplit/>
        </w:trPr>
        <w:tc>
          <w:tcPr>
            <w:tcW w:type="dxa" w:w="3180"/>
            <w:shd w:val="clear" w:color="auto" w:fill="F7F9FC"/>
          </w:tcPr>
          <w:p>
            <w:pPr>
              <w:spacing w:before="20" w:after="20"/>
            </w:pPr>
            <w:r/>
            <w:r>
              <w:rPr>
                <w:rFonts w:ascii="Arial" w:hAnsi="Arial"/>
                <w:b w:val="0"/>
                <w:i w:val="0"/>
                <w:color w:val="1A1A1A"/>
                <w:sz w:val="18"/>
              </w:rPr>
              <w:t>Knowledge</w:t>
            </w:r>
          </w:p>
        </w:tc>
        <w:tc>
          <w:tcPr>
            <w:tcW w:type="dxa" w:w="6756"/>
            <w:shd w:val="clear" w:color="auto" w:fill="F7F9FC"/>
          </w:tcPr>
          <w:p>
            <w:pPr>
              <w:spacing w:before="20" w:after="20"/>
            </w:pPr>
            <w:r/>
            <w:r>
              <w:rPr>
                <w:rFonts w:ascii="Arial" w:hAnsi="Arial"/>
                <w:b/>
                <w:i w:val="0"/>
                <w:color w:val="1A1A1A"/>
                <w:sz w:val="18"/>
              </w:rPr>
              <w:t>K7</w:t>
            </w:r>
            <w:r>
              <w:rPr>
                <w:rFonts w:ascii="Arial" w:hAnsi="Arial"/>
                <w:b w:val="0"/>
                <w:i w:val="0"/>
                <w:color w:val="1A1A1A"/>
                <w:sz w:val="18"/>
              </w:rPr>
              <w:t xml:space="preserve"> Interactions among various IT components</w:t>
            </w:r>
          </w:p>
        </w:tc>
      </w:tr>
      <w:tr>
        <w:trPr>
          <w:cantSplit/>
        </w:trPr>
        <w:tc>
          <w:tcPr>
            <w:tcW w:type="dxa" w:w="3180"/>
          </w:tcPr>
          <w:p>
            <w:pPr>
              <w:spacing w:before="20" w:after="20"/>
            </w:pPr>
            <w:r/>
            <w:r>
              <w:rPr>
                <w:rFonts w:ascii="Arial" w:hAnsi="Arial"/>
                <w:b w:val="0"/>
                <w:i w:val="0"/>
                <w:color w:val="1A1A1A"/>
                <w:sz w:val="18"/>
              </w:rPr>
              <w:t>Deck slide</w:t>
            </w:r>
          </w:p>
        </w:tc>
        <w:tc>
          <w:tcPr>
            <w:tcW w:type="dxa" w:w="6756"/>
          </w:tcPr>
          <w:p>
            <w:pPr>
              <w:spacing w:before="20" w:after="20"/>
            </w:pPr>
            <w:r/>
            <w:r>
              <w:rPr>
                <w:rFonts w:ascii="Arial" w:hAnsi="Arial"/>
                <w:b w:val="0"/>
                <w:i w:val="0"/>
                <w:color w:val="1A1A1A"/>
                <w:sz w:val="18"/>
              </w:rPr>
              <w:t>Slide 512</w:t>
            </w:r>
          </w:p>
        </w:tc>
      </w:tr>
      <w:tr>
        <w:trPr>
          <w:cantSplit/>
        </w:trPr>
        <w:tc>
          <w:tcPr>
            <w:tcW w:type="dxa" w:w="3180"/>
            <w:shd w:val="clear" w:color="auto" w:fill="F7F9FC"/>
          </w:tcPr>
          <w:p>
            <w:pPr>
              <w:spacing w:before="20" w:after="20"/>
            </w:pPr>
            <w:r/>
            <w:r>
              <w:rPr>
                <w:rFonts w:ascii="Arial" w:hAnsi="Arial"/>
                <w:b w:val="0"/>
                <w:i w:val="0"/>
                <w:color w:val="1A1A1A"/>
                <w:sz w:val="18"/>
              </w:rPr>
              <w:t>Repository path</w:t>
            </w:r>
          </w:p>
        </w:tc>
        <w:tc>
          <w:tcPr>
            <w:tcW w:type="dxa" w:w="6756"/>
            <w:shd w:val="clear" w:color="auto" w:fill="F7F9FC"/>
          </w:tcPr>
          <w:p>
            <w:pPr>
              <w:spacing w:before="20" w:after="20"/>
            </w:pPr>
            <w:r/>
            <w:r>
              <w:rPr>
                <w:rFonts w:ascii="Courier New" w:hAnsi="Courier New" w:cs="Courier New"/>
                <w:b w:val="0"/>
                <w:i w:val="0"/>
                <w:color w:val="142C4A"/>
                <w:sz w:val="16"/>
              </w:rPr>
              <w:t>courseware/labs/lab-23-events-logs-metrics/</w:t>
            </w:r>
          </w:p>
        </w:tc>
      </w:tr>
    </w:tbl>
    <w:p>
      <w:pPr>
        <w:spacing w:after="40"/>
      </w:pPr>
    </w:p>
    <w:p>
      <w:pPr>
        <w:spacing w:before="0" w:after="120"/>
        <w:ind w:left="0"/>
      </w:pPr>
      <w:r>
        <w:rPr>
          <w:rFonts w:ascii="Arial" w:hAnsi="Arial"/>
          <w:b/>
          <w:i w:val="0"/>
          <w:color w:val="1A1A1A"/>
          <w:sz w:val="22"/>
        </w:rPr>
        <w:t>Goal.</w:t>
      </w:r>
      <w:r>
        <w:rPr>
          <w:rFonts w:ascii="Arial" w:hAnsi="Arial"/>
          <w:b w:val="0"/>
          <w:i w:val="0"/>
          <w:color w:val="1A1A1A"/>
          <w:sz w:val="22"/>
        </w:rPr>
        <w:t xml:space="preserve"> Build the incident evidence trail: query Events as API objects with server-side field selectors, drive kubectl logs across containers and restarts, and establish exactly what kubectl top requires on a kind cluster that does not ship metrics-server.</w:t>
      </w:r>
    </w:p>
    <w:p>
      <w:pPr>
        <w:spacing w:before="0" w:after="120"/>
        <w:ind w:left="0"/>
      </w:pPr>
      <w:r>
        <w:rPr>
          <w:rFonts w:ascii="Arial" w:hAnsi="Arial"/>
          <w:b/>
          <w:i w:val="0"/>
          <w:color w:val="1A1A1A"/>
          <w:sz w:val="22"/>
        </w:rPr>
        <w:t>What you will produce:</w:t>
      </w:r>
    </w:p>
    <w:p>
      <w:pPr>
        <w:spacing w:before="0" w:after="60"/>
        <w:ind w:left="374" w:hanging="288"/>
      </w:pPr>
      <w:r>
        <w:rPr>
          <w:rFonts w:ascii="Arial" w:hAnsi="Arial"/>
          <w:color w:val="1F6FEB"/>
          <w:sz w:val="22"/>
        </w:rPr>
        <w:t xml:space="preserve">• </w:t>
      </w:r>
      <w:r>
        <w:rPr>
          <w:rFonts w:ascii="Arial" w:hAnsi="Arial"/>
          <w:b w:val="0"/>
          <w:i w:val="0"/>
          <w:color w:val="1A1A1A"/>
          <w:sz w:val="22"/>
        </w:rPr>
        <w:t>A namespace emitting a real mixed event stream (Normal, Warning FailedMount, Warning BackOff) filtered with compound --field-selector queries</w:t>
      </w:r>
    </w:p>
    <w:p>
      <w:pPr>
        <w:spacing w:before="0" w:after="60"/>
        <w:ind w:left="374" w:hanging="288"/>
      </w:pPr>
      <w:r>
        <w:rPr>
          <w:rFonts w:ascii="Arial" w:hAnsi="Arial"/>
          <w:color w:val="1F6FEB"/>
          <w:sz w:val="22"/>
        </w:rPr>
        <w:t xml:space="preserve">• </w:t>
      </w:r>
      <w:r>
        <w:rPr>
          <w:rFonts w:ascii="Arial" w:hAnsi="Arial"/>
          <w:b w:val="0"/>
          <w:i w:val="0"/>
          <w:color w:val="1A1A1A"/>
          <w:sz w:val="22"/>
        </w:rPr>
        <w:t>A two-container Pod proving that only stdout/stderr reaches kubectl logs, plus a crash-looping container whose cause is only visible via --previous</w:t>
      </w:r>
    </w:p>
    <w:p>
      <w:pPr>
        <w:spacing w:before="0" w:after="60"/>
        <w:ind w:left="374" w:hanging="288"/>
      </w:pPr>
      <w:r>
        <w:rPr>
          <w:rFonts w:ascii="Arial" w:hAnsi="Arial"/>
          <w:color w:val="1F6FEB"/>
          <w:sz w:val="22"/>
        </w:rPr>
        <w:t xml:space="preserve">• </w:t>
      </w:r>
      <w:r>
        <w:rPr>
          <w:rFonts w:ascii="Arial" w:hAnsi="Arial"/>
          <w:b w:val="0"/>
          <w:i w:val="0"/>
          <w:color w:val="1A1A1A"/>
          <w:sz w:val="22"/>
        </w:rPr>
        <w:t>A completed event-triage worksheet recording each query, what it returned, and whether kubectl top was available (Path A install or Path B skip)</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How to read the expected-output blocks.</w:t>
      </w:r>
      <w:r>
        <w:rPr>
          <w:rFonts w:ascii="Arial" w:hAnsi="Arial"/>
          <w:b w:val="0"/>
          <w:i w:val="0"/>
          <w:color w:val="1A1A1A"/>
          <w:sz w:val="22"/>
        </w:rPr>
        <w:t xml:space="preserve"> Pod name suffixes, IP addresses, </w:t>
      </w:r>
      <w:r>
        <w:rPr>
          <w:rFonts w:ascii="Courier New" w:hAnsi="Courier New" w:cs="Courier New"/>
          <w:b w:val="0"/>
          <w:i w:val="0"/>
          <w:color w:val="142C4A"/>
          <w:sz w:val="20"/>
        </w:rPr>
        <w:t>AGE</w:t>
      </w:r>
      <w:r>
        <w:rPr>
          <w:rFonts w:ascii="Arial" w:hAnsi="Arial"/>
          <w:b w:val="0"/>
          <w:i w:val="0"/>
          <w:color w:val="1A1A1A"/>
          <w:sz w:val="22"/>
        </w:rPr>
        <w:t>/</w:t>
      </w:r>
      <w:r>
        <w:rPr>
          <w:rFonts w:ascii="Courier New" w:hAnsi="Courier New" w:cs="Courier New"/>
          <w:b w:val="0"/>
          <w:i w:val="0"/>
          <w:color w:val="142C4A"/>
          <w:sz w:val="20"/>
        </w:rPr>
        <w:t>LAST SEEN</w:t>
      </w:r>
      <w:r>
        <w:rPr>
          <w:rFonts w:ascii="Arial" w:hAnsi="Arial"/>
          <w:b w:val="0"/>
          <w:i w:val="0"/>
          <w:color w:val="1A1A1A"/>
          <w:sz w:val="22"/>
        </w:rPr>
        <w:t xml:space="preserve"> columns and timestamps are generated at runtime and </w:t>
      </w:r>
      <w:r>
        <w:rPr>
          <w:rFonts w:ascii="Arial" w:hAnsi="Arial"/>
          <w:b/>
          <w:i w:val="0"/>
          <w:color w:val="1A1A1A"/>
          <w:sz w:val="22"/>
        </w:rPr>
        <w:t>will differ on your cluster</w:t>
      </w:r>
      <w:r>
        <w:rPr>
          <w:rFonts w:ascii="Arial" w:hAnsi="Arial"/>
          <w:b w:val="0"/>
          <w:i w:val="0"/>
          <w:color w:val="1A1A1A"/>
          <w:sz w:val="22"/>
        </w:rPr>
        <w:t xml:space="preserve">. Match the </w:t>
      </w:r>
      <w:r>
        <w:rPr>
          <w:rFonts w:ascii="Arial" w:hAnsi="Arial"/>
          <w:b w:val="0"/>
          <w:i/>
          <w:color w:val="1A1A1A"/>
          <w:sz w:val="22"/>
        </w:rPr>
        <w:t>shape</w:t>
      </w:r>
      <w:r>
        <w:rPr>
          <w:rFonts w:ascii="Arial" w:hAnsi="Arial"/>
          <w:b w:val="0"/>
          <w:i w:val="0"/>
          <w:color w:val="1A1A1A"/>
          <w:sz w:val="22"/>
        </w:rPr>
        <w:t>, the column headers, the event reasons and the error strings.</w:t>
      </w:r>
    </w:p>
    <w:p>
      <w:pPr>
        <w:spacing w:before="0" w:after="60"/>
        <w:ind w:left="288"/>
        <w:shd w:val="clear" w:color="auto" w:fill="FBF7EC"/>
        <w:pBdr>
          <w:left w:val="single" w:sz="18" w:space="8" w:color="D8A62A"/>
        </w:pBdr>
      </w:pPr>
      <w:r>
        <w:rPr>
          <w:rFonts w:ascii="Arial" w:hAnsi="Arial"/>
          <w:b/>
          <w:i w:val="0"/>
          <w:color w:val="1A1A1A"/>
          <w:sz w:val="22"/>
        </w:rPr>
        <w:t>Read the Part 5 warning before you start.</w:t>
      </w:r>
      <w:r>
        <w:rPr>
          <w:rFonts w:ascii="Arial" w:hAnsi="Arial"/>
          <w:b w:val="0"/>
          <w:i w:val="0"/>
          <w:color w:val="1A1A1A"/>
          <w:sz w:val="22"/>
        </w:rPr>
        <w:t xml:space="preserve"> </w:t>
      </w:r>
      <w:r>
        <w:rPr>
          <w:rFonts w:ascii="Courier New" w:hAnsi="Courier New" w:cs="Courier New"/>
          <w:b w:val="0"/>
          <w:i w:val="0"/>
          <w:color w:val="142C4A"/>
          <w:sz w:val="20"/>
        </w:rPr>
        <w:t>kubectl top</w:t>
      </w:r>
      <w:r>
        <w:rPr>
          <w:rFonts w:ascii="Arial" w:hAnsi="Arial"/>
          <w:b w:val="0"/>
          <w:i w:val="0"/>
          <w:color w:val="1A1A1A"/>
          <w:sz w:val="22"/>
        </w:rPr>
        <w:t xml:space="preserve"> does </w:t>
      </w:r>
      <w:r>
        <w:rPr>
          <w:rFonts w:ascii="Arial" w:hAnsi="Arial"/>
          <w:b/>
          <w:i w:val="0"/>
          <w:color w:val="1A1A1A"/>
          <w:sz w:val="22"/>
        </w:rPr>
        <w:t>not</w:t>
      </w:r>
      <w:r>
        <w:rPr>
          <w:rFonts w:ascii="Arial" w:hAnsi="Arial"/>
          <w:b w:val="0"/>
          <w:i w:val="0"/>
          <w:color w:val="1A1A1A"/>
          <w:sz w:val="22"/>
        </w:rPr>
        <w:t xml:space="preserve"> work on a stock kind cluster. That section is explicitly conditional.</w:t>
      </w:r>
    </w:p>
    <w:p>
      <w:pPr>
        <w:pStyle w:val="Heading3"/>
        <w:spacing w:before="200" w:after="80"/>
        <w:ind w:left="0"/>
        <w:keepNext/>
      </w:pPr>
      <w:r>
        <w:rPr>
          <w:rFonts w:ascii="Arial" w:hAnsi="Arial"/>
        </w:rPr>
        <w:t>Lab 23 · Objective</w:t>
      </w:r>
    </w:p>
    <w:p>
      <w:pPr>
        <w:spacing w:before="0" w:after="120"/>
        <w:ind w:left="0"/>
      </w:pPr>
      <w:r>
        <w:rPr>
          <w:rFonts w:ascii="Arial" w:hAnsi="Arial"/>
          <w:b w:val="0"/>
          <w:i w:val="0"/>
          <w:color w:val="1A1A1A"/>
          <w:sz w:val="22"/>
        </w:rPr>
        <w:t>By the end of this lab you will be able to:</w:t>
      </w:r>
    </w:p>
    <w:p>
      <w:pPr>
        <w:spacing w:before="0" w:after="60"/>
        <w:ind w:left="374" w:hanging="288"/>
      </w:pPr>
      <w:r>
        <w:rPr>
          <w:rFonts w:ascii="Arial" w:hAnsi="Arial"/>
          <w:color w:val="1F6FEB"/>
          <w:sz w:val="22"/>
        </w:rPr>
        <w:t xml:space="preserve">1. </w:t>
      </w:r>
      <w:r>
        <w:rPr>
          <w:rFonts w:ascii="Arial" w:hAnsi="Arial"/>
          <w:b/>
          <w:i w:val="0"/>
          <w:color w:val="1A1A1A"/>
          <w:sz w:val="22"/>
        </w:rPr>
        <w:t>Query Events as first-class API objects</w:t>
      </w:r>
      <w:r>
        <w:rPr>
          <w:rFonts w:ascii="Arial" w:hAnsi="Arial"/>
          <w:b w:val="0"/>
          <w:i w:val="0"/>
          <w:color w:val="1A1A1A"/>
          <w:sz w:val="22"/>
        </w:rPr>
        <w:t>, sort them meaningfully, and explain why the default listing order is misleading.</w:t>
      </w:r>
    </w:p>
    <w:p>
      <w:pPr>
        <w:spacing w:before="0" w:after="60"/>
        <w:ind w:left="374" w:hanging="288"/>
      </w:pPr>
      <w:r>
        <w:rPr>
          <w:rFonts w:ascii="Arial" w:hAnsi="Arial"/>
          <w:color w:val="1F6FEB"/>
          <w:sz w:val="22"/>
        </w:rPr>
        <w:t xml:space="preserve">2. </w:t>
      </w:r>
      <w:r>
        <w:rPr>
          <w:rFonts w:ascii="Arial" w:hAnsi="Arial"/>
          <w:b/>
          <w:i w:val="0"/>
          <w:color w:val="1A1A1A"/>
          <w:sz w:val="22"/>
        </w:rPr>
        <w:t xml:space="preserve">Filter Events with </w:t>
      </w:r>
      <w:r>
        <w:rPr>
          <w:rFonts w:ascii="Courier New" w:hAnsi="Courier New" w:cs="Courier New"/>
          <w:b/>
          <w:i w:val="0"/>
          <w:color w:val="142C4A"/>
          <w:sz w:val="20"/>
        </w:rPr>
        <w:t>--field-selector</w:t>
      </w:r>
      <w:r>
        <w:rPr>
          <w:rFonts w:ascii="Arial" w:hAnsi="Arial"/>
          <w:b w:val="0"/>
          <w:i w:val="0"/>
          <w:color w:val="1A1A1A"/>
          <w:sz w:val="22"/>
        </w:rPr>
        <w:t xml:space="preserve"> on </w:t>
      </w:r>
      <w:r>
        <w:rPr>
          <w:rFonts w:ascii="Courier New" w:hAnsi="Courier New" w:cs="Courier New"/>
          <w:b w:val="0"/>
          <w:i w:val="0"/>
          <w:color w:val="142C4A"/>
          <w:sz w:val="20"/>
        </w:rPr>
        <w:t>type</w:t>
      </w:r>
      <w:r>
        <w:rPr>
          <w:rFonts w:ascii="Arial" w:hAnsi="Arial"/>
          <w:b w:val="0"/>
          <w:i w:val="0"/>
          <w:color w:val="1A1A1A"/>
          <w:sz w:val="22"/>
        </w:rPr>
        <w:t xml:space="preserve">, </w:t>
      </w:r>
      <w:r>
        <w:rPr>
          <w:rFonts w:ascii="Courier New" w:hAnsi="Courier New" w:cs="Courier New"/>
          <w:b w:val="0"/>
          <w:i w:val="0"/>
          <w:color w:val="142C4A"/>
          <w:sz w:val="20"/>
        </w:rPr>
        <w:t>reason</w:t>
      </w:r>
      <w:r>
        <w:rPr>
          <w:rFonts w:ascii="Arial" w:hAnsi="Arial"/>
          <w:b w:val="0"/>
          <w:i w:val="0"/>
          <w:color w:val="1A1A1A"/>
          <w:sz w:val="22"/>
        </w:rPr>
        <w:t xml:space="preserve">, </w:t>
      </w:r>
      <w:r>
        <w:rPr>
          <w:rFonts w:ascii="Courier New" w:hAnsi="Courier New" w:cs="Courier New"/>
          <w:b w:val="0"/>
          <w:i w:val="0"/>
          <w:color w:val="142C4A"/>
          <w:sz w:val="20"/>
        </w:rPr>
        <w:t>involvedObject.kind</w:t>
      </w:r>
      <w:r>
        <w:rPr>
          <w:rFonts w:ascii="Arial" w:hAnsi="Arial"/>
          <w:b w:val="0"/>
          <w:i w:val="0"/>
          <w:color w:val="1A1A1A"/>
          <w:sz w:val="22"/>
        </w:rPr>
        <w:t xml:space="preserve"> and </w:t>
      </w:r>
      <w:r>
        <w:rPr>
          <w:rFonts w:ascii="Courier New" w:hAnsi="Courier New" w:cs="Courier New"/>
          <w:b w:val="0"/>
          <w:i w:val="0"/>
          <w:color w:val="142C4A"/>
          <w:sz w:val="20"/>
        </w:rPr>
        <w:t>involvedObject.name</w:t>
      </w:r>
      <w:r>
        <w:rPr>
          <w:rFonts w:ascii="Arial" w:hAnsi="Arial"/>
          <w:b w:val="0"/>
          <w:i w:val="0"/>
          <w:color w:val="1A1A1A"/>
          <w:sz w:val="22"/>
        </w:rPr>
        <w:t>, and state which fields are selectable and which are not.</w:t>
      </w:r>
    </w:p>
    <w:p>
      <w:pPr>
        <w:spacing w:before="0" w:after="60"/>
        <w:ind w:left="374" w:hanging="288"/>
      </w:pPr>
      <w:r>
        <w:rPr>
          <w:rFonts w:ascii="Arial" w:hAnsi="Arial"/>
          <w:color w:val="1F6FEB"/>
          <w:sz w:val="22"/>
        </w:rPr>
        <w:t xml:space="preserve">3. </w:t>
      </w:r>
      <w:r>
        <w:rPr>
          <w:rFonts w:ascii="Arial" w:hAnsi="Arial"/>
          <w:b/>
          <w:i w:val="0"/>
          <w:color w:val="1A1A1A"/>
          <w:sz w:val="22"/>
        </w:rPr>
        <w:t>Explain the Event TTL surprise</w:t>
      </w:r>
      <w:r>
        <w:rPr>
          <w:rFonts w:ascii="Arial" w:hAnsi="Arial"/>
          <w:b w:val="0"/>
          <w:i w:val="0"/>
          <w:color w:val="1A1A1A"/>
          <w:sz w:val="22"/>
        </w:rPr>
        <w:t xml:space="preserve"> — why an incident from two hours ago has no Events left — and name the mechanism that controls it.</w:t>
      </w:r>
    </w:p>
    <w:p>
      <w:pPr>
        <w:spacing w:before="0" w:after="60"/>
        <w:ind w:left="374" w:hanging="288"/>
      </w:pPr>
      <w:r>
        <w:rPr>
          <w:rFonts w:ascii="Arial" w:hAnsi="Arial"/>
          <w:color w:val="1F6FEB"/>
          <w:sz w:val="22"/>
        </w:rPr>
        <w:t xml:space="preserve">4. </w:t>
      </w:r>
      <w:r>
        <w:rPr>
          <w:rFonts w:ascii="Arial" w:hAnsi="Arial"/>
          <w:b/>
          <w:i w:val="0"/>
          <w:color w:val="1A1A1A"/>
          <w:sz w:val="22"/>
        </w:rPr>
        <w:t xml:space="preserve">Drive </w:t>
      </w:r>
      <w:r>
        <w:rPr>
          <w:rFonts w:ascii="Courier New" w:hAnsi="Courier New" w:cs="Courier New"/>
          <w:b/>
          <w:i w:val="0"/>
          <w:color w:val="142C4A"/>
          <w:sz w:val="20"/>
        </w:rPr>
        <w:t>kubectl logs</w:t>
      </w:r>
      <w:r>
        <w:rPr>
          <w:rFonts w:ascii="Arial" w:hAnsi="Arial"/>
          <w:b w:val="0"/>
          <w:i w:val="0"/>
          <w:color w:val="1A1A1A"/>
          <w:sz w:val="22"/>
        </w:rPr>
        <w:t xml:space="preserve"> with </w:t>
      </w:r>
      <w:r>
        <w:rPr>
          <w:rFonts w:ascii="Courier New" w:hAnsi="Courier New" w:cs="Courier New"/>
          <w:b w:val="0"/>
          <w:i w:val="0"/>
          <w:color w:val="142C4A"/>
          <w:sz w:val="20"/>
        </w:rPr>
        <w:t>-c</w:t>
      </w:r>
      <w:r>
        <w:rPr>
          <w:rFonts w:ascii="Arial" w:hAnsi="Arial"/>
          <w:b w:val="0"/>
          <w:i w:val="0"/>
          <w:color w:val="1A1A1A"/>
          <w:sz w:val="22"/>
        </w:rPr>
        <w:t xml:space="preserve">, </w:t>
      </w:r>
      <w:r>
        <w:rPr>
          <w:rFonts w:ascii="Courier New" w:hAnsi="Courier New" w:cs="Courier New"/>
          <w:b w:val="0"/>
          <w:i w:val="0"/>
          <w:color w:val="142C4A"/>
          <w:sz w:val="20"/>
        </w:rPr>
        <w:t>--previous</w:t>
      </w:r>
      <w:r>
        <w:rPr>
          <w:rFonts w:ascii="Arial" w:hAnsi="Arial"/>
          <w:b w:val="0"/>
          <w:i w:val="0"/>
          <w:color w:val="1A1A1A"/>
          <w:sz w:val="22"/>
        </w:rPr>
        <w:t xml:space="preserve">, </w:t>
      </w:r>
      <w:r>
        <w:rPr>
          <w:rFonts w:ascii="Courier New" w:hAnsi="Courier New" w:cs="Courier New"/>
          <w:b w:val="0"/>
          <w:i w:val="0"/>
          <w:color w:val="142C4A"/>
          <w:sz w:val="20"/>
        </w:rPr>
        <w:t>--since</w:t>
      </w:r>
      <w:r>
        <w:rPr>
          <w:rFonts w:ascii="Arial" w:hAnsi="Arial"/>
          <w:b w:val="0"/>
          <w:i w:val="0"/>
          <w:color w:val="1A1A1A"/>
          <w:sz w:val="22"/>
        </w:rPr>
        <w:t xml:space="preserve">, </w:t>
      </w:r>
      <w:r>
        <w:rPr>
          <w:rFonts w:ascii="Courier New" w:hAnsi="Courier New" w:cs="Courier New"/>
          <w:b w:val="0"/>
          <w:i w:val="0"/>
          <w:color w:val="142C4A"/>
          <w:sz w:val="20"/>
        </w:rPr>
        <w:t>--tail</w:t>
      </w:r>
      <w:r>
        <w:rPr>
          <w:rFonts w:ascii="Arial" w:hAnsi="Arial"/>
          <w:b w:val="0"/>
          <w:i w:val="0"/>
          <w:color w:val="1A1A1A"/>
          <w:sz w:val="22"/>
        </w:rPr>
        <w:t xml:space="preserve">, </w:t>
      </w:r>
      <w:r>
        <w:rPr>
          <w:rFonts w:ascii="Courier New" w:hAnsi="Courier New" w:cs="Courier New"/>
          <w:b w:val="0"/>
          <w:i w:val="0"/>
          <w:color w:val="142C4A"/>
          <w:sz w:val="20"/>
        </w:rPr>
        <w:t>-f</w:t>
      </w:r>
      <w:r>
        <w:rPr>
          <w:rFonts w:ascii="Arial" w:hAnsi="Arial"/>
          <w:b w:val="0"/>
          <w:i w:val="0"/>
          <w:color w:val="1A1A1A"/>
          <w:sz w:val="22"/>
        </w:rPr>
        <w:t xml:space="preserve"> and </w:t>
      </w:r>
      <w:r>
        <w:rPr>
          <w:rFonts w:ascii="Courier New" w:hAnsi="Courier New" w:cs="Courier New"/>
          <w:b w:val="0"/>
          <w:i w:val="0"/>
          <w:color w:val="142C4A"/>
          <w:sz w:val="20"/>
        </w:rPr>
        <w:t>--prefix</w:t>
      </w:r>
      <w:r>
        <w:rPr>
          <w:rFonts w:ascii="Arial" w:hAnsi="Arial"/>
          <w:b w:val="0"/>
          <w:i w:val="0"/>
          <w:color w:val="1A1A1A"/>
          <w:sz w:val="22"/>
        </w:rPr>
        <w:t>, and explain why only stdout/stderr is captured.</w:t>
      </w:r>
    </w:p>
    <w:p>
      <w:pPr>
        <w:spacing w:before="0" w:after="60"/>
        <w:ind w:left="374" w:hanging="288"/>
      </w:pPr>
      <w:r>
        <w:rPr>
          <w:rFonts w:ascii="Arial" w:hAnsi="Arial"/>
          <w:color w:val="1F6FEB"/>
          <w:sz w:val="22"/>
        </w:rPr>
        <w:t xml:space="preserve">5. </w:t>
      </w:r>
      <w:r>
        <w:rPr>
          <w:rFonts w:ascii="Arial" w:hAnsi="Arial"/>
          <w:b/>
          <w:i w:val="0"/>
          <w:color w:val="1A1A1A"/>
          <w:sz w:val="22"/>
        </w:rPr>
        <w:t>Explain why node-level log shipping exists</w:t>
      </w:r>
      <w:r>
        <w:rPr>
          <w:rFonts w:ascii="Arial" w:hAnsi="Arial"/>
          <w:b w:val="0"/>
          <w:i w:val="0"/>
          <w:color w:val="1A1A1A"/>
          <w:sz w:val="22"/>
        </w:rPr>
        <w:t xml:space="preserve"> by demonstrating a log that is invisible to </w:t>
      </w:r>
      <w:r>
        <w:rPr>
          <w:rFonts w:ascii="Courier New" w:hAnsi="Courier New" w:cs="Courier New"/>
          <w:b w:val="0"/>
          <w:i w:val="0"/>
          <w:color w:val="142C4A"/>
          <w:sz w:val="20"/>
        </w:rPr>
        <w:t>kubectl logs</w:t>
      </w:r>
      <w:r>
        <w:rPr>
          <w:rFonts w:ascii="Arial" w:hAnsi="Arial"/>
          <w:b w:val="0"/>
          <w:i w:val="0"/>
          <w:color w:val="1A1A1A"/>
          <w:sz w:val="22"/>
        </w:rPr>
        <w:t xml:space="preserve"> until a sidecar makes it visible.</w:t>
      </w:r>
    </w:p>
    <w:p>
      <w:pPr>
        <w:spacing w:before="0" w:after="60"/>
        <w:ind w:left="374" w:hanging="288"/>
      </w:pPr>
      <w:r>
        <w:rPr>
          <w:rFonts w:ascii="Arial" w:hAnsi="Arial"/>
          <w:color w:val="1F6FEB"/>
          <w:sz w:val="22"/>
        </w:rPr>
        <w:t xml:space="preserve">6. </w:t>
      </w:r>
      <w:r>
        <w:rPr>
          <w:rFonts w:ascii="Arial" w:hAnsi="Arial"/>
          <w:b/>
          <w:i w:val="0"/>
          <w:color w:val="1A1A1A"/>
          <w:sz w:val="22"/>
        </w:rPr>
        <w:t xml:space="preserve">State precisely what </w:t>
      </w:r>
      <w:r>
        <w:rPr>
          <w:rFonts w:ascii="Courier New" w:hAnsi="Courier New" w:cs="Courier New"/>
          <w:b/>
          <w:i w:val="0"/>
          <w:color w:val="142C4A"/>
          <w:sz w:val="20"/>
        </w:rPr>
        <w:t>kubectl top</w:t>
      </w:r>
      <w:r>
        <w:rPr>
          <w:rFonts w:ascii="Arial" w:hAnsi="Arial"/>
          <w:b/>
          <w:i w:val="0"/>
          <w:color w:val="1A1A1A"/>
          <w:sz w:val="22"/>
        </w:rPr>
        <w:t xml:space="preserve"> requires</w:t>
      </w:r>
      <w:r>
        <w:rPr>
          <w:rFonts w:ascii="Arial" w:hAnsi="Arial"/>
          <w:b w:val="0"/>
          <w:i w:val="0"/>
          <w:color w:val="1A1A1A"/>
          <w:sz w:val="22"/>
        </w:rPr>
        <w:t>, install metrics-server on kind with the flag kind forces you to use, and explain why that flag would be a security defect in production.</w:t>
      </w:r>
    </w:p>
    <w:p>
      <w:pPr>
        <w:spacing w:before="80" w:after="120"/>
        <w:pBdr>
          <w:bottom w:val="single" w:sz="6" w:space="1" w:color="D5DBE5"/>
        </w:pBdr>
      </w:pPr>
    </w:p>
    <w:p>
      <w:pPr>
        <w:pStyle w:val="Heading3"/>
        <w:spacing w:before="200" w:after="80"/>
        <w:ind w:left="0"/>
        <w:keepNext/>
      </w:pPr>
      <w:r>
        <w:rPr>
          <w:rFonts w:ascii="Arial" w:hAnsi="Arial"/>
        </w:rPr>
        <w:t>Lab 23 · Prerequisites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running single-node </w:t>
      </w:r>
      <w:r>
        <w:rPr>
          <w:rFonts w:ascii="Arial" w:hAnsi="Arial"/>
          <w:b/>
          <w:i w:val="0"/>
          <w:color w:val="1A1A1A"/>
          <w:sz w:val="22"/>
        </w:rPr>
        <w:t>kind</w:t>
      </w:r>
      <w:r>
        <w:rPr>
          <w:rFonts w:ascii="Arial" w:hAnsi="Arial"/>
          <w:b w:val="0"/>
          <w:i w:val="0"/>
          <w:color w:val="1A1A1A"/>
          <w:sz w:val="22"/>
        </w:rPr>
        <w:t xml:space="preserve"> cluster.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version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Client Version: v1.37.0</w:t>
      </w:r>
      <w:r>
        <w:br/>
      </w:r>
      <w:r>
        <w:rPr>
          <w:rFonts w:ascii="Courier New" w:hAnsi="Courier New" w:cs="Courier New"/>
          <w:rFonts w:ascii="Courier New" w:hAnsi="Courier New"/>
          <w:color w:val="142C4A"/>
          <w:sz w:val="18"/>
        </w:rPr>
        <w:t>Kustomize Version: v5.8.1</w:t>
      </w:r>
      <w:r>
        <w:br/>
      </w:r>
      <w:r>
        <w:rPr>
          <w:rFonts w:ascii="Courier New" w:hAnsi="Courier New" w:cs="Courier New"/>
          <w:rFonts w:ascii="Courier New" w:hAnsi="Courier New"/>
          <w:color w:val="142C4A"/>
          <w:sz w:val="18"/>
        </w:rPr>
        <w:t>Server Version: v1.37.0</w:t>
      </w:r>
    </w:p>
    <w:p>
      <w:pPr>
        <w:spacing w:before="0" w:after="60"/>
        <w:ind w:left="374" w:hanging="288"/>
      </w:pPr>
      <w:r>
        <w:rPr>
          <w:rFonts w:ascii="Arial" w:hAnsi="Arial"/>
          <w:color w:val="1F6FEB"/>
          <w:sz w:val="22"/>
        </w:rPr>
        <w:t xml:space="preserve">• </w:t>
      </w:r>
      <w:r>
        <w:rPr>
          <w:rFonts w:ascii="Arial" w:hAnsi="Arial"/>
          <w:b w:val="0"/>
          <w:i w:val="0"/>
          <w:color w:val="1A1A1A"/>
          <w:sz w:val="22"/>
        </w:rPr>
        <w:t>You are in the lab directory: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cd courseware/labs/lab-23-events-logs-metrics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Images used, all </w:t>
      </w:r>
      <w:r>
        <w:rPr>
          <w:rFonts w:ascii="Arial" w:hAnsi="Arial"/>
          <w:b/>
          <w:i w:val="0"/>
          <w:color w:val="1A1A1A"/>
          <w:sz w:val="22"/>
        </w:rPr>
        <w:t>pinned</w:t>
      </w:r>
      <w:r>
        <w:rPr>
          <w:rFonts w:ascii="Arial" w:hAnsi="Arial"/>
          <w:b w:val="0"/>
          <w:i w:val="0"/>
          <w:color w:val="1A1A1A"/>
          <w:sz w:val="22"/>
        </w:rPr>
        <w:t xml:space="preserve">: </w:t>
      </w:r>
      <w:r>
        <w:rPr>
          <w:rFonts w:ascii="Courier New" w:hAnsi="Courier New" w:cs="Courier New"/>
          <w:b w:val="0"/>
          <w:i w:val="0"/>
          <w:color w:val="142C4A"/>
          <w:sz w:val="20"/>
        </w:rPr>
        <w:t>busybox:1.36</w:t>
      </w:r>
      <w:r>
        <w:rPr>
          <w:rFonts w:ascii="Arial" w:hAnsi="Arial"/>
          <w:b w:val="0"/>
          <w:i w:val="0"/>
          <w:color w:val="1A1A1A"/>
          <w:sz w:val="22"/>
        </w:rPr>
        <w:t xml:space="preserve">, and — only if you choose to do Part 5 — </w:t>
      </w:r>
      <w:r>
        <w:rPr>
          <w:rFonts w:ascii="Courier New" w:hAnsi="Courier New" w:cs="Courier New"/>
          <w:b w:val="0"/>
          <w:i w:val="0"/>
          <w:color w:val="142C4A"/>
          <w:sz w:val="20"/>
        </w:rPr>
        <w:t>registry.k8s.io/metrics-server/metrics-server:v0.7.2</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i w:val="0"/>
          <w:color w:val="1A1A1A"/>
          <w:sz w:val="22"/>
        </w:rPr>
        <w:t>Lab 22 is a soft prerequisite.</w:t>
      </w:r>
      <w:r>
        <w:rPr>
          <w:rFonts w:ascii="Arial" w:hAnsi="Arial"/>
          <w:b w:val="0"/>
          <w:i w:val="0"/>
          <w:color w:val="1A1A1A"/>
          <w:sz w:val="22"/>
        </w:rPr>
        <w:t xml:space="preserve"> You should already know what a Warning </w:t>
      </w:r>
      <w:r>
        <w:rPr>
          <w:rFonts w:ascii="Courier New" w:hAnsi="Courier New" w:cs="Courier New"/>
          <w:b w:val="0"/>
          <w:i w:val="0"/>
          <w:color w:val="142C4A"/>
          <w:sz w:val="20"/>
        </w:rPr>
        <w:t>Unhealthy</w:t>
      </w:r>
      <w:r>
        <w:rPr>
          <w:rFonts w:ascii="Arial" w:hAnsi="Arial"/>
          <w:b w:val="0"/>
          <w:i w:val="0"/>
          <w:color w:val="1A1A1A"/>
          <w:sz w:val="22"/>
        </w:rPr>
        <w:t xml:space="preserve"> event looks like.</w:t>
      </w:r>
    </w:p>
    <w:p>
      <w:pPr>
        <w:spacing w:before="80" w:after="120"/>
        <w:pBdr>
          <w:bottom w:val="single" w:sz="6" w:space="1" w:color="D5DBE5"/>
        </w:pBdr>
      </w:pPr>
    </w:p>
    <w:p>
      <w:pPr>
        <w:pStyle w:val="Heading3"/>
        <w:spacing w:before="200" w:after="80"/>
        <w:ind w:left="0"/>
        <w:keepNext/>
      </w:pPr>
      <w:r>
        <w:rPr>
          <w:rFonts w:ascii="Arial" w:hAnsi="Arial"/>
        </w:rPr>
        <w:t>Lab 23 · Scenario</w:t>
      </w:r>
    </w:p>
    <w:p>
      <w:pPr>
        <w:spacing w:before="0" w:after="120"/>
        <w:ind w:left="0"/>
      </w:pPr>
      <w:r>
        <w:rPr>
          <w:rFonts w:ascii="Arial" w:hAnsi="Arial"/>
          <w:b w:val="0"/>
          <w:i w:val="0"/>
          <w:color w:val="1A1A1A"/>
          <w:sz w:val="22"/>
        </w:rPr>
        <w:t xml:space="preserve">The Meridian Freight post-incident review for </w:t>
      </w:r>
      <w:r>
        <w:rPr>
          <w:rFonts w:ascii="Arial" w:hAnsi="Arial"/>
          <w:b/>
          <w:i w:val="0"/>
          <w:color w:val="1A1A1A"/>
          <w:sz w:val="22"/>
        </w:rPr>
        <w:t>INC-4417</w:t>
      </w:r>
      <w:r>
        <w:rPr>
          <w:rFonts w:ascii="Arial" w:hAnsi="Arial"/>
          <w:b w:val="0"/>
          <w:i w:val="0"/>
          <w:color w:val="1A1A1A"/>
          <w:sz w:val="22"/>
        </w:rPr>
        <w:t xml:space="preserve"> stalled for an embarrassing reason: by the time the Depot Platform Squad opened the console the next morning, </w:t>
      </w:r>
      <w:r>
        <w:rPr>
          <w:rFonts w:ascii="Arial" w:hAnsi="Arial"/>
          <w:b/>
          <w:i w:val="0"/>
          <w:color w:val="1A1A1A"/>
          <w:sz w:val="22"/>
        </w:rPr>
        <w:t>the Events were gone</w:t>
      </w:r>
      <w:r>
        <w:rPr>
          <w:rFonts w:ascii="Arial" w:hAnsi="Arial"/>
          <w:b w:val="0"/>
          <w:i w:val="0"/>
          <w:color w:val="1A1A1A"/>
          <w:sz w:val="22"/>
        </w:rPr>
        <w:t xml:space="preserve">. The Slack thread contained screenshots of </w:t>
      </w:r>
      <w:r>
        <w:rPr>
          <w:rFonts w:ascii="Courier New" w:hAnsi="Courier New" w:cs="Courier New"/>
          <w:b w:val="0"/>
          <w:i w:val="0"/>
          <w:color w:val="142C4A"/>
          <w:sz w:val="20"/>
        </w:rPr>
        <w:t>kubectl get pods</w:t>
      </w:r>
      <w:r>
        <w:rPr>
          <w:rFonts w:ascii="Arial" w:hAnsi="Arial"/>
          <w:b w:val="0"/>
          <w:i w:val="0"/>
          <w:color w:val="1A1A1A"/>
          <w:sz w:val="22"/>
        </w:rPr>
        <w:t xml:space="preserve"> and nothing else. Nobody could reconstruct the ordering of events, and the root cause had to be inferred.</w:t>
      </w:r>
    </w:p>
    <w:p>
      <w:pPr>
        <w:spacing w:before="0" w:after="120"/>
        <w:ind w:left="0"/>
      </w:pPr>
      <w:r>
        <w:rPr>
          <w:rFonts w:ascii="Arial" w:hAnsi="Arial"/>
          <w:b w:val="0"/>
          <w:i w:val="0"/>
          <w:color w:val="1A1A1A"/>
          <w:sz w:val="22"/>
        </w:rPr>
        <w:t xml:space="preserve">The remediation ticket </w:t>
      </w:r>
      <w:r>
        <w:rPr>
          <w:rFonts w:ascii="Arial" w:hAnsi="Arial"/>
          <w:b/>
          <w:i w:val="0"/>
          <w:color w:val="1A1A1A"/>
          <w:sz w:val="22"/>
        </w:rPr>
        <w:t>DEP-1019</w:t>
      </w:r>
      <w:r>
        <w:rPr>
          <w:rFonts w:ascii="Arial" w:hAnsi="Arial"/>
          <w:b w:val="0"/>
          <w:i w:val="0"/>
          <w:color w:val="1A1A1A"/>
          <w:sz w:val="22"/>
        </w:rPr>
        <w:t xml:space="preserve"> says, in full:</w:t>
      </w:r>
    </w:p>
    <w:p>
      <w:pPr>
        <w:spacing w:after="0" w:before="40"/>
      </w:pPr>
    </w:p>
    <w:p>
      <w:pPr>
        <w:spacing w:before="0" w:after="60"/>
        <w:ind w:left="288"/>
        <w:shd w:val="clear" w:color="auto" w:fill="FBF7EC"/>
        <w:pBdr>
          <w:left w:val="single" w:sz="18" w:space="8" w:color="D8A62A"/>
        </w:pBdr>
      </w:pPr>
      <w:r>
        <w:rPr>
          <w:rFonts w:ascii="Arial" w:hAnsi="Arial"/>
          <w:b w:val="0"/>
          <w:i/>
          <w:color w:val="1A1A1A"/>
          <w:sz w:val="22"/>
        </w:rPr>
        <w:t>Build the evidence trail. Before the next incident we must be able to answer, from the cluster itself: what did the control plane say, in what order; what did the application print; and what was it consuming. Document what is retained, for how long, and what is not retained at all.</w:t>
      </w:r>
    </w:p>
    <w:p>
      <w:pPr>
        <w:spacing w:before="0" w:after="120"/>
        <w:ind w:left="0"/>
      </w:pPr>
      <w:r>
        <w:rPr>
          <w:rFonts w:ascii="Arial" w:hAnsi="Arial"/>
          <w:b w:val="0"/>
          <w:i w:val="0"/>
          <w:color w:val="1A1A1A"/>
          <w:sz w:val="22"/>
        </w:rPr>
        <w:t>That is this lab.</w:t>
      </w:r>
    </w:p>
    <w:p>
      <w:pPr>
        <w:spacing w:before="80" w:after="120"/>
        <w:pBdr>
          <w:bottom w:val="single" w:sz="6" w:space="1" w:color="D5DBE5"/>
        </w:pBdr>
      </w:pPr>
    </w:p>
    <w:p>
      <w:pPr>
        <w:pStyle w:val="Heading3"/>
        <w:spacing w:before="200" w:after="80"/>
        <w:ind w:left="0"/>
        <w:keepNext/>
      </w:pPr>
      <w:r>
        <w:rPr>
          <w:rFonts w:ascii="Arial" w:hAnsi="Arial"/>
        </w:rPr>
        <w:t>Lab 23 · Step-by-step procedure</w:t>
      </w:r>
    </w:p>
    <w:p>
      <w:pPr>
        <w:pStyle w:val="Heading4"/>
        <w:spacing w:before="200" w:after="80"/>
        <w:ind w:left="0"/>
        <w:keepNext/>
      </w:pPr>
      <w:r>
        <w:rPr>
          <w:rFonts w:ascii="Arial" w:hAnsi="Arial"/>
        </w:rPr>
        <w:t>Part 1 — Namespace and log corpus</w:t>
      </w:r>
    </w:p>
    <w:p>
      <w:pPr>
        <w:spacing w:before="0" w:after="120"/>
        <w:ind w:left="0"/>
      </w:pPr>
      <w:r>
        <w:rPr>
          <w:rFonts w:ascii="Arial" w:hAnsi="Arial"/>
          <w:b/>
          <w:i w:val="0"/>
          <w:color w:val="1A1A1A"/>
          <w:sz w:val="22"/>
        </w:rPr>
        <w:t>Step 1.1</w:t>
      </w:r>
      <w:r>
        <w:rPr>
          <w:rFonts w:ascii="Arial" w:hAnsi="Arial"/>
          <w:b w:val="0"/>
          <w:i w:val="0"/>
          <w:color w:val="1A1A1A"/>
          <w:sz w:val="22"/>
        </w:rPr>
        <w:t xml:space="preserve"> — Create the namespace.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manifests/00-namespace.yaml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namespace/kcna-lab23 created</w:t>
      </w:r>
    </w:p>
    <w:p>
      <w:pPr>
        <w:spacing w:before="0" w:after="120"/>
        <w:ind w:left="0"/>
      </w:pPr>
      <w:r>
        <w:rPr>
          <w:rFonts w:ascii="Arial" w:hAnsi="Arial"/>
          <w:b/>
          <w:i w:val="0"/>
          <w:color w:val="1A1A1A"/>
          <w:sz w:val="22"/>
        </w:rPr>
        <w:t>Step 1.2</w:t>
      </w:r>
      <w:r>
        <w:rPr>
          <w:rFonts w:ascii="Arial" w:hAnsi="Arial"/>
          <w:b w:val="0"/>
          <w:i w:val="0"/>
          <w:color w:val="1A1A1A"/>
          <w:sz w:val="22"/>
        </w:rPr>
        <w:t xml:space="preserve"> — Load the synthetic Depot Portal access log from </w:t>
      </w:r>
      <w:r>
        <w:rPr>
          <w:rFonts w:ascii="Courier New" w:hAnsi="Courier New" w:cs="Courier New"/>
          <w:b w:val="0"/>
          <w:i w:val="0"/>
          <w:color w:val="142C4A"/>
          <w:sz w:val="20"/>
        </w:rPr>
        <w:t>data/</w:t>
      </w:r>
      <w:r>
        <w:rPr>
          <w:rFonts w:ascii="Arial" w:hAnsi="Arial"/>
          <w:b w:val="0"/>
          <w:i w:val="0"/>
          <w:color w:val="1A1A1A"/>
          <w:sz w:val="22"/>
        </w:rPr>
        <w:t xml:space="preserve"> into a ConfigMap. This 30-line corpus is what the </w:t>
      </w:r>
      <w:r>
        <w:rPr>
          <w:rFonts w:ascii="Courier New" w:hAnsi="Courier New" w:cs="Courier New"/>
          <w:b w:val="0"/>
          <w:i w:val="0"/>
          <w:color w:val="142C4A"/>
          <w:sz w:val="20"/>
        </w:rPr>
        <w:t>portal</w:t>
      </w:r>
      <w:r>
        <w:rPr>
          <w:rFonts w:ascii="Arial" w:hAnsi="Arial"/>
          <w:b w:val="0"/>
          <w:i w:val="0"/>
          <w:color w:val="1A1A1A"/>
          <w:sz w:val="22"/>
        </w:rPr>
        <w:t xml:space="preserve"> container will replay, so the log stream you analyse has realistic structure: INFO, WARN and ERROR lines, request ids, upstream timeouts and a rising queue depth.</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create configmap depot-access-log \</w:t>
      </w:r>
      <w:r>
        <w:br/>
      </w:r>
      <w:r>
        <w:rPr>
          <w:rFonts w:ascii="Courier New" w:hAnsi="Courier New" w:cs="Courier New"/>
          <w:rFonts w:ascii="Courier New" w:hAnsi="Courier New"/>
          <w:color w:val="142C4A"/>
          <w:sz w:val="18"/>
        </w:rPr>
        <w:t xml:space="preserve">  --from-file=depot-portal-access.log=data/depot-portal-access.log \</w:t>
      </w:r>
      <w:r>
        <w:br/>
      </w:r>
      <w:r>
        <w:rPr>
          <w:rFonts w:ascii="Courier New" w:hAnsi="Courier New" w:cs="Courier New"/>
          <w:rFonts w:ascii="Courier New" w:hAnsi="Courier New"/>
          <w:color w:val="142C4A"/>
          <w:sz w:val="18"/>
        </w:rPr>
        <w:t xml:space="preserve">  -n kcna-lab23</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configmap/depot-access-log created</w:t>
      </w:r>
    </w:p>
    <w:p>
      <w:pPr>
        <w:spacing w:before="0" w:after="120"/>
        <w:ind w:left="0"/>
      </w:pPr>
      <w:r>
        <w:rPr>
          <w:rFonts w:ascii="Arial" w:hAnsi="Arial"/>
          <w:b/>
          <w:i w:val="0"/>
          <w:color w:val="1A1A1A"/>
          <w:sz w:val="22"/>
        </w:rPr>
        <w:t>Step 1.3</w:t>
      </w:r>
      <w:r>
        <w:rPr>
          <w:rFonts w:ascii="Arial" w:hAnsi="Arial"/>
          <w:b w:val="0"/>
          <w:i w:val="0"/>
          <w:color w:val="1A1A1A"/>
          <w:sz w:val="22"/>
        </w:rPr>
        <w:t xml:space="preserve"> — Sanity-check the corpus you just loaded.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grep -c ERROR data/depot-portal-access.log</w:t>
      </w:r>
      <w:r>
        <w:br/>
      </w:r>
      <w:r>
        <w:rPr>
          <w:rFonts w:ascii="Courier New" w:hAnsi="Courier New" w:cs="Courier New"/>
          <w:rFonts w:ascii="Courier New" w:hAnsi="Courier New"/>
          <w:color w:val="142C4A"/>
          <w:sz w:val="18"/>
        </w:rPr>
        <w:t>grep -c WARN  data/depot-portal-access.log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6</w:t>
      </w:r>
      <w:r>
        <w:br/>
      </w:r>
      <w:r>
        <w:rPr>
          <w:rFonts w:ascii="Courier New" w:hAnsi="Courier New" w:cs="Courier New"/>
          <w:rFonts w:ascii="Courier New" w:hAnsi="Courier New"/>
          <w:color w:val="142C4A"/>
          <w:sz w:val="18"/>
        </w:rPr>
        <w:t>5</w:t>
      </w:r>
    </w:p>
    <w:p>
      <w:pPr>
        <w:spacing w:before="80" w:after="120"/>
        <w:pBdr>
          <w:bottom w:val="single" w:sz="6" w:space="1" w:color="D5DBE5"/>
        </w:pBdr>
      </w:pPr>
    </w:p>
    <w:p>
      <w:pPr>
        <w:pStyle w:val="Heading4"/>
        <w:spacing w:before="200" w:after="80"/>
        <w:ind w:left="0"/>
        <w:keepNext/>
      </w:pPr>
      <w:r>
        <w:rPr>
          <w:rFonts w:ascii="Arial" w:hAnsi="Arial"/>
        </w:rPr>
        <w:t>Part 2 — Generate a real event stream</w:t>
      </w:r>
    </w:p>
    <w:p>
      <w:pPr>
        <w:spacing w:before="0" w:after="120"/>
        <w:ind w:left="0"/>
      </w:pPr>
      <w:r>
        <w:rPr>
          <w:rFonts w:ascii="Arial" w:hAnsi="Arial"/>
          <w:b/>
          <w:i w:val="0"/>
          <w:color w:val="1A1A1A"/>
          <w:sz w:val="22"/>
        </w:rPr>
        <w:t>Step 2.1</w:t>
      </w:r>
      <w:r>
        <w:rPr>
          <w:rFonts w:ascii="Arial" w:hAnsi="Arial"/>
          <w:b w:val="0"/>
          <w:i w:val="0"/>
          <w:color w:val="1A1A1A"/>
          <w:sz w:val="22"/>
        </w:rPr>
        <w:t xml:space="preserve"> — Apply the three workloads. Together they will produce Normal events (scheduling, pulling, starting), Warning events (</w:t>
      </w:r>
      <w:r>
        <w:rPr>
          <w:rFonts w:ascii="Courier New" w:hAnsi="Courier New" w:cs="Courier New"/>
          <w:b w:val="0"/>
          <w:i w:val="0"/>
          <w:color w:val="142C4A"/>
          <w:sz w:val="20"/>
        </w:rPr>
        <w:t>FailedMount</w:t>
      </w:r>
      <w:r>
        <w:rPr>
          <w:rFonts w:ascii="Arial" w:hAnsi="Arial"/>
          <w:b w:val="0"/>
          <w:i w:val="0"/>
          <w:color w:val="1A1A1A"/>
          <w:sz w:val="22"/>
        </w:rPr>
        <w:t xml:space="preserve">, </w:t>
      </w:r>
      <w:r>
        <w:rPr>
          <w:rFonts w:ascii="Courier New" w:hAnsi="Courier New" w:cs="Courier New"/>
          <w:b w:val="0"/>
          <w:i w:val="0"/>
          <w:color w:val="142C4A"/>
          <w:sz w:val="20"/>
        </w:rPr>
        <w:t>BackOff</w:t>
      </w:r>
      <w:r>
        <w:rPr>
          <w:rFonts w:ascii="Arial" w:hAnsi="Arial"/>
          <w:b w:val="0"/>
          <w:i w:val="0"/>
          <w:color w:val="1A1A1A"/>
          <w:sz w:val="22"/>
        </w:rPr>
        <w:t>) and a continuous log stream.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manifests/10-depot-portal-logger.yaml</w:t>
      </w:r>
      <w:r>
        <w:br/>
      </w:r>
      <w:r>
        <w:rPr>
          <w:rFonts w:ascii="Courier New" w:hAnsi="Courier New" w:cs="Courier New"/>
          <w:rFonts w:ascii="Courier New" w:hAnsi="Courier New"/>
          <w:color w:val="142C4A"/>
          <w:sz w:val="18"/>
        </w:rPr>
        <w:t>kubectl apply -f manifests/20-flaky-scanner.yaml</w:t>
      </w:r>
      <w:r>
        <w:br/>
      </w:r>
      <w:r>
        <w:rPr>
          <w:rFonts w:ascii="Courier New" w:hAnsi="Courier New" w:cs="Courier New"/>
          <w:rFonts w:ascii="Courier New" w:hAnsi="Courier New"/>
          <w:color w:val="142C4A"/>
          <w:sz w:val="18"/>
        </w:rPr>
        <w:t>kubectl apply -f manifests/30-missing-config.yaml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deployment.apps/depot-portal created</w:t>
      </w:r>
      <w:r>
        <w:br/>
      </w:r>
      <w:r>
        <w:rPr>
          <w:rFonts w:ascii="Courier New" w:hAnsi="Courier New" w:cs="Courier New"/>
          <w:rFonts w:ascii="Courier New" w:hAnsi="Courier New"/>
          <w:color w:val="142C4A"/>
          <w:sz w:val="18"/>
        </w:rPr>
        <w:t>deployment.apps/gate-scanner created</w:t>
      </w:r>
      <w:r>
        <w:br/>
      </w:r>
      <w:r>
        <w:rPr>
          <w:rFonts w:ascii="Courier New" w:hAnsi="Courier New" w:cs="Courier New"/>
          <w:rFonts w:ascii="Courier New" w:hAnsi="Courier New"/>
          <w:color w:val="142C4A"/>
          <w:sz w:val="18"/>
        </w:rPr>
        <w:t>pod/depot-gate-agent created</w:t>
      </w:r>
    </w:p>
    <w:p>
      <w:pPr>
        <w:spacing w:before="0" w:after="120"/>
        <w:ind w:left="0"/>
      </w:pPr>
      <w:r>
        <w:rPr>
          <w:rFonts w:ascii="Arial" w:hAnsi="Arial"/>
          <w:b/>
          <w:i w:val="0"/>
          <w:color w:val="1A1A1A"/>
          <w:sz w:val="22"/>
        </w:rPr>
        <w:t>Step 2.2</w:t>
      </w:r>
      <w:r>
        <w:rPr>
          <w:rFonts w:ascii="Arial" w:hAnsi="Arial"/>
          <w:b w:val="0"/>
          <w:i w:val="0"/>
          <w:color w:val="1A1A1A"/>
          <w:sz w:val="22"/>
        </w:rPr>
        <w:t xml:space="preserve"> — Wait about 60 seconds for the event stream to develop, then look at the Pods. Note the three different states: healthy, crash-looping, and stuck before it ever started.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kcna-lab23</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depot-gate-agent                0/1     ContainerCreating   0             65s</w:t>
      </w:r>
      <w:r>
        <w:br/>
      </w:r>
      <w:r>
        <w:rPr>
          <w:rFonts w:ascii="Courier New" w:hAnsi="Courier New" w:cs="Courier New"/>
          <w:rFonts w:ascii="Courier New" w:hAnsi="Courier New"/>
          <w:color w:val="142C4A"/>
          <w:sz w:val="18"/>
        </w:rPr>
        <w:t>depot-portal-58d6c47f9b-jm4vd   2/2     Running             0             65s</w:t>
      </w:r>
      <w:r>
        <w:br/>
      </w:r>
      <w:r>
        <w:rPr>
          <w:rFonts w:ascii="Courier New" w:hAnsi="Courier New" w:cs="Courier New"/>
          <w:rFonts w:ascii="Courier New" w:hAnsi="Courier New"/>
          <w:color w:val="142C4A"/>
          <w:sz w:val="18"/>
        </w:rPr>
        <w:t>depot-portal-58d6c47f9b-rz8nq   2/2     Running             0             65s</w:t>
      </w:r>
      <w:r>
        <w:br/>
      </w:r>
      <w:r>
        <w:rPr>
          <w:rFonts w:ascii="Courier New" w:hAnsi="Courier New" w:cs="Courier New"/>
          <w:rFonts w:ascii="Courier New" w:hAnsi="Courier New"/>
          <w:color w:val="142C4A"/>
          <w:sz w:val="18"/>
        </w:rPr>
        <w:t>gate-scanner-6c4f8b7d95-w2xkc   0/1     CrashLoopBackOff    2 (18s ago)   65s</w:t>
      </w:r>
    </w:p>
    <w:p>
      <w:pPr>
        <w:spacing w:after="0" w:before="40"/>
      </w:pPr>
    </w:p>
    <w:p>
      <w:pPr>
        <w:spacing w:before="0" w:after="60"/>
        <w:ind w:left="288"/>
        <w:shd w:val="clear" w:color="auto" w:fill="FBF7EC"/>
        <w:pBdr>
          <w:left w:val="single" w:sz="18" w:space="8" w:color="D8A62A"/>
        </w:pBdr>
      </w:pPr>
      <w:r>
        <w:rPr>
          <w:rFonts w:ascii="Courier New" w:hAnsi="Courier New" w:cs="Courier New"/>
          <w:b w:val="0"/>
          <w:i w:val="0"/>
          <w:color w:val="142C4A"/>
          <w:sz w:val="20"/>
        </w:rPr>
        <w:t>depot-gate-agent</w:t>
      </w:r>
      <w:r>
        <w:rPr>
          <w:rFonts w:ascii="Arial" w:hAnsi="Arial"/>
          <w:b w:val="0"/>
          <w:i w:val="0"/>
          <w:color w:val="1A1A1A"/>
          <w:sz w:val="22"/>
        </w:rPr>
        <w:t xml:space="preserve"> sits in </w:t>
      </w:r>
      <w:r>
        <w:rPr>
          <w:rFonts w:ascii="Courier New" w:hAnsi="Courier New" w:cs="Courier New"/>
          <w:b w:val="0"/>
          <w:i w:val="0"/>
          <w:color w:val="142C4A"/>
          <w:sz w:val="20"/>
        </w:rPr>
        <w:t>ContainerCreating</w:t>
      </w:r>
      <w:r>
        <w:rPr>
          <w:rFonts w:ascii="Arial" w:hAnsi="Arial"/>
          <w:b w:val="0"/>
          <w:i w:val="0"/>
          <w:color w:val="1A1A1A"/>
          <w:sz w:val="22"/>
        </w:rPr>
        <w:t xml:space="preserve"> </w:t>
      </w:r>
      <w:r>
        <w:rPr>
          <w:rFonts w:ascii="Arial" w:hAnsi="Arial"/>
          <w:b/>
          <w:i w:val="0"/>
          <w:color w:val="1A1A1A"/>
          <w:sz w:val="22"/>
        </w:rPr>
        <w:t>forever</w:t>
      </w:r>
      <w:r>
        <w:rPr>
          <w:rFonts w:ascii="Arial" w:hAnsi="Arial"/>
          <w:b w:val="0"/>
          <w:i w:val="0"/>
          <w:color w:val="1A1A1A"/>
          <w:sz w:val="22"/>
        </w:rPr>
        <w:t xml:space="preserve">, not </w:t>
      </w:r>
      <w:r>
        <w:rPr>
          <w:rFonts w:ascii="Courier New" w:hAnsi="Courier New" w:cs="Courier New"/>
          <w:b w:val="0"/>
          <w:i w:val="0"/>
          <w:color w:val="142C4A"/>
          <w:sz w:val="20"/>
        </w:rPr>
        <w:t>Error</w:t>
      </w:r>
      <w:r>
        <w:rPr>
          <w:rFonts w:ascii="Arial" w:hAnsi="Arial"/>
          <w:b w:val="0"/>
          <w:i w:val="0"/>
          <w:color w:val="1A1A1A"/>
          <w:sz w:val="22"/>
        </w:rPr>
        <w:t>. A volume that cannot be mounted blocks the container from ever being created. That distinction matters in Lab 25.</w:t>
      </w:r>
    </w:p>
    <w:p>
      <w:pPr>
        <w:spacing w:before="80" w:after="120"/>
        <w:pBdr>
          <w:bottom w:val="single" w:sz="6" w:space="1" w:color="D5DBE5"/>
        </w:pBdr>
      </w:pPr>
    </w:p>
    <w:p>
      <w:pPr>
        <w:pStyle w:val="Heading4"/>
        <w:spacing w:before="200" w:after="80"/>
        <w:ind w:left="0"/>
        <w:keepNext/>
      </w:pPr>
      <w:r>
        <w:rPr>
          <w:rFonts w:ascii="Arial" w:hAnsi="Arial"/>
        </w:rPr>
        <w:t>Part 3 — Events as first-class objects</w:t>
      </w:r>
    </w:p>
    <w:p>
      <w:pPr>
        <w:spacing w:before="0" w:after="120"/>
        <w:ind w:left="0"/>
      </w:pPr>
      <w:r>
        <w:rPr>
          <w:rFonts w:ascii="Arial" w:hAnsi="Arial"/>
          <w:b/>
          <w:i w:val="0"/>
          <w:color w:val="1A1A1A"/>
          <w:sz w:val="22"/>
        </w:rPr>
        <w:t>Step 3.1</w:t>
      </w:r>
      <w:r>
        <w:rPr>
          <w:rFonts w:ascii="Arial" w:hAnsi="Arial"/>
          <w:b w:val="0"/>
          <w:i w:val="0"/>
          <w:color w:val="1A1A1A"/>
          <w:sz w:val="22"/>
        </w:rPr>
        <w:t xml:space="preserve"> — List Events the naive way, and notice the problem.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events -n kcna-lab23 | head -6</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LAST SEEN   TYPE      REASON      OBJECT                              MESSAGE</w:t>
      </w:r>
      <w:r>
        <w:br/>
      </w:r>
      <w:r>
        <w:rPr>
          <w:rFonts w:ascii="Courier New" w:hAnsi="Courier New" w:cs="Courier New"/>
          <w:rFonts w:ascii="Courier New" w:hAnsi="Courier New"/>
          <w:color w:val="142C4A"/>
          <w:sz w:val="18"/>
        </w:rPr>
        <w:t>41s         Normal    Pulled      Pod/gate-scanner-6c4f8b7d95-w2xkc   Container image "busybox:1.36" already present on machine</w:t>
      </w:r>
      <w:r>
        <w:br/>
      </w:r>
      <w:r>
        <w:rPr>
          <w:rFonts w:ascii="Courier New" w:hAnsi="Courier New" w:cs="Courier New"/>
          <w:rFonts w:ascii="Courier New" w:hAnsi="Courier New"/>
          <w:color w:val="142C4A"/>
          <w:sz w:val="18"/>
        </w:rPr>
        <w:t>2m6s        Normal    Scheduled   Pod/depot-portal-58d6c47f9b-jm4vd   Successfully assigned kcna-lab23/depot-portal-58d6c47f9b-jm4vd to kind-control-plane</w:t>
      </w:r>
      <w:r>
        <w:br/>
      </w:r>
      <w:r>
        <w:rPr>
          <w:rFonts w:ascii="Courier New" w:hAnsi="Courier New" w:cs="Courier New"/>
          <w:rFonts w:ascii="Courier New" w:hAnsi="Courier New"/>
          <w:color w:val="142C4A"/>
          <w:sz w:val="18"/>
        </w:rPr>
        <w:t>19s         Warning   FailedMount Pod/depot-gate-agent                MountVolume.SetUp failed for volume "gate-config" : configmap "depot-gate-config" not found</w:t>
      </w:r>
      <w:r>
        <w:br/>
      </w:r>
      <w:r>
        <w:rPr>
          <w:rFonts w:ascii="Courier New" w:hAnsi="Courier New" w:cs="Courier New"/>
          <w:rFonts w:ascii="Courier New" w:hAnsi="Courier New"/>
          <w:color w:val="142C4A"/>
          <w:sz w:val="18"/>
        </w:rPr>
        <w:t>2m6s        Normal    Created     Pod/depot-portal-58d6c47f9b-jm4vd   Created container: portal</w:t>
      </w:r>
      <w:r>
        <w:br/>
      </w:r>
      <w:r>
        <w:rPr>
          <w:rFonts w:ascii="Courier New" w:hAnsi="Courier New" w:cs="Courier New"/>
          <w:rFonts w:ascii="Courier New" w:hAnsi="Courier New"/>
          <w:color w:val="142C4A"/>
          <w:sz w:val="18"/>
        </w:rPr>
        <w:t>...</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The trap.</w:t>
      </w:r>
      <w:r>
        <w:rPr>
          <w:rFonts w:ascii="Arial" w:hAnsi="Arial"/>
          <w:b w:val="0"/>
          <w:i w:val="0"/>
          <w:color w:val="1A1A1A"/>
          <w:sz w:val="22"/>
        </w:rPr>
        <w:t xml:space="preserve"> Events are returned in the API's own order, which is </w:t>
      </w:r>
      <w:r>
        <w:rPr>
          <w:rFonts w:ascii="Arial" w:hAnsi="Arial"/>
          <w:b w:val="0"/>
          <w:i/>
          <w:color w:val="1A1A1A"/>
          <w:sz w:val="22"/>
        </w:rPr>
        <w:t>not</w:t>
      </w:r>
      <w:r>
        <w:rPr>
          <w:rFonts w:ascii="Arial" w:hAnsi="Arial"/>
          <w:b w:val="0"/>
          <w:i w:val="0"/>
          <w:color w:val="1A1A1A"/>
          <w:sz w:val="22"/>
        </w:rPr>
        <w:t xml:space="preserve"> chronological. During an incident this is actively harmful: you will misread cause and effect.</w:t>
      </w:r>
    </w:p>
    <w:p>
      <w:pPr>
        <w:spacing w:before="0" w:after="120"/>
        <w:ind w:left="0"/>
      </w:pPr>
      <w:r>
        <w:rPr>
          <w:rFonts w:ascii="Arial" w:hAnsi="Arial"/>
          <w:b/>
          <w:i w:val="0"/>
          <w:color w:val="1A1A1A"/>
          <w:sz w:val="22"/>
        </w:rPr>
        <w:t>Step 3.2</w:t>
      </w:r>
      <w:r>
        <w:rPr>
          <w:rFonts w:ascii="Arial" w:hAnsi="Arial"/>
          <w:b w:val="0"/>
          <w:i w:val="0"/>
          <w:color w:val="1A1A1A"/>
          <w:sz w:val="22"/>
        </w:rPr>
        <w:t xml:space="preserve"> — Sort them. This is the form you should build muscle memory for.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events -n kcna-lab23 --sort-by=.lastTimestamp | tail -12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LAST SEEN   TYPE      REASON       OBJECT                              MESSAGE</w:t>
      </w:r>
      <w:r>
        <w:br/>
      </w:r>
      <w:r>
        <w:rPr>
          <w:rFonts w:ascii="Courier New" w:hAnsi="Courier New" w:cs="Courier New"/>
          <w:rFonts w:ascii="Courier New" w:hAnsi="Courier New"/>
          <w:color w:val="142C4A"/>
          <w:sz w:val="18"/>
        </w:rPr>
        <w:t>2m30s       Normal    Scheduled    Pod/gate-scanner-6c4f8b7d95-w2xkc   Successfully assigned kcna-lab23/gate-scanner-6c4f8b7d95-w2xkc to kind-control-plane</w:t>
      </w:r>
      <w:r>
        <w:br/>
      </w:r>
      <w:r>
        <w:rPr>
          <w:rFonts w:ascii="Courier New" w:hAnsi="Courier New" w:cs="Courier New"/>
          <w:rFonts w:ascii="Courier New" w:hAnsi="Courier New"/>
          <w:color w:val="142C4A"/>
          <w:sz w:val="18"/>
        </w:rPr>
        <w:t>2m28s       Normal    Pulled       Pod/gate-scanner-6c4f8b7d95-w2xkc   Container image "busybox:1.36" already present on machine</w:t>
      </w:r>
      <w:r>
        <w:br/>
      </w:r>
      <w:r>
        <w:rPr>
          <w:rFonts w:ascii="Courier New" w:hAnsi="Courier New" w:cs="Courier New"/>
          <w:rFonts w:ascii="Courier New" w:hAnsi="Courier New"/>
          <w:color w:val="142C4A"/>
          <w:sz w:val="18"/>
        </w:rPr>
        <w:t>2m28s       Normal    Created      Pod/gate-scanner-6c4f8b7d95-w2xkc   Created container: scanner</w:t>
      </w:r>
      <w:r>
        <w:br/>
      </w:r>
      <w:r>
        <w:rPr>
          <w:rFonts w:ascii="Courier New" w:hAnsi="Courier New" w:cs="Courier New"/>
          <w:rFonts w:ascii="Courier New" w:hAnsi="Courier New"/>
          <w:color w:val="142C4A"/>
          <w:sz w:val="18"/>
        </w:rPr>
        <w:t>2m28s       Normal    Started      Pod/gate-scanner-6c4f8b7d95-w2xkc   Started container scanner</w:t>
      </w:r>
      <w:r>
        <w:br/>
      </w:r>
      <w:r>
        <w:rPr>
          <w:rFonts w:ascii="Courier New" w:hAnsi="Courier New" w:cs="Courier New"/>
          <w:rFonts w:ascii="Courier New" w:hAnsi="Courier New"/>
          <w:color w:val="142C4A"/>
          <w:sz w:val="18"/>
        </w:rPr>
        <w:t>2m16s       Warning   BackOff      Pod/gate-scanner-6c4f8b7d95-w2xkc   Back-off restarting failed container scanner in pod gate-scanner-6c4f8b7d95-w2xkc_kcna-lab23(...)</w:t>
      </w:r>
      <w:r>
        <w:br/>
      </w:r>
      <w:r>
        <w:rPr>
          <w:rFonts w:ascii="Courier New" w:hAnsi="Courier New" w:cs="Courier New"/>
          <w:rFonts w:ascii="Courier New" w:hAnsi="Courier New"/>
          <w:color w:val="142C4A"/>
          <w:sz w:val="18"/>
        </w:rPr>
        <w:t>30s         Warning   FailedMount  Pod/depot-gate-agent                MountVolume.SetUp failed for volume "gate-config" : configmap "depot-gate-config" not found</w:t>
      </w:r>
    </w:p>
    <w:p>
      <w:pPr>
        <w:spacing w:before="0" w:after="120"/>
        <w:ind w:left="0"/>
      </w:pPr>
      <w:r>
        <w:rPr>
          <w:rFonts w:ascii="Arial" w:hAnsi="Arial"/>
          <w:b/>
          <w:i w:val="0"/>
          <w:color w:val="1A1A1A"/>
          <w:sz w:val="22"/>
        </w:rPr>
        <w:t>Step 3.3</w:t>
      </w:r>
      <w:r>
        <w:rPr>
          <w:rFonts w:ascii="Arial" w:hAnsi="Arial"/>
          <w:b w:val="0"/>
          <w:i w:val="0"/>
          <w:color w:val="1A1A1A"/>
          <w:sz w:val="22"/>
        </w:rPr>
        <w:t xml:space="preserve"> — The modern alternative. </w:t>
      </w:r>
      <w:r>
        <w:rPr>
          <w:rFonts w:ascii="Courier New" w:hAnsi="Courier New" w:cs="Courier New"/>
          <w:b w:val="0"/>
          <w:i w:val="0"/>
          <w:color w:val="142C4A"/>
          <w:sz w:val="20"/>
        </w:rPr>
        <w:t>kubectl events</w:t>
      </w:r>
      <w:r>
        <w:rPr>
          <w:rFonts w:ascii="Arial" w:hAnsi="Arial"/>
          <w:b w:val="0"/>
          <w:i w:val="0"/>
          <w:color w:val="1A1A1A"/>
          <w:sz w:val="22"/>
        </w:rPr>
        <w:t xml:space="preserve"> (GA since v1.29) sorts by default and can scope to one object.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events -n kcna-lab23 --for pod/depot-gate-agent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LAST SEEN             TYPE      REASON        OBJECT                 MESSAGE</w:t>
      </w:r>
      <w:r>
        <w:br/>
      </w:r>
      <w:r>
        <w:rPr>
          <w:rFonts w:ascii="Courier New" w:hAnsi="Courier New" w:cs="Courier New"/>
          <w:rFonts w:ascii="Courier New" w:hAnsi="Courier New"/>
          <w:color w:val="142C4A"/>
          <w:sz w:val="18"/>
        </w:rPr>
        <w:t>3m1s                  Normal    Scheduled     Pod/depot-gate-agent   Successfully assigned kcna-lab23/depot-gate-agent to kind-control-plane</w:t>
      </w:r>
      <w:r>
        <w:br/>
      </w:r>
      <w:r>
        <w:rPr>
          <w:rFonts w:ascii="Courier New" w:hAnsi="Courier New" w:cs="Courier New"/>
          <w:rFonts w:ascii="Courier New" w:hAnsi="Courier New"/>
          <w:color w:val="142C4A"/>
          <w:sz w:val="18"/>
        </w:rPr>
        <w:t>2m59s (x2 over 3m1s)  Warning   FailedMount   Pod/depot-gate-agent   MountVolume.SetUp failed for volume "gate-config" : configmap "depot-gate-config" not found</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 xml:space="preserve">Read the </w:t>
      </w:r>
      <w:r>
        <w:rPr>
          <w:rFonts w:ascii="Courier New" w:hAnsi="Courier New" w:cs="Courier New"/>
          <w:b/>
          <w:i w:val="0"/>
          <w:color w:val="142C4A"/>
          <w:sz w:val="20"/>
        </w:rPr>
        <w:t>(x2 over 3m1s)</w:t>
      </w:r>
      <w:r>
        <w:rPr>
          <w:rFonts w:ascii="Arial" w:hAnsi="Arial"/>
          <w:b/>
          <w:i w:val="0"/>
          <w:color w:val="1A1A1A"/>
          <w:sz w:val="22"/>
        </w:rPr>
        <w:t xml:space="preserve"> aggregation.</w:t>
      </w:r>
      <w:r>
        <w:rPr>
          <w:rFonts w:ascii="Arial" w:hAnsi="Arial"/>
          <w:b w:val="0"/>
          <w:i w:val="0"/>
          <w:color w:val="1A1A1A"/>
          <w:sz w:val="22"/>
        </w:rPr>
        <w:t xml:space="preserve"> Kubernetes does not store one Event per occurrence. Repeated identical events are collapsed into a single object with a </w:t>
      </w:r>
      <w:r>
        <w:rPr>
          <w:rFonts w:ascii="Courier New" w:hAnsi="Courier New" w:cs="Courier New"/>
          <w:b w:val="0"/>
          <w:i w:val="0"/>
          <w:color w:val="142C4A"/>
          <w:sz w:val="20"/>
        </w:rPr>
        <w:t>count</w:t>
      </w:r>
      <w:r>
        <w:rPr>
          <w:rFonts w:ascii="Arial" w:hAnsi="Arial"/>
          <w:b w:val="0"/>
          <w:i w:val="0"/>
          <w:color w:val="1A1A1A"/>
          <w:sz w:val="22"/>
        </w:rPr>
        <w:t xml:space="preserve"> and a </w:t>
      </w:r>
      <w:r>
        <w:rPr>
          <w:rFonts w:ascii="Courier New" w:hAnsi="Courier New" w:cs="Courier New"/>
          <w:b w:val="0"/>
          <w:i w:val="0"/>
          <w:color w:val="142C4A"/>
          <w:sz w:val="20"/>
        </w:rPr>
        <w:t>firstTimestamp</w:t>
      </w:r>
      <w:r>
        <w:rPr>
          <w:rFonts w:ascii="Arial" w:hAnsi="Arial"/>
          <w:b w:val="0"/>
          <w:i w:val="0"/>
          <w:color w:val="1A1A1A"/>
          <w:sz w:val="22"/>
        </w:rPr>
        <w:t>/</w:t>
      </w:r>
      <w:r>
        <w:rPr>
          <w:rFonts w:ascii="Courier New" w:hAnsi="Courier New" w:cs="Courier New"/>
          <w:b w:val="0"/>
          <w:i w:val="0"/>
          <w:color w:val="142C4A"/>
          <w:sz w:val="20"/>
        </w:rPr>
        <w:t>lastTimestamp</w:t>
      </w:r>
      <w:r>
        <w:rPr>
          <w:rFonts w:ascii="Arial" w:hAnsi="Arial"/>
          <w:b w:val="0"/>
          <w:i w:val="0"/>
          <w:color w:val="1A1A1A"/>
          <w:sz w:val="22"/>
        </w:rPr>
        <w:t xml:space="preserve"> pair. Your "one" event may represent hundreds of occurrences.</w:t>
      </w:r>
    </w:p>
    <w:p>
      <w:pPr>
        <w:spacing w:before="0" w:after="120"/>
        <w:ind w:left="0"/>
      </w:pPr>
      <w:r>
        <w:rPr>
          <w:rFonts w:ascii="Arial" w:hAnsi="Arial"/>
          <w:b/>
          <w:i w:val="0"/>
          <w:color w:val="1A1A1A"/>
          <w:sz w:val="22"/>
        </w:rPr>
        <w:t>Step 3.4</w:t>
      </w:r>
      <w:r>
        <w:rPr>
          <w:rFonts w:ascii="Arial" w:hAnsi="Arial"/>
          <w:b w:val="0"/>
          <w:i w:val="0"/>
          <w:color w:val="1A1A1A"/>
          <w:sz w:val="22"/>
        </w:rPr>
        <w:t xml:space="preserve"> — Field selectors. Filter to Warnings only — the single highest-value filter in day-to-day triage.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events -n kcna-lab23 --field-selector type=Warning --sort-by=.lastTimestamp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LAST SEEN   TYPE      REASON        OBJECT                              MESSAGE</w:t>
      </w:r>
      <w:r>
        <w:br/>
      </w:r>
      <w:r>
        <w:rPr>
          <w:rFonts w:ascii="Courier New" w:hAnsi="Courier New" w:cs="Courier New"/>
          <w:rFonts w:ascii="Courier New" w:hAnsi="Courier New"/>
          <w:color w:val="142C4A"/>
          <w:sz w:val="18"/>
        </w:rPr>
        <w:t>2m40s       Warning   BackOff       Pod/gate-scanner-6c4f8b7d95-w2xkc   Back-off restarting failed container scanner in pod gate-scanner-6c4f8b7d95-w2xkc_kcna-lab23(...)</w:t>
      </w:r>
      <w:r>
        <w:br/>
      </w:r>
      <w:r>
        <w:rPr>
          <w:rFonts w:ascii="Courier New" w:hAnsi="Courier New" w:cs="Courier New"/>
          <w:rFonts w:ascii="Courier New" w:hAnsi="Courier New"/>
          <w:color w:val="142C4A"/>
          <w:sz w:val="18"/>
        </w:rPr>
        <w:t>54s         Warning   FailedMount   Pod/depot-gate-agent                MountVolume.SetUp failed for volume "gate-config" : configmap "depot-gate-config" not found</w:t>
      </w:r>
    </w:p>
    <w:p>
      <w:pPr>
        <w:spacing w:before="0" w:after="120"/>
        <w:ind w:left="0"/>
      </w:pPr>
      <w:r>
        <w:rPr>
          <w:rFonts w:ascii="Arial" w:hAnsi="Arial"/>
          <w:b/>
          <w:i w:val="0"/>
          <w:color w:val="1A1A1A"/>
          <w:sz w:val="22"/>
        </w:rPr>
        <w:t>Step 3.5</w:t>
      </w:r>
      <w:r>
        <w:rPr>
          <w:rFonts w:ascii="Arial" w:hAnsi="Arial"/>
          <w:b w:val="0"/>
          <w:i w:val="0"/>
          <w:color w:val="1A1A1A"/>
          <w:sz w:val="22"/>
        </w:rPr>
        <w:t xml:space="preserve"> — Compound field selector: Warnings </w:t>
      </w:r>
      <w:r>
        <w:rPr>
          <w:rFonts w:ascii="Arial" w:hAnsi="Arial"/>
          <w:b/>
          <w:i w:val="0"/>
          <w:color w:val="1A1A1A"/>
          <w:sz w:val="22"/>
        </w:rPr>
        <w:t>about Pods</w:t>
      </w:r>
      <w:r>
        <w:rPr>
          <w:rFonts w:ascii="Arial" w:hAnsi="Arial"/>
          <w:b w:val="0"/>
          <w:i w:val="0"/>
          <w:color w:val="1A1A1A"/>
          <w:sz w:val="22"/>
        </w:rPr>
        <w:t xml:space="preserve"> only. Comma means AND. In a real cluster this strips out Node, Deployment and PVC noise.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events -n kcna-lab23 \</w:t>
      </w:r>
      <w:r>
        <w:br/>
      </w:r>
      <w:r>
        <w:rPr>
          <w:rFonts w:ascii="Courier New" w:hAnsi="Courier New" w:cs="Courier New"/>
          <w:rFonts w:ascii="Courier New" w:hAnsi="Courier New"/>
          <w:color w:val="142C4A"/>
          <w:sz w:val="18"/>
        </w:rPr>
        <w:t xml:space="preserve">  --field-selector involvedObject.kind=Pod,type=Warning \</w:t>
      </w:r>
      <w:r>
        <w:br/>
      </w:r>
      <w:r>
        <w:rPr>
          <w:rFonts w:ascii="Courier New" w:hAnsi="Courier New" w:cs="Courier New"/>
          <w:rFonts w:ascii="Courier New" w:hAnsi="Courier New"/>
          <w:color w:val="142C4A"/>
          <w:sz w:val="18"/>
        </w:rPr>
        <w:t xml:space="preserve">  --sort-by=.lastTimestamp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LAST SEEN   TYPE      REASON        OBJECT                              MESSAGE</w:t>
      </w:r>
      <w:r>
        <w:br/>
      </w:r>
      <w:r>
        <w:rPr>
          <w:rFonts w:ascii="Courier New" w:hAnsi="Courier New" w:cs="Courier New"/>
          <w:rFonts w:ascii="Courier New" w:hAnsi="Courier New"/>
          <w:color w:val="142C4A"/>
          <w:sz w:val="18"/>
        </w:rPr>
        <w:t>2m55s       Warning   BackOff       Pod/gate-scanner-6c4f8b7d95-w2xkc   Back-off restarting failed container scanner in pod gate-scanner-6c4f8b7d95-w2xkc_kcna-lab23(...)</w:t>
      </w:r>
      <w:r>
        <w:br/>
      </w:r>
      <w:r>
        <w:rPr>
          <w:rFonts w:ascii="Courier New" w:hAnsi="Courier New" w:cs="Courier New"/>
          <w:rFonts w:ascii="Courier New" w:hAnsi="Courier New"/>
          <w:color w:val="142C4A"/>
          <w:sz w:val="18"/>
        </w:rPr>
        <w:t>69s         Warning   FailedMount   Pod/depot-gate-agent                MountVolume.SetUp failed for volume "gate-config" : configmap "depot-gate-config" not found</w:t>
      </w:r>
    </w:p>
    <w:p>
      <w:pPr>
        <w:spacing w:before="0" w:after="120"/>
        <w:ind w:left="0"/>
      </w:pPr>
      <w:r>
        <w:rPr>
          <w:rFonts w:ascii="Arial" w:hAnsi="Arial"/>
          <w:b/>
          <w:i w:val="0"/>
          <w:color w:val="1A1A1A"/>
          <w:sz w:val="22"/>
        </w:rPr>
        <w:t>Step 3.6</w:t>
      </w:r>
      <w:r>
        <w:rPr>
          <w:rFonts w:ascii="Arial" w:hAnsi="Arial"/>
          <w:b w:val="0"/>
          <w:i w:val="0"/>
          <w:color w:val="1A1A1A"/>
          <w:sz w:val="22"/>
        </w:rPr>
        <w:t xml:space="preserve"> — Select by </w:t>
      </w:r>
      <w:r>
        <w:rPr>
          <w:rFonts w:ascii="Courier New" w:hAnsi="Courier New" w:cs="Courier New"/>
          <w:b w:val="0"/>
          <w:i w:val="0"/>
          <w:color w:val="142C4A"/>
          <w:sz w:val="20"/>
        </w:rPr>
        <w:t>reason</w:t>
      </w:r>
      <w:r>
        <w:rPr>
          <w:rFonts w:ascii="Arial" w:hAnsi="Arial"/>
          <w:b w:val="0"/>
          <w:i w:val="0"/>
          <w:color w:val="1A1A1A"/>
          <w:sz w:val="22"/>
        </w:rPr>
        <w:t>, then by a specific object name.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events -n kcna-lab23 --field-selector reason=FailedMount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LAST SEEN   TYPE      REASON        OBJECT                 MESSAGE</w:t>
      </w:r>
      <w:r>
        <w:br/>
      </w:r>
      <w:r>
        <w:rPr>
          <w:rFonts w:ascii="Courier New" w:hAnsi="Courier New" w:cs="Courier New"/>
          <w:rFonts w:ascii="Courier New" w:hAnsi="Courier New"/>
          <w:color w:val="142C4A"/>
          <w:sz w:val="18"/>
        </w:rPr>
        <w:t>84s         Warning   FailedMount   Pod/depot-gate-agent   MountVolume.SetUp failed for volume "gate-config" : configmap "depot-gate-config" not found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events -n kcna-lab23 \</w:t>
      </w:r>
      <w:r>
        <w:br/>
      </w:r>
      <w:r>
        <w:rPr>
          <w:rFonts w:ascii="Courier New" w:hAnsi="Courier New" w:cs="Courier New"/>
          <w:rFonts w:ascii="Courier New" w:hAnsi="Courier New"/>
          <w:color w:val="142C4A"/>
          <w:sz w:val="18"/>
        </w:rPr>
        <w:t xml:space="preserve">  --field-selector involvedObject.name=depot-gate-agent,involvedObject.kind=Pod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LAST SEEN   TYPE      REASON        OBJECT                 MESSAGE</w:t>
      </w:r>
      <w:r>
        <w:br/>
      </w:r>
      <w:r>
        <w:rPr>
          <w:rFonts w:ascii="Courier New" w:hAnsi="Courier New" w:cs="Courier New"/>
          <w:rFonts w:ascii="Courier New" w:hAnsi="Courier New"/>
          <w:color w:val="142C4A"/>
          <w:sz w:val="18"/>
        </w:rPr>
        <w:t>3m30s       Normal    Scheduled     Pod/depot-gate-agent   Successfully assigned kcna-lab23/depot-gate-agent to kind-control-plane</w:t>
      </w:r>
      <w:r>
        <w:br/>
      </w:r>
      <w:r>
        <w:rPr>
          <w:rFonts w:ascii="Courier New" w:hAnsi="Courier New" w:cs="Courier New"/>
          <w:rFonts w:ascii="Courier New" w:hAnsi="Courier New"/>
          <w:color w:val="142C4A"/>
          <w:sz w:val="18"/>
        </w:rPr>
        <w:t>89s         Warning   FailedMount   Pod/depot-gate-agent   MountVolume.SetUp failed for volume "gate-config" : configmap "depot-gate-config" not found</w:t>
      </w:r>
    </w:p>
    <w:p>
      <w:pPr>
        <w:spacing w:before="0" w:after="120"/>
        <w:ind w:left="0"/>
      </w:pPr>
      <w:r>
        <w:rPr>
          <w:rFonts w:ascii="Arial" w:hAnsi="Arial"/>
          <w:b/>
          <w:i w:val="0"/>
          <w:color w:val="1A1A1A"/>
          <w:sz w:val="22"/>
        </w:rPr>
        <w:t>Step 3.7</w:t>
      </w:r>
      <w:r>
        <w:rPr>
          <w:rFonts w:ascii="Arial" w:hAnsi="Arial"/>
          <w:b w:val="0"/>
          <w:i w:val="0"/>
          <w:color w:val="1A1A1A"/>
          <w:sz w:val="22"/>
        </w:rPr>
        <w:t xml:space="preserve"> — Discover the limits of field selectors. Not every field is indexed for selection — you cannot select on arbitrary paths, and you cannot use label selectors on Events at all (Events carry no meaningful labels).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events -n kcna-lab23 --field-selector message=whatever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(BadRequest): Unable to find "/v1, Resource=events" that match label selector "", field selector "message=whatever": field label not supported: message</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The rule.</w:t>
      </w:r>
      <w:r>
        <w:rPr>
          <w:rFonts w:ascii="Arial" w:hAnsi="Arial"/>
          <w:b w:val="0"/>
          <w:i w:val="0"/>
          <w:color w:val="1A1A1A"/>
          <w:sz w:val="22"/>
        </w:rPr>
        <w:t xml:space="preserve"> For core v1 Events the selectable fields are </w:t>
      </w:r>
      <w:r>
        <w:rPr>
          <w:rFonts w:ascii="Courier New" w:hAnsi="Courier New" w:cs="Courier New"/>
          <w:b w:val="0"/>
          <w:i w:val="0"/>
          <w:color w:val="142C4A"/>
          <w:sz w:val="20"/>
        </w:rPr>
        <w:t>involvedObject.kind</w:t>
      </w:r>
      <w:r>
        <w:rPr>
          <w:rFonts w:ascii="Arial" w:hAnsi="Arial"/>
          <w:b w:val="0"/>
          <w:i w:val="0"/>
          <w:color w:val="1A1A1A"/>
          <w:sz w:val="22"/>
        </w:rPr>
        <w:t xml:space="preserve">, </w:t>
      </w:r>
      <w:r>
        <w:rPr>
          <w:rFonts w:ascii="Courier New" w:hAnsi="Courier New" w:cs="Courier New"/>
          <w:b w:val="0"/>
          <w:i w:val="0"/>
          <w:color w:val="142C4A"/>
          <w:sz w:val="20"/>
        </w:rPr>
        <w:t>involvedObject.namespace</w:t>
      </w:r>
      <w:r>
        <w:rPr>
          <w:rFonts w:ascii="Arial" w:hAnsi="Arial"/>
          <w:b w:val="0"/>
          <w:i w:val="0"/>
          <w:color w:val="1A1A1A"/>
          <w:sz w:val="22"/>
        </w:rPr>
        <w:t xml:space="preserve">, </w:t>
      </w:r>
      <w:r>
        <w:rPr>
          <w:rFonts w:ascii="Courier New" w:hAnsi="Courier New" w:cs="Courier New"/>
          <w:b w:val="0"/>
          <w:i w:val="0"/>
          <w:color w:val="142C4A"/>
          <w:sz w:val="20"/>
        </w:rPr>
        <w:t>involvedObject.name</w:t>
      </w:r>
      <w:r>
        <w:rPr>
          <w:rFonts w:ascii="Arial" w:hAnsi="Arial"/>
          <w:b w:val="0"/>
          <w:i w:val="0"/>
          <w:color w:val="1A1A1A"/>
          <w:sz w:val="22"/>
        </w:rPr>
        <w:t xml:space="preserve">, </w:t>
      </w:r>
      <w:r>
        <w:rPr>
          <w:rFonts w:ascii="Courier New" w:hAnsi="Courier New" w:cs="Courier New"/>
          <w:b w:val="0"/>
          <w:i w:val="0"/>
          <w:color w:val="142C4A"/>
          <w:sz w:val="20"/>
        </w:rPr>
        <w:t>involvedObject.uid</w:t>
      </w:r>
      <w:r>
        <w:rPr>
          <w:rFonts w:ascii="Arial" w:hAnsi="Arial"/>
          <w:b w:val="0"/>
          <w:i w:val="0"/>
          <w:color w:val="1A1A1A"/>
          <w:sz w:val="22"/>
        </w:rPr>
        <w:t xml:space="preserve">, </w:t>
      </w:r>
      <w:r>
        <w:rPr>
          <w:rFonts w:ascii="Courier New" w:hAnsi="Courier New" w:cs="Courier New"/>
          <w:b w:val="0"/>
          <w:i w:val="0"/>
          <w:color w:val="142C4A"/>
          <w:sz w:val="20"/>
        </w:rPr>
        <w:t>involvedObject.apiVersion</w:t>
      </w:r>
      <w:r>
        <w:rPr>
          <w:rFonts w:ascii="Arial" w:hAnsi="Arial"/>
          <w:b w:val="0"/>
          <w:i w:val="0"/>
          <w:color w:val="1A1A1A"/>
          <w:sz w:val="22"/>
        </w:rPr>
        <w:t xml:space="preserve">, </w:t>
      </w:r>
      <w:r>
        <w:rPr>
          <w:rFonts w:ascii="Courier New" w:hAnsi="Courier New" w:cs="Courier New"/>
          <w:b w:val="0"/>
          <w:i w:val="0"/>
          <w:color w:val="142C4A"/>
          <w:sz w:val="20"/>
        </w:rPr>
        <w:t>involvedObject.resourceVersion</w:t>
      </w:r>
      <w:r>
        <w:rPr>
          <w:rFonts w:ascii="Arial" w:hAnsi="Arial"/>
          <w:b w:val="0"/>
          <w:i w:val="0"/>
          <w:color w:val="1A1A1A"/>
          <w:sz w:val="22"/>
        </w:rPr>
        <w:t xml:space="preserve">, </w:t>
      </w:r>
      <w:r>
        <w:rPr>
          <w:rFonts w:ascii="Courier New" w:hAnsi="Courier New" w:cs="Courier New"/>
          <w:b w:val="0"/>
          <w:i w:val="0"/>
          <w:color w:val="142C4A"/>
          <w:sz w:val="20"/>
        </w:rPr>
        <w:t>involvedObject.fieldPath</w:t>
      </w:r>
      <w:r>
        <w:rPr>
          <w:rFonts w:ascii="Arial" w:hAnsi="Arial"/>
          <w:b w:val="0"/>
          <w:i w:val="0"/>
          <w:color w:val="1A1A1A"/>
          <w:sz w:val="22"/>
        </w:rPr>
        <w:t xml:space="preserve">, </w:t>
      </w:r>
      <w:r>
        <w:rPr>
          <w:rFonts w:ascii="Courier New" w:hAnsi="Courier New" w:cs="Courier New"/>
          <w:b w:val="0"/>
          <w:i w:val="0"/>
          <w:color w:val="142C4A"/>
          <w:sz w:val="20"/>
        </w:rPr>
        <w:t>reason</w:t>
      </w:r>
      <w:r>
        <w:rPr>
          <w:rFonts w:ascii="Arial" w:hAnsi="Arial"/>
          <w:b w:val="0"/>
          <w:i w:val="0"/>
          <w:color w:val="1A1A1A"/>
          <w:sz w:val="22"/>
        </w:rPr>
        <w:t xml:space="preserve">, </w:t>
      </w:r>
      <w:r>
        <w:rPr>
          <w:rFonts w:ascii="Courier New" w:hAnsi="Courier New" w:cs="Courier New"/>
          <w:b w:val="0"/>
          <w:i w:val="0"/>
          <w:color w:val="142C4A"/>
          <w:sz w:val="20"/>
        </w:rPr>
        <w:t>reportingComponent</w:t>
      </w:r>
      <w:r>
        <w:rPr>
          <w:rFonts w:ascii="Arial" w:hAnsi="Arial"/>
          <w:b w:val="0"/>
          <w:i w:val="0"/>
          <w:color w:val="1A1A1A"/>
          <w:sz w:val="22"/>
        </w:rPr>
        <w:t xml:space="preserve">, </w:t>
      </w:r>
      <w:r>
        <w:rPr>
          <w:rFonts w:ascii="Courier New" w:hAnsi="Courier New" w:cs="Courier New"/>
          <w:b w:val="0"/>
          <w:i w:val="0"/>
          <w:color w:val="142C4A"/>
          <w:sz w:val="20"/>
        </w:rPr>
        <w:t>source</w:t>
      </w:r>
      <w:r>
        <w:rPr>
          <w:rFonts w:ascii="Arial" w:hAnsi="Arial"/>
          <w:b w:val="0"/>
          <w:i w:val="0"/>
          <w:color w:val="1A1A1A"/>
          <w:sz w:val="22"/>
        </w:rPr>
        <w:t xml:space="preserve">, </w:t>
      </w:r>
      <w:r>
        <w:rPr>
          <w:rFonts w:ascii="Courier New" w:hAnsi="Courier New" w:cs="Courier New"/>
          <w:b w:val="0"/>
          <w:i w:val="0"/>
          <w:color w:val="142C4A"/>
          <w:sz w:val="20"/>
        </w:rPr>
        <w:t>type</w:t>
      </w:r>
      <w:r>
        <w:rPr>
          <w:rFonts w:ascii="Arial" w:hAnsi="Arial"/>
          <w:b w:val="0"/>
          <w:i w:val="0"/>
          <w:color w:val="1A1A1A"/>
          <w:sz w:val="22"/>
        </w:rPr>
        <w:t xml:space="preserve"> and </w:t>
      </w:r>
      <w:r>
        <w:rPr>
          <w:rFonts w:ascii="Courier New" w:hAnsi="Courier New" w:cs="Courier New"/>
          <w:b w:val="0"/>
          <w:i w:val="0"/>
          <w:color w:val="142C4A"/>
          <w:sz w:val="20"/>
        </w:rPr>
        <w:t>metadata.name</w:t>
      </w:r>
      <w:r>
        <w:rPr>
          <w:rFonts w:ascii="Arial" w:hAnsi="Arial"/>
          <w:b w:val="0"/>
          <w:i w:val="0"/>
          <w:color w:val="1A1A1A"/>
          <w:sz w:val="22"/>
        </w:rPr>
        <w:t>/</w:t>
      </w:r>
      <w:r>
        <w:rPr>
          <w:rFonts w:ascii="Courier New" w:hAnsi="Courier New" w:cs="Courier New"/>
          <w:b w:val="0"/>
          <w:i w:val="0"/>
          <w:color w:val="142C4A"/>
          <w:sz w:val="20"/>
        </w:rPr>
        <w:t>metadata.namespace</w:t>
      </w:r>
      <w:r>
        <w:rPr>
          <w:rFonts w:ascii="Arial" w:hAnsi="Arial"/>
          <w:b w:val="0"/>
          <w:i w:val="0"/>
          <w:color w:val="1A1A1A"/>
          <w:sz w:val="22"/>
        </w:rPr>
        <w:t xml:space="preserve">. Anything else — including </w:t>
      </w:r>
      <w:r>
        <w:rPr>
          <w:rFonts w:ascii="Courier New" w:hAnsi="Courier New" w:cs="Courier New"/>
          <w:b w:val="0"/>
          <w:i w:val="0"/>
          <w:color w:val="142C4A"/>
          <w:sz w:val="20"/>
        </w:rPr>
        <w:t>message</w:t>
      </w:r>
      <w:r>
        <w:rPr>
          <w:rFonts w:ascii="Arial" w:hAnsi="Arial"/>
          <w:b w:val="0"/>
          <w:i w:val="0"/>
          <w:color w:val="1A1A1A"/>
          <w:sz w:val="22"/>
        </w:rPr>
        <w:t xml:space="preserve"> — must be filtered client-side with </w:t>
      </w:r>
      <w:r>
        <w:rPr>
          <w:rFonts w:ascii="Courier New" w:hAnsi="Courier New" w:cs="Courier New"/>
          <w:b w:val="0"/>
          <w:i w:val="0"/>
          <w:color w:val="142C4A"/>
          <w:sz w:val="20"/>
        </w:rPr>
        <w:t>grep</w:t>
      </w:r>
      <w:r>
        <w:rPr>
          <w:rFonts w:ascii="Arial" w:hAnsi="Arial"/>
          <w:b w:val="0"/>
          <w:i w:val="0"/>
          <w:color w:val="1A1A1A"/>
          <w:sz w:val="22"/>
        </w:rPr>
        <w:t xml:space="preserve"> or </w:t>
      </w:r>
      <w:r>
        <w:rPr>
          <w:rFonts w:ascii="Courier New" w:hAnsi="Courier New" w:cs="Courier New"/>
          <w:b w:val="0"/>
          <w:i w:val="0"/>
          <w:color w:val="142C4A"/>
          <w:sz w:val="20"/>
        </w:rPr>
        <w:t>jq</w:t>
      </w:r>
      <w:r>
        <w:rPr>
          <w:rFonts w:ascii="Arial" w:hAnsi="Arial"/>
          <w:b w:val="0"/>
          <w:i w:val="0"/>
          <w:color w:val="1A1A1A"/>
          <w:sz w:val="22"/>
        </w:rPr>
        <w:t>.</w:t>
      </w:r>
    </w:p>
    <w:p>
      <w:pPr>
        <w:spacing w:before="0" w:after="120"/>
        <w:ind w:left="0"/>
      </w:pPr>
      <w:r>
        <w:rPr>
          <w:rFonts w:ascii="Arial" w:hAnsi="Arial"/>
          <w:b/>
          <w:i w:val="0"/>
          <w:color w:val="1A1A1A"/>
          <w:sz w:val="22"/>
        </w:rPr>
        <w:t>Step 3.8</w:t>
      </w:r>
      <w:r>
        <w:rPr>
          <w:rFonts w:ascii="Arial" w:hAnsi="Arial"/>
          <w:b w:val="0"/>
          <w:i w:val="0"/>
          <w:color w:val="1A1A1A"/>
          <w:sz w:val="22"/>
        </w:rPr>
        <w:t xml:space="preserve"> — Look at a raw Event object to see the fields you have been selecting on, plus the two that explain aggregation.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events -n kcna-lab23 \</w:t>
      </w:r>
      <w:r>
        <w:br/>
      </w:r>
      <w:r>
        <w:rPr>
          <w:rFonts w:ascii="Courier New" w:hAnsi="Courier New" w:cs="Courier New"/>
          <w:rFonts w:ascii="Courier New" w:hAnsi="Courier New"/>
          <w:color w:val="142C4A"/>
          <w:sz w:val="18"/>
        </w:rPr>
        <w:t xml:space="preserve">  --field-selector reason=FailedMount -o yaml | \</w:t>
      </w:r>
      <w:r>
        <w:br/>
      </w:r>
      <w:r>
        <w:rPr>
          <w:rFonts w:ascii="Courier New" w:hAnsi="Courier New" w:cs="Courier New"/>
          <w:rFonts w:ascii="Courier New" w:hAnsi="Courier New"/>
          <w:color w:val="142C4A"/>
          <w:sz w:val="18"/>
        </w:rPr>
        <w:t xml:space="preserve">  grep -E '^  (count|firstTimestamp|lastTimestamp|reason|type)|^    (kind|name):'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kind: Pod</w:t>
      </w:r>
      <w:r>
        <w:br/>
      </w:r>
      <w:r>
        <w:rPr>
          <w:rFonts w:ascii="Courier New" w:hAnsi="Courier New" w:cs="Courier New"/>
          <w:rFonts w:ascii="Courier New" w:hAnsi="Courier New"/>
          <w:color w:val="142C4A"/>
          <w:sz w:val="18"/>
        </w:rPr>
        <w:t xml:space="preserve">    name: depot-gate-agent</w:t>
      </w:r>
      <w:r>
        <w:br/>
      </w:r>
      <w:r>
        <w:rPr>
          <w:rFonts w:ascii="Courier New" w:hAnsi="Courier New" w:cs="Courier New"/>
          <w:rFonts w:ascii="Courier New" w:hAnsi="Courier New"/>
          <w:color w:val="142C4A"/>
          <w:sz w:val="18"/>
        </w:rPr>
        <w:t xml:space="preserve">  count: 3</w:t>
      </w:r>
      <w:r>
        <w:br/>
      </w:r>
      <w:r>
        <w:rPr>
          <w:rFonts w:ascii="Courier New" w:hAnsi="Courier New" w:cs="Courier New"/>
          <w:rFonts w:ascii="Courier New" w:hAnsi="Courier New"/>
          <w:color w:val="142C4A"/>
          <w:sz w:val="18"/>
        </w:rPr>
        <w:t xml:space="preserve">  firstTimestamp: "2026-09-05T06:12:04Z"</w:t>
      </w:r>
      <w:r>
        <w:br/>
      </w:r>
      <w:r>
        <w:rPr>
          <w:rFonts w:ascii="Courier New" w:hAnsi="Courier New" w:cs="Courier New"/>
          <w:rFonts w:ascii="Courier New" w:hAnsi="Courier New"/>
          <w:color w:val="142C4A"/>
          <w:sz w:val="18"/>
        </w:rPr>
        <w:t xml:space="preserve">  lastTimestamp: "2026-09-05T06:16:21Z"</w:t>
      </w:r>
      <w:r>
        <w:br/>
      </w:r>
      <w:r>
        <w:rPr>
          <w:rFonts w:ascii="Courier New" w:hAnsi="Courier New" w:cs="Courier New"/>
          <w:rFonts w:ascii="Courier New" w:hAnsi="Courier New"/>
          <w:color w:val="142C4A"/>
          <w:sz w:val="18"/>
        </w:rPr>
        <w:t xml:space="preserve">  reason: FailedMount</w:t>
      </w:r>
      <w:r>
        <w:br/>
      </w:r>
      <w:r>
        <w:rPr>
          <w:rFonts w:ascii="Courier New" w:hAnsi="Courier New" w:cs="Courier New"/>
          <w:rFonts w:ascii="Courier New" w:hAnsi="Courier New"/>
          <w:color w:val="142C4A"/>
          <w:sz w:val="18"/>
        </w:rPr>
        <w:t xml:space="preserve">  type: Warning</w:t>
      </w:r>
    </w:p>
    <w:p>
      <w:pPr>
        <w:spacing w:before="0" w:after="120"/>
        <w:ind w:left="0"/>
      </w:pPr>
      <w:r>
        <w:rPr>
          <w:rFonts w:ascii="Arial" w:hAnsi="Arial"/>
          <w:b/>
          <w:i w:val="0"/>
          <w:color w:val="1A1A1A"/>
          <w:sz w:val="22"/>
        </w:rPr>
        <w:t>Step 3.9 — The Event TTL surprise.</w:t>
      </w:r>
      <w:r>
        <w:rPr>
          <w:rFonts w:ascii="Arial" w:hAnsi="Arial"/>
          <w:b w:val="0"/>
          <w:i w:val="0"/>
          <w:color w:val="1A1A1A"/>
          <w:sz w:val="22"/>
        </w:rPr>
        <w:t xml:space="preserve"> Events are stored in etcd like any other object, but the kube-apiserver garbage-collects them on a timer controlled by its </w:t>
      </w:r>
      <w:r>
        <w:rPr>
          <w:rFonts w:ascii="Courier New" w:hAnsi="Courier New" w:cs="Courier New"/>
          <w:b w:val="0"/>
          <w:i w:val="0"/>
          <w:color w:val="142C4A"/>
          <w:sz w:val="20"/>
        </w:rPr>
        <w:t>--event-ttl</w:t>
      </w:r>
      <w:r>
        <w:rPr>
          <w:rFonts w:ascii="Arial" w:hAnsi="Arial"/>
          <w:b w:val="0"/>
          <w:i w:val="0"/>
          <w:color w:val="1A1A1A"/>
          <w:sz w:val="22"/>
        </w:rPr>
        <w:t xml:space="preserve"> flag. </w:t>
      </w:r>
      <w:r>
        <w:rPr>
          <w:rFonts w:ascii="Arial" w:hAnsi="Arial"/>
          <w:b/>
          <w:i w:val="0"/>
          <w:color w:val="1A1A1A"/>
          <w:sz w:val="22"/>
        </w:rPr>
        <w:t>The default is one hour.</w:t>
      </w:r>
      <w:r>
        <w:rPr>
          <w:rFonts w:ascii="Arial" w:hAnsi="Arial"/>
          <w:b w:val="0"/>
          <w:i w:val="0"/>
          <w:color w:val="1A1A1A"/>
          <w:sz w:val="22"/>
        </w:rPr>
        <w:t xml:space="preserve"> Confirm the setting your cluster is actually running — read-only inspection of the static Pod manifest on the kind node: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docker exec kind-control-plane \</w:t>
      </w:r>
      <w:r>
        <w:br/>
      </w:r>
      <w:r>
        <w:rPr>
          <w:rFonts w:ascii="Courier New" w:hAnsi="Courier New" w:cs="Courier New"/>
          <w:rFonts w:ascii="Courier New" w:hAnsi="Courier New"/>
          <w:color w:val="142C4A"/>
          <w:sz w:val="18"/>
        </w:rPr>
        <w:t xml:space="preserve">  grep -E 'event-ttl' /etc/kubernetes/manifests/kube-apiserver.yaml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 output)</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No output is the expected result and it is the lesson.</w:t>
      </w:r>
      <w:r>
        <w:rPr>
          <w:rFonts w:ascii="Arial" w:hAnsi="Arial"/>
          <w:b w:val="0"/>
          <w:i w:val="0"/>
          <w:color w:val="1A1A1A"/>
          <w:sz w:val="22"/>
        </w:rPr>
        <w:t xml:space="preserve"> kubeadm does not set </w:t>
      </w:r>
      <w:r>
        <w:rPr>
          <w:rFonts w:ascii="Courier New" w:hAnsi="Courier New" w:cs="Courier New"/>
          <w:b w:val="0"/>
          <w:i w:val="0"/>
          <w:color w:val="142C4A"/>
          <w:sz w:val="20"/>
        </w:rPr>
        <w:t>--event-ttl</w:t>
      </w:r>
      <w:r>
        <w:rPr>
          <w:rFonts w:ascii="Arial" w:hAnsi="Arial"/>
          <w:b w:val="0"/>
          <w:i w:val="0"/>
          <w:color w:val="1A1A1A"/>
          <w:sz w:val="22"/>
        </w:rPr>
        <w:t xml:space="preserve">, so the kube-apiserver default of </w:t>
      </w:r>
      <w:r>
        <w:rPr>
          <w:rFonts w:ascii="Arial" w:hAnsi="Arial"/>
          <w:b/>
          <w:i w:val="0"/>
          <w:color w:val="1A1A1A"/>
          <w:sz w:val="22"/>
        </w:rPr>
        <w:t>1 hour</w:t>
      </w:r>
      <w:r>
        <w:rPr>
          <w:rFonts w:ascii="Arial" w:hAnsi="Arial"/>
          <w:b w:val="0"/>
          <w:i w:val="0"/>
          <w:color w:val="1A1A1A"/>
          <w:sz w:val="22"/>
        </w:rPr>
        <w:t xml:space="preserve"> applies. If your control-plane node has a different name, get it with </w:t>
      </w:r>
      <w:r>
        <w:rPr>
          <w:rFonts w:ascii="Courier New" w:hAnsi="Courier New" w:cs="Courier New"/>
          <w:b w:val="0"/>
          <w:i w:val="0"/>
          <w:color w:val="142C4A"/>
          <w:sz w:val="20"/>
        </w:rPr>
        <w:t>kubectl get nodes -o name</w:t>
      </w:r>
      <w:r>
        <w:rPr>
          <w:rFonts w:ascii="Arial" w:hAnsi="Arial"/>
          <w:b w:val="0"/>
          <w:i w:val="0"/>
          <w:color w:val="1A1A1A"/>
          <w:sz w:val="22"/>
        </w:rPr>
        <w:t>.</w:t>
      </w:r>
    </w:p>
    <w:p>
      <w:pPr>
        <w:spacing w:before="0" w:after="120"/>
        <w:ind w:left="0"/>
      </w:pPr>
      <w:r>
        <w:rPr>
          <w:rFonts w:ascii="Arial" w:hAnsi="Arial"/>
          <w:b w:val="0"/>
          <w:i w:val="0"/>
          <w:color w:val="1A1A1A"/>
          <w:sz w:val="22"/>
        </w:rPr>
        <w:t>Confirm the effective default from the running process: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kube-system get pod -l component=kube-apiserver \</w:t>
      </w:r>
      <w:r>
        <w:br/>
      </w:r>
      <w:r>
        <w:rPr>
          <w:rFonts w:ascii="Courier New" w:hAnsi="Courier New" w:cs="Courier New"/>
          <w:rFonts w:ascii="Courier New" w:hAnsi="Courier New"/>
          <w:color w:val="142C4A"/>
          <w:sz w:val="18"/>
        </w:rPr>
        <w:t xml:space="preserve">  -o jsonpath='{.items[0].spec.containers[0].command}' | tr ',' '\n' | grep -c event-ttl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0</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Consequences you must be able to state.</w:t>
      </w:r>
      <w:r>
        <w:rPr>
          <w:rFonts w:ascii="Arial" w:hAnsi="Arial"/>
          <w:b w:val="0"/>
          <w:i w:val="0"/>
          <w:color w:val="1A1A1A"/>
          <w:sz w:val="22"/>
        </w:rPr>
        <w:t xml:space="preserve"> Events are </w:t>
      </w:r>
      <w:r>
        <w:rPr>
          <w:rFonts w:ascii="Arial" w:hAnsi="Arial"/>
          <w:b/>
          <w:i w:val="0"/>
          <w:color w:val="1A1A1A"/>
          <w:sz w:val="22"/>
        </w:rPr>
        <w:t>not</w:t>
      </w:r>
      <w:r>
        <w:rPr>
          <w:rFonts w:ascii="Arial" w:hAnsi="Arial"/>
          <w:b w:val="0"/>
          <w:i w:val="0"/>
          <w:color w:val="1A1A1A"/>
          <w:sz w:val="22"/>
        </w:rPr>
        <w:t xml:space="preserve"> an audit log. They expire, they are aggregated rather than enumerated, and they are namespaced. Anything you need after an hour must be shipped somewhere else — which is exactly why the Kubernetes Events API is a </w:t>
      </w:r>
      <w:r>
        <w:rPr>
          <w:rFonts w:ascii="Arial" w:hAnsi="Arial"/>
          <w:b w:val="0"/>
          <w:i/>
          <w:color w:val="1A1A1A"/>
          <w:sz w:val="22"/>
        </w:rPr>
        <w:t>signal source</w:t>
      </w:r>
      <w:r>
        <w:rPr>
          <w:rFonts w:ascii="Arial" w:hAnsi="Arial"/>
          <w:b w:val="0"/>
          <w:i w:val="0"/>
          <w:color w:val="1A1A1A"/>
          <w:sz w:val="22"/>
        </w:rPr>
        <w:t xml:space="preserve"> for an observability pipeline, not the pipeline itself. This is the argument for Lab 24.</w:t>
      </w:r>
    </w:p>
    <w:p>
      <w:pPr>
        <w:spacing w:before="0" w:after="120"/>
        <w:ind w:left="0"/>
      </w:pPr>
      <w:r>
        <w:rPr>
          <w:rFonts w:ascii="Arial" w:hAnsi="Arial"/>
          <w:b/>
          <w:i w:val="0"/>
          <w:color w:val="1A1A1A"/>
          <w:sz w:val="22"/>
        </w:rPr>
        <w:t>Step 3.10</w:t>
      </w:r>
      <w:r>
        <w:rPr>
          <w:rFonts w:ascii="Arial" w:hAnsi="Arial"/>
          <w:b w:val="0"/>
          <w:i w:val="0"/>
          <w:color w:val="1A1A1A"/>
          <w:sz w:val="22"/>
        </w:rPr>
        <w:t xml:space="preserve"> — Fill in rows </w:t>
      </w:r>
      <w:r>
        <w:rPr>
          <w:rFonts w:ascii="Courier New" w:hAnsi="Courier New" w:cs="Courier New"/>
          <w:b w:val="0"/>
          <w:i w:val="0"/>
          <w:color w:val="142C4A"/>
          <w:sz w:val="20"/>
        </w:rPr>
        <w:t>3.2</w:t>
      </w:r>
      <w:r>
        <w:rPr>
          <w:rFonts w:ascii="Arial" w:hAnsi="Arial"/>
          <w:b w:val="0"/>
          <w:i w:val="0"/>
          <w:color w:val="1A1A1A"/>
          <w:sz w:val="22"/>
        </w:rPr>
        <w:t xml:space="preserve"> through </w:t>
      </w:r>
      <w:r>
        <w:rPr>
          <w:rFonts w:ascii="Courier New" w:hAnsi="Courier New" w:cs="Courier New"/>
          <w:b w:val="0"/>
          <w:i w:val="0"/>
          <w:color w:val="142C4A"/>
          <w:sz w:val="20"/>
        </w:rPr>
        <w:t>3.7</w:t>
      </w:r>
      <w:r>
        <w:rPr>
          <w:rFonts w:ascii="Arial" w:hAnsi="Arial"/>
          <w:b w:val="0"/>
          <w:i w:val="0"/>
          <w:color w:val="1A1A1A"/>
          <w:sz w:val="22"/>
        </w:rPr>
        <w:t xml:space="preserve"> of </w:t>
      </w:r>
      <w:r>
        <w:rPr>
          <w:rFonts w:ascii="Courier New" w:hAnsi="Courier New" w:cs="Courier New"/>
          <w:b w:val="0"/>
          <w:i w:val="0"/>
          <w:color w:val="142C4A"/>
          <w:sz w:val="20"/>
        </w:rPr>
        <w:t>data/event-triage-worksheet.csv</w:t>
      </w:r>
      <w:r>
        <w:rPr>
          <w:rFonts w:ascii="Arial" w:hAnsi="Arial"/>
          <w:b w:val="0"/>
          <w:i w:val="0"/>
          <w:color w:val="1A1A1A"/>
          <w:sz w:val="22"/>
        </w:rPr>
        <w:t xml:space="preserve"> with what each query returned.</w:t>
      </w:r>
    </w:p>
    <w:p>
      <w:pPr>
        <w:spacing w:before="80" w:after="120"/>
        <w:pBdr>
          <w:bottom w:val="single" w:sz="6" w:space="1" w:color="D5DBE5"/>
        </w:pBdr>
      </w:pPr>
    </w:p>
    <w:p>
      <w:pPr>
        <w:pStyle w:val="Heading4"/>
        <w:spacing w:before="200" w:after="80"/>
        <w:ind w:left="0"/>
        <w:keepNext/>
      </w:pPr>
      <w:r>
        <w:rPr>
          <w:rFonts w:ascii="Arial" w:hAnsi="Arial"/>
        </w:rPr>
        <w:t>Part 4 — Logs</w:t>
      </w:r>
    </w:p>
    <w:p>
      <w:pPr>
        <w:spacing w:before="0" w:after="120"/>
        <w:ind w:left="0"/>
      </w:pPr>
      <w:r>
        <w:rPr>
          <w:rFonts w:ascii="Arial" w:hAnsi="Arial"/>
          <w:b/>
          <w:i w:val="0"/>
          <w:color w:val="1A1A1A"/>
          <w:sz w:val="22"/>
        </w:rPr>
        <w:t>Step 4.1</w:t>
      </w:r>
      <w:r>
        <w:rPr>
          <w:rFonts w:ascii="Arial" w:hAnsi="Arial"/>
          <w:b w:val="0"/>
          <w:i w:val="0"/>
          <w:color w:val="1A1A1A"/>
          <w:sz w:val="22"/>
        </w:rPr>
        <w:t xml:space="preserve"> — The Pod has two containers, so </w:t>
      </w:r>
      <w:r>
        <w:rPr>
          <w:rFonts w:ascii="Courier New" w:hAnsi="Courier New" w:cs="Courier New"/>
          <w:b w:val="0"/>
          <w:i w:val="0"/>
          <w:color w:val="142C4A"/>
          <w:sz w:val="20"/>
        </w:rPr>
        <w:t>kubectl logs</w:t>
      </w:r>
      <w:r>
        <w:rPr>
          <w:rFonts w:ascii="Arial" w:hAnsi="Arial"/>
          <w:b w:val="0"/>
          <w:i w:val="0"/>
          <w:color w:val="1A1A1A"/>
          <w:sz w:val="22"/>
        </w:rPr>
        <w:t xml:space="preserve"> refuses to guess.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POD=$(kubectl get pods -n kcna-lab23 -l app=depot-portal \</w:t>
      </w:r>
      <w:r>
        <w:br/>
      </w:r>
      <w:r>
        <w:rPr>
          <w:rFonts w:ascii="Courier New" w:hAnsi="Courier New" w:cs="Courier New"/>
          <w:rFonts w:ascii="Courier New" w:hAnsi="Courier New"/>
          <w:color w:val="142C4A"/>
          <w:sz w:val="18"/>
        </w:rPr>
        <w:t xml:space="preserve">  -o jsonpath='{.items[0].metadata.name}')</w:t>
      </w:r>
      <w:r>
        <w:br/>
      </w:r>
      <w:r>
        <w:rPr>
          <w:rFonts w:ascii="Courier New" w:hAnsi="Courier New" w:cs="Courier New"/>
          <w:rFonts w:ascii="Courier New" w:hAnsi="Courier New"/>
          <w:color w:val="142C4A"/>
          <w:sz w:val="18"/>
        </w:rPr>
        <w:t>kubectl logs -n kcna-lab23 "$POD"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a container name must be specified for pod depot-portal-58d6c47f9b-jm4vd, choose one of: [portal audit-sidecar]</w:t>
      </w:r>
    </w:p>
    <w:p>
      <w:pPr>
        <w:spacing w:before="0" w:after="120"/>
        <w:ind w:left="0"/>
      </w:pPr>
      <w:r>
        <w:rPr>
          <w:rFonts w:ascii="Arial" w:hAnsi="Arial"/>
          <w:b/>
          <w:i w:val="0"/>
          <w:color w:val="1A1A1A"/>
          <w:sz w:val="22"/>
        </w:rPr>
        <w:t>Step 4.2</w:t>
      </w:r>
      <w:r>
        <w:rPr>
          <w:rFonts w:ascii="Arial" w:hAnsi="Arial"/>
          <w:b w:val="0"/>
          <w:i w:val="0"/>
          <w:color w:val="1A1A1A"/>
          <w:sz w:val="22"/>
        </w:rPr>
        <w:t xml:space="preserve"> — Select the container with </w:t>
      </w:r>
      <w:r>
        <w:rPr>
          <w:rFonts w:ascii="Courier New" w:hAnsi="Courier New" w:cs="Courier New"/>
          <w:b w:val="0"/>
          <w:i w:val="0"/>
          <w:color w:val="142C4A"/>
          <w:sz w:val="20"/>
        </w:rPr>
        <w:t>-c</w:t>
      </w:r>
      <w:r>
        <w:rPr>
          <w:rFonts w:ascii="Arial" w:hAnsi="Arial"/>
          <w:b w:val="0"/>
          <w:i w:val="0"/>
          <w:color w:val="1A1A1A"/>
          <w:sz w:val="22"/>
        </w:rPr>
        <w:t xml:space="preserve">, and bound the output with </w:t>
      </w:r>
      <w:r>
        <w:rPr>
          <w:rFonts w:ascii="Courier New" w:hAnsi="Courier New" w:cs="Courier New"/>
          <w:b w:val="0"/>
          <w:i w:val="0"/>
          <w:color w:val="142C4A"/>
          <w:sz w:val="20"/>
        </w:rPr>
        <w:t>--tail</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logs -n kcna-lab23 "$POD" -c portal --tail=6</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2026-09-05T06:00:41Z INFO  depot-portal gate=sg-tuas lane=inbound req_id=e41533 method=GET  path=/api/v1/shipments status=200 duration_ms=40  driver=DRV-2210</w:t>
      </w:r>
      <w:r>
        <w:br/>
      </w:r>
      <w:r>
        <w:rPr>
          <w:rFonts w:ascii="Courier New" w:hAnsi="Courier New" w:cs="Courier New"/>
          <w:rFonts w:ascii="Courier New" w:hAnsi="Courier New"/>
          <w:color w:val="142C4A"/>
          <w:sz w:val="18"/>
        </w:rPr>
        <w:t>2026-09-05T06:00:43Z INFO  depot-portal gate=sg-tuas lane=inbound req_id=f52644 method=GET  path=/api/v1/manifest/SG44140 status=200 duration_ms=57 driver=DRV-2210</w:t>
      </w:r>
      <w:r>
        <w:br/>
      </w:r>
      <w:r>
        <w:rPr>
          <w:rFonts w:ascii="Courier New" w:hAnsi="Courier New" w:cs="Courier New"/>
          <w:rFonts w:ascii="Courier New" w:hAnsi="Courier New"/>
          <w:color w:val="142C4A"/>
          <w:sz w:val="18"/>
        </w:rPr>
        <w:t>2026-09-05T06:00:45Z INFO  depot-portal gate=sg-tuas lane=outbound req_id=063755 method=POST path=/api/v1/dispatch status=201 duration_ms=198 driver=DRV-9042</w:t>
      </w:r>
      <w:r>
        <w:br/>
      </w:r>
      <w:r>
        <w:rPr>
          <w:rFonts w:ascii="Courier New" w:hAnsi="Courier New" w:cs="Courier New"/>
          <w:rFonts w:ascii="Courier New" w:hAnsi="Courier New"/>
          <w:color w:val="142C4A"/>
          <w:sz w:val="18"/>
        </w:rPr>
        <w:t>2026-09-05T06:00:47Z INFO  depot-portal gate=sg-tuas lane=inbound req_id=174866 method=GET  path=/healthz status=200 duration_ms=1</w:t>
      </w:r>
      <w:r>
        <w:br/>
      </w:r>
      <w:r>
        <w:rPr>
          <w:rFonts w:ascii="Courier New" w:hAnsi="Courier New" w:cs="Courier New"/>
          <w:rFonts w:ascii="Courier New" w:hAnsi="Courier New"/>
          <w:color w:val="142C4A"/>
          <w:sz w:val="18"/>
        </w:rPr>
        <w:t>2026-09-05T06:00:49Z WARN  depot-portal gate=sg-tuas lane=inbound req_id=285977 method=GET  path=/api/v1/manifest/SG44151 status=404 duration_ms=11 reason=manifest_not_indexed</w:t>
      </w:r>
      <w:r>
        <w:br/>
      </w:r>
      <w:r>
        <w:rPr>
          <w:rFonts w:ascii="Courier New" w:hAnsi="Courier New" w:cs="Courier New"/>
          <w:rFonts w:ascii="Courier New" w:hAnsi="Courier New"/>
          <w:color w:val="142C4A"/>
          <w:sz w:val="18"/>
        </w:rPr>
        <w:t>2026-09-05T06:00:51Z INFO  depot-portal gate=sg-tuas lane=inbound req_id=396a88 method=POST path=/api/v1/checkin    status=201 duration_ms=122 driver=DRV-1187</w:t>
      </w:r>
      <w:r>
        <w:br/>
      </w:r>
      <w:r>
        <w:rPr>
          <w:rFonts w:ascii="Courier New" w:hAnsi="Courier New" w:cs="Courier New"/>
          <w:rFonts w:ascii="Courier New" w:hAnsi="Courier New"/>
          <w:color w:val="142C4A"/>
          <w:sz w:val="18"/>
        </w:rPr>
        <w:t>2026-09-05T06:00:53Z ERROR depot-portal gate=sg-tuas lane=outbound req_id=4a7b99 method=POST path=/api/v1/dispatch status=502 duration_ms=3006 upstream=manifest-indexer error=upstream_timeout</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The timestamps in the log body are from the corpus</w:t>
      </w:r>
      <w:r>
        <w:rPr>
          <w:rFonts w:ascii="Arial" w:hAnsi="Arial"/>
          <w:b w:val="0"/>
          <w:i w:val="0"/>
          <w:color w:val="1A1A1A"/>
          <w:sz w:val="22"/>
        </w:rPr>
        <w:t xml:space="preserve">, not from now. That is deliberate: application timestamps and cluster wall-clock time are different things, and mixing them up is a real source of confusion in incident reviews. Ask the </w:t>
      </w:r>
      <w:r>
        <w:rPr>
          <w:rFonts w:ascii="Arial" w:hAnsi="Arial"/>
          <w:b w:val="0"/>
          <w:i/>
          <w:color w:val="1A1A1A"/>
          <w:sz w:val="22"/>
        </w:rPr>
        <w:t>cluster</w:t>
      </w:r>
      <w:r>
        <w:rPr>
          <w:rFonts w:ascii="Arial" w:hAnsi="Arial"/>
          <w:b w:val="0"/>
          <w:i w:val="0"/>
          <w:color w:val="1A1A1A"/>
          <w:sz w:val="22"/>
        </w:rPr>
        <w:t xml:space="preserve"> for its view of time with </w:t>
      </w:r>
      <w:r>
        <w:rPr>
          <w:rFonts w:ascii="Courier New" w:hAnsi="Courier New" w:cs="Courier New"/>
          <w:b w:val="0"/>
          <w:i w:val="0"/>
          <w:color w:val="142C4A"/>
          <w:sz w:val="20"/>
        </w:rPr>
        <w:t>--timestamps</w:t>
      </w:r>
      <w:r>
        <w:rPr>
          <w:rFonts w:ascii="Arial" w:hAnsi="Arial"/>
          <w:b w:val="0"/>
          <w:i w:val="0"/>
          <w:color w:val="1A1A1A"/>
          <w:sz w:val="22"/>
        </w:rPr>
        <w:t>.</w:t>
      </w:r>
    </w:p>
    <w:p>
      <w:pPr>
        <w:spacing w:before="0" w:after="120"/>
        <w:ind w:left="0"/>
      </w:pPr>
      <w:r>
        <w:rPr>
          <w:rFonts w:ascii="Arial" w:hAnsi="Arial"/>
          <w:b/>
          <w:i w:val="0"/>
          <w:color w:val="1A1A1A"/>
          <w:sz w:val="22"/>
        </w:rPr>
        <w:t>Step 4.3</w:t>
      </w:r>
      <w:r>
        <w:rPr>
          <w:rFonts w:ascii="Arial" w:hAnsi="Arial"/>
          <w:b w:val="0"/>
          <w:i w:val="0"/>
          <w:color w:val="1A1A1A"/>
          <w:sz w:val="22"/>
        </w:rPr>
        <w:t xml:space="preserve"> — Time-bound the query with </w:t>
      </w:r>
      <w:r>
        <w:rPr>
          <w:rFonts w:ascii="Courier New" w:hAnsi="Courier New" w:cs="Courier New"/>
          <w:b w:val="0"/>
          <w:i w:val="0"/>
          <w:color w:val="142C4A"/>
          <w:sz w:val="20"/>
        </w:rPr>
        <w:t>--since</w:t>
      </w:r>
      <w:r>
        <w:rPr>
          <w:rFonts w:ascii="Arial" w:hAnsi="Arial"/>
          <w:b w:val="0"/>
          <w:i w:val="0"/>
          <w:color w:val="1A1A1A"/>
          <w:sz w:val="22"/>
        </w:rPr>
        <w:t>, and add cluster-side timestamps. This is the combination you want when you know roughly when something happened.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logs -n kcna-lab23 "$POD" -c portal --since=30s --timestamps | tail -3</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2026-09-05T06:19:12.884301Z 2026-09-05T06:00:31Z ERROR depot-portal gate=sg-tuas lane=outbound req_id=9fc0ee method=POST path=/api/v1/dispatch status=502 duration_ms=3009 upstream=manifest-indexer error=upstream_timeout</w:t>
      </w:r>
      <w:r>
        <w:br/>
      </w:r>
      <w:r>
        <w:rPr>
          <w:rFonts w:ascii="Courier New" w:hAnsi="Courier New" w:cs="Courier New"/>
          <w:rFonts w:ascii="Courier New" w:hAnsi="Courier New"/>
          <w:color w:val="142C4A"/>
          <w:sz w:val="18"/>
        </w:rPr>
        <w:t>2026-09-05T06:19:14.886117Z 2026-09-05T06:00:33Z INFO  depot-portal gate=sg-tuas lane=inbound req_id=a0d1ff method=POST path=/api/v1/checkin    status=201 duration_ms=131 driver=DRV-3341</w:t>
      </w:r>
      <w:r>
        <w:br/>
      </w:r>
      <w:r>
        <w:rPr>
          <w:rFonts w:ascii="Courier New" w:hAnsi="Courier New" w:cs="Courier New"/>
          <w:rFonts w:ascii="Courier New" w:hAnsi="Courier New"/>
          <w:color w:val="142C4A"/>
          <w:sz w:val="18"/>
        </w:rPr>
        <w:t>2026-09-05T06:19:16.888445Z 2026-09-05T06:00:35Z WARN  depot-portal gate=sg-tuas lane=outbound req_id=b1e200 method=GET  path=/api/v1/queue status=200 duration_ms=1204 note=queue_depth_high depth=58</w:t>
      </w:r>
    </w:p>
    <w:p>
      <w:pPr>
        <w:spacing w:before="0" w:after="120"/>
        <w:ind w:left="0"/>
      </w:pPr>
      <w:r>
        <w:rPr>
          <w:rFonts w:ascii="Arial" w:hAnsi="Arial"/>
          <w:b w:val="0"/>
          <w:i w:val="0"/>
          <w:color w:val="1A1A1A"/>
          <w:sz w:val="22"/>
        </w:rPr>
        <w:t>Two timestamps per line: the first is when the container runtime received the line, the second is what the application wrote.</w:t>
      </w:r>
    </w:p>
    <w:p>
      <w:pPr>
        <w:spacing w:before="0" w:after="120"/>
        <w:ind w:left="0"/>
      </w:pPr>
      <w:r>
        <w:rPr>
          <w:rFonts w:ascii="Arial" w:hAnsi="Arial"/>
          <w:b/>
          <w:i w:val="0"/>
          <w:color w:val="1A1A1A"/>
          <w:sz w:val="22"/>
        </w:rPr>
        <w:t>Step 4.4</w:t>
      </w:r>
      <w:r>
        <w:rPr>
          <w:rFonts w:ascii="Arial" w:hAnsi="Arial"/>
          <w:b w:val="0"/>
          <w:i w:val="0"/>
          <w:color w:val="1A1A1A"/>
          <w:sz w:val="22"/>
        </w:rPr>
        <w:t xml:space="preserve"> — Aggregate across replicas with a label selector and </w:t>
      </w:r>
      <w:r>
        <w:rPr>
          <w:rFonts w:ascii="Courier New" w:hAnsi="Courier New" w:cs="Courier New"/>
          <w:b w:val="0"/>
          <w:i w:val="0"/>
          <w:color w:val="142C4A"/>
          <w:sz w:val="20"/>
        </w:rPr>
        <w:t>--prefix</w:t>
      </w:r>
      <w:r>
        <w:rPr>
          <w:rFonts w:ascii="Arial" w:hAnsi="Arial"/>
          <w:b w:val="0"/>
          <w:i w:val="0"/>
          <w:color w:val="1A1A1A"/>
          <w:sz w:val="22"/>
        </w:rPr>
        <w:t>. This is how you read a Deployment rather than a Pod.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logs -n kcna-lab23 -l app=depot-portal -c portal --tail=2 --prefix</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[pod/depot-portal-58d6c47f9b-jm4vd/portal] 2026-09-05T06:00:53Z ERROR depot-portal gate=sg-tuas lane=outbound req_id=4a7b99 method=POST path=/api/v1/dispatch status=502 duration_ms=3006 upstream=manifest-indexer error=upstream_timeout</w:t>
      </w:r>
      <w:r>
        <w:br/>
      </w:r>
      <w:r>
        <w:rPr>
          <w:rFonts w:ascii="Courier New" w:hAnsi="Courier New" w:cs="Courier New"/>
          <w:rFonts w:ascii="Courier New" w:hAnsi="Courier New"/>
          <w:color w:val="142C4A"/>
          <w:sz w:val="18"/>
        </w:rPr>
        <w:t>[pod/depot-portal-58d6c47f9b-jm4vd/portal] 2026-09-05T06:00:55Z INFO  depot-portal gate=sg-tuas lane=inbound req_id=5b8caa method=GET  path=/api/v1/shipments status=200 duration_ms=36  driver=DRV-3341</w:t>
      </w:r>
      <w:r>
        <w:br/>
      </w:r>
      <w:r>
        <w:rPr>
          <w:rFonts w:ascii="Courier New" w:hAnsi="Courier New" w:cs="Courier New"/>
          <w:rFonts w:ascii="Courier New" w:hAnsi="Courier New"/>
          <w:color w:val="142C4A"/>
          <w:sz w:val="18"/>
        </w:rPr>
        <w:t>[pod/depot-portal-58d6c47f9b-rz8nq/portal] 2026-09-05T06:00:19Z INFO  depot-portal gate=sg-tuas lane=inbound req_id=3f6a88 method=GET  path=/api/v1/shipments status=200 duration_ms=38  driver=DRV-9042</w:t>
      </w:r>
      <w:r>
        <w:br/>
      </w:r>
      <w:r>
        <w:rPr>
          <w:rFonts w:ascii="Courier New" w:hAnsi="Courier New" w:cs="Courier New"/>
          <w:rFonts w:ascii="Courier New" w:hAnsi="Courier New"/>
          <w:color w:val="142C4A"/>
          <w:sz w:val="18"/>
        </w:rPr>
        <w:t>[pod/depot-portal-58d6c47f9b-rz8nq/portal] 2026-09-05T06:00:21Z INFO  depot-portal gate=sg-tuas lane=inbound req_id=4a7b99 method=POST path=/api/v1/checkin    status=201 duration_ms=127 driver=DRV-1187</w:t>
      </w:r>
    </w:p>
    <w:p>
      <w:pPr>
        <w:spacing w:before="0" w:after="120"/>
        <w:ind w:left="0"/>
      </w:pPr>
      <w:r>
        <w:rPr>
          <w:rFonts w:ascii="Arial" w:hAnsi="Arial"/>
          <w:b/>
          <w:i w:val="0"/>
          <w:color w:val="1A1A1A"/>
          <w:sz w:val="22"/>
        </w:rPr>
        <w:t xml:space="preserve">Step 4.5 — </w:t>
      </w:r>
      <w:r>
        <w:rPr>
          <w:rFonts w:ascii="Courier New" w:hAnsi="Courier New" w:cs="Courier New"/>
          <w:b/>
          <w:i w:val="0"/>
          <w:color w:val="142C4A"/>
          <w:sz w:val="20"/>
        </w:rPr>
        <w:t>--previous</w:t>
      </w:r>
      <w:r>
        <w:rPr>
          <w:rFonts w:ascii="Arial" w:hAnsi="Arial"/>
          <w:b/>
          <w:i w:val="0"/>
          <w:color w:val="1A1A1A"/>
          <w:sz w:val="22"/>
        </w:rPr>
        <w:t>, the single most important logs flag in triage.</w:t>
      </w:r>
      <w:r>
        <w:rPr>
          <w:rFonts w:ascii="Arial" w:hAnsi="Arial"/>
          <w:b w:val="0"/>
          <w:i w:val="0"/>
          <w:color w:val="1A1A1A"/>
          <w:sz w:val="22"/>
        </w:rPr>
        <w:t xml:space="preserve"> The </w:t>
      </w:r>
      <w:r>
        <w:rPr>
          <w:rFonts w:ascii="Courier New" w:hAnsi="Courier New" w:cs="Courier New"/>
          <w:b w:val="0"/>
          <w:i w:val="0"/>
          <w:color w:val="142C4A"/>
          <w:sz w:val="20"/>
        </w:rPr>
        <w:t>gate-scanner</w:t>
      </w:r>
      <w:r>
        <w:rPr>
          <w:rFonts w:ascii="Arial" w:hAnsi="Arial"/>
          <w:b w:val="0"/>
          <w:i w:val="0"/>
          <w:color w:val="1A1A1A"/>
          <w:sz w:val="22"/>
        </w:rPr>
        <w:t xml:space="preserve"> container is crash-looping. Its </w:t>
      </w:r>
      <w:r>
        <w:rPr>
          <w:rFonts w:ascii="Arial" w:hAnsi="Arial"/>
          <w:b w:val="0"/>
          <w:i/>
          <w:color w:val="1A1A1A"/>
          <w:sz w:val="22"/>
        </w:rPr>
        <w:t>current</w:t>
      </w:r>
      <w:r>
        <w:rPr>
          <w:rFonts w:ascii="Arial" w:hAnsi="Arial"/>
          <w:b w:val="0"/>
          <w:i w:val="0"/>
          <w:color w:val="1A1A1A"/>
          <w:sz w:val="22"/>
        </w:rPr>
        <w:t xml:space="preserve"> container may have only just started, so the reason it died is in the </w:t>
      </w:r>
      <w:r>
        <w:rPr>
          <w:rFonts w:ascii="Arial" w:hAnsi="Arial"/>
          <w:b w:val="0"/>
          <w:i/>
          <w:color w:val="1A1A1A"/>
          <w:sz w:val="22"/>
        </w:rPr>
        <w:t>terminated</w:t>
      </w:r>
      <w:r>
        <w:rPr>
          <w:rFonts w:ascii="Arial" w:hAnsi="Arial"/>
          <w:b w:val="0"/>
          <w:i w:val="0"/>
          <w:color w:val="1A1A1A"/>
          <w:sz w:val="22"/>
        </w:rPr>
        <w:t xml:space="preserve"> container's log.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SCANNER=$(kubectl get pods -n kcna-lab23 -l app=gate-scanner \</w:t>
      </w:r>
      <w:r>
        <w:br/>
      </w:r>
      <w:r>
        <w:rPr>
          <w:rFonts w:ascii="Courier New" w:hAnsi="Courier New" w:cs="Courier New"/>
          <w:rFonts w:ascii="Courier New" w:hAnsi="Courier New"/>
          <w:color w:val="142C4A"/>
          <w:sz w:val="18"/>
        </w:rPr>
        <w:t xml:space="preserve">  -o jsonpath='{.items[0].metadata.name}')</w:t>
      </w:r>
      <w:r>
        <w:br/>
      </w:r>
      <w:r>
        <w:rPr>
          <w:rFonts w:ascii="Courier New" w:hAnsi="Courier New" w:cs="Courier New"/>
          <w:rFonts w:ascii="Courier New" w:hAnsi="Courier New"/>
          <w:color w:val="142C4A"/>
          <w:sz w:val="18"/>
        </w:rPr>
        <w:t>kubectl logs -n kcna-lab23 "$SCANNER" --previous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06:18:02 INFO  gate-scanner starting, serial=SCN-0447</w:t>
      </w:r>
      <w:r>
        <w:br/>
      </w:r>
      <w:r>
        <w:rPr>
          <w:rFonts w:ascii="Courier New" w:hAnsi="Courier New" w:cs="Courier New"/>
          <w:rFonts w:ascii="Courier New" w:hAnsi="Courier New"/>
          <w:color w:val="142C4A"/>
          <w:sz w:val="18"/>
        </w:rPr>
        <w:t>06:18:02 INFO  opening barcode reader on /dev/ttyUSB0</w:t>
      </w:r>
      <w:r>
        <w:br/>
      </w:r>
      <w:r>
        <w:rPr>
          <w:rFonts w:ascii="Courier New" w:hAnsi="Courier New" w:cs="Courier New"/>
          <w:rFonts w:ascii="Courier New" w:hAnsi="Courier New"/>
          <w:color w:val="142C4A"/>
          <w:sz w:val="18"/>
        </w:rPr>
        <w:t>06:18:07 WARN  reader handshake retry 1/1</w:t>
      </w:r>
      <w:r>
        <w:br/>
      </w:r>
      <w:r>
        <w:rPr>
          <w:rFonts w:ascii="Courier New" w:hAnsi="Courier New" w:cs="Courier New"/>
          <w:rFonts w:ascii="Courier New" w:hAnsi="Courier New"/>
          <w:color w:val="142C4A"/>
          <w:sz w:val="18"/>
        </w:rPr>
        <w:t>06:18:12 ERROR reader handshake failed: device not present</w:t>
      </w:r>
      <w:r>
        <w:br/>
      </w:r>
      <w:r>
        <w:rPr>
          <w:rFonts w:ascii="Courier New" w:hAnsi="Courier New" w:cs="Courier New"/>
          <w:rFonts w:ascii="Courier New" w:hAnsi="Courier New"/>
          <w:color w:val="142C4A"/>
          <w:sz w:val="18"/>
        </w:rPr>
        <w:t>06:18:12 FATAL gate-scanner exiting with status 1</w:t>
      </w:r>
    </w:p>
    <w:p>
      <w:pPr>
        <w:spacing w:before="0" w:after="120"/>
        <w:ind w:left="0"/>
      </w:pPr>
      <w:r>
        <w:rPr>
          <w:rFonts w:ascii="Arial" w:hAnsi="Arial"/>
          <w:b w:val="0"/>
          <w:i w:val="0"/>
          <w:color w:val="1A1A1A"/>
          <w:sz w:val="22"/>
        </w:rPr>
        <w:t>Compare with the current container, which is mid-boot or backing off:</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logs -n kcna-lab23 "$SCANNER"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06:19:44 INFO  gate-scanner starting, serial=SCN-0447</w:t>
      </w:r>
      <w:r>
        <w:br/>
      </w:r>
      <w:r>
        <w:rPr>
          <w:rFonts w:ascii="Courier New" w:hAnsi="Courier New" w:cs="Courier New"/>
          <w:rFonts w:ascii="Courier New" w:hAnsi="Courier New"/>
          <w:color w:val="142C4A"/>
          <w:sz w:val="18"/>
        </w:rPr>
        <w:t>06:19:44 INFO  opening barcode reader on /dev/ttyUSB0</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Only one generation back is kept.</w:t>
      </w:r>
      <w:r>
        <w:rPr>
          <w:rFonts w:ascii="Arial" w:hAnsi="Arial"/>
          <w:b w:val="0"/>
          <w:i w:val="0"/>
          <w:color w:val="1A1A1A"/>
          <w:sz w:val="22"/>
        </w:rPr>
        <w:t xml:space="preserve"> </w:t>
      </w:r>
      <w:r>
        <w:rPr>
          <w:rFonts w:ascii="Courier New" w:hAnsi="Courier New" w:cs="Courier New"/>
          <w:b w:val="0"/>
          <w:i w:val="0"/>
          <w:color w:val="142C4A"/>
          <w:sz w:val="20"/>
        </w:rPr>
        <w:t>--previous</w:t>
      </w:r>
      <w:r>
        <w:rPr>
          <w:rFonts w:ascii="Arial" w:hAnsi="Arial"/>
          <w:b w:val="0"/>
          <w:i w:val="0"/>
          <w:color w:val="1A1A1A"/>
          <w:sz w:val="22"/>
        </w:rPr>
        <w:t xml:space="preserve"> gives you the immediately preceding container, not a history. If a Pod restarts twice while you are making coffee, the original failure is gone.</w:t>
      </w:r>
    </w:p>
    <w:p>
      <w:pPr>
        <w:spacing w:before="0" w:after="120"/>
        <w:ind w:left="0"/>
      </w:pPr>
      <w:r>
        <w:rPr>
          <w:rFonts w:ascii="Arial" w:hAnsi="Arial"/>
          <w:b/>
          <w:i w:val="0"/>
          <w:color w:val="1A1A1A"/>
          <w:sz w:val="22"/>
        </w:rPr>
        <w:t>Step 4.6</w:t>
      </w:r>
      <w:r>
        <w:rPr>
          <w:rFonts w:ascii="Arial" w:hAnsi="Arial"/>
          <w:b w:val="0"/>
          <w:i w:val="0"/>
          <w:color w:val="1A1A1A"/>
          <w:sz w:val="22"/>
        </w:rPr>
        <w:t xml:space="preserve"> — Confirm the exit code that matches that log, from the API rather than the log text.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 -n kcna-lab23 "$SCANNER" \</w:t>
      </w:r>
      <w:r>
        <w:br/>
      </w:r>
      <w:r>
        <w:rPr>
          <w:rFonts w:ascii="Courier New" w:hAnsi="Courier New" w:cs="Courier New"/>
          <w:rFonts w:ascii="Courier New" w:hAnsi="Courier New"/>
          <w:color w:val="142C4A"/>
          <w:sz w:val="18"/>
        </w:rPr>
        <w:t xml:space="preserve">  -o jsonpath='{.status.containerStatuses[0].lastState.terminated.exitCode}{"\n"}{.status.containerStatuses[0].lastState.terminated.reason}{"\n"}'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1</w:t>
      </w:r>
      <w:r>
        <w:br/>
      </w:r>
      <w:r>
        <w:rPr>
          <w:rFonts w:ascii="Courier New" w:hAnsi="Courier New" w:cs="Courier New"/>
          <w:rFonts w:ascii="Courier New" w:hAnsi="Courier New"/>
          <w:color w:val="142C4A"/>
          <w:sz w:val="18"/>
        </w:rPr>
        <w:t>Error</w:t>
      </w:r>
    </w:p>
    <w:p>
      <w:pPr>
        <w:spacing w:before="0" w:after="120"/>
        <w:ind w:left="0"/>
      </w:pPr>
      <w:r>
        <w:rPr>
          <w:rFonts w:ascii="Arial" w:hAnsi="Arial"/>
          <w:b/>
          <w:i w:val="0"/>
          <w:color w:val="1A1A1A"/>
          <w:sz w:val="22"/>
        </w:rPr>
        <w:t>Step 4.7 — Why node-level log shipping exists.</w:t>
      </w:r>
      <w:r>
        <w:rPr>
          <w:rFonts w:ascii="Arial" w:hAnsi="Arial"/>
          <w:b w:val="0"/>
          <w:i w:val="0"/>
          <w:color w:val="1A1A1A"/>
          <w:sz w:val="22"/>
        </w:rPr>
        <w:t xml:space="preserve"> The </w:t>
      </w:r>
      <w:r>
        <w:rPr>
          <w:rFonts w:ascii="Courier New" w:hAnsi="Courier New" w:cs="Courier New"/>
          <w:b w:val="0"/>
          <w:i w:val="0"/>
          <w:color w:val="142C4A"/>
          <w:sz w:val="20"/>
        </w:rPr>
        <w:t>audit-sidecar</w:t>
      </w:r>
      <w:r>
        <w:rPr>
          <w:rFonts w:ascii="Arial" w:hAnsi="Arial"/>
          <w:b w:val="0"/>
          <w:i w:val="0"/>
          <w:color w:val="1A1A1A"/>
          <w:sz w:val="22"/>
        </w:rPr>
        <w:t xml:space="preserve"> container writes audit records to a </w:t>
      </w:r>
      <w:r>
        <w:rPr>
          <w:rFonts w:ascii="Arial" w:hAnsi="Arial"/>
          <w:b/>
          <w:i w:val="0"/>
          <w:color w:val="1A1A1A"/>
          <w:sz w:val="22"/>
        </w:rPr>
        <w:t>file</w:t>
      </w:r>
      <w:r>
        <w:rPr>
          <w:rFonts w:ascii="Arial" w:hAnsi="Arial"/>
          <w:b w:val="0"/>
          <w:i w:val="0"/>
          <w:color w:val="1A1A1A"/>
          <w:sz w:val="22"/>
        </w:rPr>
        <w:t>, and separately tails that file to stdout. First, look at the file directly — this is what the application actually produced: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kcna-lab23 "$POD" -c audit-sidecar -- tail -3 /var/log/depot/audit.log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2026-09-05T06:19:30Z AUDIT seq=14 actor=gate-scanner action=scan result=accepted</w:t>
      </w:r>
      <w:r>
        <w:br/>
      </w:r>
      <w:r>
        <w:rPr>
          <w:rFonts w:ascii="Courier New" w:hAnsi="Courier New" w:cs="Courier New"/>
          <w:rFonts w:ascii="Courier New" w:hAnsi="Courier New"/>
          <w:color w:val="142C4A"/>
          <w:sz w:val="18"/>
        </w:rPr>
        <w:t>2026-09-05T06:19:35Z AUDIT seq=15 actor=gate-scanner action=scan result=accepted</w:t>
      </w:r>
      <w:r>
        <w:br/>
      </w:r>
      <w:r>
        <w:rPr>
          <w:rFonts w:ascii="Courier New" w:hAnsi="Courier New" w:cs="Courier New"/>
          <w:rFonts w:ascii="Courier New" w:hAnsi="Courier New"/>
          <w:color w:val="142C4A"/>
          <w:sz w:val="18"/>
        </w:rPr>
        <w:t>2026-09-05T06:19:40Z AUDIT seq=16 actor=gate-scanner action=scan result=accepted</w:t>
      </w:r>
    </w:p>
    <w:p>
      <w:pPr>
        <w:spacing w:before="0" w:after="120"/>
        <w:ind w:left="0"/>
      </w:pPr>
      <w:r>
        <w:rPr>
          <w:rFonts w:ascii="Arial" w:hAnsi="Arial"/>
          <w:b w:val="0"/>
          <w:i w:val="0"/>
          <w:color w:val="1A1A1A"/>
          <w:sz w:val="22"/>
        </w:rPr>
        <w:t>Now look at what the cluster can see: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logs -n kcna-lab23 "$POD" -c audit-sidecar --tail=3</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2026-09-05T06:19:30Z AUDIT seq=14 actor=gate-scanner action=scan result=accepted</w:t>
      </w:r>
      <w:r>
        <w:br/>
      </w:r>
      <w:r>
        <w:rPr>
          <w:rFonts w:ascii="Courier New" w:hAnsi="Courier New" w:cs="Courier New"/>
          <w:rFonts w:ascii="Courier New" w:hAnsi="Courier New"/>
          <w:color w:val="142C4A"/>
          <w:sz w:val="18"/>
        </w:rPr>
        <w:t>2026-09-05T06:19:35Z AUDIT seq=15 actor=gate-scanner action=scan result=accepted</w:t>
      </w:r>
      <w:r>
        <w:br/>
      </w:r>
      <w:r>
        <w:rPr>
          <w:rFonts w:ascii="Courier New" w:hAnsi="Courier New" w:cs="Courier New"/>
          <w:rFonts w:ascii="Courier New" w:hAnsi="Courier New"/>
          <w:color w:val="142C4A"/>
          <w:sz w:val="18"/>
        </w:rPr>
        <w:t>2026-09-05T06:19:40Z AUDIT seq=16 actor=gate-scanner action=scan result=accepted</w:t>
      </w:r>
    </w:p>
    <w:p>
      <w:pPr>
        <w:spacing w:before="0" w:after="120"/>
        <w:ind w:left="0"/>
      </w:pPr>
      <w:r>
        <w:rPr>
          <w:rFonts w:ascii="Arial" w:hAnsi="Arial"/>
          <w:b w:val="0"/>
          <w:i w:val="0"/>
          <w:color w:val="1A1A1A"/>
          <w:sz w:val="22"/>
        </w:rPr>
        <w:t xml:space="preserve">They match — </w:t>
      </w:r>
      <w:r>
        <w:rPr>
          <w:rFonts w:ascii="Arial" w:hAnsi="Arial"/>
          <w:b/>
          <w:i w:val="0"/>
          <w:color w:val="1A1A1A"/>
          <w:sz w:val="22"/>
        </w:rPr>
        <w:t xml:space="preserve">but only because a </w:t>
      </w:r>
      <w:r>
        <w:rPr>
          <w:rFonts w:ascii="Courier New" w:hAnsi="Courier New" w:cs="Courier New"/>
          <w:b/>
          <w:i w:val="0"/>
          <w:color w:val="142C4A"/>
          <w:sz w:val="20"/>
        </w:rPr>
        <w:t>tail -f</w:t>
      </w:r>
      <w:r>
        <w:rPr>
          <w:rFonts w:ascii="Arial" w:hAnsi="Arial"/>
          <w:b/>
          <w:i w:val="0"/>
          <w:color w:val="1A1A1A"/>
          <w:sz w:val="22"/>
        </w:rPr>
        <w:t xml:space="preserve"> process is deliberately re-emitting the file to stdout.</w:t>
      </w:r>
      <w:r>
        <w:rPr>
          <w:rFonts w:ascii="Arial" w:hAnsi="Arial"/>
          <w:b w:val="0"/>
          <w:i w:val="0"/>
          <w:color w:val="1A1A1A"/>
          <w:sz w:val="22"/>
        </w:rPr>
        <w:t xml:space="preserve"> Delete that sidecar behaviour and </w:t>
      </w:r>
      <w:r>
        <w:rPr>
          <w:rFonts w:ascii="Courier New" w:hAnsi="Courier New" w:cs="Courier New"/>
          <w:b w:val="0"/>
          <w:i w:val="0"/>
          <w:color w:val="142C4A"/>
          <w:sz w:val="20"/>
        </w:rPr>
        <w:t>kubectl logs</w:t>
      </w:r>
      <w:r>
        <w:rPr>
          <w:rFonts w:ascii="Arial" w:hAnsi="Arial"/>
          <w:b w:val="0"/>
          <w:i w:val="0"/>
          <w:color w:val="1A1A1A"/>
          <w:sz w:val="22"/>
        </w:rPr>
        <w:t xml:space="preserve"> shows nothing at all, while the file keeps filling up inside the container and disappears the moment the Pod is deleted.</w:t>
      </w:r>
    </w:p>
    <w:p>
      <w:pPr>
        <w:spacing w:before="0" w:after="120"/>
        <w:ind w:left="0"/>
      </w:pPr>
      <w:r>
        <w:rPr>
          <w:rFonts w:ascii="Arial" w:hAnsi="Arial"/>
          <w:b/>
          <w:i w:val="0"/>
          <w:color w:val="1A1A1A"/>
          <w:sz w:val="22"/>
        </w:rPr>
        <w:t>Step 4.8</w:t>
      </w:r>
      <w:r>
        <w:rPr>
          <w:rFonts w:ascii="Arial" w:hAnsi="Arial"/>
          <w:b w:val="0"/>
          <w:i w:val="0"/>
          <w:color w:val="1A1A1A"/>
          <w:sz w:val="22"/>
        </w:rPr>
        <w:t xml:space="preserve"> — Confirm where the container runtime actually stores what it captured, on the node.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docker exec kind-control-plane sh -c 'ls /var/log/pods/kcna-lab23_'"$POD"'_*/portal/'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0.log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docker exec kind-control-plane sh -c \</w:t>
      </w:r>
      <w:r>
        <w:br/>
      </w:r>
      <w:r>
        <w:rPr>
          <w:rFonts w:ascii="Courier New" w:hAnsi="Courier New" w:cs="Courier New"/>
          <w:rFonts w:ascii="Courier New" w:hAnsi="Courier New"/>
          <w:color w:val="142C4A"/>
          <w:sz w:val="18"/>
        </w:rPr>
        <w:t xml:space="preserve">  'cat /etc/kubernetes/kubelet.conf &gt;/dev/null &amp;&amp; echo readable'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readable</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The three facts that justify a log agent.</w:t>
      </w:r>
    </w:p>
    <w:p>
      <w:pPr>
        <w:spacing w:before="0" w:after="60"/>
        <w:ind w:left="662" w:hanging="288"/>
      </w:pPr>
      <w:r>
        <w:rPr>
          <w:rFonts w:ascii="Arial" w:hAnsi="Arial"/>
          <w:color w:val="1F6FEB"/>
          <w:sz w:val="22"/>
        </w:rPr>
        <w:t xml:space="preserve">1. </w:t>
      </w:r>
      <w:r>
        <w:rPr>
          <w:rFonts w:ascii="Arial" w:hAnsi="Arial"/>
          <w:b w:val="0"/>
          <w:i w:val="0"/>
          <w:color w:val="1A1A1A"/>
          <w:sz w:val="22"/>
        </w:rPr>
        <w:t xml:space="preserve">Only </w:t>
      </w:r>
      <w:r>
        <w:rPr>
          <w:rFonts w:ascii="Arial" w:hAnsi="Arial"/>
          <w:b/>
          <w:i w:val="0"/>
          <w:color w:val="1A1A1A"/>
          <w:sz w:val="22"/>
        </w:rPr>
        <w:t>stdout/stderr</w:t>
      </w:r>
      <w:r>
        <w:rPr>
          <w:rFonts w:ascii="Arial" w:hAnsi="Arial"/>
          <w:b w:val="0"/>
          <w:i w:val="0"/>
          <w:color w:val="1A1A1A"/>
          <w:sz w:val="22"/>
        </w:rPr>
        <w:t xml:space="preserve"> is captured. Files inside the container are not.</w:t>
      </w:r>
    </w:p>
    <w:p>
      <w:pPr>
        <w:spacing w:before="0" w:after="60"/>
        <w:ind w:left="662" w:hanging="288"/>
      </w:pPr>
      <w:r>
        <w:rPr>
          <w:rFonts w:ascii="Arial" w:hAnsi="Arial"/>
          <w:color w:val="1F6FEB"/>
          <w:sz w:val="22"/>
        </w:rPr>
        <w:t xml:space="preserve">2. </w:t>
      </w:r>
      <w:r>
        <w:rPr>
          <w:rFonts w:ascii="Arial" w:hAnsi="Arial"/>
          <w:b w:val="0"/>
          <w:i w:val="0"/>
          <w:color w:val="1A1A1A"/>
          <w:sz w:val="22"/>
        </w:rPr>
        <w:t xml:space="preserve">The kubelet </w:t>
      </w:r>
      <w:r>
        <w:rPr>
          <w:rFonts w:ascii="Arial" w:hAnsi="Arial"/>
          <w:b/>
          <w:i w:val="0"/>
          <w:color w:val="1A1A1A"/>
          <w:sz w:val="22"/>
        </w:rPr>
        <w:t>rotates</w:t>
      </w:r>
      <w:r>
        <w:rPr>
          <w:rFonts w:ascii="Arial" w:hAnsi="Arial"/>
          <w:b w:val="0"/>
          <w:i w:val="0"/>
          <w:color w:val="1A1A1A"/>
          <w:sz w:val="22"/>
        </w:rPr>
        <w:t xml:space="preserve"> those files — by default at 10Mi per file with 5 files retained (</w:t>
      </w:r>
      <w:r>
        <w:rPr>
          <w:rFonts w:ascii="Courier New" w:hAnsi="Courier New" w:cs="Courier New"/>
          <w:b w:val="0"/>
          <w:i w:val="0"/>
          <w:color w:val="142C4A"/>
          <w:sz w:val="20"/>
        </w:rPr>
        <w:t>containerLogMaxSize</w:t>
      </w:r>
      <w:r>
        <w:rPr>
          <w:rFonts w:ascii="Arial" w:hAnsi="Arial"/>
          <w:b w:val="0"/>
          <w:i w:val="0"/>
          <w:color w:val="1A1A1A"/>
          <w:sz w:val="22"/>
        </w:rPr>
        <w:t xml:space="preserve"> / </w:t>
      </w:r>
      <w:r>
        <w:rPr>
          <w:rFonts w:ascii="Courier New" w:hAnsi="Courier New" w:cs="Courier New"/>
          <w:b w:val="0"/>
          <w:i w:val="0"/>
          <w:color w:val="142C4A"/>
          <w:sz w:val="20"/>
        </w:rPr>
        <w:t>containerLogMaxFiles</w:t>
      </w:r>
      <w:r>
        <w:rPr>
          <w:rFonts w:ascii="Arial" w:hAnsi="Arial"/>
          <w:b w:val="0"/>
          <w:i w:val="0"/>
          <w:color w:val="1A1A1A"/>
          <w:sz w:val="22"/>
        </w:rPr>
        <w:t xml:space="preserve"> in the kubelet configuration). Older lines are deleted, not archived.</w:t>
      </w:r>
    </w:p>
    <w:p>
      <w:pPr>
        <w:spacing w:before="0" w:after="60"/>
        <w:ind w:left="662" w:hanging="288"/>
      </w:pPr>
      <w:r>
        <w:rPr>
          <w:rFonts w:ascii="Arial" w:hAnsi="Arial"/>
          <w:color w:val="1F6FEB"/>
          <w:sz w:val="22"/>
        </w:rPr>
        <w:t xml:space="preserve">3. </w:t>
      </w:r>
      <w:r>
        <w:rPr>
          <w:rFonts w:ascii="Arial" w:hAnsi="Arial"/>
          <w:b w:val="0"/>
          <w:i w:val="0"/>
          <w:color w:val="1A1A1A"/>
          <w:sz w:val="22"/>
        </w:rPr>
        <w:t xml:space="preserve">Everything is </w:t>
      </w:r>
      <w:r>
        <w:rPr>
          <w:rFonts w:ascii="Arial" w:hAnsi="Arial"/>
          <w:b/>
          <w:i w:val="0"/>
          <w:color w:val="1A1A1A"/>
          <w:sz w:val="22"/>
        </w:rPr>
        <w:t>node-local and Pod-lifetime-bound</w:t>
      </w:r>
      <w:r>
        <w:rPr>
          <w:rFonts w:ascii="Arial" w:hAnsi="Arial"/>
          <w:b w:val="0"/>
          <w:i w:val="0"/>
          <w:color w:val="1A1A1A"/>
          <w:sz w:val="22"/>
        </w:rPr>
        <w:t xml:space="preserve">. Delete the Pod and </w:t>
      </w:r>
      <w:r>
        <w:rPr>
          <w:rFonts w:ascii="Courier New" w:hAnsi="Courier New" w:cs="Courier New"/>
          <w:b w:val="0"/>
          <w:i w:val="0"/>
          <w:color w:val="142C4A"/>
          <w:sz w:val="20"/>
        </w:rPr>
        <w:t>kubectl logs</w:t>
      </w:r>
      <w:r>
        <w:rPr>
          <w:rFonts w:ascii="Arial" w:hAnsi="Arial"/>
          <w:b w:val="0"/>
          <w:i w:val="0"/>
          <w:color w:val="1A1A1A"/>
          <w:sz w:val="22"/>
        </w:rPr>
        <w:t xml:space="preserve"> returns </w:t>
      </w:r>
      <w:r>
        <w:rPr>
          <w:rFonts w:ascii="Courier New" w:hAnsi="Courier New" w:cs="Courier New"/>
          <w:b w:val="0"/>
          <w:i w:val="0"/>
          <w:color w:val="142C4A"/>
          <w:sz w:val="20"/>
        </w:rPr>
        <w:t>NotFound</w:t>
      </w:r>
      <w:r>
        <w:rPr>
          <w:rFonts w:ascii="Arial" w:hAnsi="Arial"/>
          <w:b w:val="0"/>
          <w:i w:val="0"/>
          <w:color w:val="1A1A1A"/>
          <w:sz w:val="22"/>
        </w:rPr>
        <w:t xml:space="preserve"> immediately.</w:t>
      </w:r>
    </w:p>
    <w:p>
      <w:pPr>
        <w:spacing w:before="0" w:after="60"/>
        <w:ind w:left="288"/>
        <w:shd w:val="clear" w:color="auto" w:fill="FBF7EC"/>
        <w:pBdr>
          <w:left w:val="single" w:sz="18" w:space="8" w:color="D8A62A"/>
        </w:pBdr>
      </w:pPr>
      <w:r>
        <w:rPr>
          <w:rFonts w:ascii="Arial" w:hAnsi="Arial"/>
          <w:b w:val="0"/>
          <w:i w:val="0"/>
          <w:color w:val="1A1A1A"/>
          <w:sz w:val="22"/>
        </w:rPr>
        <w:t xml:space="preserve">A node-level agent such as </w:t>
      </w:r>
      <w:r>
        <w:rPr>
          <w:rFonts w:ascii="Arial" w:hAnsi="Arial"/>
          <w:b/>
          <w:i w:val="0"/>
          <w:color w:val="1A1A1A"/>
          <w:sz w:val="22"/>
        </w:rPr>
        <w:t>Fluent Bit</w:t>
      </w:r>
      <w:r>
        <w:rPr>
          <w:rFonts w:ascii="Arial" w:hAnsi="Arial"/>
          <w:b w:val="0"/>
          <w:i w:val="0"/>
          <w:color w:val="1A1A1A"/>
          <w:sz w:val="22"/>
        </w:rPr>
        <w:t xml:space="preserve"> or </w:t>
      </w:r>
      <w:r>
        <w:rPr>
          <w:rFonts w:ascii="Arial" w:hAnsi="Arial"/>
          <w:b/>
          <w:i w:val="0"/>
          <w:color w:val="1A1A1A"/>
          <w:sz w:val="22"/>
        </w:rPr>
        <w:t>Fluentd</w:t>
      </w:r>
      <w:r>
        <w:rPr>
          <w:rFonts w:ascii="Arial" w:hAnsi="Arial"/>
          <w:b w:val="0"/>
          <w:i w:val="0"/>
          <w:color w:val="1A1A1A"/>
          <w:sz w:val="22"/>
        </w:rPr>
        <w:t xml:space="preserve"> (both CNCF projects; Fluentd is CNCF-graduated) runs as a DaemonSet, tails </w:t>
      </w:r>
      <w:r>
        <w:rPr>
          <w:rFonts w:ascii="Courier New" w:hAnsi="Courier New" w:cs="Courier New"/>
          <w:b w:val="0"/>
          <w:i w:val="0"/>
          <w:color w:val="142C4A"/>
          <w:sz w:val="20"/>
        </w:rPr>
        <w:t>/var/log/pods/...</w:t>
      </w:r>
      <w:r>
        <w:rPr>
          <w:rFonts w:ascii="Arial" w:hAnsi="Arial"/>
          <w:b w:val="0"/>
          <w:i w:val="0"/>
          <w:color w:val="1A1A1A"/>
          <w:sz w:val="22"/>
        </w:rPr>
        <w:t xml:space="preserve"> and ships lines off-node </w:t>
      </w:r>
      <w:r>
        <w:rPr>
          <w:rFonts w:ascii="Arial" w:hAnsi="Arial"/>
          <w:b/>
          <w:i w:val="0"/>
          <w:color w:val="1A1A1A"/>
          <w:sz w:val="22"/>
        </w:rPr>
        <w:t>before</w:t>
      </w:r>
      <w:r>
        <w:rPr>
          <w:rFonts w:ascii="Arial" w:hAnsi="Arial"/>
          <w:b w:val="0"/>
          <w:i w:val="0"/>
          <w:color w:val="1A1A1A"/>
          <w:sz w:val="22"/>
        </w:rPr>
        <w:t xml:space="preserve"> rotation destroys them. That is the entire reason the pattern exists.</w:t>
      </w:r>
    </w:p>
    <w:p>
      <w:pPr>
        <w:spacing w:before="0" w:after="120"/>
        <w:ind w:left="0"/>
      </w:pPr>
      <w:r>
        <w:rPr>
          <w:rFonts w:ascii="Arial" w:hAnsi="Arial"/>
          <w:b/>
          <w:i w:val="0"/>
          <w:color w:val="1A1A1A"/>
          <w:sz w:val="22"/>
        </w:rPr>
        <w:t>Step 4.9</w:t>
      </w:r>
      <w:r>
        <w:rPr>
          <w:rFonts w:ascii="Arial" w:hAnsi="Arial"/>
          <w:b w:val="0"/>
          <w:i w:val="0"/>
          <w:color w:val="1A1A1A"/>
          <w:sz w:val="22"/>
        </w:rPr>
        <w:t xml:space="preserve"> — Prove fact 3.</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pod -n kcna-lab23 "$POD"</w:t>
      </w:r>
      <w:r>
        <w:br/>
      </w:r>
      <w:r>
        <w:rPr>
          <w:rFonts w:ascii="Courier New" w:hAnsi="Courier New" w:cs="Courier New"/>
          <w:rFonts w:ascii="Courier New" w:hAnsi="Courier New"/>
          <w:color w:val="142C4A"/>
          <w:sz w:val="18"/>
        </w:rPr>
        <w:t>kubectl logs -n kcna-lab23 "$POD" -c portal --tail=1</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 "depot-portal-58d6c47f9b-jm4vd" deleted</w:t>
      </w:r>
      <w:r>
        <w:br/>
      </w:r>
      <w:r>
        <w:rPr>
          <w:rFonts w:ascii="Courier New" w:hAnsi="Courier New" w:cs="Courier New"/>
          <w:rFonts w:ascii="Courier New" w:hAnsi="Courier New"/>
          <w:color w:val="142C4A"/>
          <w:sz w:val="18"/>
        </w:rPr>
        <w:t>Error from server (NotFound): pods "depot-portal-58d6c47f9b-jm4vd" not found</w:t>
      </w:r>
    </w:p>
    <w:p>
      <w:pPr>
        <w:spacing w:before="0" w:after="120"/>
        <w:ind w:left="0"/>
      </w:pPr>
      <w:r>
        <w:rPr>
          <w:rFonts w:ascii="Arial" w:hAnsi="Arial"/>
          <w:b w:val="0"/>
          <w:i w:val="0"/>
          <w:color w:val="1A1A1A"/>
          <w:sz w:val="22"/>
        </w:rPr>
        <w:t>The Deployment immediately replaces it, but the deleted Pod's logs are unrecoverable.</w:t>
      </w:r>
    </w:p>
    <w:p>
      <w:pPr>
        <w:spacing w:before="0" w:after="120"/>
        <w:ind w:left="0"/>
      </w:pPr>
      <w:r>
        <w:rPr>
          <w:rFonts w:ascii="Arial" w:hAnsi="Arial"/>
          <w:b/>
          <w:i w:val="0"/>
          <w:color w:val="1A1A1A"/>
          <w:sz w:val="22"/>
        </w:rPr>
        <w:t>Step 4.10</w:t>
      </w:r>
      <w:r>
        <w:rPr>
          <w:rFonts w:ascii="Arial" w:hAnsi="Arial"/>
          <w:b w:val="0"/>
          <w:i w:val="0"/>
          <w:color w:val="1A1A1A"/>
          <w:sz w:val="22"/>
        </w:rPr>
        <w:t xml:space="preserve"> — Record rows </w:t>
      </w:r>
      <w:r>
        <w:rPr>
          <w:rFonts w:ascii="Courier New" w:hAnsi="Courier New" w:cs="Courier New"/>
          <w:b w:val="0"/>
          <w:i w:val="0"/>
          <w:color w:val="142C4A"/>
          <w:sz w:val="20"/>
        </w:rPr>
        <w:t>4.3</w:t>
      </w:r>
      <w:r>
        <w:rPr>
          <w:rFonts w:ascii="Arial" w:hAnsi="Arial"/>
          <w:b w:val="0"/>
          <w:i w:val="0"/>
          <w:color w:val="1A1A1A"/>
          <w:sz w:val="22"/>
        </w:rPr>
        <w:t xml:space="preserve"> and </w:t>
      </w:r>
      <w:r>
        <w:rPr>
          <w:rFonts w:ascii="Courier New" w:hAnsi="Courier New" w:cs="Courier New"/>
          <w:b w:val="0"/>
          <w:i w:val="0"/>
          <w:color w:val="142C4A"/>
          <w:sz w:val="20"/>
        </w:rPr>
        <w:t>4.5</w:t>
      </w:r>
      <w:r>
        <w:rPr>
          <w:rFonts w:ascii="Arial" w:hAnsi="Arial"/>
          <w:b w:val="0"/>
          <w:i w:val="0"/>
          <w:color w:val="1A1A1A"/>
          <w:sz w:val="22"/>
        </w:rPr>
        <w:t xml:space="preserve"> in </w:t>
      </w:r>
      <w:r>
        <w:rPr>
          <w:rFonts w:ascii="Courier New" w:hAnsi="Courier New" w:cs="Courier New"/>
          <w:b w:val="0"/>
          <w:i w:val="0"/>
          <w:color w:val="142C4A"/>
          <w:sz w:val="20"/>
        </w:rPr>
        <w:t>data/event-triage-worksheet.csv</w:t>
      </w:r>
      <w:r>
        <w:rPr>
          <w:rFonts w:ascii="Arial" w:hAnsi="Arial"/>
          <w:b w:val="0"/>
          <w:i w:val="0"/>
          <w:color w:val="1A1A1A"/>
          <w:sz w:val="22"/>
        </w:rPr>
        <w:t>.</w:t>
      </w:r>
    </w:p>
    <w:p>
      <w:pPr>
        <w:spacing w:before="80" w:after="120"/>
        <w:pBdr>
          <w:bottom w:val="single" w:sz="6" w:space="1" w:color="D5DBE5"/>
        </w:pBdr>
      </w:pPr>
    </w:p>
    <w:p>
      <w:pPr>
        <w:pStyle w:val="Heading4"/>
        <w:spacing w:before="200" w:after="80"/>
        <w:ind w:left="0"/>
        <w:keepNext/>
      </w:pPr>
      <w:r>
        <w:rPr>
          <w:rFonts w:ascii="Arial" w:hAnsi="Arial"/>
        </w:rPr>
        <w:t>Part 5 — The Metrics Server (CONDITIONAL)</w:t>
      </w:r>
    </w:p>
    <w:p>
      <w:pPr>
        <w:spacing w:after="0" w:before="40"/>
      </w:pPr>
    </w:p>
    <w:p>
      <w:pPr>
        <w:spacing w:before="40" w:after="60"/>
        <w:ind w:left="288"/>
        <w:shd w:val="clear" w:color="auto" w:fill="FBF7EC"/>
        <w:pBdr>
          <w:left w:val="single" w:sz="18" w:space="8" w:color="D8A62A"/>
        </w:pBdr>
      </w:pPr>
      <w:r>
        <w:rPr>
          <w:rFonts w:ascii="Arial" w:hAnsi="Arial"/>
          <w:b/>
          <w:i w:val="0"/>
          <w:color w:val="111827"/>
          <w:sz w:val="22"/>
        </w:rPr>
        <w:t>Read this box before running anything in Part 5</w:t>
      </w:r>
    </w:p>
    <w:p>
      <w:pPr>
        <w:spacing w:before="0" w:after="60"/>
        <w:ind w:left="288"/>
        <w:shd w:val="clear" w:color="auto" w:fill="FBF7EC"/>
        <w:pBdr>
          <w:left w:val="single" w:sz="18" w:space="8" w:color="D8A62A"/>
        </w:pBdr>
      </w:pPr>
      <w:r>
        <w:rPr>
          <w:rFonts w:ascii="Courier New" w:hAnsi="Courier New" w:cs="Courier New"/>
          <w:b/>
          <w:i w:val="0"/>
          <w:color w:val="142C4A"/>
          <w:sz w:val="20"/>
        </w:rPr>
        <w:t>kubectl top</w:t>
      </w:r>
      <w:r>
        <w:rPr>
          <w:rFonts w:ascii="Arial" w:hAnsi="Arial"/>
          <w:b/>
          <w:i w:val="0"/>
          <w:color w:val="1A1A1A"/>
          <w:sz w:val="22"/>
        </w:rPr>
        <w:t xml:space="preserve"> does not work on a stock kind cluster.</w:t>
      </w:r>
      <w:r>
        <w:rPr>
          <w:rFonts w:ascii="Arial" w:hAnsi="Arial"/>
          <w:b w:val="0"/>
          <w:i w:val="0"/>
          <w:color w:val="1A1A1A"/>
          <w:sz w:val="22"/>
        </w:rPr>
        <w:t xml:space="preserve"> Resource metrics are served by the </w:t>
      </w:r>
      <w:r>
        <w:rPr>
          <w:rFonts w:ascii="Courier New" w:hAnsi="Courier New" w:cs="Courier New"/>
          <w:b w:val="0"/>
          <w:i w:val="0"/>
          <w:color w:val="142C4A"/>
          <w:sz w:val="20"/>
        </w:rPr>
        <w:t>metrics.k8s.io</w:t>
      </w:r>
      <w:r>
        <w:rPr>
          <w:rFonts w:ascii="Arial" w:hAnsi="Arial"/>
          <w:b w:val="0"/>
          <w:i w:val="0"/>
          <w:color w:val="1A1A1A"/>
          <w:sz w:val="22"/>
        </w:rPr>
        <w:t xml:space="preserve"> API, which is provided by the </w:t>
      </w:r>
      <w:r>
        <w:rPr>
          <w:rFonts w:ascii="Arial" w:hAnsi="Arial"/>
          <w:b/>
          <w:i w:val="0"/>
          <w:color w:val="1A1A1A"/>
          <w:sz w:val="22"/>
        </w:rPr>
        <w:t>metrics-server add-on</w:t>
      </w:r>
      <w:r>
        <w:rPr>
          <w:rFonts w:ascii="Arial" w:hAnsi="Arial"/>
          <w:b w:val="0"/>
          <w:i w:val="0"/>
          <w:color w:val="1A1A1A"/>
          <w:sz w:val="22"/>
        </w:rPr>
        <w:t>. kind does not install it. This is not a broken cluster.</w:t>
      </w:r>
    </w:p>
    <w:p>
      <w:pPr>
        <w:spacing w:before="0" w:after="60"/>
        <w:ind w:left="288"/>
        <w:shd w:val="clear" w:color="auto" w:fill="FBF7EC"/>
        <w:pBdr>
          <w:left w:val="single" w:sz="18" w:space="8" w:color="D8A62A"/>
        </w:pBdr>
      </w:pPr>
      <w:r>
        <w:rPr>
          <w:rFonts w:ascii="Arial" w:hAnsi="Arial"/>
          <w:b w:val="0"/>
          <w:i w:val="0"/>
          <w:color w:val="1A1A1A"/>
          <w:sz w:val="22"/>
        </w:rPr>
        <w:t>You have two valid ways to complete this part:</w:t>
      </w:r>
    </w:p>
    <w:p>
      <w:pPr>
        <w:spacing w:before="0" w:after="60"/>
        <w:ind w:left="662" w:hanging="288"/>
      </w:pPr>
      <w:r>
        <w:rPr>
          <w:rFonts w:ascii="Arial" w:hAnsi="Arial"/>
          <w:color w:val="1F6FEB"/>
          <w:sz w:val="22"/>
        </w:rPr>
        <w:t xml:space="preserve">• </w:t>
      </w:r>
      <w:r>
        <w:rPr>
          <w:rFonts w:ascii="Arial" w:hAnsi="Arial"/>
          <w:b/>
          <w:i w:val="0"/>
          <w:color w:val="1A1A1A"/>
          <w:sz w:val="22"/>
        </w:rPr>
        <w:t>Path A — install metrics-server</w:t>
      </w:r>
      <w:r>
        <w:rPr>
          <w:rFonts w:ascii="Arial" w:hAnsi="Arial"/>
          <w:b w:val="0"/>
          <w:i w:val="0"/>
          <w:color w:val="1A1A1A"/>
          <w:sz w:val="22"/>
        </w:rPr>
        <w:t xml:space="preserve"> using the manifests in this lab. This creates </w:t>
      </w:r>
      <w:r>
        <w:rPr>
          <w:rFonts w:ascii="Arial" w:hAnsi="Arial"/>
          <w:b/>
          <w:i w:val="0"/>
          <w:color w:val="1A1A1A"/>
          <w:sz w:val="22"/>
        </w:rPr>
        <w:t>four cluster-scoped objects</w:t>
      </w:r>
      <w:r>
        <w:rPr>
          <w:rFonts w:ascii="Arial" w:hAnsi="Arial"/>
          <w:b w:val="0"/>
          <w:i w:val="0"/>
          <w:color w:val="1A1A1A"/>
          <w:sz w:val="22"/>
        </w:rPr>
        <w:t xml:space="preserve"> and </w:t>
      </w:r>
      <w:r>
        <w:rPr>
          <w:rFonts w:ascii="Arial" w:hAnsi="Arial"/>
          <w:b/>
          <w:i w:val="0"/>
          <w:color w:val="1A1A1A"/>
          <w:sz w:val="22"/>
        </w:rPr>
        <w:t xml:space="preserve">one additive RoleBinding in </w:t>
      </w:r>
      <w:r>
        <w:rPr>
          <w:rFonts w:ascii="Courier New" w:hAnsi="Courier New" w:cs="Courier New"/>
          <w:b/>
          <w:i w:val="0"/>
          <w:color w:val="142C4A"/>
          <w:sz w:val="20"/>
        </w:rPr>
        <w:t>kube-system</w:t>
      </w:r>
      <w:r>
        <w:rPr>
          <w:rFonts w:ascii="Arial" w:hAnsi="Arial"/>
          <w:b w:val="0"/>
          <w:i w:val="0"/>
          <w:color w:val="1A1A1A"/>
          <w:sz w:val="22"/>
        </w:rPr>
        <w:t xml:space="preserve">, all listed and justified in the header comments of </w:t>
      </w:r>
      <w:r>
        <w:rPr>
          <w:rFonts w:ascii="Courier New" w:hAnsi="Courier New" w:cs="Courier New"/>
          <w:b w:val="0"/>
          <w:i w:val="0"/>
          <w:color w:val="142C4A"/>
          <w:sz w:val="20"/>
        </w:rPr>
        <w:t>manifests/90-metrics-server.yaml</w:t>
      </w:r>
      <w:r>
        <w:rPr>
          <w:rFonts w:ascii="Arial" w:hAnsi="Arial"/>
          <w:b w:val="0"/>
          <w:i w:val="0"/>
          <w:color w:val="1A1A1A"/>
          <w:sz w:val="22"/>
        </w:rPr>
        <w:t xml:space="preserve"> and </w:t>
      </w:r>
      <w:r>
        <w:rPr>
          <w:rFonts w:ascii="Courier New" w:hAnsi="Courier New" w:cs="Courier New"/>
          <w:b w:val="0"/>
          <w:i w:val="0"/>
          <w:color w:val="142C4A"/>
          <w:sz w:val="20"/>
        </w:rPr>
        <w:t>manifests/91-metrics-server-kube-system-rolebinding.yaml</w:t>
      </w:r>
      <w:r>
        <w:rPr>
          <w:rFonts w:ascii="Arial" w:hAnsi="Arial"/>
          <w:b w:val="0"/>
          <w:i w:val="0"/>
          <w:color w:val="1A1A1A"/>
          <w:sz w:val="22"/>
        </w:rPr>
        <w:t>.</w:t>
      </w:r>
    </w:p>
    <w:p>
      <w:pPr>
        <w:spacing w:before="0" w:after="60"/>
        <w:ind w:left="662" w:hanging="288"/>
      </w:pPr>
      <w:r>
        <w:rPr>
          <w:rFonts w:ascii="Arial" w:hAnsi="Arial"/>
          <w:color w:val="1F6FEB"/>
          <w:sz w:val="22"/>
        </w:rPr>
        <w:t xml:space="preserve">• </w:t>
      </w:r>
      <w:r>
        <w:rPr>
          <w:rFonts w:ascii="Arial" w:hAnsi="Arial"/>
          <w:b/>
          <w:i w:val="0"/>
          <w:color w:val="1A1A1A"/>
          <w:sz w:val="22"/>
        </w:rPr>
        <w:t>Path B — skip the install.</w:t>
      </w:r>
      <w:r>
        <w:rPr>
          <w:rFonts w:ascii="Arial" w:hAnsi="Arial"/>
          <w:b w:val="0"/>
          <w:i w:val="0"/>
          <w:color w:val="1A1A1A"/>
          <w:sz w:val="22"/>
        </w:rPr>
        <w:t xml:space="preserve"> Run Steps 5.1 and 5.2 to see and understand the failure, then read Steps 5.4-5.7 without executing them. Parts 1-4 are the assessed content and are unaffected.</w:t>
      </w:r>
    </w:p>
    <w:p>
      <w:pPr>
        <w:spacing w:before="0" w:after="60"/>
        <w:ind w:left="288"/>
        <w:shd w:val="clear" w:color="auto" w:fill="FBF7EC"/>
        <w:pBdr>
          <w:left w:val="single" w:sz="18" w:space="8" w:color="D8A62A"/>
        </w:pBdr>
      </w:pPr>
      <w:r>
        <w:rPr>
          <w:rFonts w:ascii="Arial" w:hAnsi="Arial"/>
          <w:b/>
          <w:i w:val="0"/>
          <w:color w:val="1A1A1A"/>
          <w:sz w:val="22"/>
        </w:rPr>
        <w:t xml:space="preserve">No </w:t>
      </w:r>
      <w:r>
        <w:rPr>
          <w:rFonts w:ascii="Courier New" w:hAnsi="Courier New" w:cs="Courier New"/>
          <w:b/>
          <w:i w:val="0"/>
          <w:color w:val="142C4A"/>
          <w:sz w:val="20"/>
        </w:rPr>
        <w:t>kubectl top</w:t>
      </w:r>
      <w:r>
        <w:rPr>
          <w:rFonts w:ascii="Arial" w:hAnsi="Arial"/>
          <w:b/>
          <w:i w:val="0"/>
          <w:color w:val="1A1A1A"/>
          <w:sz w:val="22"/>
        </w:rPr>
        <w:t xml:space="preserve"> numbers are printed anywhere in this lab as if they were observed on your machine.</w:t>
      </w:r>
      <w:r>
        <w:rPr>
          <w:rFonts w:ascii="Arial" w:hAnsi="Arial"/>
          <w:b w:val="0"/>
          <w:i w:val="0"/>
          <w:color w:val="1A1A1A"/>
          <w:sz w:val="22"/>
        </w:rPr>
        <w:t xml:space="preserve"> Where output is shown for Path A, the numeric columns are marked as varying.</w:t>
      </w:r>
    </w:p>
    <w:p>
      <w:pPr>
        <w:spacing w:before="0" w:after="120"/>
        <w:ind w:left="0"/>
      </w:pPr>
      <w:r>
        <w:rPr>
          <w:rFonts w:ascii="Arial" w:hAnsi="Arial"/>
          <w:b/>
          <w:i w:val="0"/>
          <w:color w:val="1A1A1A"/>
          <w:sz w:val="22"/>
        </w:rPr>
        <w:t>Step 5.1</w:t>
      </w:r>
      <w:r>
        <w:rPr>
          <w:rFonts w:ascii="Arial" w:hAnsi="Arial"/>
          <w:b w:val="0"/>
          <w:i w:val="0"/>
          <w:color w:val="1A1A1A"/>
          <w:sz w:val="22"/>
        </w:rPr>
        <w:t xml:space="preserve"> — Establish the starting state. Ask for metrics before installing anything.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top pods -n kcna-lab23</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Metrics API not available</w:t>
      </w:r>
    </w:p>
    <w:p>
      <w:pPr>
        <w:spacing w:before="0" w:after="120"/>
        <w:ind w:left="0"/>
      </w:pPr>
      <w:r>
        <w:rPr>
          <w:rFonts w:ascii="Arial" w:hAnsi="Arial"/>
          <w:b/>
          <w:i w:val="0"/>
          <w:color w:val="1A1A1A"/>
          <w:sz w:val="22"/>
        </w:rPr>
        <w:t>Step 5.2</w:t>
      </w:r>
      <w:r>
        <w:rPr>
          <w:rFonts w:ascii="Arial" w:hAnsi="Arial"/>
          <w:b w:val="0"/>
          <w:i w:val="0"/>
          <w:color w:val="1A1A1A"/>
          <w:sz w:val="22"/>
        </w:rPr>
        <w:t xml:space="preserve"> — Confirm </w:t>
      </w:r>
      <w:r>
        <w:rPr>
          <w:rFonts w:ascii="Arial" w:hAnsi="Arial"/>
          <w:b w:val="0"/>
          <w:i/>
          <w:color w:val="1A1A1A"/>
          <w:sz w:val="22"/>
        </w:rPr>
        <w:t>why</w:t>
      </w:r>
      <w:r>
        <w:rPr>
          <w:rFonts w:ascii="Arial" w:hAnsi="Arial"/>
          <w:b w:val="0"/>
          <w:i w:val="0"/>
          <w:color w:val="1A1A1A"/>
          <w:sz w:val="22"/>
        </w:rPr>
        <w:t>, from the API discovery layer. This is the diagnostic that distinguishes "add-on missing" from "add-on broken".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apiservice v1beta1.metrics.k8s.io</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(NotFound): apiservices.apiregistration.k8s.io "v1beta1.metrics.k8s.io" not found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api-resources --api-group=metrics.k8s.io</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SHORTNAMES   APIVERSION   NAMESPACED   KIND</w:t>
      </w:r>
    </w:p>
    <w:p>
      <w:pPr>
        <w:spacing w:before="0" w:after="120"/>
        <w:ind w:left="0"/>
      </w:pPr>
      <w:r>
        <w:rPr>
          <w:rFonts w:ascii="Arial" w:hAnsi="Arial"/>
          <w:b w:val="0"/>
          <w:i w:val="0"/>
          <w:color w:val="1A1A1A"/>
          <w:sz w:val="22"/>
        </w:rPr>
        <w:t>An empty table. The API group does not exist.</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Stop here if you are taking Path B.</w:t>
      </w:r>
      <w:r>
        <w:rPr>
          <w:rFonts w:ascii="Arial" w:hAnsi="Arial"/>
          <w:b w:val="0"/>
          <w:i w:val="0"/>
          <w:color w:val="1A1A1A"/>
          <w:sz w:val="22"/>
        </w:rPr>
        <w:t xml:space="preserve"> Everything below installs software.</w:t>
      </w:r>
    </w:p>
    <w:p>
      <w:pPr>
        <w:spacing w:before="80" w:after="120"/>
        <w:pBdr>
          <w:bottom w:val="single" w:sz="6" w:space="1" w:color="D5DBE5"/>
        </w:pBdr>
      </w:pPr>
    </w:p>
    <w:p>
      <w:pPr>
        <w:spacing w:before="0" w:after="120"/>
        <w:ind w:left="0"/>
      </w:pPr>
      <w:r>
        <w:rPr>
          <w:rFonts w:ascii="Arial" w:hAnsi="Arial"/>
          <w:b/>
          <w:i w:val="0"/>
          <w:color w:val="1A1A1A"/>
          <w:sz w:val="22"/>
        </w:rPr>
        <w:t>Step 5.3 (Path A)</w:t>
      </w:r>
      <w:r>
        <w:rPr>
          <w:rFonts w:ascii="Arial" w:hAnsi="Arial"/>
          <w:b w:val="0"/>
          <w:i w:val="0"/>
          <w:color w:val="1A1A1A"/>
          <w:sz w:val="22"/>
        </w:rPr>
        <w:t xml:space="preserve"> — Read the two manifest headers </w:t>
      </w:r>
      <w:r>
        <w:rPr>
          <w:rFonts w:ascii="Arial" w:hAnsi="Arial"/>
          <w:b w:val="0"/>
          <w:i/>
          <w:color w:val="1A1A1A"/>
          <w:sz w:val="22"/>
        </w:rPr>
        <w:t>first</w:t>
      </w:r>
      <w:r>
        <w:rPr>
          <w:rFonts w:ascii="Arial" w:hAnsi="Arial"/>
          <w:b w:val="0"/>
          <w:i w:val="0"/>
          <w:color w:val="1A1A1A"/>
          <w:sz w:val="22"/>
        </w:rPr>
        <w:t>. They are the teaching content of this part, not boilerplate.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sed -n '1,60p' manifests/90-metrics-server.yaml</w:t>
      </w:r>
      <w:r>
        <w:br/>
      </w:r>
      <w:r>
        <w:rPr>
          <w:rFonts w:ascii="Courier New" w:hAnsi="Courier New" w:cs="Courier New"/>
          <w:rFonts w:ascii="Courier New" w:hAnsi="Courier New"/>
          <w:color w:val="142C4A"/>
          <w:sz w:val="18"/>
        </w:rPr>
        <w:t>sed -n '1,35p' manifests/91-metrics-server-kube-system-rolebinding.yaml</w:t>
      </w:r>
    </w:p>
    <w:p>
      <w:pPr>
        <w:spacing w:before="0" w:after="120"/>
        <w:ind w:left="0"/>
      </w:pPr>
      <w:r>
        <w:rPr>
          <w:rFonts w:ascii="Arial" w:hAnsi="Arial"/>
          <w:b w:val="0"/>
          <w:i w:val="0"/>
          <w:color w:val="1A1A1A"/>
          <w:sz w:val="22"/>
        </w:rPr>
        <w:t>Then apply, main bundle first: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manifests/90-metrics-server.yaml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serviceaccount/metrics-server created</w:t>
      </w:r>
      <w:r>
        <w:br/>
      </w:r>
      <w:r>
        <w:rPr>
          <w:rFonts w:ascii="Courier New" w:hAnsi="Courier New" w:cs="Courier New"/>
          <w:rFonts w:ascii="Courier New" w:hAnsi="Courier New"/>
          <w:color w:val="142C4A"/>
          <w:sz w:val="18"/>
        </w:rPr>
        <w:t>clusterrole.rbac.authorization.k8s.io/kcna-lab23:metrics-server created</w:t>
      </w:r>
      <w:r>
        <w:br/>
      </w:r>
      <w:r>
        <w:rPr>
          <w:rFonts w:ascii="Courier New" w:hAnsi="Courier New" w:cs="Courier New"/>
          <w:rFonts w:ascii="Courier New" w:hAnsi="Courier New"/>
          <w:color w:val="142C4A"/>
          <w:sz w:val="18"/>
        </w:rPr>
        <w:t>clusterrolebinding.rbac.authorization.k8s.io/kcna-lab23:metrics-server created</w:t>
      </w:r>
      <w:r>
        <w:br/>
      </w:r>
      <w:r>
        <w:rPr>
          <w:rFonts w:ascii="Courier New" w:hAnsi="Courier New" w:cs="Courier New"/>
          <w:rFonts w:ascii="Courier New" w:hAnsi="Courier New"/>
          <w:color w:val="142C4A"/>
          <w:sz w:val="18"/>
        </w:rPr>
        <w:t>clusterrolebinding.rbac.authorization.k8s.io/kcna-lab23:metrics-server:auth-delegator created</w:t>
      </w:r>
      <w:r>
        <w:br/>
      </w:r>
      <w:r>
        <w:rPr>
          <w:rFonts w:ascii="Courier New" w:hAnsi="Courier New" w:cs="Courier New"/>
          <w:rFonts w:ascii="Courier New" w:hAnsi="Courier New"/>
          <w:color w:val="142C4A"/>
          <w:sz w:val="18"/>
        </w:rPr>
        <w:t>service/metrics-server created</w:t>
      </w:r>
      <w:r>
        <w:br/>
      </w:r>
      <w:r>
        <w:rPr>
          <w:rFonts w:ascii="Courier New" w:hAnsi="Courier New" w:cs="Courier New"/>
          <w:rFonts w:ascii="Courier New" w:hAnsi="Courier New"/>
          <w:color w:val="142C4A"/>
          <w:sz w:val="18"/>
        </w:rPr>
        <w:t>deployment.apps/metrics-server created</w:t>
      </w:r>
      <w:r>
        <w:br/>
      </w:r>
      <w:r>
        <w:rPr>
          <w:rFonts w:ascii="Courier New" w:hAnsi="Courier New" w:cs="Courier New"/>
          <w:rFonts w:ascii="Courier New" w:hAnsi="Courier New"/>
          <w:color w:val="142C4A"/>
          <w:sz w:val="18"/>
        </w:rPr>
        <w:t>apiservice.apiregistration.k8s.io/v1beta1.metrics.k8s.io created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manifests/91-metrics-server-kube-system-rolebinding.yaml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rolebinding.rbac.authorization.k8s.io/kcna-lab23-metrics-server-auth-reader created</w:t>
      </w:r>
    </w:p>
    <w:p>
      <w:pPr>
        <w:spacing w:before="0" w:after="120"/>
        <w:ind w:left="0"/>
      </w:pPr>
      <w:r>
        <w:rPr>
          <w:rFonts w:ascii="Arial" w:hAnsi="Arial"/>
          <w:b/>
          <w:i w:val="0"/>
          <w:color w:val="1A1A1A"/>
          <w:sz w:val="22"/>
        </w:rPr>
        <w:t>Step 5.4 (Path A)</w:t>
      </w:r>
      <w:r>
        <w:rPr>
          <w:rFonts w:ascii="Arial" w:hAnsi="Arial"/>
          <w:b w:val="0"/>
          <w:i w:val="0"/>
          <w:color w:val="1A1A1A"/>
          <w:sz w:val="22"/>
        </w:rPr>
        <w:t xml:space="preserve"> — Wait for it to become Ready. Allow up to 90 seconds: the readiness probe has a 20 second initial delay and the first scrape cycle must complete.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rollout status deployment/metrics-server -n kcna-lab23 --timeout=120s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 "metrics-server" successfully rolled out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apiservice v1beta1.metrics.k8s.io</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SERVICE                       AVAILABLE   AGE</w:t>
      </w:r>
      <w:r>
        <w:br/>
      </w:r>
      <w:r>
        <w:rPr>
          <w:rFonts w:ascii="Courier New" w:hAnsi="Courier New" w:cs="Courier New"/>
          <w:rFonts w:ascii="Courier New" w:hAnsi="Courier New"/>
          <w:color w:val="142C4A"/>
          <w:sz w:val="18"/>
        </w:rPr>
        <w:t>v1beta1.metrics.k8s.io   kcna-lab23/metrics-server     True        75s</w:t>
      </w:r>
    </w:p>
    <w:p>
      <w:pPr>
        <w:spacing w:before="0" w:after="120"/>
        <w:ind w:left="0"/>
      </w:pPr>
      <w:r>
        <w:rPr>
          <w:rFonts w:ascii="Courier New" w:hAnsi="Courier New" w:cs="Courier New"/>
          <w:b w:val="0"/>
          <w:i w:val="0"/>
          <w:color w:val="142C4A"/>
          <w:sz w:val="20"/>
        </w:rPr>
        <w:t>AVAILABLE   True</w:t>
      </w:r>
      <w:r>
        <w:rPr>
          <w:rFonts w:ascii="Arial" w:hAnsi="Arial"/>
          <w:b w:val="0"/>
          <w:i w:val="0"/>
          <w:color w:val="1A1A1A"/>
          <w:sz w:val="22"/>
        </w:rPr>
        <w:t xml:space="preserve"> is the gate. If it reads </w:t>
      </w:r>
      <w:r>
        <w:rPr>
          <w:rFonts w:ascii="Courier New" w:hAnsi="Courier New" w:cs="Courier New"/>
          <w:b w:val="0"/>
          <w:i w:val="0"/>
          <w:color w:val="142C4A"/>
          <w:sz w:val="20"/>
        </w:rPr>
        <w:t>False (FailedDiscoveryCheck)</w:t>
      </w:r>
      <w:r>
        <w:rPr>
          <w:rFonts w:ascii="Arial" w:hAnsi="Arial"/>
          <w:b w:val="0"/>
          <w:i w:val="0"/>
          <w:color w:val="1A1A1A"/>
          <w:sz w:val="22"/>
        </w:rPr>
        <w:t>, see the Troubleshooting table.</w:t>
      </w:r>
    </w:p>
    <w:p>
      <w:pPr>
        <w:spacing w:before="0" w:after="120"/>
        <w:ind w:left="0"/>
      </w:pPr>
      <w:r>
        <w:rPr>
          <w:rFonts w:ascii="Arial" w:hAnsi="Arial"/>
          <w:b/>
          <w:i w:val="0"/>
          <w:color w:val="1A1A1A"/>
          <w:sz w:val="22"/>
        </w:rPr>
        <w:t>Step 5.5 (Path A)</w:t>
      </w:r>
      <w:r>
        <w:rPr>
          <w:rFonts w:ascii="Arial" w:hAnsi="Arial"/>
          <w:b w:val="0"/>
          <w:i w:val="0"/>
          <w:color w:val="1A1A1A"/>
          <w:sz w:val="22"/>
        </w:rPr>
        <w:t xml:space="preserve"> — Now </w:t>
      </w:r>
      <w:r>
        <w:rPr>
          <w:rFonts w:ascii="Courier New" w:hAnsi="Courier New" w:cs="Courier New"/>
          <w:b w:val="0"/>
          <w:i w:val="0"/>
          <w:color w:val="142C4A"/>
          <w:sz w:val="20"/>
        </w:rPr>
        <w:t>kubectl top</w:t>
      </w:r>
      <w:r>
        <w:rPr>
          <w:rFonts w:ascii="Arial" w:hAnsi="Arial"/>
          <w:b w:val="0"/>
          <w:i w:val="0"/>
          <w:color w:val="1A1A1A"/>
          <w:sz w:val="22"/>
        </w:rPr>
        <w:t xml:space="preserve"> works.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top nodes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CPU(cores)   CPU(%)   MEMORY(bytes)   MEMORY(%)</w:t>
      </w:r>
      <w:r>
        <w:br/>
      </w:r>
      <w:r>
        <w:rPr>
          <w:rFonts w:ascii="Courier New" w:hAnsi="Courier New" w:cs="Courier New"/>
          <w:rFonts w:ascii="Courier New" w:hAnsi="Courier New"/>
          <w:color w:val="142C4A"/>
          <w:sz w:val="18"/>
        </w:rPr>
        <w:t>kind-control-plane   &lt;varies&gt;     &lt;varies&gt; &lt;varies&gt;        &lt;varies&gt;</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The numbers are deliberately not written out.</w:t>
      </w:r>
      <w:r>
        <w:rPr>
          <w:rFonts w:ascii="Arial" w:hAnsi="Arial"/>
          <w:b w:val="0"/>
          <w:i w:val="0"/>
          <w:color w:val="1A1A1A"/>
          <w:sz w:val="22"/>
        </w:rPr>
        <w:t xml:space="preserve"> They depend entirely on your host machine, what else is running on it, and how long metrics-server has been collecting. Anyone who prints specific figures here is inventing them. What you must verify is that </w:t>
      </w:r>
      <w:r>
        <w:rPr>
          <w:rFonts w:ascii="Arial" w:hAnsi="Arial"/>
          <w:b/>
          <w:i w:val="0"/>
          <w:color w:val="1A1A1A"/>
          <w:sz w:val="22"/>
        </w:rPr>
        <w:t>five columns appear and the node is named</w:t>
      </w:r>
      <w:r>
        <w:rPr>
          <w:rFonts w:ascii="Arial" w:hAnsi="Arial"/>
          <w:b w:val="0"/>
          <w:i w:val="0"/>
          <w:color w:val="1A1A1A"/>
          <w:sz w:val="22"/>
        </w:rPr>
        <w:t xml:space="preserve"> — that proves the aggregation layer is working.</w:t>
      </w:r>
    </w:p>
    <w:p>
      <w:pPr>
        <w:spacing w:before="0" w:after="120"/>
        <w:ind w:left="0"/>
      </w:pPr>
      <w:r>
        <w:rPr>
          <w:rFonts w:ascii="Arial" w:hAnsi="Arial"/>
          <w:b/>
          <w:i w:val="0"/>
          <w:color w:val="1A1A1A"/>
          <w:sz w:val="22"/>
        </w:rPr>
        <w:t>Step 5.6 (Path A)</w:t>
      </w:r>
      <w:r>
        <w:rPr>
          <w:rFonts w:ascii="Arial" w:hAnsi="Arial"/>
          <w:b w:val="0"/>
          <w:i w:val="0"/>
          <w:color w:val="1A1A1A"/>
          <w:sz w:val="22"/>
        </w:rPr>
        <w:t xml:space="preserve"> — Give it something predictable to measure. Apply the CPU consumer, which is capped by a 100m CPU limit.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manifests/40-load-generator.yaml</w:t>
      </w:r>
      <w:r>
        <w:br/>
      </w:r>
      <w:r>
        <w:rPr>
          <w:rFonts w:ascii="Courier New" w:hAnsi="Courier New" w:cs="Courier New"/>
          <w:rFonts w:ascii="Courier New" w:hAnsi="Courier New"/>
          <w:color w:val="142C4A"/>
          <w:sz w:val="18"/>
        </w:rPr>
        <w:t>kubectl rollout status deployment/manifest-indexer -n kcna-lab23 --timeout=60s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deployment.apps/manifest-indexer created</w:t>
      </w:r>
      <w:r>
        <w:br/>
      </w:r>
      <w:r>
        <w:rPr>
          <w:rFonts w:ascii="Courier New" w:hAnsi="Courier New" w:cs="Courier New"/>
          <w:rFonts w:ascii="Courier New" w:hAnsi="Courier New"/>
          <w:color w:val="142C4A"/>
          <w:sz w:val="18"/>
        </w:rPr>
        <w:t>deployment "manifest-indexer" successfully rolled out</w:t>
      </w:r>
    </w:p>
    <w:p>
      <w:pPr>
        <w:spacing w:before="0" w:after="120"/>
        <w:ind w:left="0"/>
      </w:pPr>
      <w:r>
        <w:rPr>
          <w:rFonts w:ascii="Arial" w:hAnsi="Arial"/>
          <w:b w:val="0"/>
          <w:i w:val="0"/>
          <w:color w:val="1A1A1A"/>
          <w:sz w:val="22"/>
        </w:rPr>
        <w:t>Wait ~60 seconds for two scrape cycles, then: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top pods -n kcna-lab23 --containers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                                READY   NAME             CPU(cores)   MEMORY(bytes)</w:t>
      </w:r>
      <w:r>
        <w:br/>
      </w:r>
      <w:r>
        <w:rPr>
          <w:rFonts w:ascii="Courier New" w:hAnsi="Courier New" w:cs="Courier New"/>
          <w:rFonts w:ascii="Courier New" w:hAnsi="Courier New"/>
          <w:color w:val="142C4A"/>
          <w:sz w:val="18"/>
        </w:rPr>
        <w:t>manifest-indexer-...               1/1     indexer          &lt;near 100m&gt;  &lt;small&gt;</w:t>
      </w:r>
      <w:r>
        <w:br/>
      </w:r>
      <w:r>
        <w:rPr>
          <w:rFonts w:ascii="Courier New" w:hAnsi="Courier New" w:cs="Courier New"/>
          <w:rFonts w:ascii="Courier New" w:hAnsi="Courier New"/>
          <w:color w:val="142C4A"/>
          <w:sz w:val="18"/>
        </w:rPr>
        <w:t>depot-portal-...                   2/2     portal           &lt;near 0m&gt;    &lt;small&gt;</w:t>
      </w:r>
      <w:r>
        <w:br/>
      </w:r>
      <w:r>
        <w:rPr>
          <w:rFonts w:ascii="Courier New" w:hAnsi="Courier New" w:cs="Courier New"/>
          <w:rFonts w:ascii="Courier New" w:hAnsi="Courier New"/>
          <w:color w:val="142C4A"/>
          <w:sz w:val="18"/>
        </w:rPr>
        <w:t>depot-portal-...                   2/2     audit-sidecar    &lt;near 0m&gt;    &lt;small&gt;</w:t>
      </w:r>
      <w:r>
        <w:br/>
      </w:r>
      <w:r>
        <w:rPr>
          <w:rFonts w:ascii="Courier New" w:hAnsi="Courier New" w:cs="Courier New"/>
          <w:rFonts w:ascii="Courier New" w:hAnsi="Courier New"/>
          <w:color w:val="142C4A"/>
          <w:sz w:val="18"/>
        </w:rPr>
        <w:t>metrics-server-...                 1/1     metrics-server   &lt;varies&gt;     &lt;varies&gt;</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What you can legitimately predict, and why.</w:t>
      </w:r>
      <w:r>
        <w:rPr>
          <w:rFonts w:ascii="Arial" w:hAnsi="Arial"/>
          <w:b w:val="0"/>
          <w:i w:val="0"/>
          <w:color w:val="1A1A1A"/>
          <w:sz w:val="22"/>
        </w:rPr>
        <w:t xml:space="preserve"> The </w:t>
      </w:r>
      <w:r>
        <w:rPr>
          <w:rFonts w:ascii="Courier New" w:hAnsi="Courier New" w:cs="Courier New"/>
          <w:b w:val="0"/>
          <w:i w:val="0"/>
          <w:color w:val="142C4A"/>
          <w:sz w:val="20"/>
        </w:rPr>
        <w:t>indexer</w:t>
      </w:r>
      <w:r>
        <w:rPr>
          <w:rFonts w:ascii="Arial" w:hAnsi="Arial"/>
          <w:b w:val="0"/>
          <w:i w:val="0"/>
          <w:color w:val="1A1A1A"/>
          <w:sz w:val="22"/>
        </w:rPr>
        <w:t xml:space="preserve"> container runs an unbounded arithmetic loop, so it will consume every cycle it is permitted. Its </w:t>
      </w:r>
      <w:r>
        <w:rPr>
          <w:rFonts w:ascii="Courier New" w:hAnsi="Courier New" w:cs="Courier New"/>
          <w:b w:val="0"/>
          <w:i w:val="0"/>
          <w:color w:val="142C4A"/>
          <w:sz w:val="20"/>
        </w:rPr>
        <w:t>limits.cpu</w:t>
      </w:r>
      <w:r>
        <w:rPr>
          <w:rFonts w:ascii="Arial" w:hAnsi="Arial"/>
          <w:b w:val="0"/>
          <w:i w:val="0"/>
          <w:color w:val="1A1A1A"/>
          <w:sz w:val="22"/>
        </w:rPr>
        <w:t xml:space="preserve"> is </w:t>
      </w:r>
      <w:r>
        <w:rPr>
          <w:rFonts w:ascii="Courier New" w:hAnsi="Courier New" w:cs="Courier New"/>
          <w:b w:val="0"/>
          <w:i w:val="0"/>
          <w:color w:val="142C4A"/>
          <w:sz w:val="20"/>
        </w:rPr>
        <w:t>100m</w:t>
      </w:r>
      <w:r>
        <w:rPr>
          <w:rFonts w:ascii="Arial" w:hAnsi="Arial"/>
          <w:b w:val="0"/>
          <w:i w:val="0"/>
          <w:color w:val="1A1A1A"/>
          <w:sz w:val="22"/>
        </w:rPr>
        <w:t xml:space="preserve">, which the kernel enforces as a CFS quota. It should therefore report </w:t>
      </w:r>
      <w:r>
        <w:rPr>
          <w:rFonts w:ascii="Arial" w:hAnsi="Arial"/>
          <w:b/>
          <w:i w:val="0"/>
          <w:color w:val="1A1A1A"/>
          <w:sz w:val="22"/>
        </w:rPr>
        <w:t>at or just below 100m</w:t>
      </w:r>
      <w:r>
        <w:rPr>
          <w:rFonts w:ascii="Arial" w:hAnsi="Arial"/>
          <w:b w:val="0"/>
          <w:i w:val="0"/>
          <w:color w:val="1A1A1A"/>
          <w:sz w:val="22"/>
        </w:rPr>
        <w:t xml:space="preserve"> — and crucially, </w:t>
      </w:r>
      <w:r>
        <w:rPr>
          <w:rFonts w:ascii="Arial" w:hAnsi="Arial"/>
          <w:b w:val="0"/>
          <w:i/>
          <w:color w:val="1A1A1A"/>
          <w:sz w:val="22"/>
        </w:rPr>
        <w:t>never above it</w:t>
      </w:r>
      <w:r>
        <w:rPr>
          <w:rFonts w:ascii="Arial" w:hAnsi="Arial"/>
          <w:b w:val="0"/>
          <w:i w:val="0"/>
          <w:color w:val="1A1A1A"/>
          <w:sz w:val="22"/>
        </w:rPr>
        <w:t>. That is a claim about the enforcement mechanism, which is deterministic. The exact millicore reading is not.</w:t>
      </w:r>
    </w:p>
    <w:p>
      <w:pPr>
        <w:spacing w:before="0" w:after="60"/>
        <w:ind w:left="288"/>
        <w:shd w:val="clear" w:color="auto" w:fill="FBF7EC"/>
        <w:pBdr>
          <w:left w:val="single" w:sz="18" w:space="8" w:color="D8A62A"/>
        </w:pBdr>
      </w:pPr>
      <w:r>
        <w:rPr>
          <w:rFonts w:ascii="Arial" w:hAnsi="Arial"/>
          <w:b w:val="0"/>
          <w:i w:val="0"/>
          <w:color w:val="1A1A1A"/>
          <w:sz w:val="22"/>
        </w:rPr>
        <w:t>Confirm the ceiling yourself:</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 -n kcna-lab23 -l app=manifest-indexer \</w:t>
      </w:r>
      <w:r>
        <w:br/>
      </w:r>
      <w:r>
        <w:rPr>
          <w:rFonts w:ascii="Courier New" w:hAnsi="Courier New" w:cs="Courier New"/>
          <w:rFonts w:ascii="Courier New" w:hAnsi="Courier New"/>
          <w:color w:val="142C4A"/>
          <w:sz w:val="18"/>
        </w:rPr>
        <w:t xml:space="preserve">  -o jsonpath='{.items[0].spec.containers[0].resources.limits}{"\n"}'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{"cpu":"100m","memory":"64Mi"}</w:t>
      </w:r>
    </w:p>
    <w:p>
      <w:pPr>
        <w:spacing w:before="0" w:after="120"/>
        <w:ind w:left="0"/>
      </w:pPr>
      <w:r>
        <w:rPr>
          <w:rFonts w:ascii="Arial" w:hAnsi="Arial"/>
          <w:b/>
          <w:i w:val="0"/>
          <w:color w:val="1A1A1A"/>
          <w:sz w:val="22"/>
        </w:rPr>
        <w:t>Step 5.7 (Path A)</w:t>
      </w:r>
      <w:r>
        <w:rPr>
          <w:rFonts w:ascii="Arial" w:hAnsi="Arial"/>
          <w:b w:val="0"/>
          <w:i w:val="0"/>
          <w:color w:val="1A1A1A"/>
          <w:sz w:val="22"/>
        </w:rPr>
        <w:t xml:space="preserve"> — See the raw API underneath </w:t>
      </w:r>
      <w:r>
        <w:rPr>
          <w:rFonts w:ascii="Courier New" w:hAnsi="Courier New" w:cs="Courier New"/>
          <w:b w:val="0"/>
          <w:i w:val="0"/>
          <w:color w:val="142C4A"/>
          <w:sz w:val="20"/>
        </w:rPr>
        <w:t>kubectl top</w:t>
      </w:r>
      <w:r>
        <w:rPr>
          <w:rFonts w:ascii="Arial" w:hAnsi="Arial"/>
          <w:b w:val="0"/>
          <w:i w:val="0"/>
          <w:color w:val="1A1A1A"/>
          <w:sz w:val="22"/>
        </w:rPr>
        <w:t xml:space="preserve">. </w:t>
      </w:r>
      <w:r>
        <w:rPr>
          <w:rFonts w:ascii="Courier New" w:hAnsi="Courier New" w:cs="Courier New"/>
          <w:b w:val="0"/>
          <w:i w:val="0"/>
          <w:color w:val="142C4A"/>
          <w:sz w:val="20"/>
        </w:rPr>
        <w:t>top</w:t>
      </w:r>
      <w:r>
        <w:rPr>
          <w:rFonts w:ascii="Arial" w:hAnsi="Arial"/>
          <w:b w:val="0"/>
          <w:i w:val="0"/>
          <w:color w:val="1A1A1A"/>
          <w:sz w:val="22"/>
        </w:rPr>
        <w:t xml:space="preserve"> is only a formatter.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--raw '/apis/metrics.k8s.io/v1beta1/namespaces/kcna-lab23/pods' \</w:t>
      </w:r>
      <w:r>
        <w:br/>
      </w:r>
      <w:r>
        <w:rPr>
          <w:rFonts w:ascii="Courier New" w:hAnsi="Courier New" w:cs="Courier New"/>
          <w:rFonts w:ascii="Courier New" w:hAnsi="Courier New"/>
          <w:color w:val="142C4A"/>
          <w:sz w:val="18"/>
        </w:rPr>
        <w:t xml:space="preserve">  | head -c 400; echo</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ind":"PodMetricsList","apiVersion":"metrics.k8s.io/v1beta1","metadata":{},"items":[{"metadata":{"name":"manifest-indexer-...","namespace":"kcna-lab23","creationTimestamp":"..."},"timestamp":"...","window":"15.0s","containers":[{"name":"indexer","usage":{"cpu":"...","memory":"..."}}]}...</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Three properties to note, and remember for Lab 24.</w:t>
      </w:r>
      <w:r>
        <w:rPr>
          <w:rFonts w:ascii="Arial" w:hAnsi="Arial"/>
          <w:b w:val="0"/>
          <w:i w:val="0"/>
          <w:color w:val="1A1A1A"/>
          <w:sz w:val="22"/>
        </w:rPr>
        <w:t xml:space="preserve"> The response carries a </w:t>
      </w:r>
      <w:r>
        <w:rPr>
          <w:rFonts w:ascii="Courier New" w:hAnsi="Courier New" w:cs="Courier New"/>
          <w:b w:val="0"/>
          <w:i w:val="0"/>
          <w:color w:val="142C4A"/>
          <w:sz w:val="20"/>
        </w:rPr>
        <w:t>window</w:t>
      </w:r>
      <w:r>
        <w:rPr>
          <w:rFonts w:ascii="Arial" w:hAnsi="Arial"/>
          <w:b w:val="0"/>
          <w:i w:val="0"/>
          <w:color w:val="1A1A1A"/>
          <w:sz w:val="22"/>
        </w:rPr>
        <w:t xml:space="preserve"> (a short sampling interval), it has </w:t>
      </w:r>
      <w:r>
        <w:rPr>
          <w:rFonts w:ascii="Arial" w:hAnsi="Arial"/>
          <w:b/>
          <w:i w:val="0"/>
          <w:color w:val="1A1A1A"/>
          <w:sz w:val="22"/>
        </w:rPr>
        <w:t>no history at all</w:t>
      </w:r>
      <w:r>
        <w:rPr>
          <w:rFonts w:ascii="Arial" w:hAnsi="Arial"/>
          <w:b w:val="0"/>
          <w:i w:val="0"/>
          <w:color w:val="1A1A1A"/>
          <w:sz w:val="22"/>
        </w:rPr>
        <w:t xml:space="preserve">, and it stores nothing. metrics-server keeps a small in-memory ring buffer to serve the current value for the HorizontalPodAutoscaler and for </w:t>
      </w:r>
      <w:r>
        <w:rPr>
          <w:rFonts w:ascii="Courier New" w:hAnsi="Courier New" w:cs="Courier New"/>
          <w:b w:val="0"/>
          <w:i w:val="0"/>
          <w:color w:val="142C4A"/>
          <w:sz w:val="20"/>
        </w:rPr>
        <w:t>kubectl top</w:t>
      </w:r>
      <w:r>
        <w:rPr>
          <w:rFonts w:ascii="Arial" w:hAnsi="Arial"/>
          <w:b w:val="0"/>
          <w:i w:val="0"/>
          <w:color w:val="1A1A1A"/>
          <w:sz w:val="22"/>
        </w:rPr>
        <w:t xml:space="preserve">. It is </w:t>
      </w:r>
      <w:r>
        <w:rPr>
          <w:rFonts w:ascii="Arial" w:hAnsi="Arial"/>
          <w:b/>
          <w:i w:val="0"/>
          <w:color w:val="1A1A1A"/>
          <w:sz w:val="22"/>
        </w:rPr>
        <w:t>not</w:t>
      </w:r>
      <w:r>
        <w:rPr>
          <w:rFonts w:ascii="Arial" w:hAnsi="Arial"/>
          <w:b w:val="0"/>
          <w:i w:val="0"/>
          <w:color w:val="1A1A1A"/>
          <w:sz w:val="22"/>
        </w:rPr>
        <w:t xml:space="preserve"> a monitoring system, it cannot answer "what was CPU at 03:00 last night", and it must never be used as one. A time-series database — Prometheus — is what fills that gap, and that is Lab 24.</w:t>
      </w:r>
    </w:p>
    <w:p>
      <w:pPr>
        <w:spacing w:before="0" w:after="120"/>
        <w:ind w:left="0"/>
      </w:pPr>
      <w:r>
        <w:rPr>
          <w:rFonts w:ascii="Arial" w:hAnsi="Arial"/>
          <w:b/>
          <w:i w:val="0"/>
          <w:color w:val="1A1A1A"/>
          <w:sz w:val="22"/>
        </w:rPr>
        <w:t>Step 5.8</w:t>
      </w:r>
      <w:r>
        <w:rPr>
          <w:rFonts w:ascii="Arial" w:hAnsi="Arial"/>
          <w:b w:val="0"/>
          <w:i w:val="0"/>
          <w:color w:val="1A1A1A"/>
          <w:sz w:val="22"/>
        </w:rPr>
        <w:t xml:space="preserve"> — Record row </w:t>
      </w:r>
      <w:r>
        <w:rPr>
          <w:rFonts w:ascii="Courier New" w:hAnsi="Courier New" w:cs="Courier New"/>
          <w:b w:val="0"/>
          <w:i w:val="0"/>
          <w:color w:val="142C4A"/>
          <w:sz w:val="20"/>
        </w:rPr>
        <w:t>5.4</w:t>
      </w:r>
      <w:r>
        <w:rPr>
          <w:rFonts w:ascii="Arial" w:hAnsi="Arial"/>
          <w:b w:val="0"/>
          <w:i w:val="0"/>
          <w:color w:val="1A1A1A"/>
          <w:sz w:val="22"/>
        </w:rPr>
        <w:t xml:space="preserve"> in </w:t>
      </w:r>
      <w:r>
        <w:rPr>
          <w:rFonts w:ascii="Courier New" w:hAnsi="Courier New" w:cs="Courier New"/>
          <w:b w:val="0"/>
          <w:i w:val="0"/>
          <w:color w:val="142C4A"/>
          <w:sz w:val="20"/>
        </w:rPr>
        <w:t>data/event-triage-worksheet.csv</w:t>
      </w:r>
      <w:r>
        <w:rPr>
          <w:rFonts w:ascii="Arial" w:hAnsi="Arial"/>
          <w:b w:val="0"/>
          <w:i w:val="0"/>
          <w:color w:val="1A1A1A"/>
          <w:sz w:val="22"/>
        </w:rPr>
        <w:t>, noting which path (A or B) you took.</w:t>
      </w:r>
    </w:p>
    <w:p>
      <w:pPr>
        <w:spacing w:before="80" w:after="120"/>
        <w:pBdr>
          <w:bottom w:val="single" w:sz="6" w:space="1" w:color="D5DBE5"/>
        </w:pBdr>
      </w:pPr>
    </w:p>
    <w:p>
      <w:pPr>
        <w:pStyle w:val="Heading3"/>
        <w:spacing w:before="200" w:after="80"/>
        <w:ind w:left="0"/>
        <w:keepNext/>
      </w:pPr>
      <w:r>
        <w:rPr>
          <w:rFonts w:ascii="Arial" w:hAnsi="Arial"/>
        </w:rPr>
        <w:t>Lab 23 · Verification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bash verification/checks.sh</w:t>
      </w:r>
    </w:p>
    <w:p>
      <w:pPr>
        <w:spacing w:before="0" w:after="120"/>
        <w:ind w:left="0"/>
      </w:pPr>
      <w:r>
        <w:rPr>
          <w:rFonts w:ascii="Arial" w:hAnsi="Arial"/>
          <w:b w:val="0"/>
          <w:i w:val="0"/>
          <w:color w:val="1A1A1A"/>
          <w:sz w:val="22"/>
        </w:rPr>
        <w:t xml:space="preserve">The script auto-detects whether you took Path A or Path B and adjusts. See </w:t>
      </w:r>
      <w:r>
        <w:rPr>
          <w:rFonts w:ascii="Courier New" w:hAnsi="Courier New" w:cs="Courier New"/>
          <w:b w:val="0"/>
          <w:i w:val="0"/>
          <w:color w:val="142C4A"/>
          <w:sz w:val="20"/>
        </w:rPr>
        <w:t>verification/expected-output.md</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23 · Failure injection (mandatory)</w:t>
      </w:r>
    </w:p>
    <w:p>
      <w:pPr>
        <w:spacing w:before="0" w:after="120"/>
        <w:ind w:left="0"/>
      </w:pPr>
      <w:r>
        <w:rPr>
          <w:rFonts w:ascii="Arial" w:hAnsi="Arial"/>
          <w:b w:val="0"/>
          <w:i w:val="0"/>
          <w:color w:val="1A1A1A"/>
          <w:sz w:val="22"/>
        </w:rPr>
        <w:t xml:space="preserve">You will now break the metrics pipeline in the way it most commonly breaks in the field: the aggregation layer points at a Service that has no healthy backend. If you took </w:t>
      </w:r>
      <w:r>
        <w:rPr>
          <w:rFonts w:ascii="Arial" w:hAnsi="Arial"/>
          <w:b/>
          <w:i w:val="0"/>
          <w:color w:val="1A1A1A"/>
          <w:sz w:val="22"/>
        </w:rPr>
        <w:t>Path B</w:t>
      </w:r>
      <w:r>
        <w:rPr>
          <w:rFonts w:ascii="Arial" w:hAnsi="Arial"/>
          <w:b w:val="0"/>
          <w:i w:val="0"/>
          <w:color w:val="1A1A1A"/>
          <w:sz w:val="22"/>
        </w:rPr>
        <w:t>, do the alternative injection in Step 6.6 instead.</w:t>
      </w:r>
    </w:p>
    <w:p>
      <w:pPr>
        <w:spacing w:before="0" w:after="120"/>
        <w:ind w:left="0"/>
      </w:pPr>
      <w:r>
        <w:rPr>
          <w:rFonts w:ascii="Arial" w:hAnsi="Arial"/>
          <w:b/>
          <w:i w:val="0"/>
          <w:color w:val="1A1A1A"/>
          <w:sz w:val="22"/>
        </w:rPr>
        <w:t>Step 6.1 (Path A)</w:t>
      </w:r>
      <w:r>
        <w:rPr>
          <w:rFonts w:ascii="Arial" w:hAnsi="Arial"/>
          <w:b w:val="0"/>
          <w:i w:val="0"/>
          <w:color w:val="1A1A1A"/>
          <w:sz w:val="22"/>
        </w:rPr>
        <w:t xml:space="preserve"> — Scale metrics-server to zero. The APIService still exists, so the API group is still </w:t>
      </w:r>
      <w:r>
        <w:rPr>
          <w:rFonts w:ascii="Arial" w:hAnsi="Arial"/>
          <w:b w:val="0"/>
          <w:i/>
          <w:color w:val="1A1A1A"/>
          <w:sz w:val="22"/>
        </w:rPr>
        <w:t>advertised</w:t>
      </w:r>
      <w:r>
        <w:rPr>
          <w:rFonts w:ascii="Arial" w:hAnsi="Arial"/>
          <w:b w:val="0"/>
          <w:i w:val="0"/>
          <w:color w:val="1A1A1A"/>
          <w:sz w:val="22"/>
        </w:rPr>
        <w:t xml:space="preserve"> — it just cannot be served.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scale deployment metrics-server -n kcna-lab23 --replicas=0</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deployment.apps/metrics-server scaled</w:t>
      </w:r>
    </w:p>
    <w:p>
      <w:pPr>
        <w:spacing w:before="0" w:after="120"/>
        <w:ind w:left="0"/>
      </w:pPr>
      <w:r>
        <w:rPr>
          <w:rFonts w:ascii="Arial" w:hAnsi="Arial"/>
          <w:b/>
          <w:i w:val="0"/>
          <w:color w:val="1A1A1A"/>
          <w:sz w:val="22"/>
        </w:rPr>
        <w:t>Step 6.2</w:t>
      </w:r>
      <w:r>
        <w:rPr>
          <w:rFonts w:ascii="Arial" w:hAnsi="Arial"/>
          <w:b w:val="0"/>
          <w:i w:val="0"/>
          <w:color w:val="1A1A1A"/>
          <w:sz w:val="22"/>
        </w:rPr>
        <w:t xml:space="preserve"> — Wait ~30 seconds, then observe the failure mode. This is a </w:t>
      </w:r>
      <w:r>
        <w:rPr>
          <w:rFonts w:ascii="Arial" w:hAnsi="Arial"/>
          <w:b w:val="0"/>
          <w:i/>
          <w:color w:val="1A1A1A"/>
          <w:sz w:val="22"/>
        </w:rPr>
        <w:t>different</w:t>
      </w:r>
      <w:r>
        <w:rPr>
          <w:rFonts w:ascii="Arial" w:hAnsi="Arial"/>
          <w:b w:val="0"/>
          <w:i w:val="0"/>
          <w:color w:val="1A1A1A"/>
          <w:sz w:val="22"/>
        </w:rPr>
        <w:t xml:space="preserve"> error string from Step 5.1, and the difference is the whole point.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top pods -n kcna-lab23</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(ServiceUnavailable): the server is currently unable to handle the request (get pods.metrics.k8s.io)</w:t>
      </w:r>
    </w:p>
    <w:p>
      <w:pPr>
        <w:spacing w:before="0" w:after="120"/>
        <w:ind w:left="0"/>
      </w:pPr>
      <w:r>
        <w:rPr>
          <w:rFonts w:ascii="Arial" w:hAnsi="Arial"/>
          <w:b/>
          <w:i w:val="0"/>
          <w:color w:val="1A1A1A"/>
          <w:sz w:val="22"/>
        </w:rPr>
        <w:t>Step 6.3</w:t>
      </w:r>
      <w:r>
        <w:rPr>
          <w:rFonts w:ascii="Arial" w:hAnsi="Arial"/>
          <w:b w:val="0"/>
          <w:i w:val="0"/>
          <w:color w:val="1A1A1A"/>
          <w:sz w:val="22"/>
        </w:rPr>
        <w:t xml:space="preserve"> — Diagnose from the aggregation layer.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apiservice v1beta1.metrics.k8s.io</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SERVICE                     AVAILABLE                      AGE</w:t>
      </w:r>
      <w:r>
        <w:br/>
      </w:r>
      <w:r>
        <w:rPr>
          <w:rFonts w:ascii="Courier New" w:hAnsi="Courier New" w:cs="Courier New"/>
          <w:rFonts w:ascii="Courier New" w:hAnsi="Courier New"/>
          <w:color w:val="142C4A"/>
          <w:sz w:val="18"/>
        </w:rPr>
        <w:t>v1beta1.metrics.k8s.io   kcna-lab23/metrics-server   False (MissingEndpoints)       6m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apiservice v1beta1.metrics.k8s.io \</w:t>
      </w:r>
      <w:r>
        <w:br/>
      </w:r>
      <w:r>
        <w:rPr>
          <w:rFonts w:ascii="Courier New" w:hAnsi="Courier New" w:cs="Courier New"/>
          <w:rFonts w:ascii="Courier New" w:hAnsi="Courier New"/>
          <w:color w:val="142C4A"/>
          <w:sz w:val="18"/>
        </w:rPr>
        <w:t xml:space="preserve">  -o jsonpath='{.status.conditions[0].message}{"\n"}'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endpoints for service/metrics-server in "kcna-lab23" have no addresses with port name "https"</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Learn both signatures.</w:t>
      </w:r>
      <w:r>
        <w:rPr>
          <w:rFonts w:ascii="Arial" w:hAnsi="Arial"/>
          <w:b w:val="0"/>
          <w:i w:val="0"/>
          <w:color w:val="1A1A1A"/>
          <w:sz w:val="22"/>
        </w:rPr>
        <w:t xml:space="preserve"> </w:t>
      </w:r>
      <w:r>
        <w:rPr>
          <w:rFonts w:ascii="Courier New" w:hAnsi="Courier New" w:cs="Courier New"/>
          <w:b w:val="0"/>
          <w:i w:val="0"/>
          <w:color w:val="142C4A"/>
          <w:sz w:val="20"/>
        </w:rPr>
        <w:t>error: Metrics API not available</w:t>
      </w:r>
      <w:r>
        <w:rPr>
          <w:rFonts w:ascii="Arial" w:hAnsi="Arial"/>
          <w:b w:val="0"/>
          <w:i w:val="0"/>
          <w:color w:val="1A1A1A"/>
          <w:sz w:val="22"/>
        </w:rPr>
        <w:t xml:space="preserve"> → the APIService does not exist; the add-on was never installed. </w:t>
      </w:r>
      <w:r>
        <w:rPr>
          <w:rFonts w:ascii="Courier New" w:hAnsi="Courier New" w:cs="Courier New"/>
          <w:b w:val="0"/>
          <w:i w:val="0"/>
          <w:color w:val="142C4A"/>
          <w:sz w:val="20"/>
        </w:rPr>
        <w:t>Error from server (ServiceUnavailable)</w:t>
      </w:r>
      <w:r>
        <w:rPr>
          <w:rFonts w:ascii="Arial" w:hAnsi="Arial"/>
          <w:b w:val="0"/>
          <w:i w:val="0"/>
          <w:color w:val="1A1A1A"/>
          <w:sz w:val="22"/>
        </w:rPr>
        <w:t xml:space="preserve"> + </w:t>
      </w:r>
      <w:r>
        <w:rPr>
          <w:rFonts w:ascii="Courier New" w:hAnsi="Courier New" w:cs="Courier New"/>
          <w:b w:val="0"/>
          <w:i w:val="0"/>
          <w:color w:val="142C4A"/>
          <w:sz w:val="20"/>
        </w:rPr>
        <w:t>AVAILABLE: False</w:t>
      </w:r>
      <w:r>
        <w:rPr>
          <w:rFonts w:ascii="Arial" w:hAnsi="Arial"/>
          <w:b w:val="0"/>
          <w:i w:val="0"/>
          <w:color w:val="1A1A1A"/>
          <w:sz w:val="22"/>
        </w:rPr>
        <w:t xml:space="preserve"> → the APIService exists but its backend is down. Completely different fixes.</w:t>
      </w:r>
    </w:p>
    <w:p>
      <w:pPr>
        <w:spacing w:before="0" w:after="120"/>
        <w:ind w:left="0"/>
      </w:pPr>
      <w:r>
        <w:rPr>
          <w:rFonts w:ascii="Arial" w:hAnsi="Arial"/>
          <w:b/>
          <w:i w:val="0"/>
          <w:color w:val="1A1A1A"/>
          <w:sz w:val="22"/>
        </w:rPr>
        <w:t>Step 6.4</w:t>
      </w:r>
      <w:r>
        <w:rPr>
          <w:rFonts w:ascii="Arial" w:hAnsi="Arial"/>
          <w:b w:val="0"/>
          <w:i w:val="0"/>
          <w:color w:val="1A1A1A"/>
          <w:sz w:val="22"/>
        </w:rPr>
        <w:t xml:space="preserve"> — Repair.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scale deployment metrics-server -n kcna-lab23 --replicas=1</w:t>
      </w:r>
      <w:r>
        <w:br/>
      </w:r>
      <w:r>
        <w:rPr>
          <w:rFonts w:ascii="Courier New" w:hAnsi="Courier New" w:cs="Courier New"/>
          <w:rFonts w:ascii="Courier New" w:hAnsi="Courier New"/>
          <w:color w:val="142C4A"/>
          <w:sz w:val="18"/>
        </w:rPr>
        <w:t>kubectl rollout status deployment/metrics-server -n kcna-lab23 --timeout=120s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deployment.apps/metrics-server scaled</w:t>
      </w:r>
      <w:r>
        <w:br/>
      </w:r>
      <w:r>
        <w:rPr>
          <w:rFonts w:ascii="Courier New" w:hAnsi="Courier New" w:cs="Courier New"/>
          <w:rFonts w:ascii="Courier New" w:hAnsi="Courier New"/>
          <w:color w:val="142C4A"/>
          <w:sz w:val="18"/>
        </w:rPr>
        <w:t>deployment "metrics-server" successfully rolled out</w:t>
      </w:r>
    </w:p>
    <w:p>
      <w:pPr>
        <w:spacing w:before="0" w:after="120"/>
        <w:ind w:left="0"/>
      </w:pPr>
      <w:r>
        <w:rPr>
          <w:rFonts w:ascii="Arial" w:hAnsi="Arial"/>
          <w:b/>
          <w:i w:val="0"/>
          <w:color w:val="1A1A1A"/>
          <w:sz w:val="22"/>
        </w:rPr>
        <w:t>Step 6.5</w:t>
      </w:r>
      <w:r>
        <w:rPr>
          <w:rFonts w:ascii="Arial" w:hAnsi="Arial"/>
          <w:b w:val="0"/>
          <w:i w:val="0"/>
          <w:color w:val="1A1A1A"/>
          <w:sz w:val="22"/>
        </w:rPr>
        <w:t xml:space="preserve"> — Confirm recovery.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apiservice v1beta1.metrics.k8s.io</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SERVICE                     AVAILABLE   AGE</w:t>
      </w:r>
      <w:r>
        <w:br/>
      </w:r>
      <w:r>
        <w:rPr>
          <w:rFonts w:ascii="Courier New" w:hAnsi="Courier New" w:cs="Courier New"/>
          <w:rFonts w:ascii="Courier New" w:hAnsi="Courier New"/>
          <w:color w:val="142C4A"/>
          <w:sz w:val="18"/>
        </w:rPr>
        <w:t>v1beta1.metrics.k8s.io   kcna-lab23/metrics-server   True        8m</w:t>
      </w:r>
    </w:p>
    <w:p>
      <w:pPr>
        <w:spacing w:before="0" w:after="120"/>
        <w:ind w:left="0"/>
      </w:pPr>
      <w:r>
        <w:rPr>
          <w:rFonts w:ascii="Arial" w:hAnsi="Arial"/>
          <w:b/>
          <w:i w:val="0"/>
          <w:color w:val="1A1A1A"/>
          <w:sz w:val="22"/>
        </w:rPr>
        <w:t>Step 6.6 (Path B alternative — no install required)</w:t>
      </w:r>
      <w:r>
        <w:rPr>
          <w:rFonts w:ascii="Arial" w:hAnsi="Arial"/>
          <w:b w:val="0"/>
          <w:i w:val="0"/>
          <w:color w:val="1A1A1A"/>
          <w:sz w:val="22"/>
        </w:rPr>
        <w:t xml:space="preserve"> — Break the log evidence trail instead, which is the failure that actually cost Meridian its INC-4417 post-mortem. Force a second restart of the crash-looping scanner and watch the original evidence become unrecoverable.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kcna-lab23 -l app=gate-scanner \</w:t>
      </w:r>
      <w:r>
        <w:br/>
      </w:r>
      <w:r>
        <w:rPr>
          <w:rFonts w:ascii="Courier New" w:hAnsi="Courier New" w:cs="Courier New"/>
          <w:rFonts w:ascii="Courier New" w:hAnsi="Courier New"/>
          <w:color w:val="142C4A"/>
          <w:sz w:val="18"/>
        </w:rPr>
        <w:t xml:space="preserve">  -o jsonpath='{.items[0].status.containerStatuses[0].restartCount}{"\n"}'</w:t>
      </w:r>
      <w:r>
        <w:br/>
      </w:r>
      <w:r>
        <w:rPr>
          <w:rFonts w:ascii="Courier New" w:hAnsi="Courier New" w:cs="Courier New"/>
          <w:rFonts w:ascii="Courier New" w:hAnsi="Courier New"/>
          <w:color w:val="142C4A"/>
          <w:sz w:val="18"/>
        </w:rPr>
        <w:t>kubectl delete pod -n kcna-lab23 -l app=gate-scanner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4</w:t>
      </w:r>
      <w:r>
        <w:br/>
      </w:r>
      <w:r>
        <w:rPr>
          <w:rFonts w:ascii="Courier New" w:hAnsi="Courier New" w:cs="Courier New"/>
          <w:rFonts w:ascii="Courier New" w:hAnsi="Courier New"/>
          <w:color w:val="142C4A"/>
          <w:sz w:val="18"/>
        </w:rPr>
        <w:t>pod "gate-scanner-6c4f8b7d95-w2xkc" deleted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NEW=$(kubectl get pods -n kcna-lab23 -l app=gate-scanner \</w:t>
      </w:r>
      <w:r>
        <w:br/>
      </w:r>
      <w:r>
        <w:rPr>
          <w:rFonts w:ascii="Courier New" w:hAnsi="Courier New" w:cs="Courier New"/>
          <w:rFonts w:ascii="Courier New" w:hAnsi="Courier New"/>
          <w:color w:val="142C4A"/>
          <w:sz w:val="18"/>
        </w:rPr>
        <w:t xml:space="preserve">  -o jsonpath='{.items[0].metadata.name}')</w:t>
      </w:r>
      <w:r>
        <w:br/>
      </w:r>
      <w:r>
        <w:rPr>
          <w:rFonts w:ascii="Courier New" w:hAnsi="Courier New" w:cs="Courier New"/>
          <w:rFonts w:ascii="Courier New" w:hAnsi="Courier New"/>
          <w:color w:val="142C4A"/>
          <w:sz w:val="18"/>
        </w:rPr>
        <w:t>kubectl logs -n kcna-lab23 "$NEW" --previous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(BadRequest): previous terminated container "scanner" in pod "gate-scanner-..." not found</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That is the INC-4417 failure, reproduced.</w:t>
      </w:r>
      <w:r>
        <w:rPr>
          <w:rFonts w:ascii="Arial" w:hAnsi="Arial"/>
          <w:b w:val="0"/>
          <w:i w:val="0"/>
          <w:color w:val="1A1A1A"/>
          <w:sz w:val="22"/>
        </w:rPr>
        <w:t xml:space="preserve"> A brand-new Pod has no previous container, so there is no evidence at all. Combined with the one-hour Event TTL from Step 3.9, an incident that is not investigated promptly becomes uninvestigable. Ship your logs and events off-cluster.</w:t>
      </w:r>
    </w:p>
    <w:p>
      <w:pPr>
        <w:spacing w:before="80" w:after="120"/>
        <w:pBdr>
          <w:bottom w:val="single" w:sz="6" w:space="1" w:color="D5DBE5"/>
        </w:pBdr>
      </w:pPr>
    </w:p>
    <w:p>
      <w:pPr>
        <w:pStyle w:val="Heading3"/>
        <w:spacing w:before="200" w:after="80"/>
        <w:ind w:left="0"/>
        <w:keepNext/>
      </w:pPr>
      <w:r>
        <w:rPr>
          <w:rFonts w:ascii="Arial" w:hAnsi="Arial"/>
        </w:rPr>
        <w:t>Lab 23 · Troubleshooting</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Symptom</w:t>
            </w:r>
          </w:p>
        </w:tc>
        <w:tc>
          <w:tcPr>
            <w:tcW w:type="dxa" w:w="2385"/>
            <w:shd w:val="clear" w:color="auto" w:fill="1F6FEB"/>
          </w:tcPr>
          <w:p>
            <w:pPr>
              <w:spacing w:before="20" w:after="20"/>
            </w:pPr>
            <w:r>
              <w:rPr>
                <w:b/>
                <w:color w:val="FFFFFF"/>
              </w:rPr>
            </w:r>
            <w:r>
              <w:rPr>
                <w:rFonts w:ascii="Arial" w:hAnsi="Arial"/>
                <w:b/>
                <w:i w:val="0"/>
                <w:color w:val="FFFFFF"/>
                <w:sz w:val="18"/>
              </w:rPr>
              <w:t>Likely cause</w:t>
            </w:r>
          </w:p>
        </w:tc>
        <w:tc>
          <w:tcPr>
            <w:tcW w:type="dxa" w:w="2981"/>
            <w:shd w:val="clear" w:color="auto" w:fill="1F6FEB"/>
          </w:tcPr>
          <w:p>
            <w:pPr>
              <w:spacing w:before="20" w:after="20"/>
            </w:pPr>
            <w:r>
              <w:rPr>
                <w:b/>
                <w:color w:val="FFFFFF"/>
              </w:rPr>
            </w:r>
            <w:r>
              <w:rPr>
                <w:rFonts w:ascii="Arial" w:hAnsi="Arial"/>
                <w:b/>
                <w:i w:val="0"/>
                <w:color w:val="FFFFFF"/>
                <w:sz w:val="18"/>
              </w:rPr>
              <w:t>Diagnostic command</w:t>
            </w:r>
          </w:p>
        </w:tc>
        <w:tc>
          <w:tcPr>
            <w:tcW w:type="dxa" w:w="2583"/>
            <w:shd w:val="clear" w:color="auto" w:fill="1F6FEB"/>
          </w:tcPr>
          <w:p>
            <w:pPr>
              <w:spacing w:before="20" w:after="20"/>
            </w:pPr>
            <w:r>
              <w:rPr>
                <w:b/>
                <w:color w:val="FFFFFF"/>
              </w:rPr>
            </w:r>
            <w:r>
              <w:rPr>
                <w:rFonts w:ascii="Arial" w:hAnsi="Arial"/>
                <w:b/>
                <w:i w:val="0"/>
                <w:color w:val="FFFFFF"/>
                <w:sz w:val="18"/>
              </w:rPr>
              <w:t>Fix</w:t>
            </w:r>
          </w:p>
        </w:tc>
      </w:tr>
      <w:tr>
        <w:trPr>
          <w:cantSplit/>
        </w:trPr>
        <w:tc>
          <w:tcPr>
            <w:tcW w:type="dxa" w:w="1987"/>
          </w:tcPr>
          <w:p>
            <w:pPr>
              <w:spacing w:before="20" w:after="20"/>
            </w:pPr>
            <w:r/>
            <w:r>
              <w:rPr>
                <w:rFonts w:ascii="Courier New" w:hAnsi="Courier New" w:cs="Courier New"/>
                <w:b w:val="0"/>
                <w:i w:val="0"/>
                <w:color w:val="142C4A"/>
                <w:sz w:val="16"/>
              </w:rPr>
              <w:t>error: Metrics API not available</w:t>
            </w:r>
          </w:p>
        </w:tc>
        <w:tc>
          <w:tcPr>
            <w:tcW w:type="dxa" w:w="2385"/>
          </w:tcPr>
          <w:p>
            <w:pPr>
              <w:spacing w:before="20" w:after="20"/>
            </w:pPr>
            <w:r/>
            <w:r>
              <w:rPr>
                <w:rFonts w:ascii="Arial" w:hAnsi="Arial"/>
                <w:b w:val="0"/>
                <w:i w:val="0"/>
                <w:color w:val="1A1A1A"/>
                <w:sz w:val="18"/>
              </w:rPr>
              <w:t xml:space="preserve">metrics-server is not installed; stock kind has no </w:t>
            </w:r>
            <w:r>
              <w:rPr>
                <w:rFonts w:ascii="Courier New" w:hAnsi="Courier New" w:cs="Courier New"/>
                <w:b w:val="0"/>
                <w:i w:val="0"/>
                <w:color w:val="142C4A"/>
                <w:sz w:val="16"/>
              </w:rPr>
              <w:t>metrics.k8s.io</w:t>
            </w:r>
          </w:p>
        </w:tc>
        <w:tc>
          <w:tcPr>
            <w:tcW w:type="dxa" w:w="2981"/>
          </w:tcPr>
          <w:p>
            <w:pPr>
              <w:spacing w:before="20" w:after="20"/>
            </w:pPr>
            <w:r/>
            <w:r>
              <w:rPr>
                <w:rFonts w:ascii="Courier New" w:hAnsi="Courier New" w:cs="Courier New"/>
                <w:b w:val="0"/>
                <w:i w:val="0"/>
                <w:color w:val="142C4A"/>
                <w:sz w:val="16"/>
              </w:rPr>
              <w:t>kubectl get apiservice v1beta1.metrics.k8s.io</w:t>
            </w:r>
            <w:r>
              <w:rPr>
                <w:rFonts w:ascii="Arial" w:hAnsi="Arial"/>
                <w:b w:val="0"/>
                <w:i w:val="0"/>
                <w:color w:val="1A1A1A"/>
                <w:sz w:val="18"/>
              </w:rPr>
              <w:t xml:space="preserve"> returns NotFound</w:t>
            </w:r>
          </w:p>
        </w:tc>
        <w:tc>
          <w:tcPr>
            <w:tcW w:type="dxa" w:w="2583"/>
          </w:tcPr>
          <w:p>
            <w:pPr>
              <w:spacing w:before="20" w:after="20"/>
            </w:pPr>
            <w:r/>
            <w:r>
              <w:rPr>
                <w:rFonts w:ascii="Arial" w:hAnsi="Arial"/>
                <w:b w:val="0"/>
                <w:i w:val="0"/>
                <w:color w:val="1A1A1A"/>
                <w:sz w:val="18"/>
              </w:rPr>
              <w:t>Install it (Part 5 Path A), or accept it and take Path B</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AVAILABLE: False (FailedDiscoveryCheck)</w:t>
            </w:r>
            <w:r>
              <w:rPr>
                <w:rFonts w:ascii="Arial" w:hAnsi="Arial"/>
                <w:b w:val="0"/>
                <w:i w:val="0"/>
                <w:color w:val="1A1A1A"/>
                <w:sz w:val="18"/>
              </w:rPr>
              <w:t xml:space="preserve"> on the APIService, metrics-server Pod is </w:t>
            </w:r>
            <w:r>
              <w:rPr>
                <w:rFonts w:ascii="Courier New" w:hAnsi="Courier New" w:cs="Courier New"/>
                <w:b w:val="0"/>
                <w:i w:val="0"/>
                <w:color w:val="142C4A"/>
                <w:sz w:val="16"/>
              </w:rPr>
              <w:t>0/1</w:t>
            </w:r>
            <w:r>
              <w:rPr>
                <w:rFonts w:ascii="Arial" w:hAnsi="Arial"/>
                <w:b w:val="0"/>
                <w:i w:val="0"/>
                <w:color w:val="1A1A1A"/>
                <w:sz w:val="18"/>
              </w:rPr>
              <w:t xml:space="preserve"> and its log shows </w:t>
            </w:r>
            <w:r>
              <w:rPr>
                <w:rFonts w:ascii="Courier New" w:hAnsi="Courier New" w:cs="Courier New"/>
                <w:b w:val="0"/>
                <w:i w:val="0"/>
                <w:color w:val="142C4A"/>
                <w:sz w:val="16"/>
              </w:rPr>
              <w:t>x509: cannot validate certificate ... doesn't contain any IP SANs</w:t>
            </w:r>
          </w:p>
        </w:tc>
        <w:tc>
          <w:tcPr>
            <w:tcW w:type="dxa" w:w="2385"/>
            <w:shd w:val="clear" w:color="auto" w:fill="F7F9FC"/>
          </w:tcPr>
          <w:p>
            <w:pPr>
              <w:spacing w:before="20" w:after="20"/>
            </w:pPr>
            <w:r/>
            <w:r>
              <w:rPr>
                <w:rFonts w:ascii="Courier New" w:hAnsi="Courier New" w:cs="Courier New"/>
                <w:b w:val="0"/>
                <w:i w:val="0"/>
                <w:color w:val="142C4A"/>
                <w:sz w:val="16"/>
              </w:rPr>
              <w:t>--kubelet-insecure-tls</w:t>
            </w:r>
            <w:r>
              <w:rPr>
                <w:rFonts w:ascii="Arial" w:hAnsi="Arial"/>
                <w:b w:val="0"/>
                <w:i w:val="0"/>
                <w:color w:val="1A1A1A"/>
                <w:sz w:val="18"/>
              </w:rPr>
              <w:t xml:space="preserve"> is missing; kind kubelets serve self-signed certificates</w:t>
            </w:r>
          </w:p>
        </w:tc>
        <w:tc>
          <w:tcPr>
            <w:tcW w:type="dxa" w:w="2981"/>
            <w:shd w:val="clear" w:color="auto" w:fill="F7F9FC"/>
          </w:tcPr>
          <w:p>
            <w:pPr>
              <w:spacing w:before="20" w:after="20"/>
            </w:pPr>
            <w:r/>
            <w:r>
              <w:rPr>
                <w:rFonts w:ascii="Courier New" w:hAnsi="Courier New" w:cs="Courier New"/>
                <w:b w:val="0"/>
                <w:i w:val="0"/>
                <w:color w:val="142C4A"/>
                <w:sz w:val="16"/>
              </w:rPr>
              <w:t>kubectl logs -n kcna-lab23 deploy/metrics-server | tail -20</w:t>
            </w:r>
          </w:p>
        </w:tc>
        <w:tc>
          <w:tcPr>
            <w:tcW w:type="dxa" w:w="2583"/>
            <w:shd w:val="clear" w:color="auto" w:fill="F7F9FC"/>
          </w:tcPr>
          <w:p>
            <w:pPr>
              <w:spacing w:before="20" w:after="20"/>
            </w:pPr>
            <w:r/>
            <w:r>
              <w:rPr>
                <w:rFonts w:ascii="Arial" w:hAnsi="Arial"/>
                <w:b w:val="0"/>
                <w:i w:val="0"/>
                <w:color w:val="1A1A1A"/>
                <w:sz w:val="18"/>
              </w:rPr>
              <w:t xml:space="preserve">Add </w:t>
            </w:r>
            <w:r>
              <w:rPr>
                <w:rFonts w:ascii="Courier New" w:hAnsi="Courier New" w:cs="Courier New"/>
                <w:b w:val="0"/>
                <w:i w:val="0"/>
                <w:color w:val="142C4A"/>
                <w:sz w:val="16"/>
              </w:rPr>
              <w:t>--kubelet-insecure-tls</w:t>
            </w:r>
            <w:r>
              <w:rPr>
                <w:rFonts w:ascii="Arial" w:hAnsi="Arial"/>
                <w:b w:val="0"/>
                <w:i w:val="0"/>
                <w:color w:val="1A1A1A"/>
                <w:sz w:val="18"/>
              </w:rPr>
              <w:t xml:space="preserve"> (already present in the supplied manifest — check you applied the supplied file)</w:t>
            </w:r>
          </w:p>
        </w:tc>
      </w:tr>
      <w:tr>
        <w:trPr>
          <w:cantSplit/>
        </w:trPr>
        <w:tc>
          <w:tcPr>
            <w:tcW w:type="dxa" w:w="1987"/>
          </w:tcPr>
          <w:p>
            <w:pPr>
              <w:spacing w:before="20" w:after="20"/>
            </w:pPr>
            <w:r/>
            <w:r>
              <w:rPr>
                <w:rFonts w:ascii="Arial" w:hAnsi="Arial"/>
                <w:b w:val="0"/>
                <w:i w:val="0"/>
                <w:color w:val="1A1A1A"/>
                <w:sz w:val="18"/>
              </w:rPr>
              <w:t xml:space="preserve">metrics-server Pod runs but readiness never passes, log shows </w:t>
            </w:r>
            <w:r>
              <w:rPr>
                <w:rFonts w:ascii="Courier New" w:hAnsi="Courier New" w:cs="Courier New"/>
                <w:b w:val="0"/>
                <w:i w:val="0"/>
                <w:color w:val="142C4A"/>
                <w:sz w:val="16"/>
              </w:rPr>
              <w:t>unable to load configmap based request-header-client-ca-file</w:t>
            </w:r>
            <w:r>
              <w:rPr>
                <w:rFonts w:ascii="Arial" w:hAnsi="Arial"/>
                <w:b w:val="0"/>
                <w:i w:val="0"/>
                <w:color w:val="1A1A1A"/>
                <w:sz w:val="18"/>
              </w:rPr>
              <w:t xml:space="preserve"> or </w:t>
            </w:r>
            <w:r>
              <w:rPr>
                <w:rFonts w:ascii="Courier New" w:hAnsi="Courier New" w:cs="Courier New"/>
                <w:b w:val="0"/>
                <w:i w:val="0"/>
                <w:color w:val="142C4A"/>
                <w:sz w:val="16"/>
              </w:rPr>
              <w:t>configmaps "extension-apiserver-authentication" is forbidden</w:t>
            </w:r>
          </w:p>
        </w:tc>
        <w:tc>
          <w:tcPr>
            <w:tcW w:type="dxa" w:w="2385"/>
          </w:tcPr>
          <w:p>
            <w:pPr>
              <w:spacing w:before="20" w:after="20"/>
            </w:pPr>
            <w:r/>
            <w:r>
              <w:rPr>
                <w:rFonts w:ascii="Arial" w:hAnsi="Arial"/>
                <w:b w:val="0"/>
                <w:i w:val="0"/>
                <w:color w:val="1A1A1A"/>
                <w:sz w:val="18"/>
              </w:rPr>
              <w:t>The kube-system RoleBinding was not applied</w:t>
            </w:r>
          </w:p>
        </w:tc>
        <w:tc>
          <w:tcPr>
            <w:tcW w:type="dxa" w:w="2981"/>
          </w:tcPr>
          <w:p>
            <w:pPr>
              <w:spacing w:before="20" w:after="20"/>
            </w:pPr>
            <w:r/>
            <w:r>
              <w:rPr>
                <w:rFonts w:ascii="Courier New" w:hAnsi="Courier New" w:cs="Courier New"/>
                <w:b w:val="0"/>
                <w:i w:val="0"/>
                <w:color w:val="142C4A"/>
                <w:sz w:val="16"/>
              </w:rPr>
              <w:t>kubectl get rolebinding kcna-lab23-metrics-server-auth-reader -n kube-system</w:t>
            </w:r>
          </w:p>
        </w:tc>
        <w:tc>
          <w:tcPr>
            <w:tcW w:type="dxa" w:w="2583"/>
          </w:tcPr>
          <w:p>
            <w:pPr>
              <w:spacing w:before="20" w:after="20"/>
            </w:pPr>
            <w:r/>
            <w:r>
              <w:rPr>
                <w:rFonts w:ascii="Arial" w:hAnsi="Arial"/>
                <w:b w:val="0"/>
                <w:i w:val="0"/>
                <w:color w:val="1A1A1A"/>
                <w:sz w:val="18"/>
              </w:rPr>
              <w:t xml:space="preserve">Apply </w:t>
            </w:r>
            <w:r>
              <w:rPr>
                <w:rFonts w:ascii="Courier New" w:hAnsi="Courier New" w:cs="Courier New"/>
                <w:b w:val="0"/>
                <w:i w:val="0"/>
                <w:color w:val="142C4A"/>
                <w:sz w:val="16"/>
              </w:rPr>
              <w:t>manifests/91-metrics-server-kube-system-rolebinding.yaml</w:t>
            </w:r>
            <w:r>
              <w:rPr>
                <w:rFonts w:ascii="Arial" w:hAnsi="Arial"/>
                <w:b w:val="0"/>
                <w:i w:val="0"/>
                <w:color w:val="1A1A1A"/>
                <w:sz w:val="18"/>
              </w:rPr>
              <w:t>, or take Path B</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Error from server (ServiceUnavailable)</w:t>
            </w:r>
            <w:r>
              <w:rPr>
                <w:rFonts w:ascii="Arial" w:hAnsi="Arial"/>
                <w:b w:val="0"/>
                <w:i w:val="0"/>
                <w:color w:val="1A1A1A"/>
                <w:sz w:val="18"/>
              </w:rPr>
              <w:t xml:space="preserve"> from </w:t>
            </w:r>
            <w:r>
              <w:rPr>
                <w:rFonts w:ascii="Courier New" w:hAnsi="Courier New" w:cs="Courier New"/>
                <w:b w:val="0"/>
                <w:i w:val="0"/>
                <w:color w:val="142C4A"/>
                <w:sz w:val="16"/>
              </w:rPr>
              <w:t>kubectl top</w:t>
            </w:r>
          </w:p>
        </w:tc>
        <w:tc>
          <w:tcPr>
            <w:tcW w:type="dxa" w:w="2385"/>
            <w:shd w:val="clear" w:color="auto" w:fill="F7F9FC"/>
          </w:tcPr>
          <w:p>
            <w:pPr>
              <w:spacing w:before="20" w:after="20"/>
            </w:pPr>
            <w:r/>
            <w:r>
              <w:rPr>
                <w:rFonts w:ascii="Arial" w:hAnsi="Arial"/>
                <w:b w:val="0"/>
                <w:i w:val="0"/>
                <w:color w:val="1A1A1A"/>
                <w:sz w:val="18"/>
              </w:rPr>
              <w:t>APIService exists but has no healthy backend</w:t>
            </w:r>
          </w:p>
        </w:tc>
        <w:tc>
          <w:tcPr>
            <w:tcW w:type="dxa" w:w="2981"/>
            <w:shd w:val="clear" w:color="auto" w:fill="F7F9FC"/>
          </w:tcPr>
          <w:p>
            <w:pPr>
              <w:spacing w:before="20" w:after="20"/>
            </w:pPr>
            <w:r/>
            <w:r>
              <w:rPr>
                <w:rFonts w:ascii="Courier New" w:hAnsi="Courier New" w:cs="Courier New"/>
                <w:b w:val="0"/>
                <w:i w:val="0"/>
                <w:color w:val="142C4A"/>
                <w:sz w:val="16"/>
              </w:rPr>
              <w:t>kubectl get apiservice v1beta1.metrics.k8s.io -o jsonpath='{.status.conditions[0].message}'</w:t>
            </w:r>
          </w:p>
        </w:tc>
        <w:tc>
          <w:tcPr>
            <w:tcW w:type="dxa" w:w="2583"/>
            <w:shd w:val="clear" w:color="auto" w:fill="F7F9FC"/>
          </w:tcPr>
          <w:p>
            <w:pPr>
              <w:spacing w:before="20" w:after="20"/>
            </w:pPr>
            <w:r/>
            <w:r>
              <w:rPr>
                <w:rFonts w:ascii="Arial" w:hAnsi="Arial"/>
                <w:b w:val="0"/>
                <w:i w:val="0"/>
                <w:color w:val="1A1A1A"/>
                <w:sz w:val="18"/>
              </w:rPr>
              <w:t xml:space="preserve">Scale/repair the metrics-server Deployment; check its Service </w:t>
            </w:r>
            <w:r>
              <w:rPr>
                <w:rFonts w:ascii="Courier New" w:hAnsi="Courier New" w:cs="Courier New"/>
                <w:b w:val="0"/>
                <w:i w:val="0"/>
                <w:color w:val="142C4A"/>
                <w:sz w:val="16"/>
              </w:rPr>
              <w:t>targetPort</w:t>
            </w:r>
            <w:r>
              <w:rPr>
                <w:rFonts w:ascii="Arial" w:hAnsi="Arial"/>
                <w:b w:val="0"/>
                <w:i w:val="0"/>
                <w:color w:val="1A1A1A"/>
                <w:sz w:val="18"/>
              </w:rPr>
              <w:t xml:space="preserve"> name is </w:t>
            </w:r>
            <w:r>
              <w:rPr>
                <w:rFonts w:ascii="Courier New" w:hAnsi="Courier New" w:cs="Courier New"/>
                <w:b w:val="0"/>
                <w:i w:val="0"/>
                <w:color w:val="142C4A"/>
                <w:sz w:val="16"/>
              </w:rPr>
              <w:t>https</w:t>
            </w:r>
          </w:p>
        </w:tc>
      </w:tr>
      <w:tr>
        <w:trPr>
          <w:cantSplit/>
        </w:trPr>
        <w:tc>
          <w:tcPr>
            <w:tcW w:type="dxa" w:w="1987"/>
          </w:tcPr>
          <w:p>
            <w:pPr>
              <w:spacing w:before="20" w:after="20"/>
            </w:pPr>
            <w:r/>
            <w:r>
              <w:rPr>
                <w:rFonts w:ascii="Courier New" w:hAnsi="Courier New" w:cs="Courier New"/>
                <w:b w:val="0"/>
                <w:i w:val="0"/>
                <w:color w:val="142C4A"/>
                <w:sz w:val="16"/>
              </w:rPr>
              <w:t>field label not supported: message</w:t>
            </w:r>
          </w:p>
        </w:tc>
        <w:tc>
          <w:tcPr>
            <w:tcW w:type="dxa" w:w="2385"/>
          </w:tcPr>
          <w:p>
            <w:pPr>
              <w:spacing w:before="20" w:after="20"/>
            </w:pPr>
            <w:r/>
            <w:r>
              <w:rPr>
                <w:rFonts w:ascii="Arial" w:hAnsi="Arial"/>
                <w:b w:val="0"/>
                <w:i w:val="0"/>
                <w:color w:val="1A1A1A"/>
                <w:sz w:val="18"/>
              </w:rPr>
              <w:t>You tried to field-select on a non-indexed Event field</w:t>
            </w:r>
          </w:p>
        </w:tc>
        <w:tc>
          <w:tcPr>
            <w:tcW w:type="dxa" w:w="2981"/>
          </w:tcPr>
          <w:p>
            <w:pPr>
              <w:spacing w:before="20" w:after="20"/>
            </w:pPr>
            <w:r/>
            <w:r>
              <w:rPr>
                <w:rFonts w:ascii="Arial" w:hAnsi="Arial"/>
                <w:b w:val="0"/>
                <w:i w:val="0"/>
                <w:color w:val="1A1A1A"/>
                <w:sz w:val="18"/>
              </w:rPr>
              <w:t>—</w:t>
            </w:r>
          </w:p>
        </w:tc>
        <w:tc>
          <w:tcPr>
            <w:tcW w:type="dxa" w:w="2583"/>
          </w:tcPr>
          <w:p>
            <w:pPr>
              <w:spacing w:before="20" w:after="20"/>
            </w:pPr>
            <w:r/>
            <w:r>
              <w:rPr>
                <w:rFonts w:ascii="Arial" w:hAnsi="Arial"/>
                <w:b w:val="0"/>
                <w:i w:val="0"/>
                <w:color w:val="1A1A1A"/>
                <w:sz w:val="18"/>
              </w:rPr>
              <w:t xml:space="preserve">Field-select on </w:t>
            </w:r>
            <w:r>
              <w:rPr>
                <w:rFonts w:ascii="Courier New" w:hAnsi="Courier New" w:cs="Courier New"/>
                <w:b w:val="0"/>
                <w:i w:val="0"/>
                <w:color w:val="142C4A"/>
                <w:sz w:val="16"/>
              </w:rPr>
              <w:t>type</w:t>
            </w:r>
            <w:r>
              <w:rPr>
                <w:rFonts w:ascii="Arial" w:hAnsi="Arial"/>
                <w:b w:val="0"/>
                <w:i w:val="0"/>
                <w:color w:val="1A1A1A"/>
                <w:sz w:val="18"/>
              </w:rPr>
              <w:t>/</w:t>
            </w:r>
            <w:r>
              <w:rPr>
                <w:rFonts w:ascii="Courier New" w:hAnsi="Courier New" w:cs="Courier New"/>
                <w:b w:val="0"/>
                <w:i w:val="0"/>
                <w:color w:val="142C4A"/>
                <w:sz w:val="16"/>
              </w:rPr>
              <w:t>reason</w:t>
            </w:r>
            <w:r>
              <w:rPr>
                <w:rFonts w:ascii="Arial" w:hAnsi="Arial"/>
                <w:b w:val="0"/>
                <w:i w:val="0"/>
                <w:color w:val="1A1A1A"/>
                <w:sz w:val="18"/>
              </w:rPr>
              <w:t>/</w:t>
            </w:r>
            <w:r>
              <w:rPr>
                <w:rFonts w:ascii="Courier New" w:hAnsi="Courier New" w:cs="Courier New"/>
                <w:b w:val="0"/>
                <w:i w:val="0"/>
                <w:color w:val="142C4A"/>
                <w:sz w:val="16"/>
              </w:rPr>
              <w:t>involvedObject.*</w:t>
            </w:r>
            <w:r>
              <w:rPr>
                <w:rFonts w:ascii="Arial" w:hAnsi="Arial"/>
                <w:b w:val="0"/>
                <w:i w:val="0"/>
                <w:color w:val="1A1A1A"/>
                <w:sz w:val="18"/>
              </w:rPr>
              <w:t xml:space="preserve"> only; filter message text client-side with </w:t>
            </w:r>
            <w:r>
              <w:rPr>
                <w:rFonts w:ascii="Courier New" w:hAnsi="Courier New" w:cs="Courier New"/>
                <w:b w:val="0"/>
                <w:i w:val="0"/>
                <w:color w:val="142C4A"/>
                <w:sz w:val="16"/>
              </w:rPr>
              <w:t>grep</w:t>
            </w:r>
          </w:p>
        </w:tc>
      </w:tr>
      <w:tr>
        <w:trPr>
          <w:cantSplit/>
        </w:trPr>
        <w:tc>
          <w:tcPr>
            <w:tcW w:type="dxa" w:w="1987"/>
            <w:shd w:val="clear" w:color="auto" w:fill="F7F9FC"/>
          </w:tcPr>
          <w:p>
            <w:pPr>
              <w:spacing w:before="20" w:after="20"/>
            </w:pPr>
            <w:r/>
            <w:r>
              <w:rPr>
                <w:rFonts w:ascii="Arial" w:hAnsi="Arial"/>
                <w:b w:val="0"/>
                <w:i w:val="0"/>
                <w:color w:val="1A1A1A"/>
                <w:sz w:val="18"/>
              </w:rPr>
              <w:t>Events you expected are simply absent</w:t>
            </w:r>
          </w:p>
        </w:tc>
        <w:tc>
          <w:tcPr>
            <w:tcW w:type="dxa" w:w="2385"/>
            <w:shd w:val="clear" w:color="auto" w:fill="F7F9FC"/>
          </w:tcPr>
          <w:p>
            <w:pPr>
              <w:spacing w:before="20" w:after="20"/>
            </w:pPr>
            <w:r/>
            <w:r>
              <w:rPr>
                <w:rFonts w:ascii="Arial" w:hAnsi="Arial"/>
                <w:b w:val="0"/>
                <w:i w:val="0"/>
                <w:color w:val="1A1A1A"/>
                <w:sz w:val="18"/>
              </w:rPr>
              <w:t xml:space="preserve">kube-apiserver </w:t>
            </w:r>
            <w:r>
              <w:rPr>
                <w:rFonts w:ascii="Courier New" w:hAnsi="Courier New" w:cs="Courier New"/>
                <w:b w:val="0"/>
                <w:i w:val="0"/>
                <w:color w:val="142C4A"/>
                <w:sz w:val="16"/>
              </w:rPr>
              <w:t>--event-ttl</w:t>
            </w:r>
            <w:r>
              <w:rPr>
                <w:rFonts w:ascii="Arial" w:hAnsi="Arial"/>
                <w:b w:val="0"/>
                <w:i w:val="0"/>
                <w:color w:val="1A1A1A"/>
                <w:sz w:val="18"/>
              </w:rPr>
              <w:t xml:space="preserve"> (default </w:t>
            </w:r>
            <w:r>
              <w:rPr>
                <w:rFonts w:ascii="Arial" w:hAnsi="Arial"/>
                <w:b/>
                <w:i w:val="0"/>
                <w:color w:val="1A1A1A"/>
                <w:sz w:val="18"/>
              </w:rPr>
              <w:t>1 hour</w:t>
            </w:r>
            <w:r>
              <w:rPr>
                <w:rFonts w:ascii="Arial" w:hAnsi="Arial"/>
                <w:b w:val="0"/>
                <w:i w:val="0"/>
                <w:color w:val="1A1A1A"/>
                <w:sz w:val="18"/>
              </w:rPr>
              <w:t>) garbage-collected them</w:t>
            </w:r>
          </w:p>
        </w:tc>
        <w:tc>
          <w:tcPr>
            <w:tcW w:type="dxa" w:w="2981"/>
            <w:shd w:val="clear" w:color="auto" w:fill="F7F9FC"/>
          </w:tcPr>
          <w:p>
            <w:pPr>
              <w:spacing w:before="20" w:after="20"/>
            </w:pPr>
            <w:r/>
            <w:r>
              <w:rPr>
                <w:rFonts w:ascii="Courier New" w:hAnsi="Courier New" w:cs="Courier New"/>
                <w:b w:val="0"/>
                <w:i w:val="0"/>
                <w:color w:val="142C4A"/>
                <w:sz w:val="16"/>
              </w:rPr>
              <w:t>kubectl get events -n &lt;ns&gt; --sort-by=.lastTimestamp | head -1</w:t>
            </w:r>
            <w:r>
              <w:rPr>
                <w:rFonts w:ascii="Arial" w:hAnsi="Arial"/>
                <w:b w:val="0"/>
                <w:i w:val="0"/>
                <w:color w:val="1A1A1A"/>
                <w:sz w:val="18"/>
              </w:rPr>
              <w:t xml:space="preserve"> shows nothing older than ~1h</w:t>
            </w:r>
          </w:p>
        </w:tc>
        <w:tc>
          <w:tcPr>
            <w:tcW w:type="dxa" w:w="2583"/>
            <w:shd w:val="clear" w:color="auto" w:fill="F7F9FC"/>
          </w:tcPr>
          <w:p>
            <w:pPr>
              <w:spacing w:before="20" w:after="20"/>
            </w:pPr>
            <w:r/>
            <w:r>
              <w:rPr>
                <w:rFonts w:ascii="Arial" w:hAnsi="Arial"/>
                <w:b w:val="0"/>
                <w:i w:val="0"/>
                <w:color w:val="1A1A1A"/>
                <w:sz w:val="18"/>
              </w:rPr>
              <w:t>Nothing to fix in-cluster. Ship Events to durable storage if you need them</w:t>
            </w:r>
          </w:p>
        </w:tc>
      </w:tr>
      <w:tr>
        <w:trPr>
          <w:cantSplit/>
        </w:trPr>
        <w:tc>
          <w:tcPr>
            <w:tcW w:type="dxa" w:w="1987"/>
          </w:tcPr>
          <w:p>
            <w:pPr>
              <w:spacing w:before="20" w:after="20"/>
            </w:pPr>
            <w:r/>
            <w:r>
              <w:rPr>
                <w:rFonts w:ascii="Courier New" w:hAnsi="Courier New" w:cs="Courier New"/>
                <w:b w:val="0"/>
                <w:i w:val="0"/>
                <w:color w:val="142C4A"/>
                <w:sz w:val="16"/>
              </w:rPr>
              <w:t>kubectl logs</w:t>
            </w:r>
            <w:r>
              <w:rPr>
                <w:rFonts w:ascii="Arial" w:hAnsi="Arial"/>
                <w:b w:val="0"/>
                <w:i w:val="0"/>
                <w:color w:val="1A1A1A"/>
                <w:sz w:val="18"/>
              </w:rPr>
              <w:t xml:space="preserve"> says </w:t>
            </w:r>
            <w:r>
              <w:rPr>
                <w:rFonts w:ascii="Courier New" w:hAnsi="Courier New" w:cs="Courier New"/>
                <w:b w:val="0"/>
                <w:i w:val="0"/>
                <w:color w:val="142C4A"/>
                <w:sz w:val="16"/>
              </w:rPr>
              <w:t>a container name must be specified</w:t>
            </w:r>
          </w:p>
        </w:tc>
        <w:tc>
          <w:tcPr>
            <w:tcW w:type="dxa" w:w="2385"/>
          </w:tcPr>
          <w:p>
            <w:pPr>
              <w:spacing w:before="20" w:after="20"/>
            </w:pPr>
            <w:r/>
            <w:r>
              <w:rPr>
                <w:rFonts w:ascii="Arial" w:hAnsi="Arial"/>
                <w:b w:val="0"/>
                <w:i w:val="0"/>
                <w:color w:val="1A1A1A"/>
                <w:sz w:val="18"/>
              </w:rPr>
              <w:t>Multi-container Pod</w:t>
            </w:r>
          </w:p>
        </w:tc>
        <w:tc>
          <w:tcPr>
            <w:tcW w:type="dxa" w:w="2981"/>
          </w:tcPr>
          <w:p>
            <w:pPr>
              <w:spacing w:before="20" w:after="20"/>
            </w:pPr>
            <w:r/>
            <w:r>
              <w:rPr>
                <w:rFonts w:ascii="Courier New" w:hAnsi="Courier New" w:cs="Courier New"/>
                <w:b w:val="0"/>
                <w:i w:val="0"/>
                <w:color w:val="142C4A"/>
                <w:sz w:val="16"/>
              </w:rPr>
              <w:t>kubectl get pod &lt;pod&gt; -o jsonpath='{.spec.containers[*].name}'</w:t>
            </w:r>
          </w:p>
        </w:tc>
        <w:tc>
          <w:tcPr>
            <w:tcW w:type="dxa" w:w="2583"/>
          </w:tcPr>
          <w:p>
            <w:pPr>
              <w:spacing w:before="20" w:after="20"/>
            </w:pPr>
            <w:r/>
            <w:r>
              <w:rPr>
                <w:rFonts w:ascii="Arial" w:hAnsi="Arial"/>
                <w:b w:val="0"/>
                <w:i w:val="0"/>
                <w:color w:val="1A1A1A"/>
                <w:sz w:val="18"/>
              </w:rPr>
              <w:t xml:space="preserve">Add </w:t>
            </w:r>
            <w:r>
              <w:rPr>
                <w:rFonts w:ascii="Courier New" w:hAnsi="Courier New" w:cs="Courier New"/>
                <w:b w:val="0"/>
                <w:i w:val="0"/>
                <w:color w:val="142C4A"/>
                <w:sz w:val="16"/>
              </w:rPr>
              <w:t>-c &lt;container&gt;</w:t>
            </w:r>
            <w:r>
              <w:rPr>
                <w:rFonts w:ascii="Arial" w:hAnsi="Arial"/>
                <w:b w:val="0"/>
                <w:i w:val="0"/>
                <w:color w:val="1A1A1A"/>
                <w:sz w:val="18"/>
              </w:rPr>
              <w:t xml:space="preserve">, or </w:t>
            </w:r>
            <w:r>
              <w:rPr>
                <w:rFonts w:ascii="Courier New" w:hAnsi="Courier New" w:cs="Courier New"/>
                <w:b w:val="0"/>
                <w:i w:val="0"/>
                <w:color w:val="142C4A"/>
                <w:sz w:val="16"/>
              </w:rPr>
              <w:t>--all-containers</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previous terminated container ... not found</w:t>
            </w:r>
          </w:p>
        </w:tc>
        <w:tc>
          <w:tcPr>
            <w:tcW w:type="dxa" w:w="2385"/>
            <w:shd w:val="clear" w:color="auto" w:fill="F7F9FC"/>
          </w:tcPr>
          <w:p>
            <w:pPr>
              <w:spacing w:before="20" w:after="20"/>
            </w:pPr>
            <w:r/>
            <w:r>
              <w:rPr>
                <w:rFonts w:ascii="Arial" w:hAnsi="Arial"/>
                <w:b w:val="0"/>
                <w:i w:val="0"/>
                <w:color w:val="1A1A1A"/>
                <w:sz w:val="18"/>
              </w:rPr>
              <w:t>The Pod was recreated, or has never restarted</w:t>
            </w:r>
          </w:p>
        </w:tc>
        <w:tc>
          <w:tcPr>
            <w:tcW w:type="dxa" w:w="2981"/>
            <w:shd w:val="clear" w:color="auto" w:fill="F7F9FC"/>
          </w:tcPr>
          <w:p>
            <w:pPr>
              <w:spacing w:before="20" w:after="20"/>
            </w:pPr>
            <w:r/>
            <w:r>
              <w:rPr>
                <w:rFonts w:ascii="Courier New" w:hAnsi="Courier New" w:cs="Courier New"/>
                <w:b w:val="0"/>
                <w:i w:val="0"/>
                <w:color w:val="142C4A"/>
                <w:sz w:val="16"/>
              </w:rPr>
              <w:t>kubectl get pod &lt;pod&gt; -o jsonpath='{.status.containerStatuses[0].restartCount}'</w:t>
            </w:r>
          </w:p>
        </w:tc>
        <w:tc>
          <w:tcPr>
            <w:tcW w:type="dxa" w:w="2583"/>
            <w:shd w:val="clear" w:color="auto" w:fill="F7F9FC"/>
          </w:tcPr>
          <w:p>
            <w:pPr>
              <w:spacing w:before="20" w:after="20"/>
            </w:pPr>
            <w:r/>
            <w:r>
              <w:rPr>
                <w:rFonts w:ascii="Arial" w:hAnsi="Arial"/>
                <w:b w:val="0"/>
                <w:i w:val="0"/>
                <w:color w:val="1A1A1A"/>
                <w:sz w:val="18"/>
              </w:rPr>
              <w:t>Only one generation is retained; capture logs promptly or ship them off-node</w:t>
            </w:r>
          </w:p>
        </w:tc>
      </w:tr>
      <w:tr>
        <w:trPr>
          <w:cantSplit/>
        </w:trPr>
        <w:tc>
          <w:tcPr>
            <w:tcW w:type="dxa" w:w="1987"/>
          </w:tcPr>
          <w:p>
            <w:pPr>
              <w:spacing w:before="20" w:after="20"/>
            </w:pPr>
            <w:r/>
            <w:r>
              <w:rPr>
                <w:rFonts w:ascii="Arial" w:hAnsi="Arial"/>
                <w:b w:val="0"/>
                <w:i w:val="0"/>
                <w:color w:val="1A1A1A"/>
                <w:sz w:val="18"/>
              </w:rPr>
              <w:t xml:space="preserve">Application writes to a file and </w:t>
            </w:r>
            <w:r>
              <w:rPr>
                <w:rFonts w:ascii="Courier New" w:hAnsi="Courier New" w:cs="Courier New"/>
                <w:b w:val="0"/>
                <w:i w:val="0"/>
                <w:color w:val="142C4A"/>
                <w:sz w:val="16"/>
              </w:rPr>
              <w:t>kubectl logs</w:t>
            </w:r>
            <w:r>
              <w:rPr>
                <w:rFonts w:ascii="Arial" w:hAnsi="Arial"/>
                <w:b w:val="0"/>
                <w:i w:val="0"/>
                <w:color w:val="1A1A1A"/>
                <w:sz w:val="18"/>
              </w:rPr>
              <w:t xml:space="preserve"> shows nothing</w:t>
            </w:r>
          </w:p>
        </w:tc>
        <w:tc>
          <w:tcPr>
            <w:tcW w:type="dxa" w:w="2385"/>
          </w:tcPr>
          <w:p>
            <w:pPr>
              <w:spacing w:before="20" w:after="20"/>
            </w:pPr>
            <w:r/>
            <w:r>
              <w:rPr>
                <w:rFonts w:ascii="Arial" w:hAnsi="Arial"/>
                <w:b w:val="0"/>
                <w:i w:val="0"/>
                <w:color w:val="1A1A1A"/>
                <w:sz w:val="18"/>
              </w:rPr>
              <w:t>Only stdout/stderr is captured by the container runtime</w:t>
            </w:r>
          </w:p>
        </w:tc>
        <w:tc>
          <w:tcPr>
            <w:tcW w:type="dxa" w:w="2981"/>
          </w:tcPr>
          <w:p>
            <w:pPr>
              <w:spacing w:before="20" w:after="20"/>
            </w:pPr>
            <w:r/>
            <w:r>
              <w:rPr>
                <w:rFonts w:ascii="Courier New" w:hAnsi="Courier New" w:cs="Courier New"/>
                <w:b w:val="0"/>
                <w:i w:val="0"/>
                <w:color w:val="142C4A"/>
                <w:sz w:val="16"/>
              </w:rPr>
              <w:t>kubectl exec &lt;pod&gt; -c &lt;c&gt; -- tail /path/to/file</w:t>
            </w:r>
          </w:p>
        </w:tc>
        <w:tc>
          <w:tcPr>
            <w:tcW w:type="dxa" w:w="2583"/>
          </w:tcPr>
          <w:p>
            <w:pPr>
              <w:spacing w:before="20" w:after="20"/>
            </w:pPr>
            <w:r/>
            <w:r>
              <w:rPr>
                <w:rFonts w:ascii="Arial" w:hAnsi="Arial"/>
                <w:b w:val="0"/>
                <w:i w:val="0"/>
                <w:color w:val="1A1A1A"/>
                <w:sz w:val="18"/>
              </w:rPr>
              <w:t xml:space="preserve">Log to stdout, or add a sidecar that tails the file (as </w:t>
            </w:r>
            <w:r>
              <w:rPr>
                <w:rFonts w:ascii="Courier New" w:hAnsi="Courier New" w:cs="Courier New"/>
                <w:b w:val="0"/>
                <w:i w:val="0"/>
                <w:color w:val="142C4A"/>
                <w:sz w:val="16"/>
              </w:rPr>
              <w:t>audit-sidecar</w:t>
            </w:r>
            <w:r>
              <w:rPr>
                <w:rFonts w:ascii="Arial" w:hAnsi="Arial"/>
                <w:b w:val="0"/>
                <w:i w:val="0"/>
                <w:color w:val="1A1A1A"/>
                <w:sz w:val="18"/>
              </w:rPr>
              <w:t xml:space="preserve"> does here)</w:t>
            </w:r>
          </w:p>
        </w:tc>
      </w:tr>
    </w:tbl>
    <w:p>
      <w:pPr>
        <w:spacing w:after="40"/>
      </w:pPr>
    </w:p>
    <w:p>
      <w:pPr>
        <w:spacing w:before="80" w:after="120"/>
        <w:pBdr>
          <w:bottom w:val="single" w:sz="6" w:space="1" w:color="D5DBE5"/>
        </w:pBdr>
      </w:pPr>
    </w:p>
    <w:p>
      <w:pPr>
        <w:pStyle w:val="Heading3"/>
        <w:spacing w:before="200" w:after="80"/>
        <w:ind w:left="0"/>
        <w:keepNext/>
      </w:pPr>
      <w:r>
        <w:rPr>
          <w:rFonts w:ascii="Arial" w:hAnsi="Arial"/>
        </w:rPr>
        <w:t>Lab 23 · Cleanup</w:t>
      </w:r>
    </w:p>
    <w:p>
      <w:pPr>
        <w:spacing w:before="0" w:after="120"/>
        <w:ind w:left="0"/>
      </w:pPr>
      <w:r>
        <w:rPr>
          <w:rFonts w:ascii="Arial" w:hAnsi="Arial"/>
          <w:b/>
          <w:i w:val="0"/>
          <w:color w:val="1A1A1A"/>
          <w:sz w:val="22"/>
        </w:rPr>
        <w:t>Step 8.1</w:t>
      </w:r>
      <w:r>
        <w:rPr>
          <w:rFonts w:ascii="Arial" w:hAnsi="Arial"/>
          <w:b w:val="0"/>
          <w:i w:val="0"/>
          <w:color w:val="1A1A1A"/>
          <w:sz w:val="22"/>
        </w:rPr>
        <w:t xml:space="preserve"> — Delete the lab namespace. This removes every namespaced object including metrics-server itself.</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namespace kcna-lab23</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 "kcna-lab23" deleted</w:t>
      </w:r>
    </w:p>
    <w:p>
      <w:pPr>
        <w:spacing w:before="0" w:after="120"/>
        <w:ind w:left="0"/>
      </w:pPr>
      <w:r>
        <w:rPr>
          <w:rFonts w:ascii="Arial" w:hAnsi="Arial"/>
          <w:b/>
          <w:i w:val="0"/>
          <w:color w:val="1A1A1A"/>
          <w:sz w:val="22"/>
        </w:rPr>
        <w:t>Step 8.2 — Path A only.</w:t>
      </w:r>
      <w:r>
        <w:rPr>
          <w:rFonts w:ascii="Arial" w:hAnsi="Arial"/>
          <w:b w:val="0"/>
          <w:i w:val="0"/>
          <w:color w:val="1A1A1A"/>
          <w:sz w:val="22"/>
        </w:rPr>
        <w:t xml:space="preserve"> The cluster-scoped objects and the kube-system RoleBinding are </w:t>
      </w:r>
      <w:r>
        <w:rPr>
          <w:rFonts w:ascii="Arial" w:hAnsi="Arial"/>
          <w:b w:val="0"/>
          <w:i/>
          <w:color w:val="1A1A1A"/>
          <w:sz w:val="22"/>
        </w:rPr>
        <w:t>not</w:t>
      </w:r>
      <w:r>
        <w:rPr>
          <w:rFonts w:ascii="Arial" w:hAnsi="Arial"/>
          <w:b w:val="0"/>
          <w:i w:val="0"/>
          <w:color w:val="1A1A1A"/>
          <w:sz w:val="22"/>
        </w:rPr>
        <w:t xml:space="preserve"> in the namespace and survive Step 8.1. Remove them by </w:t>
      </w:r>
      <w:r>
        <w:rPr>
          <w:rFonts w:ascii="Arial" w:hAnsi="Arial"/>
          <w:b/>
          <w:i w:val="0"/>
          <w:color w:val="1A1A1A"/>
          <w:sz w:val="22"/>
        </w:rPr>
        <w:t>exact name</w:t>
      </w:r>
      <w:r>
        <w:rPr>
          <w:rFonts w:ascii="Arial" w:hAnsi="Arial"/>
          <w:b w:val="0"/>
          <w:i w:val="0"/>
          <w:color w:val="1A1A1A"/>
          <w:sz w:val="22"/>
        </w:rPr>
        <w:t xml:space="preserve"> — never with a wildcard or a bare </w:t>
      </w:r>
      <w:r>
        <w:rPr>
          <w:rFonts w:ascii="Courier New" w:hAnsi="Courier New" w:cs="Courier New"/>
          <w:b w:val="0"/>
          <w:i w:val="0"/>
          <w:color w:val="142C4A"/>
          <w:sz w:val="20"/>
        </w:rPr>
        <w:t>kubectl delete</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apiservice v1beta1.metrics.k8s.io</w:t>
      </w:r>
      <w:r>
        <w:br/>
      </w:r>
      <w:r>
        <w:rPr>
          <w:rFonts w:ascii="Courier New" w:hAnsi="Courier New" w:cs="Courier New"/>
          <w:rFonts w:ascii="Courier New" w:hAnsi="Courier New"/>
          <w:color w:val="142C4A"/>
          <w:sz w:val="18"/>
        </w:rPr>
        <w:t>kubectl delete clusterrolebinding kcna-lab23:metrics-server</w:t>
      </w:r>
      <w:r>
        <w:br/>
      </w:r>
      <w:r>
        <w:rPr>
          <w:rFonts w:ascii="Courier New" w:hAnsi="Courier New" w:cs="Courier New"/>
          <w:rFonts w:ascii="Courier New" w:hAnsi="Courier New"/>
          <w:color w:val="142C4A"/>
          <w:sz w:val="18"/>
        </w:rPr>
        <w:t>kubectl delete clusterrolebinding kcna-lab23:metrics-server:auth-delegator</w:t>
      </w:r>
      <w:r>
        <w:br/>
      </w:r>
      <w:r>
        <w:rPr>
          <w:rFonts w:ascii="Courier New" w:hAnsi="Courier New" w:cs="Courier New"/>
          <w:rFonts w:ascii="Courier New" w:hAnsi="Courier New"/>
          <w:color w:val="142C4A"/>
          <w:sz w:val="18"/>
        </w:rPr>
        <w:t>kubectl delete clusterrole kcna-lab23:metrics-server</w:t>
      </w:r>
      <w:r>
        <w:br/>
      </w:r>
      <w:r>
        <w:rPr>
          <w:rFonts w:ascii="Courier New" w:hAnsi="Courier New" w:cs="Courier New"/>
          <w:rFonts w:ascii="Courier New" w:hAnsi="Courier New"/>
          <w:color w:val="142C4A"/>
          <w:sz w:val="18"/>
        </w:rPr>
        <w:t>kubectl delete rolebinding kcna-lab23-metrics-server-auth-reader -n kube-system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apiservice.apiregistration.k8s.io "v1beta1.metrics.k8s.io" deleted</w:t>
      </w:r>
      <w:r>
        <w:br/>
      </w:r>
      <w:r>
        <w:rPr>
          <w:rFonts w:ascii="Courier New" w:hAnsi="Courier New" w:cs="Courier New"/>
          <w:rFonts w:ascii="Courier New" w:hAnsi="Courier New"/>
          <w:color w:val="142C4A"/>
          <w:sz w:val="18"/>
        </w:rPr>
        <w:t>clusterrolebinding.rbac.authorization.k8s.io "kcna-lab23:metrics-server" deleted</w:t>
      </w:r>
      <w:r>
        <w:br/>
      </w:r>
      <w:r>
        <w:rPr>
          <w:rFonts w:ascii="Courier New" w:hAnsi="Courier New" w:cs="Courier New"/>
          <w:rFonts w:ascii="Courier New" w:hAnsi="Courier New"/>
          <w:color w:val="142C4A"/>
          <w:sz w:val="18"/>
        </w:rPr>
        <w:t>clusterrolebinding.rbac.authorization.k8s.io "kcna-lab23:metrics-server:auth-delegator" deleted</w:t>
      </w:r>
      <w:r>
        <w:br/>
      </w:r>
      <w:r>
        <w:rPr>
          <w:rFonts w:ascii="Courier New" w:hAnsi="Courier New" w:cs="Courier New"/>
          <w:rFonts w:ascii="Courier New" w:hAnsi="Courier New"/>
          <w:color w:val="142C4A"/>
          <w:sz w:val="18"/>
        </w:rPr>
        <w:t>clusterrole.rbac.authorization.k8s.io "kcna-lab23:metrics-server" deleted</w:t>
      </w:r>
      <w:r>
        <w:br/>
      </w:r>
      <w:r>
        <w:rPr>
          <w:rFonts w:ascii="Courier New" w:hAnsi="Courier New" w:cs="Courier New"/>
          <w:rFonts w:ascii="Courier New" w:hAnsi="Courier New"/>
          <w:color w:val="142C4A"/>
          <w:sz w:val="18"/>
        </w:rPr>
        <w:t>rolebinding.rbac.authorization.k8s.io "kcna-lab23-metrics-server-auth-reader" deleted</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 xml:space="preserve">If Lab 24 or a later exercise needs </w:t>
      </w:r>
      <w:r>
        <w:rPr>
          <w:rFonts w:ascii="Courier New" w:hAnsi="Courier New" w:cs="Courier New"/>
          <w:b/>
          <w:i w:val="0"/>
          <w:color w:val="142C4A"/>
          <w:sz w:val="20"/>
        </w:rPr>
        <w:t>kubectl top</w:t>
      </w:r>
      <w:r>
        <w:rPr>
          <w:rFonts w:ascii="Arial" w:hAnsi="Arial"/>
          <w:b/>
          <w:i w:val="0"/>
          <w:color w:val="1A1A1A"/>
          <w:sz w:val="22"/>
        </w:rPr>
        <w:t>, leave metrics-server installed and run Step 8.2 at the end of the day instead.</w:t>
      </w:r>
      <w:r>
        <w:rPr>
          <w:rFonts w:ascii="Arial" w:hAnsi="Arial"/>
          <w:b w:val="0"/>
          <w:i w:val="0"/>
          <w:color w:val="1A1A1A"/>
          <w:sz w:val="22"/>
        </w:rPr>
        <w:t xml:space="preserve"> Note that leaving a dangling </w:t>
      </w:r>
      <w:r>
        <w:rPr>
          <w:rFonts w:ascii="Courier New" w:hAnsi="Courier New" w:cs="Courier New"/>
          <w:b w:val="0"/>
          <w:i w:val="0"/>
          <w:color w:val="142C4A"/>
          <w:sz w:val="20"/>
        </w:rPr>
        <w:t>APIService</w:t>
      </w:r>
      <w:r>
        <w:rPr>
          <w:rFonts w:ascii="Arial" w:hAnsi="Arial"/>
          <w:b w:val="0"/>
          <w:i w:val="0"/>
          <w:color w:val="1A1A1A"/>
          <w:sz w:val="22"/>
        </w:rPr>
        <w:t xml:space="preserve"> whose Service no longer exists will make </w:t>
      </w:r>
      <w:r>
        <w:rPr>
          <w:rFonts w:ascii="Courier New" w:hAnsi="Courier New" w:cs="Courier New"/>
          <w:b w:val="0"/>
          <w:i w:val="0"/>
          <w:color w:val="142C4A"/>
          <w:sz w:val="20"/>
        </w:rPr>
        <w:t>kubectl get apiservice</w:t>
      </w:r>
      <w:r>
        <w:rPr>
          <w:rFonts w:ascii="Arial" w:hAnsi="Arial"/>
          <w:b w:val="0"/>
          <w:i w:val="0"/>
          <w:color w:val="1A1A1A"/>
          <w:sz w:val="22"/>
        </w:rPr>
        <w:t xml:space="preserve"> report </w:t>
      </w:r>
      <w:r>
        <w:rPr>
          <w:rFonts w:ascii="Courier New" w:hAnsi="Courier New" w:cs="Courier New"/>
          <w:b w:val="0"/>
          <w:i w:val="0"/>
          <w:color w:val="142C4A"/>
          <w:sz w:val="20"/>
        </w:rPr>
        <w:t>False</w:t>
      </w:r>
      <w:r>
        <w:rPr>
          <w:rFonts w:ascii="Arial" w:hAnsi="Arial"/>
          <w:b w:val="0"/>
          <w:i w:val="0"/>
          <w:color w:val="1A1A1A"/>
          <w:sz w:val="22"/>
        </w:rPr>
        <w:t xml:space="preserve"> and can slow down </w:t>
      </w:r>
      <w:r>
        <w:rPr>
          <w:rFonts w:ascii="Courier New" w:hAnsi="Courier New" w:cs="Courier New"/>
          <w:b w:val="0"/>
          <w:i w:val="0"/>
          <w:color w:val="142C4A"/>
          <w:sz w:val="20"/>
        </w:rPr>
        <w:t>kubectl api-resources</w:t>
      </w:r>
      <w:r>
        <w:rPr>
          <w:rFonts w:ascii="Arial" w:hAnsi="Arial"/>
          <w:b w:val="0"/>
          <w:i w:val="0"/>
          <w:color w:val="1A1A1A"/>
          <w:sz w:val="22"/>
        </w:rPr>
        <w:t xml:space="preserve"> for everyone on the cluster — so if you delete the namespace, delete the APIService too.</w:t>
      </w:r>
    </w:p>
    <w:p>
      <w:pPr>
        <w:spacing w:before="0" w:after="120"/>
        <w:ind w:left="0"/>
      </w:pPr>
      <w:r>
        <w:rPr>
          <w:rFonts w:ascii="Arial" w:hAnsi="Arial"/>
          <w:b/>
          <w:i w:val="0"/>
          <w:color w:val="1A1A1A"/>
          <w:sz w:val="22"/>
        </w:rPr>
        <w:t>Step 8.3</w:t>
      </w:r>
      <w:r>
        <w:rPr>
          <w:rFonts w:ascii="Arial" w:hAnsi="Arial"/>
          <w:b w:val="0"/>
          <w:i w:val="0"/>
          <w:color w:val="1A1A1A"/>
          <w:sz w:val="22"/>
        </w:rPr>
        <w:t xml:space="preserve"> — Verify.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namespace kcna-lab23</w:t>
      </w:r>
      <w:r>
        <w:br/>
      </w:r>
      <w:r>
        <w:rPr>
          <w:rFonts w:ascii="Courier New" w:hAnsi="Courier New" w:cs="Courier New"/>
          <w:rFonts w:ascii="Courier New" w:hAnsi="Courier New"/>
          <w:color w:val="142C4A"/>
          <w:sz w:val="18"/>
        </w:rPr>
        <w:t>kubectl get apiservice v1beta1.metrics.k8s.io</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(NotFound): namespaces "kcna-lab23" not found</w:t>
      </w:r>
      <w:r>
        <w:br/>
      </w:r>
      <w:r>
        <w:rPr>
          <w:rFonts w:ascii="Courier New" w:hAnsi="Courier New" w:cs="Courier New"/>
          <w:rFonts w:ascii="Courier New" w:hAnsi="Courier New"/>
          <w:color w:val="142C4A"/>
          <w:sz w:val="18"/>
        </w:rPr>
        <w:t>Error from server (NotFound): apiservices.apiregistration.k8s.io "v1beta1.metrics.k8s.io" not found</w:t>
      </w:r>
    </w:p>
    <w:p>
      <w:pPr>
        <w:spacing w:before="80" w:after="120"/>
        <w:pBdr>
          <w:bottom w:val="single" w:sz="6" w:space="1" w:color="D5DBE5"/>
        </w:pBdr>
      </w:pPr>
    </w:p>
    <w:p>
      <w:pPr>
        <w:pStyle w:val="Heading3"/>
        <w:spacing w:before="200" w:after="80"/>
        <w:ind w:left="0"/>
        <w:keepNext/>
      </w:pPr>
      <w:r>
        <w:rPr>
          <w:rFonts w:ascii="Arial" w:hAnsi="Arial"/>
        </w:rPr>
        <w:t>Lab 23 · What you learned</w:t>
      </w:r>
    </w:p>
    <w:p>
      <w:pPr>
        <w:spacing w:before="0" w:after="60"/>
        <w:ind w:left="374" w:hanging="288"/>
      </w:pPr>
      <w:r>
        <w:rPr>
          <w:rFonts w:ascii="Arial" w:hAnsi="Arial"/>
          <w:color w:val="1F6FEB"/>
          <w:sz w:val="22"/>
        </w:rPr>
        <w:t xml:space="preserve">• </w:t>
      </w:r>
      <w:r>
        <w:rPr>
          <w:rFonts w:ascii="Arial" w:hAnsi="Arial"/>
          <w:b/>
          <w:i w:val="0"/>
          <w:color w:val="1A1A1A"/>
          <w:sz w:val="22"/>
        </w:rPr>
        <w:t>Events are API objects with all the properties of API objects</w:t>
      </w:r>
      <w:r>
        <w:rPr>
          <w:rFonts w:ascii="Arial" w:hAnsi="Arial"/>
          <w:b w:val="0"/>
          <w:i w:val="0"/>
          <w:color w:val="1A1A1A"/>
          <w:sz w:val="22"/>
        </w:rPr>
        <w:t xml:space="preserve"> — and two surprising ones. They are </w:t>
      </w:r>
      <w:r>
        <w:rPr>
          <w:rFonts w:ascii="Arial" w:hAnsi="Arial"/>
          <w:b/>
          <w:i w:val="0"/>
          <w:color w:val="1A1A1A"/>
          <w:sz w:val="22"/>
        </w:rPr>
        <w:t>aggregated</w:t>
      </w:r>
      <w:r>
        <w:rPr>
          <w:rFonts w:ascii="Arial" w:hAnsi="Arial"/>
          <w:b w:val="0"/>
          <w:i w:val="0"/>
          <w:color w:val="1A1A1A"/>
          <w:sz w:val="22"/>
        </w:rPr>
        <w:t xml:space="preserve"> (</w:t>
      </w:r>
      <w:r>
        <w:rPr>
          <w:rFonts w:ascii="Courier New" w:hAnsi="Courier New" w:cs="Courier New"/>
          <w:b w:val="0"/>
          <w:i w:val="0"/>
          <w:color w:val="142C4A"/>
          <w:sz w:val="20"/>
        </w:rPr>
        <w:t>count</w:t>
      </w:r>
      <w:r>
        <w:rPr>
          <w:rFonts w:ascii="Arial" w:hAnsi="Arial"/>
          <w:b w:val="0"/>
          <w:i w:val="0"/>
          <w:color w:val="1A1A1A"/>
          <w:sz w:val="22"/>
        </w:rPr>
        <w:t xml:space="preserve"> + </w:t>
      </w:r>
      <w:r>
        <w:rPr>
          <w:rFonts w:ascii="Courier New" w:hAnsi="Courier New" w:cs="Courier New"/>
          <w:b w:val="0"/>
          <w:i w:val="0"/>
          <w:color w:val="142C4A"/>
          <w:sz w:val="20"/>
        </w:rPr>
        <w:t>firstTimestamp</w:t>
      </w:r>
      <w:r>
        <w:rPr>
          <w:rFonts w:ascii="Arial" w:hAnsi="Arial"/>
          <w:b w:val="0"/>
          <w:i w:val="0"/>
          <w:color w:val="1A1A1A"/>
          <w:sz w:val="22"/>
        </w:rPr>
        <w:t xml:space="preserve">), so one row can mean hundreds of occurrences; and they are </w:t>
      </w:r>
      <w:r>
        <w:rPr>
          <w:rFonts w:ascii="Arial" w:hAnsi="Arial"/>
          <w:b/>
          <w:i w:val="0"/>
          <w:color w:val="1A1A1A"/>
          <w:sz w:val="22"/>
        </w:rPr>
        <w:t xml:space="preserve">garbage-collected after </w:t>
      </w:r>
      <w:r>
        <w:rPr>
          <w:rFonts w:ascii="Courier New" w:hAnsi="Courier New" w:cs="Courier New"/>
          <w:b/>
          <w:i w:val="0"/>
          <w:color w:val="142C4A"/>
          <w:sz w:val="20"/>
        </w:rPr>
        <w:t>--event-ttl</w:t>
      </w:r>
      <w:r>
        <w:rPr>
          <w:rFonts w:ascii="Arial" w:hAnsi="Arial"/>
          <w:b/>
          <w:i w:val="0"/>
          <w:color w:val="1A1A1A"/>
          <w:sz w:val="22"/>
        </w:rPr>
        <w:t>, one hour by default</w:t>
      </w:r>
      <w:r>
        <w:rPr>
          <w:rFonts w:ascii="Arial" w:hAnsi="Arial"/>
          <w:b w:val="0"/>
          <w:i w:val="0"/>
          <w:color w:val="1A1A1A"/>
          <w:sz w:val="22"/>
        </w:rPr>
        <w:t>. Events are a live triage signal, never an audit trail.</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--sort-by=.lastTimestamp</w:t>
      </w:r>
      <w:r>
        <w:rPr>
          <w:rFonts w:ascii="Arial" w:hAnsi="Arial"/>
          <w:b/>
          <w:i w:val="0"/>
          <w:color w:val="1A1A1A"/>
          <w:sz w:val="22"/>
        </w:rPr>
        <w:t xml:space="preserve"> is not optional.</w:t>
      </w:r>
      <w:r>
        <w:rPr>
          <w:rFonts w:ascii="Arial" w:hAnsi="Arial"/>
          <w:b w:val="0"/>
          <w:i w:val="0"/>
          <w:color w:val="1A1A1A"/>
          <w:sz w:val="22"/>
        </w:rPr>
        <w:t xml:space="preserve"> The default listing order is not chronological and will make you misread causality during an incident.</w:t>
      </w:r>
    </w:p>
    <w:p>
      <w:pPr>
        <w:spacing w:before="0" w:after="60"/>
        <w:ind w:left="374" w:hanging="288"/>
      </w:pPr>
      <w:r>
        <w:rPr>
          <w:rFonts w:ascii="Arial" w:hAnsi="Arial"/>
          <w:color w:val="1F6FEB"/>
          <w:sz w:val="22"/>
        </w:rPr>
        <w:t xml:space="preserve">• </w:t>
      </w:r>
      <w:r>
        <w:rPr>
          <w:rFonts w:ascii="Arial" w:hAnsi="Arial"/>
          <w:b/>
          <w:i w:val="0"/>
          <w:color w:val="1A1A1A"/>
          <w:sz w:val="22"/>
        </w:rPr>
        <w:t>Field selectors are server-side and cheap, but restricted.</w:t>
      </w:r>
      <w:r>
        <w:rPr>
          <w:rFonts w:ascii="Arial" w:hAnsi="Arial"/>
          <w:b w:val="0"/>
          <w:i w:val="0"/>
          <w:color w:val="1A1A1A"/>
          <w:sz w:val="22"/>
        </w:rPr>
        <w:t xml:space="preserve"> </w:t>
      </w:r>
      <w:r>
        <w:rPr>
          <w:rFonts w:ascii="Courier New" w:hAnsi="Courier New" w:cs="Courier New"/>
          <w:b w:val="0"/>
          <w:i w:val="0"/>
          <w:color w:val="142C4A"/>
          <w:sz w:val="20"/>
        </w:rPr>
        <w:t>type</w:t>
      </w:r>
      <w:r>
        <w:rPr>
          <w:rFonts w:ascii="Arial" w:hAnsi="Arial"/>
          <w:b w:val="0"/>
          <w:i w:val="0"/>
          <w:color w:val="1A1A1A"/>
          <w:sz w:val="22"/>
        </w:rPr>
        <w:t xml:space="preserve">, </w:t>
      </w:r>
      <w:r>
        <w:rPr>
          <w:rFonts w:ascii="Courier New" w:hAnsi="Courier New" w:cs="Courier New"/>
          <w:b w:val="0"/>
          <w:i w:val="0"/>
          <w:color w:val="142C4A"/>
          <w:sz w:val="20"/>
        </w:rPr>
        <w:t>reason</w:t>
      </w:r>
      <w:r>
        <w:rPr>
          <w:rFonts w:ascii="Arial" w:hAnsi="Arial"/>
          <w:b w:val="0"/>
          <w:i w:val="0"/>
          <w:color w:val="1A1A1A"/>
          <w:sz w:val="22"/>
        </w:rPr>
        <w:t xml:space="preserve"> and </w:t>
      </w:r>
      <w:r>
        <w:rPr>
          <w:rFonts w:ascii="Courier New" w:hAnsi="Courier New" w:cs="Courier New"/>
          <w:b w:val="0"/>
          <w:i w:val="0"/>
          <w:color w:val="142C4A"/>
          <w:sz w:val="20"/>
        </w:rPr>
        <w:t>involvedObject.*</w:t>
      </w:r>
      <w:r>
        <w:rPr>
          <w:rFonts w:ascii="Arial" w:hAnsi="Arial"/>
          <w:b w:val="0"/>
          <w:i w:val="0"/>
          <w:color w:val="1A1A1A"/>
          <w:sz w:val="22"/>
        </w:rPr>
        <w:t xml:space="preserve"> are indexed; </w:t>
      </w:r>
      <w:r>
        <w:rPr>
          <w:rFonts w:ascii="Courier New" w:hAnsi="Courier New" w:cs="Courier New"/>
          <w:b w:val="0"/>
          <w:i w:val="0"/>
          <w:color w:val="142C4A"/>
          <w:sz w:val="20"/>
        </w:rPr>
        <w:t>message</w:t>
      </w:r>
      <w:r>
        <w:rPr>
          <w:rFonts w:ascii="Arial" w:hAnsi="Arial"/>
          <w:b w:val="0"/>
          <w:i w:val="0"/>
          <w:color w:val="1A1A1A"/>
          <w:sz w:val="22"/>
        </w:rPr>
        <w:t xml:space="preserve"> is not. Knowing the boundary saves you from piping the whole namespace through </w:t>
      </w:r>
      <w:r>
        <w:rPr>
          <w:rFonts w:ascii="Courier New" w:hAnsi="Courier New" w:cs="Courier New"/>
          <w:b w:val="0"/>
          <w:i w:val="0"/>
          <w:color w:val="142C4A"/>
          <w:sz w:val="20"/>
        </w:rPr>
        <w:t>grep</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kubectl logs</w:t>
      </w:r>
      <w:r>
        <w:rPr>
          <w:rFonts w:ascii="Arial" w:hAnsi="Arial"/>
          <w:b/>
          <w:i w:val="0"/>
          <w:color w:val="1A1A1A"/>
          <w:sz w:val="22"/>
        </w:rPr>
        <w:t xml:space="preserve"> sees stdout/stderr and nothing else</w:t>
      </w:r>
      <w:r>
        <w:rPr>
          <w:rFonts w:ascii="Arial" w:hAnsi="Arial"/>
          <w:b w:val="0"/>
          <w:i w:val="0"/>
          <w:color w:val="1A1A1A"/>
          <w:sz w:val="22"/>
        </w:rPr>
        <w:t>, keeps exactly one previous container generation, and is bounded by kubelet log rotation (10Mi × 5 files by default). Those three limits, together, are the complete argument for a node-level shipper such as Fluent Bit or Fluentd.</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kubectl top</w:t>
      </w:r>
      <w:r>
        <w:rPr>
          <w:rFonts w:ascii="Arial" w:hAnsi="Arial"/>
          <w:b/>
          <w:i w:val="0"/>
          <w:color w:val="1A1A1A"/>
          <w:sz w:val="22"/>
        </w:rPr>
        <w:t xml:space="preserve"> is an add-on, not a feature.</w:t>
      </w:r>
      <w:r>
        <w:rPr>
          <w:rFonts w:ascii="Arial" w:hAnsi="Arial"/>
          <w:b w:val="0"/>
          <w:i w:val="0"/>
          <w:color w:val="1A1A1A"/>
          <w:sz w:val="22"/>
        </w:rPr>
        <w:t xml:space="preserve"> It requires metrics-server serving </w:t>
      </w:r>
      <w:r>
        <w:rPr>
          <w:rFonts w:ascii="Courier New" w:hAnsi="Courier New" w:cs="Courier New"/>
          <w:b w:val="0"/>
          <w:i w:val="0"/>
          <w:color w:val="142C4A"/>
          <w:sz w:val="20"/>
        </w:rPr>
        <w:t>metrics.k8s.io</w:t>
      </w:r>
      <w:r>
        <w:rPr>
          <w:rFonts w:ascii="Arial" w:hAnsi="Arial"/>
          <w:b w:val="0"/>
          <w:i w:val="0"/>
          <w:color w:val="1A1A1A"/>
          <w:sz w:val="22"/>
        </w:rPr>
        <w:t xml:space="preserve"> through the aggregation layer. On kind it also requires </w:t>
      </w:r>
      <w:r>
        <w:rPr>
          <w:rFonts w:ascii="Courier New" w:hAnsi="Courier New" w:cs="Courier New"/>
          <w:b w:val="0"/>
          <w:i w:val="0"/>
          <w:color w:val="142C4A"/>
          <w:sz w:val="20"/>
        </w:rPr>
        <w:t>--kubelet-insecure-tls</w:t>
      </w:r>
      <w:r>
        <w:rPr>
          <w:rFonts w:ascii="Arial" w:hAnsi="Arial"/>
          <w:b w:val="0"/>
          <w:i w:val="0"/>
          <w:color w:val="1A1A1A"/>
          <w:sz w:val="22"/>
        </w:rPr>
        <w:t>, because kind kubelets serve self-signed certificates — a flag that disables TLS verification and would be a genuine security defect in production, where the fix is signed kubelet serving certificates instead.</w:t>
      </w:r>
    </w:p>
    <w:p>
      <w:pPr>
        <w:spacing w:before="0" w:after="60"/>
        <w:ind w:left="374" w:hanging="288"/>
      </w:pPr>
      <w:r>
        <w:rPr>
          <w:rFonts w:ascii="Arial" w:hAnsi="Arial"/>
          <w:color w:val="1F6FEB"/>
          <w:sz w:val="22"/>
        </w:rPr>
        <w:t xml:space="preserve">• </w:t>
      </w:r>
      <w:r>
        <w:rPr>
          <w:rFonts w:ascii="Arial" w:hAnsi="Arial"/>
          <w:b/>
          <w:i w:val="0"/>
          <w:color w:val="1A1A1A"/>
          <w:sz w:val="22"/>
        </w:rPr>
        <w:t>metrics-server has no history.</w:t>
      </w:r>
      <w:r>
        <w:rPr>
          <w:rFonts w:ascii="Arial" w:hAnsi="Arial"/>
          <w:b w:val="0"/>
          <w:i w:val="0"/>
          <w:color w:val="1A1A1A"/>
          <w:sz w:val="22"/>
        </w:rPr>
        <w:t xml:space="preserve"> It answers "now", in a ~15 s window, for the HPA and for </w:t>
      </w:r>
      <w:r>
        <w:rPr>
          <w:rFonts w:ascii="Courier New" w:hAnsi="Courier New" w:cs="Courier New"/>
          <w:b w:val="0"/>
          <w:i w:val="0"/>
          <w:color w:val="142C4A"/>
          <w:sz w:val="20"/>
        </w:rPr>
        <w:t>kubectl top</w:t>
      </w:r>
      <w:r>
        <w:rPr>
          <w:rFonts w:ascii="Arial" w:hAnsi="Arial"/>
          <w:b w:val="0"/>
          <w:i w:val="0"/>
          <w:color w:val="1A1A1A"/>
          <w:sz w:val="22"/>
        </w:rPr>
        <w:t>. Any question containing the word "yesterday" needs a time-series database. That is Lab 24.</w:t>
      </w:r>
    </w:p>
    <w:p>
      <w:pPr>
        <w:spacing w:before="0" w:after="60"/>
        <w:ind w:left="374" w:hanging="288"/>
      </w:pPr>
      <w:r>
        <w:rPr>
          <w:rFonts w:ascii="Arial" w:hAnsi="Arial"/>
          <w:color w:val="1F6FEB"/>
          <w:sz w:val="22"/>
        </w:rPr>
        <w:t xml:space="preserve">• </w:t>
      </w:r>
      <w:r>
        <w:rPr>
          <w:rFonts w:ascii="Arial" w:hAnsi="Arial"/>
          <w:b/>
          <w:i w:val="0"/>
          <w:color w:val="1A1A1A"/>
          <w:sz w:val="22"/>
        </w:rPr>
        <w:t>Two failure signatures, two different fixes</w:t>
      </w:r>
      <w:r>
        <w:rPr>
          <w:rFonts w:ascii="Arial" w:hAnsi="Arial"/>
          <w:b w:val="0"/>
          <w:i w:val="0"/>
          <w:color w:val="1A1A1A"/>
          <w:sz w:val="22"/>
        </w:rPr>
        <w:t xml:space="preserve">: </w:t>
      </w:r>
      <w:r>
        <w:rPr>
          <w:rFonts w:ascii="Courier New" w:hAnsi="Courier New" w:cs="Courier New"/>
          <w:b w:val="0"/>
          <w:i w:val="0"/>
          <w:color w:val="142C4A"/>
          <w:sz w:val="20"/>
        </w:rPr>
        <w:t>Metrics API not available</w:t>
      </w:r>
      <w:r>
        <w:rPr>
          <w:rFonts w:ascii="Arial" w:hAnsi="Arial"/>
          <w:b w:val="0"/>
          <w:i w:val="0"/>
          <w:color w:val="1A1A1A"/>
          <w:sz w:val="22"/>
        </w:rPr>
        <w:t xml:space="preserve"> (never installed) versus </w:t>
      </w:r>
      <w:r>
        <w:rPr>
          <w:rFonts w:ascii="Courier New" w:hAnsi="Courier New" w:cs="Courier New"/>
          <w:b w:val="0"/>
          <w:i w:val="0"/>
          <w:color w:val="142C4A"/>
          <w:sz w:val="20"/>
        </w:rPr>
        <w:t>ServiceUnavailable</w:t>
      </w:r>
      <w:r>
        <w:rPr>
          <w:rFonts w:ascii="Arial" w:hAnsi="Arial"/>
          <w:b w:val="0"/>
          <w:i w:val="0"/>
          <w:color w:val="1A1A1A"/>
          <w:sz w:val="22"/>
        </w:rPr>
        <w:t xml:space="preserve"> + </w:t>
      </w:r>
      <w:r>
        <w:rPr>
          <w:rFonts w:ascii="Courier New" w:hAnsi="Courier New" w:cs="Courier New"/>
          <w:b w:val="0"/>
          <w:i w:val="0"/>
          <w:color w:val="142C4A"/>
          <w:sz w:val="20"/>
        </w:rPr>
        <w:t>AVAILABLE: False</w:t>
      </w:r>
      <w:r>
        <w:rPr>
          <w:rFonts w:ascii="Arial" w:hAnsi="Arial"/>
          <w:b w:val="0"/>
          <w:i w:val="0"/>
          <w:color w:val="1A1A1A"/>
          <w:sz w:val="22"/>
        </w:rPr>
        <w:t xml:space="preserve"> (installed, backend down).</w:t>
      </w:r>
    </w:p>
    <w:p>
      <w:pPr>
        <w:pStyle w:val="Heading4"/>
        <w:spacing w:before="200" w:after="80"/>
        <w:ind w:left="0"/>
        <w:keepNext/>
      </w:pPr>
      <w:r>
        <w:rPr>
          <w:rFonts w:ascii="Arial" w:hAnsi="Arial"/>
        </w:rPr>
        <w:t>Further reading</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 </w:t>
      </w:r>
      <w:r>
        <w:rPr>
          <w:rFonts w:ascii="Arial" w:hAnsi="Arial"/>
          <w:b w:val="0"/>
          <w:i/>
          <w:color w:val="1A1A1A"/>
          <w:sz w:val="22"/>
        </w:rPr>
        <w:t>Application Introspection and Debugging</w:t>
      </w:r>
      <w:r>
        <w:rPr>
          <w:rFonts w:ascii="Arial" w:hAnsi="Arial"/>
          <w:b w:val="0"/>
          <w:i w:val="0"/>
          <w:color w:val="1A1A1A"/>
          <w:sz w:val="22"/>
        </w:rPr>
        <w:t xml:space="preserve">: </w:t>
      </w:r>
      <w:r>
        <w:rPr>
          <w:rFonts w:ascii="Arial" w:hAnsi="Arial"/>
          <w:b w:val="0"/>
          <w:i w:val="0"/>
          <w:color w:val="1F6FEB"/>
          <w:sz w:val="22"/>
          <w:u w:val="single"/>
        </w:rPr>
        <w:t>https://kubernetes.io/docs/tasks/debug/debug-application/debug-running-pod/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 </w:t>
      </w:r>
      <w:r>
        <w:rPr>
          <w:rFonts w:ascii="Arial" w:hAnsi="Arial"/>
          <w:b w:val="0"/>
          <w:i/>
          <w:color w:val="1A1A1A"/>
          <w:sz w:val="22"/>
        </w:rPr>
        <w:t>Logging Architecture</w:t>
      </w:r>
      <w:r>
        <w:rPr>
          <w:rFonts w:ascii="Arial" w:hAnsi="Arial"/>
          <w:b w:val="0"/>
          <w:i w:val="0"/>
          <w:color w:val="1A1A1A"/>
          <w:sz w:val="22"/>
        </w:rPr>
        <w:t xml:space="preserve"> (node-level agents, rotation, sidecars): </w:t>
      </w:r>
      <w:r>
        <w:rPr>
          <w:rFonts w:ascii="Arial" w:hAnsi="Arial"/>
          <w:b w:val="0"/>
          <w:i w:val="0"/>
          <w:color w:val="1F6FEB"/>
          <w:sz w:val="22"/>
          <w:u w:val="single"/>
        </w:rPr>
        <w:t>https://kubernetes.io/docs/concepts/cluster-administration/logging/</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 </w:t>
      </w:r>
      <w:r>
        <w:rPr>
          <w:rFonts w:ascii="Arial" w:hAnsi="Arial"/>
          <w:b w:val="0"/>
          <w:i/>
          <w:color w:val="1A1A1A"/>
          <w:sz w:val="22"/>
        </w:rPr>
        <w:t>Resource Metrics Pipeline</w:t>
      </w:r>
      <w:r>
        <w:rPr>
          <w:rFonts w:ascii="Arial" w:hAnsi="Arial"/>
          <w:b w:val="0"/>
          <w:i w:val="0"/>
          <w:color w:val="1A1A1A"/>
          <w:sz w:val="22"/>
        </w:rPr>
        <w:t xml:space="preserve">: </w:t>
      </w:r>
      <w:r>
        <w:rPr>
          <w:rFonts w:ascii="Arial" w:hAnsi="Arial"/>
          <w:b w:val="0"/>
          <w:i w:val="0"/>
          <w:color w:val="1F6FEB"/>
          <w:sz w:val="22"/>
          <w:u w:val="single"/>
        </w:rPr>
        <w:t>https://kubernetes.io/docs/tasks/debug/debug-cluster/resource-metrics-pipeline/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 </w:t>
      </w:r>
      <w:r>
        <w:rPr>
          <w:rFonts w:ascii="Arial" w:hAnsi="Arial"/>
          <w:b w:val="0"/>
          <w:i/>
          <w:color w:val="1A1A1A"/>
          <w:sz w:val="22"/>
        </w:rPr>
        <w:t>Field Selectors</w:t>
      </w:r>
      <w:r>
        <w:rPr>
          <w:rFonts w:ascii="Arial" w:hAnsi="Arial"/>
          <w:b w:val="0"/>
          <w:i w:val="0"/>
          <w:color w:val="1A1A1A"/>
          <w:sz w:val="22"/>
        </w:rPr>
        <w:t xml:space="preserve">: </w:t>
      </w:r>
      <w:r>
        <w:rPr>
          <w:rFonts w:ascii="Arial" w:hAnsi="Arial"/>
          <w:b w:val="0"/>
          <w:i w:val="0"/>
          <w:color w:val="1F6FEB"/>
          <w:sz w:val="22"/>
          <w:u w:val="single"/>
        </w:rPr>
        <w:t>https://kubernetes.io/docs/concepts/overview/working-with-objects/field-selectors/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metrics-server — README, including the </w:t>
      </w:r>
      <w:r>
        <w:rPr>
          <w:rFonts w:ascii="Courier New" w:hAnsi="Courier New" w:cs="Courier New"/>
          <w:b w:val="0"/>
          <w:i w:val="0"/>
          <w:color w:val="142C4A"/>
          <w:sz w:val="20"/>
        </w:rPr>
        <w:t>--kubelet-insecure-tls</w:t>
      </w:r>
      <w:r>
        <w:rPr>
          <w:rFonts w:ascii="Arial" w:hAnsi="Arial"/>
          <w:b w:val="0"/>
          <w:i w:val="0"/>
          <w:color w:val="1A1A1A"/>
          <w:sz w:val="22"/>
        </w:rPr>
        <w:t xml:space="preserve"> caveat: </w:t>
      </w:r>
      <w:r>
        <w:rPr>
          <w:rFonts w:ascii="Arial" w:hAnsi="Arial"/>
          <w:b w:val="0"/>
          <w:i w:val="0"/>
          <w:color w:val="1F6FEB"/>
          <w:sz w:val="22"/>
          <w:u w:val="single"/>
        </w:rPr>
        <w:t>https://github.com/kubernetes-sigs/metrics-server</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Fluentd (CNCF </w:t>
      </w:r>
      <w:r>
        <w:rPr>
          <w:rFonts w:ascii="Arial" w:hAnsi="Arial"/>
          <w:b/>
          <w:i w:val="0"/>
          <w:color w:val="1A1A1A"/>
          <w:sz w:val="22"/>
        </w:rPr>
        <w:t>graduated</w:t>
      </w:r>
      <w:r>
        <w:rPr>
          <w:rFonts w:ascii="Arial" w:hAnsi="Arial"/>
          <w:b w:val="0"/>
          <w:i w:val="0"/>
          <w:color w:val="1A1A1A"/>
          <w:sz w:val="22"/>
        </w:rPr>
        <w:t xml:space="preserve">) and Fluent Bit: </w:t>
      </w:r>
      <w:r>
        <w:rPr>
          <w:rFonts w:ascii="Arial" w:hAnsi="Arial"/>
          <w:b w:val="0"/>
          <w:i w:val="0"/>
          <w:color w:val="1F6FEB"/>
          <w:sz w:val="22"/>
          <w:u w:val="single"/>
        </w:rPr>
        <w:t>https://www.cncf.io/projects/fluentd/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CNCF — KCNA curriculum, </w:t>
      </w:r>
      <w:r>
        <w:rPr>
          <w:rFonts w:ascii="Arial" w:hAnsi="Arial"/>
          <w:b w:val="0"/>
          <w:i/>
          <w:color w:val="1A1A1A"/>
          <w:sz w:val="22"/>
        </w:rPr>
        <w:t>Cloud Native Architecture → Observability</w:t>
      </w:r>
      <w:r>
        <w:rPr>
          <w:rFonts w:ascii="Arial" w:hAnsi="Arial"/>
          <w:b w:val="0"/>
          <w:i w:val="0"/>
          <w:color w:val="1A1A1A"/>
          <w:sz w:val="22"/>
        </w:rPr>
        <w:t xml:space="preserve">: </w:t>
      </w:r>
      <w:r>
        <w:rPr>
          <w:rFonts w:ascii="Arial" w:hAnsi="Arial"/>
          <w:b w:val="0"/>
          <w:i w:val="0"/>
          <w:color w:val="1F6FEB"/>
          <w:sz w:val="22"/>
          <w:u w:val="single"/>
        </w:rPr>
        <w:t>https://github.com/cncf/curriculum</w:t>
      </w:r>
    </w:p>
    <w:p>
      <w:pPr>
        <w:pStyle w:val="Heading2"/>
        <w:pageBreakBefore/>
        <w:spacing w:before="280" w:after="80"/>
        <w:ind w:left="0"/>
        <w:keepNext/>
      </w:pPr>
      <w:r>
        <w:rPr>
          <w:rFonts w:ascii="Arial" w:hAnsi="Arial"/>
        </w:rPr>
        <w:t>Lab 24 — Metrics, Prometheus Exposition and the Observability Pipeline</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Lab ID</w:t>
            </w:r>
          </w:p>
        </w:tc>
        <w:tc>
          <w:tcPr>
            <w:tcW w:type="dxa" w:w="6756"/>
          </w:tcPr>
          <w:p>
            <w:pPr>
              <w:spacing w:before="20" w:after="20"/>
            </w:pPr>
            <w:r/>
            <w:r>
              <w:rPr>
                <w:rFonts w:ascii="Arial" w:hAnsi="Arial"/>
                <w:b/>
                <w:i w:val="0"/>
                <w:color w:val="1A1A1A"/>
                <w:sz w:val="18"/>
              </w:rPr>
              <w:t>Lab 24</w:t>
            </w:r>
          </w:p>
        </w:tc>
      </w:tr>
      <w:tr>
        <w:trPr>
          <w:cantSplit/>
        </w:trPr>
        <w:tc>
          <w:tcPr>
            <w:tcW w:type="dxa" w:w="3180"/>
            <w:shd w:val="clear" w:color="auto" w:fill="F7F9FC"/>
          </w:tcPr>
          <w:p>
            <w:pPr>
              <w:spacing w:before="20" w:after="20"/>
            </w:pPr>
            <w:r/>
            <w:r>
              <w:rPr>
                <w:rFonts w:ascii="Arial" w:hAnsi="Arial"/>
                <w:b w:val="0"/>
                <w:i w:val="0"/>
                <w:color w:val="1A1A1A"/>
                <w:sz w:val="18"/>
              </w:rPr>
              <w:t>Title</w:t>
            </w:r>
          </w:p>
        </w:tc>
        <w:tc>
          <w:tcPr>
            <w:tcW w:type="dxa" w:w="6756"/>
            <w:shd w:val="clear" w:color="auto" w:fill="F7F9FC"/>
          </w:tcPr>
          <w:p>
            <w:pPr>
              <w:spacing w:before="20" w:after="20"/>
            </w:pPr>
            <w:r/>
            <w:r>
              <w:rPr>
                <w:rFonts w:ascii="Arial" w:hAnsi="Arial"/>
                <w:b w:val="0"/>
                <w:i w:val="0"/>
                <w:color w:val="1A1A1A"/>
                <w:sz w:val="18"/>
              </w:rPr>
              <w:t>Metrics, Prometheus Exposition and the Observability Pipeline</w:t>
            </w:r>
          </w:p>
        </w:tc>
      </w:tr>
      <w:tr>
        <w:trPr>
          <w:cantSplit/>
        </w:trPr>
        <w:tc>
          <w:tcPr>
            <w:tcW w:type="dxa" w:w="3180"/>
          </w:tcPr>
          <w:p>
            <w:pPr>
              <w:spacing w:before="20" w:after="20"/>
            </w:pPr>
            <w:r/>
            <w:r>
              <w:rPr>
                <w:rFonts w:ascii="Arial" w:hAnsi="Arial"/>
                <w:b w:val="0"/>
                <w:i w:val="0"/>
                <w:color w:val="1A1A1A"/>
                <w:sz w:val="18"/>
              </w:rPr>
              <w:t>Day / Topic</w:t>
            </w:r>
          </w:p>
        </w:tc>
        <w:tc>
          <w:tcPr>
            <w:tcW w:type="dxa" w:w="6756"/>
          </w:tcPr>
          <w:p>
            <w:pPr>
              <w:spacing w:before="20" w:after="20"/>
            </w:pPr>
            <w:r/>
            <w:r>
              <w:rPr>
                <w:rFonts w:ascii="Arial" w:hAnsi="Arial"/>
                <w:b w:val="0"/>
                <w:i w:val="0"/>
                <w:color w:val="1A1A1A"/>
                <w:sz w:val="18"/>
              </w:rPr>
              <w:t>Day 5 · Logging and Monitoring</w:t>
            </w:r>
          </w:p>
        </w:tc>
      </w:tr>
      <w:tr>
        <w:trPr>
          <w:cantSplit/>
        </w:trPr>
        <w:tc>
          <w:tcPr>
            <w:tcW w:type="dxa" w:w="3180"/>
            <w:shd w:val="clear" w:color="auto" w:fill="F7F9FC"/>
          </w:tcPr>
          <w:p>
            <w:pPr>
              <w:spacing w:before="20" w:after="20"/>
            </w:pPr>
            <w:r/>
            <w:r>
              <w:rPr>
                <w:rFonts w:ascii="Arial" w:hAnsi="Arial"/>
                <w:b w:val="0"/>
                <w:i w:val="0"/>
                <w:color w:val="1A1A1A"/>
                <w:sz w:val="18"/>
              </w:rPr>
              <w:t>Duration</w:t>
            </w:r>
          </w:p>
        </w:tc>
        <w:tc>
          <w:tcPr>
            <w:tcW w:type="dxa" w:w="6756"/>
            <w:shd w:val="clear" w:color="auto" w:fill="F7F9FC"/>
          </w:tcPr>
          <w:p>
            <w:pPr>
              <w:spacing w:before="20" w:after="20"/>
            </w:pPr>
            <w:r/>
            <w:r>
              <w:rPr>
                <w:rFonts w:ascii="Arial" w:hAnsi="Arial"/>
                <w:b w:val="0"/>
                <w:i w:val="0"/>
                <w:color w:val="1A1A1A"/>
                <w:sz w:val="18"/>
              </w:rPr>
              <w:t>45 minutes</w:t>
            </w:r>
          </w:p>
        </w:tc>
      </w:tr>
      <w:tr>
        <w:trPr>
          <w:cantSplit/>
        </w:trPr>
        <w:tc>
          <w:tcPr>
            <w:tcW w:type="dxa" w:w="3180"/>
          </w:tcPr>
          <w:p>
            <w:pPr>
              <w:spacing w:before="20" w:after="20"/>
            </w:pPr>
            <w:r/>
            <w:r>
              <w:rPr>
                <w:rFonts w:ascii="Arial" w:hAnsi="Arial"/>
                <w:b w:val="0"/>
                <w:i w:val="0"/>
                <w:color w:val="1A1A1A"/>
                <w:sz w:val="18"/>
              </w:rPr>
              <w:t>Namespace</w:t>
            </w:r>
          </w:p>
        </w:tc>
        <w:tc>
          <w:tcPr>
            <w:tcW w:type="dxa" w:w="6756"/>
          </w:tcPr>
          <w:p>
            <w:pPr>
              <w:spacing w:before="20" w:after="20"/>
            </w:pPr>
            <w:r/>
            <w:r>
              <w:rPr>
                <w:rFonts w:ascii="Courier New" w:hAnsi="Courier New" w:cs="Courier New"/>
                <w:b w:val="0"/>
                <w:i w:val="0"/>
                <w:color w:val="142C4A"/>
                <w:sz w:val="16"/>
              </w:rPr>
              <w:t>kcna-lab24</w:t>
            </w:r>
          </w:p>
        </w:tc>
      </w:tr>
      <w:tr>
        <w:trPr>
          <w:cantSplit/>
        </w:trPr>
        <w:tc>
          <w:tcPr>
            <w:tcW w:type="dxa" w:w="3180"/>
            <w:shd w:val="clear" w:color="auto" w:fill="F7F9FC"/>
          </w:tcPr>
          <w:p>
            <w:pPr>
              <w:spacing w:before="20" w:after="20"/>
            </w:pPr>
            <w:r/>
            <w:r>
              <w:rPr>
                <w:rFonts w:ascii="Arial" w:hAnsi="Arial"/>
                <w:b w:val="0"/>
                <w:i w:val="0"/>
                <w:color w:val="1A1A1A"/>
                <w:sz w:val="18"/>
              </w:rPr>
              <w:t>Learning outcome</w:t>
            </w:r>
          </w:p>
        </w:tc>
        <w:tc>
          <w:tcPr>
            <w:tcW w:type="dxa" w:w="6756"/>
            <w:shd w:val="clear" w:color="auto" w:fill="F7F9FC"/>
          </w:tcPr>
          <w:p>
            <w:pPr>
              <w:spacing w:before="20" w:after="20"/>
            </w:pPr>
            <w:r/>
            <w:r>
              <w:rPr>
                <w:rFonts w:ascii="Arial" w:hAnsi="Arial"/>
                <w:b/>
                <w:i w:val="0"/>
                <w:color w:val="1A1A1A"/>
                <w:sz w:val="18"/>
              </w:rPr>
              <w:t>LO6</w:t>
            </w:r>
            <w:r>
              <w:rPr>
                <w:rFonts w:ascii="Arial" w:hAnsi="Arial"/>
                <w:b w:val="0"/>
                <w:i w:val="0"/>
                <w:color w:val="1A1A1A"/>
                <w:sz w:val="18"/>
              </w:rPr>
              <w:t xml:space="preserve"> — Implement regular monitoring of the Kubernetes system and perform necessary troubleshooting.</w:t>
            </w:r>
          </w:p>
        </w:tc>
      </w:tr>
      <w:tr>
        <w:trPr>
          <w:cantSplit/>
        </w:trPr>
        <w:tc>
          <w:tcPr>
            <w:tcW w:type="dxa" w:w="3180"/>
          </w:tcPr>
          <w:p>
            <w:pPr>
              <w:spacing w:before="20" w:after="20"/>
            </w:pPr>
            <w:r/>
            <w:r>
              <w:rPr>
                <w:rFonts w:ascii="Arial" w:hAnsi="Arial"/>
                <w:b w:val="0"/>
                <w:i w:val="0"/>
                <w:color w:val="1A1A1A"/>
                <w:sz w:val="18"/>
              </w:rPr>
              <w:t>Ability</w:t>
            </w:r>
          </w:p>
        </w:tc>
        <w:tc>
          <w:tcPr>
            <w:tcW w:type="dxa" w:w="6756"/>
          </w:tcPr>
          <w:p>
            <w:pPr>
              <w:spacing w:before="20" w:after="20"/>
            </w:pPr>
            <w:r/>
            <w:r>
              <w:rPr>
                <w:rFonts w:ascii="Arial" w:hAnsi="Arial"/>
                <w:b/>
                <w:i w:val="0"/>
                <w:color w:val="1A1A1A"/>
                <w:sz w:val="18"/>
              </w:rPr>
              <w:t>A6</w:t>
            </w:r>
            <w:r>
              <w:rPr>
                <w:rFonts w:ascii="Arial" w:hAnsi="Arial"/>
                <w:b w:val="0"/>
                <w:i w:val="0"/>
                <w:color w:val="1A1A1A"/>
                <w:sz w:val="18"/>
              </w:rPr>
              <w:t xml:space="preserve"> Implement regular system reviews to monitor solution status and make modifications, according to an architecture management framework</w:t>
            </w:r>
          </w:p>
        </w:tc>
      </w:tr>
      <w:tr>
        <w:trPr>
          <w:cantSplit/>
        </w:trPr>
        <w:tc>
          <w:tcPr>
            <w:tcW w:type="dxa" w:w="3180"/>
            <w:shd w:val="clear" w:color="auto" w:fill="F7F9FC"/>
          </w:tcPr>
          <w:p>
            <w:pPr>
              <w:spacing w:before="20" w:after="20"/>
            </w:pPr>
            <w:r/>
            <w:r>
              <w:rPr>
                <w:rFonts w:ascii="Arial" w:hAnsi="Arial"/>
                <w:b w:val="0"/>
                <w:i w:val="0"/>
                <w:color w:val="1A1A1A"/>
                <w:sz w:val="18"/>
              </w:rPr>
              <w:t>Knowledge</w:t>
            </w:r>
          </w:p>
        </w:tc>
        <w:tc>
          <w:tcPr>
            <w:tcW w:type="dxa" w:w="6756"/>
            <w:shd w:val="clear" w:color="auto" w:fill="F7F9FC"/>
          </w:tcPr>
          <w:p>
            <w:pPr>
              <w:spacing w:before="20" w:after="20"/>
            </w:pPr>
            <w:r/>
            <w:r>
              <w:rPr>
                <w:rFonts w:ascii="Arial" w:hAnsi="Arial"/>
                <w:b/>
                <w:i w:val="0"/>
                <w:color w:val="1A1A1A"/>
                <w:sz w:val="18"/>
              </w:rPr>
              <w:t>K7</w:t>
            </w:r>
            <w:r>
              <w:rPr>
                <w:rFonts w:ascii="Arial" w:hAnsi="Arial"/>
                <w:b w:val="0"/>
                <w:i w:val="0"/>
                <w:color w:val="1A1A1A"/>
                <w:sz w:val="18"/>
              </w:rPr>
              <w:t xml:space="preserve"> Interactions among various IT components</w:t>
            </w:r>
          </w:p>
        </w:tc>
      </w:tr>
      <w:tr>
        <w:trPr>
          <w:cantSplit/>
        </w:trPr>
        <w:tc>
          <w:tcPr>
            <w:tcW w:type="dxa" w:w="3180"/>
          </w:tcPr>
          <w:p>
            <w:pPr>
              <w:spacing w:before="20" w:after="20"/>
            </w:pPr>
            <w:r/>
            <w:r>
              <w:rPr>
                <w:rFonts w:ascii="Arial" w:hAnsi="Arial"/>
                <w:b w:val="0"/>
                <w:i w:val="0"/>
                <w:color w:val="1A1A1A"/>
                <w:sz w:val="18"/>
              </w:rPr>
              <w:t>Deck slide</w:t>
            </w:r>
          </w:p>
        </w:tc>
        <w:tc>
          <w:tcPr>
            <w:tcW w:type="dxa" w:w="6756"/>
          </w:tcPr>
          <w:p>
            <w:pPr>
              <w:spacing w:before="20" w:after="20"/>
            </w:pPr>
            <w:r/>
            <w:r>
              <w:rPr>
                <w:rFonts w:ascii="Arial" w:hAnsi="Arial"/>
                <w:b w:val="0"/>
                <w:i w:val="0"/>
                <w:color w:val="1A1A1A"/>
                <w:sz w:val="18"/>
              </w:rPr>
              <w:t>Slide 528</w:t>
            </w:r>
          </w:p>
        </w:tc>
      </w:tr>
      <w:tr>
        <w:trPr>
          <w:cantSplit/>
        </w:trPr>
        <w:tc>
          <w:tcPr>
            <w:tcW w:type="dxa" w:w="3180"/>
            <w:shd w:val="clear" w:color="auto" w:fill="F7F9FC"/>
          </w:tcPr>
          <w:p>
            <w:pPr>
              <w:spacing w:before="20" w:after="20"/>
            </w:pPr>
            <w:r/>
            <w:r>
              <w:rPr>
                <w:rFonts w:ascii="Arial" w:hAnsi="Arial"/>
                <w:b w:val="0"/>
                <w:i w:val="0"/>
                <w:color w:val="1A1A1A"/>
                <w:sz w:val="18"/>
              </w:rPr>
              <w:t>Repository path</w:t>
            </w:r>
          </w:p>
        </w:tc>
        <w:tc>
          <w:tcPr>
            <w:tcW w:type="dxa" w:w="6756"/>
            <w:shd w:val="clear" w:color="auto" w:fill="F7F9FC"/>
          </w:tcPr>
          <w:p>
            <w:pPr>
              <w:spacing w:before="20" w:after="20"/>
            </w:pPr>
            <w:r/>
            <w:r>
              <w:rPr>
                <w:rFonts w:ascii="Courier New" w:hAnsi="Courier New" w:cs="Courier New"/>
                <w:b w:val="0"/>
                <w:i w:val="0"/>
                <w:color w:val="142C4A"/>
                <w:sz w:val="16"/>
              </w:rPr>
              <w:t>courseware/labs/lab-24-prometheus-observability/</w:t>
            </w:r>
          </w:p>
        </w:tc>
      </w:tr>
    </w:tbl>
    <w:p>
      <w:pPr>
        <w:spacing w:after="40"/>
      </w:pPr>
    </w:p>
    <w:p>
      <w:pPr>
        <w:spacing w:before="0" w:after="120"/>
        <w:ind w:left="0"/>
      </w:pPr>
      <w:r>
        <w:rPr>
          <w:rFonts w:ascii="Arial" w:hAnsi="Arial"/>
          <w:b/>
          <w:i w:val="0"/>
          <w:color w:val="1A1A1A"/>
          <w:sz w:val="22"/>
        </w:rPr>
        <w:t>Goal.</w:t>
      </w:r>
      <w:r>
        <w:rPr>
          <w:rFonts w:ascii="Arial" w:hAnsi="Arial"/>
          <w:b w:val="0"/>
          <w:i w:val="0"/>
          <w:color w:val="1A1A1A"/>
          <w:sz w:val="22"/>
        </w:rPr>
        <w:t xml:space="preserve"> Run a real scrape target and a single self-contained Prometheus, read the text exposition format line by line, and query PromQL against metric names you produced yourself — including the error-ratio query that would have detected INC-4417.</w:t>
      </w:r>
    </w:p>
    <w:p>
      <w:pPr>
        <w:spacing w:before="0" w:after="120"/>
        <w:ind w:left="0"/>
      </w:pPr>
      <w:r>
        <w:rPr>
          <w:rFonts w:ascii="Arial" w:hAnsi="Arial"/>
          <w:b/>
          <w:i w:val="0"/>
          <w:color w:val="1A1A1A"/>
          <w:sz w:val="22"/>
        </w:rPr>
        <w:t>What you will produce:</w:t>
      </w:r>
    </w:p>
    <w:p>
      <w:pPr>
        <w:spacing w:before="0" w:after="60"/>
        <w:ind w:left="374" w:hanging="288"/>
      </w:pPr>
      <w:r>
        <w:rPr>
          <w:rFonts w:ascii="Arial" w:hAnsi="Arial"/>
          <w:color w:val="1F6FEB"/>
          <w:sz w:val="22"/>
        </w:rPr>
        <w:t xml:space="preserve">• </w:t>
      </w:r>
      <w:r>
        <w:rPr>
          <w:rFonts w:ascii="Arial" w:hAnsi="Arial"/>
          <w:b w:val="0"/>
          <w:i w:val="0"/>
          <w:color w:val="1A1A1A"/>
          <w:sz w:val="22"/>
        </w:rPr>
        <w:t>A working exporter serving depot_portal_* metrics in Prometheus text format at /metrics, scraped by hand with wget before Prometheus ever touches it</w:t>
      </w:r>
    </w:p>
    <w:p>
      <w:pPr>
        <w:spacing w:before="0" w:after="60"/>
        <w:ind w:left="374" w:hanging="288"/>
      </w:pPr>
      <w:r>
        <w:rPr>
          <w:rFonts w:ascii="Arial" w:hAnsi="Arial"/>
          <w:color w:val="1F6FEB"/>
          <w:sz w:val="22"/>
        </w:rPr>
        <w:t xml:space="preserve">• </w:t>
      </w:r>
      <w:r>
        <w:rPr>
          <w:rFonts w:ascii="Arial" w:hAnsi="Arial"/>
          <w:b w:val="0"/>
          <w:i w:val="0"/>
          <w:color w:val="1A1A1A"/>
          <w:sz w:val="22"/>
        </w:rPr>
        <w:t>A Prometheus Pod scraping two named static targets from a scrape config you wrote, with both targets reporting up == 1</w:t>
      </w:r>
    </w:p>
    <w:p>
      <w:pPr>
        <w:spacing w:before="0" w:after="60"/>
        <w:ind w:left="374" w:hanging="288"/>
      </w:pPr>
      <w:r>
        <w:rPr>
          <w:rFonts w:ascii="Arial" w:hAnsi="Arial"/>
          <w:color w:val="1F6FEB"/>
          <w:sz w:val="22"/>
        </w:rPr>
        <w:t xml:space="preserve">• </w:t>
      </w:r>
      <w:r>
        <w:rPr>
          <w:rFonts w:ascii="Arial" w:hAnsi="Arial"/>
          <w:b w:val="0"/>
          <w:i w:val="0"/>
          <w:color w:val="1A1A1A"/>
          <w:sz w:val="22"/>
        </w:rPr>
        <w:t>A completed exposition worksheet recording counter-versus-gauge behaviour, the measured rate against its predicted band, and the up == 0 signal during failure injection</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How to read the expected-output blocks.</w:t>
      </w:r>
      <w:r>
        <w:rPr>
          <w:rFonts w:ascii="Arial" w:hAnsi="Arial"/>
          <w:b w:val="0"/>
          <w:i w:val="0"/>
          <w:color w:val="1A1A1A"/>
          <w:sz w:val="22"/>
        </w:rPr>
        <w:t xml:space="preserve"> Pod name suffixes, IP addresses, </w:t>
      </w:r>
      <w:r>
        <w:rPr>
          <w:rFonts w:ascii="Courier New" w:hAnsi="Courier New" w:cs="Courier New"/>
          <w:b w:val="0"/>
          <w:i w:val="0"/>
          <w:color w:val="142C4A"/>
          <w:sz w:val="20"/>
        </w:rPr>
        <w:t>AGE</w:t>
      </w:r>
      <w:r>
        <w:rPr>
          <w:rFonts w:ascii="Arial" w:hAnsi="Arial"/>
          <w:b w:val="0"/>
          <w:i w:val="0"/>
          <w:color w:val="1A1A1A"/>
          <w:sz w:val="22"/>
        </w:rPr>
        <w:t xml:space="preserve"> columns and timestamps vary at runtime. </w:t>
      </w:r>
      <w:r>
        <w:rPr>
          <w:rFonts w:ascii="Arial" w:hAnsi="Arial"/>
          <w:b/>
          <w:i w:val="0"/>
          <w:color w:val="1A1A1A"/>
          <w:sz w:val="22"/>
        </w:rPr>
        <w:t>Metric values vary too</w:t>
      </w:r>
      <w:r>
        <w:rPr>
          <w:rFonts w:ascii="Arial" w:hAnsi="Arial"/>
          <w:b w:val="0"/>
          <w:i w:val="0"/>
          <w:color w:val="1A1A1A"/>
          <w:sz w:val="22"/>
        </w:rPr>
        <w:t xml:space="preserve"> — counters depend on how long the generator has been running when you scrape. Where a number is unpredictable it is shown as </w:t>
      </w:r>
      <w:r>
        <w:rPr>
          <w:rFonts w:ascii="Courier New" w:hAnsi="Courier New" w:cs="Courier New"/>
          <w:b w:val="0"/>
          <w:i w:val="0"/>
          <w:color w:val="142C4A"/>
          <w:sz w:val="20"/>
        </w:rPr>
        <w:t>&lt;counter&gt;</w:t>
      </w:r>
      <w:r>
        <w:rPr>
          <w:rFonts w:ascii="Arial" w:hAnsi="Arial"/>
          <w:b w:val="0"/>
          <w:i w:val="0"/>
          <w:color w:val="1A1A1A"/>
          <w:sz w:val="22"/>
        </w:rPr>
        <w:t xml:space="preserve">, </w:t>
      </w:r>
      <w:r>
        <w:rPr>
          <w:rFonts w:ascii="Courier New" w:hAnsi="Courier New" w:cs="Courier New"/>
          <w:b w:val="0"/>
          <w:i w:val="0"/>
          <w:color w:val="142C4A"/>
          <w:sz w:val="20"/>
        </w:rPr>
        <w:t>&lt;gauge&gt;</w:t>
      </w:r>
      <w:r>
        <w:rPr>
          <w:rFonts w:ascii="Arial" w:hAnsi="Arial"/>
          <w:b w:val="0"/>
          <w:i w:val="0"/>
          <w:color w:val="1A1A1A"/>
          <w:sz w:val="22"/>
        </w:rPr>
        <w:t xml:space="preserve"> or similar. What you match is the </w:t>
      </w:r>
      <w:r>
        <w:rPr>
          <w:rFonts w:ascii="Arial" w:hAnsi="Arial"/>
          <w:b w:val="0"/>
          <w:i/>
          <w:color w:val="1A1A1A"/>
          <w:sz w:val="22"/>
        </w:rPr>
        <w:t>structure</w:t>
      </w:r>
      <w:r>
        <w:rPr>
          <w:rFonts w:ascii="Arial" w:hAnsi="Arial"/>
          <w:b w:val="0"/>
          <w:i w:val="0"/>
          <w:color w:val="1A1A1A"/>
          <w:sz w:val="22"/>
        </w:rPr>
        <w:t xml:space="preserve">: metric names, </w:t>
      </w:r>
      <w:r>
        <w:rPr>
          <w:rFonts w:ascii="Courier New" w:hAnsi="Courier New" w:cs="Courier New"/>
          <w:b w:val="0"/>
          <w:i w:val="0"/>
          <w:color w:val="142C4A"/>
          <w:sz w:val="20"/>
        </w:rPr>
        <w:t># HELP</w:t>
      </w:r>
      <w:r>
        <w:rPr>
          <w:rFonts w:ascii="Arial" w:hAnsi="Arial"/>
          <w:b w:val="0"/>
          <w:i w:val="0"/>
          <w:color w:val="1A1A1A"/>
          <w:sz w:val="22"/>
        </w:rPr>
        <w:t>/</w:t>
      </w:r>
      <w:r>
        <w:rPr>
          <w:rFonts w:ascii="Courier New" w:hAnsi="Courier New" w:cs="Courier New"/>
          <w:b w:val="0"/>
          <w:i w:val="0"/>
          <w:color w:val="142C4A"/>
          <w:sz w:val="20"/>
        </w:rPr>
        <w:t># TYPE</w:t>
      </w:r>
      <w:r>
        <w:rPr>
          <w:rFonts w:ascii="Arial" w:hAnsi="Arial"/>
          <w:b w:val="0"/>
          <w:i w:val="0"/>
          <w:color w:val="1A1A1A"/>
          <w:sz w:val="22"/>
        </w:rPr>
        <w:t xml:space="preserve"> lines, label sets, and the relationships between series.</w:t>
      </w:r>
    </w:p>
    <w:p>
      <w:pPr>
        <w:pStyle w:val="Heading3"/>
        <w:spacing w:before="200" w:after="80"/>
        <w:ind w:left="0"/>
        <w:keepNext/>
      </w:pPr>
      <w:r>
        <w:rPr>
          <w:rFonts w:ascii="Arial" w:hAnsi="Arial"/>
        </w:rPr>
        <w:t>Lab 24 · Scope and honesty statement — read first</w:t>
      </w:r>
    </w:p>
    <w:p>
      <w:pPr>
        <w:spacing w:before="0" w:after="120"/>
        <w:ind w:left="0"/>
      </w:pPr>
      <w:r>
        <w:rPr>
          <w:rFonts w:ascii="Arial" w:hAnsi="Arial"/>
          <w:b w:val="0"/>
          <w:i w:val="0"/>
          <w:color w:val="1A1A1A"/>
          <w:sz w:val="22"/>
        </w:rPr>
        <w:t xml:space="preserve">This lab does </w:t>
      </w:r>
      <w:r>
        <w:rPr>
          <w:rFonts w:ascii="Arial" w:hAnsi="Arial"/>
          <w:b/>
          <w:i w:val="0"/>
          <w:color w:val="1A1A1A"/>
          <w:sz w:val="22"/>
        </w:rPr>
        <w:t>not</w:t>
      </w:r>
      <w:r>
        <w:rPr>
          <w:rFonts w:ascii="Arial" w:hAnsi="Arial"/>
          <w:b w:val="0"/>
          <w:i w:val="0"/>
          <w:color w:val="1A1A1A"/>
          <w:sz w:val="22"/>
        </w:rPr>
        <w:t xml:space="preserve"> install </w:t>
      </w:r>
      <w:r>
        <w:rPr>
          <w:rFonts w:ascii="Courier New" w:hAnsi="Courier New" w:cs="Courier New"/>
          <w:b w:val="0"/>
          <w:i w:val="0"/>
          <w:color w:val="142C4A"/>
          <w:sz w:val="20"/>
        </w:rPr>
        <w:t>kube-prometheus-stack</w:t>
      </w:r>
      <w:r>
        <w:rPr>
          <w:rFonts w:ascii="Arial" w:hAnsi="Arial"/>
          <w:b w:val="0"/>
          <w:i w:val="0"/>
          <w:color w:val="1A1A1A"/>
          <w:sz w:val="22"/>
        </w:rPr>
        <w:t xml:space="preserve">. There is no Operator, no </w:t>
      </w:r>
      <w:r>
        <w:rPr>
          <w:rFonts w:ascii="Courier New" w:hAnsi="Courier New" w:cs="Courier New"/>
          <w:b w:val="0"/>
          <w:i w:val="0"/>
          <w:color w:val="142C4A"/>
          <w:sz w:val="20"/>
        </w:rPr>
        <w:t>ServiceMonitor</w:t>
      </w:r>
      <w:r>
        <w:rPr>
          <w:rFonts w:ascii="Arial" w:hAnsi="Arial"/>
          <w:b w:val="0"/>
          <w:i w:val="0"/>
          <w:color w:val="1A1A1A"/>
          <w:sz w:val="22"/>
        </w:rPr>
        <w:t xml:space="preserve"> CRD, no Alertmanager, no Grafana and no node-exporter.</w:t>
      </w:r>
    </w:p>
    <w:p>
      <w:pPr>
        <w:spacing w:before="0" w:after="120"/>
        <w:ind w:left="0"/>
      </w:pPr>
      <w:r>
        <w:rPr>
          <w:rFonts w:ascii="Arial" w:hAnsi="Arial"/>
          <w:b w:val="0"/>
          <w:i w:val="0"/>
          <w:color w:val="1A1A1A"/>
          <w:sz w:val="22"/>
        </w:rPr>
        <w:t>That is a deliberate teaching decision. Those components are correct for a production cluster and wrong for a 45-minute lab, because they hide the mechanism behind custom resources. You would learn to fill in a CRD without ever seeing a scrape.</w:t>
      </w:r>
    </w:p>
    <w:p>
      <w:pPr>
        <w:spacing w:before="0" w:after="120"/>
        <w:ind w:left="0"/>
      </w:pPr>
      <w:r>
        <w:rPr>
          <w:rFonts w:ascii="Arial" w:hAnsi="Arial"/>
          <w:b w:val="0"/>
          <w:i w:val="0"/>
          <w:color w:val="1A1A1A"/>
          <w:sz w:val="22"/>
        </w:rPr>
        <w:t xml:space="preserve">Instead you get the smallest thing that is still genuinely Prometheus: </w:t>
      </w:r>
      <w:r>
        <w:rPr>
          <w:rFonts w:ascii="Arial" w:hAnsi="Arial"/>
          <w:b/>
          <w:i w:val="0"/>
          <w:color w:val="1A1A1A"/>
          <w:sz w:val="22"/>
        </w:rPr>
        <w:t>one Pod</w:t>
      </w:r>
      <w:r>
        <w:rPr>
          <w:rFonts w:ascii="Arial" w:hAnsi="Arial"/>
          <w:b w:val="0"/>
          <w:i w:val="0"/>
          <w:color w:val="1A1A1A"/>
          <w:sz w:val="22"/>
        </w:rPr>
        <w:t xml:space="preserve">, </w:t>
      </w:r>
      <w:r>
        <w:rPr>
          <w:rFonts w:ascii="Arial" w:hAnsi="Arial"/>
          <w:b/>
          <w:i w:val="0"/>
          <w:color w:val="1A1A1A"/>
          <w:sz w:val="22"/>
        </w:rPr>
        <w:t>one scrape config you wrote yourself</w:t>
      </w:r>
      <w:r>
        <w:rPr>
          <w:rFonts w:ascii="Arial" w:hAnsi="Arial"/>
          <w:b w:val="0"/>
          <w:i w:val="0"/>
          <w:color w:val="1A1A1A"/>
          <w:sz w:val="22"/>
        </w:rPr>
        <w:t xml:space="preserve">, </w:t>
      </w:r>
      <w:r>
        <w:rPr>
          <w:rFonts w:ascii="Arial" w:hAnsi="Arial"/>
          <w:b/>
          <w:i w:val="0"/>
          <w:color w:val="1A1A1A"/>
          <w:sz w:val="22"/>
        </w:rPr>
        <w:t>two targets you can name</w:t>
      </w:r>
      <w:r>
        <w:rPr>
          <w:rFonts w:ascii="Arial" w:hAnsi="Arial"/>
          <w:b w:val="0"/>
          <w:i w:val="0"/>
          <w:color w:val="1A1A1A"/>
          <w:sz w:val="22"/>
        </w:rPr>
        <w:t xml:space="preserve">, and a </w:t>
      </w:r>
      <w:r>
        <w:rPr>
          <w:rFonts w:ascii="Arial" w:hAnsi="Arial"/>
          <w:b/>
          <w:i w:val="0"/>
          <w:color w:val="1A1A1A"/>
          <w:sz w:val="22"/>
        </w:rPr>
        <w:t>local TSDB you query with real PromQL</w:t>
      </w:r>
      <w:r>
        <w:rPr>
          <w:rFonts w:ascii="Arial" w:hAnsi="Arial"/>
          <w:b w:val="0"/>
          <w:i w:val="0"/>
          <w:color w:val="1A1A1A"/>
          <w:sz w:val="22"/>
        </w:rPr>
        <w:t xml:space="preserve"> over metric names you produced. Everything you observe here is real output from a real Prometheus server.</w:t>
      </w:r>
    </w:p>
    <w:p>
      <w:pPr>
        <w:spacing w:before="0" w:after="120"/>
        <w:ind w:left="0"/>
      </w:pPr>
      <w:r>
        <w:rPr>
          <w:rFonts w:ascii="Arial" w:hAnsi="Arial"/>
          <w:b/>
          <w:i w:val="0"/>
          <w:color w:val="1A1A1A"/>
          <w:sz w:val="22"/>
        </w:rPr>
        <w:t>CNCF status, stated precisely</w:t>
      </w:r>
      <w:r>
        <w:rPr>
          <w:rFonts w:ascii="Arial" w:hAnsi="Arial"/>
          <w:b w:val="0"/>
          <w:i w:val="0"/>
          <w:color w:val="1A1A1A"/>
          <w:sz w:val="22"/>
        </w:rPr>
        <w:t xml:space="preserve"> — you will be asked this in the assessment:</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Project</w:t>
            </w:r>
          </w:p>
        </w:tc>
        <w:tc>
          <w:tcPr>
            <w:tcW w:type="dxa" w:w="2981"/>
            <w:shd w:val="clear" w:color="auto" w:fill="1F6FEB"/>
          </w:tcPr>
          <w:p>
            <w:pPr>
              <w:spacing w:before="20" w:after="20"/>
            </w:pPr>
            <w:r>
              <w:rPr>
                <w:b/>
                <w:color w:val="FFFFFF"/>
              </w:rPr>
            </w:r>
            <w:r>
              <w:rPr>
                <w:rFonts w:ascii="Arial" w:hAnsi="Arial"/>
                <w:b/>
                <w:i w:val="0"/>
                <w:color w:val="FFFFFF"/>
                <w:sz w:val="18"/>
              </w:rPr>
              <w:t>CNCF status</w:t>
            </w:r>
          </w:p>
        </w:tc>
        <w:tc>
          <w:tcPr>
            <w:tcW w:type="dxa" w:w="4372"/>
            <w:shd w:val="clear" w:color="auto" w:fill="1F6FEB"/>
          </w:tcPr>
          <w:p>
            <w:pPr>
              <w:spacing w:before="20" w:after="20"/>
            </w:pPr>
            <w:r>
              <w:rPr>
                <w:b/>
                <w:color w:val="FFFFFF"/>
              </w:rPr>
            </w:r>
            <w:r>
              <w:rPr>
                <w:rFonts w:ascii="Arial" w:hAnsi="Arial"/>
                <w:b/>
                <w:i w:val="0"/>
                <w:color w:val="FFFFFF"/>
                <w:sz w:val="18"/>
              </w:rPr>
              <w:t>Role</w:t>
            </w:r>
          </w:p>
        </w:tc>
      </w:tr>
      <w:tr>
        <w:trPr>
          <w:cantSplit/>
        </w:trPr>
        <w:tc>
          <w:tcPr>
            <w:tcW w:type="dxa" w:w="2583"/>
          </w:tcPr>
          <w:p>
            <w:pPr>
              <w:spacing w:before="20" w:after="20"/>
            </w:pPr>
            <w:r/>
            <w:r>
              <w:rPr>
                <w:rFonts w:ascii="Arial" w:hAnsi="Arial"/>
                <w:b/>
                <w:i w:val="0"/>
                <w:color w:val="1A1A1A"/>
                <w:sz w:val="18"/>
              </w:rPr>
              <w:t>Kubernetes</w:t>
            </w:r>
          </w:p>
        </w:tc>
        <w:tc>
          <w:tcPr>
            <w:tcW w:type="dxa" w:w="2981"/>
          </w:tcPr>
          <w:p>
            <w:pPr>
              <w:spacing w:before="20" w:after="20"/>
            </w:pPr>
            <w:r/>
            <w:r>
              <w:rPr>
                <w:rFonts w:ascii="Arial" w:hAnsi="Arial"/>
                <w:b/>
                <w:i w:val="0"/>
                <w:color w:val="1A1A1A"/>
                <w:sz w:val="18"/>
              </w:rPr>
              <w:t>Graduated</w:t>
            </w:r>
          </w:p>
        </w:tc>
        <w:tc>
          <w:tcPr>
            <w:tcW w:type="dxa" w:w="4372"/>
          </w:tcPr>
          <w:p>
            <w:pPr>
              <w:spacing w:before="20" w:after="20"/>
            </w:pPr>
            <w:r/>
            <w:r>
              <w:rPr>
                <w:rFonts w:ascii="Arial" w:hAnsi="Arial"/>
                <w:b w:val="0"/>
                <w:i w:val="0"/>
                <w:color w:val="1A1A1A"/>
                <w:sz w:val="18"/>
              </w:rPr>
              <w:t>Orchestrator</w:t>
            </w:r>
          </w:p>
        </w:tc>
      </w:tr>
      <w:tr>
        <w:trPr>
          <w:cantSplit/>
        </w:trPr>
        <w:tc>
          <w:tcPr>
            <w:tcW w:type="dxa" w:w="2583"/>
            <w:shd w:val="clear" w:color="auto" w:fill="F7F9FC"/>
          </w:tcPr>
          <w:p>
            <w:pPr>
              <w:spacing w:before="20" w:after="20"/>
            </w:pPr>
            <w:r/>
            <w:r>
              <w:rPr>
                <w:rFonts w:ascii="Arial" w:hAnsi="Arial"/>
                <w:b/>
                <w:i w:val="0"/>
                <w:color w:val="1A1A1A"/>
                <w:sz w:val="18"/>
              </w:rPr>
              <w:t>Prometheus</w:t>
            </w:r>
          </w:p>
        </w:tc>
        <w:tc>
          <w:tcPr>
            <w:tcW w:type="dxa" w:w="2981"/>
            <w:shd w:val="clear" w:color="auto" w:fill="F7F9FC"/>
          </w:tcPr>
          <w:p>
            <w:pPr>
              <w:spacing w:before="20" w:after="20"/>
            </w:pPr>
            <w:r/>
            <w:r>
              <w:rPr>
                <w:rFonts w:ascii="Arial" w:hAnsi="Arial"/>
                <w:b/>
                <w:i w:val="0"/>
                <w:color w:val="1A1A1A"/>
                <w:sz w:val="18"/>
              </w:rPr>
              <w:t>Graduated</w:t>
            </w:r>
            <w:r>
              <w:rPr>
                <w:rFonts w:ascii="Arial" w:hAnsi="Arial"/>
                <w:b w:val="0"/>
                <w:i w:val="0"/>
                <w:color w:val="1A1A1A"/>
                <w:sz w:val="18"/>
              </w:rPr>
              <w:t xml:space="preserve"> (the second project ever to graduate, 2018)</w:t>
            </w:r>
          </w:p>
        </w:tc>
        <w:tc>
          <w:tcPr>
            <w:tcW w:type="dxa" w:w="4372"/>
            <w:shd w:val="clear" w:color="auto" w:fill="F7F9FC"/>
          </w:tcPr>
          <w:p>
            <w:pPr>
              <w:spacing w:before="20" w:after="20"/>
            </w:pPr>
            <w:r/>
            <w:r>
              <w:rPr>
                <w:rFonts w:ascii="Arial" w:hAnsi="Arial"/>
                <w:b w:val="0"/>
                <w:i w:val="0"/>
                <w:color w:val="1A1A1A"/>
                <w:sz w:val="18"/>
              </w:rPr>
              <w:t>Metrics collection, storage, alerting</w:t>
            </w:r>
          </w:p>
        </w:tc>
      </w:tr>
      <w:tr>
        <w:trPr>
          <w:cantSplit/>
        </w:trPr>
        <w:tc>
          <w:tcPr>
            <w:tcW w:type="dxa" w:w="2583"/>
          </w:tcPr>
          <w:p>
            <w:pPr>
              <w:spacing w:before="20" w:after="20"/>
            </w:pPr>
            <w:r/>
            <w:r>
              <w:rPr>
                <w:rFonts w:ascii="Arial" w:hAnsi="Arial"/>
                <w:b/>
                <w:i w:val="0"/>
                <w:color w:val="1A1A1A"/>
                <w:sz w:val="18"/>
              </w:rPr>
              <w:t>OpenTelemetry</w:t>
            </w:r>
          </w:p>
        </w:tc>
        <w:tc>
          <w:tcPr>
            <w:tcW w:type="dxa" w:w="2981"/>
          </w:tcPr>
          <w:p>
            <w:pPr>
              <w:spacing w:before="20" w:after="20"/>
            </w:pPr>
            <w:r/>
            <w:r>
              <w:rPr>
                <w:rFonts w:ascii="Arial" w:hAnsi="Arial"/>
                <w:b/>
                <w:i w:val="0"/>
                <w:color w:val="1A1A1A"/>
                <w:sz w:val="18"/>
              </w:rPr>
              <w:t>Incubating</w:t>
            </w:r>
            <w:r>
              <w:rPr>
                <w:rFonts w:ascii="Arial" w:hAnsi="Arial"/>
                <w:b w:val="0"/>
                <w:i w:val="0"/>
                <w:color w:val="1A1A1A"/>
                <w:sz w:val="18"/>
              </w:rPr>
              <w:t xml:space="preserve"> — and the second-highest-velocity CNCF project after Kubernetes</w:t>
            </w:r>
          </w:p>
        </w:tc>
        <w:tc>
          <w:tcPr>
            <w:tcW w:type="dxa" w:w="4372"/>
          </w:tcPr>
          <w:p>
            <w:pPr>
              <w:spacing w:before="20" w:after="20"/>
            </w:pPr>
            <w:r/>
            <w:r>
              <w:rPr>
                <w:rFonts w:ascii="Arial" w:hAnsi="Arial"/>
                <w:b w:val="0"/>
                <w:i w:val="0"/>
                <w:color w:val="1A1A1A"/>
                <w:sz w:val="18"/>
              </w:rPr>
              <w:t xml:space="preserve">Vendor-neutral </w:t>
            </w:r>
            <w:r>
              <w:rPr>
                <w:rFonts w:ascii="Arial" w:hAnsi="Arial"/>
                <w:b/>
                <w:i w:val="0"/>
                <w:color w:val="1A1A1A"/>
                <w:sz w:val="18"/>
              </w:rPr>
              <w:t>generation and collection</w:t>
            </w:r>
            <w:r>
              <w:rPr>
                <w:rFonts w:ascii="Arial" w:hAnsi="Arial"/>
                <w:b w:val="0"/>
                <w:i w:val="0"/>
                <w:color w:val="1A1A1A"/>
                <w:sz w:val="18"/>
              </w:rPr>
              <w:t xml:space="preserve"> standard for traces, metrics and logs</w:t>
            </w:r>
          </w:p>
        </w:tc>
      </w:tr>
      <w:tr>
        <w:trPr>
          <w:cantSplit/>
        </w:trPr>
        <w:tc>
          <w:tcPr>
            <w:tcW w:type="dxa" w:w="2583"/>
            <w:shd w:val="clear" w:color="auto" w:fill="F7F9FC"/>
          </w:tcPr>
          <w:p>
            <w:pPr>
              <w:spacing w:before="20" w:after="20"/>
            </w:pPr>
            <w:r/>
            <w:r>
              <w:rPr>
                <w:rFonts w:ascii="Arial" w:hAnsi="Arial"/>
                <w:b/>
                <w:i w:val="0"/>
                <w:color w:val="1A1A1A"/>
                <w:sz w:val="18"/>
              </w:rPr>
              <w:t>Fluentd</w:t>
            </w:r>
          </w:p>
        </w:tc>
        <w:tc>
          <w:tcPr>
            <w:tcW w:type="dxa" w:w="2981"/>
            <w:shd w:val="clear" w:color="auto" w:fill="F7F9FC"/>
          </w:tcPr>
          <w:p>
            <w:pPr>
              <w:spacing w:before="20" w:after="20"/>
            </w:pPr>
            <w:r/>
            <w:r>
              <w:rPr>
                <w:rFonts w:ascii="Arial" w:hAnsi="Arial"/>
                <w:b/>
                <w:i w:val="0"/>
                <w:color w:val="1A1A1A"/>
                <w:sz w:val="18"/>
              </w:rPr>
              <w:t>Graduated</w:t>
            </w:r>
          </w:p>
        </w:tc>
        <w:tc>
          <w:tcPr>
            <w:tcW w:type="dxa" w:w="4372"/>
            <w:shd w:val="clear" w:color="auto" w:fill="F7F9FC"/>
          </w:tcPr>
          <w:p>
            <w:pPr>
              <w:spacing w:before="20" w:after="20"/>
            </w:pPr>
            <w:r/>
            <w:r>
              <w:rPr>
                <w:rFonts w:ascii="Arial" w:hAnsi="Arial"/>
                <w:b w:val="0"/>
                <w:i w:val="0"/>
                <w:color w:val="1A1A1A"/>
                <w:sz w:val="18"/>
              </w:rPr>
              <w:t>Log collection and forwarding</w:t>
            </w:r>
          </w:p>
        </w:tc>
      </w:tr>
      <w:tr>
        <w:trPr>
          <w:cantSplit/>
        </w:trPr>
        <w:tc>
          <w:tcPr>
            <w:tcW w:type="dxa" w:w="2583"/>
          </w:tcPr>
          <w:p>
            <w:pPr>
              <w:spacing w:before="20" w:after="20"/>
            </w:pPr>
            <w:r/>
            <w:r>
              <w:rPr>
                <w:rFonts w:ascii="Arial" w:hAnsi="Arial"/>
                <w:b/>
                <w:i w:val="0"/>
                <w:color w:val="1A1A1A"/>
                <w:sz w:val="18"/>
              </w:rPr>
              <w:t>Jaeger</w:t>
            </w:r>
          </w:p>
        </w:tc>
        <w:tc>
          <w:tcPr>
            <w:tcW w:type="dxa" w:w="2981"/>
          </w:tcPr>
          <w:p>
            <w:pPr>
              <w:spacing w:before="20" w:after="20"/>
            </w:pPr>
            <w:r/>
            <w:r>
              <w:rPr>
                <w:rFonts w:ascii="Arial" w:hAnsi="Arial"/>
                <w:b/>
                <w:i w:val="0"/>
                <w:color w:val="1A1A1A"/>
                <w:sz w:val="18"/>
              </w:rPr>
              <w:t>Graduated</w:t>
            </w:r>
          </w:p>
        </w:tc>
        <w:tc>
          <w:tcPr>
            <w:tcW w:type="dxa" w:w="4372"/>
          </w:tcPr>
          <w:p>
            <w:pPr>
              <w:spacing w:before="20" w:after="20"/>
            </w:pPr>
            <w:r/>
            <w:r>
              <w:rPr>
                <w:rFonts w:ascii="Arial" w:hAnsi="Arial"/>
                <w:b w:val="0"/>
                <w:i w:val="0"/>
                <w:color w:val="1A1A1A"/>
                <w:sz w:val="18"/>
              </w:rPr>
              <w:t>Distributed tracing backend</w:t>
            </w:r>
          </w:p>
        </w:tc>
      </w:tr>
      <w:tr>
        <w:trPr>
          <w:cantSplit/>
        </w:trPr>
        <w:tc>
          <w:tcPr>
            <w:tcW w:type="dxa" w:w="2583"/>
            <w:shd w:val="clear" w:color="auto" w:fill="F7F9FC"/>
          </w:tcPr>
          <w:p>
            <w:pPr>
              <w:spacing w:before="20" w:after="20"/>
            </w:pPr>
            <w:r/>
            <w:r>
              <w:rPr>
                <w:rFonts w:ascii="Arial" w:hAnsi="Arial"/>
                <w:b/>
                <w:i w:val="0"/>
                <w:color w:val="1A1A1A"/>
                <w:sz w:val="18"/>
              </w:rPr>
              <w:t>Thanos</w:t>
            </w:r>
            <w:r>
              <w:rPr>
                <w:rFonts w:ascii="Arial" w:hAnsi="Arial"/>
                <w:b w:val="0"/>
                <w:i w:val="0"/>
                <w:color w:val="1A1A1A"/>
                <w:sz w:val="18"/>
              </w:rPr>
              <w:t xml:space="preserve">, </w:t>
            </w:r>
            <w:r>
              <w:rPr>
                <w:rFonts w:ascii="Arial" w:hAnsi="Arial"/>
                <w:b/>
                <w:i w:val="0"/>
                <w:color w:val="1A1A1A"/>
                <w:sz w:val="18"/>
              </w:rPr>
              <w:t>Cortex</w:t>
            </w:r>
          </w:p>
        </w:tc>
        <w:tc>
          <w:tcPr>
            <w:tcW w:type="dxa" w:w="2981"/>
            <w:shd w:val="clear" w:color="auto" w:fill="F7F9FC"/>
          </w:tcPr>
          <w:p>
            <w:pPr>
              <w:spacing w:before="20" w:after="20"/>
            </w:pPr>
            <w:r/>
            <w:r>
              <w:rPr>
                <w:rFonts w:ascii="Arial" w:hAnsi="Arial"/>
                <w:b/>
                <w:i w:val="0"/>
                <w:color w:val="1A1A1A"/>
                <w:sz w:val="18"/>
              </w:rPr>
              <w:t>Incubating</w:t>
            </w:r>
          </w:p>
        </w:tc>
        <w:tc>
          <w:tcPr>
            <w:tcW w:type="dxa" w:w="4372"/>
            <w:shd w:val="clear" w:color="auto" w:fill="F7F9FC"/>
          </w:tcPr>
          <w:p>
            <w:pPr>
              <w:spacing w:before="20" w:after="20"/>
            </w:pPr>
            <w:r/>
            <w:r>
              <w:rPr>
                <w:rFonts w:ascii="Arial" w:hAnsi="Arial"/>
                <w:b w:val="0"/>
                <w:i w:val="0"/>
                <w:color w:val="1A1A1A"/>
                <w:sz w:val="18"/>
              </w:rPr>
              <w:t>Long-term, horizontally scalable storage for Prometheus</w:t>
            </w:r>
          </w:p>
        </w:tc>
      </w:tr>
      <w:tr>
        <w:trPr>
          <w:cantSplit/>
        </w:trPr>
        <w:tc>
          <w:tcPr>
            <w:tcW w:type="dxa" w:w="2583"/>
          </w:tcPr>
          <w:p>
            <w:pPr>
              <w:spacing w:before="20" w:after="20"/>
            </w:pPr>
            <w:r/>
            <w:r>
              <w:rPr>
                <w:rFonts w:ascii="Arial" w:hAnsi="Arial"/>
                <w:b/>
                <w:i w:val="0"/>
                <w:color w:val="1A1A1A"/>
                <w:sz w:val="18"/>
              </w:rPr>
              <w:t>Grafana</w:t>
            </w:r>
          </w:p>
        </w:tc>
        <w:tc>
          <w:tcPr>
            <w:tcW w:type="dxa" w:w="2981"/>
          </w:tcPr>
          <w:p>
            <w:pPr>
              <w:spacing w:before="20" w:after="20"/>
            </w:pPr>
            <w:r/>
            <w:r>
              <w:rPr>
                <w:rFonts w:ascii="Arial" w:hAnsi="Arial"/>
                <w:b/>
                <w:i w:val="0"/>
                <w:color w:val="1A1A1A"/>
                <w:sz w:val="18"/>
              </w:rPr>
              <w:t>Not a CNCF project</w:t>
            </w:r>
            <w:r>
              <w:rPr>
                <w:rFonts w:ascii="Arial" w:hAnsi="Arial"/>
                <w:b w:val="0"/>
                <w:i w:val="0"/>
                <w:color w:val="1A1A1A"/>
                <w:sz w:val="18"/>
              </w:rPr>
              <w:t xml:space="preserve"> — open-source, Grafana Labs (AGPLv3)</w:t>
            </w:r>
          </w:p>
        </w:tc>
        <w:tc>
          <w:tcPr>
            <w:tcW w:type="dxa" w:w="4372"/>
          </w:tcPr>
          <w:p>
            <w:pPr>
              <w:spacing w:before="20" w:after="20"/>
            </w:pPr>
            <w:r/>
            <w:r>
              <w:rPr>
                <w:rFonts w:ascii="Arial" w:hAnsi="Arial"/>
                <w:b w:val="0"/>
                <w:i w:val="0"/>
                <w:color w:val="1A1A1A"/>
                <w:sz w:val="18"/>
              </w:rPr>
              <w:t>Visualisation. Commonly taught alongside Prometheus; frequently and wrongly assumed to be CNCF</w:t>
            </w:r>
          </w:p>
        </w:tc>
      </w:tr>
      <w:tr>
        <w:trPr>
          <w:cantSplit/>
        </w:trPr>
        <w:tc>
          <w:tcPr>
            <w:tcW w:type="dxa" w:w="2583"/>
            <w:shd w:val="clear" w:color="auto" w:fill="F7F9FC"/>
          </w:tcPr>
          <w:p>
            <w:pPr>
              <w:spacing w:before="20" w:after="20"/>
            </w:pPr>
            <w:r/>
            <w:r>
              <w:rPr>
                <w:rFonts w:ascii="Arial" w:hAnsi="Arial"/>
                <w:b/>
                <w:i w:val="0"/>
                <w:color w:val="1A1A1A"/>
                <w:sz w:val="18"/>
              </w:rPr>
              <w:t>Loki</w:t>
            </w:r>
          </w:p>
        </w:tc>
        <w:tc>
          <w:tcPr>
            <w:tcW w:type="dxa" w:w="2981"/>
            <w:shd w:val="clear" w:color="auto" w:fill="F7F9FC"/>
          </w:tcPr>
          <w:p>
            <w:pPr>
              <w:spacing w:before="20" w:after="20"/>
            </w:pPr>
            <w:r/>
            <w:r>
              <w:rPr>
                <w:rFonts w:ascii="Arial" w:hAnsi="Arial"/>
                <w:b/>
                <w:i w:val="0"/>
                <w:color w:val="1A1A1A"/>
                <w:sz w:val="18"/>
              </w:rPr>
              <w:t>Not a CNCF project</w:t>
            </w:r>
            <w:r>
              <w:rPr>
                <w:rFonts w:ascii="Arial" w:hAnsi="Arial"/>
                <w:b w:val="0"/>
                <w:i w:val="0"/>
                <w:color w:val="1A1A1A"/>
                <w:sz w:val="18"/>
              </w:rPr>
              <w:t xml:space="preserve"> — Grafana Labs</w:t>
            </w:r>
          </w:p>
        </w:tc>
        <w:tc>
          <w:tcPr>
            <w:tcW w:type="dxa" w:w="4372"/>
            <w:shd w:val="clear" w:color="auto" w:fill="F7F9FC"/>
          </w:tcPr>
          <w:p>
            <w:pPr>
              <w:spacing w:before="20" w:after="20"/>
            </w:pPr>
            <w:r/>
            <w:r>
              <w:rPr>
                <w:rFonts w:ascii="Arial" w:hAnsi="Arial"/>
                <w:b w:val="0"/>
                <w:i w:val="0"/>
                <w:color w:val="1A1A1A"/>
                <w:sz w:val="18"/>
              </w:rPr>
              <w:t>Log aggregation</w:t>
            </w:r>
          </w:p>
        </w:tc>
      </w:tr>
    </w:tbl>
    <w:p>
      <w:pPr>
        <w:spacing w:after="40"/>
      </w:pPr>
    </w:p>
    <w:p>
      <w:pPr>
        <w:spacing w:before="0" w:after="120"/>
        <w:ind w:left="0"/>
      </w:pPr>
      <w:r>
        <w:rPr>
          <w:rFonts w:ascii="Arial" w:hAnsi="Arial"/>
          <w:b w:val="0"/>
          <w:i w:val="0"/>
          <w:color w:val="1A1A1A"/>
          <w:sz w:val="22"/>
        </w:rPr>
        <w:t xml:space="preserve">Sources: </w:t>
      </w:r>
      <w:r>
        <w:rPr>
          <w:rFonts w:ascii="Arial" w:hAnsi="Arial"/>
          <w:b w:val="0"/>
          <w:i w:val="0"/>
          <w:color w:val="1F6FEB"/>
          <w:sz w:val="22"/>
          <w:u w:val="single"/>
        </w:rPr>
        <w:t>https://www.cncf.io/projects/</w:t>
      </w:r>
      <w:r>
        <w:rPr>
          <w:rFonts w:ascii="Arial" w:hAnsi="Arial"/>
          <w:b w:val="0"/>
          <w:i w:val="0"/>
          <w:color w:val="1A1A1A"/>
          <w:sz w:val="22"/>
        </w:rPr>
        <w:t xml:space="preserve"> and </w:t>
      </w:r>
      <w:r>
        <w:rPr>
          <w:rFonts w:ascii="Arial" w:hAnsi="Arial"/>
          <w:b w:val="0"/>
          <w:i w:val="0"/>
          <w:color w:val="1F6FEB"/>
          <w:sz w:val="22"/>
          <w:u w:val="single"/>
        </w:rPr>
        <w:t>https://prometheus.io/</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24 · Objective</w:t>
      </w:r>
    </w:p>
    <w:p>
      <w:pPr>
        <w:spacing w:before="0" w:after="120"/>
        <w:ind w:left="0"/>
      </w:pPr>
      <w:r>
        <w:rPr>
          <w:rFonts w:ascii="Arial" w:hAnsi="Arial"/>
          <w:b w:val="0"/>
          <w:i w:val="0"/>
          <w:color w:val="1A1A1A"/>
          <w:sz w:val="22"/>
        </w:rPr>
        <w:t>By the end of this lab you will be able to:</w:t>
      </w:r>
    </w:p>
    <w:p>
      <w:pPr>
        <w:spacing w:before="0" w:after="60"/>
        <w:ind w:left="374" w:hanging="288"/>
      </w:pPr>
      <w:r>
        <w:rPr>
          <w:rFonts w:ascii="Arial" w:hAnsi="Arial"/>
          <w:color w:val="1F6FEB"/>
          <w:sz w:val="22"/>
        </w:rPr>
        <w:t xml:space="preserve">1. </w:t>
      </w:r>
      <w:r>
        <w:rPr>
          <w:rFonts w:ascii="Arial" w:hAnsi="Arial"/>
          <w:b/>
          <w:i w:val="0"/>
          <w:color w:val="1A1A1A"/>
          <w:sz w:val="22"/>
        </w:rPr>
        <w:t>Name the four observability signals</w:t>
      </w:r>
      <w:r>
        <w:rPr>
          <w:rFonts w:ascii="Arial" w:hAnsi="Arial"/>
          <w:b w:val="0"/>
          <w:i w:val="0"/>
          <w:color w:val="1A1A1A"/>
          <w:sz w:val="22"/>
        </w:rPr>
        <w:t xml:space="preserve"> — metrics, logs, traces, events (with profiles as an emerging fifth) — and say which one answers which question.</w:t>
      </w:r>
    </w:p>
    <w:p>
      <w:pPr>
        <w:spacing w:before="0" w:after="60"/>
        <w:ind w:left="374" w:hanging="288"/>
      </w:pPr>
      <w:r>
        <w:rPr>
          <w:rFonts w:ascii="Arial" w:hAnsi="Arial"/>
          <w:color w:val="1F6FEB"/>
          <w:sz w:val="22"/>
        </w:rPr>
        <w:t xml:space="preserve">2. </w:t>
      </w:r>
      <w:r>
        <w:rPr>
          <w:rFonts w:ascii="Arial" w:hAnsi="Arial"/>
          <w:b/>
          <w:i w:val="0"/>
          <w:color w:val="1A1A1A"/>
          <w:sz w:val="22"/>
        </w:rPr>
        <w:t>Explain pull vs push</w:t>
      </w:r>
      <w:r>
        <w:rPr>
          <w:rFonts w:ascii="Arial" w:hAnsi="Arial"/>
          <w:b w:val="0"/>
          <w:i w:val="0"/>
          <w:color w:val="1A1A1A"/>
          <w:sz w:val="22"/>
        </w:rPr>
        <w:t xml:space="preserve"> and give the concrete operational consequence of each in a Kubernetes cluster.</w:t>
      </w:r>
    </w:p>
    <w:p>
      <w:pPr>
        <w:spacing w:before="0" w:after="60"/>
        <w:ind w:left="374" w:hanging="288"/>
      </w:pPr>
      <w:r>
        <w:rPr>
          <w:rFonts w:ascii="Arial" w:hAnsi="Arial"/>
          <w:color w:val="1F6FEB"/>
          <w:sz w:val="22"/>
        </w:rPr>
        <w:t xml:space="preserve">3. </w:t>
      </w:r>
      <w:r>
        <w:rPr>
          <w:rFonts w:ascii="Arial" w:hAnsi="Arial"/>
          <w:b/>
          <w:i w:val="0"/>
          <w:color w:val="1A1A1A"/>
          <w:sz w:val="22"/>
        </w:rPr>
        <w:t>Read the Prometheus text exposition format line by line</w:t>
      </w:r>
      <w:r>
        <w:rPr>
          <w:rFonts w:ascii="Arial" w:hAnsi="Arial"/>
          <w:b w:val="0"/>
          <w:i w:val="0"/>
          <w:color w:val="1A1A1A"/>
          <w:sz w:val="22"/>
        </w:rPr>
        <w:t xml:space="preserve">: </w:t>
      </w:r>
      <w:r>
        <w:rPr>
          <w:rFonts w:ascii="Courier New" w:hAnsi="Courier New" w:cs="Courier New"/>
          <w:b w:val="0"/>
          <w:i w:val="0"/>
          <w:color w:val="142C4A"/>
          <w:sz w:val="20"/>
        </w:rPr>
        <w:t># HELP</w:t>
      </w:r>
      <w:r>
        <w:rPr>
          <w:rFonts w:ascii="Arial" w:hAnsi="Arial"/>
          <w:b w:val="0"/>
          <w:i w:val="0"/>
          <w:color w:val="1A1A1A"/>
          <w:sz w:val="22"/>
        </w:rPr>
        <w:t xml:space="preserve">, </w:t>
      </w:r>
      <w:r>
        <w:rPr>
          <w:rFonts w:ascii="Courier New" w:hAnsi="Courier New" w:cs="Courier New"/>
          <w:b w:val="0"/>
          <w:i w:val="0"/>
          <w:color w:val="142C4A"/>
          <w:sz w:val="20"/>
        </w:rPr>
        <w:t># TYPE</w:t>
      </w:r>
      <w:r>
        <w:rPr>
          <w:rFonts w:ascii="Arial" w:hAnsi="Arial"/>
          <w:b w:val="0"/>
          <w:i w:val="0"/>
          <w:color w:val="1A1A1A"/>
          <w:sz w:val="22"/>
        </w:rPr>
        <w:t xml:space="preserve">, metric name, label set, sample value, and the </w:t>
      </w:r>
      <w:r>
        <w:rPr>
          <w:rFonts w:ascii="Courier New" w:hAnsi="Courier New" w:cs="Courier New"/>
          <w:b w:val="0"/>
          <w:i w:val="0"/>
          <w:color w:val="142C4A"/>
          <w:sz w:val="20"/>
        </w:rPr>
        <w:t>_bucket</w:t>
      </w:r>
      <w:r>
        <w:rPr>
          <w:rFonts w:ascii="Arial" w:hAnsi="Arial"/>
          <w:b w:val="0"/>
          <w:i w:val="0"/>
          <w:color w:val="1A1A1A"/>
          <w:sz w:val="22"/>
        </w:rPr>
        <w:t>/</w:t>
      </w:r>
      <w:r>
        <w:rPr>
          <w:rFonts w:ascii="Courier New" w:hAnsi="Courier New" w:cs="Courier New"/>
          <w:b w:val="0"/>
          <w:i w:val="0"/>
          <w:color w:val="142C4A"/>
          <w:sz w:val="20"/>
        </w:rPr>
        <w:t>_sum</w:t>
      </w:r>
      <w:r>
        <w:rPr>
          <w:rFonts w:ascii="Arial" w:hAnsi="Arial"/>
          <w:b w:val="0"/>
          <w:i w:val="0"/>
          <w:color w:val="1A1A1A"/>
          <w:sz w:val="22"/>
        </w:rPr>
        <w:t xml:space="preserve">/ </w:t>
      </w:r>
      <w:r>
        <w:rPr>
          <w:rFonts w:ascii="Courier New" w:hAnsi="Courier New" w:cs="Courier New"/>
          <w:b w:val="0"/>
          <w:i w:val="0"/>
          <w:color w:val="142C4A"/>
          <w:sz w:val="20"/>
        </w:rPr>
        <w:t>_count</w:t>
      </w:r>
      <w:r>
        <w:rPr>
          <w:rFonts w:ascii="Arial" w:hAnsi="Arial"/>
          <w:b w:val="0"/>
          <w:i w:val="0"/>
          <w:color w:val="1A1A1A"/>
          <w:sz w:val="22"/>
        </w:rPr>
        <w:t xml:space="preserve"> triple that makes up a histogram.</w:t>
      </w:r>
    </w:p>
    <w:p>
      <w:pPr>
        <w:spacing w:before="0" w:after="60"/>
        <w:ind w:left="374" w:hanging="288"/>
      </w:pPr>
      <w:r>
        <w:rPr>
          <w:rFonts w:ascii="Arial" w:hAnsi="Arial"/>
          <w:color w:val="1F6FEB"/>
          <w:sz w:val="22"/>
        </w:rPr>
        <w:t xml:space="preserve">4. </w:t>
      </w:r>
      <w:r>
        <w:rPr>
          <w:rFonts w:ascii="Arial" w:hAnsi="Arial"/>
          <w:b/>
          <w:i w:val="0"/>
          <w:color w:val="1A1A1A"/>
          <w:sz w:val="22"/>
        </w:rPr>
        <w:t>Distinguish counter, gauge and histogram</w:t>
      </w:r>
      <w:r>
        <w:rPr>
          <w:rFonts w:ascii="Arial" w:hAnsi="Arial"/>
          <w:b w:val="0"/>
          <w:i w:val="0"/>
          <w:color w:val="1A1A1A"/>
          <w:sz w:val="22"/>
        </w:rPr>
        <w:t xml:space="preserve"> and explain from first principles why </w:t>
      </w:r>
      <w:r>
        <w:rPr>
          <w:rFonts w:ascii="Courier New" w:hAnsi="Courier New" w:cs="Courier New"/>
          <w:b w:val="0"/>
          <w:i w:val="0"/>
          <w:color w:val="142C4A"/>
          <w:sz w:val="20"/>
        </w:rPr>
        <w:t>rate()</w:t>
      </w:r>
      <w:r>
        <w:rPr>
          <w:rFonts w:ascii="Arial" w:hAnsi="Arial"/>
          <w:b w:val="0"/>
          <w:i w:val="0"/>
          <w:color w:val="1A1A1A"/>
          <w:sz w:val="22"/>
        </w:rPr>
        <w:t xml:space="preserve"> exists and why a raw counter is almost never what you want to graph.</w:t>
      </w:r>
    </w:p>
    <w:p>
      <w:pPr>
        <w:spacing w:before="0" w:after="60"/>
        <w:ind w:left="374" w:hanging="288"/>
      </w:pPr>
      <w:r>
        <w:rPr>
          <w:rFonts w:ascii="Arial" w:hAnsi="Arial"/>
          <w:color w:val="1F6FEB"/>
          <w:sz w:val="22"/>
        </w:rPr>
        <w:t xml:space="preserve">5. </w:t>
      </w:r>
      <w:r>
        <w:rPr>
          <w:rFonts w:ascii="Arial" w:hAnsi="Arial"/>
          <w:b/>
          <w:i w:val="0"/>
          <w:color w:val="1A1A1A"/>
          <w:sz w:val="22"/>
        </w:rPr>
        <w:t>Read a scrape config</w:t>
      </w:r>
      <w:r>
        <w:rPr>
          <w:rFonts w:ascii="Arial" w:hAnsi="Arial"/>
          <w:b w:val="0"/>
          <w:i w:val="0"/>
          <w:color w:val="1A1A1A"/>
          <w:sz w:val="22"/>
        </w:rPr>
        <w:t xml:space="preserve">: job, targets, interval, timeout, and where </w:t>
      </w:r>
      <w:r>
        <w:rPr>
          <w:rFonts w:ascii="Courier New" w:hAnsi="Courier New" w:cs="Courier New"/>
          <w:b w:val="0"/>
          <w:i w:val="0"/>
          <w:color w:val="142C4A"/>
          <w:sz w:val="20"/>
        </w:rPr>
        <w:t>relabel_configs</w:t>
      </w:r>
      <w:r>
        <w:rPr>
          <w:rFonts w:ascii="Arial" w:hAnsi="Arial"/>
          <w:b w:val="0"/>
          <w:i w:val="0"/>
          <w:color w:val="1A1A1A"/>
          <w:sz w:val="22"/>
        </w:rPr>
        <w:t xml:space="preserve"> sits relative to </w:t>
      </w:r>
      <w:r>
        <w:rPr>
          <w:rFonts w:ascii="Courier New" w:hAnsi="Courier New" w:cs="Courier New"/>
          <w:b w:val="0"/>
          <w:i w:val="0"/>
          <w:color w:val="142C4A"/>
          <w:sz w:val="20"/>
        </w:rPr>
        <w:t>metric_relabel_configs</w:t>
      </w:r>
      <w:r>
        <w:rPr>
          <w:rFonts w:ascii="Arial" w:hAnsi="Arial"/>
          <w:b w:val="0"/>
          <w:i w:val="0"/>
          <w:color w:val="1A1A1A"/>
          <w:sz w:val="22"/>
        </w:rPr>
        <w:t>.</w:t>
      </w:r>
    </w:p>
    <w:p>
      <w:pPr>
        <w:spacing w:before="0" w:after="60"/>
        <w:ind w:left="374" w:hanging="288"/>
      </w:pPr>
      <w:r>
        <w:rPr>
          <w:rFonts w:ascii="Arial" w:hAnsi="Arial"/>
          <w:color w:val="1F6FEB"/>
          <w:sz w:val="22"/>
        </w:rPr>
        <w:t xml:space="preserve">6. </w:t>
      </w:r>
      <w:r>
        <w:rPr>
          <w:rFonts w:ascii="Arial" w:hAnsi="Arial"/>
          <w:b/>
          <w:i w:val="0"/>
          <w:color w:val="1A1A1A"/>
          <w:sz w:val="22"/>
        </w:rPr>
        <w:t>Write PromQL against metric names you created yourself</w:t>
      </w:r>
      <w:r>
        <w:rPr>
          <w:rFonts w:ascii="Arial" w:hAnsi="Arial"/>
          <w:b w:val="0"/>
          <w:i w:val="0"/>
          <w:color w:val="1A1A1A"/>
          <w:sz w:val="22"/>
        </w:rPr>
        <w:t xml:space="preserve"> and interpret the results.</w:t>
      </w:r>
    </w:p>
    <w:p>
      <w:pPr>
        <w:spacing w:before="0" w:after="60"/>
        <w:ind w:left="374" w:hanging="288"/>
      </w:pPr>
      <w:r>
        <w:rPr>
          <w:rFonts w:ascii="Arial" w:hAnsi="Arial"/>
          <w:color w:val="1F6FEB"/>
          <w:sz w:val="22"/>
        </w:rPr>
        <w:t xml:space="preserve">7. </w:t>
      </w:r>
      <w:r>
        <w:rPr>
          <w:rFonts w:ascii="Arial" w:hAnsi="Arial"/>
          <w:b/>
          <w:i w:val="0"/>
          <w:color w:val="1A1A1A"/>
          <w:sz w:val="22"/>
        </w:rPr>
        <w:t>Diagnose a down scrape target</w:t>
      </w:r>
      <w:r>
        <w:rPr>
          <w:rFonts w:ascii="Arial" w:hAnsi="Arial"/>
          <w:b w:val="0"/>
          <w:i w:val="0"/>
          <w:color w:val="1A1A1A"/>
          <w:sz w:val="22"/>
        </w:rPr>
        <w:t xml:space="preserve"> using </w:t>
      </w:r>
      <w:r>
        <w:rPr>
          <w:rFonts w:ascii="Courier New" w:hAnsi="Courier New" w:cs="Courier New"/>
          <w:b w:val="0"/>
          <w:i w:val="0"/>
          <w:color w:val="142C4A"/>
          <w:sz w:val="20"/>
        </w:rPr>
        <w:t>up</w:t>
      </w:r>
      <w:r>
        <w:rPr>
          <w:rFonts w:ascii="Arial" w:hAnsi="Arial"/>
          <w:b w:val="0"/>
          <w:i w:val="0"/>
          <w:color w:val="1A1A1A"/>
          <w:sz w:val="22"/>
        </w:rPr>
        <w:t xml:space="preserve"> and the </w:t>
      </w:r>
      <w:r>
        <w:rPr>
          <w:rFonts w:ascii="Courier New" w:hAnsi="Courier New" w:cs="Courier New"/>
          <w:b w:val="0"/>
          <w:i w:val="0"/>
          <w:color w:val="142C4A"/>
          <w:sz w:val="20"/>
        </w:rPr>
        <w:t>/targets</w:t>
      </w:r>
      <w:r>
        <w:rPr>
          <w:rFonts w:ascii="Arial" w:hAnsi="Arial"/>
          <w:b w:val="0"/>
          <w:i w:val="0"/>
          <w:color w:val="1A1A1A"/>
          <w:sz w:val="22"/>
        </w:rPr>
        <w:t xml:space="preserve"> endpoint.</w:t>
      </w:r>
    </w:p>
    <w:p>
      <w:pPr>
        <w:spacing w:before="0" w:after="60"/>
        <w:ind w:left="374" w:hanging="288"/>
      </w:pPr>
      <w:r>
        <w:rPr>
          <w:rFonts w:ascii="Arial" w:hAnsi="Arial"/>
          <w:color w:val="1F6FEB"/>
          <w:sz w:val="22"/>
        </w:rPr>
        <w:t xml:space="preserve">8. </w:t>
      </w:r>
      <w:r>
        <w:rPr>
          <w:rFonts w:ascii="Arial" w:hAnsi="Arial"/>
          <w:b/>
          <w:i w:val="0"/>
          <w:color w:val="1A1A1A"/>
          <w:sz w:val="22"/>
        </w:rPr>
        <w:t>Place OpenTelemetry correctly</w:t>
      </w:r>
      <w:r>
        <w:rPr>
          <w:rFonts w:ascii="Arial" w:hAnsi="Arial"/>
          <w:b w:val="0"/>
          <w:i w:val="0"/>
          <w:color w:val="1A1A1A"/>
          <w:sz w:val="22"/>
        </w:rPr>
        <w:t xml:space="preserve"> in the pipeline relative to Prometheus.</w:t>
      </w:r>
    </w:p>
    <w:p>
      <w:pPr>
        <w:spacing w:before="80" w:after="120"/>
        <w:pBdr>
          <w:bottom w:val="single" w:sz="6" w:space="1" w:color="D5DBE5"/>
        </w:pBdr>
      </w:pPr>
    </w:p>
    <w:p>
      <w:pPr>
        <w:pStyle w:val="Heading3"/>
        <w:spacing w:before="200" w:after="80"/>
        <w:ind w:left="0"/>
        <w:keepNext/>
      </w:pPr>
      <w:r>
        <w:rPr>
          <w:rFonts w:ascii="Arial" w:hAnsi="Arial"/>
        </w:rPr>
        <w:t>Lab 24 · Prerequisites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running single-node </w:t>
      </w:r>
      <w:r>
        <w:rPr>
          <w:rFonts w:ascii="Arial" w:hAnsi="Arial"/>
          <w:b/>
          <w:i w:val="0"/>
          <w:color w:val="1A1A1A"/>
          <w:sz w:val="22"/>
        </w:rPr>
        <w:t>kind</w:t>
      </w:r>
      <w:r>
        <w:rPr>
          <w:rFonts w:ascii="Arial" w:hAnsi="Arial"/>
          <w:b w:val="0"/>
          <w:i w:val="0"/>
          <w:color w:val="1A1A1A"/>
          <w:sz w:val="22"/>
        </w:rPr>
        <w:t xml:space="preserve"> cluster.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version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Client Version: v1.37.0</w:t>
      </w:r>
      <w:r>
        <w:br/>
      </w:r>
      <w:r>
        <w:rPr>
          <w:rFonts w:ascii="Courier New" w:hAnsi="Courier New" w:cs="Courier New"/>
          <w:rFonts w:ascii="Courier New" w:hAnsi="Courier New"/>
          <w:color w:val="142C4A"/>
          <w:sz w:val="18"/>
        </w:rPr>
        <w:t>Kustomize Version: v5.8.1</w:t>
      </w:r>
      <w:r>
        <w:br/>
      </w:r>
      <w:r>
        <w:rPr>
          <w:rFonts w:ascii="Courier New" w:hAnsi="Courier New" w:cs="Courier New"/>
          <w:rFonts w:ascii="Courier New" w:hAnsi="Courier New"/>
          <w:color w:val="142C4A"/>
          <w:sz w:val="18"/>
        </w:rPr>
        <w:t>Server Version: v1.37.0</w:t>
      </w:r>
    </w:p>
    <w:p>
      <w:pPr>
        <w:spacing w:before="0" w:after="60"/>
        <w:ind w:left="374" w:hanging="288"/>
      </w:pPr>
      <w:r>
        <w:rPr>
          <w:rFonts w:ascii="Arial" w:hAnsi="Arial"/>
          <w:color w:val="1F6FEB"/>
          <w:sz w:val="22"/>
        </w:rPr>
        <w:t xml:space="preserve">• </w:t>
      </w:r>
      <w:r>
        <w:rPr>
          <w:rFonts w:ascii="Arial" w:hAnsi="Arial"/>
          <w:b w:val="0"/>
          <w:i w:val="0"/>
          <w:color w:val="1A1A1A"/>
          <w:sz w:val="22"/>
        </w:rPr>
        <w:t>You are in the lab directory: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cd courseware/labs/lab-24-prometheus-observability</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Images used, all </w:t>
      </w:r>
      <w:r>
        <w:rPr>
          <w:rFonts w:ascii="Arial" w:hAnsi="Arial"/>
          <w:b/>
          <w:i w:val="0"/>
          <w:color w:val="1A1A1A"/>
          <w:sz w:val="22"/>
        </w:rPr>
        <w:t>pinned</w:t>
      </w:r>
      <w:r>
        <w:rPr>
          <w:rFonts w:ascii="Arial" w:hAnsi="Arial"/>
          <w:b w:val="0"/>
          <w:i w:val="0"/>
          <w:color w:val="1A1A1A"/>
          <w:sz w:val="22"/>
        </w:rPr>
        <w:t xml:space="preserve">: </w:t>
      </w:r>
      <w:r>
        <w:rPr>
          <w:rFonts w:ascii="Courier New" w:hAnsi="Courier New" w:cs="Courier New"/>
          <w:b w:val="0"/>
          <w:i w:val="0"/>
          <w:color w:val="142C4A"/>
          <w:sz w:val="20"/>
        </w:rPr>
        <w:t>busybox:1.36</w:t>
      </w:r>
      <w:r>
        <w:rPr>
          <w:rFonts w:ascii="Arial" w:hAnsi="Arial"/>
          <w:b w:val="0"/>
          <w:i w:val="0"/>
          <w:color w:val="1A1A1A"/>
          <w:sz w:val="22"/>
        </w:rPr>
        <w:t xml:space="preserve">, </w:t>
      </w:r>
      <w:r>
        <w:rPr>
          <w:rFonts w:ascii="Courier New" w:hAnsi="Courier New" w:cs="Courier New"/>
          <w:b w:val="0"/>
          <w:i w:val="0"/>
          <w:color w:val="142C4A"/>
          <w:sz w:val="20"/>
        </w:rPr>
        <w:t>nginx:1.27-alpine</w:t>
      </w:r>
      <w:r>
        <w:rPr>
          <w:rFonts w:ascii="Arial" w:hAnsi="Arial"/>
          <w:b w:val="0"/>
          <w:i w:val="0"/>
          <w:color w:val="1A1A1A"/>
          <w:sz w:val="22"/>
        </w:rPr>
        <w:t xml:space="preserve">, </w:t>
      </w:r>
      <w:r>
        <w:rPr>
          <w:rFonts w:ascii="Courier New" w:hAnsi="Courier New" w:cs="Courier New"/>
          <w:b w:val="0"/>
          <w:i w:val="0"/>
          <w:color w:val="142C4A"/>
          <w:sz w:val="20"/>
        </w:rPr>
        <w:t>alpine:3.20</w:t>
      </w:r>
      <w:r>
        <w:rPr>
          <w:rFonts w:ascii="Arial" w:hAnsi="Arial"/>
          <w:b w:val="0"/>
          <w:i w:val="0"/>
          <w:color w:val="1A1A1A"/>
          <w:sz w:val="22"/>
        </w:rPr>
        <w:t xml:space="preserve">, </w:t>
      </w:r>
      <w:r>
        <w:rPr>
          <w:rFonts w:ascii="Courier New" w:hAnsi="Courier New" w:cs="Courier New"/>
          <w:b w:val="0"/>
          <w:i w:val="0"/>
          <w:color w:val="142C4A"/>
          <w:sz w:val="20"/>
        </w:rPr>
        <w:t>prom/prometheus:v2.54.1</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i w:val="0"/>
          <w:color w:val="1A1A1A"/>
          <w:sz w:val="22"/>
        </w:rPr>
        <w:t>Lab 23 is a soft prerequisite.</w:t>
      </w:r>
      <w:r>
        <w:rPr>
          <w:rFonts w:ascii="Arial" w:hAnsi="Arial"/>
          <w:b w:val="0"/>
          <w:i w:val="0"/>
          <w:color w:val="1A1A1A"/>
          <w:sz w:val="22"/>
        </w:rPr>
        <w:t xml:space="preserve"> You should already be able to say why metrics-server is not a monitoring system.</w:t>
      </w:r>
    </w:p>
    <w:p>
      <w:pPr>
        <w:spacing w:before="80" w:after="120"/>
        <w:pBdr>
          <w:bottom w:val="single" w:sz="6" w:space="1" w:color="D5DBE5"/>
        </w:pBdr>
      </w:pPr>
    </w:p>
    <w:p>
      <w:pPr>
        <w:pStyle w:val="Heading3"/>
        <w:spacing w:before="200" w:after="80"/>
        <w:ind w:left="0"/>
        <w:keepNext/>
      </w:pPr>
      <w:r>
        <w:rPr>
          <w:rFonts w:ascii="Arial" w:hAnsi="Arial"/>
        </w:rPr>
        <w:t>Lab 24 · Scenario</w:t>
      </w:r>
    </w:p>
    <w:p>
      <w:pPr>
        <w:spacing w:before="0" w:after="120"/>
        <w:ind w:left="0"/>
      </w:pPr>
      <w:r>
        <w:rPr>
          <w:rFonts w:ascii="Arial" w:hAnsi="Arial"/>
          <w:b w:val="0"/>
          <w:i w:val="0"/>
          <w:color w:val="1A1A1A"/>
          <w:sz w:val="22"/>
        </w:rPr>
        <w:t xml:space="preserve">Meridian Freight's post-incident review for </w:t>
      </w:r>
      <w:r>
        <w:rPr>
          <w:rFonts w:ascii="Arial" w:hAnsi="Arial"/>
          <w:b/>
          <w:i w:val="0"/>
          <w:color w:val="1A1A1A"/>
          <w:sz w:val="22"/>
        </w:rPr>
        <w:t>INC-4417</w:t>
      </w:r>
      <w:r>
        <w:rPr>
          <w:rFonts w:ascii="Arial" w:hAnsi="Arial"/>
          <w:b w:val="0"/>
          <w:i w:val="0"/>
          <w:color w:val="1A1A1A"/>
          <w:sz w:val="22"/>
        </w:rPr>
        <w:t xml:space="preserve"> produced one finding that nobody could argue with: </w:t>
      </w:r>
      <w:r>
        <w:rPr>
          <w:rFonts w:ascii="Arial" w:hAnsi="Arial"/>
          <w:b w:val="0"/>
          <w:i/>
          <w:color w:val="1A1A1A"/>
          <w:sz w:val="22"/>
        </w:rPr>
        <w:t>nobody could say when the error rate started rising.</w:t>
      </w:r>
      <w:r>
        <w:rPr>
          <w:rFonts w:ascii="Arial" w:hAnsi="Arial"/>
          <w:b w:val="0"/>
          <w:i w:val="0"/>
          <w:color w:val="1A1A1A"/>
          <w:sz w:val="22"/>
        </w:rPr>
        <w:t xml:space="preserve"> The Depot Platform Squad had </w:t>
      </w:r>
      <w:r>
        <w:rPr>
          <w:rFonts w:ascii="Courier New" w:hAnsi="Courier New" w:cs="Courier New"/>
          <w:b w:val="0"/>
          <w:i w:val="0"/>
          <w:color w:val="142C4A"/>
          <w:sz w:val="20"/>
        </w:rPr>
        <w:t>kubectl top</w:t>
      </w:r>
      <w:r>
        <w:rPr>
          <w:rFonts w:ascii="Arial" w:hAnsi="Arial"/>
          <w:b w:val="0"/>
          <w:i w:val="0"/>
          <w:color w:val="1A1A1A"/>
          <w:sz w:val="22"/>
        </w:rPr>
        <w:t xml:space="preserve"> — which, as you established in Lab 23, holds no history whatsoever — and a Slack thread.</w:t>
      </w:r>
    </w:p>
    <w:p>
      <w:pPr>
        <w:spacing w:before="0" w:after="120"/>
        <w:ind w:left="0"/>
      </w:pPr>
      <w:r>
        <w:rPr>
          <w:rFonts w:ascii="Arial" w:hAnsi="Arial"/>
          <w:b w:val="0"/>
          <w:i w:val="0"/>
          <w:color w:val="1A1A1A"/>
          <w:sz w:val="22"/>
        </w:rPr>
        <w:t xml:space="preserve">Ticket </w:t>
      </w:r>
      <w:r>
        <w:rPr>
          <w:rFonts w:ascii="Arial" w:hAnsi="Arial"/>
          <w:b/>
          <w:i w:val="0"/>
          <w:color w:val="1A1A1A"/>
          <w:sz w:val="22"/>
        </w:rPr>
        <w:t>DEP-1024</w:t>
      </w:r>
      <w:r>
        <w:rPr>
          <w:rFonts w:ascii="Arial" w:hAnsi="Arial"/>
          <w:b w:val="0"/>
          <w:i w:val="0"/>
          <w:color w:val="1A1A1A"/>
          <w:sz w:val="22"/>
        </w:rPr>
        <w:t>:</w:t>
      </w:r>
    </w:p>
    <w:p>
      <w:pPr>
        <w:spacing w:after="0" w:before="40"/>
      </w:pPr>
    </w:p>
    <w:p>
      <w:pPr>
        <w:spacing w:before="0" w:after="60"/>
        <w:ind w:left="288"/>
        <w:shd w:val="clear" w:color="auto" w:fill="FBF7EC"/>
        <w:pBdr>
          <w:left w:val="single" w:sz="18" w:space="8" w:color="D8A62A"/>
        </w:pBdr>
      </w:pPr>
      <w:r>
        <w:rPr>
          <w:rFonts w:ascii="Arial" w:hAnsi="Arial"/>
          <w:b w:val="0"/>
          <w:i/>
          <w:color w:val="1A1A1A"/>
          <w:sz w:val="22"/>
        </w:rPr>
        <w:t>Instrument the Depot Portal so that "when did this start" is answerable. Stand up a metrics pipeline in the lab cluster, expose gate throughput, queue depth and scan latency, and demonstrate a query that would have detected INC-4417 within one scrape interval.</w:t>
      </w:r>
    </w:p>
    <w:p>
      <w:pPr>
        <w:spacing w:before="0" w:after="120"/>
        <w:ind w:left="0"/>
      </w:pPr>
      <w:r>
        <w:rPr>
          <w:rFonts w:ascii="Arial" w:hAnsi="Arial"/>
          <w:b w:val="0"/>
          <w:i w:val="0"/>
          <w:color w:val="1A1A1A"/>
          <w:sz w:val="22"/>
        </w:rPr>
        <w:t>You are the platform engineer on DEP-1024.</w:t>
      </w:r>
    </w:p>
    <w:p>
      <w:pPr>
        <w:spacing w:before="80" w:after="120"/>
        <w:pBdr>
          <w:bottom w:val="single" w:sz="6" w:space="1" w:color="D5DBE5"/>
        </w:pBdr>
      </w:pPr>
    </w:p>
    <w:p>
      <w:pPr>
        <w:pStyle w:val="Heading3"/>
        <w:spacing w:before="200" w:after="80"/>
        <w:ind w:left="0"/>
        <w:keepNext/>
      </w:pPr>
      <w:r>
        <w:rPr>
          <w:rFonts w:ascii="Arial" w:hAnsi="Arial"/>
        </w:rPr>
        <w:t>Lab 24 · Step-by-step procedure</w:t>
      </w:r>
    </w:p>
    <w:p>
      <w:pPr>
        <w:pStyle w:val="Heading4"/>
        <w:spacing w:before="200" w:after="80"/>
        <w:ind w:left="0"/>
        <w:keepNext/>
      </w:pPr>
      <w:r>
        <w:rPr>
          <w:rFonts w:ascii="Arial" w:hAnsi="Arial"/>
        </w:rPr>
        <w:t>Part 1 — The four signals, before you type anything</w:t>
      </w:r>
    </w:p>
    <w:tbl>
      <w:tblPr>
        <w:tblStyle w:val="TableGrid"/>
        <w:tblW w:type="auto" w:w="0"/>
        <w:jc w:val="left"/>
        <w:tblLayout w:type="autofit"/>
        <w:tblLook w:firstColumn="1" w:firstRow="1" w:lastColumn="0" w:lastRow="0" w:noHBand="0" w:noVBand="1" w:val="04A0"/>
      </w:tblPr>
      <w:tblGrid>
        <w:gridCol w:w="1987"/>
        <w:gridCol w:w="1987"/>
        <w:gridCol w:w="1987"/>
        <w:gridCol w:w="1987"/>
        <w:gridCol w:w="1987"/>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Signal</w:t>
            </w:r>
          </w:p>
        </w:tc>
        <w:tc>
          <w:tcPr>
            <w:tcW w:type="dxa" w:w="1987"/>
            <w:shd w:val="clear" w:color="auto" w:fill="1F6FEB"/>
          </w:tcPr>
          <w:p>
            <w:pPr>
              <w:spacing w:before="20" w:after="20"/>
            </w:pPr>
            <w:r>
              <w:rPr>
                <w:b/>
                <w:color w:val="FFFFFF"/>
              </w:rPr>
            </w:r>
            <w:r>
              <w:rPr>
                <w:rFonts w:ascii="Arial" w:hAnsi="Arial"/>
                <w:b/>
                <w:i w:val="0"/>
                <w:color w:val="FFFFFF"/>
                <w:sz w:val="18"/>
              </w:rPr>
              <w:t>Answers</w:t>
            </w:r>
          </w:p>
        </w:tc>
        <w:tc>
          <w:tcPr>
            <w:tcW w:type="dxa" w:w="1987"/>
            <w:shd w:val="clear" w:color="auto" w:fill="1F6FEB"/>
          </w:tcPr>
          <w:p>
            <w:pPr>
              <w:spacing w:before="20" w:after="20"/>
            </w:pPr>
            <w:r>
              <w:rPr>
                <w:b/>
                <w:color w:val="FFFFFF"/>
              </w:rPr>
            </w:r>
            <w:r>
              <w:rPr>
                <w:rFonts w:ascii="Arial" w:hAnsi="Arial"/>
                <w:b/>
                <w:i w:val="0"/>
                <w:color w:val="FFFFFF"/>
                <w:sz w:val="18"/>
              </w:rPr>
              <w:t>Cardinality</w:t>
            </w:r>
          </w:p>
        </w:tc>
        <w:tc>
          <w:tcPr>
            <w:tcW w:type="dxa" w:w="1987"/>
            <w:shd w:val="clear" w:color="auto" w:fill="1F6FEB"/>
          </w:tcPr>
          <w:p>
            <w:pPr>
              <w:spacing w:before="20" w:after="20"/>
            </w:pPr>
            <w:r>
              <w:rPr>
                <w:b/>
                <w:color w:val="FFFFFF"/>
              </w:rPr>
            </w:r>
            <w:r>
              <w:rPr>
                <w:rFonts w:ascii="Arial" w:hAnsi="Arial"/>
                <w:b/>
                <w:i w:val="0"/>
                <w:color w:val="FFFFFF"/>
                <w:sz w:val="18"/>
              </w:rPr>
              <w:t>Retention</w:t>
            </w:r>
          </w:p>
        </w:tc>
        <w:tc>
          <w:tcPr>
            <w:tcW w:type="dxa" w:w="1987"/>
            <w:shd w:val="clear" w:color="auto" w:fill="1F6FEB"/>
          </w:tcPr>
          <w:p>
            <w:pPr>
              <w:spacing w:before="20" w:after="20"/>
            </w:pPr>
            <w:r>
              <w:rPr>
                <w:b/>
                <w:color w:val="FFFFFF"/>
              </w:rPr>
            </w:r>
            <w:r>
              <w:rPr>
                <w:rFonts w:ascii="Arial" w:hAnsi="Arial"/>
                <w:b/>
                <w:i w:val="0"/>
                <w:color w:val="FFFFFF"/>
                <w:sz w:val="18"/>
              </w:rPr>
              <w:t>This course</w:t>
            </w:r>
          </w:p>
        </w:tc>
      </w:tr>
      <w:tr>
        <w:trPr>
          <w:cantSplit/>
        </w:trPr>
        <w:tc>
          <w:tcPr>
            <w:tcW w:type="dxa" w:w="1987"/>
          </w:tcPr>
          <w:p>
            <w:pPr>
              <w:spacing w:before="20" w:after="20"/>
            </w:pPr>
            <w:r/>
            <w:r>
              <w:rPr>
                <w:rFonts w:ascii="Arial" w:hAnsi="Arial"/>
                <w:b/>
                <w:i w:val="0"/>
                <w:color w:val="1A1A1A"/>
                <w:sz w:val="18"/>
              </w:rPr>
              <w:t>Metrics</w:t>
            </w:r>
          </w:p>
        </w:tc>
        <w:tc>
          <w:tcPr>
            <w:tcW w:type="dxa" w:w="1987"/>
          </w:tcPr>
          <w:p>
            <w:pPr>
              <w:spacing w:before="20" w:after="20"/>
            </w:pPr>
            <w:r/>
            <w:r>
              <w:rPr>
                <w:rFonts w:ascii="Arial" w:hAnsi="Arial"/>
                <w:b w:val="0"/>
                <w:i/>
                <w:color w:val="1A1A1A"/>
                <w:sz w:val="18"/>
              </w:rPr>
              <w:t>How much? How often? How fast?</w:t>
            </w:r>
            <w:r>
              <w:rPr>
                <w:rFonts w:ascii="Arial" w:hAnsi="Arial"/>
                <w:b w:val="0"/>
                <w:i w:val="0"/>
                <w:color w:val="1A1A1A"/>
                <w:sz w:val="18"/>
              </w:rPr>
              <w:t xml:space="preserve"> Aggregated numbers over time</w:t>
            </w:r>
          </w:p>
        </w:tc>
        <w:tc>
          <w:tcPr>
            <w:tcW w:type="dxa" w:w="1987"/>
          </w:tcPr>
          <w:p>
            <w:pPr>
              <w:spacing w:before="20" w:after="20"/>
            </w:pPr>
            <w:r/>
            <w:r>
              <w:rPr>
                <w:rFonts w:ascii="Arial" w:hAnsi="Arial"/>
                <w:b w:val="0"/>
                <w:i w:val="0"/>
                <w:color w:val="1A1A1A"/>
                <w:sz w:val="18"/>
              </w:rPr>
              <w:t>Low — bounded by label combinations</w:t>
            </w:r>
          </w:p>
        </w:tc>
        <w:tc>
          <w:tcPr>
            <w:tcW w:type="dxa" w:w="1987"/>
          </w:tcPr>
          <w:p>
            <w:pPr>
              <w:spacing w:before="20" w:after="20"/>
            </w:pPr>
            <w:r/>
            <w:r>
              <w:rPr>
                <w:rFonts w:ascii="Arial" w:hAnsi="Arial"/>
                <w:b w:val="0"/>
                <w:i w:val="0"/>
                <w:color w:val="1A1A1A"/>
                <w:sz w:val="18"/>
              </w:rPr>
              <w:t>Long (months) and cheap</w:t>
            </w:r>
          </w:p>
        </w:tc>
        <w:tc>
          <w:tcPr>
            <w:tcW w:type="dxa" w:w="1987"/>
          </w:tcPr>
          <w:p>
            <w:pPr>
              <w:spacing w:before="20" w:after="20"/>
            </w:pPr>
            <w:r/>
            <w:r>
              <w:rPr>
                <w:rFonts w:ascii="Arial" w:hAnsi="Arial"/>
                <w:b w:val="0"/>
                <w:i w:val="0"/>
                <w:color w:val="1A1A1A"/>
                <w:sz w:val="18"/>
              </w:rPr>
              <w:t>This lab</w:t>
            </w:r>
          </w:p>
        </w:tc>
      </w:tr>
      <w:tr>
        <w:trPr>
          <w:cantSplit/>
        </w:trPr>
        <w:tc>
          <w:tcPr>
            <w:tcW w:type="dxa" w:w="1987"/>
            <w:shd w:val="clear" w:color="auto" w:fill="F7F9FC"/>
          </w:tcPr>
          <w:p>
            <w:pPr>
              <w:spacing w:before="20" w:after="20"/>
            </w:pPr>
            <w:r/>
            <w:r>
              <w:rPr>
                <w:rFonts w:ascii="Arial" w:hAnsi="Arial"/>
                <w:b/>
                <w:i w:val="0"/>
                <w:color w:val="1A1A1A"/>
                <w:sz w:val="18"/>
              </w:rPr>
              <w:t>Logs</w:t>
            </w:r>
          </w:p>
        </w:tc>
        <w:tc>
          <w:tcPr>
            <w:tcW w:type="dxa" w:w="1987"/>
            <w:shd w:val="clear" w:color="auto" w:fill="F7F9FC"/>
          </w:tcPr>
          <w:p>
            <w:pPr>
              <w:spacing w:before="20" w:after="20"/>
            </w:pPr>
            <w:r/>
            <w:r>
              <w:rPr>
                <w:rFonts w:ascii="Arial" w:hAnsi="Arial"/>
                <w:b w:val="0"/>
                <w:i/>
                <w:color w:val="1A1A1A"/>
                <w:sz w:val="18"/>
              </w:rPr>
              <w:t>What exactly happened in this one request?</w:t>
            </w:r>
            <w:r>
              <w:rPr>
                <w:rFonts w:ascii="Arial" w:hAnsi="Arial"/>
                <w:b w:val="0"/>
                <w:i w:val="0"/>
                <w:color w:val="1A1A1A"/>
                <w:sz w:val="18"/>
              </w:rPr>
              <w:t xml:space="preserve"> Discrete timestamped records</w:t>
            </w:r>
          </w:p>
        </w:tc>
        <w:tc>
          <w:tcPr>
            <w:tcW w:type="dxa" w:w="1987"/>
            <w:shd w:val="clear" w:color="auto" w:fill="F7F9FC"/>
          </w:tcPr>
          <w:p>
            <w:pPr>
              <w:spacing w:before="20" w:after="20"/>
            </w:pPr>
            <w:r/>
            <w:r>
              <w:rPr>
                <w:rFonts w:ascii="Arial" w:hAnsi="Arial"/>
                <w:b w:val="0"/>
                <w:i w:val="0"/>
                <w:color w:val="1A1A1A"/>
                <w:sz w:val="18"/>
              </w:rPr>
              <w:t>High — one record per event</w:t>
            </w:r>
          </w:p>
        </w:tc>
        <w:tc>
          <w:tcPr>
            <w:tcW w:type="dxa" w:w="1987"/>
            <w:shd w:val="clear" w:color="auto" w:fill="F7F9FC"/>
          </w:tcPr>
          <w:p>
            <w:pPr>
              <w:spacing w:before="20" w:after="20"/>
            </w:pPr>
            <w:r/>
            <w:r>
              <w:rPr>
                <w:rFonts w:ascii="Arial" w:hAnsi="Arial"/>
                <w:b w:val="0"/>
                <w:i w:val="0"/>
                <w:color w:val="1A1A1A"/>
                <w:sz w:val="18"/>
              </w:rPr>
              <w:t>Short and expensive</w:t>
            </w:r>
          </w:p>
        </w:tc>
        <w:tc>
          <w:tcPr>
            <w:tcW w:type="dxa" w:w="1987"/>
            <w:shd w:val="clear" w:color="auto" w:fill="F7F9FC"/>
          </w:tcPr>
          <w:p>
            <w:pPr>
              <w:spacing w:before="20" w:after="20"/>
            </w:pPr>
            <w:r/>
            <w:r>
              <w:rPr>
                <w:rFonts w:ascii="Arial" w:hAnsi="Arial"/>
                <w:b w:val="0"/>
                <w:i w:val="0"/>
                <w:color w:val="1A1A1A"/>
                <w:sz w:val="18"/>
              </w:rPr>
              <w:t>Lab 23</w:t>
            </w:r>
          </w:p>
        </w:tc>
      </w:tr>
      <w:tr>
        <w:trPr>
          <w:cantSplit/>
        </w:trPr>
        <w:tc>
          <w:tcPr>
            <w:tcW w:type="dxa" w:w="1987"/>
          </w:tcPr>
          <w:p>
            <w:pPr>
              <w:spacing w:before="20" w:after="20"/>
            </w:pPr>
            <w:r/>
            <w:r>
              <w:rPr>
                <w:rFonts w:ascii="Arial" w:hAnsi="Arial"/>
                <w:b/>
                <w:i w:val="0"/>
                <w:color w:val="1A1A1A"/>
                <w:sz w:val="18"/>
              </w:rPr>
              <w:t>Traces</w:t>
            </w:r>
          </w:p>
        </w:tc>
        <w:tc>
          <w:tcPr>
            <w:tcW w:type="dxa" w:w="1987"/>
          </w:tcPr>
          <w:p>
            <w:pPr>
              <w:spacing w:before="20" w:after="20"/>
            </w:pPr>
            <w:r/>
            <w:r>
              <w:rPr>
                <w:rFonts w:ascii="Arial" w:hAnsi="Arial"/>
                <w:b w:val="0"/>
                <w:i/>
                <w:color w:val="1A1A1A"/>
                <w:sz w:val="18"/>
              </w:rPr>
              <w:t>Where did the time go across services?</w:t>
            </w:r>
            <w:r>
              <w:rPr>
                <w:rFonts w:ascii="Arial" w:hAnsi="Arial"/>
                <w:b w:val="0"/>
                <w:i w:val="0"/>
                <w:color w:val="1A1A1A"/>
                <w:sz w:val="18"/>
              </w:rPr>
              <w:t xml:space="preserve"> Causally-linked spans</w:t>
            </w:r>
          </w:p>
        </w:tc>
        <w:tc>
          <w:tcPr>
            <w:tcW w:type="dxa" w:w="1987"/>
          </w:tcPr>
          <w:p>
            <w:pPr>
              <w:spacing w:before="20" w:after="20"/>
            </w:pPr>
            <w:r/>
            <w:r>
              <w:rPr>
                <w:rFonts w:ascii="Arial" w:hAnsi="Arial"/>
                <w:b w:val="0"/>
                <w:i w:val="0"/>
                <w:color w:val="1A1A1A"/>
                <w:sz w:val="18"/>
              </w:rPr>
              <w:t>Very high; usually sampled</w:t>
            </w:r>
          </w:p>
        </w:tc>
        <w:tc>
          <w:tcPr>
            <w:tcW w:type="dxa" w:w="1987"/>
          </w:tcPr>
          <w:p>
            <w:pPr>
              <w:spacing w:before="20" w:after="20"/>
            </w:pPr>
            <w:r/>
            <w:r>
              <w:rPr>
                <w:rFonts w:ascii="Arial" w:hAnsi="Arial"/>
                <w:b w:val="0"/>
                <w:i w:val="0"/>
                <w:color w:val="1A1A1A"/>
                <w:sz w:val="18"/>
              </w:rPr>
              <w:t>Short</w:t>
            </w:r>
          </w:p>
        </w:tc>
        <w:tc>
          <w:tcPr>
            <w:tcW w:type="dxa" w:w="1987"/>
          </w:tcPr>
          <w:p>
            <w:pPr>
              <w:spacing w:before="20" w:after="20"/>
            </w:pPr>
            <w:r/>
            <w:r>
              <w:rPr>
                <w:rFonts w:ascii="Arial" w:hAnsi="Arial"/>
                <w:b w:val="0"/>
                <w:i w:val="0"/>
                <w:color w:val="1A1A1A"/>
                <w:sz w:val="18"/>
              </w:rPr>
              <w:t>Concept only</w:t>
            </w:r>
          </w:p>
        </w:tc>
      </w:tr>
      <w:tr>
        <w:trPr>
          <w:cantSplit/>
        </w:trPr>
        <w:tc>
          <w:tcPr>
            <w:tcW w:type="dxa" w:w="1987"/>
            <w:shd w:val="clear" w:color="auto" w:fill="F7F9FC"/>
          </w:tcPr>
          <w:p>
            <w:pPr>
              <w:spacing w:before="20" w:after="20"/>
            </w:pPr>
            <w:r/>
            <w:r>
              <w:rPr>
                <w:rFonts w:ascii="Arial" w:hAnsi="Arial"/>
                <w:b/>
                <w:i w:val="0"/>
                <w:color w:val="1A1A1A"/>
                <w:sz w:val="18"/>
              </w:rPr>
              <w:t>Events</w:t>
            </w:r>
          </w:p>
        </w:tc>
        <w:tc>
          <w:tcPr>
            <w:tcW w:type="dxa" w:w="1987"/>
            <w:shd w:val="clear" w:color="auto" w:fill="F7F9FC"/>
          </w:tcPr>
          <w:p>
            <w:pPr>
              <w:spacing w:before="20" w:after="20"/>
            </w:pPr>
            <w:r/>
            <w:r>
              <w:rPr>
                <w:rFonts w:ascii="Arial" w:hAnsi="Arial"/>
                <w:b w:val="0"/>
                <w:i/>
                <w:color w:val="1A1A1A"/>
                <w:sz w:val="18"/>
              </w:rPr>
              <w:t>What did the control plane decide?</w:t>
            </w:r>
            <w:r>
              <w:rPr>
                <w:rFonts w:ascii="Arial" w:hAnsi="Arial"/>
                <w:b w:val="0"/>
                <w:i w:val="0"/>
                <w:color w:val="1A1A1A"/>
                <w:sz w:val="18"/>
              </w:rPr>
              <w:t xml:space="preserve"> Kubernetes-specific state changes</w:t>
            </w:r>
          </w:p>
        </w:tc>
        <w:tc>
          <w:tcPr>
            <w:tcW w:type="dxa" w:w="1987"/>
            <w:shd w:val="clear" w:color="auto" w:fill="F7F9FC"/>
          </w:tcPr>
          <w:p>
            <w:pPr>
              <w:spacing w:before="20" w:after="20"/>
            </w:pPr>
            <w:r/>
            <w:r>
              <w:rPr>
                <w:rFonts w:ascii="Arial" w:hAnsi="Arial"/>
                <w:b w:val="0"/>
                <w:i w:val="0"/>
                <w:color w:val="1A1A1A"/>
                <w:sz w:val="18"/>
              </w:rPr>
              <w:t>Low</w:t>
            </w:r>
          </w:p>
        </w:tc>
        <w:tc>
          <w:tcPr>
            <w:tcW w:type="dxa" w:w="1987"/>
            <w:shd w:val="clear" w:color="auto" w:fill="F7F9FC"/>
          </w:tcPr>
          <w:p>
            <w:pPr>
              <w:spacing w:before="20" w:after="20"/>
            </w:pPr>
            <w:r/>
            <w:r>
              <w:rPr>
                <w:rFonts w:ascii="Arial" w:hAnsi="Arial"/>
                <w:b/>
                <w:i w:val="0"/>
                <w:color w:val="1A1A1A"/>
                <w:sz w:val="18"/>
              </w:rPr>
              <w:t>1 hour by default</w:t>
            </w:r>
          </w:p>
        </w:tc>
        <w:tc>
          <w:tcPr>
            <w:tcW w:type="dxa" w:w="1987"/>
            <w:shd w:val="clear" w:color="auto" w:fill="F7F9FC"/>
          </w:tcPr>
          <w:p>
            <w:pPr>
              <w:spacing w:before="20" w:after="20"/>
            </w:pPr>
            <w:r/>
            <w:r>
              <w:rPr>
                <w:rFonts w:ascii="Arial" w:hAnsi="Arial"/>
                <w:b w:val="0"/>
                <w:i w:val="0"/>
                <w:color w:val="1A1A1A"/>
                <w:sz w:val="18"/>
              </w:rPr>
              <w:t>Lab 23</w:t>
            </w:r>
          </w:p>
        </w:tc>
      </w:tr>
    </w:tbl>
    <w:p>
      <w:pPr>
        <w:spacing w:after="40"/>
      </w:pP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The rule to remember.</w:t>
      </w:r>
      <w:r>
        <w:rPr>
          <w:rFonts w:ascii="Arial" w:hAnsi="Arial"/>
          <w:b w:val="0"/>
          <w:i w:val="0"/>
          <w:color w:val="1A1A1A"/>
          <w:sz w:val="22"/>
        </w:rPr>
        <w:t xml:space="preserve"> Metrics tell you </w:t>
      </w:r>
      <w:r>
        <w:rPr>
          <w:rFonts w:ascii="Arial" w:hAnsi="Arial"/>
          <w:b w:val="0"/>
          <w:i/>
          <w:color w:val="1A1A1A"/>
          <w:sz w:val="22"/>
        </w:rPr>
        <w:t>that</w:t>
      </w:r>
      <w:r>
        <w:rPr>
          <w:rFonts w:ascii="Arial" w:hAnsi="Arial"/>
          <w:b w:val="0"/>
          <w:i w:val="0"/>
          <w:color w:val="1A1A1A"/>
          <w:sz w:val="22"/>
        </w:rPr>
        <w:t xml:space="preserve"> something is wrong and </w:t>
      </w:r>
      <w:r>
        <w:rPr>
          <w:rFonts w:ascii="Arial" w:hAnsi="Arial"/>
          <w:b w:val="0"/>
          <w:i/>
          <w:color w:val="1A1A1A"/>
          <w:sz w:val="22"/>
        </w:rPr>
        <w:t>when</w:t>
      </w:r>
      <w:r>
        <w:rPr>
          <w:rFonts w:ascii="Arial" w:hAnsi="Arial"/>
          <w:b w:val="0"/>
          <w:i w:val="0"/>
          <w:color w:val="1A1A1A"/>
          <w:sz w:val="22"/>
        </w:rPr>
        <w:t xml:space="preserve"> it started. Logs and traces tell you </w:t>
      </w:r>
      <w:r>
        <w:rPr>
          <w:rFonts w:ascii="Arial" w:hAnsi="Arial"/>
          <w:b w:val="0"/>
          <w:i/>
          <w:color w:val="1A1A1A"/>
          <w:sz w:val="22"/>
        </w:rPr>
        <w:t>why</w:t>
      </w:r>
      <w:r>
        <w:rPr>
          <w:rFonts w:ascii="Arial" w:hAnsi="Arial"/>
          <w:b w:val="0"/>
          <w:i w:val="0"/>
          <w:color w:val="1A1A1A"/>
          <w:sz w:val="22"/>
        </w:rPr>
        <w:t>. Alert on metrics; investigate with logs and traces. Alerting on log volume is a common and expensive mistake.</w:t>
      </w:r>
    </w:p>
    <w:p>
      <w:pPr>
        <w:spacing w:before="80" w:after="120"/>
        <w:pBdr>
          <w:bottom w:val="single" w:sz="6" w:space="1" w:color="D5DBE5"/>
        </w:pBdr>
      </w:pPr>
    </w:p>
    <w:p>
      <w:pPr>
        <w:pStyle w:val="Heading4"/>
        <w:spacing w:before="200" w:after="80"/>
        <w:ind w:left="0"/>
        <w:keepNext/>
      </w:pPr>
      <w:r>
        <w:rPr>
          <w:rFonts w:ascii="Arial" w:hAnsi="Arial"/>
        </w:rPr>
        <w:t>Part 2 — Deploy the scrape target</w:t>
      </w:r>
    </w:p>
    <w:p>
      <w:pPr>
        <w:spacing w:before="0" w:after="120"/>
        <w:ind w:left="0"/>
      </w:pPr>
      <w:r>
        <w:rPr>
          <w:rFonts w:ascii="Arial" w:hAnsi="Arial"/>
          <w:b/>
          <w:i w:val="0"/>
          <w:color w:val="1A1A1A"/>
          <w:sz w:val="22"/>
        </w:rPr>
        <w:t>Step 2.1</w:t>
      </w:r>
      <w:r>
        <w:rPr>
          <w:rFonts w:ascii="Arial" w:hAnsi="Arial"/>
          <w:b w:val="0"/>
          <w:i w:val="0"/>
          <w:color w:val="1A1A1A"/>
          <w:sz w:val="22"/>
        </w:rPr>
        <w:t xml:space="preserve"> — Create the namespace.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manifests/00-namespace.yaml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namespace/kcna-lab24 created</w:t>
      </w:r>
    </w:p>
    <w:p>
      <w:pPr>
        <w:spacing w:before="0" w:after="120"/>
        <w:ind w:left="0"/>
      </w:pPr>
      <w:r>
        <w:rPr>
          <w:rFonts w:ascii="Arial" w:hAnsi="Arial"/>
          <w:b/>
          <w:i w:val="0"/>
          <w:color w:val="1A1A1A"/>
          <w:sz w:val="22"/>
        </w:rPr>
        <w:t>Step 2.2</w:t>
      </w:r>
      <w:r>
        <w:rPr>
          <w:rFonts w:ascii="Arial" w:hAnsi="Arial"/>
          <w:b w:val="0"/>
          <w:i w:val="0"/>
          <w:color w:val="1A1A1A"/>
          <w:sz w:val="22"/>
        </w:rPr>
        <w:t xml:space="preserve"> — Load the generator script from </w:t>
      </w:r>
      <w:r>
        <w:rPr>
          <w:rFonts w:ascii="Courier New" w:hAnsi="Courier New" w:cs="Courier New"/>
          <w:b w:val="0"/>
          <w:i w:val="0"/>
          <w:color w:val="142C4A"/>
          <w:sz w:val="20"/>
        </w:rPr>
        <w:t>data/</w:t>
      </w:r>
      <w:r>
        <w:rPr>
          <w:rFonts w:ascii="Arial" w:hAnsi="Arial"/>
          <w:b w:val="0"/>
          <w:i w:val="0"/>
          <w:color w:val="1A1A1A"/>
          <w:sz w:val="22"/>
        </w:rPr>
        <w:t xml:space="preserve"> into a ConfigMap. Read the script first — it is the exposition format, written out by hand, with comments.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sed -n '25,60p' data/generate-metrics.sh</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create configmap depot-metrics-generator \</w:t>
      </w:r>
      <w:r>
        <w:br/>
      </w:r>
      <w:r>
        <w:rPr>
          <w:rFonts w:ascii="Courier New" w:hAnsi="Courier New" w:cs="Courier New"/>
          <w:rFonts w:ascii="Courier New" w:hAnsi="Courier New"/>
          <w:color w:val="142C4A"/>
          <w:sz w:val="18"/>
        </w:rPr>
        <w:t xml:space="preserve">  --from-file=generate-metrics.sh=data/generate-metrics.sh \</w:t>
      </w:r>
      <w:r>
        <w:br/>
      </w:r>
      <w:r>
        <w:rPr>
          <w:rFonts w:ascii="Courier New" w:hAnsi="Courier New" w:cs="Courier New"/>
          <w:rFonts w:ascii="Courier New" w:hAnsi="Courier New"/>
          <w:color w:val="142C4A"/>
          <w:sz w:val="18"/>
        </w:rPr>
        <w:t xml:space="preserve">  -n kcna-lab24</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configmap/depot-metrics-generator created</w:t>
      </w:r>
    </w:p>
    <w:p>
      <w:pPr>
        <w:spacing w:before="0" w:after="120"/>
        <w:ind w:left="0"/>
      </w:pPr>
      <w:r>
        <w:rPr>
          <w:rFonts w:ascii="Arial" w:hAnsi="Arial"/>
          <w:b/>
          <w:i w:val="0"/>
          <w:color w:val="1A1A1A"/>
          <w:sz w:val="22"/>
        </w:rPr>
        <w:t>Step 2.3</w:t>
      </w:r>
      <w:r>
        <w:rPr>
          <w:rFonts w:ascii="Arial" w:hAnsi="Arial"/>
          <w:b w:val="0"/>
          <w:i w:val="0"/>
          <w:color w:val="1A1A1A"/>
          <w:sz w:val="22"/>
        </w:rPr>
        <w:t xml:space="preserve"> — Apply the exporter's nginx config and the workload.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manifests/05-exporter-nginx-config.yaml</w:t>
      </w:r>
      <w:r>
        <w:br/>
      </w:r>
      <w:r>
        <w:rPr>
          <w:rFonts w:ascii="Courier New" w:hAnsi="Courier New" w:cs="Courier New"/>
          <w:rFonts w:ascii="Courier New" w:hAnsi="Courier New"/>
          <w:color w:val="142C4A"/>
          <w:sz w:val="18"/>
        </w:rPr>
        <w:t>kubectl apply -f manifests/10-depot-metrics-sim.yaml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configmap/exporter-nginx-config created</w:t>
      </w:r>
      <w:r>
        <w:br/>
      </w:r>
      <w:r>
        <w:rPr>
          <w:rFonts w:ascii="Courier New" w:hAnsi="Courier New" w:cs="Courier New"/>
          <w:rFonts w:ascii="Courier New" w:hAnsi="Courier New"/>
          <w:color w:val="142C4A"/>
          <w:sz w:val="18"/>
        </w:rPr>
        <w:t>deployment.apps/depot-metrics-sim created</w:t>
      </w:r>
      <w:r>
        <w:br/>
      </w:r>
      <w:r>
        <w:rPr>
          <w:rFonts w:ascii="Courier New" w:hAnsi="Courier New" w:cs="Courier New"/>
          <w:rFonts w:ascii="Courier New" w:hAnsi="Courier New"/>
          <w:color w:val="142C4A"/>
          <w:sz w:val="18"/>
        </w:rPr>
        <w:t>service/depot-metrics-sim created</w:t>
      </w:r>
    </w:p>
    <w:p>
      <w:pPr>
        <w:spacing w:before="0" w:after="120"/>
        <w:ind w:left="0"/>
      </w:pPr>
      <w:r>
        <w:rPr>
          <w:rFonts w:ascii="Arial" w:hAnsi="Arial"/>
          <w:b/>
          <w:i w:val="0"/>
          <w:color w:val="1A1A1A"/>
          <w:sz w:val="22"/>
        </w:rPr>
        <w:t>Step 2.4</w:t>
      </w:r>
      <w:r>
        <w:rPr>
          <w:rFonts w:ascii="Arial" w:hAnsi="Arial"/>
          <w:b w:val="0"/>
          <w:i w:val="0"/>
          <w:color w:val="1A1A1A"/>
          <w:sz w:val="22"/>
        </w:rPr>
        <w:t xml:space="preserve"> — Wait for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rollout status deployment/depot-metrics-sim -n kcna-lab24 --timeout=120s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 "depot-metrics-sim" successfully rolled out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kcna-lab24</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w:t>
      </w:r>
      <w:r>
        <w:br/>
      </w:r>
      <w:r>
        <w:rPr>
          <w:rFonts w:ascii="Courier New" w:hAnsi="Courier New" w:cs="Courier New"/>
          <w:rFonts w:ascii="Courier New" w:hAnsi="Courier New"/>
          <w:color w:val="142C4A"/>
          <w:sz w:val="18"/>
        </w:rPr>
        <w:t>depot-metrics-sim-6b7d9f4c58-k2mvx   2/2     Running   0          35s</w:t>
      </w:r>
    </w:p>
    <w:p>
      <w:pPr>
        <w:spacing w:before="0" w:after="120"/>
        <w:ind w:left="0"/>
      </w:pPr>
      <w:r>
        <w:rPr>
          <w:rFonts w:ascii="Courier New" w:hAnsi="Courier New" w:cs="Courier New"/>
          <w:b w:val="0"/>
          <w:i w:val="0"/>
          <w:color w:val="142C4A"/>
          <w:sz w:val="20"/>
        </w:rPr>
        <w:t>2/2</w:t>
      </w:r>
      <w:r>
        <w:rPr>
          <w:rFonts w:ascii="Arial" w:hAnsi="Arial"/>
          <w:b w:val="0"/>
          <w:i w:val="0"/>
          <w:color w:val="1A1A1A"/>
          <w:sz w:val="22"/>
        </w:rPr>
        <w:t xml:space="preserve"> — the </w:t>
      </w:r>
      <w:r>
        <w:rPr>
          <w:rFonts w:ascii="Courier New" w:hAnsi="Courier New" w:cs="Courier New"/>
          <w:b w:val="0"/>
          <w:i w:val="0"/>
          <w:color w:val="142C4A"/>
          <w:sz w:val="20"/>
        </w:rPr>
        <w:t>generator</w:t>
      </w:r>
      <w:r>
        <w:rPr>
          <w:rFonts w:ascii="Arial" w:hAnsi="Arial"/>
          <w:b w:val="0"/>
          <w:i w:val="0"/>
          <w:color w:val="1A1A1A"/>
          <w:sz w:val="22"/>
        </w:rPr>
        <w:t xml:space="preserve"> writing the file, and the </w:t>
      </w:r>
      <w:r>
        <w:rPr>
          <w:rFonts w:ascii="Courier New" w:hAnsi="Courier New" w:cs="Courier New"/>
          <w:b w:val="0"/>
          <w:i w:val="0"/>
          <w:color w:val="142C4A"/>
          <w:sz w:val="20"/>
        </w:rPr>
        <w:t>exporter</w:t>
      </w:r>
      <w:r>
        <w:rPr>
          <w:rFonts w:ascii="Arial" w:hAnsi="Arial"/>
          <w:b w:val="0"/>
          <w:i w:val="0"/>
          <w:color w:val="1A1A1A"/>
          <w:sz w:val="22"/>
        </w:rPr>
        <w:t xml:space="preserve"> serving it.</w:t>
      </w:r>
    </w:p>
    <w:p>
      <w:pPr>
        <w:spacing w:before="80" w:after="120"/>
        <w:pBdr>
          <w:bottom w:val="single" w:sz="6" w:space="1" w:color="D5DBE5"/>
        </w:pBdr>
      </w:pPr>
    </w:p>
    <w:p>
      <w:pPr>
        <w:pStyle w:val="Heading4"/>
        <w:spacing w:before="200" w:after="80"/>
        <w:ind w:left="0"/>
        <w:keepNext/>
      </w:pPr>
      <w:r>
        <w:rPr>
          <w:rFonts w:ascii="Arial" w:hAnsi="Arial"/>
        </w:rPr>
        <w:t>Part 3 — Read the exposition format, line by line</w:t>
      </w:r>
    </w:p>
    <w:p>
      <w:pPr>
        <w:spacing w:before="0" w:after="120"/>
        <w:ind w:left="0"/>
      </w:pPr>
      <w:r>
        <w:rPr>
          <w:rFonts w:ascii="Arial" w:hAnsi="Arial"/>
          <w:b/>
          <w:i w:val="0"/>
          <w:color w:val="1A1A1A"/>
          <w:sz w:val="22"/>
        </w:rPr>
        <w:t>Step 3.1</w:t>
      </w:r>
      <w:r>
        <w:rPr>
          <w:rFonts w:ascii="Arial" w:hAnsi="Arial"/>
          <w:b w:val="0"/>
          <w:i w:val="0"/>
          <w:color w:val="1A1A1A"/>
          <w:sz w:val="22"/>
        </w:rPr>
        <w:t xml:space="preserve"> — Start the in-cluster client.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manifests/30-metrics-client.yaml</w:t>
      </w:r>
      <w:r>
        <w:br/>
      </w:r>
      <w:r>
        <w:rPr>
          <w:rFonts w:ascii="Courier New" w:hAnsi="Courier New" w:cs="Courier New"/>
          <w:rFonts w:ascii="Courier New" w:hAnsi="Courier New"/>
          <w:color w:val="142C4A"/>
          <w:sz w:val="18"/>
        </w:rPr>
        <w:t>kubectl wait --for=condition=Ready pod/metrics-client -n kcna-lab24 --timeout=60s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pod/metrics-client created</w:t>
      </w:r>
      <w:r>
        <w:br/>
      </w:r>
      <w:r>
        <w:rPr>
          <w:rFonts w:ascii="Courier New" w:hAnsi="Courier New" w:cs="Courier New"/>
          <w:rFonts w:ascii="Courier New" w:hAnsi="Courier New"/>
          <w:color w:val="142C4A"/>
          <w:sz w:val="18"/>
        </w:rPr>
        <w:t>pod/metrics-client condition met</w:t>
      </w:r>
    </w:p>
    <w:p>
      <w:pPr>
        <w:spacing w:before="0" w:after="120"/>
        <w:ind w:left="0"/>
      </w:pPr>
      <w:r>
        <w:rPr>
          <w:rFonts w:ascii="Arial" w:hAnsi="Arial"/>
          <w:b/>
          <w:i w:val="0"/>
          <w:color w:val="1A1A1A"/>
          <w:sz w:val="22"/>
        </w:rPr>
        <w:t>Step 3.2</w:t>
      </w:r>
      <w:r>
        <w:rPr>
          <w:rFonts w:ascii="Arial" w:hAnsi="Arial"/>
          <w:b w:val="0"/>
          <w:i w:val="0"/>
          <w:color w:val="1A1A1A"/>
          <w:sz w:val="22"/>
        </w:rPr>
        <w:t xml:space="preserve"> — Scrape the target by hand. This is </w:t>
      </w:r>
      <w:r>
        <w:rPr>
          <w:rFonts w:ascii="Arial" w:hAnsi="Arial"/>
          <w:b w:val="0"/>
          <w:i/>
          <w:color w:val="1A1A1A"/>
          <w:sz w:val="22"/>
        </w:rPr>
        <w:t>exactly</w:t>
      </w:r>
      <w:r>
        <w:rPr>
          <w:rFonts w:ascii="Arial" w:hAnsi="Arial"/>
          <w:b w:val="0"/>
          <w:i w:val="0"/>
          <w:color w:val="1A1A1A"/>
          <w:sz w:val="22"/>
        </w:rPr>
        <w:t xml:space="preserve"> what Prometheus does — an HTTP GET, nothing more.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kcna-lab24 metrics-client -- \</w:t>
      </w:r>
      <w:r>
        <w:br/>
      </w:r>
      <w:r>
        <w:rPr>
          <w:rFonts w:ascii="Courier New" w:hAnsi="Courier New" w:cs="Courier New"/>
          <w:rFonts w:ascii="Courier New" w:hAnsi="Courier New"/>
          <w:color w:val="142C4A"/>
          <w:sz w:val="18"/>
        </w:rPr>
        <w:t xml:space="preserve">  wget -qO- http://depot-metrics-sim.kcna-lab24.svc.cluster.local:9100/metrics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HELP depot_portal_shipments_scanned_total Shipment barcodes scanned at the depot gate since process start.</w:t>
      </w:r>
      <w:r>
        <w:br/>
      </w:r>
      <w:r>
        <w:rPr>
          <w:rFonts w:ascii="Courier New" w:hAnsi="Courier New" w:cs="Courier New"/>
          <w:rFonts w:ascii="Courier New" w:hAnsi="Courier New"/>
          <w:color w:val="142C4A"/>
          <w:sz w:val="18"/>
        </w:rPr>
        <w:t># TYPE depot_portal_shipments_scanned_total counter</w:t>
      </w:r>
      <w:r>
        <w:br/>
      </w:r>
      <w:r>
        <w:rPr>
          <w:rFonts w:ascii="Courier New" w:hAnsi="Courier New" w:cs="Courier New"/>
          <w:rFonts w:ascii="Courier New" w:hAnsi="Courier New"/>
          <w:color w:val="142C4A"/>
          <w:sz w:val="18"/>
        </w:rPr>
        <w:t>depot_portal_shipments_scanned_total{depot="sg-tuas",lane="inbound"} &lt;counter&gt;</w:t>
      </w:r>
      <w:r>
        <w:br/>
      </w:r>
      <w:r>
        <w:rPr>
          <w:rFonts w:ascii="Courier New" w:hAnsi="Courier New" w:cs="Courier New"/>
          <w:rFonts w:ascii="Courier New" w:hAnsi="Courier New"/>
          <w:color w:val="142C4A"/>
          <w:sz w:val="18"/>
        </w:rPr>
        <w:t># HELP depot_portal_shipments_rejected_total Shipments rejected at the gate since process start.</w:t>
      </w:r>
      <w:r>
        <w:br/>
      </w:r>
      <w:r>
        <w:rPr>
          <w:rFonts w:ascii="Courier New" w:hAnsi="Courier New" w:cs="Courier New"/>
          <w:rFonts w:ascii="Courier New" w:hAnsi="Courier New"/>
          <w:color w:val="142C4A"/>
          <w:sz w:val="18"/>
        </w:rPr>
        <w:t># TYPE depot_portal_shipments_rejected_total counter</w:t>
      </w:r>
      <w:r>
        <w:br/>
      </w:r>
      <w:r>
        <w:rPr>
          <w:rFonts w:ascii="Courier New" w:hAnsi="Courier New" w:cs="Courier New"/>
          <w:rFonts w:ascii="Courier New" w:hAnsi="Courier New"/>
          <w:color w:val="142C4A"/>
          <w:sz w:val="18"/>
        </w:rPr>
        <w:t>depot_portal_shipments_rejected_total{depot="sg-tuas",lane="inbound",reason="manifest_not_indexed"} &lt;counter&gt;</w:t>
      </w:r>
      <w:r>
        <w:br/>
      </w:r>
      <w:r>
        <w:rPr>
          <w:rFonts w:ascii="Courier New" w:hAnsi="Courier New" w:cs="Courier New"/>
          <w:rFonts w:ascii="Courier New" w:hAnsi="Courier New"/>
          <w:color w:val="142C4A"/>
          <w:sz w:val="18"/>
        </w:rPr>
        <w:t># HELP depot_portal_http_requests_total HTTP requests handled by the depot portal.</w:t>
      </w:r>
      <w:r>
        <w:br/>
      </w:r>
      <w:r>
        <w:rPr>
          <w:rFonts w:ascii="Courier New" w:hAnsi="Courier New" w:cs="Courier New"/>
          <w:rFonts w:ascii="Courier New" w:hAnsi="Courier New"/>
          <w:color w:val="142C4A"/>
          <w:sz w:val="18"/>
        </w:rPr>
        <w:t># TYPE depot_portal_http_requests_total counter</w:t>
      </w:r>
      <w:r>
        <w:br/>
      </w:r>
      <w:r>
        <w:rPr>
          <w:rFonts w:ascii="Courier New" w:hAnsi="Courier New" w:cs="Courier New"/>
          <w:rFonts w:ascii="Courier New" w:hAnsi="Courier New"/>
          <w:color w:val="142C4A"/>
          <w:sz w:val="18"/>
        </w:rPr>
        <w:t>depot_portal_http_requests_total{depot="sg-tuas",method="GET",status="200"} &lt;counter&gt;</w:t>
      </w:r>
      <w:r>
        <w:br/>
      </w:r>
      <w:r>
        <w:rPr>
          <w:rFonts w:ascii="Courier New" w:hAnsi="Courier New" w:cs="Courier New"/>
          <w:rFonts w:ascii="Courier New" w:hAnsi="Courier New"/>
          <w:color w:val="142C4A"/>
          <w:sz w:val="18"/>
        </w:rPr>
        <w:t>depot_portal_http_requests_total{depot="sg-tuas",method="POST",status="502"} &lt;counter&gt;</w:t>
      </w:r>
      <w:r>
        <w:br/>
      </w:r>
      <w:r>
        <w:rPr>
          <w:rFonts w:ascii="Courier New" w:hAnsi="Courier New" w:cs="Courier New"/>
          <w:rFonts w:ascii="Courier New" w:hAnsi="Courier New"/>
          <w:color w:val="142C4A"/>
          <w:sz w:val="18"/>
        </w:rPr>
        <w:t># HELP depot_portal_queue_depth Shipments currently waiting in the gate queue.</w:t>
      </w:r>
      <w:r>
        <w:br/>
      </w:r>
      <w:r>
        <w:rPr>
          <w:rFonts w:ascii="Courier New" w:hAnsi="Courier New" w:cs="Courier New"/>
          <w:rFonts w:ascii="Courier New" w:hAnsi="Courier New"/>
          <w:color w:val="142C4A"/>
          <w:sz w:val="18"/>
        </w:rPr>
        <w:t># TYPE depot_portal_queue_depth gauge</w:t>
      </w:r>
      <w:r>
        <w:br/>
      </w:r>
      <w:r>
        <w:rPr>
          <w:rFonts w:ascii="Courier New" w:hAnsi="Courier New" w:cs="Courier New"/>
          <w:rFonts w:ascii="Courier New" w:hAnsi="Courier New"/>
          <w:color w:val="142C4A"/>
          <w:sz w:val="18"/>
        </w:rPr>
        <w:t>depot_portal_queue_depth{depot="sg-tuas",lane="inbound"} &lt;gauge, 12-51&gt;</w:t>
      </w:r>
      <w:r>
        <w:br/>
      </w:r>
      <w:r>
        <w:rPr>
          <w:rFonts w:ascii="Courier New" w:hAnsi="Courier New" w:cs="Courier New"/>
          <w:rFonts w:ascii="Courier New" w:hAnsi="Courier New"/>
          <w:color w:val="142C4A"/>
          <w:sz w:val="18"/>
        </w:rPr>
        <w:t># HELP depot_portal_active_drivers Drivers currently checked in at the depot.</w:t>
      </w:r>
      <w:r>
        <w:br/>
      </w:r>
      <w:r>
        <w:rPr>
          <w:rFonts w:ascii="Courier New" w:hAnsi="Courier New" w:cs="Courier New"/>
          <w:rFonts w:ascii="Courier New" w:hAnsi="Courier New"/>
          <w:color w:val="142C4A"/>
          <w:sz w:val="18"/>
        </w:rPr>
        <w:t># TYPE depot_portal_active_drivers gauge</w:t>
      </w:r>
      <w:r>
        <w:br/>
      </w:r>
      <w:r>
        <w:rPr>
          <w:rFonts w:ascii="Courier New" w:hAnsi="Courier New" w:cs="Courier New"/>
          <w:rFonts w:ascii="Courier New" w:hAnsi="Courier New"/>
          <w:color w:val="142C4A"/>
          <w:sz w:val="18"/>
        </w:rPr>
        <w:t>depot_portal_active_drivers{depot="sg-tuas"} &lt;gauge, 4-12&gt;</w:t>
      </w:r>
      <w:r>
        <w:br/>
      </w:r>
      <w:r>
        <w:rPr>
          <w:rFonts w:ascii="Courier New" w:hAnsi="Courier New" w:cs="Courier New"/>
          <w:rFonts w:ascii="Courier New" w:hAnsi="Courier New"/>
          <w:color w:val="142C4A"/>
          <w:sz w:val="18"/>
        </w:rPr>
        <w:t># HELP depot_portal_scan_latency_seconds Time taken to scan and validate one shipment.</w:t>
      </w:r>
      <w:r>
        <w:br/>
      </w:r>
      <w:r>
        <w:rPr>
          <w:rFonts w:ascii="Courier New" w:hAnsi="Courier New" w:cs="Courier New"/>
          <w:rFonts w:ascii="Courier New" w:hAnsi="Courier New"/>
          <w:color w:val="142C4A"/>
          <w:sz w:val="18"/>
        </w:rPr>
        <w:t># TYPE depot_portal_scan_latency_seconds histogram</w:t>
      </w:r>
      <w:r>
        <w:br/>
      </w:r>
      <w:r>
        <w:rPr>
          <w:rFonts w:ascii="Courier New" w:hAnsi="Courier New" w:cs="Courier New"/>
          <w:rFonts w:ascii="Courier New" w:hAnsi="Courier New"/>
          <w:color w:val="142C4A"/>
          <w:sz w:val="18"/>
        </w:rPr>
        <w:t>depot_portal_scan_latency_seconds_bucket{depot="sg-tuas",le="0.5"} &lt;cumulative&gt;</w:t>
      </w:r>
      <w:r>
        <w:br/>
      </w:r>
      <w:r>
        <w:rPr>
          <w:rFonts w:ascii="Courier New" w:hAnsi="Courier New" w:cs="Courier New"/>
          <w:rFonts w:ascii="Courier New" w:hAnsi="Courier New"/>
          <w:color w:val="142C4A"/>
          <w:sz w:val="18"/>
        </w:rPr>
        <w:t>depot_portal_scan_latency_seconds_bucket{depot="sg-tuas",le="1"} &lt;cumulative&gt;</w:t>
      </w:r>
      <w:r>
        <w:br/>
      </w:r>
      <w:r>
        <w:rPr>
          <w:rFonts w:ascii="Courier New" w:hAnsi="Courier New" w:cs="Courier New"/>
          <w:rFonts w:ascii="Courier New" w:hAnsi="Courier New"/>
          <w:color w:val="142C4A"/>
          <w:sz w:val="18"/>
        </w:rPr>
        <w:t>depot_portal_scan_latency_seconds_bucket{depot="sg-tuas",le="2.5"} &lt;cumulative&gt;</w:t>
      </w:r>
      <w:r>
        <w:br/>
      </w:r>
      <w:r>
        <w:rPr>
          <w:rFonts w:ascii="Courier New" w:hAnsi="Courier New" w:cs="Courier New"/>
          <w:rFonts w:ascii="Courier New" w:hAnsi="Courier New"/>
          <w:color w:val="142C4A"/>
          <w:sz w:val="18"/>
        </w:rPr>
        <w:t>depot_portal_scan_latency_seconds_bucket{depot="sg-tuas",le="5"} &lt;cumulative&gt;</w:t>
      </w:r>
      <w:r>
        <w:br/>
      </w:r>
      <w:r>
        <w:rPr>
          <w:rFonts w:ascii="Courier New" w:hAnsi="Courier New" w:cs="Courier New"/>
          <w:rFonts w:ascii="Courier New" w:hAnsi="Courier New"/>
          <w:color w:val="142C4A"/>
          <w:sz w:val="18"/>
        </w:rPr>
        <w:t>depot_portal_scan_latency_seconds_bucket{depot="sg-tuas",le="+Inf"} &lt;cumulative&gt;</w:t>
      </w:r>
      <w:r>
        <w:br/>
      </w:r>
      <w:r>
        <w:rPr>
          <w:rFonts w:ascii="Courier New" w:hAnsi="Courier New" w:cs="Courier New"/>
          <w:rFonts w:ascii="Courier New" w:hAnsi="Courier New"/>
          <w:color w:val="142C4A"/>
          <w:sz w:val="18"/>
        </w:rPr>
        <w:t>depot_portal_scan_latency_seconds_sum{depot="sg-tuas"} &lt;sum&gt;</w:t>
      </w:r>
      <w:r>
        <w:br/>
      </w:r>
      <w:r>
        <w:rPr>
          <w:rFonts w:ascii="Courier New" w:hAnsi="Courier New" w:cs="Courier New"/>
          <w:rFonts w:ascii="Courier New" w:hAnsi="Courier New"/>
          <w:color w:val="142C4A"/>
          <w:sz w:val="18"/>
        </w:rPr>
        <w:t>depot_portal_scan_latency_seconds_count{depot="sg-tuas"} &lt;count&gt;</w:t>
      </w:r>
      <w:r>
        <w:br/>
      </w:r>
      <w:r>
        <w:rPr>
          <w:rFonts w:ascii="Courier New" w:hAnsi="Courier New" w:cs="Courier New"/>
          <w:rFonts w:ascii="Courier New" w:hAnsi="Courier New"/>
          <w:color w:val="142C4A"/>
          <w:sz w:val="18"/>
        </w:rPr>
        <w:t># HELP depot_portal_build_info Build metadata. Always 1; the LABELS carry the information.</w:t>
      </w:r>
      <w:r>
        <w:br/>
      </w:r>
      <w:r>
        <w:rPr>
          <w:rFonts w:ascii="Courier New" w:hAnsi="Courier New" w:cs="Courier New"/>
          <w:rFonts w:ascii="Courier New" w:hAnsi="Courier New"/>
          <w:color w:val="142C4A"/>
          <w:sz w:val="18"/>
        </w:rPr>
        <w:t># TYPE depot_portal_build_info gauge</w:t>
      </w:r>
      <w:r>
        <w:br/>
      </w:r>
      <w:r>
        <w:rPr>
          <w:rFonts w:ascii="Courier New" w:hAnsi="Courier New" w:cs="Courier New"/>
          <w:rFonts w:ascii="Courier New" w:hAnsi="Courier New"/>
          <w:color w:val="142C4A"/>
          <w:sz w:val="18"/>
        </w:rPr>
        <w:t>depot_portal_build_info{version="6.0.0",revision="a41f9c2",depot="sg-tuas"} 1</w:t>
      </w:r>
    </w:p>
    <w:p>
      <w:pPr>
        <w:spacing w:before="0" w:after="120"/>
        <w:ind w:left="0"/>
      </w:pPr>
      <w:r>
        <w:rPr>
          <w:rFonts w:ascii="Arial" w:hAnsi="Arial"/>
          <w:b/>
          <w:i w:val="0"/>
          <w:color w:val="1A1A1A"/>
          <w:sz w:val="22"/>
        </w:rPr>
        <w:t>Step 3.3 — Anatomy of one line.</w:t>
      </w:r>
      <w:r>
        <w:rPr>
          <w:rFonts w:ascii="Arial" w:hAnsi="Arial"/>
          <w:b w:val="0"/>
          <w:i w:val="0"/>
          <w:color w:val="1A1A1A"/>
          <w:sz w:val="22"/>
        </w:rPr>
        <w:t xml:space="preserve"> Take this line apart: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depot_portal_shipments_scanned_total{depot="sg-tuas",lane="inbound"} 147</w:t>
      </w:r>
      <w:r>
        <w:br/>
      </w:r>
      <w:r>
        <w:rPr>
          <w:rFonts w:ascii="Courier New" w:hAnsi="Courier New" w:cs="Courier New"/>
          <w:rFonts w:ascii="Courier New" w:hAnsi="Courier New"/>
          <w:color w:val="142C4A"/>
          <w:sz w:val="18"/>
        </w:rPr>
        <w:t>└──────────────┬───────────────────┘└──────────────┬───────────────┘ └─┬─┘</w:t>
      </w:r>
      <w:r>
        <w:br/>
      </w:r>
      <w:r>
        <w:rPr>
          <w:rFonts w:ascii="Courier New" w:hAnsi="Courier New" w:cs="Courier New"/>
          <w:rFonts w:ascii="Courier New" w:hAnsi="Courier New"/>
          <w:color w:val="142C4A"/>
          <w:sz w:val="18"/>
        </w:rPr>
        <w:t xml:space="preserve">          metric name                          label set            value</w:t>
      </w:r>
    </w:p>
    <w:p>
      <w:pPr>
        <w:spacing w:before="0" w:after="60"/>
        <w:ind w:left="374" w:hanging="288"/>
      </w:pPr>
      <w:r>
        <w:rPr>
          <w:rFonts w:ascii="Arial" w:hAnsi="Arial"/>
          <w:color w:val="1F6FEB"/>
          <w:sz w:val="22"/>
        </w:rPr>
        <w:t xml:space="preserve">• </w:t>
      </w:r>
      <w:r>
        <w:rPr>
          <w:rFonts w:ascii="Arial" w:hAnsi="Arial"/>
          <w:b/>
          <w:i w:val="0"/>
          <w:color w:val="1A1A1A"/>
          <w:sz w:val="22"/>
        </w:rPr>
        <w:t>Metric name</w:t>
      </w:r>
      <w:r>
        <w:rPr>
          <w:rFonts w:ascii="Arial" w:hAnsi="Arial"/>
          <w:b w:val="0"/>
          <w:i w:val="0"/>
          <w:color w:val="1A1A1A"/>
          <w:sz w:val="22"/>
        </w:rPr>
        <w:t xml:space="preserve"> — </w:t>
      </w:r>
      <w:r>
        <w:rPr>
          <w:rFonts w:ascii="Courier New" w:hAnsi="Courier New" w:cs="Courier New"/>
          <w:b w:val="0"/>
          <w:i w:val="0"/>
          <w:color w:val="142C4A"/>
          <w:sz w:val="20"/>
        </w:rPr>
        <w:t>snake_case</w:t>
      </w:r>
      <w:r>
        <w:rPr>
          <w:rFonts w:ascii="Arial" w:hAnsi="Arial"/>
          <w:b w:val="0"/>
          <w:i w:val="0"/>
          <w:color w:val="1A1A1A"/>
          <w:sz w:val="22"/>
        </w:rPr>
        <w:t xml:space="preserve">. The </w:t>
      </w:r>
      <w:r>
        <w:rPr>
          <w:rFonts w:ascii="Courier New" w:hAnsi="Courier New" w:cs="Courier New"/>
          <w:b w:val="0"/>
          <w:i w:val="0"/>
          <w:color w:val="142C4A"/>
          <w:sz w:val="20"/>
        </w:rPr>
        <w:t>_total</w:t>
      </w:r>
      <w:r>
        <w:rPr>
          <w:rFonts w:ascii="Arial" w:hAnsi="Arial"/>
          <w:b w:val="0"/>
          <w:i w:val="0"/>
          <w:color w:val="1A1A1A"/>
          <w:sz w:val="22"/>
        </w:rPr>
        <w:t xml:space="preserve"> suffix is the strong convention for counters. Units belong in the name (</w:t>
      </w:r>
      <w:r>
        <w:rPr>
          <w:rFonts w:ascii="Courier New" w:hAnsi="Courier New" w:cs="Courier New"/>
          <w:b w:val="0"/>
          <w:i w:val="0"/>
          <w:color w:val="142C4A"/>
          <w:sz w:val="20"/>
        </w:rPr>
        <w:t>_seconds</w:t>
      </w:r>
      <w:r>
        <w:rPr>
          <w:rFonts w:ascii="Arial" w:hAnsi="Arial"/>
          <w:b w:val="0"/>
          <w:i w:val="0"/>
          <w:color w:val="1A1A1A"/>
          <w:sz w:val="22"/>
        </w:rPr>
        <w:t xml:space="preserve">, </w:t>
      </w:r>
      <w:r>
        <w:rPr>
          <w:rFonts w:ascii="Courier New" w:hAnsi="Courier New" w:cs="Courier New"/>
          <w:b w:val="0"/>
          <w:i w:val="0"/>
          <w:color w:val="142C4A"/>
          <w:sz w:val="20"/>
        </w:rPr>
        <w:t>_bytes</w:t>
      </w:r>
      <w:r>
        <w:rPr>
          <w:rFonts w:ascii="Arial" w:hAnsi="Arial"/>
          <w:b w:val="0"/>
          <w:i w:val="0"/>
          <w:color w:val="1A1A1A"/>
          <w:sz w:val="22"/>
        </w:rPr>
        <w:t>), never in a label.</w:t>
      </w:r>
    </w:p>
    <w:p>
      <w:pPr>
        <w:spacing w:before="0" w:after="60"/>
        <w:ind w:left="374" w:hanging="288"/>
      </w:pPr>
      <w:r>
        <w:rPr>
          <w:rFonts w:ascii="Arial" w:hAnsi="Arial"/>
          <w:color w:val="1F6FEB"/>
          <w:sz w:val="22"/>
        </w:rPr>
        <w:t xml:space="preserve">• </w:t>
      </w:r>
      <w:r>
        <w:rPr>
          <w:rFonts w:ascii="Arial" w:hAnsi="Arial"/>
          <w:b/>
          <w:i w:val="0"/>
          <w:color w:val="1A1A1A"/>
          <w:sz w:val="22"/>
        </w:rPr>
        <w:t>Label set</w:t>
      </w:r>
      <w:r>
        <w:rPr>
          <w:rFonts w:ascii="Arial" w:hAnsi="Arial"/>
          <w:b w:val="0"/>
          <w:i w:val="0"/>
          <w:color w:val="1A1A1A"/>
          <w:sz w:val="22"/>
        </w:rPr>
        <w:t xml:space="preserve"> — key/value pairs in braces. Each distinct combination is a </w:t>
      </w:r>
      <w:r>
        <w:rPr>
          <w:rFonts w:ascii="Arial" w:hAnsi="Arial"/>
          <w:b/>
          <w:i w:val="0"/>
          <w:color w:val="1A1A1A"/>
          <w:sz w:val="22"/>
        </w:rPr>
        <w:t>separate time series</w:t>
      </w:r>
      <w:r>
        <w:rPr>
          <w:rFonts w:ascii="Arial" w:hAnsi="Arial"/>
          <w:b w:val="0"/>
          <w:i w:val="0"/>
          <w:color w:val="1A1A1A"/>
          <w:sz w:val="22"/>
        </w:rPr>
        <w:t>. This is where cardinality explosions come from: put a user ID or a request ID in a label and you create one series per user.</w:t>
      </w:r>
    </w:p>
    <w:p>
      <w:pPr>
        <w:spacing w:before="0" w:after="60"/>
        <w:ind w:left="374" w:hanging="288"/>
      </w:pPr>
      <w:r>
        <w:rPr>
          <w:rFonts w:ascii="Arial" w:hAnsi="Arial"/>
          <w:color w:val="1F6FEB"/>
          <w:sz w:val="22"/>
        </w:rPr>
        <w:t xml:space="preserve">• </w:t>
      </w:r>
      <w:r>
        <w:rPr>
          <w:rFonts w:ascii="Arial" w:hAnsi="Arial"/>
          <w:b/>
          <w:i w:val="0"/>
          <w:color w:val="1A1A1A"/>
          <w:sz w:val="22"/>
        </w:rPr>
        <w:t>Value</w:t>
      </w:r>
      <w:r>
        <w:rPr>
          <w:rFonts w:ascii="Arial" w:hAnsi="Arial"/>
          <w:b w:val="0"/>
          <w:i w:val="0"/>
          <w:color w:val="1A1A1A"/>
          <w:sz w:val="22"/>
        </w:rPr>
        <w:t xml:space="preserve"> — a 64-bit float. There is no integer type.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Timestamps are </w:t>
      </w:r>
      <w:r>
        <w:rPr>
          <w:rFonts w:ascii="Arial" w:hAnsi="Arial"/>
          <w:b/>
          <w:i w:val="0"/>
          <w:color w:val="1A1A1A"/>
          <w:sz w:val="22"/>
        </w:rPr>
        <w:t>optional</w:t>
      </w:r>
      <w:r>
        <w:rPr>
          <w:rFonts w:ascii="Arial" w:hAnsi="Arial"/>
          <w:b w:val="0"/>
          <w:i w:val="0"/>
          <w:color w:val="1A1A1A"/>
          <w:sz w:val="22"/>
        </w:rPr>
        <w:t xml:space="preserve"> in the exposition and almost always omitted; Prometheus stamps the sample with its own scrape time.</w:t>
      </w:r>
    </w:p>
    <w:p>
      <w:pPr>
        <w:spacing w:before="0" w:after="120"/>
        <w:ind w:left="0"/>
      </w:pPr>
      <w:r>
        <w:rPr>
          <w:rFonts w:ascii="Arial" w:hAnsi="Arial"/>
          <w:b/>
          <w:i w:val="0"/>
          <w:color w:val="1A1A1A"/>
          <w:sz w:val="22"/>
        </w:rPr>
        <w:t xml:space="preserve">Step 3.4 — </w:t>
      </w:r>
      <w:r>
        <w:rPr>
          <w:rFonts w:ascii="Courier New" w:hAnsi="Courier New" w:cs="Courier New"/>
          <w:b/>
          <w:i w:val="0"/>
          <w:color w:val="142C4A"/>
          <w:sz w:val="20"/>
        </w:rPr>
        <w:t># HELP</w:t>
      </w:r>
      <w:r>
        <w:rPr>
          <w:rFonts w:ascii="Arial" w:hAnsi="Arial"/>
          <w:b/>
          <w:i w:val="0"/>
          <w:color w:val="1A1A1A"/>
          <w:sz w:val="22"/>
        </w:rPr>
        <w:t xml:space="preserve"> and </w:t>
      </w:r>
      <w:r>
        <w:rPr>
          <w:rFonts w:ascii="Courier New" w:hAnsi="Courier New" w:cs="Courier New"/>
          <w:b/>
          <w:i w:val="0"/>
          <w:color w:val="142C4A"/>
          <w:sz w:val="20"/>
        </w:rPr>
        <w:t># TYPE</w:t>
      </w:r>
      <w:r>
        <w:rPr>
          <w:rFonts w:ascii="Arial" w:hAnsi="Arial"/>
          <w:b/>
          <w:i w:val="0"/>
          <w:color w:val="1A1A1A"/>
          <w:sz w:val="22"/>
        </w:rPr>
        <w:t>.</w:t>
      </w:r>
      <w:r>
        <w:rPr>
          <w:rFonts w:ascii="Arial" w:hAnsi="Arial"/>
          <w:b w:val="0"/>
          <w:i w:val="0"/>
          <w:color w:val="1A1A1A"/>
          <w:sz w:val="22"/>
        </w:rPr>
        <w:t xml:space="preserve"> These are metadata comment lines, one pair per metric family, and they are not decoration: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kcna-lab24 metrics-client -- \</w:t>
      </w:r>
      <w:r>
        <w:br/>
      </w:r>
      <w:r>
        <w:rPr>
          <w:rFonts w:ascii="Courier New" w:hAnsi="Courier New" w:cs="Courier New"/>
          <w:rFonts w:ascii="Courier New" w:hAnsi="Courier New"/>
          <w:color w:val="142C4A"/>
          <w:sz w:val="18"/>
        </w:rPr>
        <w:t xml:space="preserve">  wget -qO- http://depot-metrics-sim.kcna-lab24.svc.cluster.local:9100/metrics \</w:t>
      </w:r>
      <w:r>
        <w:br/>
      </w:r>
      <w:r>
        <w:rPr>
          <w:rFonts w:ascii="Courier New" w:hAnsi="Courier New" w:cs="Courier New"/>
          <w:rFonts w:ascii="Courier New" w:hAnsi="Courier New"/>
          <w:color w:val="142C4A"/>
          <w:sz w:val="18"/>
        </w:rPr>
        <w:t xml:space="preserve">  | grep '^#'</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HELP depot_portal_shipments_scanned_total Shipment barcodes scanned at the depot gate since process start.</w:t>
      </w:r>
      <w:r>
        <w:br/>
      </w:r>
      <w:r>
        <w:rPr>
          <w:rFonts w:ascii="Courier New" w:hAnsi="Courier New" w:cs="Courier New"/>
          <w:rFonts w:ascii="Courier New" w:hAnsi="Courier New"/>
          <w:color w:val="142C4A"/>
          <w:sz w:val="18"/>
        </w:rPr>
        <w:t># TYPE depot_portal_shipments_scanned_total counter</w:t>
      </w:r>
      <w:r>
        <w:br/>
      </w:r>
      <w:r>
        <w:rPr>
          <w:rFonts w:ascii="Courier New" w:hAnsi="Courier New" w:cs="Courier New"/>
          <w:rFonts w:ascii="Courier New" w:hAnsi="Courier New"/>
          <w:color w:val="142C4A"/>
          <w:sz w:val="18"/>
        </w:rPr>
        <w:t># HELP depot_portal_shipments_rejected_total Shipments rejected at the gate since process start.</w:t>
      </w:r>
      <w:r>
        <w:br/>
      </w:r>
      <w:r>
        <w:rPr>
          <w:rFonts w:ascii="Courier New" w:hAnsi="Courier New" w:cs="Courier New"/>
          <w:rFonts w:ascii="Courier New" w:hAnsi="Courier New"/>
          <w:color w:val="142C4A"/>
          <w:sz w:val="18"/>
        </w:rPr>
        <w:t># TYPE depot_portal_shipments_rejected_total counter</w:t>
      </w:r>
      <w:r>
        <w:br/>
      </w:r>
      <w:r>
        <w:rPr>
          <w:rFonts w:ascii="Courier New" w:hAnsi="Courier New" w:cs="Courier New"/>
          <w:rFonts w:ascii="Courier New" w:hAnsi="Courier New"/>
          <w:color w:val="142C4A"/>
          <w:sz w:val="18"/>
        </w:rPr>
        <w:t># HELP depot_portal_http_requests_total HTTP requests handled by the depot portal.</w:t>
      </w:r>
      <w:r>
        <w:br/>
      </w:r>
      <w:r>
        <w:rPr>
          <w:rFonts w:ascii="Courier New" w:hAnsi="Courier New" w:cs="Courier New"/>
          <w:rFonts w:ascii="Courier New" w:hAnsi="Courier New"/>
          <w:color w:val="142C4A"/>
          <w:sz w:val="18"/>
        </w:rPr>
        <w:t># TYPE depot_portal_http_requests_total counter</w:t>
      </w:r>
      <w:r>
        <w:br/>
      </w:r>
      <w:r>
        <w:rPr>
          <w:rFonts w:ascii="Courier New" w:hAnsi="Courier New" w:cs="Courier New"/>
          <w:rFonts w:ascii="Courier New" w:hAnsi="Courier New"/>
          <w:color w:val="142C4A"/>
          <w:sz w:val="18"/>
        </w:rPr>
        <w:t># HELP depot_portal_queue_depth Shipments currently waiting in the gate queue.</w:t>
      </w:r>
      <w:r>
        <w:br/>
      </w:r>
      <w:r>
        <w:rPr>
          <w:rFonts w:ascii="Courier New" w:hAnsi="Courier New" w:cs="Courier New"/>
          <w:rFonts w:ascii="Courier New" w:hAnsi="Courier New"/>
          <w:color w:val="142C4A"/>
          <w:sz w:val="18"/>
        </w:rPr>
        <w:t># TYPE depot_portal_queue_depth gauge</w:t>
      </w:r>
      <w:r>
        <w:br/>
      </w:r>
      <w:r>
        <w:rPr>
          <w:rFonts w:ascii="Courier New" w:hAnsi="Courier New" w:cs="Courier New"/>
          <w:rFonts w:ascii="Courier New" w:hAnsi="Courier New"/>
          <w:color w:val="142C4A"/>
          <w:sz w:val="18"/>
        </w:rPr>
        <w:t># HELP depot_portal_active_drivers Drivers currently checked in at the depot.</w:t>
      </w:r>
      <w:r>
        <w:br/>
      </w:r>
      <w:r>
        <w:rPr>
          <w:rFonts w:ascii="Courier New" w:hAnsi="Courier New" w:cs="Courier New"/>
          <w:rFonts w:ascii="Courier New" w:hAnsi="Courier New"/>
          <w:color w:val="142C4A"/>
          <w:sz w:val="18"/>
        </w:rPr>
        <w:t># TYPE depot_portal_active_drivers gauge</w:t>
      </w:r>
      <w:r>
        <w:br/>
      </w:r>
      <w:r>
        <w:rPr>
          <w:rFonts w:ascii="Courier New" w:hAnsi="Courier New" w:cs="Courier New"/>
          <w:rFonts w:ascii="Courier New" w:hAnsi="Courier New"/>
          <w:color w:val="142C4A"/>
          <w:sz w:val="18"/>
        </w:rPr>
        <w:t># HELP depot_portal_scan_latency_seconds Time taken to scan and validate one shipment.</w:t>
      </w:r>
      <w:r>
        <w:br/>
      </w:r>
      <w:r>
        <w:rPr>
          <w:rFonts w:ascii="Courier New" w:hAnsi="Courier New" w:cs="Courier New"/>
          <w:rFonts w:ascii="Courier New" w:hAnsi="Courier New"/>
          <w:color w:val="142C4A"/>
          <w:sz w:val="18"/>
        </w:rPr>
        <w:t># TYPE depot_portal_scan_latency_seconds histogram</w:t>
      </w:r>
      <w:r>
        <w:br/>
      </w:r>
      <w:r>
        <w:rPr>
          <w:rFonts w:ascii="Courier New" w:hAnsi="Courier New" w:cs="Courier New"/>
          <w:rFonts w:ascii="Courier New" w:hAnsi="Courier New"/>
          <w:color w:val="142C4A"/>
          <w:sz w:val="18"/>
        </w:rPr>
        <w:t># HELP depot_portal_build_info Build metadata. Always 1; the LABELS carry the information.</w:t>
      </w:r>
      <w:r>
        <w:br/>
      </w:r>
      <w:r>
        <w:rPr>
          <w:rFonts w:ascii="Courier New" w:hAnsi="Courier New" w:cs="Courier New"/>
          <w:rFonts w:ascii="Courier New" w:hAnsi="Courier New"/>
          <w:color w:val="142C4A"/>
          <w:sz w:val="18"/>
        </w:rPr>
        <w:t># TYPE depot_portal_build_info gauge</w:t>
      </w:r>
    </w:p>
    <w:p>
      <w:pPr>
        <w:spacing w:before="0" w:after="120"/>
        <w:ind w:left="0"/>
      </w:pPr>
      <w:r>
        <w:rPr>
          <w:rFonts w:ascii="Courier New" w:hAnsi="Courier New" w:cs="Courier New"/>
          <w:b w:val="0"/>
          <w:i w:val="0"/>
          <w:color w:val="142C4A"/>
          <w:sz w:val="20"/>
        </w:rPr>
        <w:t># TYPE</w:t>
      </w:r>
      <w:r>
        <w:rPr>
          <w:rFonts w:ascii="Arial" w:hAnsi="Arial"/>
          <w:b w:val="0"/>
          <w:i w:val="0"/>
          <w:color w:val="1A1A1A"/>
          <w:sz w:val="22"/>
        </w:rPr>
        <w:t xml:space="preserve"> is what tells Prometheus (and you) whether </w:t>
      </w:r>
      <w:r>
        <w:rPr>
          <w:rFonts w:ascii="Courier New" w:hAnsi="Courier New" w:cs="Courier New"/>
          <w:b w:val="0"/>
          <w:i w:val="0"/>
          <w:color w:val="142C4A"/>
          <w:sz w:val="20"/>
        </w:rPr>
        <w:t>rate()</w:t>
      </w:r>
      <w:r>
        <w:rPr>
          <w:rFonts w:ascii="Arial" w:hAnsi="Arial"/>
          <w:b w:val="0"/>
          <w:i w:val="0"/>
          <w:color w:val="1A1A1A"/>
          <w:sz w:val="22"/>
        </w:rPr>
        <w:t xml:space="preserve"> is legal on this series. </w:t>
      </w:r>
      <w:r>
        <w:rPr>
          <w:rFonts w:ascii="Courier New" w:hAnsi="Courier New" w:cs="Courier New"/>
          <w:b w:val="0"/>
          <w:i w:val="0"/>
          <w:color w:val="142C4A"/>
          <w:sz w:val="20"/>
        </w:rPr>
        <w:t># HELP</w:t>
      </w:r>
      <w:r>
        <w:rPr>
          <w:rFonts w:ascii="Arial" w:hAnsi="Arial"/>
          <w:b w:val="0"/>
          <w:i w:val="0"/>
          <w:color w:val="1A1A1A"/>
          <w:sz w:val="22"/>
        </w:rPr>
        <w:t xml:space="preserve"> is what the UI shows an engineer at 3 a.m.</w:t>
      </w:r>
    </w:p>
    <w:p>
      <w:pPr>
        <w:spacing w:before="0" w:after="120"/>
        <w:ind w:left="0"/>
      </w:pPr>
      <w:r>
        <w:rPr>
          <w:rFonts w:ascii="Arial" w:hAnsi="Arial"/>
          <w:b/>
          <w:i w:val="0"/>
          <w:color w:val="1A1A1A"/>
          <w:sz w:val="22"/>
        </w:rPr>
        <w:t>Step 3.5 — Counter vs gauge, demonstrated.</w:t>
      </w:r>
      <w:r>
        <w:rPr>
          <w:rFonts w:ascii="Arial" w:hAnsi="Arial"/>
          <w:b w:val="0"/>
          <w:i w:val="0"/>
          <w:color w:val="1A1A1A"/>
          <w:sz w:val="22"/>
        </w:rPr>
        <w:t xml:space="preserve"> Scrape twice, 12 seconds apart, and compare.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kcna-lab24 metrics-client -- sh -c '</w:t>
      </w:r>
      <w:r>
        <w:br/>
      </w:r>
      <w:r>
        <w:rPr>
          <w:rFonts w:ascii="Courier New" w:hAnsi="Courier New" w:cs="Courier New"/>
          <w:rFonts w:ascii="Courier New" w:hAnsi="Courier New"/>
          <w:color w:val="142C4A"/>
          <w:sz w:val="18"/>
        </w:rPr>
        <w:t xml:space="preserve">  URL=http://depot-metrics-sim.kcna-lab24.svc.cluster.local:9100/metrics</w:t>
      </w:r>
      <w:r>
        <w:br/>
      </w:r>
      <w:r>
        <w:rPr>
          <w:rFonts w:ascii="Courier New" w:hAnsi="Courier New" w:cs="Courier New"/>
          <w:rFonts w:ascii="Courier New" w:hAnsi="Courier New"/>
          <w:color w:val="142C4A"/>
          <w:sz w:val="18"/>
        </w:rPr>
        <w:t xml:space="preserve">  echo "--- scrape 1"</w:t>
      </w:r>
      <w:r>
        <w:br/>
      </w:r>
      <w:r>
        <w:rPr>
          <w:rFonts w:ascii="Courier New" w:hAnsi="Courier New" w:cs="Courier New"/>
          <w:rFonts w:ascii="Courier New" w:hAnsi="Courier New"/>
          <w:color w:val="142C4A"/>
          <w:sz w:val="18"/>
        </w:rPr>
        <w:t xml:space="preserve">  wget -qO- $URL | grep -E "^depot_portal_(shipments_scanned_total|queue_depth)"</w:t>
      </w:r>
      <w:r>
        <w:br/>
      </w:r>
      <w:r>
        <w:rPr>
          <w:rFonts w:ascii="Courier New" w:hAnsi="Courier New" w:cs="Courier New"/>
          <w:rFonts w:ascii="Courier New" w:hAnsi="Courier New"/>
          <w:color w:val="142C4A"/>
          <w:sz w:val="18"/>
        </w:rPr>
        <w:t xml:space="preserve">  sleep 12</w:t>
      </w:r>
      <w:r>
        <w:br/>
      </w:r>
      <w:r>
        <w:rPr>
          <w:rFonts w:ascii="Courier New" w:hAnsi="Courier New" w:cs="Courier New"/>
          <w:rFonts w:ascii="Courier New" w:hAnsi="Courier New"/>
          <w:color w:val="142C4A"/>
          <w:sz w:val="18"/>
        </w:rPr>
        <w:t xml:space="preserve">  echo "--- scrape 2"</w:t>
      </w:r>
      <w:r>
        <w:br/>
      </w:r>
      <w:r>
        <w:rPr>
          <w:rFonts w:ascii="Courier New" w:hAnsi="Courier New" w:cs="Courier New"/>
          <w:rFonts w:ascii="Courier New" w:hAnsi="Courier New"/>
          <w:color w:val="142C4A"/>
          <w:sz w:val="18"/>
        </w:rPr>
        <w:t xml:space="preserve">  wget -qO- $URL | grep -E "^depot_portal_(shipments_scanned_total|queue_depth)"</w:t>
      </w:r>
      <w:r>
        <w:br/>
      </w:r>
      <w:r>
        <w:rPr>
          <w:rFonts w:ascii="Courier New" w:hAnsi="Courier New" w:cs="Courier New"/>
          <w:rFonts w:ascii="Courier New" w:hAnsi="Courier New"/>
          <w:color w:val="142C4A"/>
          <w:sz w:val="18"/>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scrape 1</w:t>
      </w:r>
      <w:r>
        <w:br/>
      </w:r>
      <w:r>
        <w:rPr>
          <w:rFonts w:ascii="Courier New" w:hAnsi="Courier New" w:cs="Courier New"/>
          <w:rFonts w:ascii="Courier New" w:hAnsi="Courier New"/>
          <w:color w:val="142C4A"/>
          <w:sz w:val="18"/>
        </w:rPr>
        <w:t>depot_portal_shipments_scanned_total{depot="sg-tuas",lane="inbound"} 63</w:t>
      </w:r>
      <w:r>
        <w:br/>
      </w:r>
      <w:r>
        <w:rPr>
          <w:rFonts w:ascii="Courier New" w:hAnsi="Courier New" w:cs="Courier New"/>
          <w:rFonts w:ascii="Courier New" w:hAnsi="Courier New"/>
          <w:color w:val="142C4A"/>
          <w:sz w:val="18"/>
        </w:rPr>
        <w:t>depot_portal_queue_depth{depot="sg-tuas",lane="inbound"} 47</w:t>
      </w:r>
      <w:r>
        <w:br/>
      </w:r>
      <w:r>
        <w:rPr>
          <w:rFonts w:ascii="Courier New" w:hAnsi="Courier New" w:cs="Courier New"/>
          <w:rFonts w:ascii="Courier New" w:hAnsi="Courier New"/>
          <w:color w:val="142C4A"/>
          <w:sz w:val="18"/>
        </w:rPr>
        <w:t>--- scrape 2</w:t>
      </w:r>
      <w:r>
        <w:br/>
      </w:r>
      <w:r>
        <w:rPr>
          <w:rFonts w:ascii="Courier New" w:hAnsi="Courier New" w:cs="Courier New"/>
          <w:rFonts w:ascii="Courier New" w:hAnsi="Courier New"/>
          <w:color w:val="142C4A"/>
          <w:sz w:val="18"/>
        </w:rPr>
        <w:t>depot_portal_shipments_scanned_total{depot="sg-tuas",lane="inbound"} 72</w:t>
      </w:r>
      <w:r>
        <w:br/>
      </w:r>
      <w:r>
        <w:rPr>
          <w:rFonts w:ascii="Courier New" w:hAnsi="Courier New" w:cs="Courier New"/>
          <w:rFonts w:ascii="Courier New" w:hAnsi="Courier New"/>
          <w:color w:val="142C4A"/>
          <w:sz w:val="18"/>
        </w:rPr>
        <w:t>depot_portal_queue_depth{depot="sg-tuas",lane="inbound"} 26</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The two exact numbers above will differ on your run — that is the point.</w:t>
      </w:r>
      <w:r>
        <w:rPr>
          <w:rFonts w:ascii="Arial" w:hAnsi="Arial"/>
          <w:b w:val="0"/>
          <w:i w:val="0"/>
          <w:color w:val="1A1A1A"/>
          <w:sz w:val="22"/>
        </w:rPr>
        <w:t xml:space="preserve"> What must hold, every time:</w:t>
      </w:r>
    </w:p>
    <w:p>
      <w:pPr>
        <w:spacing w:before="0" w:after="60"/>
        <w:ind w:left="662" w:hanging="288"/>
      </w:pPr>
      <w:r>
        <w:rPr>
          <w:rFonts w:ascii="Arial" w:hAnsi="Arial"/>
          <w:color w:val="1F6FEB"/>
          <w:sz w:val="22"/>
        </w:rPr>
        <w:t xml:space="preserve">• </w:t>
      </w:r>
      <w:r>
        <w:rPr>
          <w:rFonts w:ascii="Arial" w:hAnsi="Arial"/>
          <w:b w:val="0"/>
          <w:i w:val="0"/>
          <w:color w:val="1A1A1A"/>
          <w:sz w:val="22"/>
        </w:rPr>
        <w:t xml:space="preserve">the </w:t>
      </w:r>
      <w:r>
        <w:rPr>
          <w:rFonts w:ascii="Arial" w:hAnsi="Arial"/>
          <w:b/>
          <w:i w:val="0"/>
          <w:color w:val="1A1A1A"/>
          <w:sz w:val="22"/>
        </w:rPr>
        <w:t>counter went UP</w:t>
      </w:r>
      <w:r>
        <w:rPr>
          <w:rFonts w:ascii="Arial" w:hAnsi="Arial"/>
          <w:b w:val="0"/>
          <w:i w:val="0"/>
          <w:color w:val="1A1A1A"/>
          <w:sz w:val="22"/>
        </w:rPr>
        <w:t xml:space="preserve"> (63 → 72). A counter never decreases while the process lives. Its absolute value is meaningless: it depends only on how long the process has been up.</w:t>
      </w:r>
    </w:p>
    <w:p>
      <w:pPr>
        <w:spacing w:before="0" w:after="60"/>
        <w:ind w:left="662" w:hanging="288"/>
      </w:pPr>
      <w:r>
        <w:rPr>
          <w:rFonts w:ascii="Arial" w:hAnsi="Arial"/>
          <w:color w:val="1F6FEB"/>
          <w:sz w:val="22"/>
        </w:rPr>
        <w:t xml:space="preserve">• </w:t>
      </w:r>
      <w:r>
        <w:rPr>
          <w:rFonts w:ascii="Arial" w:hAnsi="Arial"/>
          <w:b w:val="0"/>
          <w:i w:val="0"/>
          <w:color w:val="1A1A1A"/>
          <w:sz w:val="22"/>
        </w:rPr>
        <w:t xml:space="preserve">the </w:t>
      </w:r>
      <w:r>
        <w:rPr>
          <w:rFonts w:ascii="Arial" w:hAnsi="Arial"/>
          <w:b/>
          <w:i w:val="0"/>
          <w:color w:val="1A1A1A"/>
          <w:sz w:val="22"/>
        </w:rPr>
        <w:t>gauge moved in an arbitrary direction</w:t>
      </w:r>
      <w:r>
        <w:rPr>
          <w:rFonts w:ascii="Arial" w:hAnsi="Arial"/>
          <w:b w:val="0"/>
          <w:i w:val="0"/>
          <w:color w:val="1A1A1A"/>
          <w:sz w:val="22"/>
        </w:rPr>
        <w:t xml:space="preserve"> (47 → 26). A gauge is a current reading. Its absolute value </w:t>
      </w:r>
      <w:r>
        <w:rPr>
          <w:rFonts w:ascii="Arial" w:hAnsi="Arial"/>
          <w:b w:val="0"/>
          <w:i/>
          <w:color w:val="1A1A1A"/>
          <w:sz w:val="22"/>
        </w:rPr>
        <w:t>is</w:t>
      </w:r>
      <w:r>
        <w:rPr>
          <w:rFonts w:ascii="Arial" w:hAnsi="Arial"/>
          <w:b w:val="0"/>
          <w:i w:val="0"/>
          <w:color w:val="1A1A1A"/>
          <w:sz w:val="22"/>
        </w:rPr>
        <w:t xml:space="preserve"> meaningful.</w:t>
      </w:r>
    </w:p>
    <w:p>
      <w:pPr>
        <w:spacing w:before="0" w:after="60"/>
        <w:ind w:left="288"/>
        <w:shd w:val="clear" w:color="auto" w:fill="FBF7EC"/>
        <w:pBdr>
          <w:left w:val="single" w:sz="18" w:space="8" w:color="D8A62A"/>
        </w:pBdr>
      </w:pPr>
      <w:r>
        <w:rPr>
          <w:rFonts w:ascii="Arial" w:hAnsi="Arial"/>
          <w:b w:val="0"/>
          <w:i w:val="0"/>
          <w:color w:val="1A1A1A"/>
          <w:sz w:val="22"/>
        </w:rPr>
        <w:t xml:space="preserve">Record both pairs in </w:t>
      </w:r>
      <w:r>
        <w:rPr>
          <w:rFonts w:ascii="Courier New" w:hAnsi="Courier New" w:cs="Courier New"/>
          <w:b w:val="0"/>
          <w:i w:val="0"/>
          <w:color w:val="142C4A"/>
          <w:sz w:val="20"/>
        </w:rPr>
        <w:t>data/exposition-worksheet.csv</w:t>
      </w:r>
      <w:r>
        <w:rPr>
          <w:rFonts w:ascii="Arial" w:hAnsi="Arial"/>
          <w:b w:val="0"/>
          <w:i w:val="0"/>
          <w:color w:val="1A1A1A"/>
          <w:sz w:val="22"/>
        </w:rPr>
        <w:t>.</w:t>
      </w:r>
    </w:p>
    <w:p>
      <w:pPr>
        <w:spacing w:before="0" w:after="120"/>
        <w:ind w:left="0"/>
      </w:pPr>
      <w:r>
        <w:rPr>
          <w:rFonts w:ascii="Arial" w:hAnsi="Arial"/>
          <w:b/>
          <w:i w:val="0"/>
          <w:color w:val="1A1A1A"/>
          <w:sz w:val="22"/>
        </w:rPr>
        <w:t xml:space="preserve">Step 3.6 — Why </w:t>
      </w:r>
      <w:r>
        <w:rPr>
          <w:rFonts w:ascii="Courier New" w:hAnsi="Courier New" w:cs="Courier New"/>
          <w:b/>
          <w:i w:val="0"/>
          <w:color w:val="142C4A"/>
          <w:sz w:val="20"/>
        </w:rPr>
        <w:t>rate()</w:t>
      </w:r>
      <w:r>
        <w:rPr>
          <w:rFonts w:ascii="Arial" w:hAnsi="Arial"/>
          <w:b/>
          <w:i w:val="0"/>
          <w:color w:val="1A1A1A"/>
          <w:sz w:val="22"/>
        </w:rPr>
        <w:t xml:space="preserve"> must exist.</w:t>
      </w:r>
      <w:r>
        <w:rPr>
          <w:rFonts w:ascii="Arial" w:hAnsi="Arial"/>
          <w:b w:val="0"/>
          <w:i w:val="0"/>
          <w:color w:val="1A1A1A"/>
          <w:sz w:val="22"/>
        </w:rPr>
        <w:t xml:space="preserve"> "147 shipments scanned" is not an answer to any operational question, because it is a lifetime total. What you want is </w:t>
      </w:r>
      <w:r>
        <w:rPr>
          <w:rFonts w:ascii="Arial" w:hAnsi="Arial"/>
          <w:b w:val="0"/>
          <w:i/>
          <w:color w:val="1A1A1A"/>
          <w:sz w:val="22"/>
        </w:rPr>
        <w:t>shipments per second, now</w:t>
      </w:r>
      <w:r>
        <w:rPr>
          <w:rFonts w:ascii="Arial" w:hAnsi="Arial"/>
          <w:b w:val="0"/>
          <w:i w:val="0"/>
          <w:color w:val="1A1A1A"/>
          <w:sz w:val="22"/>
        </w:rPr>
        <w:t xml:space="preserve">. That derivative — computed over a time window, and </w:t>
      </w:r>
      <w:r>
        <w:rPr>
          <w:rFonts w:ascii="Arial" w:hAnsi="Arial"/>
          <w:b/>
          <w:i w:val="0"/>
          <w:color w:val="1A1A1A"/>
          <w:sz w:val="22"/>
        </w:rPr>
        <w:t>automatically corrected for counter resets when a process restarts</w:t>
      </w:r>
      <w:r>
        <w:rPr>
          <w:rFonts w:ascii="Arial" w:hAnsi="Arial"/>
          <w:b w:val="0"/>
          <w:i w:val="0"/>
          <w:color w:val="1A1A1A"/>
          <w:sz w:val="22"/>
        </w:rPr>
        <w:t xml:space="preserve"> — is </w:t>
      </w:r>
      <w:r>
        <w:rPr>
          <w:rFonts w:ascii="Courier New" w:hAnsi="Courier New" w:cs="Courier New"/>
          <w:b w:val="0"/>
          <w:i w:val="0"/>
          <w:color w:val="142C4A"/>
          <w:sz w:val="20"/>
        </w:rPr>
        <w:t>rate()</w:t>
      </w:r>
      <w:r>
        <w:rPr>
          <w:rFonts w:ascii="Arial" w:hAnsi="Arial"/>
          <w:b w:val="0"/>
          <w:i w:val="0"/>
          <w:color w:val="1A1A1A"/>
          <w:sz w:val="22"/>
        </w:rPr>
        <w:t>. There is no way to get it from a single scrape; it is inherently a query over stored history. This is precisely the capability metrics-server does not have.</w:t>
      </w:r>
    </w:p>
    <w:p>
      <w:pPr>
        <w:spacing w:before="0" w:after="120"/>
        <w:ind w:left="0"/>
      </w:pPr>
      <w:r>
        <w:rPr>
          <w:rFonts w:ascii="Arial" w:hAnsi="Arial"/>
          <w:b/>
          <w:i w:val="0"/>
          <w:color w:val="1A1A1A"/>
          <w:sz w:val="22"/>
        </w:rPr>
        <w:t>Step 3.7 — Read the histogram.</w:t>
      </w:r>
      <w:r>
        <w:rPr>
          <w:rFonts w:ascii="Arial" w:hAnsi="Arial"/>
          <w:b w:val="0"/>
          <w:i w:val="0"/>
          <w:color w:val="1A1A1A"/>
          <w:sz w:val="22"/>
        </w:rPr>
        <w:t xml:space="preserve"> A histogram is not one series, it is a family: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kcna-lab24 metrics-client -- \</w:t>
      </w:r>
      <w:r>
        <w:br/>
      </w:r>
      <w:r>
        <w:rPr>
          <w:rFonts w:ascii="Courier New" w:hAnsi="Courier New" w:cs="Courier New"/>
          <w:rFonts w:ascii="Courier New" w:hAnsi="Courier New"/>
          <w:color w:val="142C4A"/>
          <w:sz w:val="18"/>
        </w:rPr>
        <w:t xml:space="preserve">  wget -qO- http://depot-metrics-sim.kcna-lab24.svc.cluster.local:9100/metrics \</w:t>
      </w:r>
      <w:r>
        <w:br/>
      </w:r>
      <w:r>
        <w:rPr>
          <w:rFonts w:ascii="Courier New" w:hAnsi="Courier New" w:cs="Courier New"/>
          <w:rFonts w:ascii="Courier New" w:hAnsi="Courier New"/>
          <w:color w:val="142C4A"/>
          <w:sz w:val="18"/>
        </w:rPr>
        <w:t xml:space="preserve">  | grep scan_latency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depot_portal_scan_latency_seconds_bucket{depot="sg-tuas",le="0.5"} 60</w:t>
      </w:r>
      <w:r>
        <w:br/>
      </w:r>
      <w:r>
        <w:rPr>
          <w:rFonts w:ascii="Courier New" w:hAnsi="Courier New" w:cs="Courier New"/>
          <w:rFonts w:ascii="Courier New" w:hAnsi="Courier New"/>
          <w:color w:val="142C4A"/>
          <w:sz w:val="18"/>
        </w:rPr>
        <w:t>depot_portal_scan_latency_seconds_bucket{depot="sg-tuas",le="1"} 81</w:t>
      </w:r>
      <w:r>
        <w:br/>
      </w:r>
      <w:r>
        <w:rPr>
          <w:rFonts w:ascii="Courier New" w:hAnsi="Courier New" w:cs="Courier New"/>
          <w:rFonts w:ascii="Courier New" w:hAnsi="Courier New"/>
          <w:color w:val="142C4A"/>
          <w:sz w:val="18"/>
        </w:rPr>
        <w:t>depot_portal_scan_latency_seconds_bucket{depot="sg-tuas",le="2.5"} 93</w:t>
      </w:r>
      <w:r>
        <w:br/>
      </w:r>
      <w:r>
        <w:rPr>
          <w:rFonts w:ascii="Courier New" w:hAnsi="Courier New" w:cs="Courier New"/>
          <w:rFonts w:ascii="Courier New" w:hAnsi="Courier New"/>
          <w:color w:val="142C4A"/>
          <w:sz w:val="18"/>
        </w:rPr>
        <w:t>depot_portal_scan_latency_seconds_bucket{depot="sg-tuas",le="5"} 96</w:t>
      </w:r>
      <w:r>
        <w:br/>
      </w:r>
      <w:r>
        <w:rPr>
          <w:rFonts w:ascii="Courier New" w:hAnsi="Courier New" w:cs="Courier New"/>
          <w:rFonts w:ascii="Courier New" w:hAnsi="Courier New"/>
          <w:color w:val="142C4A"/>
          <w:sz w:val="18"/>
        </w:rPr>
        <w:t>depot_portal_scan_latency_seconds_bucket{depot="sg-tuas",le="+Inf"} 97</w:t>
      </w:r>
      <w:r>
        <w:br/>
      </w:r>
      <w:r>
        <w:rPr>
          <w:rFonts w:ascii="Courier New" w:hAnsi="Courier New" w:cs="Courier New"/>
          <w:rFonts w:ascii="Courier New" w:hAnsi="Courier New"/>
          <w:color w:val="142C4A"/>
          <w:sz w:val="18"/>
        </w:rPr>
        <w:t>depot_portal_scan_latency_seconds_sum{depot="sg-tuas"} 39</w:t>
      </w:r>
      <w:r>
        <w:br/>
      </w:r>
      <w:r>
        <w:rPr>
          <w:rFonts w:ascii="Courier New" w:hAnsi="Courier New" w:cs="Courier New"/>
          <w:rFonts w:ascii="Courier New" w:hAnsi="Courier New"/>
          <w:color w:val="142C4A"/>
          <w:sz w:val="18"/>
        </w:rPr>
        <w:t>depot_portal_scan_latency_seconds_count{depot="sg-tuas"} 97</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le</w:t>
      </w:r>
      <w:r>
        <w:rPr>
          <w:rFonts w:ascii="Arial" w:hAnsi="Arial"/>
          <w:b w:val="0"/>
          <w:i w:val="0"/>
          <w:color w:val="1A1A1A"/>
          <w:sz w:val="22"/>
        </w:rPr>
        <w:t xml:space="preserve"> means </w:t>
      </w:r>
      <w:r>
        <w:rPr>
          <w:rFonts w:ascii="Arial" w:hAnsi="Arial"/>
          <w:b/>
          <w:i w:val="0"/>
          <w:color w:val="1A1A1A"/>
          <w:sz w:val="22"/>
        </w:rPr>
        <w:t>less than or equal to</w:t>
      </w:r>
      <w:r>
        <w:rPr>
          <w:rFonts w:ascii="Arial" w:hAnsi="Arial"/>
          <w:b w:val="0"/>
          <w:i w:val="0"/>
          <w:color w:val="1A1A1A"/>
          <w:sz w:val="22"/>
        </w:rPr>
        <w:t xml:space="preserve">. Buckets are </w:t>
      </w:r>
      <w:r>
        <w:rPr>
          <w:rFonts w:ascii="Arial" w:hAnsi="Arial"/>
          <w:b/>
          <w:i w:val="0"/>
          <w:color w:val="1A1A1A"/>
          <w:sz w:val="22"/>
        </w:rPr>
        <w:t>cumulative</w:t>
      </w:r>
      <w:r>
        <w:rPr>
          <w:rFonts w:ascii="Arial" w:hAnsi="Arial"/>
          <w:b w:val="0"/>
          <w:i w:val="0"/>
          <w:color w:val="1A1A1A"/>
          <w:sz w:val="22"/>
        </w:rPr>
        <w:t xml:space="preserve">: the </w:t>
      </w:r>
      <w:r>
        <w:rPr>
          <w:rFonts w:ascii="Courier New" w:hAnsi="Courier New" w:cs="Courier New"/>
          <w:b w:val="0"/>
          <w:i w:val="0"/>
          <w:color w:val="142C4A"/>
          <w:sz w:val="20"/>
        </w:rPr>
        <w:t>le="1"</w:t>
      </w:r>
      <w:r>
        <w:rPr>
          <w:rFonts w:ascii="Arial" w:hAnsi="Arial"/>
          <w:b w:val="0"/>
          <w:i w:val="0"/>
          <w:color w:val="1A1A1A"/>
          <w:sz w:val="22"/>
        </w:rPr>
        <w:t xml:space="preserve"> bucket contains everything in </w:t>
      </w:r>
      <w:r>
        <w:rPr>
          <w:rFonts w:ascii="Courier New" w:hAnsi="Courier New" w:cs="Courier New"/>
          <w:b w:val="0"/>
          <w:i w:val="0"/>
          <w:color w:val="142C4A"/>
          <w:sz w:val="20"/>
        </w:rPr>
        <w:t>le="0.5"</w:t>
      </w:r>
      <w:r>
        <w:rPr>
          <w:rFonts w:ascii="Arial" w:hAnsi="Arial"/>
          <w:b w:val="0"/>
          <w:i w:val="0"/>
          <w:color w:val="1A1A1A"/>
          <w:sz w:val="22"/>
        </w:rPr>
        <w:t xml:space="preserve"> too. Values must therefore be non-decreasing as </w:t>
      </w:r>
      <w:r>
        <w:rPr>
          <w:rFonts w:ascii="Courier New" w:hAnsi="Courier New" w:cs="Courier New"/>
          <w:b w:val="0"/>
          <w:i w:val="0"/>
          <w:color w:val="142C4A"/>
          <w:sz w:val="20"/>
        </w:rPr>
        <w:t>le</w:t>
      </w:r>
      <w:r>
        <w:rPr>
          <w:rFonts w:ascii="Arial" w:hAnsi="Arial"/>
          <w:b w:val="0"/>
          <w:i w:val="0"/>
          <w:color w:val="1A1A1A"/>
          <w:sz w:val="22"/>
        </w:rPr>
        <w:t xml:space="preserve"> rises — check that in your own output.</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le="+Inf"</w:t>
      </w:r>
      <w:r>
        <w:rPr>
          <w:rFonts w:ascii="Arial" w:hAnsi="Arial"/>
          <w:b w:val="0"/>
          <w:i w:val="0"/>
          <w:color w:val="1A1A1A"/>
          <w:sz w:val="22"/>
        </w:rPr>
        <w:t xml:space="preserve"> always equals </w:t>
      </w:r>
      <w:r>
        <w:rPr>
          <w:rFonts w:ascii="Courier New" w:hAnsi="Courier New" w:cs="Courier New"/>
          <w:b w:val="0"/>
          <w:i w:val="0"/>
          <w:color w:val="142C4A"/>
          <w:sz w:val="20"/>
        </w:rPr>
        <w:t>_count</w:t>
      </w:r>
      <w:r>
        <w:rPr>
          <w:rFonts w:ascii="Arial" w:hAnsi="Arial"/>
          <w:b w:val="0"/>
          <w:i w:val="0"/>
          <w:color w:val="1A1A1A"/>
          <w:sz w:val="22"/>
        </w:rPr>
        <w:t>. If it does not, the exporter is broken.</w:t>
      </w:r>
    </w:p>
    <w:p>
      <w:pPr>
        <w:spacing w:before="0" w:after="60"/>
        <w:ind w:left="374" w:hanging="288"/>
      </w:pPr>
      <w:r>
        <w:rPr>
          <w:rFonts w:ascii="Arial" w:hAnsi="Arial"/>
          <w:color w:val="1F6FEB"/>
          <w:sz w:val="22"/>
        </w:rPr>
        <w:t xml:space="preserve">• </w:t>
      </w:r>
      <w:r>
        <w:rPr>
          <w:rFonts w:ascii="Courier New" w:hAnsi="Courier New" w:cs="Courier New"/>
          <w:b w:val="0"/>
          <w:i w:val="0"/>
          <w:color w:val="142C4A"/>
          <w:sz w:val="20"/>
        </w:rPr>
        <w:t>_sum / _count</w:t>
      </w:r>
      <w:r>
        <w:rPr>
          <w:rFonts w:ascii="Arial" w:hAnsi="Arial"/>
          <w:b w:val="0"/>
          <w:i w:val="0"/>
          <w:color w:val="1A1A1A"/>
          <w:sz w:val="22"/>
        </w:rPr>
        <w:t xml:space="preserve"> gives the </w:t>
      </w:r>
      <w:r>
        <w:rPr>
          <w:rFonts w:ascii="Arial" w:hAnsi="Arial"/>
          <w:b/>
          <w:i w:val="0"/>
          <w:color w:val="1A1A1A"/>
          <w:sz w:val="22"/>
        </w:rPr>
        <w:t>mean</w:t>
      </w:r>
      <w:r>
        <w:rPr>
          <w:rFonts w:ascii="Arial" w:hAnsi="Arial"/>
          <w:b w:val="0"/>
          <w:i w:val="0"/>
          <w:color w:val="1A1A1A"/>
          <w:sz w:val="22"/>
        </w:rPr>
        <w:t xml:space="preserve">. Means hide outliers, which is exactly why buckets exist: </w:t>
      </w:r>
      <w:r>
        <w:rPr>
          <w:rFonts w:ascii="Courier New" w:hAnsi="Courier New" w:cs="Courier New"/>
          <w:b w:val="0"/>
          <w:i w:val="0"/>
          <w:color w:val="142C4A"/>
          <w:sz w:val="20"/>
        </w:rPr>
        <w:t>histogram_quantile()</w:t>
      </w:r>
      <w:r>
        <w:rPr>
          <w:rFonts w:ascii="Arial" w:hAnsi="Arial"/>
          <w:b w:val="0"/>
          <w:i w:val="0"/>
          <w:color w:val="1A1A1A"/>
          <w:sz w:val="22"/>
        </w:rPr>
        <w:t xml:space="preserve"> estimates p95/p99 from them.</w:t>
      </w:r>
    </w:p>
    <w:p>
      <w:pPr>
        <w:spacing w:before="0" w:after="60"/>
        <w:ind w:left="374" w:hanging="288"/>
      </w:pPr>
      <w:r>
        <w:rPr>
          <w:rFonts w:ascii="Arial" w:hAnsi="Arial"/>
          <w:color w:val="1F6FEB"/>
          <w:sz w:val="22"/>
        </w:rPr>
        <w:t xml:space="preserve">• </w:t>
      </w:r>
      <w:r>
        <w:rPr>
          <w:rFonts w:ascii="Arial" w:hAnsi="Arial"/>
          <w:b w:val="0"/>
          <w:i w:val="0"/>
          <w:color w:val="1A1A1A"/>
          <w:sz w:val="22"/>
        </w:rPr>
        <w:t>Quantile accuracy is bounded by your bucket boundaries. You cannot recover precision you did not define up front — the single most important practical consequence of choosing buckets.</w:t>
      </w:r>
    </w:p>
    <w:p>
      <w:pPr>
        <w:spacing w:before="0" w:after="120"/>
        <w:ind w:left="0"/>
      </w:pPr>
      <w:r>
        <w:rPr>
          <w:rFonts w:ascii="Arial" w:hAnsi="Arial"/>
          <w:b/>
          <w:i w:val="0"/>
          <w:color w:val="1A1A1A"/>
          <w:sz w:val="22"/>
        </w:rPr>
        <w:t xml:space="preserve">Step 3.8 — The </w:t>
      </w:r>
      <w:r>
        <w:rPr>
          <w:rFonts w:ascii="Courier New" w:hAnsi="Courier New" w:cs="Courier New"/>
          <w:b/>
          <w:i w:val="0"/>
          <w:color w:val="142C4A"/>
          <w:sz w:val="20"/>
        </w:rPr>
        <w:t>_info</w:t>
      </w:r>
      <w:r>
        <w:rPr>
          <w:rFonts w:ascii="Arial" w:hAnsi="Arial"/>
          <w:b/>
          <w:i w:val="0"/>
          <w:color w:val="1A1A1A"/>
          <w:sz w:val="22"/>
        </w:rPr>
        <w:t xml:space="preserve"> pattern.</w:t>
      </w:r>
      <w:r>
        <w:rPr>
          <w:rFonts w:ascii="Arial" w:hAnsi="Arial"/>
          <w:b w:val="0"/>
          <w:i w:val="0"/>
          <w:color w:val="1A1A1A"/>
          <w:sz w:val="22"/>
        </w:rPr>
        <w:t xml:space="preserve"> </w:t>
      </w:r>
      <w:r>
        <w:rPr>
          <w:rFonts w:ascii="Courier New" w:hAnsi="Courier New" w:cs="Courier New"/>
          <w:b w:val="0"/>
          <w:i w:val="0"/>
          <w:color w:val="142C4A"/>
          <w:sz w:val="20"/>
        </w:rPr>
        <w:t>depot_portal_build_info</w:t>
      </w:r>
      <w:r>
        <w:rPr>
          <w:rFonts w:ascii="Arial" w:hAnsi="Arial"/>
          <w:b w:val="0"/>
          <w:i w:val="0"/>
          <w:color w:val="1A1A1A"/>
          <w:sz w:val="22"/>
        </w:rPr>
        <w:t xml:space="preserve"> is always </w:t>
      </w:r>
      <w:r>
        <w:rPr>
          <w:rFonts w:ascii="Courier New" w:hAnsi="Courier New" w:cs="Courier New"/>
          <w:b w:val="0"/>
          <w:i w:val="0"/>
          <w:color w:val="142C4A"/>
          <w:sz w:val="20"/>
        </w:rPr>
        <w:t>1</w:t>
      </w:r>
      <w:r>
        <w:rPr>
          <w:rFonts w:ascii="Arial" w:hAnsi="Arial"/>
          <w:b w:val="0"/>
          <w:i w:val="0"/>
          <w:color w:val="1A1A1A"/>
          <w:sz w:val="22"/>
        </w:rPr>
        <w:t xml:space="preserve">. The </w:t>
      </w:r>
      <w:r>
        <w:rPr>
          <w:rFonts w:ascii="Arial" w:hAnsi="Arial"/>
          <w:b w:val="0"/>
          <w:i/>
          <w:color w:val="1A1A1A"/>
          <w:sz w:val="22"/>
        </w:rPr>
        <w:t>value</w:t>
      </w:r>
      <w:r>
        <w:rPr>
          <w:rFonts w:ascii="Arial" w:hAnsi="Arial"/>
          <w:b w:val="0"/>
          <w:i w:val="0"/>
          <w:color w:val="1A1A1A"/>
          <w:sz w:val="22"/>
        </w:rPr>
        <w:t xml:space="preserve"> carries nothing; the </w:t>
      </w:r>
      <w:r>
        <w:rPr>
          <w:rFonts w:ascii="Arial" w:hAnsi="Arial"/>
          <w:b/>
          <w:i w:val="0"/>
          <w:color w:val="1A1A1A"/>
          <w:sz w:val="22"/>
        </w:rPr>
        <w:t>labels</w:t>
      </w:r>
      <w:r>
        <w:rPr>
          <w:rFonts w:ascii="Arial" w:hAnsi="Arial"/>
          <w:b w:val="0"/>
          <w:i w:val="0"/>
          <w:color w:val="1A1A1A"/>
          <w:sz w:val="22"/>
        </w:rPr>
        <w:t xml:space="preserve"> carry version and revision. This lets you join build metadata onto other series in PromQL rather than duplicating a </w:t>
      </w:r>
      <w:r>
        <w:rPr>
          <w:rFonts w:ascii="Courier New" w:hAnsi="Courier New" w:cs="Courier New"/>
          <w:b w:val="0"/>
          <w:i w:val="0"/>
          <w:color w:val="142C4A"/>
          <w:sz w:val="20"/>
        </w:rPr>
        <w:t>version</w:t>
      </w:r>
      <w:r>
        <w:rPr>
          <w:rFonts w:ascii="Arial" w:hAnsi="Arial"/>
          <w:b w:val="0"/>
          <w:i w:val="0"/>
          <w:color w:val="1A1A1A"/>
          <w:sz w:val="22"/>
        </w:rPr>
        <w:t xml:space="preserve"> label onto every metric (which would multiply your cardinality).</w:t>
      </w:r>
    </w:p>
    <w:p>
      <w:pPr>
        <w:spacing w:before="0" w:after="120"/>
        <w:ind w:left="0"/>
      </w:pPr>
      <w:r>
        <w:rPr>
          <w:rFonts w:ascii="Arial" w:hAnsi="Arial"/>
          <w:b/>
          <w:i w:val="0"/>
          <w:color w:val="1A1A1A"/>
          <w:sz w:val="22"/>
        </w:rPr>
        <w:t>Step 3.9 — Confirm the Content-Type.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kcna-lab24 metrics-client -- \</w:t>
      </w:r>
      <w:r>
        <w:br/>
      </w:r>
      <w:r>
        <w:rPr>
          <w:rFonts w:ascii="Courier New" w:hAnsi="Courier New" w:cs="Courier New"/>
          <w:rFonts w:ascii="Courier New" w:hAnsi="Courier New"/>
          <w:color w:val="142C4A"/>
          <w:sz w:val="18"/>
        </w:rPr>
        <w:t xml:space="preserve">  wget -S -qO /dev/null \</w:t>
      </w:r>
      <w:r>
        <w:br/>
      </w:r>
      <w:r>
        <w:rPr>
          <w:rFonts w:ascii="Courier New" w:hAnsi="Courier New" w:cs="Courier New"/>
          <w:rFonts w:ascii="Courier New" w:hAnsi="Courier New"/>
          <w:color w:val="142C4A"/>
          <w:sz w:val="18"/>
        </w:rPr>
        <w:t xml:space="preserve">  http://depot-metrics-sim.kcna-lab24.svc.cluster.local:9100/metrics 2&gt;&amp;1 \</w:t>
      </w:r>
      <w:r>
        <w:br/>
      </w:r>
      <w:r>
        <w:rPr>
          <w:rFonts w:ascii="Courier New" w:hAnsi="Courier New" w:cs="Courier New"/>
          <w:rFonts w:ascii="Courier New" w:hAnsi="Courier New"/>
          <w:color w:val="142C4A"/>
          <w:sz w:val="18"/>
        </w:rPr>
        <w:t xml:space="preserve">  | grep -i 'content-type'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Content-Type: text/plain; version=0.0.4; charset=utf-8</w:t>
      </w:r>
    </w:p>
    <w:p>
      <w:pPr>
        <w:spacing w:before="0" w:after="120"/>
        <w:ind w:left="0"/>
      </w:pPr>
      <w:r>
        <w:rPr>
          <w:rFonts w:ascii="Courier New" w:hAnsi="Courier New" w:cs="Courier New"/>
          <w:b w:val="0"/>
          <w:i w:val="0"/>
          <w:color w:val="142C4A"/>
          <w:sz w:val="20"/>
        </w:rPr>
        <w:t>version=0.0.4</w:t>
      </w:r>
      <w:r>
        <w:rPr>
          <w:rFonts w:ascii="Arial" w:hAnsi="Arial"/>
          <w:b w:val="0"/>
          <w:i w:val="0"/>
          <w:color w:val="1A1A1A"/>
          <w:sz w:val="22"/>
        </w:rPr>
        <w:t xml:space="preserve"> identifies the text exposition format version. Prometheus uses this header to select a parser.</w:t>
      </w:r>
    </w:p>
    <w:p>
      <w:pPr>
        <w:spacing w:before="80" w:after="120"/>
        <w:pBdr>
          <w:bottom w:val="single" w:sz="6" w:space="1" w:color="D5DBE5"/>
        </w:pBdr>
      </w:pPr>
    </w:p>
    <w:p>
      <w:pPr>
        <w:pStyle w:val="Heading4"/>
        <w:spacing w:before="200" w:after="80"/>
        <w:ind w:left="0"/>
        <w:keepNext/>
      </w:pPr>
      <w:r>
        <w:rPr>
          <w:rFonts w:ascii="Arial" w:hAnsi="Arial"/>
        </w:rPr>
        <w:t>Part 4 — Pull vs push, and the scrape config</w:t>
      </w:r>
    </w:p>
    <w:p>
      <w:pPr>
        <w:spacing w:before="0" w:after="120"/>
        <w:ind w:left="0"/>
      </w:pPr>
      <w:r>
        <w:rPr>
          <w:rFonts w:ascii="Arial" w:hAnsi="Arial"/>
          <w:b/>
          <w:i w:val="0"/>
          <w:color w:val="1A1A1A"/>
          <w:sz w:val="22"/>
        </w:rPr>
        <w:t>Step 4.1 — The model.</w:t>
      </w:r>
      <w:r>
        <w:rPr>
          <w:rFonts w:ascii="Arial" w:hAnsi="Arial"/>
          <w:b w:val="0"/>
          <w:i w:val="0"/>
          <w:color w:val="1A1A1A"/>
          <w:sz w:val="22"/>
        </w:rPr>
        <w:t xml:space="preserve"> Prometheus </w:t>
      </w:r>
      <w:r>
        <w:rPr>
          <w:rFonts w:ascii="Arial" w:hAnsi="Arial"/>
          <w:b/>
          <w:i w:val="0"/>
          <w:color w:val="1A1A1A"/>
          <w:sz w:val="22"/>
        </w:rPr>
        <w:t>pulls</w:t>
      </w:r>
      <w:r>
        <w:rPr>
          <w:rFonts w:ascii="Arial" w:hAnsi="Arial"/>
          <w:b w:val="0"/>
          <w:i w:val="0"/>
          <w:color w:val="1A1A1A"/>
          <w:sz w:val="22"/>
        </w:rPr>
        <w:t>. It connects to each target on a schedule and does an HTTP GET. Targets do not send anything.</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r>
          </w:p>
        </w:tc>
        <w:tc>
          <w:tcPr>
            <w:tcW w:type="dxa" w:w="2981"/>
            <w:shd w:val="clear" w:color="auto" w:fill="1F6FEB"/>
          </w:tcPr>
          <w:p>
            <w:pPr>
              <w:spacing w:before="20" w:after="20"/>
            </w:pPr>
            <w:r>
              <w:rPr>
                <w:b/>
                <w:color w:val="FFFFFF"/>
              </w:rPr>
            </w:r>
            <w:r>
              <w:rPr>
                <w:rFonts w:ascii="Arial" w:hAnsi="Arial"/>
                <w:b/>
                <w:i w:val="0"/>
                <w:color w:val="FFFFFF"/>
                <w:sz w:val="18"/>
              </w:rPr>
              <w:t>Pull</w:t>
            </w:r>
            <w:r>
              <w:rPr>
                <w:rFonts w:ascii="Arial" w:hAnsi="Arial"/>
                <w:b/>
                <w:i w:val="0"/>
                <w:color w:val="FFFFFF"/>
                <w:sz w:val="18"/>
              </w:rPr>
              <w:t xml:space="preserve"> (Prometheus)</w:t>
            </w:r>
          </w:p>
        </w:tc>
        <w:tc>
          <w:tcPr>
            <w:tcW w:type="dxa" w:w="4372"/>
            <w:shd w:val="clear" w:color="auto" w:fill="1F6FEB"/>
          </w:tcPr>
          <w:p>
            <w:pPr>
              <w:spacing w:before="20" w:after="20"/>
            </w:pPr>
            <w:r>
              <w:rPr>
                <w:b/>
                <w:color w:val="FFFFFF"/>
              </w:rPr>
            </w:r>
            <w:r>
              <w:rPr>
                <w:rFonts w:ascii="Arial" w:hAnsi="Arial"/>
                <w:b/>
                <w:i w:val="0"/>
                <w:color w:val="FFFFFF"/>
                <w:sz w:val="18"/>
              </w:rPr>
              <w:t>Push</w:t>
            </w:r>
            <w:r>
              <w:rPr>
                <w:rFonts w:ascii="Arial" w:hAnsi="Arial"/>
                <w:b/>
                <w:i w:val="0"/>
                <w:color w:val="FFFFFF"/>
                <w:sz w:val="18"/>
              </w:rPr>
              <w:t xml:space="preserve"> (StatsD, OTLP push, Graphite)</w:t>
            </w:r>
          </w:p>
        </w:tc>
      </w:tr>
      <w:tr>
        <w:trPr>
          <w:cantSplit/>
        </w:trPr>
        <w:tc>
          <w:tcPr>
            <w:tcW w:type="dxa" w:w="2583"/>
          </w:tcPr>
          <w:p>
            <w:pPr>
              <w:spacing w:before="20" w:after="20"/>
            </w:pPr>
            <w:r/>
            <w:r>
              <w:rPr>
                <w:rFonts w:ascii="Arial" w:hAnsi="Arial"/>
                <w:b w:val="0"/>
                <w:i w:val="0"/>
                <w:color w:val="1A1A1A"/>
                <w:sz w:val="18"/>
              </w:rPr>
              <w:t>Who initiates</w:t>
            </w:r>
          </w:p>
        </w:tc>
        <w:tc>
          <w:tcPr>
            <w:tcW w:type="dxa" w:w="2981"/>
          </w:tcPr>
          <w:p>
            <w:pPr>
              <w:spacing w:before="20" w:after="20"/>
            </w:pPr>
            <w:r/>
            <w:r>
              <w:rPr>
                <w:rFonts w:ascii="Arial" w:hAnsi="Arial"/>
                <w:b w:val="0"/>
                <w:i w:val="0"/>
                <w:color w:val="1A1A1A"/>
                <w:sz w:val="18"/>
              </w:rPr>
              <w:t>The monitoring system</w:t>
            </w:r>
          </w:p>
        </w:tc>
        <w:tc>
          <w:tcPr>
            <w:tcW w:type="dxa" w:w="4372"/>
          </w:tcPr>
          <w:p>
            <w:pPr>
              <w:spacing w:before="20" w:after="20"/>
            </w:pPr>
            <w:r/>
            <w:r>
              <w:rPr>
                <w:rFonts w:ascii="Arial" w:hAnsi="Arial"/>
                <w:b w:val="0"/>
                <w:i w:val="0"/>
                <w:color w:val="1A1A1A"/>
                <w:sz w:val="18"/>
              </w:rPr>
              <w:t>The application</w:t>
            </w:r>
          </w:p>
        </w:tc>
      </w:tr>
      <w:tr>
        <w:trPr>
          <w:cantSplit/>
        </w:trPr>
        <w:tc>
          <w:tcPr>
            <w:tcW w:type="dxa" w:w="2583"/>
            <w:shd w:val="clear" w:color="auto" w:fill="F7F9FC"/>
          </w:tcPr>
          <w:p>
            <w:pPr>
              <w:spacing w:before="20" w:after="20"/>
            </w:pPr>
            <w:r/>
            <w:r>
              <w:rPr>
                <w:rFonts w:ascii="Arial" w:hAnsi="Arial"/>
                <w:b w:val="0"/>
                <w:i w:val="0"/>
                <w:color w:val="1A1A1A"/>
                <w:sz w:val="18"/>
              </w:rPr>
              <w:t>Target discovery</w:t>
            </w:r>
          </w:p>
        </w:tc>
        <w:tc>
          <w:tcPr>
            <w:tcW w:type="dxa" w:w="2981"/>
            <w:shd w:val="clear" w:color="auto" w:fill="F7F9FC"/>
          </w:tcPr>
          <w:p>
            <w:pPr>
              <w:spacing w:before="20" w:after="20"/>
            </w:pPr>
            <w:r/>
            <w:r>
              <w:rPr>
                <w:rFonts w:ascii="Arial" w:hAnsi="Arial"/>
                <w:b w:val="0"/>
                <w:i w:val="0"/>
                <w:color w:val="1A1A1A"/>
                <w:sz w:val="18"/>
              </w:rPr>
              <w:t>Required — service discovery or static config</w:t>
            </w:r>
          </w:p>
        </w:tc>
        <w:tc>
          <w:tcPr>
            <w:tcW w:type="dxa" w:w="4372"/>
            <w:shd w:val="clear" w:color="auto" w:fill="F7F9FC"/>
          </w:tcPr>
          <w:p>
            <w:pPr>
              <w:spacing w:before="20" w:after="20"/>
            </w:pPr>
            <w:r/>
            <w:r>
              <w:rPr>
                <w:rFonts w:ascii="Arial" w:hAnsi="Arial"/>
                <w:b w:val="0"/>
                <w:i w:val="0"/>
                <w:color w:val="1A1A1A"/>
                <w:sz w:val="18"/>
              </w:rPr>
              <w:t>Not required</w:t>
            </w:r>
          </w:p>
        </w:tc>
      </w:tr>
      <w:tr>
        <w:trPr>
          <w:cantSplit/>
        </w:trPr>
        <w:tc>
          <w:tcPr>
            <w:tcW w:type="dxa" w:w="2583"/>
          </w:tcPr>
          <w:p>
            <w:pPr>
              <w:spacing w:before="20" w:after="20"/>
            </w:pPr>
            <w:r/>
            <w:r>
              <w:rPr>
                <w:rFonts w:ascii="Arial" w:hAnsi="Arial"/>
                <w:b w:val="0"/>
                <w:i w:val="0"/>
                <w:color w:val="1A1A1A"/>
                <w:sz w:val="18"/>
              </w:rPr>
              <w:t>Is the target up?</w:t>
            </w:r>
          </w:p>
        </w:tc>
        <w:tc>
          <w:tcPr>
            <w:tcW w:type="dxa" w:w="2981"/>
          </w:tcPr>
          <w:p>
            <w:pPr>
              <w:spacing w:before="20" w:after="20"/>
            </w:pPr>
            <w:r/>
            <w:r>
              <w:rPr>
                <w:rFonts w:ascii="Arial" w:hAnsi="Arial"/>
                <w:b/>
                <w:i w:val="0"/>
                <w:color w:val="1A1A1A"/>
                <w:sz w:val="18"/>
              </w:rPr>
              <w:t>Free</w:t>
            </w:r>
            <w:r>
              <w:rPr>
                <w:rFonts w:ascii="Arial" w:hAnsi="Arial"/>
                <w:b w:val="0"/>
                <w:i w:val="0"/>
                <w:color w:val="1A1A1A"/>
                <w:sz w:val="18"/>
              </w:rPr>
              <w:t xml:space="preserve"> — a failed scrape </w:t>
            </w:r>
            <w:r>
              <w:rPr>
                <w:rFonts w:ascii="Arial" w:hAnsi="Arial"/>
                <w:b w:val="0"/>
                <w:i/>
                <w:color w:val="1A1A1A"/>
                <w:sz w:val="18"/>
              </w:rPr>
              <w:t>is</w:t>
            </w:r>
            <w:r>
              <w:rPr>
                <w:rFonts w:ascii="Arial" w:hAnsi="Arial"/>
                <w:b w:val="0"/>
                <w:i w:val="0"/>
                <w:color w:val="1A1A1A"/>
                <w:sz w:val="18"/>
              </w:rPr>
              <w:t xml:space="preserve"> the signal (</w:t>
            </w:r>
            <w:r>
              <w:rPr>
                <w:rFonts w:ascii="Courier New" w:hAnsi="Courier New" w:cs="Courier New"/>
                <w:b w:val="0"/>
                <w:i w:val="0"/>
                <w:color w:val="142C4A"/>
                <w:sz w:val="16"/>
              </w:rPr>
              <w:t>up == 0</w:t>
            </w:r>
            <w:r>
              <w:rPr>
                <w:rFonts w:ascii="Arial" w:hAnsi="Arial"/>
                <w:b w:val="0"/>
                <w:i w:val="0"/>
                <w:color w:val="1A1A1A"/>
                <w:sz w:val="18"/>
              </w:rPr>
              <w:t>)</w:t>
            </w:r>
          </w:p>
        </w:tc>
        <w:tc>
          <w:tcPr>
            <w:tcW w:type="dxa" w:w="4372"/>
          </w:tcPr>
          <w:p>
            <w:pPr>
              <w:spacing w:before="20" w:after="20"/>
            </w:pPr>
            <w:r/>
            <w:r>
              <w:rPr>
                <w:rFonts w:ascii="Arial" w:hAnsi="Arial"/>
                <w:b w:val="0"/>
                <w:i w:val="0"/>
                <w:color w:val="1A1A1A"/>
                <w:sz w:val="18"/>
              </w:rPr>
              <w:t>Needs a separate heartbeat; silence is ambiguous</w:t>
            </w:r>
          </w:p>
        </w:tc>
      </w:tr>
      <w:tr>
        <w:trPr>
          <w:cantSplit/>
        </w:trPr>
        <w:tc>
          <w:tcPr>
            <w:tcW w:type="dxa" w:w="2583"/>
            <w:shd w:val="clear" w:color="auto" w:fill="F7F9FC"/>
          </w:tcPr>
          <w:p>
            <w:pPr>
              <w:spacing w:before="20" w:after="20"/>
            </w:pPr>
            <w:r/>
            <w:r>
              <w:rPr>
                <w:rFonts w:ascii="Arial" w:hAnsi="Arial"/>
                <w:b w:val="0"/>
                <w:i w:val="0"/>
                <w:color w:val="1A1A1A"/>
                <w:sz w:val="18"/>
              </w:rPr>
              <w:t>Short-lived jobs</w:t>
            </w:r>
          </w:p>
        </w:tc>
        <w:tc>
          <w:tcPr>
            <w:tcW w:type="dxa" w:w="2981"/>
            <w:shd w:val="clear" w:color="auto" w:fill="F7F9FC"/>
          </w:tcPr>
          <w:p>
            <w:pPr>
              <w:spacing w:before="20" w:after="20"/>
            </w:pPr>
            <w:r/>
            <w:r>
              <w:rPr>
                <w:rFonts w:ascii="Arial" w:hAnsi="Arial"/>
                <w:b w:val="0"/>
                <w:i w:val="0"/>
                <w:color w:val="1A1A1A"/>
                <w:sz w:val="18"/>
              </w:rPr>
              <w:t>Awkward — needs a Pushgateway</w:t>
            </w:r>
          </w:p>
        </w:tc>
        <w:tc>
          <w:tcPr>
            <w:tcW w:type="dxa" w:w="4372"/>
            <w:shd w:val="clear" w:color="auto" w:fill="F7F9FC"/>
          </w:tcPr>
          <w:p>
            <w:pPr>
              <w:spacing w:before="20" w:after="20"/>
            </w:pPr>
            <w:r/>
            <w:r>
              <w:rPr>
                <w:rFonts w:ascii="Arial" w:hAnsi="Arial"/>
                <w:b w:val="0"/>
                <w:i w:val="0"/>
                <w:color w:val="1A1A1A"/>
                <w:sz w:val="18"/>
              </w:rPr>
              <w:t>Natural</w:t>
            </w:r>
          </w:p>
        </w:tc>
      </w:tr>
      <w:tr>
        <w:trPr>
          <w:cantSplit/>
        </w:trPr>
        <w:tc>
          <w:tcPr>
            <w:tcW w:type="dxa" w:w="2583"/>
          </w:tcPr>
          <w:p>
            <w:pPr>
              <w:spacing w:before="20" w:after="20"/>
            </w:pPr>
            <w:r/>
            <w:r>
              <w:rPr>
                <w:rFonts w:ascii="Arial" w:hAnsi="Arial"/>
                <w:b w:val="0"/>
                <w:i w:val="0"/>
                <w:color w:val="1A1A1A"/>
                <w:sz w:val="18"/>
              </w:rPr>
              <w:t>Firewall direction</w:t>
            </w:r>
          </w:p>
        </w:tc>
        <w:tc>
          <w:tcPr>
            <w:tcW w:type="dxa" w:w="2981"/>
          </w:tcPr>
          <w:p>
            <w:pPr>
              <w:spacing w:before="20" w:after="20"/>
            </w:pPr>
            <w:r/>
            <w:r>
              <w:rPr>
                <w:rFonts w:ascii="Arial" w:hAnsi="Arial"/>
                <w:b w:val="0"/>
                <w:i w:val="0"/>
                <w:color w:val="1A1A1A"/>
                <w:sz w:val="18"/>
              </w:rPr>
              <w:t>Monitoring must reach targets</w:t>
            </w:r>
          </w:p>
        </w:tc>
        <w:tc>
          <w:tcPr>
            <w:tcW w:type="dxa" w:w="4372"/>
          </w:tcPr>
          <w:p>
            <w:pPr>
              <w:spacing w:before="20" w:after="20"/>
            </w:pPr>
            <w:r/>
            <w:r>
              <w:rPr>
                <w:rFonts w:ascii="Arial" w:hAnsi="Arial"/>
                <w:b w:val="0"/>
                <w:i w:val="0"/>
                <w:color w:val="1A1A1A"/>
                <w:sz w:val="18"/>
              </w:rPr>
              <w:t>Targets must reach monitoring</w:t>
            </w:r>
          </w:p>
        </w:tc>
      </w:tr>
      <w:tr>
        <w:trPr>
          <w:cantSplit/>
        </w:trPr>
        <w:tc>
          <w:tcPr>
            <w:tcW w:type="dxa" w:w="2583"/>
            <w:shd w:val="clear" w:color="auto" w:fill="F7F9FC"/>
          </w:tcPr>
          <w:p>
            <w:pPr>
              <w:spacing w:before="20" w:after="20"/>
            </w:pPr>
            <w:r/>
            <w:r>
              <w:rPr>
                <w:rFonts w:ascii="Arial" w:hAnsi="Arial"/>
                <w:b w:val="0"/>
                <w:i w:val="0"/>
                <w:color w:val="1A1A1A"/>
                <w:sz w:val="18"/>
              </w:rPr>
              <w:t>Overload behaviour</w:t>
            </w:r>
          </w:p>
        </w:tc>
        <w:tc>
          <w:tcPr>
            <w:tcW w:type="dxa" w:w="2981"/>
            <w:shd w:val="clear" w:color="auto" w:fill="F7F9FC"/>
          </w:tcPr>
          <w:p>
            <w:pPr>
              <w:spacing w:before="20" w:after="20"/>
            </w:pPr>
            <w:r/>
            <w:r>
              <w:rPr>
                <w:rFonts w:ascii="Arial" w:hAnsi="Arial"/>
                <w:b w:val="0"/>
                <w:i w:val="0"/>
                <w:color w:val="1A1A1A"/>
                <w:sz w:val="18"/>
              </w:rPr>
              <w:t>Monitoring controls the rate</w:t>
            </w:r>
          </w:p>
        </w:tc>
        <w:tc>
          <w:tcPr>
            <w:tcW w:type="dxa" w:w="4372"/>
            <w:shd w:val="clear" w:color="auto" w:fill="F7F9FC"/>
          </w:tcPr>
          <w:p>
            <w:pPr>
              <w:spacing w:before="20" w:after="20"/>
            </w:pPr>
            <w:r/>
            <w:r>
              <w:rPr>
                <w:rFonts w:ascii="Arial" w:hAnsi="Arial"/>
                <w:b w:val="0"/>
                <w:i w:val="0"/>
                <w:color w:val="1A1A1A"/>
                <w:sz w:val="18"/>
              </w:rPr>
              <w:t>Targets can flood the collector</w:t>
            </w:r>
          </w:p>
        </w:tc>
      </w:tr>
    </w:tbl>
    <w:p>
      <w:pPr>
        <w:spacing w:after="40"/>
      </w:pP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The decisive advantage of pull, in one line:</w:t>
      </w:r>
      <w:r>
        <w:rPr>
          <w:rFonts w:ascii="Arial" w:hAnsi="Arial"/>
          <w:b w:val="0"/>
          <w:i w:val="0"/>
          <w:color w:val="1A1A1A"/>
          <w:sz w:val="22"/>
        </w:rPr>
        <w:t xml:space="preserve"> you get liveness detection for free. </w:t>
      </w:r>
      <w:r>
        <w:rPr>
          <w:rFonts w:ascii="Courier New" w:hAnsi="Courier New" w:cs="Courier New"/>
          <w:b w:val="0"/>
          <w:i w:val="0"/>
          <w:color w:val="142C4A"/>
          <w:sz w:val="20"/>
        </w:rPr>
        <w:t>up == 0</w:t>
      </w:r>
      <w:r>
        <w:rPr>
          <w:rFonts w:ascii="Arial" w:hAnsi="Arial"/>
          <w:b w:val="0"/>
          <w:i w:val="0"/>
          <w:color w:val="1A1A1A"/>
          <w:sz w:val="22"/>
        </w:rPr>
        <w:t xml:space="preserve"> tells you a target is unreachable without the target having to do anything. You will prove this in Part 6.</w:t>
      </w:r>
    </w:p>
    <w:p>
      <w:pPr>
        <w:spacing w:before="0" w:after="120"/>
        <w:ind w:left="0"/>
      </w:pPr>
      <w:r>
        <w:rPr>
          <w:rFonts w:ascii="Arial" w:hAnsi="Arial"/>
          <w:b/>
          <w:i w:val="0"/>
          <w:color w:val="1A1A1A"/>
          <w:sz w:val="22"/>
        </w:rPr>
        <w:t>Step 4.2</w:t>
      </w:r>
      <w:r>
        <w:rPr>
          <w:rFonts w:ascii="Arial" w:hAnsi="Arial"/>
          <w:b w:val="0"/>
          <w:i w:val="0"/>
          <w:color w:val="1A1A1A"/>
          <w:sz w:val="22"/>
        </w:rPr>
        <w:t xml:space="preserve"> — Read the scrape config before you apply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cat data/prometheus-scrape.yml</w:t>
      </w:r>
    </w:p>
    <w:p>
      <w:pPr>
        <w:spacing w:before="0" w:after="120"/>
        <w:ind w:left="0"/>
      </w:pPr>
      <w:r>
        <w:rPr>
          <w:rFonts w:ascii="Arial" w:hAnsi="Arial"/>
          <w:b w:val="0"/>
          <w:i w:val="0"/>
          <w:color w:val="1A1A1A"/>
          <w:sz w:val="22"/>
        </w:rPr>
        <w:t>Work through its anatomy:</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Key</w:t>
            </w:r>
          </w:p>
        </w:tc>
        <w:tc>
          <w:tcPr>
            <w:tcW w:type="dxa" w:w="2981"/>
            <w:shd w:val="clear" w:color="auto" w:fill="1F6FEB"/>
          </w:tcPr>
          <w:p>
            <w:pPr>
              <w:spacing w:before="20" w:after="20"/>
            </w:pPr>
            <w:r>
              <w:rPr>
                <w:b/>
                <w:color w:val="FFFFFF"/>
              </w:rPr>
            </w:r>
            <w:r>
              <w:rPr>
                <w:rFonts w:ascii="Arial" w:hAnsi="Arial"/>
                <w:b/>
                <w:i w:val="0"/>
                <w:color w:val="FFFFFF"/>
                <w:sz w:val="18"/>
              </w:rPr>
              <w:t>Meaning</w:t>
            </w:r>
          </w:p>
        </w:tc>
        <w:tc>
          <w:tcPr>
            <w:tcW w:type="dxa" w:w="4372"/>
            <w:shd w:val="clear" w:color="auto" w:fill="1F6FEB"/>
          </w:tcPr>
          <w:p>
            <w:pPr>
              <w:spacing w:before="20" w:after="20"/>
            </w:pPr>
            <w:r>
              <w:rPr>
                <w:b/>
                <w:color w:val="FFFFFF"/>
              </w:rPr>
            </w:r>
            <w:r>
              <w:rPr>
                <w:rFonts w:ascii="Arial" w:hAnsi="Arial"/>
                <w:b/>
                <w:i w:val="0"/>
                <w:color w:val="FFFFFF"/>
                <w:sz w:val="18"/>
              </w:rPr>
              <w:t>Value here</w:t>
            </w:r>
          </w:p>
        </w:tc>
      </w:tr>
      <w:tr>
        <w:trPr>
          <w:cantSplit/>
        </w:trPr>
        <w:tc>
          <w:tcPr>
            <w:tcW w:type="dxa" w:w="2583"/>
          </w:tcPr>
          <w:p>
            <w:pPr>
              <w:spacing w:before="20" w:after="20"/>
            </w:pPr>
            <w:r/>
            <w:r>
              <w:rPr>
                <w:rFonts w:ascii="Courier New" w:hAnsi="Courier New" w:cs="Courier New"/>
                <w:b w:val="0"/>
                <w:i w:val="0"/>
                <w:color w:val="142C4A"/>
                <w:sz w:val="16"/>
              </w:rPr>
              <w:t>global.scrape_interval</w:t>
            </w:r>
          </w:p>
        </w:tc>
        <w:tc>
          <w:tcPr>
            <w:tcW w:type="dxa" w:w="2981"/>
          </w:tcPr>
          <w:p>
            <w:pPr>
              <w:spacing w:before="20" w:after="20"/>
            </w:pPr>
            <w:r/>
            <w:r>
              <w:rPr>
                <w:rFonts w:ascii="Arial" w:hAnsi="Arial"/>
                <w:b w:val="0"/>
                <w:i w:val="0"/>
                <w:color w:val="1A1A1A"/>
                <w:sz w:val="18"/>
              </w:rPr>
              <w:t>Default pull frequency; the resolution of every stored series</w:t>
            </w:r>
          </w:p>
        </w:tc>
        <w:tc>
          <w:tcPr>
            <w:tcW w:type="dxa" w:w="4372"/>
          </w:tcPr>
          <w:p>
            <w:pPr>
              <w:spacing w:before="20" w:after="20"/>
            </w:pPr>
            <w:r/>
            <w:r>
              <w:rPr>
                <w:rFonts w:ascii="Courier New" w:hAnsi="Courier New" w:cs="Courier New"/>
                <w:b w:val="0"/>
                <w:i w:val="0"/>
                <w:color w:val="142C4A"/>
                <w:sz w:val="16"/>
              </w:rPr>
              <w:t>10s</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global.evaluation_interval</w:t>
            </w:r>
          </w:p>
        </w:tc>
        <w:tc>
          <w:tcPr>
            <w:tcW w:type="dxa" w:w="2981"/>
            <w:shd w:val="clear" w:color="auto" w:fill="F7F9FC"/>
          </w:tcPr>
          <w:p>
            <w:pPr>
              <w:spacing w:before="20" w:after="20"/>
            </w:pPr>
            <w:r/>
            <w:r>
              <w:rPr>
                <w:rFonts w:ascii="Arial" w:hAnsi="Arial"/>
                <w:b w:val="0"/>
                <w:i w:val="0"/>
                <w:color w:val="1A1A1A"/>
                <w:sz w:val="18"/>
              </w:rPr>
              <w:t>How often rules are evaluated</w:t>
            </w:r>
          </w:p>
        </w:tc>
        <w:tc>
          <w:tcPr>
            <w:tcW w:type="dxa" w:w="4372"/>
            <w:shd w:val="clear" w:color="auto" w:fill="F7F9FC"/>
          </w:tcPr>
          <w:p>
            <w:pPr>
              <w:spacing w:before="20" w:after="20"/>
            </w:pPr>
            <w:r/>
            <w:r>
              <w:rPr>
                <w:rFonts w:ascii="Courier New" w:hAnsi="Courier New" w:cs="Courier New"/>
                <w:b w:val="0"/>
                <w:i w:val="0"/>
                <w:color w:val="142C4A"/>
                <w:sz w:val="16"/>
              </w:rPr>
              <w:t>30s</w:t>
            </w:r>
          </w:p>
        </w:tc>
      </w:tr>
      <w:tr>
        <w:trPr>
          <w:cantSplit/>
        </w:trPr>
        <w:tc>
          <w:tcPr>
            <w:tcW w:type="dxa" w:w="2583"/>
          </w:tcPr>
          <w:p>
            <w:pPr>
              <w:spacing w:before="20" w:after="20"/>
            </w:pPr>
            <w:r/>
            <w:r>
              <w:rPr>
                <w:rFonts w:ascii="Courier New" w:hAnsi="Courier New" w:cs="Courier New"/>
                <w:b w:val="0"/>
                <w:i w:val="0"/>
                <w:color w:val="142C4A"/>
                <w:sz w:val="16"/>
              </w:rPr>
              <w:t>global.external_labels</w:t>
            </w:r>
          </w:p>
        </w:tc>
        <w:tc>
          <w:tcPr>
            <w:tcW w:type="dxa" w:w="2981"/>
          </w:tcPr>
          <w:p>
            <w:pPr>
              <w:spacing w:before="20" w:after="20"/>
            </w:pPr>
            <w:r/>
            <w:r>
              <w:rPr>
                <w:rFonts w:ascii="Arial" w:hAnsi="Arial"/>
                <w:b w:val="0"/>
                <w:i w:val="0"/>
                <w:color w:val="1A1A1A"/>
                <w:sz w:val="18"/>
              </w:rPr>
              <w:t>Stamped on series leaving this server</w:t>
            </w:r>
          </w:p>
        </w:tc>
        <w:tc>
          <w:tcPr>
            <w:tcW w:type="dxa" w:w="4372"/>
          </w:tcPr>
          <w:p>
            <w:pPr>
              <w:spacing w:before="20" w:after="20"/>
            </w:pPr>
            <w:r/>
            <w:r>
              <w:rPr>
                <w:rFonts w:ascii="Courier New" w:hAnsi="Courier New" w:cs="Courier New"/>
                <w:b w:val="0"/>
                <w:i w:val="0"/>
                <w:color w:val="142C4A"/>
                <w:sz w:val="16"/>
              </w:rPr>
              <w:t>cluster</w:t>
            </w:r>
            <w:r>
              <w:rPr>
                <w:rFonts w:ascii="Arial" w:hAnsi="Arial"/>
                <w:b w:val="0"/>
                <w:i w:val="0"/>
                <w:color w:val="1A1A1A"/>
                <w:sz w:val="18"/>
              </w:rPr>
              <w:t xml:space="preserve">, </w:t>
            </w:r>
            <w:r>
              <w:rPr>
                <w:rFonts w:ascii="Courier New" w:hAnsi="Courier New" w:cs="Courier New"/>
                <w:b w:val="0"/>
                <w:i w:val="0"/>
                <w:color w:val="142C4A"/>
                <w:sz w:val="16"/>
              </w:rPr>
              <w:t>env</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scrape_configs[].job_name</w:t>
            </w:r>
          </w:p>
        </w:tc>
        <w:tc>
          <w:tcPr>
            <w:tcW w:type="dxa" w:w="2981"/>
            <w:shd w:val="clear" w:color="auto" w:fill="F7F9FC"/>
          </w:tcPr>
          <w:p>
            <w:pPr>
              <w:spacing w:before="20" w:after="20"/>
            </w:pPr>
            <w:r/>
            <w:r>
              <w:rPr>
                <w:rFonts w:ascii="Arial" w:hAnsi="Arial"/>
                <w:b w:val="0"/>
                <w:i w:val="0"/>
                <w:color w:val="1A1A1A"/>
                <w:sz w:val="18"/>
              </w:rPr>
              <w:t xml:space="preserve">Becomes the </w:t>
            </w:r>
            <w:r>
              <w:rPr>
                <w:rFonts w:ascii="Courier New" w:hAnsi="Courier New" w:cs="Courier New"/>
                <w:b w:val="0"/>
                <w:i w:val="0"/>
                <w:color w:val="142C4A"/>
                <w:sz w:val="16"/>
              </w:rPr>
              <w:t>job</w:t>
            </w:r>
            <w:r>
              <w:rPr>
                <w:rFonts w:ascii="Arial" w:hAnsi="Arial"/>
                <w:b w:val="0"/>
                <w:i w:val="0"/>
                <w:color w:val="1A1A1A"/>
                <w:sz w:val="18"/>
              </w:rPr>
              <w:t xml:space="preserve"> label on every series from this job</w:t>
            </w:r>
          </w:p>
        </w:tc>
        <w:tc>
          <w:tcPr>
            <w:tcW w:type="dxa" w:w="4372"/>
            <w:shd w:val="clear" w:color="auto" w:fill="F7F9FC"/>
          </w:tcPr>
          <w:p>
            <w:pPr>
              <w:spacing w:before="20" w:after="20"/>
            </w:pPr>
            <w:r/>
            <w:r>
              <w:rPr>
                <w:rFonts w:ascii="Courier New" w:hAnsi="Courier New" w:cs="Courier New"/>
                <w:b w:val="0"/>
                <w:i w:val="0"/>
                <w:color w:val="142C4A"/>
                <w:sz w:val="16"/>
              </w:rPr>
              <w:t>prometheus</w:t>
            </w:r>
            <w:r>
              <w:rPr>
                <w:rFonts w:ascii="Arial" w:hAnsi="Arial"/>
                <w:b w:val="0"/>
                <w:i w:val="0"/>
                <w:color w:val="1A1A1A"/>
                <w:sz w:val="18"/>
              </w:rPr>
              <w:t xml:space="preserve">, </w:t>
            </w:r>
            <w:r>
              <w:rPr>
                <w:rFonts w:ascii="Courier New" w:hAnsi="Courier New" w:cs="Courier New"/>
                <w:b w:val="0"/>
                <w:i w:val="0"/>
                <w:color w:val="142C4A"/>
                <w:sz w:val="16"/>
              </w:rPr>
              <w:t>depot-portal</w:t>
            </w:r>
          </w:p>
        </w:tc>
      </w:tr>
      <w:tr>
        <w:trPr>
          <w:cantSplit/>
        </w:trPr>
        <w:tc>
          <w:tcPr>
            <w:tcW w:type="dxa" w:w="2583"/>
          </w:tcPr>
          <w:p>
            <w:pPr>
              <w:spacing w:before="20" w:after="20"/>
            </w:pPr>
            <w:r/>
            <w:r>
              <w:rPr>
                <w:rFonts w:ascii="Courier New" w:hAnsi="Courier New" w:cs="Courier New"/>
                <w:b w:val="0"/>
                <w:i w:val="0"/>
                <w:color w:val="142C4A"/>
                <w:sz w:val="16"/>
              </w:rPr>
              <w:t>static_configs[].targets</w:t>
            </w:r>
          </w:p>
        </w:tc>
        <w:tc>
          <w:tcPr>
            <w:tcW w:type="dxa" w:w="2981"/>
          </w:tcPr>
          <w:p>
            <w:pPr>
              <w:spacing w:before="20" w:after="20"/>
            </w:pPr>
            <w:r/>
            <w:r>
              <w:rPr>
                <w:rFonts w:ascii="Courier New" w:hAnsi="Courier New" w:cs="Courier New"/>
                <w:b w:val="0"/>
                <w:i w:val="0"/>
                <w:color w:val="142C4A"/>
                <w:sz w:val="16"/>
              </w:rPr>
              <w:t>host:port</w:t>
            </w:r>
            <w:r>
              <w:rPr>
                <w:rFonts w:ascii="Arial" w:hAnsi="Arial"/>
                <w:b w:val="0"/>
                <w:i w:val="0"/>
                <w:color w:val="1A1A1A"/>
                <w:sz w:val="18"/>
              </w:rPr>
              <w:t xml:space="preserve"> list. Production uses </w:t>
            </w:r>
            <w:r>
              <w:rPr>
                <w:rFonts w:ascii="Courier New" w:hAnsi="Courier New" w:cs="Courier New"/>
                <w:b w:val="0"/>
                <w:i w:val="0"/>
                <w:color w:val="142C4A"/>
                <w:sz w:val="16"/>
              </w:rPr>
              <w:t>kubernetes_sd_configs</w:t>
            </w:r>
            <w:r>
              <w:rPr>
                <w:rFonts w:ascii="Arial" w:hAnsi="Arial"/>
                <w:b w:val="0"/>
                <w:i w:val="0"/>
                <w:color w:val="1A1A1A"/>
                <w:sz w:val="18"/>
              </w:rPr>
              <w:t xml:space="preserve"> instead</w:t>
            </w:r>
          </w:p>
        </w:tc>
        <w:tc>
          <w:tcPr>
            <w:tcW w:type="dxa" w:w="4372"/>
          </w:tcPr>
          <w:p>
            <w:pPr>
              <w:spacing w:before="20" w:after="20"/>
            </w:pPr>
            <w:r/>
            <w:r>
              <w:rPr>
                <w:rFonts w:ascii="Arial" w:hAnsi="Arial"/>
                <w:b w:val="0"/>
                <w:i w:val="0"/>
                <w:color w:val="1A1A1A"/>
                <w:sz w:val="18"/>
              </w:rPr>
              <w:t>Service DNS name</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static_configs[].labels</w:t>
            </w:r>
          </w:p>
        </w:tc>
        <w:tc>
          <w:tcPr>
            <w:tcW w:type="dxa" w:w="2981"/>
            <w:shd w:val="clear" w:color="auto" w:fill="F7F9FC"/>
          </w:tcPr>
          <w:p>
            <w:pPr>
              <w:spacing w:before="20" w:after="20"/>
            </w:pPr>
            <w:r/>
            <w:r>
              <w:rPr>
                <w:rFonts w:ascii="Arial" w:hAnsi="Arial"/>
                <w:b w:val="0"/>
                <w:i w:val="0"/>
                <w:color w:val="1A1A1A"/>
                <w:sz w:val="18"/>
              </w:rPr>
              <w:t>Extra labels stamped on every series from these targets</w:t>
            </w:r>
          </w:p>
        </w:tc>
        <w:tc>
          <w:tcPr>
            <w:tcW w:type="dxa" w:w="4372"/>
            <w:shd w:val="clear" w:color="auto" w:fill="F7F9FC"/>
          </w:tcPr>
          <w:p>
            <w:pPr>
              <w:spacing w:before="20" w:after="20"/>
            </w:pPr>
            <w:r/>
            <w:r>
              <w:rPr>
                <w:rFonts w:ascii="Courier New" w:hAnsi="Courier New" w:cs="Courier New"/>
                <w:b w:val="0"/>
                <w:i w:val="0"/>
                <w:color w:val="142C4A"/>
                <w:sz w:val="16"/>
              </w:rPr>
              <w:t>depot</w:t>
            </w:r>
            <w:r>
              <w:rPr>
                <w:rFonts w:ascii="Arial" w:hAnsi="Arial"/>
                <w:b w:val="0"/>
                <w:i w:val="0"/>
                <w:color w:val="1A1A1A"/>
                <w:sz w:val="18"/>
              </w:rPr>
              <w:t xml:space="preserve">, </w:t>
            </w:r>
            <w:r>
              <w:rPr>
                <w:rFonts w:ascii="Courier New" w:hAnsi="Courier New" w:cs="Courier New"/>
                <w:b w:val="0"/>
                <w:i w:val="0"/>
                <w:color w:val="142C4A"/>
                <w:sz w:val="16"/>
              </w:rPr>
              <w:t>service</w:t>
            </w:r>
          </w:p>
        </w:tc>
      </w:tr>
      <w:tr>
        <w:trPr>
          <w:cantSplit/>
        </w:trPr>
        <w:tc>
          <w:tcPr>
            <w:tcW w:type="dxa" w:w="2583"/>
          </w:tcPr>
          <w:p>
            <w:pPr>
              <w:spacing w:before="20" w:after="20"/>
            </w:pPr>
            <w:r/>
            <w:r>
              <w:rPr>
                <w:rFonts w:ascii="Courier New" w:hAnsi="Courier New" w:cs="Courier New"/>
                <w:b w:val="0"/>
                <w:i w:val="0"/>
                <w:color w:val="142C4A"/>
                <w:sz w:val="16"/>
              </w:rPr>
              <w:t>metrics_path</w:t>
            </w:r>
          </w:p>
        </w:tc>
        <w:tc>
          <w:tcPr>
            <w:tcW w:type="dxa" w:w="2981"/>
          </w:tcPr>
          <w:p>
            <w:pPr>
              <w:spacing w:before="20" w:after="20"/>
            </w:pPr>
            <w:r/>
            <w:r>
              <w:rPr>
                <w:rFonts w:ascii="Arial" w:hAnsi="Arial"/>
                <w:b w:val="0"/>
                <w:i w:val="0"/>
                <w:color w:val="1A1A1A"/>
                <w:sz w:val="18"/>
              </w:rPr>
              <w:t>Path to GET</w:t>
            </w:r>
          </w:p>
        </w:tc>
        <w:tc>
          <w:tcPr>
            <w:tcW w:type="dxa" w:w="4372"/>
          </w:tcPr>
          <w:p>
            <w:pPr>
              <w:spacing w:before="20" w:after="20"/>
            </w:pPr>
            <w:r/>
            <w:r>
              <w:rPr>
                <w:rFonts w:ascii="Courier New" w:hAnsi="Courier New" w:cs="Courier New"/>
                <w:b w:val="0"/>
                <w:i w:val="0"/>
                <w:color w:val="142C4A"/>
                <w:sz w:val="16"/>
              </w:rPr>
              <w:t>/metrics</w:t>
            </w:r>
            <w:r>
              <w:rPr>
                <w:rFonts w:ascii="Arial" w:hAnsi="Arial"/>
                <w:b w:val="0"/>
                <w:i w:val="0"/>
                <w:color w:val="1A1A1A"/>
                <w:sz w:val="18"/>
              </w:rPr>
              <w:t xml:space="preserve"> (the default)</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scrape_timeout</w:t>
            </w:r>
          </w:p>
        </w:tc>
        <w:tc>
          <w:tcPr>
            <w:tcW w:type="dxa" w:w="2981"/>
            <w:shd w:val="clear" w:color="auto" w:fill="F7F9FC"/>
          </w:tcPr>
          <w:p>
            <w:pPr>
              <w:spacing w:before="20" w:after="20"/>
            </w:pPr>
            <w:r/>
            <w:r>
              <w:rPr>
                <w:rFonts w:ascii="Arial" w:hAnsi="Arial"/>
                <w:b w:val="0"/>
                <w:i w:val="0"/>
                <w:color w:val="1A1A1A"/>
                <w:sz w:val="18"/>
              </w:rPr>
              <w:t xml:space="preserve">Must be </w:t>
            </w:r>
            <w:r>
              <w:rPr>
                <w:rFonts w:ascii="Courier New" w:hAnsi="Courier New" w:cs="Courier New"/>
                <w:b w:val="0"/>
                <w:i w:val="0"/>
                <w:color w:val="142C4A"/>
                <w:sz w:val="16"/>
              </w:rPr>
              <w:t>&lt;= scrape_interval</w:t>
            </w:r>
          </w:p>
        </w:tc>
        <w:tc>
          <w:tcPr>
            <w:tcW w:type="dxa" w:w="4372"/>
            <w:shd w:val="clear" w:color="auto" w:fill="F7F9FC"/>
          </w:tcPr>
          <w:p>
            <w:pPr>
              <w:spacing w:before="20" w:after="20"/>
            </w:pPr>
            <w:r/>
            <w:r>
              <w:rPr>
                <w:rFonts w:ascii="Courier New" w:hAnsi="Courier New" w:cs="Courier New"/>
                <w:b w:val="0"/>
                <w:i w:val="0"/>
                <w:color w:val="142C4A"/>
                <w:sz w:val="16"/>
              </w:rPr>
              <w:t>5s</w:t>
            </w:r>
          </w:p>
        </w:tc>
      </w:tr>
      <w:tr>
        <w:trPr>
          <w:cantSplit/>
        </w:trPr>
        <w:tc>
          <w:tcPr>
            <w:tcW w:type="dxa" w:w="2583"/>
          </w:tcPr>
          <w:p>
            <w:pPr>
              <w:spacing w:before="20" w:after="20"/>
            </w:pPr>
            <w:r/>
            <w:r>
              <w:rPr>
                <w:rFonts w:ascii="Courier New" w:hAnsi="Courier New" w:cs="Courier New"/>
                <w:b w:val="0"/>
                <w:i w:val="0"/>
                <w:color w:val="142C4A"/>
                <w:sz w:val="16"/>
              </w:rPr>
              <w:t>relabel_configs</w:t>
            </w:r>
          </w:p>
        </w:tc>
        <w:tc>
          <w:tcPr>
            <w:tcW w:type="dxa" w:w="2981"/>
          </w:tcPr>
          <w:p>
            <w:pPr>
              <w:spacing w:before="20" w:after="20"/>
            </w:pPr>
            <w:r/>
            <w:r>
              <w:rPr>
                <w:rFonts w:ascii="Arial" w:hAnsi="Arial"/>
                <w:b w:val="0"/>
                <w:i w:val="0"/>
                <w:color w:val="1A1A1A"/>
                <w:sz w:val="18"/>
              </w:rPr>
              <w:t xml:space="preserve">Runs </w:t>
            </w:r>
            <w:r>
              <w:rPr>
                <w:rFonts w:ascii="Arial" w:hAnsi="Arial"/>
                <w:b/>
                <w:i w:val="0"/>
                <w:color w:val="1A1A1A"/>
                <w:sz w:val="18"/>
              </w:rPr>
              <w:t>before</w:t>
            </w:r>
            <w:r>
              <w:rPr>
                <w:rFonts w:ascii="Arial" w:hAnsi="Arial"/>
                <w:b w:val="0"/>
                <w:i w:val="0"/>
                <w:color w:val="1A1A1A"/>
                <w:sz w:val="18"/>
              </w:rPr>
              <w:t xml:space="preserve"> the scrape; rewrites the </w:t>
            </w:r>
            <w:r>
              <w:rPr>
                <w:rFonts w:ascii="Arial" w:hAnsi="Arial"/>
                <w:b w:val="0"/>
                <w:i/>
                <w:color w:val="1A1A1A"/>
                <w:sz w:val="18"/>
              </w:rPr>
              <w:t>target's</w:t>
            </w:r>
            <w:r>
              <w:rPr>
                <w:rFonts w:ascii="Arial" w:hAnsi="Arial"/>
                <w:b w:val="0"/>
                <w:i w:val="0"/>
                <w:color w:val="1A1A1A"/>
                <w:sz w:val="18"/>
              </w:rPr>
              <w:t xml:space="preserve"> labels</w:t>
            </w:r>
          </w:p>
        </w:tc>
        <w:tc>
          <w:tcPr>
            <w:tcW w:type="dxa" w:w="4372"/>
          </w:tcPr>
          <w:p>
            <w:pPr>
              <w:spacing w:before="20" w:after="20"/>
            </w:pPr>
            <w:r/>
            <w:r>
              <w:rPr>
                <w:rFonts w:ascii="Arial" w:hAnsi="Arial"/>
                <w:b w:val="0"/>
                <w:i w:val="0"/>
                <w:color w:val="1A1A1A"/>
                <w:sz w:val="18"/>
              </w:rPr>
              <w:t xml:space="preserve">Strips </w:t>
            </w:r>
            <w:r>
              <w:rPr>
                <w:rFonts w:ascii="Courier New" w:hAnsi="Courier New" w:cs="Courier New"/>
                <w:b w:val="0"/>
                <w:i w:val="0"/>
                <w:color w:val="142C4A"/>
                <w:sz w:val="16"/>
              </w:rPr>
              <w:t>:9100</w:t>
            </w:r>
            <w:r>
              <w:rPr>
                <w:rFonts w:ascii="Arial" w:hAnsi="Arial"/>
                <w:b w:val="0"/>
                <w:i w:val="0"/>
                <w:color w:val="1A1A1A"/>
                <w:sz w:val="18"/>
              </w:rPr>
              <w:t xml:space="preserve"> into </w:t>
            </w:r>
            <w:r>
              <w:rPr>
                <w:rFonts w:ascii="Courier New" w:hAnsi="Courier New" w:cs="Courier New"/>
                <w:b w:val="0"/>
                <w:i w:val="0"/>
                <w:color w:val="142C4A"/>
                <w:sz w:val="16"/>
              </w:rPr>
              <w:t>instance</w:t>
            </w:r>
          </w:p>
        </w:tc>
      </w:tr>
      <w:tr>
        <w:trPr>
          <w:cantSplit/>
        </w:trPr>
        <w:tc>
          <w:tcPr>
            <w:tcW w:type="dxa" w:w="2583"/>
            <w:shd w:val="clear" w:color="auto" w:fill="F7F9FC"/>
          </w:tcPr>
          <w:p>
            <w:pPr>
              <w:spacing w:before="20" w:after="20"/>
            </w:pPr>
            <w:r/>
            <w:r>
              <w:rPr>
                <w:rFonts w:ascii="Courier New" w:hAnsi="Courier New" w:cs="Courier New"/>
                <w:b w:val="0"/>
                <w:i w:val="0"/>
                <w:color w:val="142C4A"/>
                <w:sz w:val="16"/>
              </w:rPr>
              <w:t>metric_relabel_configs</w:t>
            </w:r>
          </w:p>
        </w:tc>
        <w:tc>
          <w:tcPr>
            <w:tcW w:type="dxa" w:w="2981"/>
            <w:shd w:val="clear" w:color="auto" w:fill="F7F9FC"/>
          </w:tcPr>
          <w:p>
            <w:pPr>
              <w:spacing w:before="20" w:after="20"/>
            </w:pPr>
            <w:r/>
            <w:r>
              <w:rPr>
                <w:rFonts w:ascii="Arial" w:hAnsi="Arial"/>
                <w:b w:val="0"/>
                <w:i w:val="0"/>
                <w:color w:val="1A1A1A"/>
                <w:sz w:val="18"/>
              </w:rPr>
              <w:t xml:space="preserve">Runs </w:t>
            </w:r>
            <w:r>
              <w:rPr>
                <w:rFonts w:ascii="Arial" w:hAnsi="Arial"/>
                <w:b/>
                <w:i w:val="0"/>
                <w:color w:val="1A1A1A"/>
                <w:sz w:val="18"/>
              </w:rPr>
              <w:t>after</w:t>
            </w:r>
            <w:r>
              <w:rPr>
                <w:rFonts w:ascii="Arial" w:hAnsi="Arial"/>
                <w:b w:val="0"/>
                <w:i w:val="0"/>
                <w:color w:val="1A1A1A"/>
                <w:sz w:val="18"/>
              </w:rPr>
              <w:t xml:space="preserve"> the scrape; can drop individual </w:t>
            </w:r>
            <w:r>
              <w:rPr>
                <w:rFonts w:ascii="Arial" w:hAnsi="Arial"/>
                <w:b w:val="0"/>
                <w:i/>
                <w:color w:val="1A1A1A"/>
                <w:sz w:val="18"/>
              </w:rPr>
              <w:t>series</w:t>
            </w:r>
          </w:p>
        </w:tc>
        <w:tc>
          <w:tcPr>
            <w:tcW w:type="dxa" w:w="4372"/>
            <w:shd w:val="clear" w:color="auto" w:fill="F7F9FC"/>
          </w:tcPr>
          <w:p>
            <w:pPr>
              <w:spacing w:before="20" w:after="20"/>
            </w:pPr>
            <w:r/>
            <w:r>
              <w:rPr>
                <w:rFonts w:ascii="Arial" w:hAnsi="Arial"/>
                <w:b w:val="0"/>
                <w:i w:val="0"/>
                <w:color w:val="1A1A1A"/>
                <w:sz w:val="18"/>
              </w:rPr>
              <w:t>Not used here</w:t>
            </w:r>
          </w:p>
        </w:tc>
      </w:tr>
    </w:tbl>
    <w:p>
      <w:pPr>
        <w:spacing w:after="40"/>
      </w:pP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Relabelling in outline.</w:t>
      </w:r>
      <w:r>
        <w:rPr>
          <w:rFonts w:ascii="Arial" w:hAnsi="Arial"/>
          <w:b w:val="0"/>
          <w:i w:val="0"/>
          <w:color w:val="1A1A1A"/>
          <w:sz w:val="22"/>
        </w:rPr>
        <w:t xml:space="preserve"> Both stages operate on label sets with </w:t>
      </w:r>
      <w:r>
        <w:rPr>
          <w:rFonts w:ascii="Courier New" w:hAnsi="Courier New" w:cs="Courier New"/>
          <w:b w:val="0"/>
          <w:i w:val="0"/>
          <w:color w:val="142C4A"/>
          <w:sz w:val="20"/>
        </w:rPr>
        <w:t>source_labels</w:t>
      </w:r>
      <w:r>
        <w:rPr>
          <w:rFonts w:ascii="Arial" w:hAnsi="Arial"/>
          <w:b w:val="0"/>
          <w:i w:val="0"/>
          <w:color w:val="1A1A1A"/>
          <w:sz w:val="22"/>
        </w:rPr>
        <w:t xml:space="preserve"> → </w:t>
      </w:r>
      <w:r>
        <w:rPr>
          <w:rFonts w:ascii="Courier New" w:hAnsi="Courier New" w:cs="Courier New"/>
          <w:b w:val="0"/>
          <w:i w:val="0"/>
          <w:color w:val="142C4A"/>
          <w:sz w:val="20"/>
        </w:rPr>
        <w:t>regex</w:t>
      </w:r>
      <w:r>
        <w:rPr>
          <w:rFonts w:ascii="Arial" w:hAnsi="Arial"/>
          <w:b w:val="0"/>
          <w:i w:val="0"/>
          <w:color w:val="1A1A1A"/>
          <w:sz w:val="22"/>
        </w:rPr>
        <w:t xml:space="preserve"> → </w:t>
      </w:r>
      <w:r>
        <w:rPr>
          <w:rFonts w:ascii="Courier New" w:hAnsi="Courier New" w:cs="Courier New"/>
          <w:b w:val="0"/>
          <w:i w:val="0"/>
          <w:color w:val="142C4A"/>
          <w:sz w:val="20"/>
        </w:rPr>
        <w:t>target_label</w:t>
      </w:r>
      <w:r>
        <w:rPr>
          <w:rFonts w:ascii="Arial" w:hAnsi="Arial"/>
          <w:b w:val="0"/>
          <w:i w:val="0"/>
          <w:color w:val="1A1A1A"/>
          <w:sz w:val="22"/>
        </w:rPr>
        <w:t xml:space="preserve"> → </w:t>
      </w:r>
      <w:r>
        <w:rPr>
          <w:rFonts w:ascii="Courier New" w:hAnsi="Courier New" w:cs="Courier New"/>
          <w:b w:val="0"/>
          <w:i w:val="0"/>
          <w:color w:val="142C4A"/>
          <w:sz w:val="20"/>
        </w:rPr>
        <w:t>replacement</w:t>
      </w:r>
      <w:r>
        <w:rPr>
          <w:rFonts w:ascii="Arial" w:hAnsi="Arial"/>
          <w:b w:val="0"/>
          <w:i w:val="0"/>
          <w:color w:val="1A1A1A"/>
          <w:sz w:val="22"/>
        </w:rPr>
        <w:t xml:space="preserve"> → </w:t>
      </w:r>
      <w:r>
        <w:rPr>
          <w:rFonts w:ascii="Courier New" w:hAnsi="Courier New" w:cs="Courier New"/>
          <w:b w:val="0"/>
          <w:i w:val="0"/>
          <w:color w:val="142C4A"/>
          <w:sz w:val="20"/>
        </w:rPr>
        <w:t>action</w:t>
      </w:r>
      <w:r>
        <w:rPr>
          <w:rFonts w:ascii="Arial" w:hAnsi="Arial"/>
          <w:b w:val="0"/>
          <w:i w:val="0"/>
          <w:color w:val="1A1A1A"/>
          <w:sz w:val="22"/>
        </w:rPr>
        <w:t xml:space="preserve">. </w:t>
      </w:r>
      <w:r>
        <w:rPr>
          <w:rFonts w:ascii="Courier New" w:hAnsi="Courier New" w:cs="Courier New"/>
          <w:b w:val="0"/>
          <w:i w:val="0"/>
          <w:color w:val="142C4A"/>
          <w:sz w:val="20"/>
        </w:rPr>
        <w:t>relabel_configs</w:t>
      </w:r>
      <w:r>
        <w:rPr>
          <w:rFonts w:ascii="Arial" w:hAnsi="Arial"/>
          <w:b w:val="0"/>
          <w:i w:val="0"/>
          <w:color w:val="1A1A1A"/>
          <w:sz w:val="22"/>
        </w:rPr>
        <w:t xml:space="preserve"> decides </w:t>
      </w:r>
      <w:r>
        <w:rPr>
          <w:rFonts w:ascii="Arial" w:hAnsi="Arial"/>
          <w:b w:val="0"/>
          <w:i/>
          <w:color w:val="1A1A1A"/>
          <w:sz w:val="22"/>
        </w:rPr>
        <w:t>what to scrape and how to label it</w:t>
      </w:r>
      <w:r>
        <w:rPr>
          <w:rFonts w:ascii="Arial" w:hAnsi="Arial"/>
          <w:b w:val="0"/>
          <w:i w:val="0"/>
          <w:color w:val="1A1A1A"/>
          <w:sz w:val="22"/>
        </w:rPr>
        <w:t xml:space="preserve">; </w:t>
      </w:r>
      <w:r>
        <w:rPr>
          <w:rFonts w:ascii="Courier New" w:hAnsi="Courier New" w:cs="Courier New"/>
          <w:b w:val="0"/>
          <w:i w:val="0"/>
          <w:color w:val="142C4A"/>
          <w:sz w:val="20"/>
        </w:rPr>
        <w:t>metric_relabel_configs</w:t>
      </w:r>
      <w:r>
        <w:rPr>
          <w:rFonts w:ascii="Arial" w:hAnsi="Arial"/>
          <w:b w:val="0"/>
          <w:i w:val="0"/>
          <w:color w:val="1A1A1A"/>
          <w:sz w:val="22"/>
        </w:rPr>
        <w:t xml:space="preserve"> decides </w:t>
      </w:r>
      <w:r>
        <w:rPr>
          <w:rFonts w:ascii="Arial" w:hAnsi="Arial"/>
          <w:b w:val="0"/>
          <w:i/>
          <w:color w:val="1A1A1A"/>
          <w:sz w:val="22"/>
        </w:rPr>
        <w:t>what to keep</w:t>
      </w:r>
      <w:r>
        <w:rPr>
          <w:rFonts w:ascii="Arial" w:hAnsi="Arial"/>
          <w:b w:val="0"/>
          <w:i w:val="0"/>
          <w:color w:val="1A1A1A"/>
          <w:sz w:val="22"/>
        </w:rPr>
        <w:t xml:space="preserve">. The usual production use of the second is </w:t>
      </w:r>
      <w:r>
        <w:rPr>
          <w:rFonts w:ascii="Courier New" w:hAnsi="Courier New" w:cs="Courier New"/>
          <w:b w:val="0"/>
          <w:i w:val="0"/>
          <w:color w:val="142C4A"/>
          <w:sz w:val="20"/>
        </w:rPr>
        <w:t>action: drop</w:t>
      </w:r>
      <w:r>
        <w:rPr>
          <w:rFonts w:ascii="Arial" w:hAnsi="Arial"/>
          <w:b w:val="0"/>
          <w:i w:val="0"/>
          <w:color w:val="1A1A1A"/>
          <w:sz w:val="22"/>
        </w:rPr>
        <w:t xml:space="preserve"> on high-cardinality series that would otherwise bloat the TSDB.</w:t>
      </w:r>
    </w:p>
    <w:p>
      <w:pPr>
        <w:spacing w:before="0" w:after="120"/>
        <w:ind w:left="0"/>
      </w:pPr>
      <w:r>
        <w:rPr>
          <w:rFonts w:ascii="Arial" w:hAnsi="Arial"/>
          <w:b/>
          <w:i w:val="0"/>
          <w:color w:val="1A1A1A"/>
          <w:sz w:val="22"/>
        </w:rPr>
        <w:t>Step 4.3</w:t>
      </w:r>
      <w:r>
        <w:rPr>
          <w:rFonts w:ascii="Arial" w:hAnsi="Arial"/>
          <w:b w:val="0"/>
          <w:i w:val="0"/>
          <w:color w:val="1A1A1A"/>
          <w:sz w:val="22"/>
        </w:rPr>
        <w:t xml:space="preserve"> — Create the config ConfigMap. The key </w:t>
      </w:r>
      <w:r>
        <w:rPr>
          <w:rFonts w:ascii="Arial" w:hAnsi="Arial"/>
          <w:b/>
          <w:i w:val="0"/>
          <w:color w:val="1A1A1A"/>
          <w:sz w:val="22"/>
        </w:rPr>
        <w:t>must</w:t>
      </w:r>
      <w:r>
        <w:rPr>
          <w:rFonts w:ascii="Arial" w:hAnsi="Arial"/>
          <w:b w:val="0"/>
          <w:i w:val="0"/>
          <w:color w:val="1A1A1A"/>
          <w:sz w:val="22"/>
        </w:rPr>
        <w:t xml:space="preserve"> be </w:t>
      </w:r>
      <w:r>
        <w:rPr>
          <w:rFonts w:ascii="Courier New" w:hAnsi="Courier New" w:cs="Courier New"/>
          <w:b w:val="0"/>
          <w:i w:val="0"/>
          <w:color w:val="142C4A"/>
          <w:sz w:val="20"/>
        </w:rPr>
        <w:t>prometheus.yml</w:t>
      </w:r>
      <w:r>
        <w:rPr>
          <w:rFonts w:ascii="Arial" w:hAnsi="Arial"/>
          <w:b w:val="0"/>
          <w:i w:val="0"/>
          <w:color w:val="1A1A1A"/>
          <w:sz w:val="22"/>
        </w:rPr>
        <w:t xml:space="preserve"> because that is the filename </w:t>
      </w:r>
      <w:r>
        <w:rPr>
          <w:rFonts w:ascii="Courier New" w:hAnsi="Courier New" w:cs="Courier New"/>
          <w:b w:val="0"/>
          <w:i w:val="0"/>
          <w:color w:val="142C4A"/>
          <w:sz w:val="20"/>
        </w:rPr>
        <w:t>--config.file</w:t>
      </w:r>
      <w:r>
        <w:rPr>
          <w:rFonts w:ascii="Arial" w:hAnsi="Arial"/>
          <w:b w:val="0"/>
          <w:i w:val="0"/>
          <w:color w:val="1A1A1A"/>
          <w:sz w:val="22"/>
        </w:rPr>
        <w:t xml:space="preserve"> points at.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create configmap prometheus-config \</w:t>
      </w:r>
      <w:r>
        <w:br/>
      </w:r>
      <w:r>
        <w:rPr>
          <w:rFonts w:ascii="Courier New" w:hAnsi="Courier New" w:cs="Courier New"/>
          <w:rFonts w:ascii="Courier New" w:hAnsi="Courier New"/>
          <w:color w:val="142C4A"/>
          <w:sz w:val="18"/>
        </w:rPr>
        <w:t xml:space="preserve">  --from-file=prometheus.yml=data/prometheus-scrape.yml \</w:t>
      </w:r>
      <w:r>
        <w:br/>
      </w:r>
      <w:r>
        <w:rPr>
          <w:rFonts w:ascii="Courier New" w:hAnsi="Courier New" w:cs="Courier New"/>
          <w:rFonts w:ascii="Courier New" w:hAnsi="Courier New"/>
          <w:color w:val="142C4A"/>
          <w:sz w:val="18"/>
        </w:rPr>
        <w:t xml:space="preserve">  -n kcna-lab24</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configmap/prometheus-config created</w:t>
      </w:r>
    </w:p>
    <w:p>
      <w:pPr>
        <w:spacing w:before="0" w:after="120"/>
        <w:ind w:left="0"/>
      </w:pPr>
      <w:r>
        <w:rPr>
          <w:rFonts w:ascii="Arial" w:hAnsi="Arial"/>
          <w:b/>
          <w:i w:val="0"/>
          <w:color w:val="1A1A1A"/>
          <w:sz w:val="22"/>
        </w:rPr>
        <w:t>Step 4.4</w:t>
      </w:r>
      <w:r>
        <w:rPr>
          <w:rFonts w:ascii="Arial" w:hAnsi="Arial"/>
          <w:b w:val="0"/>
          <w:i w:val="0"/>
          <w:color w:val="1A1A1A"/>
          <w:sz w:val="22"/>
        </w:rPr>
        <w:t xml:space="preserve"> — Deploy Prometheus.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manifests/20-prometheus.yaml</w:t>
      </w:r>
      <w:r>
        <w:br/>
      </w:r>
      <w:r>
        <w:rPr>
          <w:rFonts w:ascii="Courier New" w:hAnsi="Courier New" w:cs="Courier New"/>
          <w:rFonts w:ascii="Courier New" w:hAnsi="Courier New"/>
          <w:color w:val="142C4A"/>
          <w:sz w:val="18"/>
        </w:rPr>
        <w:t>kubectl rollout status deployment/prometheus -n kcna-lab24 --timeout=180s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deployment.apps/prometheus created</w:t>
      </w:r>
      <w:r>
        <w:br/>
      </w:r>
      <w:r>
        <w:rPr>
          <w:rFonts w:ascii="Courier New" w:hAnsi="Courier New" w:cs="Courier New"/>
          <w:rFonts w:ascii="Courier New" w:hAnsi="Courier New"/>
          <w:color w:val="142C4A"/>
          <w:sz w:val="18"/>
        </w:rPr>
        <w:t>service/prometheus created</w:t>
      </w:r>
      <w:r>
        <w:br/>
      </w:r>
      <w:r>
        <w:rPr>
          <w:rFonts w:ascii="Courier New" w:hAnsi="Courier New" w:cs="Courier New"/>
          <w:rFonts w:ascii="Courier New" w:hAnsi="Courier New"/>
          <w:color w:val="142C4A"/>
          <w:sz w:val="18"/>
        </w:rPr>
        <w:t>deployment "prometheus" successfully rolled out</w:t>
      </w:r>
    </w:p>
    <w:p>
      <w:pPr>
        <w:spacing w:before="0" w:after="120"/>
        <w:ind w:left="0"/>
      </w:pPr>
      <w:r>
        <w:rPr>
          <w:rFonts w:ascii="Arial" w:hAnsi="Arial"/>
          <w:b/>
          <w:i w:val="0"/>
          <w:color w:val="1A1A1A"/>
          <w:sz w:val="22"/>
        </w:rPr>
        <w:t>Step 4.5</w:t>
      </w:r>
      <w:r>
        <w:rPr>
          <w:rFonts w:ascii="Arial" w:hAnsi="Arial"/>
          <w:b w:val="0"/>
          <w:i w:val="0"/>
          <w:color w:val="1A1A1A"/>
          <w:sz w:val="22"/>
        </w:rPr>
        <w:t xml:space="preserve"> — Confirm it loaded your config and both targets are UP. Allow ~20 seconds for the first scrape cycle.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kcna-lab24 metrics-client -- \</w:t>
      </w:r>
      <w:r>
        <w:br/>
      </w:r>
      <w:r>
        <w:rPr>
          <w:rFonts w:ascii="Courier New" w:hAnsi="Courier New" w:cs="Courier New"/>
          <w:rFonts w:ascii="Courier New" w:hAnsi="Courier New"/>
          <w:color w:val="142C4A"/>
          <w:sz w:val="18"/>
        </w:rPr>
        <w:t xml:space="preserve">  wget -qO- 'http://prometheus.kcna-lab24.svc.cluster.local:9090/api/v1/targets?state=active' \</w:t>
      </w:r>
      <w:r>
        <w:br/>
      </w:r>
      <w:r>
        <w:rPr>
          <w:rFonts w:ascii="Courier New" w:hAnsi="Courier New" w:cs="Courier New"/>
          <w:rFonts w:ascii="Courier New" w:hAnsi="Courier New"/>
          <w:color w:val="142C4A"/>
          <w:sz w:val="18"/>
        </w:rPr>
        <w:t xml:space="preserve">  | tr ',' '\n' | grep -E '"job"|"health"|"scrapeUrl"'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"scrapeUrl":"http://localhost:9090/metrics"</w:t>
      </w:r>
      <w:r>
        <w:br/>
      </w:r>
      <w:r>
        <w:rPr>
          <w:rFonts w:ascii="Courier New" w:hAnsi="Courier New" w:cs="Courier New"/>
          <w:rFonts w:ascii="Courier New" w:hAnsi="Courier New"/>
          <w:color w:val="142C4A"/>
          <w:sz w:val="18"/>
        </w:rPr>
        <w:t>"health":"up"</w:t>
      </w:r>
      <w:r>
        <w:br/>
      </w:r>
      <w:r>
        <w:rPr>
          <w:rFonts w:ascii="Courier New" w:hAnsi="Courier New" w:cs="Courier New"/>
          <w:rFonts w:ascii="Courier New" w:hAnsi="Courier New"/>
          <w:color w:val="142C4A"/>
          <w:sz w:val="18"/>
        </w:rPr>
        <w:t>"job":"prometheus"</w:t>
      </w:r>
      <w:r>
        <w:br/>
      </w:r>
      <w:r>
        <w:rPr>
          <w:rFonts w:ascii="Courier New" w:hAnsi="Courier New" w:cs="Courier New"/>
          <w:rFonts w:ascii="Courier New" w:hAnsi="Courier New"/>
          <w:color w:val="142C4A"/>
          <w:sz w:val="18"/>
        </w:rPr>
        <w:t>"scrapeUrl":"http://depot-metrics-sim.kcna-lab24.svc.cluster.local:9100/metrics"</w:t>
      </w:r>
      <w:r>
        <w:br/>
      </w:r>
      <w:r>
        <w:rPr>
          <w:rFonts w:ascii="Courier New" w:hAnsi="Courier New" w:cs="Courier New"/>
          <w:rFonts w:ascii="Courier New" w:hAnsi="Courier New"/>
          <w:color w:val="142C4A"/>
          <w:sz w:val="18"/>
        </w:rPr>
        <w:t>"health":"up"</w:t>
      </w:r>
      <w:r>
        <w:br/>
      </w:r>
      <w:r>
        <w:rPr>
          <w:rFonts w:ascii="Courier New" w:hAnsi="Courier New" w:cs="Courier New"/>
          <w:rFonts w:ascii="Courier New" w:hAnsi="Courier New"/>
          <w:color w:val="142C4A"/>
          <w:sz w:val="18"/>
        </w:rPr>
        <w:t>"job":"depot-portal"</w:t>
      </w:r>
    </w:p>
    <w:p>
      <w:pPr>
        <w:spacing w:before="0" w:after="120"/>
        <w:ind w:left="0"/>
      </w:pPr>
      <w:r>
        <w:rPr>
          <w:rFonts w:ascii="Arial" w:hAnsi="Arial"/>
          <w:b w:val="0"/>
          <w:i w:val="0"/>
          <w:color w:val="1A1A1A"/>
          <w:sz w:val="22"/>
        </w:rPr>
        <w:t xml:space="preserve">Two targets, both </w:t>
      </w:r>
      <w:r>
        <w:rPr>
          <w:rFonts w:ascii="Courier New" w:hAnsi="Courier New" w:cs="Courier New"/>
          <w:b w:val="0"/>
          <w:i w:val="0"/>
          <w:color w:val="142C4A"/>
          <w:sz w:val="20"/>
        </w:rPr>
        <w:t>"health":"up"</w:t>
      </w:r>
      <w:r>
        <w:rPr>
          <w:rFonts w:ascii="Arial" w:hAnsi="Arial"/>
          <w:b w:val="0"/>
          <w:i w:val="0"/>
          <w:color w:val="1A1A1A"/>
          <w:sz w:val="22"/>
        </w:rPr>
        <w:t>.</w:t>
      </w:r>
    </w:p>
    <w:p>
      <w:pPr>
        <w:spacing w:before="0" w:after="120"/>
        <w:ind w:left="0"/>
      </w:pPr>
      <w:r>
        <w:rPr>
          <w:rFonts w:ascii="Arial" w:hAnsi="Arial"/>
          <w:b/>
          <w:i w:val="0"/>
          <w:color w:val="1A1A1A"/>
          <w:sz w:val="22"/>
        </w:rPr>
        <w:t>Step 4.6</w:t>
      </w:r>
      <w:r>
        <w:rPr>
          <w:rFonts w:ascii="Arial" w:hAnsi="Arial"/>
          <w:b w:val="0"/>
          <w:i w:val="0"/>
          <w:color w:val="1A1A1A"/>
          <w:sz w:val="22"/>
        </w:rPr>
        <w:t xml:space="preserve"> — Optionally open the web UI. Leave this running in a second terminal.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port-forward -n kcna-lab24 svc/prometheus 9090:9090</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Forwarding from 127.0.0.1:9090 -&gt; 9090</w:t>
      </w:r>
      <w:r>
        <w:br/>
      </w:r>
      <w:r>
        <w:rPr>
          <w:rFonts w:ascii="Courier New" w:hAnsi="Courier New" w:cs="Courier New"/>
          <w:rFonts w:ascii="Courier New" w:hAnsi="Courier New"/>
          <w:color w:val="142C4A"/>
          <w:sz w:val="18"/>
        </w:rPr>
        <w:t>Forwarding from [::1]:9090 -&gt; 9090</w:t>
      </w:r>
    </w:p>
    <w:p>
      <w:pPr>
        <w:spacing w:before="0" w:after="120"/>
        <w:ind w:left="0"/>
      </w:pPr>
      <w:r>
        <w:rPr>
          <w:rFonts w:ascii="Arial" w:hAnsi="Arial"/>
          <w:b w:val="0"/>
          <w:i w:val="0"/>
          <w:color w:val="1A1A1A"/>
          <w:sz w:val="22"/>
        </w:rPr>
        <w:t xml:space="preserve">Browse </w:t>
      </w:r>
      <w:r>
        <w:rPr>
          <w:rFonts w:ascii="Arial" w:hAnsi="Arial"/>
          <w:b w:val="0"/>
          <w:i w:val="0"/>
          <w:color w:val="1F6FEB"/>
          <w:sz w:val="22"/>
          <w:u w:val="single"/>
        </w:rPr>
        <w:t>http://localhost:9090/targets</w:t>
      </w:r>
      <w:r>
        <w:rPr>
          <w:rFonts w:ascii="Arial" w:hAnsi="Arial"/>
          <w:b w:val="0"/>
          <w:i w:val="0"/>
          <w:color w:val="1A1A1A"/>
          <w:sz w:val="22"/>
        </w:rPr>
        <w:t xml:space="preserve"> and </w:t>
      </w:r>
      <w:r>
        <w:rPr>
          <w:rFonts w:ascii="Arial" w:hAnsi="Arial"/>
          <w:b w:val="0"/>
          <w:i w:val="0"/>
          <w:color w:val="1F6FEB"/>
          <w:sz w:val="22"/>
          <w:u w:val="single"/>
        </w:rPr>
        <w:t>http://localhost:9090/graph</w:t>
      </w:r>
      <w:r>
        <w:rPr>
          <w:rFonts w:ascii="Arial" w:hAnsi="Arial"/>
          <w:b w:val="0"/>
          <w:i w:val="0"/>
          <w:color w:val="1A1A1A"/>
          <w:sz w:val="22"/>
        </w:rPr>
        <w:t>.</w:t>
      </w:r>
    </w:p>
    <w:p>
      <w:pPr>
        <w:spacing w:before="80" w:after="120"/>
        <w:pBdr>
          <w:bottom w:val="single" w:sz="6" w:space="1" w:color="D5DBE5"/>
        </w:pBdr>
      </w:pPr>
    </w:p>
    <w:p>
      <w:pPr>
        <w:pStyle w:val="Heading4"/>
        <w:spacing w:before="200" w:after="80"/>
        <w:ind w:left="0"/>
        <w:keepNext/>
      </w:pPr>
      <w:r>
        <w:rPr>
          <w:rFonts w:ascii="Arial" w:hAnsi="Arial"/>
        </w:rPr>
        <w:t>Part 5 — PromQL against metrics you produced</w:t>
      </w:r>
    </w:p>
    <w:p>
      <w:pPr>
        <w:spacing w:before="0" w:after="120"/>
        <w:ind w:left="0"/>
      </w:pPr>
      <w:r>
        <w:rPr>
          <w:rFonts w:ascii="Arial" w:hAnsi="Arial"/>
          <w:b w:val="0"/>
          <w:i w:val="0"/>
          <w:color w:val="1A1A1A"/>
          <w:sz w:val="22"/>
        </w:rPr>
        <w:t xml:space="preserve">Every query below runs against the metric names </w:t>
      </w:r>
      <w:r>
        <w:rPr>
          <w:rFonts w:ascii="Arial" w:hAnsi="Arial"/>
          <w:b/>
          <w:i w:val="0"/>
          <w:color w:val="1A1A1A"/>
          <w:sz w:val="22"/>
        </w:rPr>
        <w:t>you</w:t>
      </w:r>
      <w:r>
        <w:rPr>
          <w:rFonts w:ascii="Arial" w:hAnsi="Arial"/>
          <w:b w:val="0"/>
          <w:i w:val="0"/>
          <w:color w:val="1A1A1A"/>
          <w:sz w:val="22"/>
        </w:rPr>
        <w:t xml:space="preserve"> defined in </w:t>
      </w:r>
      <w:r>
        <w:rPr>
          <w:rFonts w:ascii="Courier New" w:hAnsi="Courier New" w:cs="Courier New"/>
          <w:b w:val="0"/>
          <w:i w:val="0"/>
          <w:color w:val="142C4A"/>
          <w:sz w:val="20"/>
        </w:rPr>
        <w:t>data/generate-metrics.sh</w:t>
      </w:r>
      <w:r>
        <w:rPr>
          <w:rFonts w:ascii="Arial" w:hAnsi="Arial"/>
          <w:b w:val="0"/>
          <w:i w:val="0"/>
          <w:color w:val="1A1A1A"/>
          <w:sz w:val="22"/>
        </w:rPr>
        <w:t>. Use the web UI, or the API from the client Pod. A helper to keep the commands short: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promql() {</w:t>
      </w:r>
      <w:r>
        <w:br/>
      </w:r>
      <w:r>
        <w:rPr>
          <w:rFonts w:ascii="Courier New" w:hAnsi="Courier New" w:cs="Courier New"/>
          <w:rFonts w:ascii="Courier New" w:hAnsi="Courier New"/>
          <w:color w:val="142C4A"/>
          <w:sz w:val="18"/>
        </w:rPr>
        <w:t xml:space="preserve">  kubectl exec -n kcna-lab24 metrics-client -- \</w:t>
      </w:r>
      <w:r>
        <w:br/>
      </w:r>
      <w:r>
        <w:rPr>
          <w:rFonts w:ascii="Courier New" w:hAnsi="Courier New" w:cs="Courier New"/>
          <w:rFonts w:ascii="Courier New" w:hAnsi="Courier New"/>
          <w:color w:val="142C4A"/>
          <w:sz w:val="18"/>
        </w:rPr>
        <w:t xml:space="preserve">    wget -qO- "http://prometheus.kcna-lab24.svc.cluster.local:9090/api/v1/query?query=$1"</w:t>
      </w:r>
      <w:r>
        <w:br/>
      </w:r>
      <w:r>
        <w:rPr>
          <w:rFonts w:ascii="Courier New" w:hAnsi="Courier New" w:cs="Courier New"/>
          <w:rFonts w:ascii="Courier New" w:hAnsi="Courier New"/>
          <w:color w:val="142C4A"/>
          <w:sz w:val="18"/>
        </w:rPr>
        <w:t>}</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URL-encode special characters: </w:t>
      </w:r>
      <w:r>
        <w:rPr>
          <w:rFonts w:ascii="Courier New" w:hAnsi="Courier New" w:cs="Courier New"/>
          <w:b w:val="0"/>
          <w:i w:val="0"/>
          <w:color w:val="142C4A"/>
          <w:sz w:val="20"/>
        </w:rPr>
        <w:t>{</w:t>
      </w:r>
      <w:r>
        <w:rPr>
          <w:rFonts w:ascii="Arial" w:hAnsi="Arial"/>
          <w:b w:val="0"/>
          <w:i w:val="0"/>
          <w:color w:val="1A1A1A"/>
          <w:sz w:val="22"/>
        </w:rPr>
        <w:t xml:space="preserve"> is </w:t>
      </w:r>
      <w:r>
        <w:rPr>
          <w:rFonts w:ascii="Courier New" w:hAnsi="Courier New" w:cs="Courier New"/>
          <w:b w:val="0"/>
          <w:i w:val="0"/>
          <w:color w:val="142C4A"/>
          <w:sz w:val="20"/>
        </w:rPr>
        <w:t>%7B</w:t>
      </w:r>
      <w:r>
        <w:rPr>
          <w:rFonts w:ascii="Arial" w:hAnsi="Arial"/>
          <w:b w:val="0"/>
          <w:i w:val="0"/>
          <w:color w:val="1A1A1A"/>
          <w:sz w:val="22"/>
        </w:rPr>
        <w:t xml:space="preserve">, </w:t>
      </w:r>
      <w:r>
        <w:rPr>
          <w:rFonts w:ascii="Courier New" w:hAnsi="Courier New" w:cs="Courier New"/>
          <w:b w:val="0"/>
          <w:i w:val="0"/>
          <w:color w:val="142C4A"/>
          <w:sz w:val="20"/>
        </w:rPr>
        <w:t>}</w:t>
      </w:r>
      <w:r>
        <w:rPr>
          <w:rFonts w:ascii="Arial" w:hAnsi="Arial"/>
          <w:b w:val="0"/>
          <w:i w:val="0"/>
          <w:color w:val="1A1A1A"/>
          <w:sz w:val="22"/>
        </w:rPr>
        <w:t xml:space="preserve"> is </w:t>
      </w:r>
      <w:r>
        <w:rPr>
          <w:rFonts w:ascii="Courier New" w:hAnsi="Courier New" w:cs="Courier New"/>
          <w:b w:val="0"/>
          <w:i w:val="0"/>
          <w:color w:val="142C4A"/>
          <w:sz w:val="20"/>
        </w:rPr>
        <w:t>%7D</w:t>
      </w:r>
      <w:r>
        <w:rPr>
          <w:rFonts w:ascii="Arial" w:hAnsi="Arial"/>
          <w:b w:val="0"/>
          <w:i w:val="0"/>
          <w:color w:val="1A1A1A"/>
          <w:sz w:val="22"/>
        </w:rPr>
        <w:t xml:space="preserve">, </w:t>
      </w:r>
      <w:r>
        <w:rPr>
          <w:rFonts w:ascii="Courier New" w:hAnsi="Courier New" w:cs="Courier New"/>
          <w:b w:val="0"/>
          <w:i w:val="0"/>
          <w:color w:val="142C4A"/>
          <w:sz w:val="20"/>
        </w:rPr>
        <w:t>"</w:t>
      </w:r>
      <w:r>
        <w:rPr>
          <w:rFonts w:ascii="Arial" w:hAnsi="Arial"/>
          <w:b w:val="0"/>
          <w:i w:val="0"/>
          <w:color w:val="1A1A1A"/>
          <w:sz w:val="22"/>
        </w:rPr>
        <w:t xml:space="preserve"> is </w:t>
      </w:r>
      <w:r>
        <w:rPr>
          <w:rFonts w:ascii="Courier New" w:hAnsi="Courier New" w:cs="Courier New"/>
          <w:b w:val="0"/>
          <w:i w:val="0"/>
          <w:color w:val="142C4A"/>
          <w:sz w:val="20"/>
        </w:rPr>
        <w:t>%22</w:t>
      </w:r>
      <w:r>
        <w:rPr>
          <w:rFonts w:ascii="Arial" w:hAnsi="Arial"/>
          <w:b w:val="0"/>
          <w:i w:val="0"/>
          <w:color w:val="1A1A1A"/>
          <w:sz w:val="22"/>
        </w:rPr>
        <w:t xml:space="preserve">, </w:t>
      </w:r>
      <w:r>
        <w:rPr>
          <w:rFonts w:ascii="Courier New" w:hAnsi="Courier New" w:cs="Courier New"/>
          <w:b w:val="0"/>
          <w:i w:val="0"/>
          <w:color w:val="142C4A"/>
          <w:sz w:val="20"/>
        </w:rPr>
        <w:t>[</w:t>
      </w:r>
      <w:r>
        <w:rPr>
          <w:rFonts w:ascii="Arial" w:hAnsi="Arial"/>
          <w:b w:val="0"/>
          <w:i w:val="0"/>
          <w:color w:val="1A1A1A"/>
          <w:sz w:val="22"/>
        </w:rPr>
        <w:t xml:space="preserve"> is </w:t>
      </w:r>
      <w:r>
        <w:rPr>
          <w:rFonts w:ascii="Courier New" w:hAnsi="Courier New" w:cs="Courier New"/>
          <w:b w:val="0"/>
          <w:i w:val="0"/>
          <w:color w:val="142C4A"/>
          <w:sz w:val="20"/>
        </w:rPr>
        <w:t>%5B</w:t>
      </w:r>
      <w:r>
        <w:rPr>
          <w:rFonts w:ascii="Arial" w:hAnsi="Arial"/>
          <w:b w:val="0"/>
          <w:i w:val="0"/>
          <w:color w:val="1A1A1A"/>
          <w:sz w:val="22"/>
        </w:rPr>
        <w:t xml:space="preserve">, </w:t>
      </w:r>
      <w:r>
        <w:rPr>
          <w:rFonts w:ascii="Courier New" w:hAnsi="Courier New" w:cs="Courier New"/>
          <w:b w:val="0"/>
          <w:i w:val="0"/>
          <w:color w:val="142C4A"/>
          <w:sz w:val="20"/>
        </w:rPr>
        <w:t>]</w:t>
      </w:r>
      <w:r>
        <w:rPr>
          <w:rFonts w:ascii="Arial" w:hAnsi="Arial"/>
          <w:b w:val="0"/>
          <w:i w:val="0"/>
          <w:color w:val="1A1A1A"/>
          <w:sz w:val="22"/>
        </w:rPr>
        <w:t xml:space="preserve"> is </w:t>
      </w:r>
      <w:r>
        <w:rPr>
          <w:rFonts w:ascii="Courier New" w:hAnsi="Courier New" w:cs="Courier New"/>
          <w:b w:val="0"/>
          <w:i w:val="0"/>
          <w:color w:val="142C4A"/>
          <w:sz w:val="20"/>
        </w:rPr>
        <w:t>%5D</w:t>
      </w:r>
      <w:r>
        <w:rPr>
          <w:rFonts w:ascii="Arial" w:hAnsi="Arial"/>
          <w:b w:val="0"/>
          <w:i w:val="0"/>
          <w:color w:val="1A1A1A"/>
          <w:sz w:val="22"/>
        </w:rPr>
        <w:t xml:space="preserve">, a space is </w:t>
      </w:r>
      <w:r>
        <w:rPr>
          <w:rFonts w:ascii="Courier New" w:hAnsi="Courier New" w:cs="Courier New"/>
          <w:b w:val="0"/>
          <w:i w:val="0"/>
          <w:color w:val="142C4A"/>
          <w:sz w:val="20"/>
        </w:rPr>
        <w:t>%20</w:t>
      </w:r>
      <w:r>
        <w:rPr>
          <w:rFonts w:ascii="Arial" w:hAnsi="Arial"/>
          <w:b w:val="0"/>
          <w:i w:val="0"/>
          <w:color w:val="1A1A1A"/>
          <w:sz w:val="22"/>
        </w:rPr>
        <w:t>. The web UI needs none of this, which is why it is easier for exploration.</w:t>
      </w:r>
    </w:p>
    <w:p>
      <w:pPr>
        <w:spacing w:before="0" w:after="120"/>
        <w:ind w:left="0"/>
      </w:pPr>
      <w:r>
        <w:rPr>
          <w:rFonts w:ascii="Arial" w:hAnsi="Arial"/>
          <w:b/>
          <w:i w:val="0"/>
          <w:color w:val="1A1A1A"/>
          <w:sz w:val="22"/>
        </w:rPr>
        <w:t>Step 5.1 — Instant vector.</w:t>
      </w:r>
      <w:r>
        <w:rPr>
          <w:rFonts w:ascii="Arial" w:hAnsi="Arial"/>
          <w:b w:val="0"/>
          <w:i w:val="0"/>
          <w:color w:val="1A1A1A"/>
          <w:sz w:val="22"/>
        </w:rPr>
        <w:t xml:space="preserve"> Ask for the raw counter.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promql 'depot_portal_shipments_scanned_total'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tatus":"success","data":{"resultType":"vector","result":[{"metric":{"__name__":"depot_portal_shipments_scanned_total","cluster":"kcna-kind","depot":"sg-tuas","env":"lab","instance":"depot-metrics-sim.kcna-lab24.svc.cluster.local","job":"depot-portal","lane":"inbound","service":"depot-portal"},"value":[&lt;timestamp&gt;,"&lt;counter&gt;"]}]}}</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Look at the labels you did not write.</w:t>
      </w:r>
      <w:r>
        <w:rPr>
          <w:rFonts w:ascii="Arial" w:hAnsi="Arial"/>
          <w:b w:val="0"/>
          <w:i w:val="0"/>
          <w:color w:val="1A1A1A"/>
          <w:sz w:val="22"/>
        </w:rPr>
        <w:t xml:space="preserve"> </w:t>
      </w:r>
      <w:r>
        <w:rPr>
          <w:rFonts w:ascii="Courier New" w:hAnsi="Courier New" w:cs="Courier New"/>
          <w:b w:val="0"/>
          <w:i w:val="0"/>
          <w:color w:val="142C4A"/>
          <w:sz w:val="20"/>
        </w:rPr>
        <w:t>job</w:t>
      </w:r>
      <w:r>
        <w:rPr>
          <w:rFonts w:ascii="Arial" w:hAnsi="Arial"/>
          <w:b w:val="0"/>
          <w:i w:val="0"/>
          <w:color w:val="1A1A1A"/>
          <w:sz w:val="22"/>
        </w:rPr>
        <w:t xml:space="preserve"> came from </w:t>
      </w:r>
      <w:r>
        <w:rPr>
          <w:rFonts w:ascii="Courier New" w:hAnsi="Courier New" w:cs="Courier New"/>
          <w:b w:val="0"/>
          <w:i w:val="0"/>
          <w:color w:val="142C4A"/>
          <w:sz w:val="20"/>
        </w:rPr>
        <w:t>job_name</w:t>
      </w:r>
      <w:r>
        <w:rPr>
          <w:rFonts w:ascii="Arial" w:hAnsi="Arial"/>
          <w:b w:val="0"/>
          <w:i w:val="0"/>
          <w:color w:val="1A1A1A"/>
          <w:sz w:val="22"/>
        </w:rPr>
        <w:t xml:space="preserve">. </w:t>
      </w:r>
      <w:r>
        <w:rPr>
          <w:rFonts w:ascii="Courier New" w:hAnsi="Courier New" w:cs="Courier New"/>
          <w:b w:val="0"/>
          <w:i w:val="0"/>
          <w:color w:val="142C4A"/>
          <w:sz w:val="20"/>
        </w:rPr>
        <w:t>instance</w:t>
      </w:r>
      <w:r>
        <w:rPr>
          <w:rFonts w:ascii="Arial" w:hAnsi="Arial"/>
          <w:b w:val="0"/>
          <w:i w:val="0"/>
          <w:color w:val="1A1A1A"/>
          <w:sz w:val="22"/>
        </w:rPr>
        <w:t xml:space="preserve"> was produced by your </w:t>
      </w:r>
      <w:r>
        <w:rPr>
          <w:rFonts w:ascii="Courier New" w:hAnsi="Courier New" w:cs="Courier New"/>
          <w:b w:val="0"/>
          <w:i w:val="0"/>
          <w:color w:val="142C4A"/>
          <w:sz w:val="20"/>
        </w:rPr>
        <w:t>relabel_configs</w:t>
      </w:r>
      <w:r>
        <w:rPr>
          <w:rFonts w:ascii="Arial" w:hAnsi="Arial"/>
          <w:b w:val="0"/>
          <w:i w:val="0"/>
          <w:color w:val="1A1A1A"/>
          <w:sz w:val="22"/>
        </w:rPr>
        <w:t xml:space="preserve"> — note it has </w:t>
      </w:r>
      <w:r>
        <w:rPr>
          <w:rFonts w:ascii="Arial" w:hAnsi="Arial"/>
          <w:b/>
          <w:i w:val="0"/>
          <w:color w:val="1A1A1A"/>
          <w:sz w:val="22"/>
        </w:rPr>
        <w:t xml:space="preserve">no </w:t>
      </w:r>
      <w:r>
        <w:rPr>
          <w:rFonts w:ascii="Courier New" w:hAnsi="Courier New" w:cs="Courier New"/>
          <w:b/>
          <w:i w:val="0"/>
          <w:color w:val="142C4A"/>
          <w:sz w:val="20"/>
        </w:rPr>
        <w:t>:9100</w:t>
      </w:r>
      <w:r>
        <w:rPr>
          <w:rFonts w:ascii="Arial" w:hAnsi="Arial"/>
          <w:b w:val="0"/>
          <w:i w:val="0"/>
          <w:color w:val="1A1A1A"/>
          <w:sz w:val="22"/>
        </w:rPr>
        <w:t xml:space="preserve">, which proves the relabel rule fired. </w:t>
      </w:r>
      <w:r>
        <w:rPr>
          <w:rFonts w:ascii="Courier New" w:hAnsi="Courier New" w:cs="Courier New"/>
          <w:b w:val="0"/>
          <w:i w:val="0"/>
          <w:color w:val="142C4A"/>
          <w:sz w:val="20"/>
        </w:rPr>
        <w:t>cluster</w:t>
      </w:r>
      <w:r>
        <w:rPr>
          <w:rFonts w:ascii="Arial" w:hAnsi="Arial"/>
          <w:b w:val="0"/>
          <w:i w:val="0"/>
          <w:color w:val="1A1A1A"/>
          <w:sz w:val="22"/>
        </w:rPr>
        <w:t xml:space="preserve"> and </w:t>
      </w:r>
      <w:r>
        <w:rPr>
          <w:rFonts w:ascii="Courier New" w:hAnsi="Courier New" w:cs="Courier New"/>
          <w:b w:val="0"/>
          <w:i w:val="0"/>
          <w:color w:val="142C4A"/>
          <w:sz w:val="20"/>
        </w:rPr>
        <w:t>env</w:t>
      </w:r>
      <w:r>
        <w:rPr>
          <w:rFonts w:ascii="Arial" w:hAnsi="Arial"/>
          <w:b w:val="0"/>
          <w:i w:val="0"/>
          <w:color w:val="1A1A1A"/>
          <w:sz w:val="22"/>
        </w:rPr>
        <w:t xml:space="preserve"> came from </w:t>
      </w:r>
      <w:r>
        <w:rPr>
          <w:rFonts w:ascii="Courier New" w:hAnsi="Courier New" w:cs="Courier New"/>
          <w:b w:val="0"/>
          <w:i w:val="0"/>
          <w:color w:val="142C4A"/>
          <w:sz w:val="20"/>
        </w:rPr>
        <w:t>external_labels</w:t>
      </w:r>
      <w:r>
        <w:rPr>
          <w:rFonts w:ascii="Arial" w:hAnsi="Arial"/>
          <w:b w:val="0"/>
          <w:i w:val="0"/>
          <w:color w:val="1A1A1A"/>
          <w:sz w:val="22"/>
        </w:rPr>
        <w:t xml:space="preserve">. </w:t>
      </w:r>
      <w:r>
        <w:rPr>
          <w:rFonts w:ascii="Courier New" w:hAnsi="Courier New" w:cs="Courier New"/>
          <w:b w:val="0"/>
          <w:i w:val="0"/>
          <w:color w:val="142C4A"/>
          <w:sz w:val="20"/>
        </w:rPr>
        <w:t>depot</w:t>
      </w:r>
      <w:r>
        <w:rPr>
          <w:rFonts w:ascii="Arial" w:hAnsi="Arial"/>
          <w:b w:val="0"/>
          <w:i w:val="0"/>
          <w:color w:val="1A1A1A"/>
          <w:sz w:val="22"/>
        </w:rPr>
        <w:t xml:space="preserve">, </w:t>
      </w:r>
      <w:r>
        <w:rPr>
          <w:rFonts w:ascii="Courier New" w:hAnsi="Courier New" w:cs="Courier New"/>
          <w:b w:val="0"/>
          <w:i w:val="0"/>
          <w:color w:val="142C4A"/>
          <w:sz w:val="20"/>
        </w:rPr>
        <w:t>lane</w:t>
      </w:r>
      <w:r>
        <w:rPr>
          <w:rFonts w:ascii="Arial" w:hAnsi="Arial"/>
          <w:b w:val="0"/>
          <w:i w:val="0"/>
          <w:color w:val="1A1A1A"/>
          <w:sz w:val="22"/>
        </w:rPr>
        <w:t xml:space="preserve"> and </w:t>
      </w:r>
      <w:r>
        <w:rPr>
          <w:rFonts w:ascii="Courier New" w:hAnsi="Courier New" w:cs="Courier New"/>
          <w:b w:val="0"/>
          <w:i w:val="0"/>
          <w:color w:val="142C4A"/>
          <w:sz w:val="20"/>
        </w:rPr>
        <w:t>service</w:t>
      </w:r>
      <w:r>
        <w:rPr>
          <w:rFonts w:ascii="Arial" w:hAnsi="Arial"/>
          <w:b w:val="0"/>
          <w:i w:val="0"/>
          <w:color w:val="1A1A1A"/>
          <w:sz w:val="22"/>
        </w:rPr>
        <w:t xml:space="preserve"> came from the exposition and the static config. Prometheus composed all of it.</w:t>
      </w:r>
    </w:p>
    <w:p>
      <w:pPr>
        <w:spacing w:before="0" w:after="120"/>
        <w:ind w:left="0"/>
      </w:pPr>
      <w:r>
        <w:rPr>
          <w:rFonts w:ascii="Arial" w:hAnsi="Arial"/>
          <w:b/>
          <w:i w:val="0"/>
          <w:color w:val="1A1A1A"/>
          <w:sz w:val="22"/>
        </w:rPr>
        <w:t xml:space="preserve">Step 5.2 — </w:t>
      </w:r>
      <w:r>
        <w:rPr>
          <w:rFonts w:ascii="Courier New" w:hAnsi="Courier New" w:cs="Courier New"/>
          <w:b/>
          <w:i w:val="0"/>
          <w:color w:val="142C4A"/>
          <w:sz w:val="20"/>
        </w:rPr>
        <w:t>rate()</w:t>
      </w:r>
      <w:r>
        <w:rPr>
          <w:rFonts w:ascii="Arial" w:hAnsi="Arial"/>
          <w:b/>
          <w:i w:val="0"/>
          <w:color w:val="1A1A1A"/>
          <w:sz w:val="22"/>
        </w:rPr>
        <w:t>.</w:t>
      </w:r>
      <w:r>
        <w:rPr>
          <w:rFonts w:ascii="Arial" w:hAnsi="Arial"/>
          <w:b w:val="0"/>
          <w:i w:val="0"/>
          <w:color w:val="1A1A1A"/>
          <w:sz w:val="22"/>
        </w:rPr>
        <w:t xml:space="preserve"> The query that actually answers "how busy is the gate?"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promql 'rate(depot_portal_shipments_scanned_total%5B1m%5D)'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tatus":"success","data":{"resultType":"vector","result":[{"metric":{"depot":"sg-tuas","env":"lab","cluster":"kcna-kind","instance":"depot-metrics-sim.kcna-lab24.svc.cluster.local","job":"depot-portal","lane":"inbound","service":"depot-portal"},"value":[&lt;timestamp&gt;,"&lt;per-second rate&gt;"]}]}}</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 xml:space="preserve">Note the missing </w:t>
      </w:r>
      <w:r>
        <w:rPr>
          <w:rFonts w:ascii="Courier New" w:hAnsi="Courier New" w:cs="Courier New"/>
          <w:b/>
          <w:i w:val="0"/>
          <w:color w:val="142C4A"/>
          <w:sz w:val="20"/>
        </w:rPr>
        <w:t>__name__</w:t>
      </w:r>
      <w:r>
        <w:rPr>
          <w:rFonts w:ascii="Arial" w:hAnsi="Arial"/>
          <w:b/>
          <w:i w:val="0"/>
          <w:color w:val="1A1A1A"/>
          <w:sz w:val="22"/>
        </w:rPr>
        <w:t>.</w:t>
      </w:r>
      <w:r>
        <w:rPr>
          <w:rFonts w:ascii="Arial" w:hAnsi="Arial"/>
          <w:b w:val="0"/>
          <w:i w:val="0"/>
          <w:color w:val="1A1A1A"/>
          <w:sz w:val="22"/>
        </w:rPr>
        <w:t xml:space="preserve"> </w:t>
      </w:r>
      <w:r>
        <w:rPr>
          <w:rFonts w:ascii="Courier New" w:hAnsi="Courier New" w:cs="Courier New"/>
          <w:b w:val="0"/>
          <w:i w:val="0"/>
          <w:color w:val="142C4A"/>
          <w:sz w:val="20"/>
        </w:rPr>
        <w:t>rate()</w:t>
      </w:r>
      <w:r>
        <w:rPr>
          <w:rFonts w:ascii="Arial" w:hAnsi="Arial"/>
          <w:b w:val="0"/>
          <w:i w:val="0"/>
          <w:color w:val="1A1A1A"/>
          <w:sz w:val="22"/>
        </w:rPr>
        <w:t xml:space="preserve"> returns a </w:t>
      </w:r>
      <w:r>
        <w:rPr>
          <w:rFonts w:ascii="Arial" w:hAnsi="Arial"/>
          <w:b w:val="0"/>
          <w:i/>
          <w:color w:val="1A1A1A"/>
          <w:sz w:val="22"/>
        </w:rPr>
        <w:t>new</w:t>
      </w:r>
      <w:r>
        <w:rPr>
          <w:rFonts w:ascii="Arial" w:hAnsi="Arial"/>
          <w:b w:val="0"/>
          <w:i w:val="0"/>
          <w:color w:val="1A1A1A"/>
          <w:sz w:val="22"/>
        </w:rPr>
        <w:t xml:space="preserve"> series that is no longer the original metric, so the name is dropped.</w:t>
      </w:r>
    </w:p>
    <w:p>
      <w:pPr>
        <w:spacing w:before="0" w:after="60"/>
        <w:ind w:left="288"/>
        <w:shd w:val="clear" w:color="auto" w:fill="FBF7EC"/>
        <w:pBdr>
          <w:left w:val="single" w:sz="18" w:space="8" w:color="D8A62A"/>
        </w:pBdr>
      </w:pPr>
      <w:r>
        <w:rPr>
          <w:rFonts w:ascii="Arial" w:hAnsi="Arial"/>
          <w:b/>
          <w:i w:val="0"/>
          <w:color w:val="1A1A1A"/>
          <w:sz w:val="22"/>
        </w:rPr>
        <w:t>Sanity-check the magnitude yourself.</w:t>
      </w:r>
      <w:r>
        <w:rPr>
          <w:rFonts w:ascii="Arial" w:hAnsi="Arial"/>
          <w:b w:val="0"/>
          <w:i w:val="0"/>
          <w:color w:val="1A1A1A"/>
          <w:sz w:val="22"/>
        </w:rPr>
        <w:t xml:space="preserve"> The generator adds between 7 and 11 to the counter every 10 seconds, so the true rate is between </w:t>
      </w:r>
      <w:r>
        <w:rPr>
          <w:rFonts w:ascii="Arial" w:hAnsi="Arial"/>
          <w:b/>
          <w:i w:val="0"/>
          <w:color w:val="1A1A1A"/>
          <w:sz w:val="22"/>
        </w:rPr>
        <w:t>0.7 and 1.1 per second</w:t>
      </w:r>
      <w:r>
        <w:rPr>
          <w:rFonts w:ascii="Arial" w:hAnsi="Arial"/>
          <w:b w:val="0"/>
          <w:i w:val="0"/>
          <w:color w:val="1A1A1A"/>
          <w:sz w:val="22"/>
        </w:rPr>
        <w:t>. If your result is in that band, your whole pipeline — exposition, scrape, storage, query — is provably correct end to end. This is a prediction you can verify, not a number to copy.</w:t>
      </w:r>
    </w:p>
    <w:p>
      <w:pPr>
        <w:spacing w:before="0" w:after="120"/>
        <w:ind w:left="0"/>
      </w:pPr>
      <w:r>
        <w:rPr>
          <w:rFonts w:ascii="Arial" w:hAnsi="Arial"/>
          <w:b/>
          <w:i w:val="0"/>
          <w:color w:val="1A1A1A"/>
          <w:sz w:val="22"/>
        </w:rPr>
        <w:t xml:space="preserve">Step 5.3 — The </w:t>
      </w:r>
      <w:r>
        <w:rPr>
          <w:rFonts w:ascii="Courier New" w:hAnsi="Courier New" w:cs="Courier New"/>
          <w:b/>
          <w:i w:val="0"/>
          <w:color w:val="142C4A"/>
          <w:sz w:val="20"/>
        </w:rPr>
        <w:t>[1m]</w:t>
      </w:r>
      <w:r>
        <w:rPr>
          <w:rFonts w:ascii="Arial" w:hAnsi="Arial"/>
          <w:b/>
          <w:i w:val="0"/>
          <w:color w:val="1A1A1A"/>
          <w:sz w:val="22"/>
        </w:rPr>
        <w:t xml:space="preserve"> window rule.</w:t>
      </w:r>
      <w:r>
        <w:rPr>
          <w:rFonts w:ascii="Arial" w:hAnsi="Arial"/>
          <w:b w:val="0"/>
          <w:i w:val="0"/>
          <w:color w:val="1A1A1A"/>
          <w:sz w:val="22"/>
        </w:rPr>
        <w:t xml:space="preserve"> </w:t>
      </w:r>
      <w:r>
        <w:rPr>
          <w:rFonts w:ascii="Courier New" w:hAnsi="Courier New" w:cs="Courier New"/>
          <w:b w:val="0"/>
          <w:i w:val="0"/>
          <w:color w:val="142C4A"/>
          <w:sz w:val="20"/>
        </w:rPr>
        <w:t>rate()</w:t>
      </w:r>
      <w:r>
        <w:rPr>
          <w:rFonts w:ascii="Arial" w:hAnsi="Arial"/>
          <w:b w:val="0"/>
          <w:i w:val="0"/>
          <w:color w:val="1A1A1A"/>
          <w:sz w:val="22"/>
        </w:rPr>
        <w:t xml:space="preserve"> needs at least two samples in the window. Your </w:t>
      </w:r>
      <w:r>
        <w:rPr>
          <w:rFonts w:ascii="Courier New" w:hAnsi="Courier New" w:cs="Courier New"/>
          <w:b w:val="0"/>
          <w:i w:val="0"/>
          <w:color w:val="142C4A"/>
          <w:sz w:val="20"/>
        </w:rPr>
        <w:t>scrape_interval</w:t>
      </w:r>
      <w:r>
        <w:rPr>
          <w:rFonts w:ascii="Arial" w:hAnsi="Arial"/>
          <w:b w:val="0"/>
          <w:i w:val="0"/>
          <w:color w:val="1A1A1A"/>
          <w:sz w:val="22"/>
        </w:rPr>
        <w:t xml:space="preserve"> is </w:t>
      </w:r>
      <w:r>
        <w:rPr>
          <w:rFonts w:ascii="Courier New" w:hAnsi="Courier New" w:cs="Courier New"/>
          <w:b w:val="0"/>
          <w:i w:val="0"/>
          <w:color w:val="142C4A"/>
          <w:sz w:val="20"/>
        </w:rPr>
        <w:t>10s</w:t>
      </w:r>
      <w:r>
        <w:rPr>
          <w:rFonts w:ascii="Arial" w:hAnsi="Arial"/>
          <w:b w:val="0"/>
          <w:i w:val="0"/>
          <w:color w:val="1A1A1A"/>
          <w:sz w:val="22"/>
        </w:rPr>
        <w:t xml:space="preserve">, so </w:t>
      </w:r>
      <w:r>
        <w:rPr>
          <w:rFonts w:ascii="Courier New" w:hAnsi="Courier New" w:cs="Courier New"/>
          <w:b w:val="0"/>
          <w:i w:val="0"/>
          <w:color w:val="142C4A"/>
          <w:sz w:val="20"/>
        </w:rPr>
        <w:t>[1m]</w:t>
      </w:r>
      <w:r>
        <w:rPr>
          <w:rFonts w:ascii="Arial" w:hAnsi="Arial"/>
          <w:b w:val="0"/>
          <w:i w:val="0"/>
          <w:color w:val="1A1A1A"/>
          <w:sz w:val="22"/>
        </w:rPr>
        <w:t xml:space="preserve"> gives about six — ample. Try a window narrower than the interval and watch it fail: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promql 'rate(depot_portal_shipments_scanned_total%5B5s%5D)'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{"status":"success","data":{"resultType":"vector","result":[]}}</w:t>
      </w:r>
    </w:p>
    <w:p>
      <w:pPr>
        <w:spacing w:before="0" w:after="120"/>
        <w:ind w:left="0"/>
      </w:pPr>
      <w:r>
        <w:rPr>
          <w:rFonts w:ascii="Arial" w:hAnsi="Arial"/>
          <w:b w:val="0"/>
          <w:i w:val="0"/>
          <w:color w:val="1A1A1A"/>
          <w:sz w:val="22"/>
        </w:rPr>
        <w:t xml:space="preserve">An empty result, not an error. </w:t>
      </w:r>
      <w:r>
        <w:rPr>
          <w:rFonts w:ascii="Arial" w:hAnsi="Arial"/>
          <w:b/>
          <w:i w:val="0"/>
          <w:color w:val="1A1A1A"/>
          <w:sz w:val="22"/>
        </w:rPr>
        <w:t>Rule of thumb: make the range at least 4× your scrape interval.</w:t>
      </w:r>
    </w:p>
    <w:p>
      <w:pPr>
        <w:spacing w:before="0" w:after="120"/>
        <w:ind w:left="0"/>
      </w:pPr>
      <w:r>
        <w:rPr>
          <w:rFonts w:ascii="Arial" w:hAnsi="Arial"/>
          <w:b/>
          <w:i w:val="0"/>
          <w:color w:val="1A1A1A"/>
          <w:sz w:val="22"/>
        </w:rPr>
        <w:t>Step 5.4 — Aggregate away a label.</w:t>
      </w:r>
      <w:r>
        <w:rPr>
          <w:rFonts w:ascii="Arial" w:hAnsi="Arial"/>
          <w:b w:val="0"/>
          <w:i w:val="0"/>
          <w:color w:val="1A1A1A"/>
          <w:sz w:val="22"/>
        </w:rPr>
        <w:t xml:space="preserve"> Sum across HTTP status codes: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promql 'sum%20by%20(status)%20(rate(depot_portal_http_requests_total%5B2m%5D))'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{"status":"success","data":{"resultType":"vector","result":[</w:t>
      </w:r>
      <w:r>
        <w:br/>
      </w:r>
      <w:r>
        <w:rPr>
          <w:rFonts w:ascii="Courier New" w:hAnsi="Courier New" w:cs="Courier New"/>
          <w:rFonts w:ascii="Courier New" w:hAnsi="Courier New"/>
          <w:color w:val="142C4A"/>
          <w:sz w:val="18"/>
        </w:rPr>
        <w:t>{"metric":{"status":"200"},"value":[&lt;ts&gt;,"&lt;rate&gt;"]},</w:t>
      </w:r>
      <w:r>
        <w:br/>
      </w:r>
      <w:r>
        <w:rPr>
          <w:rFonts w:ascii="Courier New" w:hAnsi="Courier New" w:cs="Courier New"/>
          <w:rFonts w:ascii="Courier New" w:hAnsi="Courier New"/>
          <w:color w:val="142C4A"/>
          <w:sz w:val="18"/>
        </w:rPr>
        <w:t>{"metric":{"status":"502"},"value":[&lt;ts&gt;,"&lt;rate&gt;"]}]}}</w:t>
      </w:r>
    </w:p>
    <w:p>
      <w:pPr>
        <w:spacing w:before="0" w:after="120"/>
        <w:ind w:left="0"/>
      </w:pPr>
      <w:r>
        <w:rPr>
          <w:rFonts w:ascii="Arial" w:hAnsi="Arial"/>
          <w:b/>
          <w:i w:val="0"/>
          <w:color w:val="1A1A1A"/>
          <w:sz w:val="22"/>
        </w:rPr>
        <w:t>Step 5.5 — The query that would have caught INC-4417.</w:t>
      </w:r>
      <w:r>
        <w:rPr>
          <w:rFonts w:ascii="Arial" w:hAnsi="Arial"/>
          <w:b w:val="0"/>
          <w:i w:val="0"/>
          <w:color w:val="1A1A1A"/>
          <w:sz w:val="22"/>
        </w:rPr>
        <w:t xml:space="preserve"> Error ratio:</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promql 'sum(rate(depot_portal_http_requests_total%7Bstatus%3D%22502%22%7D%5B2m%5D))%20/%20sum(rate(depot_portal_http_requests_total%5B2m%5D))'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{"status":"success","data":{"resultType":"vector","result":[{"metric":{},"value":[&lt;ts&gt;,"&lt;ratio between 0 and 1&gt;"]}]}}</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This is the shape of every good availability alert</w:t>
      </w:r>
      <w:r>
        <w:rPr>
          <w:rFonts w:ascii="Arial" w:hAnsi="Arial"/>
          <w:b w:val="0"/>
          <w:i w:val="0"/>
          <w:color w:val="1A1A1A"/>
          <w:sz w:val="22"/>
        </w:rPr>
        <w:t xml:space="preserve">: a ratio of a filtered rate to a total rate, over the same window. It is dimensionless, so it does not need retuning when traffic grows. Alerting on absolute error </w:t>
      </w:r>
      <w:r>
        <w:rPr>
          <w:rFonts w:ascii="Arial" w:hAnsi="Arial"/>
          <w:b w:val="0"/>
          <w:i/>
          <w:color w:val="1A1A1A"/>
          <w:sz w:val="22"/>
        </w:rPr>
        <w:t>count</w:t>
      </w:r>
      <w:r>
        <w:rPr>
          <w:rFonts w:ascii="Arial" w:hAnsi="Arial"/>
          <w:b w:val="0"/>
          <w:i w:val="0"/>
          <w:color w:val="1A1A1A"/>
          <w:sz w:val="22"/>
        </w:rPr>
        <w:t xml:space="preserve"> does. In the generator, errors accrue on one cycle in four while successes accrue every cycle, so expect a </w:t>
      </w:r>
      <w:r>
        <w:rPr>
          <w:rFonts w:ascii="Arial" w:hAnsi="Arial"/>
          <w:b/>
          <w:i w:val="0"/>
          <w:color w:val="1A1A1A"/>
          <w:sz w:val="22"/>
        </w:rPr>
        <w:t>small ratio, well under 0.1</w:t>
      </w:r>
      <w:r>
        <w:rPr>
          <w:rFonts w:ascii="Arial" w:hAnsi="Arial"/>
          <w:b w:val="0"/>
          <w:i w:val="0"/>
          <w:color w:val="1A1A1A"/>
          <w:sz w:val="22"/>
        </w:rPr>
        <w:t>.</w:t>
      </w:r>
    </w:p>
    <w:p>
      <w:pPr>
        <w:spacing w:before="0" w:after="120"/>
        <w:ind w:left="0"/>
      </w:pPr>
      <w:r>
        <w:rPr>
          <w:rFonts w:ascii="Arial" w:hAnsi="Arial"/>
          <w:b/>
          <w:i w:val="0"/>
          <w:color w:val="1A1A1A"/>
          <w:sz w:val="22"/>
        </w:rPr>
        <w:t xml:space="preserve">Step 5.6 — </w:t>
      </w:r>
      <w:r>
        <w:rPr>
          <w:rFonts w:ascii="Courier New" w:hAnsi="Courier New" w:cs="Courier New"/>
          <w:b/>
          <w:i w:val="0"/>
          <w:color w:val="142C4A"/>
          <w:sz w:val="20"/>
        </w:rPr>
        <w:t>histogram_quantile()</w:t>
      </w:r>
      <w:r>
        <w:rPr>
          <w:rFonts w:ascii="Arial" w:hAnsi="Arial"/>
          <w:b/>
          <w:i w:val="0"/>
          <w:color w:val="1A1A1A"/>
          <w:sz w:val="22"/>
        </w:rPr>
        <w:t>.</w:t>
      </w:r>
      <w:r>
        <w:rPr>
          <w:rFonts w:ascii="Arial" w:hAnsi="Arial"/>
          <w:b w:val="0"/>
          <w:i w:val="0"/>
          <w:color w:val="1A1A1A"/>
          <w:sz w:val="22"/>
        </w:rPr>
        <w:t xml:space="preserve"> Estimated p95 scan latency: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promql 'histogram_quantile(0.95%2C%20sum%20by%20(le)%20(rate(depot_portal_scan_latency_seconds_bucket%5B5m%5D)))'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{"status":"success","data":{"resultType":"vector","result":[{"metric":{},"value":[&lt;ts&gt;,"&lt;seconds&gt;"]}]}}</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Read the query inside out</w:t>
      </w:r>
      <w:r>
        <w:rPr>
          <w:rFonts w:ascii="Arial" w:hAnsi="Arial"/>
          <w:b w:val="0"/>
          <w:i w:val="0"/>
          <w:color w:val="1A1A1A"/>
          <w:sz w:val="22"/>
        </w:rPr>
        <w:t xml:space="preserve">, because this is the most misread expression in PromQL. </w:t>
      </w:r>
      <w:r>
        <w:rPr>
          <w:rFonts w:ascii="Courier New" w:hAnsi="Courier New" w:cs="Courier New"/>
          <w:b w:val="0"/>
          <w:i w:val="0"/>
          <w:color w:val="142C4A"/>
          <w:sz w:val="20"/>
        </w:rPr>
        <w:t>rate(..._bucket[5m])</w:t>
      </w:r>
      <w:r>
        <w:rPr>
          <w:rFonts w:ascii="Arial" w:hAnsi="Arial"/>
          <w:b w:val="0"/>
          <w:i w:val="0"/>
          <w:color w:val="1A1A1A"/>
          <w:sz w:val="22"/>
        </w:rPr>
        <w:t xml:space="preserve"> converts each cumulative bucket counter into a per-second rate; </w:t>
      </w:r>
      <w:r>
        <w:rPr>
          <w:rFonts w:ascii="Courier New" w:hAnsi="Courier New" w:cs="Courier New"/>
          <w:b w:val="0"/>
          <w:i w:val="0"/>
          <w:color w:val="142C4A"/>
          <w:sz w:val="20"/>
        </w:rPr>
        <w:t>sum by (le)</w:t>
      </w:r>
      <w:r>
        <w:rPr>
          <w:rFonts w:ascii="Arial" w:hAnsi="Arial"/>
          <w:b w:val="0"/>
          <w:i w:val="0"/>
          <w:color w:val="1A1A1A"/>
          <w:sz w:val="22"/>
        </w:rPr>
        <w:t xml:space="preserve"> aggregates across all series while </w:t>
      </w:r>
      <w:r>
        <w:rPr>
          <w:rFonts w:ascii="Arial" w:hAnsi="Arial"/>
          <w:b/>
          <w:i w:val="0"/>
          <w:color w:val="1A1A1A"/>
          <w:sz w:val="22"/>
        </w:rPr>
        <w:t xml:space="preserve">keeping the </w:t>
      </w:r>
      <w:r>
        <w:rPr>
          <w:rFonts w:ascii="Courier New" w:hAnsi="Courier New" w:cs="Courier New"/>
          <w:b/>
          <w:i w:val="0"/>
          <w:color w:val="142C4A"/>
          <w:sz w:val="20"/>
        </w:rPr>
        <w:t>le</w:t>
      </w:r>
      <w:r>
        <w:rPr>
          <w:rFonts w:ascii="Arial" w:hAnsi="Arial"/>
          <w:b/>
          <w:i w:val="0"/>
          <w:color w:val="1A1A1A"/>
          <w:sz w:val="22"/>
        </w:rPr>
        <w:t xml:space="preserve"> label</w:t>
      </w:r>
      <w:r>
        <w:rPr>
          <w:rFonts w:ascii="Arial" w:hAnsi="Arial"/>
          <w:b w:val="0"/>
          <w:i w:val="0"/>
          <w:color w:val="1A1A1A"/>
          <w:sz w:val="22"/>
        </w:rPr>
        <w:t xml:space="preserve">, which the function requires; </w:t>
      </w:r>
      <w:r>
        <w:rPr>
          <w:rFonts w:ascii="Courier New" w:hAnsi="Courier New" w:cs="Courier New"/>
          <w:b w:val="0"/>
          <w:i w:val="0"/>
          <w:color w:val="142C4A"/>
          <w:sz w:val="20"/>
        </w:rPr>
        <w:t>histogram_quantile(0.95, ...)</w:t>
      </w:r>
      <w:r>
        <w:rPr>
          <w:rFonts w:ascii="Arial" w:hAnsi="Arial"/>
          <w:b w:val="0"/>
          <w:i w:val="0"/>
          <w:color w:val="1A1A1A"/>
          <w:sz w:val="22"/>
        </w:rPr>
        <w:t xml:space="preserve"> then interpolates within the bucket where the 95th percentile falls. Dropping </w:t>
      </w:r>
      <w:r>
        <w:rPr>
          <w:rFonts w:ascii="Courier New" w:hAnsi="Courier New" w:cs="Courier New"/>
          <w:b w:val="0"/>
          <w:i w:val="0"/>
          <w:color w:val="142C4A"/>
          <w:sz w:val="20"/>
        </w:rPr>
        <w:t>le</w:t>
      </w:r>
      <w:r>
        <w:rPr>
          <w:rFonts w:ascii="Arial" w:hAnsi="Arial"/>
          <w:b w:val="0"/>
          <w:i w:val="0"/>
          <w:color w:val="1A1A1A"/>
          <w:sz w:val="22"/>
        </w:rPr>
        <w:t xml:space="preserve"> from the </w:t>
      </w:r>
      <w:r>
        <w:rPr>
          <w:rFonts w:ascii="Courier New" w:hAnsi="Courier New" w:cs="Courier New"/>
          <w:b w:val="0"/>
          <w:i w:val="0"/>
          <w:color w:val="142C4A"/>
          <w:sz w:val="20"/>
        </w:rPr>
        <w:t>by</w:t>
      </w:r>
      <w:r>
        <w:rPr>
          <w:rFonts w:ascii="Arial" w:hAnsi="Arial"/>
          <w:b w:val="0"/>
          <w:i w:val="0"/>
          <w:color w:val="1A1A1A"/>
          <w:sz w:val="22"/>
        </w:rPr>
        <w:t xml:space="preserve"> clause is the classic mistake and yields </w:t>
      </w:r>
      <w:r>
        <w:rPr>
          <w:rFonts w:ascii="Courier New" w:hAnsi="Courier New" w:cs="Courier New"/>
          <w:b w:val="0"/>
          <w:i w:val="0"/>
          <w:color w:val="142C4A"/>
          <w:sz w:val="20"/>
        </w:rPr>
        <w:t>NaN</w:t>
      </w:r>
      <w:r>
        <w:rPr>
          <w:rFonts w:ascii="Arial" w:hAnsi="Arial"/>
          <w:b w:val="0"/>
          <w:i w:val="0"/>
          <w:color w:val="1A1A1A"/>
          <w:sz w:val="22"/>
        </w:rPr>
        <w:t>.</w:t>
      </w:r>
    </w:p>
    <w:p>
      <w:pPr>
        <w:spacing w:before="0" w:after="120"/>
        <w:ind w:left="0"/>
      </w:pPr>
      <w:r>
        <w:rPr>
          <w:rFonts w:ascii="Arial" w:hAnsi="Arial"/>
          <w:b/>
          <w:i w:val="0"/>
          <w:color w:val="1A1A1A"/>
          <w:sz w:val="22"/>
        </w:rPr>
        <w:t>Step 5.7 — Query the gauge, and compare.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promql 'depot_portal_queue_depth'</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{"status":"success","data":{"resultType":"vector","result":[{"metric":{"__name__":"depot_portal_queue_depth", ...},"value":[&lt;ts&gt;,"&lt;12-51&gt;"]}]}}</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 xml:space="preserve">No </w:t>
      </w:r>
      <w:r>
        <w:rPr>
          <w:rFonts w:ascii="Courier New" w:hAnsi="Courier New" w:cs="Courier New"/>
          <w:b/>
          <w:i w:val="0"/>
          <w:color w:val="142C4A"/>
          <w:sz w:val="20"/>
        </w:rPr>
        <w:t>rate()</w:t>
      </w:r>
      <w:r>
        <w:rPr>
          <w:rFonts w:ascii="Arial" w:hAnsi="Arial"/>
          <w:b/>
          <w:i w:val="0"/>
          <w:color w:val="1A1A1A"/>
          <w:sz w:val="22"/>
        </w:rPr>
        <w:t xml:space="preserve"> here — and applying one would be a bug.</w:t>
      </w:r>
      <w:r>
        <w:rPr>
          <w:rFonts w:ascii="Arial" w:hAnsi="Arial"/>
          <w:b w:val="0"/>
          <w:i w:val="0"/>
          <w:color w:val="1A1A1A"/>
          <w:sz w:val="22"/>
        </w:rPr>
        <w:t xml:space="preserve"> </w:t>
      </w:r>
      <w:r>
        <w:rPr>
          <w:rFonts w:ascii="Courier New" w:hAnsi="Courier New" w:cs="Courier New"/>
          <w:b w:val="0"/>
          <w:i w:val="0"/>
          <w:color w:val="142C4A"/>
          <w:sz w:val="20"/>
        </w:rPr>
        <w:t>rate()</w:t>
      </w:r>
      <w:r>
        <w:rPr>
          <w:rFonts w:ascii="Arial" w:hAnsi="Arial"/>
          <w:b w:val="0"/>
          <w:i w:val="0"/>
          <w:color w:val="1A1A1A"/>
          <w:sz w:val="22"/>
        </w:rPr>
        <w:t xml:space="preserve"> on a gauge is meaningless: it assumes monotonicity and treats every decrease as a counter reset. For gauges you use the value directly, or </w:t>
      </w:r>
      <w:r>
        <w:rPr>
          <w:rFonts w:ascii="Courier New" w:hAnsi="Courier New" w:cs="Courier New"/>
          <w:b w:val="0"/>
          <w:i w:val="0"/>
          <w:color w:val="142C4A"/>
          <w:sz w:val="20"/>
        </w:rPr>
        <w:t>avg_over_time()</w:t>
      </w:r>
      <w:r>
        <w:rPr>
          <w:rFonts w:ascii="Arial" w:hAnsi="Arial"/>
          <w:b w:val="0"/>
          <w:i w:val="0"/>
          <w:color w:val="1A1A1A"/>
          <w:sz w:val="22"/>
        </w:rPr>
        <w:t xml:space="preserve">, </w:t>
      </w:r>
      <w:r>
        <w:rPr>
          <w:rFonts w:ascii="Courier New" w:hAnsi="Courier New" w:cs="Courier New"/>
          <w:b w:val="0"/>
          <w:i w:val="0"/>
          <w:color w:val="142C4A"/>
          <w:sz w:val="20"/>
        </w:rPr>
        <w:t>max_over_time()</w:t>
      </w:r>
      <w:r>
        <w:rPr>
          <w:rFonts w:ascii="Arial" w:hAnsi="Arial"/>
          <w:b w:val="0"/>
          <w:i w:val="0"/>
          <w:color w:val="1A1A1A"/>
          <w:sz w:val="22"/>
        </w:rPr>
        <w:t xml:space="preserve">, </w:t>
      </w:r>
      <w:r>
        <w:rPr>
          <w:rFonts w:ascii="Courier New" w:hAnsi="Courier New" w:cs="Courier New"/>
          <w:b w:val="0"/>
          <w:i w:val="0"/>
          <w:color w:val="142C4A"/>
          <w:sz w:val="20"/>
        </w:rPr>
        <w:t>delta()</w:t>
      </w:r>
      <w:r>
        <w:rPr>
          <w:rFonts w:ascii="Arial" w:hAnsi="Arial"/>
          <w:b w:val="0"/>
          <w:i w:val="0"/>
          <w:color w:val="1A1A1A"/>
          <w:sz w:val="22"/>
        </w:rPr>
        <w:t>.</w:t>
      </w:r>
    </w:p>
    <w:p>
      <w:pPr>
        <w:spacing w:before="0" w:after="120"/>
        <w:ind w:left="0"/>
      </w:pPr>
      <w:r>
        <w:rPr>
          <w:rFonts w:ascii="Arial" w:hAnsi="Arial"/>
          <w:b/>
          <w:i w:val="0"/>
          <w:color w:val="1A1A1A"/>
          <w:sz w:val="22"/>
        </w:rPr>
        <w:t>Step 5.8 — Prometheus scraping itself.</w:t>
      </w:r>
      <w:r>
        <w:rPr>
          <w:rFonts w:ascii="Arial" w:hAnsi="Arial"/>
          <w:b w:val="0"/>
          <w:i w:val="0"/>
          <w:color w:val="1A1A1A"/>
          <w:sz w:val="22"/>
        </w:rPr>
        <w:t xml:space="preserve"> Compare your hand-built exposition against one produced by a mature client library: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promql 'prometheus_http_requests_total'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{"status":"success","data":{"resultType":"vector","result":[</w:t>
      </w:r>
      <w:r>
        <w:br/>
      </w:r>
      <w:r>
        <w:rPr>
          <w:rFonts w:ascii="Courier New" w:hAnsi="Courier New" w:cs="Courier New"/>
          <w:rFonts w:ascii="Courier New" w:hAnsi="Courier New"/>
          <w:color w:val="142C4A"/>
          <w:sz w:val="18"/>
        </w:rPr>
        <w:t>{"metric":{"__name__":"prometheus_http_requests_total","code":"200","handler":"/api/v1/query","instance":"localhost:9090","job":"prometheus","component":"monitoring","cluster":"kcna-kind","env":"lab"},"value":[&lt;ts&gt;,"&lt;counter&gt;"]},</w:t>
      </w:r>
      <w:r>
        <w:br/>
      </w:r>
      <w:r>
        <w:rPr>
          <w:rFonts w:ascii="Courier New" w:hAnsi="Courier New" w:cs="Courier New"/>
          <w:rFonts w:ascii="Courier New" w:hAnsi="Courier New"/>
          <w:color w:val="142C4A"/>
          <w:sz w:val="18"/>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promql 'prometheus_tsdb_head_series'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{"status":"success","data":{"resultType":"vector","result":[{"metric":{"__name__":"prometheus_tsdb_head_series", ...},"value":[&lt;ts&gt;,"&lt;active series count&gt;"]}]}}</w:t>
      </w:r>
    </w:p>
    <w:p>
      <w:pPr>
        <w:spacing w:after="0" w:before="40"/>
      </w:pPr>
    </w:p>
    <w:p>
      <w:pPr>
        <w:spacing w:before="0" w:after="60"/>
        <w:ind w:left="288"/>
        <w:shd w:val="clear" w:color="auto" w:fill="FBF7EC"/>
        <w:pBdr>
          <w:left w:val="single" w:sz="18" w:space="8" w:color="D8A62A"/>
        </w:pBdr>
      </w:pPr>
      <w:r>
        <w:rPr>
          <w:rFonts w:ascii="Courier New" w:hAnsi="Courier New" w:cs="Courier New"/>
          <w:b w:val="0"/>
          <w:i w:val="0"/>
          <w:color w:val="142C4A"/>
          <w:sz w:val="20"/>
        </w:rPr>
        <w:t>prometheus_tsdb_head_series</w:t>
      </w:r>
      <w:r>
        <w:rPr>
          <w:rFonts w:ascii="Arial" w:hAnsi="Arial"/>
          <w:b w:val="0"/>
          <w:i w:val="0"/>
          <w:color w:val="1A1A1A"/>
          <w:sz w:val="22"/>
        </w:rPr>
        <w:t xml:space="preserve"> is the </w:t>
      </w:r>
      <w:r>
        <w:rPr>
          <w:rFonts w:ascii="Arial" w:hAnsi="Arial"/>
          <w:b/>
          <w:i w:val="0"/>
          <w:color w:val="1A1A1A"/>
          <w:sz w:val="22"/>
        </w:rPr>
        <w:t>single most important capacity metric</w:t>
      </w:r>
      <w:r>
        <w:rPr>
          <w:rFonts w:ascii="Arial" w:hAnsi="Arial"/>
          <w:b w:val="0"/>
          <w:i w:val="0"/>
          <w:color w:val="1A1A1A"/>
          <w:sz w:val="22"/>
        </w:rPr>
        <w:t xml:space="preserve"> for any Prometheus. It counts active series, which is what drives memory. A cardinality explosion shows up here first, long before an OOMKill.</w:t>
      </w:r>
    </w:p>
    <w:p>
      <w:pPr>
        <w:spacing w:before="0" w:after="120"/>
        <w:ind w:left="0"/>
      </w:pPr>
      <w:r>
        <w:rPr>
          <w:rFonts w:ascii="Arial" w:hAnsi="Arial"/>
          <w:b/>
          <w:i w:val="0"/>
          <w:color w:val="1A1A1A"/>
          <w:sz w:val="22"/>
        </w:rPr>
        <w:t>Step 5.9 — The free liveness metric.</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promql 'up'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{"status":"success","data":{"resultType":"vector","result":[</w:t>
      </w:r>
      <w:r>
        <w:br/>
      </w:r>
      <w:r>
        <w:rPr>
          <w:rFonts w:ascii="Courier New" w:hAnsi="Courier New" w:cs="Courier New"/>
          <w:rFonts w:ascii="Courier New" w:hAnsi="Courier New"/>
          <w:color w:val="142C4A"/>
          <w:sz w:val="18"/>
        </w:rPr>
        <w:t>{"metric":{"__name__":"up","component":"monitoring","cluster":"kcna-kind","env":"lab","instance":"localhost:9090","job":"prometheus"},"value":[&lt;ts&gt;,"1"]},</w:t>
      </w:r>
      <w:r>
        <w:br/>
      </w:r>
      <w:r>
        <w:rPr>
          <w:rFonts w:ascii="Courier New" w:hAnsi="Courier New" w:cs="Courier New"/>
          <w:rFonts w:ascii="Courier New" w:hAnsi="Courier New"/>
          <w:color w:val="142C4A"/>
          <w:sz w:val="18"/>
        </w:rPr>
        <w:t>{"metric":{"__name__":"up","cluster":"kcna-kind","depot":"sg-tuas","env":"lab","instance":"depot-metrics-sim.kcna-lab24.svc.cluster.local","job":"depot-portal","service":"depot-portal"},"value":[&lt;ts&gt;,"1"]}]}}</w:t>
      </w:r>
    </w:p>
    <w:p>
      <w:pPr>
        <w:spacing w:before="0" w:after="120"/>
        <w:ind w:left="0"/>
      </w:pPr>
      <w:r>
        <w:rPr>
          <w:rFonts w:ascii="Arial" w:hAnsi="Arial"/>
          <w:b w:val="0"/>
          <w:i w:val="0"/>
          <w:color w:val="1A1A1A"/>
          <w:sz w:val="22"/>
        </w:rPr>
        <w:t xml:space="preserve">Both </w:t>
      </w:r>
      <w:r>
        <w:rPr>
          <w:rFonts w:ascii="Courier New" w:hAnsi="Courier New" w:cs="Courier New"/>
          <w:b w:val="0"/>
          <w:i w:val="0"/>
          <w:color w:val="142C4A"/>
          <w:sz w:val="20"/>
        </w:rPr>
        <w:t>1</w:t>
      </w:r>
      <w:r>
        <w:rPr>
          <w:rFonts w:ascii="Arial" w:hAnsi="Arial"/>
          <w:b w:val="0"/>
          <w:i w:val="0"/>
          <w:color w:val="1A1A1A"/>
          <w:sz w:val="22"/>
        </w:rPr>
        <w:t xml:space="preserve">. </w:t>
      </w:r>
      <w:r>
        <w:rPr>
          <w:rFonts w:ascii="Courier New" w:hAnsi="Courier New" w:cs="Courier New"/>
          <w:b/>
          <w:i w:val="0"/>
          <w:color w:val="142C4A"/>
          <w:sz w:val="20"/>
        </w:rPr>
        <w:t>up</w:t>
      </w:r>
      <w:r>
        <w:rPr>
          <w:rFonts w:ascii="Arial" w:hAnsi="Arial"/>
          <w:b/>
          <w:i w:val="0"/>
          <w:color w:val="1A1A1A"/>
          <w:sz w:val="22"/>
        </w:rPr>
        <w:t xml:space="preserve"> is synthesised by Prometheus, not exposed by the target</w:t>
      </w:r>
      <w:r>
        <w:rPr>
          <w:rFonts w:ascii="Arial" w:hAnsi="Arial"/>
          <w:b w:val="0"/>
          <w:i w:val="0"/>
          <w:color w:val="1A1A1A"/>
          <w:sz w:val="22"/>
        </w:rPr>
        <w:t xml:space="preserve"> — it is the free liveness signal that the pull model buys you.</w:t>
      </w:r>
    </w:p>
    <w:p>
      <w:pPr>
        <w:spacing w:before="0" w:after="120"/>
        <w:ind w:left="0"/>
      </w:pPr>
      <w:r>
        <w:rPr>
          <w:rFonts w:ascii="Arial" w:hAnsi="Arial"/>
          <w:b/>
          <w:i w:val="0"/>
          <w:color w:val="1A1A1A"/>
          <w:sz w:val="22"/>
        </w:rPr>
        <w:t>Step 5.10</w:t>
      </w:r>
      <w:r>
        <w:rPr>
          <w:rFonts w:ascii="Arial" w:hAnsi="Arial"/>
          <w:b w:val="0"/>
          <w:i w:val="0"/>
          <w:color w:val="1A1A1A"/>
          <w:sz w:val="22"/>
        </w:rPr>
        <w:t xml:space="preserve"> — Record your Part 5 results in </w:t>
      </w:r>
      <w:r>
        <w:rPr>
          <w:rFonts w:ascii="Courier New" w:hAnsi="Courier New" w:cs="Courier New"/>
          <w:b w:val="0"/>
          <w:i w:val="0"/>
          <w:color w:val="142C4A"/>
          <w:sz w:val="20"/>
        </w:rPr>
        <w:t>data/exposition-worksheet.csv</w:t>
      </w:r>
      <w:r>
        <w:rPr>
          <w:rFonts w:ascii="Arial" w:hAnsi="Arial"/>
          <w:b w:val="0"/>
          <w:i w:val="0"/>
          <w:color w:val="1A1A1A"/>
          <w:sz w:val="22"/>
        </w:rPr>
        <w:t>.</w:t>
      </w:r>
    </w:p>
    <w:p>
      <w:pPr>
        <w:spacing w:before="80" w:after="120"/>
        <w:pBdr>
          <w:bottom w:val="single" w:sz="6" w:space="1" w:color="D5DBE5"/>
        </w:pBdr>
      </w:pPr>
    </w:p>
    <w:p>
      <w:pPr>
        <w:pStyle w:val="Heading4"/>
        <w:spacing w:before="200" w:after="80"/>
        <w:ind w:left="0"/>
        <w:keepNext/>
      </w:pPr>
      <w:r>
        <w:rPr>
          <w:rFonts w:ascii="Arial" w:hAnsi="Arial"/>
        </w:rPr>
        <w:t>Part 6 — Failure injection (mandatory)</w:t>
      </w:r>
    </w:p>
    <w:p>
      <w:pPr>
        <w:spacing w:before="0" w:after="120"/>
        <w:ind w:left="0"/>
      </w:pPr>
      <w:r>
        <w:rPr>
          <w:rFonts w:ascii="Arial" w:hAnsi="Arial"/>
          <w:b w:val="0"/>
          <w:i w:val="0"/>
          <w:color w:val="1A1A1A"/>
          <w:sz w:val="22"/>
        </w:rPr>
        <w:t>You will break the scrape config in the most common way it breaks: a correct, valid config that points at the wrong port.</w:t>
      </w:r>
    </w:p>
    <w:p>
      <w:pPr>
        <w:spacing w:before="0" w:after="120"/>
        <w:ind w:left="0"/>
      </w:pPr>
      <w:r>
        <w:rPr>
          <w:rFonts w:ascii="Arial" w:hAnsi="Arial"/>
          <w:b/>
          <w:i w:val="0"/>
          <w:color w:val="1A1A1A"/>
          <w:sz w:val="22"/>
        </w:rPr>
        <w:t>Step 6.1</w:t>
      </w:r>
      <w:r>
        <w:rPr>
          <w:rFonts w:ascii="Arial" w:hAnsi="Arial"/>
          <w:b w:val="0"/>
          <w:i w:val="0"/>
          <w:color w:val="1A1A1A"/>
          <w:sz w:val="22"/>
        </w:rPr>
        <w:t xml:space="preserve"> — Confirm the healthy baseline.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promql 'up%7Bjob%3D%22depot-portal%22%7D'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{"status":"success","data":{... "value":[&lt;ts&gt;,"1"]}]}}</w:t>
      </w:r>
    </w:p>
    <w:p>
      <w:pPr>
        <w:spacing w:before="0" w:after="120"/>
        <w:ind w:left="0"/>
      </w:pPr>
      <w:r>
        <w:rPr>
          <w:rFonts w:ascii="Arial" w:hAnsi="Arial"/>
          <w:b/>
          <w:i w:val="0"/>
          <w:color w:val="1A1A1A"/>
          <w:sz w:val="22"/>
        </w:rPr>
        <w:t>Step 6.2</w:t>
      </w:r>
      <w:r>
        <w:rPr>
          <w:rFonts w:ascii="Arial" w:hAnsi="Arial"/>
          <w:b w:val="0"/>
          <w:i w:val="0"/>
          <w:color w:val="1A1A1A"/>
          <w:sz w:val="22"/>
        </w:rPr>
        <w:t xml:space="preserve"> — Swap in the broken config. Note that this is a </w:t>
      </w:r>
      <w:r>
        <w:rPr>
          <w:rFonts w:ascii="Arial" w:hAnsi="Arial"/>
          <w:b/>
          <w:i w:val="0"/>
          <w:color w:val="1A1A1A"/>
          <w:sz w:val="22"/>
        </w:rPr>
        <w:t>valid</w:t>
      </w:r>
      <w:r>
        <w:rPr>
          <w:rFonts w:ascii="Arial" w:hAnsi="Arial"/>
          <w:b w:val="0"/>
          <w:i w:val="0"/>
          <w:color w:val="1A1A1A"/>
          <w:sz w:val="22"/>
        </w:rPr>
        <w:t xml:space="preserve"> YAML file that Prometheus will load without complaint.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diff data/prometheus-scrape.yml data/prometheus-scrape-broken.yml | head -20</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&lt; # Job 2: the Depot Portal metrics simulator.</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&lt;           - depot-metrics-sim.kcna-lab24.svc.cluster.local:9100</w:t>
      </w:r>
      <w:r>
        <w:br/>
      </w:r>
      <w:r>
        <w:rPr>
          <w:rFonts w:ascii="Courier New" w:hAnsi="Courier New" w:cs="Courier New"/>
          <w:rFonts w:ascii="Courier New" w:hAnsi="Courier New"/>
          <w:color w:val="142C4A"/>
          <w:sz w:val="18"/>
        </w:rPr>
        <w:t>---</w:t>
      </w:r>
      <w:r>
        <w:br/>
      </w:r>
      <w:r>
        <w:rPr>
          <w:rFonts w:ascii="Courier New" w:hAnsi="Courier New" w:cs="Courier New"/>
          <w:rFonts w:ascii="Courier New" w:hAnsi="Courier New"/>
          <w:color w:val="142C4A"/>
          <w:sz w:val="18"/>
        </w:rPr>
        <w:t>&gt;           # WRONG PORT — the Service listens on 9100.</w:t>
      </w:r>
      <w:r>
        <w:br/>
      </w:r>
      <w:r>
        <w:rPr>
          <w:rFonts w:ascii="Courier New" w:hAnsi="Courier New" w:cs="Courier New"/>
          <w:rFonts w:ascii="Courier New" w:hAnsi="Courier New"/>
          <w:color w:val="142C4A"/>
          <w:sz w:val="18"/>
        </w:rPr>
        <w:t>&gt;           - depot-metrics-sim.kcna-lab24.svc.cluster.local:9101</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create configmap prometheus-config \</w:t>
      </w:r>
      <w:r>
        <w:br/>
      </w:r>
      <w:r>
        <w:rPr>
          <w:rFonts w:ascii="Courier New" w:hAnsi="Courier New" w:cs="Courier New"/>
          <w:rFonts w:ascii="Courier New" w:hAnsi="Courier New"/>
          <w:color w:val="142C4A"/>
          <w:sz w:val="18"/>
        </w:rPr>
        <w:t xml:space="preserve">  --from-file=prometheus.yml=data/prometheus-scrape-broken.yml \</w:t>
      </w:r>
      <w:r>
        <w:br/>
      </w:r>
      <w:r>
        <w:rPr>
          <w:rFonts w:ascii="Courier New" w:hAnsi="Courier New" w:cs="Courier New"/>
          <w:rFonts w:ascii="Courier New" w:hAnsi="Courier New"/>
          <w:color w:val="142C4A"/>
          <w:sz w:val="18"/>
        </w:rPr>
        <w:t xml:space="preserve">  -n kcna-lab24 --dry-run=client -o yaml | kubectl apply -f -</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Warning: resource configmaps/prometheus-config is missing the kubectl.kubernetes.io/last-applied-configuration annotation which was created by kubectl create --save-config or kubectl apply. The missing annotation will be applied automatically.</w:t>
      </w:r>
      <w:r>
        <w:br/>
      </w:r>
      <w:r>
        <w:rPr>
          <w:rFonts w:ascii="Courier New" w:hAnsi="Courier New" w:cs="Courier New"/>
          <w:rFonts w:ascii="Courier New" w:hAnsi="Courier New"/>
          <w:color w:val="142C4A"/>
          <w:sz w:val="18"/>
        </w:rPr>
        <w:t>configmap/prometheus-config configured</w:t>
      </w:r>
    </w:p>
    <w:p>
      <w:pPr>
        <w:spacing w:before="0" w:after="120"/>
        <w:ind w:left="0"/>
      </w:pPr>
      <w:r>
        <w:rPr>
          <w:rFonts w:ascii="Arial" w:hAnsi="Arial"/>
          <w:b/>
          <w:i w:val="0"/>
          <w:color w:val="1A1A1A"/>
          <w:sz w:val="22"/>
        </w:rPr>
        <w:t>Step 6.3</w:t>
      </w:r>
      <w:r>
        <w:rPr>
          <w:rFonts w:ascii="Arial" w:hAnsi="Arial"/>
          <w:b w:val="0"/>
          <w:i w:val="0"/>
          <w:color w:val="1A1A1A"/>
          <w:sz w:val="22"/>
        </w:rPr>
        <w:t xml:space="preserve"> — Wait for the kubelet to propagate the ConfigMap into the Pod. This is </w:t>
      </w:r>
      <w:r>
        <w:rPr>
          <w:rFonts w:ascii="Arial" w:hAnsi="Arial"/>
          <w:b/>
          <w:i w:val="0"/>
          <w:color w:val="1A1A1A"/>
          <w:sz w:val="22"/>
        </w:rPr>
        <w:t>not instant</w:t>
      </w:r>
      <w:r>
        <w:rPr>
          <w:rFonts w:ascii="Arial" w:hAnsi="Arial"/>
          <w:b w:val="0"/>
          <w:i w:val="0"/>
          <w:color w:val="1A1A1A"/>
          <w:sz w:val="22"/>
        </w:rPr>
        <w:t xml:space="preserve"> — projected ConfigMap volumes refresh on the kubelet sync period, typically up to ~60 seconds.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kcna-lab24 deploy/prometheus -- \</w:t>
      </w:r>
      <w:r>
        <w:br/>
      </w:r>
      <w:r>
        <w:rPr>
          <w:rFonts w:ascii="Courier New" w:hAnsi="Courier New" w:cs="Courier New"/>
          <w:rFonts w:ascii="Courier New" w:hAnsi="Courier New"/>
          <w:color w:val="142C4A"/>
          <w:sz w:val="18"/>
        </w:rPr>
        <w:t xml:space="preserve">  grep -c 9101 /etc/prometheus/prometheus.yml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1</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If this returns </w:t>
      </w:r>
      <w:r>
        <w:rPr>
          <w:rFonts w:ascii="Courier New" w:hAnsi="Courier New" w:cs="Courier New"/>
          <w:b w:val="0"/>
          <w:i w:val="0"/>
          <w:color w:val="142C4A"/>
          <w:sz w:val="20"/>
        </w:rPr>
        <w:t>0</w:t>
      </w:r>
      <w:r>
        <w:rPr>
          <w:rFonts w:ascii="Arial" w:hAnsi="Arial"/>
          <w:b w:val="0"/>
          <w:i w:val="0"/>
          <w:color w:val="1A1A1A"/>
          <w:sz w:val="22"/>
        </w:rPr>
        <w:t xml:space="preserve">, the file has not refreshed yet. Wait 30 seconds and retry. </w:t>
      </w:r>
      <w:r>
        <w:rPr>
          <w:rFonts w:ascii="Arial" w:hAnsi="Arial"/>
          <w:b/>
          <w:i w:val="0"/>
          <w:color w:val="1A1A1A"/>
          <w:sz w:val="22"/>
        </w:rPr>
        <w:t>Do not restart the Pod</w:t>
      </w:r>
      <w:r>
        <w:rPr>
          <w:rFonts w:ascii="Arial" w:hAnsi="Arial"/>
          <w:b w:val="0"/>
          <w:i w:val="0"/>
          <w:color w:val="1A1A1A"/>
          <w:sz w:val="22"/>
        </w:rPr>
        <w:t xml:space="preserve"> — you would lose the TSDB and the whole point of the hot reload.</w:t>
      </w:r>
    </w:p>
    <w:p>
      <w:pPr>
        <w:spacing w:before="0" w:after="120"/>
        <w:ind w:left="0"/>
      </w:pPr>
      <w:r>
        <w:rPr>
          <w:rFonts w:ascii="Arial" w:hAnsi="Arial"/>
          <w:b/>
          <w:i w:val="0"/>
          <w:color w:val="1A1A1A"/>
          <w:sz w:val="22"/>
        </w:rPr>
        <w:t>Step 6.4</w:t>
      </w:r>
      <w:r>
        <w:rPr>
          <w:rFonts w:ascii="Arial" w:hAnsi="Arial"/>
          <w:b w:val="0"/>
          <w:i w:val="0"/>
          <w:color w:val="1A1A1A"/>
          <w:sz w:val="22"/>
        </w:rPr>
        <w:t xml:space="preserve"> — Hot-reload Prometheus. </w:t>
      </w:r>
      <w:r>
        <w:rPr>
          <w:rFonts w:ascii="Courier New" w:hAnsi="Courier New" w:cs="Courier New"/>
          <w:b w:val="0"/>
          <w:i w:val="0"/>
          <w:color w:val="142C4A"/>
          <w:sz w:val="20"/>
        </w:rPr>
        <w:t>--web.enable-lifecycle</w:t>
      </w:r>
      <w:r>
        <w:rPr>
          <w:rFonts w:ascii="Arial" w:hAnsi="Arial"/>
          <w:b w:val="0"/>
          <w:i w:val="0"/>
          <w:color w:val="1A1A1A"/>
          <w:sz w:val="22"/>
        </w:rPr>
        <w:t xml:space="preserve"> makes this possible without losing stored samples.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kcna-lab24 metrics-client -- \</w:t>
      </w:r>
      <w:r>
        <w:br/>
      </w:r>
      <w:r>
        <w:rPr>
          <w:rFonts w:ascii="Courier New" w:hAnsi="Courier New" w:cs="Courier New"/>
          <w:rFonts w:ascii="Courier New" w:hAnsi="Courier New"/>
          <w:color w:val="142C4A"/>
          <w:sz w:val="18"/>
        </w:rPr>
        <w:t xml:space="preserve">  wget -qO- --post-data='' \</w:t>
      </w:r>
      <w:r>
        <w:br/>
      </w:r>
      <w:r>
        <w:rPr>
          <w:rFonts w:ascii="Courier New" w:hAnsi="Courier New" w:cs="Courier New"/>
          <w:rFonts w:ascii="Courier New" w:hAnsi="Courier New"/>
          <w:color w:val="142C4A"/>
          <w:sz w:val="18"/>
        </w:rPr>
        <w:t xml:space="preserve">  http://prometheus.kcna-lab24.svc.cluster.local:9090/-/reload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 output — HTTP 200)</w:t>
      </w:r>
    </w:p>
    <w:p>
      <w:pPr>
        <w:spacing w:before="0" w:after="120"/>
        <w:ind w:left="0"/>
      </w:pPr>
      <w:r>
        <w:rPr>
          <w:rFonts w:ascii="Arial" w:hAnsi="Arial"/>
          <w:b/>
          <w:i w:val="0"/>
          <w:color w:val="1A1A1A"/>
          <w:sz w:val="22"/>
        </w:rPr>
        <w:t>Step 6.5</w:t>
      </w:r>
      <w:r>
        <w:rPr>
          <w:rFonts w:ascii="Arial" w:hAnsi="Arial"/>
          <w:b w:val="0"/>
          <w:i w:val="0"/>
          <w:color w:val="1A1A1A"/>
          <w:sz w:val="22"/>
        </w:rPr>
        <w:t xml:space="preserve"> — Wait ~20 seconds, then observe the failure. </w:t>
      </w:r>
      <w:r>
        <w:rPr>
          <w:rFonts w:ascii="Arial" w:hAnsi="Arial"/>
          <w:b/>
          <w:i w:val="0"/>
          <w:color w:val="1A1A1A"/>
          <w:sz w:val="22"/>
        </w:rPr>
        <w:t>This is the whole lesson of the pull model.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promql 'up'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{"status":"success","data":{"resultType":"vector","result":[</w:t>
      </w:r>
      <w:r>
        <w:br/>
      </w:r>
      <w:r>
        <w:rPr>
          <w:rFonts w:ascii="Courier New" w:hAnsi="Courier New" w:cs="Courier New"/>
          <w:rFonts w:ascii="Courier New" w:hAnsi="Courier New"/>
          <w:color w:val="142C4A"/>
          <w:sz w:val="18"/>
        </w:rPr>
        <w:t>{"metric":{"__name__":"up","component":"monitoring","instance":"localhost:9090","job":"prometheus", ...},"value":[&lt;ts&gt;,"1"]},</w:t>
      </w:r>
      <w:r>
        <w:br/>
      </w:r>
      <w:r>
        <w:rPr>
          <w:rFonts w:ascii="Courier New" w:hAnsi="Courier New" w:cs="Courier New"/>
          <w:rFonts w:ascii="Courier New" w:hAnsi="Courier New"/>
          <w:color w:val="142C4A"/>
          <w:sz w:val="18"/>
        </w:rPr>
        <w:t>{"metric":{"__name__":"up","depot":"sg-tuas","instance":"depot-metrics-sim.kcna-lab24.svc.cluster.local","job":"depot-portal", ...},"value":[&lt;ts&gt;,"0"]}]}}</w:t>
      </w:r>
    </w:p>
    <w:p>
      <w:pPr>
        <w:spacing w:before="0" w:after="120"/>
        <w:ind w:left="0"/>
      </w:pPr>
      <w:r>
        <w:rPr>
          <w:rFonts w:ascii="Courier New" w:hAnsi="Courier New" w:cs="Courier New"/>
          <w:b w:val="0"/>
          <w:i w:val="0"/>
          <w:color w:val="142C4A"/>
          <w:sz w:val="20"/>
        </w:rPr>
        <w:t>up{job="depot-portal"}</w:t>
      </w:r>
      <w:r>
        <w:rPr>
          <w:rFonts w:ascii="Arial" w:hAnsi="Arial"/>
          <w:b w:val="0"/>
          <w:i w:val="0"/>
          <w:color w:val="1A1A1A"/>
          <w:sz w:val="22"/>
        </w:rPr>
        <w:t xml:space="preserve"> is now </w:t>
      </w:r>
      <w:r>
        <w:rPr>
          <w:rFonts w:ascii="Arial" w:hAnsi="Arial"/>
          <w:b/>
          <w:i w:val="0"/>
          <w:color w:val="1A1A1A"/>
          <w:sz w:val="22"/>
        </w:rPr>
        <w:t>0</w:t>
      </w:r>
      <w:r>
        <w:rPr>
          <w:rFonts w:ascii="Arial" w:hAnsi="Arial"/>
          <w:b w:val="0"/>
          <w:i w:val="0"/>
          <w:color w:val="1A1A1A"/>
          <w:sz w:val="22"/>
        </w:rPr>
        <w:t xml:space="preserve">. Nobody had to report anything: the failure to connect </w:t>
      </w:r>
      <w:r>
        <w:rPr>
          <w:rFonts w:ascii="Arial" w:hAnsi="Arial"/>
          <w:b w:val="0"/>
          <w:i/>
          <w:color w:val="1A1A1A"/>
          <w:sz w:val="22"/>
        </w:rPr>
        <w:t>is</w:t>
      </w:r>
      <w:r>
        <w:rPr>
          <w:rFonts w:ascii="Arial" w:hAnsi="Arial"/>
          <w:b w:val="0"/>
          <w:i w:val="0"/>
          <w:color w:val="1A1A1A"/>
          <w:sz w:val="22"/>
        </w:rPr>
        <w:t xml:space="preserve"> the signal.</w:t>
      </w:r>
    </w:p>
    <w:p>
      <w:pPr>
        <w:spacing w:before="0" w:after="120"/>
        <w:ind w:left="0"/>
      </w:pPr>
      <w:r>
        <w:rPr>
          <w:rFonts w:ascii="Arial" w:hAnsi="Arial"/>
          <w:b/>
          <w:i w:val="0"/>
          <w:color w:val="1A1A1A"/>
          <w:sz w:val="22"/>
        </w:rPr>
        <w:t>Step 6.6</w:t>
      </w:r>
      <w:r>
        <w:rPr>
          <w:rFonts w:ascii="Arial" w:hAnsi="Arial"/>
          <w:b w:val="0"/>
          <w:i w:val="0"/>
          <w:color w:val="1A1A1A"/>
          <w:sz w:val="22"/>
        </w:rPr>
        <w:t xml:space="preserve"> — Get the reason from the targets API.</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kcna-lab24 metrics-client -- \</w:t>
      </w:r>
      <w:r>
        <w:br/>
      </w:r>
      <w:r>
        <w:rPr>
          <w:rFonts w:ascii="Courier New" w:hAnsi="Courier New" w:cs="Courier New"/>
          <w:rFonts w:ascii="Courier New" w:hAnsi="Courier New"/>
          <w:color w:val="142C4A"/>
          <w:sz w:val="18"/>
        </w:rPr>
        <w:t xml:space="preserve">  wget -qO- 'http://prometheus.kcna-lab24.svc.cluster.local:9090/api/v1/targets?state=active' \</w:t>
      </w:r>
      <w:r>
        <w:br/>
      </w:r>
      <w:r>
        <w:rPr>
          <w:rFonts w:ascii="Courier New" w:hAnsi="Courier New" w:cs="Courier New"/>
          <w:rFonts w:ascii="Courier New" w:hAnsi="Courier New"/>
          <w:color w:val="142C4A"/>
          <w:sz w:val="18"/>
        </w:rPr>
        <w:t xml:space="preserve">  | tr ',' '\n' | grep -E '"health"|"lastError"'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"health":"up"</w:t>
      </w:r>
      <w:r>
        <w:br/>
      </w:r>
      <w:r>
        <w:rPr>
          <w:rFonts w:ascii="Courier New" w:hAnsi="Courier New" w:cs="Courier New"/>
          <w:rFonts w:ascii="Courier New" w:hAnsi="Courier New"/>
          <w:color w:val="142C4A"/>
          <w:sz w:val="18"/>
        </w:rPr>
        <w:t>"lastError":""</w:t>
      </w:r>
      <w:r>
        <w:br/>
      </w:r>
      <w:r>
        <w:rPr>
          <w:rFonts w:ascii="Courier New" w:hAnsi="Courier New" w:cs="Courier New"/>
          <w:rFonts w:ascii="Courier New" w:hAnsi="Courier New"/>
          <w:color w:val="142C4A"/>
          <w:sz w:val="18"/>
        </w:rPr>
        <w:t>"health":"down"</w:t>
      </w:r>
      <w:r>
        <w:br/>
      </w:r>
      <w:r>
        <w:rPr>
          <w:rFonts w:ascii="Courier New" w:hAnsi="Courier New" w:cs="Courier New"/>
          <w:rFonts w:ascii="Courier New" w:hAnsi="Courier New"/>
          <w:color w:val="142C4A"/>
          <w:sz w:val="18"/>
        </w:rPr>
        <w:t>"lastError":"Get \"http://depot-metrics-sim.kcna-lab24.svc.cluster.local:9101/metrics\": dial tcp 10.96.x.x:9101: connect: connection refused"</w:t>
      </w:r>
    </w:p>
    <w:p>
      <w:pPr>
        <w:spacing w:before="0" w:after="120"/>
        <w:ind w:left="0"/>
      </w:pPr>
      <w:r>
        <w:rPr>
          <w:rFonts w:ascii="Courier New" w:hAnsi="Courier New" w:cs="Courier New"/>
          <w:b w:val="0"/>
          <w:i w:val="0"/>
          <w:color w:val="142C4A"/>
          <w:sz w:val="20"/>
        </w:rPr>
        <w:t>connection refused</w:t>
      </w:r>
      <w:r>
        <w:rPr>
          <w:rFonts w:ascii="Arial" w:hAnsi="Arial"/>
          <w:b w:val="0"/>
          <w:i w:val="0"/>
          <w:color w:val="1A1A1A"/>
          <w:sz w:val="22"/>
        </w:rPr>
        <w:t xml:space="preserve"> — DNS resolved and the Service exists, but nothing listens on that port. Compare with the signatures in the Troubleshooting table.</w:t>
      </w:r>
    </w:p>
    <w:p>
      <w:pPr>
        <w:spacing w:before="0" w:after="120"/>
        <w:ind w:left="0"/>
      </w:pPr>
      <w:r>
        <w:rPr>
          <w:rFonts w:ascii="Arial" w:hAnsi="Arial"/>
          <w:b/>
          <w:i w:val="0"/>
          <w:color w:val="1A1A1A"/>
          <w:sz w:val="22"/>
        </w:rPr>
        <w:t>Step 6.7 — The critical observation about stale data.</w:t>
      </w:r>
      <w:r>
        <w:rPr>
          <w:rFonts w:ascii="Arial" w:hAnsi="Arial"/>
          <w:b w:val="0"/>
          <w:i w:val="0"/>
          <w:color w:val="1A1A1A"/>
          <w:sz w:val="22"/>
        </w:rPr>
        <w:t xml:space="preserve"> Query the metric itself, then query it as a range: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promql 'depot_portal_queue_depth'</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{"status":"success","data":{"resultType":"vector","result":[]}}</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Empty — the series went STALE, it did not go to zero.</w:t>
      </w:r>
      <w:r>
        <w:rPr>
          <w:rFonts w:ascii="Arial" w:hAnsi="Arial"/>
          <w:b w:val="0"/>
          <w:i w:val="0"/>
          <w:color w:val="1A1A1A"/>
          <w:sz w:val="22"/>
        </w:rPr>
        <w:t xml:space="preserve"> When a scrape fails, Prometheus marks the series stale rather than inventing a value. This matters enormously for alerting: a rule written as </w:t>
      </w:r>
      <w:r>
        <w:rPr>
          <w:rFonts w:ascii="Courier New" w:hAnsi="Courier New" w:cs="Courier New"/>
          <w:b w:val="0"/>
          <w:i w:val="0"/>
          <w:color w:val="142C4A"/>
          <w:sz w:val="20"/>
        </w:rPr>
        <w:t>depot_portal_queue_depth &gt; 40</w:t>
      </w:r>
      <w:r>
        <w:rPr>
          <w:rFonts w:ascii="Arial" w:hAnsi="Arial"/>
          <w:b w:val="0"/>
          <w:i w:val="0"/>
          <w:color w:val="1A1A1A"/>
          <w:sz w:val="22"/>
        </w:rPr>
        <w:t xml:space="preserve"> will simply </w:t>
      </w:r>
      <w:r>
        <w:rPr>
          <w:rFonts w:ascii="Arial" w:hAnsi="Arial"/>
          <w:b/>
          <w:i w:val="0"/>
          <w:color w:val="1A1A1A"/>
          <w:sz w:val="22"/>
        </w:rPr>
        <w:t>stop firing</w:t>
      </w:r>
      <w:r>
        <w:rPr>
          <w:rFonts w:ascii="Arial" w:hAnsi="Arial"/>
          <w:b w:val="0"/>
          <w:i w:val="0"/>
          <w:color w:val="1A1A1A"/>
          <w:sz w:val="22"/>
        </w:rPr>
        <w:t xml:space="preserve"> when the target dies, because there is no data to compare. An alert on </w:t>
      </w:r>
      <w:r>
        <w:rPr>
          <w:rFonts w:ascii="Courier New" w:hAnsi="Courier New" w:cs="Courier New"/>
          <w:b w:val="0"/>
          <w:i w:val="0"/>
          <w:color w:val="142C4A"/>
          <w:sz w:val="20"/>
        </w:rPr>
        <w:t>up == 0</w:t>
      </w:r>
      <w:r>
        <w:rPr>
          <w:rFonts w:ascii="Arial" w:hAnsi="Arial"/>
          <w:b w:val="0"/>
          <w:i w:val="0"/>
          <w:color w:val="1A1A1A"/>
          <w:sz w:val="22"/>
        </w:rPr>
        <w:t xml:space="preserve"> is what catches that, and it is why every mature alert set has one.</w:t>
      </w:r>
    </w:p>
    <w:p>
      <w:pPr>
        <w:spacing w:before="0" w:after="120"/>
        <w:ind w:left="0"/>
      </w:pPr>
      <w:r>
        <w:rPr>
          <w:rFonts w:ascii="Arial" w:hAnsi="Arial"/>
          <w:b/>
          <w:i w:val="0"/>
          <w:color w:val="1A1A1A"/>
          <w:sz w:val="22"/>
        </w:rPr>
        <w:t>Step 6.8</w:t>
      </w:r>
      <w:r>
        <w:rPr>
          <w:rFonts w:ascii="Arial" w:hAnsi="Arial"/>
          <w:b w:val="0"/>
          <w:i w:val="0"/>
          <w:color w:val="1A1A1A"/>
          <w:sz w:val="22"/>
        </w:rPr>
        <w:t xml:space="preserve"> — Repair: restore the good config and reload.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create configmap prometheus-config \</w:t>
      </w:r>
      <w:r>
        <w:br/>
      </w:r>
      <w:r>
        <w:rPr>
          <w:rFonts w:ascii="Courier New" w:hAnsi="Courier New" w:cs="Courier New"/>
          <w:rFonts w:ascii="Courier New" w:hAnsi="Courier New"/>
          <w:color w:val="142C4A"/>
          <w:sz w:val="18"/>
        </w:rPr>
        <w:t xml:space="preserve">  --from-file=prometheus.yml=data/prometheus-scrape.yml \</w:t>
      </w:r>
      <w:r>
        <w:br/>
      </w:r>
      <w:r>
        <w:rPr>
          <w:rFonts w:ascii="Courier New" w:hAnsi="Courier New" w:cs="Courier New"/>
          <w:rFonts w:ascii="Courier New" w:hAnsi="Courier New"/>
          <w:color w:val="142C4A"/>
          <w:sz w:val="18"/>
        </w:rPr>
        <w:t xml:space="preserve">  -n kcna-lab24 --dry-run=client -o yaml | kubectl apply -f -</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configmap/prometheus-config configured</w:t>
      </w:r>
    </w:p>
    <w:p>
      <w:pPr>
        <w:spacing w:before="0" w:after="120"/>
        <w:ind w:left="0"/>
      </w:pPr>
      <w:r>
        <w:rPr>
          <w:rFonts w:ascii="Arial" w:hAnsi="Arial"/>
          <w:b w:val="0"/>
          <w:i w:val="0"/>
          <w:color w:val="1A1A1A"/>
          <w:sz w:val="22"/>
        </w:rPr>
        <w:t>Wait for propagation, then reload: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kcna-lab24 deploy/prometheus -- \</w:t>
      </w:r>
      <w:r>
        <w:br/>
      </w:r>
      <w:r>
        <w:rPr>
          <w:rFonts w:ascii="Courier New" w:hAnsi="Courier New" w:cs="Courier New"/>
          <w:rFonts w:ascii="Courier New" w:hAnsi="Courier New"/>
          <w:color w:val="142C4A"/>
          <w:sz w:val="18"/>
        </w:rPr>
        <w:t xml:space="preserve">  grep -c 9100 /etc/prometheus/prometheus.yml</w:t>
      </w:r>
      <w:r>
        <w:br/>
      </w:r>
      <w:r>
        <w:rPr>
          <w:rFonts w:ascii="Courier New" w:hAnsi="Courier New" w:cs="Courier New"/>
          <w:rFonts w:ascii="Courier New" w:hAnsi="Courier New"/>
          <w:color w:val="142C4A"/>
          <w:sz w:val="18"/>
        </w:rPr>
        <w:t>kubectl exec -n kcna-lab24 metrics-client -- \</w:t>
      </w:r>
      <w:r>
        <w:br/>
      </w:r>
      <w:r>
        <w:rPr>
          <w:rFonts w:ascii="Courier New" w:hAnsi="Courier New" w:cs="Courier New"/>
          <w:rFonts w:ascii="Courier New" w:hAnsi="Courier New"/>
          <w:color w:val="142C4A"/>
          <w:sz w:val="18"/>
        </w:rPr>
        <w:t xml:space="preserve">  wget -qO- --post-data='' \</w:t>
      </w:r>
      <w:r>
        <w:br/>
      </w:r>
      <w:r>
        <w:rPr>
          <w:rFonts w:ascii="Courier New" w:hAnsi="Courier New" w:cs="Courier New"/>
          <w:rFonts w:ascii="Courier New" w:hAnsi="Courier New"/>
          <w:color w:val="142C4A"/>
          <w:sz w:val="18"/>
        </w:rPr>
        <w:t xml:space="preserve">  http://prometheus.kcna-lab24.svc.cluster.local:9090/-/reload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1</w:t>
      </w:r>
    </w:p>
    <w:p>
      <w:pPr>
        <w:spacing w:before="0" w:after="120"/>
        <w:ind w:left="0"/>
      </w:pPr>
      <w:r>
        <w:rPr>
          <w:rFonts w:ascii="Arial" w:hAnsi="Arial"/>
          <w:b/>
          <w:i w:val="0"/>
          <w:color w:val="1A1A1A"/>
          <w:sz w:val="22"/>
        </w:rPr>
        <w:t>Step 6.9</w:t>
      </w:r>
      <w:r>
        <w:rPr>
          <w:rFonts w:ascii="Arial" w:hAnsi="Arial"/>
          <w:b w:val="0"/>
          <w:i w:val="0"/>
          <w:color w:val="1A1A1A"/>
          <w:sz w:val="22"/>
        </w:rPr>
        <w:t xml:space="preserve"> — Confirm recovery, and note that the history survived.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promql 'up%7Bjob%3D%22depot-portal%22%7D'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{"status":"success","data":{... "value":[&lt;ts&gt;,"1"]}]}}</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promql 'count_over_time(depot_portal_queue_depth%5B15m%5D)'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{"status":"success","data":{"resultType":"vector","result":[{"metric":{...},"value":[&lt;ts&gt;,"&lt;sample count&gt;"]}]}}</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The sample count spans the whole 15 minutes including the outage — the gap is visible as fewer samples than a perfect run would give. </w:t>
      </w:r>
      <w:r>
        <w:rPr>
          <w:rFonts w:ascii="Arial" w:hAnsi="Arial"/>
          <w:b/>
          <w:i w:val="0"/>
          <w:color w:val="1A1A1A"/>
          <w:sz w:val="22"/>
        </w:rPr>
        <w:t>You have just answered the INC-4417 question</w:t>
      </w:r>
      <w:r>
        <w:rPr>
          <w:rFonts w:ascii="Arial" w:hAnsi="Arial"/>
          <w:b w:val="0"/>
          <w:i w:val="0"/>
          <w:color w:val="1A1A1A"/>
          <w:sz w:val="22"/>
        </w:rPr>
        <w:t xml:space="preserve">: </w:t>
      </w:r>
      <w:r>
        <w:rPr>
          <w:rFonts w:ascii="Arial" w:hAnsi="Arial"/>
          <w:b w:val="0"/>
          <w:i/>
          <w:color w:val="1A1A1A"/>
          <w:sz w:val="22"/>
        </w:rPr>
        <w:t>when did it start, and how long did it last?</w:t>
      </w:r>
      <w:r>
        <w:rPr>
          <w:rFonts w:ascii="Arial" w:hAnsi="Arial"/>
          <w:b w:val="0"/>
          <w:i w:val="0"/>
          <w:color w:val="1A1A1A"/>
          <w:sz w:val="22"/>
        </w:rPr>
        <w:t xml:space="preserve"> That is what the Depot Platform Squad could not do.</w:t>
      </w:r>
    </w:p>
    <w:p>
      <w:pPr>
        <w:spacing w:before="80" w:after="120"/>
        <w:pBdr>
          <w:bottom w:val="single" w:sz="6" w:space="1" w:color="D5DBE5"/>
        </w:pBdr>
      </w:pPr>
    </w:p>
    <w:p>
      <w:pPr>
        <w:pStyle w:val="Heading4"/>
        <w:spacing w:before="200" w:after="80"/>
        <w:ind w:left="0"/>
        <w:keepNext/>
      </w:pPr>
      <w:r>
        <w:rPr>
          <w:rFonts w:ascii="Arial" w:hAnsi="Arial"/>
        </w:rPr>
        <w:t>Part 7 — Where OpenTelemetry fits</w:t>
      </w:r>
    </w:p>
    <w:p>
      <w:pPr>
        <w:spacing w:before="0" w:after="120"/>
        <w:ind w:left="0"/>
      </w:pPr>
      <w:r>
        <w:rPr>
          <w:rFonts w:ascii="Arial" w:hAnsi="Arial"/>
          <w:b/>
          <w:i w:val="0"/>
          <w:color w:val="1A1A1A"/>
          <w:sz w:val="22"/>
        </w:rPr>
        <w:t>Step 7.1</w:t>
      </w:r>
      <w:r>
        <w:rPr>
          <w:rFonts w:ascii="Arial" w:hAnsi="Arial"/>
          <w:b w:val="0"/>
          <w:i w:val="0"/>
          <w:color w:val="1A1A1A"/>
          <w:sz w:val="22"/>
        </w:rPr>
        <w:t xml:space="preserve"> — Nothing to run. Fix the mental model, because this is examinable and widely muddled.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YOUR APPLICATION</w:t>
      </w:r>
      <w:r>
        <w:br/>
      </w:r>
      <w:r>
        <w:rPr>
          <w:rFonts w:ascii="Courier New" w:hAnsi="Courier New" w:cs="Courier New"/>
          <w:rFonts w:ascii="Courier New" w:hAnsi="Courier New"/>
          <w:color w:val="142C4A"/>
          <w:sz w:val="18"/>
        </w:rPr>
        <w:t xml:space="preserve">        │</w:t>
      </w:r>
      <w:r>
        <w:br/>
      </w:r>
      <w:r>
        <w:rPr>
          <w:rFonts w:ascii="Courier New" w:hAnsi="Courier New" w:cs="Courier New"/>
          <w:rFonts w:ascii="Courier New" w:hAnsi="Courier New"/>
          <w:color w:val="142C4A"/>
          <w:sz w:val="18"/>
        </w:rPr>
        <w:t xml:space="preserve">        │  instrumented with OpenTelemetry SDKs (traces, metrics, logs)</w:t>
      </w:r>
      <w:r>
        <w:br/>
      </w:r>
      <w:r>
        <w:rPr>
          <w:rFonts w:ascii="Courier New" w:hAnsi="Courier New" w:cs="Courier New"/>
          <w:rFonts w:ascii="Courier New" w:hAnsi="Courier New"/>
          <w:color w:val="142C4A"/>
          <w:sz w:val="18"/>
        </w:rPr>
        <w:t xml:space="preserve">        ▼</w:t>
      </w:r>
      <w:r>
        <w:br/>
      </w:r>
      <w:r>
        <w:rPr>
          <w:rFonts w:ascii="Courier New" w:hAnsi="Courier New" w:cs="Courier New"/>
          <w:rFonts w:ascii="Courier New" w:hAnsi="Courier New"/>
          <w:color w:val="142C4A"/>
          <w:sz w:val="18"/>
        </w:rPr>
        <w:t xml:space="preserve">   OTel COLLECTOR  ──receivers──▶ processors ──▶ exporters</w:t>
      </w:r>
      <w:r>
        <w:br/>
      </w:r>
      <w:r>
        <w:rPr>
          <w:rFonts w:ascii="Courier New" w:hAnsi="Courier New" w:cs="Courier New"/>
          <w:rFonts w:ascii="Courier New" w:hAnsi="Courier New"/>
          <w:color w:val="142C4A"/>
          <w:sz w:val="18"/>
        </w:rPr>
        <w:t xml:space="preserve">        │                                          │</w:t>
      </w:r>
      <w:r>
        <w:br/>
      </w:r>
      <w:r>
        <w:rPr>
          <w:rFonts w:ascii="Courier New" w:hAnsi="Courier New" w:cs="Courier New"/>
          <w:rFonts w:ascii="Courier New" w:hAnsi="Courier New"/>
          <w:color w:val="142C4A"/>
          <w:sz w:val="18"/>
        </w:rPr>
        <w:t xml:space="preserve">        │                        ┌─────────────────┼──────────────────┐</w:t>
      </w:r>
      <w:r>
        <w:br/>
      </w:r>
      <w:r>
        <w:rPr>
          <w:rFonts w:ascii="Courier New" w:hAnsi="Courier New" w:cs="Courier New"/>
          <w:rFonts w:ascii="Courier New" w:hAnsi="Courier New"/>
          <w:color w:val="142C4A"/>
          <w:sz w:val="18"/>
        </w:rPr>
        <w:t xml:space="preserve">        ▼                        ▼                 ▼                  ▼</w:t>
      </w:r>
      <w:r>
        <w:br/>
      </w:r>
      <w:r>
        <w:rPr>
          <w:rFonts w:ascii="Courier New" w:hAnsi="Courier New" w:cs="Courier New"/>
          <w:rFonts w:ascii="Courier New" w:hAnsi="Courier New"/>
          <w:color w:val="142C4A"/>
          <w:sz w:val="18"/>
        </w:rPr>
        <w:t xml:space="preserve">   (scraped by)             Prometheus          Jaeger           any vendor</w:t>
      </w:r>
      <w:r>
        <w:br/>
      </w:r>
      <w:r>
        <w:rPr>
          <w:rFonts w:ascii="Courier New" w:hAnsi="Courier New" w:cs="Courier New"/>
          <w:rFonts w:ascii="Courier New" w:hAnsi="Courier New"/>
          <w:color w:val="142C4A"/>
          <w:sz w:val="18"/>
        </w:rPr>
        <w:t xml:space="preserve">    Prometheus              (metrics)          (traces)          backend</w:t>
      </w:r>
    </w:p>
    <w:p>
      <w:pPr>
        <w:spacing w:before="0" w:after="60"/>
        <w:ind w:left="374" w:hanging="288"/>
      </w:pPr>
      <w:r>
        <w:rPr>
          <w:rFonts w:ascii="Arial" w:hAnsi="Arial"/>
          <w:color w:val="1F6FEB"/>
          <w:sz w:val="22"/>
        </w:rPr>
        <w:t xml:space="preserve">• </w:t>
      </w:r>
      <w:r>
        <w:rPr>
          <w:rFonts w:ascii="Arial" w:hAnsi="Arial"/>
          <w:b/>
          <w:i w:val="0"/>
          <w:color w:val="1A1A1A"/>
          <w:sz w:val="22"/>
        </w:rPr>
        <w:t>OpenTelemetry is a generation and collection standard, not a backend.</w:t>
      </w:r>
      <w:r>
        <w:rPr>
          <w:rFonts w:ascii="Arial" w:hAnsi="Arial"/>
          <w:b w:val="0"/>
          <w:i w:val="0"/>
          <w:color w:val="1A1A1A"/>
          <w:sz w:val="22"/>
        </w:rPr>
        <w:t xml:space="preserve"> It defines the APIs, SDKs, semantic conventions and the OTLP wire protocol. It stores nothing and queries nothing. There is no "OpenTelemetry dashboard".</w:t>
      </w:r>
    </w:p>
    <w:p>
      <w:pPr>
        <w:spacing w:before="0" w:after="60"/>
        <w:ind w:left="374" w:hanging="288"/>
      </w:pPr>
      <w:r>
        <w:rPr>
          <w:rFonts w:ascii="Arial" w:hAnsi="Arial"/>
          <w:color w:val="1F6FEB"/>
          <w:sz w:val="22"/>
        </w:rPr>
        <w:t xml:space="preserve">• </w:t>
      </w:r>
      <w:r>
        <w:rPr>
          <w:rFonts w:ascii="Arial" w:hAnsi="Arial"/>
          <w:b/>
          <w:i w:val="0"/>
          <w:color w:val="1A1A1A"/>
          <w:sz w:val="22"/>
        </w:rPr>
        <w:t>Prometheus is a backend</w:t>
      </w:r>
      <w:r>
        <w:rPr>
          <w:rFonts w:ascii="Arial" w:hAnsi="Arial"/>
          <w:b w:val="0"/>
          <w:i w:val="0"/>
          <w:color w:val="1A1A1A"/>
          <w:sz w:val="22"/>
        </w:rPr>
        <w:t>: it scrapes, stores in a TSDB, and serves PromQL.</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They are </w:t>
      </w:r>
      <w:r>
        <w:rPr>
          <w:rFonts w:ascii="Arial" w:hAnsi="Arial"/>
          <w:b/>
          <w:i w:val="0"/>
          <w:color w:val="1A1A1A"/>
          <w:sz w:val="22"/>
        </w:rPr>
        <w:t>complementary, not competing</w:t>
      </w:r>
      <w:r>
        <w:rPr>
          <w:rFonts w:ascii="Arial" w:hAnsi="Arial"/>
          <w:b w:val="0"/>
          <w:i w:val="0"/>
          <w:color w:val="1A1A1A"/>
          <w:sz w:val="22"/>
        </w:rPr>
        <w:t>. The common production shape is: instrument once with OTel SDKs, run the OTel Collector, and have it expose a Prometheus endpoint that Prometheus scrapes — or use Prometheus's native OTLP ingestion endpoint.</w:t>
      </w:r>
    </w:p>
    <w:p>
      <w:pPr>
        <w:spacing w:before="0" w:after="60"/>
        <w:ind w:left="374" w:hanging="288"/>
      </w:pPr>
      <w:r>
        <w:rPr>
          <w:rFonts w:ascii="Arial" w:hAnsi="Arial"/>
          <w:color w:val="1F6FEB"/>
          <w:sz w:val="22"/>
        </w:rPr>
        <w:t xml:space="preserve">• </w:t>
      </w:r>
      <w:r>
        <w:rPr>
          <w:rFonts w:ascii="Arial" w:hAnsi="Arial"/>
          <w:b/>
          <w:i w:val="0"/>
          <w:color w:val="1A1A1A"/>
          <w:sz w:val="22"/>
        </w:rPr>
        <w:t>Why it matters commercially:</w:t>
      </w:r>
      <w:r>
        <w:rPr>
          <w:rFonts w:ascii="Arial" w:hAnsi="Arial"/>
          <w:b w:val="0"/>
          <w:i w:val="0"/>
          <w:color w:val="1A1A1A"/>
          <w:sz w:val="22"/>
        </w:rPr>
        <w:t xml:space="preserve"> instrumenting with a vendor's proprietary agent locks your </w:t>
      </w:r>
      <w:r>
        <w:rPr>
          <w:rFonts w:ascii="Arial" w:hAnsi="Arial"/>
          <w:b w:val="0"/>
          <w:i/>
          <w:color w:val="1A1A1A"/>
          <w:sz w:val="22"/>
        </w:rPr>
        <w:t>code</w:t>
      </w:r>
      <w:r>
        <w:rPr>
          <w:rFonts w:ascii="Arial" w:hAnsi="Arial"/>
          <w:b w:val="0"/>
          <w:i w:val="0"/>
          <w:color w:val="1A1A1A"/>
          <w:sz w:val="22"/>
        </w:rPr>
        <w:t xml:space="preserve"> to that vendor. Instrumenting with OTel means changing backends is a Collector config change, not a re-instrumentation project. That vendor-neutrality is the entire reason the project exists — and why it is the second-highest-velocity project in the CNCF.</w:t>
      </w:r>
    </w:p>
    <w:p>
      <w:pPr>
        <w:spacing w:before="0" w:after="120"/>
        <w:ind w:left="0"/>
      </w:pPr>
      <w:r>
        <w:rPr>
          <w:rFonts w:ascii="Arial" w:hAnsi="Arial"/>
          <w:b/>
          <w:i w:val="0"/>
          <w:color w:val="1A1A1A"/>
          <w:sz w:val="22"/>
        </w:rPr>
        <w:t>Step 7.2</w:t>
      </w:r>
      <w:r>
        <w:rPr>
          <w:rFonts w:ascii="Arial" w:hAnsi="Arial"/>
          <w:b w:val="0"/>
          <w:i w:val="0"/>
          <w:color w:val="1A1A1A"/>
          <w:sz w:val="22"/>
        </w:rPr>
        <w:t xml:space="preserve"> — Commit these three sentences to memory for the assessment:</w:t>
      </w:r>
    </w:p>
    <w:p>
      <w:pPr>
        <w:spacing w:before="0" w:after="60"/>
        <w:ind w:left="374" w:hanging="288"/>
      </w:pPr>
      <w:r>
        <w:rPr>
          <w:rFonts w:ascii="Arial" w:hAnsi="Arial"/>
          <w:color w:val="1F6FEB"/>
          <w:sz w:val="22"/>
        </w:rPr>
        <w:t xml:space="preserve">1. </w:t>
      </w:r>
      <w:r>
        <w:rPr>
          <w:rFonts w:ascii="Arial" w:hAnsi="Arial"/>
          <w:b w:val="0"/>
          <w:i w:val="0"/>
          <w:color w:val="1A1A1A"/>
          <w:sz w:val="22"/>
        </w:rPr>
        <w:t xml:space="preserve">*Prometheus is CNCF </w:t>
      </w:r>
      <w:r>
        <w:rPr>
          <w:rFonts w:ascii="Arial" w:hAnsi="Arial"/>
          <w:b/>
          <w:i w:val="0"/>
          <w:color w:val="1A1A1A"/>
          <w:sz w:val="22"/>
        </w:rPr>
        <w:t>graduated</w:t>
      </w:r>
      <w:r>
        <w:rPr>
          <w:rFonts w:ascii="Arial" w:hAnsi="Arial"/>
          <w:b w:val="0"/>
          <w:i w:val="0"/>
          <w:color w:val="1A1A1A"/>
          <w:sz w:val="22"/>
        </w:rPr>
        <w:t xml:space="preserve">; OpenTelemetry is CNCF </w:t>
      </w:r>
      <w:r>
        <w:rPr>
          <w:rFonts w:ascii="Arial" w:hAnsi="Arial"/>
          <w:b/>
          <w:i w:val="0"/>
          <w:color w:val="1A1A1A"/>
          <w:sz w:val="22"/>
        </w:rPr>
        <w:t>incubating</w:t>
      </w:r>
      <w:r>
        <w:rPr>
          <w:rFonts w:ascii="Arial" w:hAnsi="Arial"/>
          <w:b w:val="0"/>
          <w:i w:val="0"/>
          <w:color w:val="1A1A1A"/>
          <w:sz w:val="22"/>
        </w:rPr>
        <w:t xml:space="preserve">; Grafana is </w:t>
      </w:r>
      <w:r>
        <w:rPr>
          <w:rFonts w:ascii="Arial" w:hAnsi="Arial"/>
          <w:b/>
          <w:i w:val="0"/>
          <w:color w:val="1A1A1A"/>
          <w:sz w:val="22"/>
        </w:rPr>
        <w:t>not a CNCF project</w:t>
      </w:r>
      <w:r>
        <w:rPr>
          <w:rFonts w:ascii="Arial" w:hAnsi="Arial"/>
          <w:b w:val="0"/>
          <w:i w:val="0"/>
          <w:color w:val="1A1A1A"/>
          <w:sz w:val="22"/>
        </w:rPr>
        <w:t xml:space="preserve"> at all.*</w:t>
      </w:r>
    </w:p>
    <w:p>
      <w:pPr>
        <w:spacing w:before="0" w:after="60"/>
        <w:ind w:left="374" w:hanging="288"/>
      </w:pPr>
      <w:r>
        <w:rPr>
          <w:rFonts w:ascii="Arial" w:hAnsi="Arial"/>
          <w:color w:val="1F6FEB"/>
          <w:sz w:val="22"/>
        </w:rPr>
        <w:t xml:space="preserve">2. </w:t>
      </w:r>
      <w:r>
        <w:rPr>
          <w:rFonts w:ascii="Arial" w:hAnsi="Arial"/>
          <w:b w:val="0"/>
          <w:i w:val="0"/>
          <w:color w:val="1A1A1A"/>
          <w:sz w:val="22"/>
        </w:rPr>
        <w:t xml:space="preserve">*Prometheus </w:t>
      </w:r>
      <w:r>
        <w:rPr>
          <w:rFonts w:ascii="Arial" w:hAnsi="Arial"/>
          <w:b/>
          <w:i w:val="0"/>
          <w:color w:val="1A1A1A"/>
          <w:sz w:val="22"/>
        </w:rPr>
        <w:t>pulls</w:t>
      </w:r>
      <w:r>
        <w:rPr>
          <w:rFonts w:ascii="Arial" w:hAnsi="Arial"/>
          <w:b w:val="0"/>
          <w:i w:val="0"/>
          <w:color w:val="1A1A1A"/>
          <w:sz w:val="22"/>
        </w:rPr>
        <w:t xml:space="preserve"> by default and synthesises </w:t>
      </w:r>
      <w:r>
        <w:rPr>
          <w:rFonts w:ascii="Courier New" w:hAnsi="Courier New" w:cs="Courier New"/>
          <w:b w:val="0"/>
          <w:i w:val="0"/>
          <w:color w:val="142C4A"/>
          <w:sz w:val="20"/>
        </w:rPr>
        <w:t>up</w:t>
      </w:r>
      <w:r>
        <w:rPr>
          <w:rFonts w:ascii="Arial" w:hAnsi="Arial"/>
          <w:b w:val="0"/>
          <w:i w:val="0"/>
          <w:color w:val="1A1A1A"/>
          <w:sz w:val="22"/>
        </w:rPr>
        <w:t xml:space="preserve"> for free; OTLP </w:t>
      </w:r>
      <w:r>
        <w:rPr>
          <w:rFonts w:ascii="Arial" w:hAnsi="Arial"/>
          <w:b/>
          <w:i w:val="0"/>
          <w:color w:val="1A1A1A"/>
          <w:sz w:val="22"/>
        </w:rPr>
        <w:t>pushes</w:t>
      </w:r>
      <w:r>
        <w:rPr>
          <w:rFonts w:ascii="Arial" w:hAnsi="Arial"/>
          <w:b w:val="0"/>
          <w:i w:val="0"/>
          <w:color w:val="1A1A1A"/>
          <w:sz w:val="22"/>
        </w:rPr>
        <w:t>.*</w:t>
      </w:r>
    </w:p>
    <w:p>
      <w:pPr>
        <w:spacing w:before="0" w:after="60"/>
        <w:ind w:left="374" w:hanging="288"/>
      </w:pPr>
      <w:r>
        <w:rPr>
          <w:rFonts w:ascii="Arial" w:hAnsi="Arial"/>
          <w:color w:val="1F6FEB"/>
          <w:sz w:val="22"/>
        </w:rPr>
        <w:t xml:space="preserve">3. </w:t>
      </w:r>
      <w:r>
        <w:rPr>
          <w:rFonts w:ascii="Courier New" w:hAnsi="Courier New" w:cs="Courier New"/>
          <w:b w:val="0"/>
          <w:i/>
          <w:color w:val="142C4A"/>
          <w:sz w:val="20"/>
        </w:rPr>
        <w:t>rate()</w:t>
      </w:r>
      <w:r>
        <w:rPr>
          <w:rFonts w:ascii="Arial" w:hAnsi="Arial"/>
          <w:b w:val="0"/>
          <w:i/>
          <w:color w:val="1A1A1A"/>
          <w:sz w:val="22"/>
        </w:rPr>
        <w:t xml:space="preserve"> exists because counters are monotonic lifetime totals, and it automatically handles counter resets on process restart.</w:t>
      </w:r>
    </w:p>
    <w:p>
      <w:pPr>
        <w:spacing w:before="80" w:after="120"/>
        <w:pBdr>
          <w:bottom w:val="single" w:sz="6" w:space="1" w:color="D5DBE5"/>
        </w:pBdr>
      </w:pPr>
    </w:p>
    <w:p>
      <w:pPr>
        <w:pStyle w:val="Heading3"/>
        <w:spacing w:before="200" w:after="80"/>
        <w:ind w:left="0"/>
        <w:keepNext/>
      </w:pPr>
      <w:r>
        <w:rPr>
          <w:rFonts w:ascii="Arial" w:hAnsi="Arial"/>
        </w:rPr>
        <w:t>Lab 24 · Verification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bash verification/checks.sh</w:t>
      </w:r>
    </w:p>
    <w:p>
      <w:pPr>
        <w:spacing w:before="0" w:after="120"/>
        <w:ind w:left="0"/>
      </w:pPr>
      <w:r>
        <w:rPr>
          <w:rFonts w:ascii="Arial" w:hAnsi="Arial"/>
          <w:b w:val="0"/>
          <w:i w:val="0"/>
          <w:color w:val="1A1A1A"/>
          <w:sz w:val="22"/>
        </w:rPr>
        <w:t xml:space="preserve">See </w:t>
      </w:r>
      <w:r>
        <w:rPr>
          <w:rFonts w:ascii="Courier New" w:hAnsi="Courier New" w:cs="Courier New"/>
          <w:b w:val="0"/>
          <w:i w:val="0"/>
          <w:color w:val="142C4A"/>
          <w:sz w:val="20"/>
        </w:rPr>
        <w:t>verification/expected-output.md</w:t>
      </w:r>
      <w:r>
        <w:rPr>
          <w:rFonts w:ascii="Arial" w:hAnsi="Arial"/>
          <w:b w:val="0"/>
          <w:i w:val="0"/>
          <w:color w:val="1A1A1A"/>
          <w:sz w:val="22"/>
        </w:rPr>
        <w:t>.</w:t>
      </w:r>
    </w:p>
    <w:p>
      <w:pPr>
        <w:spacing w:before="80" w:after="120"/>
        <w:pBdr>
          <w:bottom w:val="single" w:sz="6" w:space="1" w:color="D5DBE5"/>
        </w:pBdr>
      </w:pPr>
    </w:p>
    <w:p>
      <w:pPr>
        <w:pStyle w:val="Heading3"/>
        <w:spacing w:before="200" w:after="80"/>
        <w:ind w:left="0"/>
        <w:keepNext/>
      </w:pPr>
      <w:r>
        <w:rPr>
          <w:rFonts w:ascii="Arial" w:hAnsi="Arial"/>
        </w:rPr>
        <w:t>Lab 24 · Troubleshooting</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Symptom</w:t>
            </w:r>
          </w:p>
        </w:tc>
        <w:tc>
          <w:tcPr>
            <w:tcW w:type="dxa" w:w="2385"/>
            <w:shd w:val="clear" w:color="auto" w:fill="1F6FEB"/>
          </w:tcPr>
          <w:p>
            <w:pPr>
              <w:spacing w:before="20" w:after="20"/>
            </w:pPr>
            <w:r>
              <w:rPr>
                <w:b/>
                <w:color w:val="FFFFFF"/>
              </w:rPr>
            </w:r>
            <w:r>
              <w:rPr>
                <w:rFonts w:ascii="Arial" w:hAnsi="Arial"/>
                <w:b/>
                <w:i w:val="0"/>
                <w:color w:val="FFFFFF"/>
                <w:sz w:val="18"/>
              </w:rPr>
              <w:t>Likely cause</w:t>
            </w:r>
          </w:p>
        </w:tc>
        <w:tc>
          <w:tcPr>
            <w:tcW w:type="dxa" w:w="2981"/>
            <w:shd w:val="clear" w:color="auto" w:fill="1F6FEB"/>
          </w:tcPr>
          <w:p>
            <w:pPr>
              <w:spacing w:before="20" w:after="20"/>
            </w:pPr>
            <w:r>
              <w:rPr>
                <w:b/>
                <w:color w:val="FFFFFF"/>
              </w:rPr>
            </w:r>
            <w:r>
              <w:rPr>
                <w:rFonts w:ascii="Arial" w:hAnsi="Arial"/>
                <w:b/>
                <w:i w:val="0"/>
                <w:color w:val="FFFFFF"/>
                <w:sz w:val="18"/>
              </w:rPr>
              <w:t>Diagnostic command</w:t>
            </w:r>
          </w:p>
        </w:tc>
        <w:tc>
          <w:tcPr>
            <w:tcW w:type="dxa" w:w="2583"/>
            <w:shd w:val="clear" w:color="auto" w:fill="1F6FEB"/>
          </w:tcPr>
          <w:p>
            <w:pPr>
              <w:spacing w:before="20" w:after="20"/>
            </w:pPr>
            <w:r>
              <w:rPr>
                <w:b/>
                <w:color w:val="FFFFFF"/>
              </w:rPr>
            </w:r>
            <w:r>
              <w:rPr>
                <w:rFonts w:ascii="Arial" w:hAnsi="Arial"/>
                <w:b/>
                <w:i w:val="0"/>
                <w:color w:val="FFFFFF"/>
                <w:sz w:val="18"/>
              </w:rPr>
              <w:t>Fix</w:t>
            </w:r>
          </w:p>
        </w:tc>
      </w:tr>
      <w:tr>
        <w:trPr>
          <w:cantSplit/>
        </w:trPr>
        <w:tc>
          <w:tcPr>
            <w:tcW w:type="dxa" w:w="1987"/>
          </w:tcPr>
          <w:p>
            <w:pPr>
              <w:spacing w:before="20" w:after="20"/>
            </w:pPr>
            <w:r/>
            <w:r>
              <w:rPr>
                <w:rFonts w:ascii="Arial" w:hAnsi="Arial"/>
                <w:b w:val="0"/>
                <w:i w:val="0"/>
                <w:color w:val="1A1A1A"/>
                <w:sz w:val="18"/>
              </w:rPr>
              <w:t xml:space="preserve">Prometheus Pod </w:t>
            </w:r>
            <w:r>
              <w:rPr>
                <w:rFonts w:ascii="Courier New" w:hAnsi="Courier New" w:cs="Courier New"/>
                <w:b w:val="0"/>
                <w:i w:val="0"/>
                <w:color w:val="142C4A"/>
                <w:sz w:val="16"/>
              </w:rPr>
              <w:t>CrashLoopBackOff</w:t>
            </w:r>
            <w:r>
              <w:rPr>
                <w:rFonts w:ascii="Arial" w:hAnsi="Arial"/>
                <w:b w:val="0"/>
                <w:i w:val="0"/>
                <w:color w:val="1A1A1A"/>
                <w:sz w:val="18"/>
              </w:rPr>
              <w:t xml:space="preserve">, log shows </w:t>
            </w:r>
            <w:r>
              <w:rPr>
                <w:rFonts w:ascii="Courier New" w:hAnsi="Courier New" w:cs="Courier New"/>
                <w:b w:val="0"/>
                <w:i w:val="0"/>
                <w:color w:val="142C4A"/>
                <w:sz w:val="16"/>
              </w:rPr>
              <w:t>opening storage failed: ... permission denied</w:t>
            </w:r>
          </w:p>
        </w:tc>
        <w:tc>
          <w:tcPr>
            <w:tcW w:type="dxa" w:w="2385"/>
          </w:tcPr>
          <w:p>
            <w:pPr>
              <w:spacing w:before="20" w:after="20"/>
            </w:pPr>
            <w:r/>
            <w:r>
              <w:rPr>
                <w:rFonts w:ascii="Arial" w:hAnsi="Arial"/>
                <w:b w:val="0"/>
                <w:i w:val="0"/>
                <w:color w:val="1A1A1A"/>
                <w:sz w:val="18"/>
              </w:rPr>
              <w:t>The TSDB directory is not writable by uid 65534</w:t>
            </w:r>
          </w:p>
        </w:tc>
        <w:tc>
          <w:tcPr>
            <w:tcW w:type="dxa" w:w="2981"/>
          </w:tcPr>
          <w:p>
            <w:pPr>
              <w:spacing w:before="20" w:after="20"/>
            </w:pPr>
            <w:r/>
            <w:r>
              <w:rPr>
                <w:rFonts w:ascii="Courier New" w:hAnsi="Courier New" w:cs="Courier New"/>
                <w:b w:val="0"/>
                <w:i w:val="0"/>
                <w:color w:val="142C4A"/>
                <w:sz w:val="16"/>
              </w:rPr>
              <w:t>kubectl logs -n kcna-lab24 deploy/prometheus</w:t>
            </w:r>
          </w:p>
        </w:tc>
        <w:tc>
          <w:tcPr>
            <w:tcW w:type="dxa" w:w="2583"/>
          </w:tcPr>
          <w:p>
            <w:pPr>
              <w:spacing w:before="20" w:after="20"/>
            </w:pPr>
            <w:r/>
            <w:r>
              <w:rPr>
                <w:rFonts w:ascii="Arial" w:hAnsi="Arial"/>
                <w:b w:val="0"/>
                <w:i w:val="0"/>
                <w:color w:val="1A1A1A"/>
                <w:sz w:val="18"/>
              </w:rPr>
              <w:t xml:space="preserve">Ensure </w:t>
            </w:r>
            <w:r>
              <w:rPr>
                <w:rFonts w:ascii="Courier New" w:hAnsi="Courier New" w:cs="Courier New"/>
                <w:b w:val="0"/>
                <w:i w:val="0"/>
                <w:color w:val="142C4A"/>
                <w:sz w:val="16"/>
              </w:rPr>
              <w:t>securityContext.fsGroup: 65534</w:t>
            </w:r>
            <w:r>
              <w:rPr>
                <w:rFonts w:ascii="Arial" w:hAnsi="Arial"/>
                <w:b w:val="0"/>
                <w:i w:val="0"/>
                <w:color w:val="1A1A1A"/>
                <w:sz w:val="18"/>
              </w:rPr>
              <w:t xml:space="preserve"> is set on the Pod (present in the supplied manifest)</w:t>
            </w:r>
          </w:p>
        </w:tc>
      </w:tr>
      <w:tr>
        <w:trPr>
          <w:cantSplit/>
        </w:trPr>
        <w:tc>
          <w:tcPr>
            <w:tcW w:type="dxa" w:w="1987"/>
            <w:shd w:val="clear" w:color="auto" w:fill="F7F9FC"/>
          </w:tcPr>
          <w:p>
            <w:pPr>
              <w:spacing w:before="20" w:after="20"/>
            </w:pPr>
            <w:r/>
            <w:r>
              <w:rPr>
                <w:rFonts w:ascii="Arial" w:hAnsi="Arial"/>
                <w:b w:val="0"/>
                <w:i w:val="0"/>
                <w:color w:val="1A1A1A"/>
                <w:sz w:val="18"/>
              </w:rPr>
              <w:t xml:space="preserve">Prometheus Pod OOMKilled, </w:t>
            </w:r>
            <w:r>
              <w:rPr>
                <w:rFonts w:ascii="Courier New" w:hAnsi="Courier New" w:cs="Courier New"/>
                <w:b w:val="0"/>
                <w:i w:val="0"/>
                <w:color w:val="142C4A"/>
                <w:sz w:val="16"/>
              </w:rPr>
              <w:t>RESTARTS</w:t>
            </w:r>
            <w:r>
              <w:rPr>
                <w:rFonts w:ascii="Arial" w:hAnsi="Arial"/>
                <w:b w:val="0"/>
                <w:i w:val="0"/>
                <w:color w:val="1A1A1A"/>
                <w:sz w:val="18"/>
              </w:rPr>
              <w:t xml:space="preserve"> climbing, </w:t>
            </w:r>
            <w:r>
              <w:rPr>
                <w:rFonts w:ascii="Courier New" w:hAnsi="Courier New" w:cs="Courier New"/>
                <w:b w:val="0"/>
                <w:i w:val="0"/>
                <w:color w:val="142C4A"/>
                <w:sz w:val="16"/>
              </w:rPr>
              <w:t>reason: OOMKilled</w:t>
            </w:r>
          </w:p>
        </w:tc>
        <w:tc>
          <w:tcPr>
            <w:tcW w:type="dxa" w:w="2385"/>
            <w:shd w:val="clear" w:color="auto" w:fill="F7F9FC"/>
          </w:tcPr>
          <w:p>
            <w:pPr>
              <w:spacing w:before="20" w:after="20"/>
            </w:pPr>
            <w:r/>
            <w:r>
              <w:rPr>
                <w:rFonts w:ascii="Arial" w:hAnsi="Arial"/>
                <w:b w:val="0"/>
                <w:i w:val="0"/>
                <w:color w:val="1A1A1A"/>
                <w:sz w:val="18"/>
              </w:rPr>
              <w:t>Memory limit too small for the active series count</w:t>
            </w:r>
          </w:p>
        </w:tc>
        <w:tc>
          <w:tcPr>
            <w:tcW w:type="dxa" w:w="2981"/>
            <w:shd w:val="clear" w:color="auto" w:fill="F7F9FC"/>
          </w:tcPr>
          <w:p>
            <w:pPr>
              <w:spacing w:before="20" w:after="20"/>
            </w:pPr>
            <w:r/>
            <w:r>
              <w:rPr>
                <w:rFonts w:ascii="Courier New" w:hAnsi="Courier New" w:cs="Courier New"/>
                <w:b w:val="0"/>
                <w:i w:val="0"/>
                <w:color w:val="142C4A"/>
                <w:sz w:val="16"/>
              </w:rPr>
              <w:t>kubectl get pod -n kcna-lab24 -l app=prometheus -o jsonpath='{.items[0].status.containerStatuses[0].lastState.terminated.reason}'</w:t>
            </w:r>
          </w:p>
        </w:tc>
        <w:tc>
          <w:tcPr>
            <w:tcW w:type="dxa" w:w="2583"/>
            <w:shd w:val="clear" w:color="auto" w:fill="F7F9FC"/>
          </w:tcPr>
          <w:p>
            <w:pPr>
              <w:spacing w:before="20" w:after="20"/>
            </w:pPr>
            <w:r/>
            <w:r>
              <w:rPr>
                <w:rFonts w:ascii="Arial" w:hAnsi="Arial"/>
                <w:b w:val="0"/>
                <w:i w:val="0"/>
                <w:color w:val="1A1A1A"/>
                <w:sz w:val="18"/>
              </w:rPr>
              <w:t xml:space="preserve">Raise </w:t>
            </w:r>
            <w:r>
              <w:rPr>
                <w:rFonts w:ascii="Courier New" w:hAnsi="Courier New" w:cs="Courier New"/>
                <w:b w:val="0"/>
                <w:i w:val="0"/>
                <w:color w:val="142C4A"/>
                <w:sz w:val="16"/>
              </w:rPr>
              <w:t>limits.memory</w:t>
            </w:r>
            <w:r>
              <w:rPr>
                <w:rFonts w:ascii="Arial" w:hAnsi="Arial"/>
                <w:b w:val="0"/>
                <w:i w:val="0"/>
                <w:color w:val="1A1A1A"/>
                <w:sz w:val="18"/>
              </w:rPr>
              <w:t xml:space="preserve">; check </w:t>
            </w:r>
            <w:r>
              <w:rPr>
                <w:rFonts w:ascii="Courier New" w:hAnsi="Courier New" w:cs="Courier New"/>
                <w:b w:val="0"/>
                <w:i w:val="0"/>
                <w:color w:val="142C4A"/>
                <w:sz w:val="16"/>
              </w:rPr>
              <w:t>prometheus_tsdb_head_series</w:t>
            </w:r>
            <w:r>
              <w:rPr>
                <w:rFonts w:ascii="Arial" w:hAnsi="Arial"/>
                <w:b w:val="0"/>
                <w:i w:val="0"/>
                <w:color w:val="1A1A1A"/>
                <w:sz w:val="18"/>
              </w:rPr>
              <w:t xml:space="preserve"> for a cardinality explosion</w:t>
            </w:r>
          </w:p>
        </w:tc>
      </w:tr>
      <w:tr>
        <w:trPr>
          <w:cantSplit/>
        </w:trPr>
        <w:tc>
          <w:tcPr>
            <w:tcW w:type="dxa" w:w="1987"/>
          </w:tcPr>
          <w:p>
            <w:pPr>
              <w:spacing w:before="20" w:after="20"/>
            </w:pPr>
            <w:r/>
            <w:r>
              <w:rPr>
                <w:rFonts w:ascii="Arial" w:hAnsi="Arial"/>
                <w:b w:val="0"/>
                <w:i w:val="0"/>
                <w:color w:val="1A1A1A"/>
                <w:sz w:val="18"/>
              </w:rPr>
              <w:t xml:space="preserve">Target DOWN with </w:t>
            </w:r>
            <w:r>
              <w:rPr>
                <w:rFonts w:ascii="Courier New" w:hAnsi="Courier New" w:cs="Courier New"/>
                <w:b w:val="0"/>
                <w:i w:val="0"/>
                <w:color w:val="142C4A"/>
                <w:sz w:val="16"/>
              </w:rPr>
              <w:t>connect: connection refused</w:t>
            </w:r>
          </w:p>
        </w:tc>
        <w:tc>
          <w:tcPr>
            <w:tcW w:type="dxa" w:w="2385"/>
          </w:tcPr>
          <w:p>
            <w:pPr>
              <w:spacing w:before="20" w:after="20"/>
            </w:pPr>
            <w:r/>
            <w:r>
              <w:rPr>
                <w:rFonts w:ascii="Arial" w:hAnsi="Arial"/>
                <w:b w:val="0"/>
                <w:i w:val="0"/>
                <w:color w:val="1A1A1A"/>
                <w:sz w:val="18"/>
              </w:rPr>
              <w:t>Port is wrong, or nothing is listening</w:t>
            </w:r>
          </w:p>
        </w:tc>
        <w:tc>
          <w:tcPr>
            <w:tcW w:type="dxa" w:w="2981"/>
          </w:tcPr>
          <w:p>
            <w:pPr>
              <w:spacing w:before="20" w:after="20"/>
            </w:pPr>
            <w:r/>
            <w:r>
              <w:rPr>
                <w:rFonts w:ascii="Courier New" w:hAnsi="Courier New" w:cs="Courier New"/>
                <w:b w:val="0"/>
                <w:i w:val="0"/>
                <w:color w:val="142C4A"/>
                <w:sz w:val="16"/>
              </w:rPr>
              <w:t>/api/v1/targets</w:t>
            </w:r>
            <w:r>
              <w:rPr>
                <w:rFonts w:ascii="Arial" w:hAnsi="Arial"/>
                <w:b w:val="0"/>
                <w:i w:val="0"/>
                <w:color w:val="1A1A1A"/>
                <w:sz w:val="18"/>
              </w:rPr>
              <w:t xml:space="preserve"> → </w:t>
            </w:r>
            <w:r>
              <w:rPr>
                <w:rFonts w:ascii="Courier New" w:hAnsi="Courier New" w:cs="Courier New"/>
                <w:b w:val="0"/>
                <w:i w:val="0"/>
                <w:color w:val="142C4A"/>
                <w:sz w:val="16"/>
              </w:rPr>
              <w:t>lastError</w:t>
            </w:r>
          </w:p>
        </w:tc>
        <w:tc>
          <w:tcPr>
            <w:tcW w:type="dxa" w:w="2583"/>
          </w:tcPr>
          <w:p>
            <w:pPr>
              <w:spacing w:before="20" w:after="20"/>
            </w:pPr>
            <w:r/>
            <w:r>
              <w:rPr>
                <w:rFonts w:ascii="Arial" w:hAnsi="Arial"/>
                <w:b w:val="0"/>
                <w:i w:val="0"/>
                <w:color w:val="1A1A1A"/>
                <w:sz w:val="18"/>
              </w:rPr>
              <w:t xml:space="preserve">Correct the port in the scrape config and </w:t>
            </w:r>
            <w:r>
              <w:rPr>
                <w:rFonts w:ascii="Courier New" w:hAnsi="Courier New" w:cs="Courier New"/>
                <w:b w:val="0"/>
                <w:i w:val="0"/>
                <w:color w:val="142C4A"/>
                <w:sz w:val="16"/>
              </w:rPr>
              <w:t>POST /-/reload</w:t>
            </w:r>
          </w:p>
        </w:tc>
      </w:tr>
      <w:tr>
        <w:trPr>
          <w:cantSplit/>
        </w:trPr>
        <w:tc>
          <w:tcPr>
            <w:tcW w:type="dxa" w:w="1987"/>
            <w:shd w:val="clear" w:color="auto" w:fill="F7F9FC"/>
          </w:tcPr>
          <w:p>
            <w:pPr>
              <w:spacing w:before="20" w:after="20"/>
            </w:pPr>
            <w:r/>
            <w:r>
              <w:rPr>
                <w:rFonts w:ascii="Arial" w:hAnsi="Arial"/>
                <w:b w:val="0"/>
                <w:i w:val="0"/>
                <w:color w:val="1A1A1A"/>
                <w:sz w:val="18"/>
              </w:rPr>
              <w:t xml:space="preserve">Target DOWN with </w:t>
            </w:r>
            <w:r>
              <w:rPr>
                <w:rFonts w:ascii="Courier New" w:hAnsi="Courier New" w:cs="Courier New"/>
                <w:b w:val="0"/>
                <w:i w:val="0"/>
                <w:color w:val="142C4A"/>
                <w:sz w:val="16"/>
              </w:rPr>
              <w:t>no such host</w:t>
            </w:r>
          </w:p>
        </w:tc>
        <w:tc>
          <w:tcPr>
            <w:tcW w:type="dxa" w:w="2385"/>
            <w:shd w:val="clear" w:color="auto" w:fill="F7F9FC"/>
          </w:tcPr>
          <w:p>
            <w:pPr>
              <w:spacing w:before="20" w:after="20"/>
            </w:pPr>
            <w:r/>
            <w:r>
              <w:rPr>
                <w:rFonts w:ascii="Arial" w:hAnsi="Arial"/>
                <w:b w:val="0"/>
                <w:i w:val="0"/>
                <w:color w:val="1A1A1A"/>
                <w:sz w:val="18"/>
              </w:rPr>
              <w:t>Service DNS name is wrong or the Service does not exist</w:t>
            </w:r>
          </w:p>
        </w:tc>
        <w:tc>
          <w:tcPr>
            <w:tcW w:type="dxa" w:w="2981"/>
            <w:shd w:val="clear" w:color="auto" w:fill="F7F9FC"/>
          </w:tcPr>
          <w:p>
            <w:pPr>
              <w:spacing w:before="20" w:after="20"/>
            </w:pPr>
            <w:r/>
            <w:r>
              <w:rPr>
                <w:rFonts w:ascii="Courier New" w:hAnsi="Courier New" w:cs="Courier New"/>
                <w:b w:val="0"/>
                <w:i w:val="0"/>
                <w:color w:val="142C4A"/>
                <w:sz w:val="16"/>
              </w:rPr>
              <w:t>kubectl exec metrics-client -- nslookup depot-metrics-sim.kcna-lab24.svc.cluster.local</w:t>
            </w:r>
          </w:p>
        </w:tc>
        <w:tc>
          <w:tcPr>
            <w:tcW w:type="dxa" w:w="2583"/>
            <w:shd w:val="clear" w:color="auto" w:fill="F7F9FC"/>
          </w:tcPr>
          <w:p>
            <w:pPr>
              <w:spacing w:before="20" w:after="20"/>
            </w:pPr>
            <w:r/>
            <w:r>
              <w:rPr>
                <w:rFonts w:ascii="Arial" w:hAnsi="Arial"/>
                <w:b w:val="0"/>
                <w:i w:val="0"/>
                <w:color w:val="1A1A1A"/>
                <w:sz w:val="18"/>
              </w:rPr>
              <w:t xml:space="preserve">Use </w:t>
            </w:r>
            <w:r>
              <w:rPr>
                <w:rFonts w:ascii="Courier New" w:hAnsi="Courier New" w:cs="Courier New"/>
                <w:b w:val="0"/>
                <w:i w:val="0"/>
                <w:color w:val="142C4A"/>
                <w:sz w:val="16"/>
              </w:rPr>
              <w:t>&lt;svc&gt;.&lt;ns&gt;.svc.cluster.local</w:t>
            </w:r>
            <w:r>
              <w:rPr>
                <w:rFonts w:ascii="Arial" w:hAnsi="Arial"/>
                <w:b w:val="0"/>
                <w:i w:val="0"/>
                <w:color w:val="1A1A1A"/>
                <w:sz w:val="18"/>
              </w:rPr>
              <w:t>; confirm the Service exists</w:t>
            </w:r>
          </w:p>
        </w:tc>
      </w:tr>
      <w:tr>
        <w:trPr>
          <w:cantSplit/>
        </w:trPr>
        <w:tc>
          <w:tcPr>
            <w:tcW w:type="dxa" w:w="1987"/>
          </w:tcPr>
          <w:p>
            <w:pPr>
              <w:spacing w:before="20" w:after="20"/>
            </w:pPr>
            <w:r/>
            <w:r>
              <w:rPr>
                <w:rFonts w:ascii="Arial" w:hAnsi="Arial"/>
                <w:b w:val="0"/>
                <w:i w:val="0"/>
                <w:color w:val="1A1A1A"/>
                <w:sz w:val="18"/>
              </w:rPr>
              <w:t xml:space="preserve">Target DOWN with </w:t>
            </w:r>
            <w:r>
              <w:rPr>
                <w:rFonts w:ascii="Courier New" w:hAnsi="Courier New" w:cs="Courier New"/>
                <w:b w:val="0"/>
                <w:i w:val="0"/>
                <w:color w:val="142C4A"/>
                <w:sz w:val="16"/>
              </w:rPr>
              <w:t>context deadline exceeded</w:t>
            </w:r>
          </w:p>
        </w:tc>
        <w:tc>
          <w:tcPr>
            <w:tcW w:type="dxa" w:w="2385"/>
          </w:tcPr>
          <w:p>
            <w:pPr>
              <w:spacing w:before="20" w:after="20"/>
            </w:pPr>
            <w:r/>
            <w:r>
              <w:rPr>
                <w:rFonts w:ascii="Arial" w:hAnsi="Arial"/>
                <w:b w:val="0"/>
                <w:i w:val="0"/>
                <w:color w:val="1A1A1A"/>
                <w:sz w:val="18"/>
              </w:rPr>
              <w:t xml:space="preserve">Target is too slow; </w:t>
            </w:r>
            <w:r>
              <w:rPr>
                <w:rFonts w:ascii="Courier New" w:hAnsi="Courier New" w:cs="Courier New"/>
                <w:b w:val="0"/>
                <w:i w:val="0"/>
                <w:color w:val="142C4A"/>
                <w:sz w:val="16"/>
              </w:rPr>
              <w:t>scrape_timeout</w:t>
            </w:r>
            <w:r>
              <w:rPr>
                <w:rFonts w:ascii="Arial" w:hAnsi="Arial"/>
                <w:b w:val="0"/>
                <w:i w:val="0"/>
                <w:color w:val="1A1A1A"/>
                <w:sz w:val="18"/>
              </w:rPr>
              <w:t xml:space="preserve"> exceeded</w:t>
            </w:r>
          </w:p>
        </w:tc>
        <w:tc>
          <w:tcPr>
            <w:tcW w:type="dxa" w:w="2981"/>
          </w:tcPr>
          <w:p>
            <w:pPr>
              <w:spacing w:before="20" w:after="20"/>
            </w:pPr>
            <w:r/>
            <w:r>
              <w:rPr>
                <w:rFonts w:ascii="Courier New" w:hAnsi="Courier New" w:cs="Courier New"/>
                <w:b w:val="0"/>
                <w:i w:val="0"/>
                <w:color w:val="142C4A"/>
                <w:sz w:val="16"/>
              </w:rPr>
              <w:t>/api/v1/targets</w:t>
            </w:r>
            <w:r>
              <w:rPr>
                <w:rFonts w:ascii="Arial" w:hAnsi="Arial"/>
                <w:b w:val="0"/>
                <w:i w:val="0"/>
                <w:color w:val="1A1A1A"/>
                <w:sz w:val="18"/>
              </w:rPr>
              <w:t xml:space="preserve"> → </w:t>
            </w:r>
            <w:r>
              <w:rPr>
                <w:rFonts w:ascii="Courier New" w:hAnsi="Courier New" w:cs="Courier New"/>
                <w:b w:val="0"/>
                <w:i w:val="0"/>
                <w:color w:val="142C4A"/>
                <w:sz w:val="16"/>
              </w:rPr>
              <w:t>lastError</w:t>
            </w:r>
          </w:p>
        </w:tc>
        <w:tc>
          <w:tcPr>
            <w:tcW w:type="dxa" w:w="2583"/>
          </w:tcPr>
          <w:p>
            <w:pPr>
              <w:spacing w:before="20" w:after="20"/>
            </w:pPr>
            <w:r/>
            <w:r>
              <w:rPr>
                <w:rFonts w:ascii="Arial" w:hAnsi="Arial"/>
                <w:b w:val="0"/>
                <w:i w:val="0"/>
                <w:color w:val="1A1A1A"/>
                <w:sz w:val="18"/>
              </w:rPr>
              <w:t xml:space="preserve">Raise </w:t>
            </w:r>
            <w:r>
              <w:rPr>
                <w:rFonts w:ascii="Courier New" w:hAnsi="Courier New" w:cs="Courier New"/>
                <w:b w:val="0"/>
                <w:i w:val="0"/>
                <w:color w:val="142C4A"/>
                <w:sz w:val="16"/>
              </w:rPr>
              <w:t>scrape_timeout</w:t>
            </w:r>
            <w:r>
              <w:rPr>
                <w:rFonts w:ascii="Arial" w:hAnsi="Arial"/>
                <w:b w:val="0"/>
                <w:i w:val="0"/>
                <w:color w:val="1A1A1A"/>
                <w:sz w:val="18"/>
              </w:rPr>
              <w:t xml:space="preserve"> (must stay </w:t>
            </w:r>
            <w:r>
              <w:rPr>
                <w:rFonts w:ascii="Courier New" w:hAnsi="Courier New" w:cs="Courier New"/>
                <w:b w:val="0"/>
                <w:i w:val="0"/>
                <w:color w:val="142C4A"/>
                <w:sz w:val="16"/>
              </w:rPr>
              <w:t>&lt;= scrape_interval</w:t>
            </w:r>
            <w:r>
              <w:rPr>
                <w:rFonts w:ascii="Arial" w:hAnsi="Arial"/>
                <w:b w:val="0"/>
                <w:i w:val="0"/>
                <w:color w:val="1A1A1A"/>
                <w:sz w:val="18"/>
              </w:rPr>
              <w:t>), or make the exporter faster</w:t>
            </w:r>
          </w:p>
        </w:tc>
      </w:tr>
      <w:tr>
        <w:trPr>
          <w:cantSplit/>
        </w:trPr>
        <w:tc>
          <w:tcPr>
            <w:tcW w:type="dxa" w:w="1987"/>
            <w:shd w:val="clear" w:color="auto" w:fill="F7F9FC"/>
          </w:tcPr>
          <w:p>
            <w:pPr>
              <w:spacing w:before="20" w:after="20"/>
            </w:pPr>
            <w:r/>
            <w:r>
              <w:rPr>
                <w:rFonts w:ascii="Arial" w:hAnsi="Arial"/>
                <w:b w:val="0"/>
                <w:i w:val="0"/>
                <w:color w:val="1A1A1A"/>
                <w:sz w:val="18"/>
              </w:rPr>
              <w:t>Config edited but nothing changes</w:t>
            </w:r>
          </w:p>
        </w:tc>
        <w:tc>
          <w:tcPr>
            <w:tcW w:type="dxa" w:w="2385"/>
            <w:shd w:val="clear" w:color="auto" w:fill="F7F9FC"/>
          </w:tcPr>
          <w:p>
            <w:pPr>
              <w:spacing w:before="20" w:after="20"/>
            </w:pPr>
            <w:r/>
            <w:r>
              <w:rPr>
                <w:rFonts w:ascii="Arial" w:hAnsi="Arial"/>
                <w:b w:val="0"/>
                <w:i w:val="0"/>
                <w:color w:val="1A1A1A"/>
                <w:sz w:val="18"/>
              </w:rPr>
              <w:t>ConfigMap volume not yet refreshed, or no reload issued</w:t>
            </w:r>
          </w:p>
        </w:tc>
        <w:tc>
          <w:tcPr>
            <w:tcW w:type="dxa" w:w="2981"/>
            <w:shd w:val="clear" w:color="auto" w:fill="F7F9FC"/>
          </w:tcPr>
          <w:p>
            <w:pPr>
              <w:spacing w:before="20" w:after="20"/>
            </w:pPr>
            <w:r/>
            <w:r>
              <w:rPr>
                <w:rFonts w:ascii="Courier New" w:hAnsi="Courier New" w:cs="Courier New"/>
                <w:b w:val="0"/>
                <w:i w:val="0"/>
                <w:color w:val="142C4A"/>
                <w:sz w:val="16"/>
              </w:rPr>
              <w:t>kubectl exec deploy/prometheus -- cat /etc/prometheus/prometheus.yml</w:t>
            </w:r>
          </w:p>
        </w:tc>
        <w:tc>
          <w:tcPr>
            <w:tcW w:type="dxa" w:w="2583"/>
            <w:shd w:val="clear" w:color="auto" w:fill="F7F9FC"/>
          </w:tcPr>
          <w:p>
            <w:pPr>
              <w:spacing w:before="20" w:after="20"/>
            </w:pPr>
            <w:r/>
            <w:r>
              <w:rPr>
                <w:rFonts w:ascii="Arial" w:hAnsi="Arial"/>
                <w:b w:val="0"/>
                <w:i w:val="0"/>
                <w:color w:val="1A1A1A"/>
                <w:sz w:val="18"/>
              </w:rPr>
              <w:t xml:space="preserve">Wait for the kubelet sync (~60 s), then </w:t>
            </w:r>
            <w:r>
              <w:rPr>
                <w:rFonts w:ascii="Courier New" w:hAnsi="Courier New" w:cs="Courier New"/>
                <w:b w:val="0"/>
                <w:i w:val="0"/>
                <w:color w:val="142C4A"/>
                <w:sz w:val="16"/>
              </w:rPr>
              <w:t>POST /-/reload</w:t>
            </w:r>
          </w:p>
        </w:tc>
      </w:tr>
      <w:tr>
        <w:trPr>
          <w:cantSplit/>
        </w:trPr>
        <w:tc>
          <w:tcPr>
            <w:tcW w:type="dxa" w:w="1987"/>
          </w:tcPr>
          <w:p>
            <w:pPr>
              <w:spacing w:before="20" w:after="20"/>
            </w:pPr>
            <w:r/>
            <w:r>
              <w:rPr>
                <w:rFonts w:ascii="Courier New" w:hAnsi="Courier New" w:cs="Courier New"/>
                <w:b w:val="0"/>
                <w:i w:val="0"/>
                <w:color w:val="142C4A"/>
                <w:sz w:val="16"/>
              </w:rPr>
              <w:t>POST /-/reload</w:t>
            </w:r>
            <w:r>
              <w:rPr>
                <w:rFonts w:ascii="Arial" w:hAnsi="Arial"/>
                <w:b w:val="0"/>
                <w:i w:val="0"/>
                <w:color w:val="1A1A1A"/>
                <w:sz w:val="18"/>
              </w:rPr>
              <w:t xml:space="preserve"> returns 404</w:t>
            </w:r>
          </w:p>
        </w:tc>
        <w:tc>
          <w:tcPr>
            <w:tcW w:type="dxa" w:w="2385"/>
          </w:tcPr>
          <w:p>
            <w:pPr>
              <w:spacing w:before="20" w:after="20"/>
            </w:pPr>
            <w:r/>
            <w:r>
              <w:rPr>
                <w:rFonts w:ascii="Courier New" w:hAnsi="Courier New" w:cs="Courier New"/>
                <w:b w:val="0"/>
                <w:i w:val="0"/>
                <w:color w:val="142C4A"/>
                <w:sz w:val="16"/>
              </w:rPr>
              <w:t>--web.enable-lifecycle</w:t>
            </w:r>
            <w:r>
              <w:rPr>
                <w:rFonts w:ascii="Arial" w:hAnsi="Arial"/>
                <w:b w:val="0"/>
                <w:i w:val="0"/>
                <w:color w:val="1A1A1A"/>
                <w:sz w:val="18"/>
              </w:rPr>
              <w:t xml:space="preserve"> is not set</w:t>
            </w:r>
          </w:p>
        </w:tc>
        <w:tc>
          <w:tcPr>
            <w:tcW w:type="dxa" w:w="2981"/>
          </w:tcPr>
          <w:p>
            <w:pPr>
              <w:spacing w:before="20" w:after="20"/>
            </w:pPr>
            <w:r/>
            <w:r>
              <w:rPr>
                <w:rFonts w:ascii="Courier New" w:hAnsi="Courier New" w:cs="Courier New"/>
                <w:b w:val="0"/>
                <w:i w:val="0"/>
                <w:color w:val="142C4A"/>
                <w:sz w:val="16"/>
              </w:rPr>
              <w:t>kubectl get deploy prometheus -o jsonpath='{.spec.template.spec.containers[0].args}'</w:t>
            </w:r>
          </w:p>
        </w:tc>
        <w:tc>
          <w:tcPr>
            <w:tcW w:type="dxa" w:w="2583"/>
          </w:tcPr>
          <w:p>
            <w:pPr>
              <w:spacing w:before="20" w:after="20"/>
            </w:pPr>
            <w:r/>
            <w:r>
              <w:rPr>
                <w:rFonts w:ascii="Arial" w:hAnsi="Arial"/>
                <w:b w:val="0"/>
                <w:i w:val="0"/>
                <w:color w:val="1A1A1A"/>
                <w:sz w:val="18"/>
              </w:rPr>
              <w:t>Add the flag (present in the supplied manifest)</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rate()</w:t>
            </w:r>
            <w:r>
              <w:rPr>
                <w:rFonts w:ascii="Arial" w:hAnsi="Arial"/>
                <w:b w:val="0"/>
                <w:i w:val="0"/>
                <w:color w:val="1A1A1A"/>
                <w:sz w:val="18"/>
              </w:rPr>
              <w:t xml:space="preserve"> returns an empty result</w:t>
            </w:r>
          </w:p>
        </w:tc>
        <w:tc>
          <w:tcPr>
            <w:tcW w:type="dxa" w:w="2385"/>
            <w:shd w:val="clear" w:color="auto" w:fill="F7F9FC"/>
          </w:tcPr>
          <w:p>
            <w:pPr>
              <w:spacing w:before="20" w:after="20"/>
            </w:pPr>
            <w:r/>
            <w:r>
              <w:rPr>
                <w:rFonts w:ascii="Arial" w:hAnsi="Arial"/>
                <w:b w:val="0"/>
                <w:i w:val="0"/>
                <w:color w:val="1A1A1A"/>
                <w:sz w:val="18"/>
              </w:rPr>
              <w:t>Range window is shorter than ~2 scrape intervals, or the series is stale</w:t>
            </w:r>
          </w:p>
        </w:tc>
        <w:tc>
          <w:tcPr>
            <w:tcW w:type="dxa" w:w="2981"/>
            <w:shd w:val="clear" w:color="auto" w:fill="F7F9FC"/>
          </w:tcPr>
          <w:p>
            <w:pPr>
              <w:spacing w:before="20" w:after="20"/>
            </w:pPr>
            <w:r/>
            <w:r>
              <w:rPr>
                <w:rFonts w:ascii="Arial" w:hAnsi="Arial"/>
                <w:b w:val="0"/>
                <w:i w:val="0"/>
                <w:color w:val="1A1A1A"/>
                <w:sz w:val="18"/>
              </w:rPr>
              <w:t>Query the raw metric first</w:t>
            </w:r>
          </w:p>
        </w:tc>
        <w:tc>
          <w:tcPr>
            <w:tcW w:type="dxa" w:w="2583"/>
            <w:shd w:val="clear" w:color="auto" w:fill="F7F9FC"/>
          </w:tcPr>
          <w:p>
            <w:pPr>
              <w:spacing w:before="20" w:after="20"/>
            </w:pPr>
            <w:r/>
            <w:r>
              <w:rPr>
                <w:rFonts w:ascii="Arial" w:hAnsi="Arial"/>
                <w:b w:val="0"/>
                <w:i w:val="0"/>
                <w:color w:val="1A1A1A"/>
                <w:sz w:val="18"/>
              </w:rPr>
              <w:t xml:space="preserve">Widen the range to at least 4× </w:t>
            </w:r>
            <w:r>
              <w:rPr>
                <w:rFonts w:ascii="Courier New" w:hAnsi="Courier New" w:cs="Courier New"/>
                <w:b w:val="0"/>
                <w:i w:val="0"/>
                <w:color w:val="142C4A"/>
                <w:sz w:val="16"/>
              </w:rPr>
              <w:t>scrape_interval</w:t>
            </w:r>
          </w:p>
        </w:tc>
      </w:tr>
      <w:tr>
        <w:trPr>
          <w:cantSplit/>
        </w:trPr>
        <w:tc>
          <w:tcPr>
            <w:tcW w:type="dxa" w:w="1987"/>
          </w:tcPr>
          <w:p>
            <w:pPr>
              <w:spacing w:before="20" w:after="20"/>
            </w:pPr>
            <w:r/>
            <w:r>
              <w:rPr>
                <w:rFonts w:ascii="Courier New" w:hAnsi="Courier New" w:cs="Courier New"/>
                <w:b w:val="0"/>
                <w:i w:val="0"/>
                <w:color w:val="142C4A"/>
                <w:sz w:val="16"/>
              </w:rPr>
              <w:t>histogram_quantile()</w:t>
            </w:r>
            <w:r>
              <w:rPr>
                <w:rFonts w:ascii="Arial" w:hAnsi="Arial"/>
                <w:b w:val="0"/>
                <w:i w:val="0"/>
                <w:color w:val="1A1A1A"/>
                <w:sz w:val="18"/>
              </w:rPr>
              <w:t xml:space="preserve"> returns </w:t>
            </w:r>
            <w:r>
              <w:rPr>
                <w:rFonts w:ascii="Courier New" w:hAnsi="Courier New" w:cs="Courier New"/>
                <w:b w:val="0"/>
                <w:i w:val="0"/>
                <w:color w:val="142C4A"/>
                <w:sz w:val="16"/>
              </w:rPr>
              <w:t>NaN</w:t>
            </w:r>
          </w:p>
        </w:tc>
        <w:tc>
          <w:tcPr>
            <w:tcW w:type="dxa" w:w="2385"/>
          </w:tcPr>
          <w:p>
            <w:pPr>
              <w:spacing w:before="20" w:after="20"/>
            </w:pPr>
            <w:r/>
            <w:r>
              <w:rPr>
                <w:rFonts w:ascii="Arial" w:hAnsi="Arial"/>
                <w:b w:val="0"/>
                <w:i w:val="0"/>
                <w:color w:val="1A1A1A"/>
                <w:sz w:val="18"/>
              </w:rPr>
              <w:t xml:space="preserve">The </w:t>
            </w:r>
            <w:r>
              <w:rPr>
                <w:rFonts w:ascii="Courier New" w:hAnsi="Courier New" w:cs="Courier New"/>
                <w:b w:val="0"/>
                <w:i w:val="0"/>
                <w:color w:val="142C4A"/>
                <w:sz w:val="16"/>
              </w:rPr>
              <w:t>le</w:t>
            </w:r>
            <w:r>
              <w:rPr>
                <w:rFonts w:ascii="Arial" w:hAnsi="Arial"/>
                <w:b w:val="0"/>
                <w:i w:val="0"/>
                <w:color w:val="1A1A1A"/>
                <w:sz w:val="18"/>
              </w:rPr>
              <w:t xml:space="preserve"> label was aggregated away</w:t>
            </w:r>
          </w:p>
        </w:tc>
        <w:tc>
          <w:tcPr>
            <w:tcW w:type="dxa" w:w="2981"/>
          </w:tcPr>
          <w:p>
            <w:pPr>
              <w:spacing w:before="20" w:after="20"/>
            </w:pPr>
            <w:r/>
            <w:r>
              <w:rPr>
                <w:rFonts w:ascii="Arial" w:hAnsi="Arial"/>
                <w:b w:val="0"/>
                <w:i w:val="0"/>
                <w:color w:val="1A1A1A"/>
                <w:sz w:val="18"/>
              </w:rPr>
              <w:t xml:space="preserve">Inspect the inner </w:t>
            </w:r>
            <w:r>
              <w:rPr>
                <w:rFonts w:ascii="Courier New" w:hAnsi="Courier New" w:cs="Courier New"/>
                <w:b w:val="0"/>
                <w:i w:val="0"/>
                <w:color w:val="142C4A"/>
                <w:sz w:val="16"/>
              </w:rPr>
              <w:t>sum by (...)</w:t>
            </w:r>
            <w:r>
              <w:rPr>
                <w:rFonts w:ascii="Arial" w:hAnsi="Arial"/>
                <w:b w:val="0"/>
                <w:i w:val="0"/>
                <w:color w:val="1A1A1A"/>
                <w:sz w:val="18"/>
              </w:rPr>
              <w:t xml:space="preserve"> clause</w:t>
            </w:r>
          </w:p>
        </w:tc>
        <w:tc>
          <w:tcPr>
            <w:tcW w:type="dxa" w:w="2583"/>
          </w:tcPr>
          <w:p>
            <w:pPr>
              <w:spacing w:before="20" w:after="20"/>
            </w:pPr>
            <w:r/>
            <w:r>
              <w:rPr>
                <w:rFonts w:ascii="Arial" w:hAnsi="Arial"/>
                <w:b w:val="0"/>
                <w:i w:val="0"/>
                <w:color w:val="1A1A1A"/>
                <w:sz w:val="18"/>
              </w:rPr>
              <w:t xml:space="preserve">Always keep </w:t>
            </w:r>
            <w:r>
              <w:rPr>
                <w:rFonts w:ascii="Courier New" w:hAnsi="Courier New" w:cs="Courier New"/>
                <w:b w:val="0"/>
                <w:i w:val="0"/>
                <w:color w:val="142C4A"/>
                <w:sz w:val="16"/>
              </w:rPr>
              <w:t>le</w:t>
            </w:r>
            <w:r>
              <w:rPr>
                <w:rFonts w:ascii="Arial" w:hAnsi="Arial"/>
                <w:b w:val="0"/>
                <w:i w:val="0"/>
                <w:color w:val="1A1A1A"/>
                <w:sz w:val="18"/>
              </w:rPr>
              <w:t xml:space="preserve">: </w:t>
            </w:r>
            <w:r>
              <w:rPr>
                <w:rFonts w:ascii="Courier New" w:hAnsi="Courier New" w:cs="Courier New"/>
                <w:b w:val="0"/>
                <w:i w:val="0"/>
                <w:color w:val="142C4A"/>
                <w:sz w:val="16"/>
              </w:rPr>
              <w:t>sum by (le) (rate(..._bucket[5m]))</w:t>
            </w:r>
          </w:p>
        </w:tc>
      </w:tr>
      <w:tr>
        <w:trPr>
          <w:cantSplit/>
        </w:trPr>
        <w:tc>
          <w:tcPr>
            <w:tcW w:type="dxa" w:w="1987"/>
            <w:shd w:val="clear" w:color="auto" w:fill="F7F9FC"/>
          </w:tcPr>
          <w:p>
            <w:pPr>
              <w:spacing w:before="20" w:after="20"/>
            </w:pPr>
            <w:r/>
            <w:r>
              <w:rPr>
                <w:rFonts w:ascii="Arial" w:hAnsi="Arial"/>
                <w:b w:val="0"/>
                <w:i w:val="0"/>
                <w:color w:val="1A1A1A"/>
                <w:sz w:val="18"/>
              </w:rPr>
              <w:t>Counters appear to jump backwards</w:t>
            </w:r>
          </w:p>
        </w:tc>
        <w:tc>
          <w:tcPr>
            <w:tcW w:type="dxa" w:w="2385"/>
            <w:shd w:val="clear" w:color="auto" w:fill="F7F9FC"/>
          </w:tcPr>
          <w:p>
            <w:pPr>
              <w:spacing w:before="20" w:after="20"/>
            </w:pPr>
            <w:r/>
            <w:r>
              <w:rPr>
                <w:rFonts w:ascii="Arial" w:hAnsi="Arial"/>
                <w:b w:val="0"/>
                <w:i w:val="0"/>
                <w:color w:val="1A1A1A"/>
                <w:sz w:val="18"/>
              </w:rPr>
              <w:t>More than one replica behind the scraped Service — each scrape hits a different Pod</w:t>
            </w:r>
          </w:p>
        </w:tc>
        <w:tc>
          <w:tcPr>
            <w:tcW w:type="dxa" w:w="2981"/>
            <w:shd w:val="clear" w:color="auto" w:fill="F7F9FC"/>
          </w:tcPr>
          <w:p>
            <w:pPr>
              <w:spacing w:before="20" w:after="20"/>
            </w:pPr>
            <w:r/>
            <w:r>
              <w:rPr>
                <w:rFonts w:ascii="Courier New" w:hAnsi="Courier New" w:cs="Courier New"/>
                <w:b w:val="0"/>
                <w:i w:val="0"/>
                <w:color w:val="142C4A"/>
                <w:sz w:val="16"/>
              </w:rPr>
              <w:t>kubectl get deploy depot-metrics-sim -o jsonpath='{.spec.replicas}'</w:t>
            </w:r>
          </w:p>
        </w:tc>
        <w:tc>
          <w:tcPr>
            <w:tcW w:type="dxa" w:w="2583"/>
            <w:shd w:val="clear" w:color="auto" w:fill="F7F9FC"/>
          </w:tcPr>
          <w:p>
            <w:pPr>
              <w:spacing w:before="20" w:after="20"/>
            </w:pPr>
            <w:r/>
            <w:r>
              <w:rPr>
                <w:rFonts w:ascii="Arial" w:hAnsi="Arial"/>
                <w:b w:val="0"/>
                <w:i w:val="0"/>
                <w:color w:val="1A1A1A"/>
                <w:sz w:val="18"/>
              </w:rPr>
              <w:t xml:space="preserve">Keep 1 replica for static scraping; in production discover Pods individually with </w:t>
            </w:r>
            <w:r>
              <w:rPr>
                <w:rFonts w:ascii="Courier New" w:hAnsi="Courier New" w:cs="Courier New"/>
                <w:b w:val="0"/>
                <w:i w:val="0"/>
                <w:color w:val="142C4A"/>
                <w:sz w:val="16"/>
              </w:rPr>
              <w:t>kubernetes_sd_configs</w:t>
            </w:r>
          </w:p>
        </w:tc>
      </w:tr>
      <w:tr>
        <w:trPr>
          <w:cantSplit/>
        </w:trPr>
        <w:tc>
          <w:tcPr>
            <w:tcW w:type="dxa" w:w="1987"/>
          </w:tcPr>
          <w:p>
            <w:pPr>
              <w:spacing w:before="20" w:after="20"/>
            </w:pPr>
            <w:r/>
            <w:r>
              <w:rPr>
                <w:rFonts w:ascii="Arial" w:hAnsi="Arial"/>
                <w:b w:val="0"/>
                <w:i w:val="0"/>
                <w:color w:val="1A1A1A"/>
                <w:sz w:val="18"/>
              </w:rPr>
              <w:t xml:space="preserve">Browser downloads </w:t>
            </w:r>
            <w:r>
              <w:rPr>
                <w:rFonts w:ascii="Courier New" w:hAnsi="Courier New" w:cs="Courier New"/>
                <w:b w:val="0"/>
                <w:i w:val="0"/>
                <w:color w:val="142C4A"/>
                <w:sz w:val="16"/>
              </w:rPr>
              <w:t>/metrics</w:t>
            </w:r>
            <w:r>
              <w:rPr>
                <w:rFonts w:ascii="Arial" w:hAnsi="Arial"/>
                <w:b w:val="0"/>
                <w:i w:val="0"/>
                <w:color w:val="1A1A1A"/>
                <w:sz w:val="18"/>
              </w:rPr>
              <w:t xml:space="preserve"> instead of displaying it</w:t>
            </w:r>
          </w:p>
        </w:tc>
        <w:tc>
          <w:tcPr>
            <w:tcW w:type="dxa" w:w="2385"/>
          </w:tcPr>
          <w:p>
            <w:pPr>
              <w:spacing w:before="20" w:after="20"/>
            </w:pPr>
            <w:r/>
            <w:r>
              <w:rPr>
                <w:rFonts w:ascii="Arial" w:hAnsi="Arial"/>
                <w:b w:val="0"/>
                <w:i w:val="0"/>
                <w:color w:val="1A1A1A"/>
                <w:sz w:val="18"/>
              </w:rPr>
              <w:t xml:space="preserve">Content-Type is </w:t>
            </w:r>
            <w:r>
              <w:rPr>
                <w:rFonts w:ascii="Courier New" w:hAnsi="Courier New" w:cs="Courier New"/>
                <w:b w:val="0"/>
                <w:i w:val="0"/>
                <w:color w:val="142C4A"/>
                <w:sz w:val="16"/>
              </w:rPr>
              <w:t>application/octet-stream</w:t>
            </w:r>
          </w:p>
        </w:tc>
        <w:tc>
          <w:tcPr>
            <w:tcW w:type="dxa" w:w="2981"/>
          </w:tcPr>
          <w:p>
            <w:pPr>
              <w:spacing w:before="20" w:after="20"/>
            </w:pPr>
            <w:r/>
            <w:r>
              <w:rPr>
                <w:rFonts w:ascii="Courier New" w:hAnsi="Courier New" w:cs="Courier New"/>
                <w:b w:val="0"/>
                <w:i w:val="0"/>
                <w:color w:val="142C4A"/>
                <w:sz w:val="16"/>
              </w:rPr>
              <w:t>wget -S -qO /dev/null &lt;url&gt;</w:t>
            </w:r>
          </w:p>
        </w:tc>
        <w:tc>
          <w:tcPr>
            <w:tcW w:type="dxa" w:w="2583"/>
          </w:tcPr>
          <w:p>
            <w:pPr>
              <w:spacing w:before="20" w:after="20"/>
            </w:pPr>
            <w:r/>
            <w:r>
              <w:rPr>
                <w:rFonts w:ascii="Arial" w:hAnsi="Arial"/>
                <w:b w:val="0"/>
                <w:i w:val="0"/>
                <w:color w:val="1A1A1A"/>
                <w:sz w:val="18"/>
              </w:rPr>
              <w:t xml:space="preserve">Set </w:t>
            </w:r>
            <w:r>
              <w:rPr>
                <w:rFonts w:ascii="Courier New" w:hAnsi="Courier New" w:cs="Courier New"/>
                <w:b w:val="0"/>
                <w:i w:val="0"/>
                <w:color w:val="142C4A"/>
                <w:sz w:val="16"/>
              </w:rPr>
              <w:t>default_type "text/plain; version=0.0.4"</w:t>
            </w:r>
            <w:r>
              <w:rPr>
                <w:rFonts w:ascii="Arial" w:hAnsi="Arial"/>
                <w:b w:val="0"/>
                <w:i w:val="0"/>
                <w:color w:val="1A1A1A"/>
                <w:sz w:val="18"/>
              </w:rPr>
              <w:t xml:space="preserve"> (done in </w:t>
            </w:r>
            <w:r>
              <w:rPr>
                <w:rFonts w:ascii="Courier New" w:hAnsi="Courier New" w:cs="Courier New"/>
                <w:b w:val="0"/>
                <w:i w:val="0"/>
                <w:color w:val="142C4A"/>
                <w:sz w:val="16"/>
              </w:rPr>
              <w:t>05-exporter-nginx-config.yaml</w:t>
            </w:r>
            <w:r>
              <w:rPr>
                <w:rFonts w:ascii="Arial" w:hAnsi="Arial"/>
                <w:b w:val="0"/>
                <w:i w:val="0"/>
                <w:color w:val="1A1A1A"/>
                <w:sz w:val="18"/>
              </w:rPr>
              <w:t>)</w:t>
            </w:r>
          </w:p>
        </w:tc>
      </w:tr>
    </w:tbl>
    <w:p>
      <w:pPr>
        <w:spacing w:after="40"/>
      </w:pPr>
    </w:p>
    <w:p>
      <w:pPr>
        <w:spacing w:before="80" w:after="120"/>
        <w:pBdr>
          <w:bottom w:val="single" w:sz="6" w:space="1" w:color="D5DBE5"/>
        </w:pBdr>
      </w:pPr>
    </w:p>
    <w:p>
      <w:pPr>
        <w:pStyle w:val="Heading3"/>
        <w:spacing w:before="200" w:after="80"/>
        <w:ind w:left="0"/>
        <w:keepNext/>
      </w:pPr>
      <w:r>
        <w:rPr>
          <w:rFonts w:ascii="Arial" w:hAnsi="Arial"/>
        </w:rPr>
        <w:t>Lab 24 · Cleanup</w:t>
      </w:r>
    </w:p>
    <w:p>
      <w:pPr>
        <w:spacing w:before="0" w:after="120"/>
        <w:ind w:left="0"/>
      </w:pPr>
      <w:r>
        <w:rPr>
          <w:rFonts w:ascii="Arial" w:hAnsi="Arial"/>
          <w:b w:val="0"/>
          <w:i w:val="0"/>
          <w:color w:val="1A1A1A"/>
          <w:sz w:val="22"/>
        </w:rPr>
        <w:t xml:space="preserve">Delete </w:t>
      </w:r>
      <w:r>
        <w:rPr>
          <w:rFonts w:ascii="Arial" w:hAnsi="Arial"/>
          <w:b/>
          <w:i w:val="0"/>
          <w:color w:val="1A1A1A"/>
          <w:sz w:val="22"/>
        </w:rPr>
        <w:t>only</w:t>
      </w:r>
      <w:r>
        <w:rPr>
          <w:rFonts w:ascii="Arial" w:hAnsi="Arial"/>
          <w:b w:val="0"/>
          <w:i w:val="0"/>
          <w:color w:val="1A1A1A"/>
          <w:sz w:val="22"/>
        </w:rPr>
        <w:t xml:space="preserve"> this lab's namespace.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namespace kcna-lab24</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 "kcna-lab24" deleted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namespace kcna-lab24</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(NotFound): namespaces "kcna-lab24" not found</w:t>
      </w:r>
    </w:p>
    <w:p>
      <w:pPr>
        <w:spacing w:before="0" w:after="120"/>
        <w:ind w:left="0"/>
      </w:pPr>
      <w:r>
        <w:rPr>
          <w:rFonts w:ascii="Arial" w:hAnsi="Arial"/>
          <w:b w:val="0"/>
          <w:i w:val="0"/>
          <w:color w:val="1A1A1A"/>
          <w:sz w:val="22"/>
        </w:rPr>
        <w:t xml:space="preserve">Stop any </w:t>
      </w:r>
      <w:r>
        <w:rPr>
          <w:rFonts w:ascii="Courier New" w:hAnsi="Courier New" w:cs="Courier New"/>
          <w:b w:val="0"/>
          <w:i w:val="0"/>
          <w:color w:val="142C4A"/>
          <w:sz w:val="20"/>
        </w:rPr>
        <w:t>kubectl port-forward</w:t>
      </w:r>
      <w:r>
        <w:rPr>
          <w:rFonts w:ascii="Arial" w:hAnsi="Arial"/>
          <w:b w:val="0"/>
          <w:i w:val="0"/>
          <w:color w:val="1A1A1A"/>
          <w:sz w:val="22"/>
        </w:rPr>
        <w:t xml:space="preserve"> left running with </w:t>
      </w:r>
      <w:r>
        <w:rPr>
          <w:rFonts w:ascii="Courier New" w:hAnsi="Courier New" w:cs="Courier New"/>
          <w:b w:val="0"/>
          <w:i w:val="0"/>
          <w:color w:val="142C4A"/>
          <w:sz w:val="20"/>
        </w:rPr>
        <w:t>Ctrl-C</w:t>
      </w:r>
      <w:r>
        <w:rPr>
          <w:rFonts w:ascii="Arial" w:hAnsi="Arial"/>
          <w:b w:val="0"/>
          <w:i w:val="0"/>
          <w:color w:val="1A1A1A"/>
          <w:sz w:val="22"/>
        </w:rPr>
        <w:t>.</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This lab created </w:t>
      </w:r>
      <w:r>
        <w:rPr>
          <w:rFonts w:ascii="Arial" w:hAnsi="Arial"/>
          <w:b/>
          <w:i w:val="0"/>
          <w:color w:val="1A1A1A"/>
          <w:sz w:val="22"/>
        </w:rPr>
        <w:t>no</w:t>
      </w:r>
      <w:r>
        <w:rPr>
          <w:rFonts w:ascii="Arial" w:hAnsi="Arial"/>
          <w:b w:val="0"/>
          <w:i w:val="0"/>
          <w:color w:val="1A1A1A"/>
          <w:sz w:val="22"/>
        </w:rPr>
        <w:t xml:space="preserve"> cluster-scoped objects and touched </w:t>
      </w:r>
      <w:r>
        <w:rPr>
          <w:rFonts w:ascii="Arial" w:hAnsi="Arial"/>
          <w:b/>
          <w:i w:val="0"/>
          <w:color w:val="1A1A1A"/>
          <w:sz w:val="22"/>
        </w:rPr>
        <w:t>nothing</w:t>
      </w:r>
      <w:r>
        <w:rPr>
          <w:rFonts w:ascii="Arial" w:hAnsi="Arial"/>
          <w:b w:val="0"/>
          <w:i w:val="0"/>
          <w:color w:val="1A1A1A"/>
          <w:sz w:val="22"/>
        </w:rPr>
        <w:t xml:space="preserve"> in </w:t>
      </w:r>
      <w:r>
        <w:rPr>
          <w:rFonts w:ascii="Courier New" w:hAnsi="Courier New" w:cs="Courier New"/>
          <w:b w:val="0"/>
          <w:i w:val="0"/>
          <w:color w:val="142C4A"/>
          <w:sz w:val="20"/>
        </w:rPr>
        <w:t>kube-system</w:t>
      </w:r>
      <w:r>
        <w:rPr>
          <w:rFonts w:ascii="Arial" w:hAnsi="Arial"/>
          <w:b w:val="0"/>
          <w:i w:val="0"/>
          <w:color w:val="1A1A1A"/>
          <w:sz w:val="22"/>
        </w:rPr>
        <w:t>. Deleting the namespace is a complete cleanup.</w:t>
      </w:r>
    </w:p>
    <w:p>
      <w:pPr>
        <w:spacing w:before="80" w:after="120"/>
        <w:pBdr>
          <w:bottom w:val="single" w:sz="6" w:space="1" w:color="D5DBE5"/>
        </w:pBdr>
      </w:pPr>
    </w:p>
    <w:p>
      <w:pPr>
        <w:pStyle w:val="Heading3"/>
        <w:spacing w:before="200" w:after="80"/>
        <w:ind w:left="0"/>
        <w:keepNext/>
      </w:pPr>
      <w:r>
        <w:rPr>
          <w:rFonts w:ascii="Arial" w:hAnsi="Arial"/>
        </w:rPr>
        <w:t>Lab 24 · What you learned</w:t>
      </w:r>
    </w:p>
    <w:p>
      <w:pPr>
        <w:spacing w:before="0" w:after="60"/>
        <w:ind w:left="374" w:hanging="288"/>
      </w:pPr>
      <w:r>
        <w:rPr>
          <w:rFonts w:ascii="Arial" w:hAnsi="Arial"/>
          <w:color w:val="1F6FEB"/>
          <w:sz w:val="22"/>
        </w:rPr>
        <w:t xml:space="preserve">• </w:t>
      </w:r>
      <w:r>
        <w:rPr>
          <w:rFonts w:ascii="Arial" w:hAnsi="Arial"/>
          <w:b/>
          <w:i w:val="0"/>
          <w:color w:val="1A1A1A"/>
          <w:sz w:val="22"/>
        </w:rPr>
        <w:t>The four signals divide by question, not by tooling.</w:t>
      </w:r>
      <w:r>
        <w:rPr>
          <w:rFonts w:ascii="Arial" w:hAnsi="Arial"/>
          <w:b w:val="0"/>
          <w:i w:val="0"/>
          <w:color w:val="1A1A1A"/>
          <w:sz w:val="22"/>
        </w:rPr>
        <w:t xml:space="preserve"> Metrics say </w:t>
      </w:r>
      <w:r>
        <w:rPr>
          <w:rFonts w:ascii="Arial" w:hAnsi="Arial"/>
          <w:b w:val="0"/>
          <w:i/>
          <w:color w:val="1A1A1A"/>
          <w:sz w:val="22"/>
        </w:rPr>
        <w:t>that</w:t>
      </w:r>
      <w:r>
        <w:rPr>
          <w:rFonts w:ascii="Arial" w:hAnsi="Arial"/>
          <w:b w:val="0"/>
          <w:i w:val="0"/>
          <w:color w:val="1A1A1A"/>
          <w:sz w:val="22"/>
        </w:rPr>
        <w:t xml:space="preserve"> and </w:t>
      </w:r>
      <w:r>
        <w:rPr>
          <w:rFonts w:ascii="Arial" w:hAnsi="Arial"/>
          <w:b w:val="0"/>
          <w:i/>
          <w:color w:val="1A1A1A"/>
          <w:sz w:val="22"/>
        </w:rPr>
        <w:t>when</w:t>
      </w:r>
      <w:r>
        <w:rPr>
          <w:rFonts w:ascii="Arial" w:hAnsi="Arial"/>
          <w:b w:val="0"/>
          <w:i w:val="0"/>
          <w:color w:val="1A1A1A"/>
          <w:sz w:val="22"/>
        </w:rPr>
        <w:t xml:space="preserve">; logs and traces say </w:t>
      </w:r>
      <w:r>
        <w:rPr>
          <w:rFonts w:ascii="Arial" w:hAnsi="Arial"/>
          <w:b w:val="0"/>
          <w:i/>
          <w:color w:val="1A1A1A"/>
          <w:sz w:val="22"/>
        </w:rPr>
        <w:t>why</w:t>
      </w:r>
      <w:r>
        <w:rPr>
          <w:rFonts w:ascii="Arial" w:hAnsi="Arial"/>
          <w:b w:val="0"/>
          <w:i w:val="0"/>
          <w:color w:val="1A1A1A"/>
          <w:sz w:val="22"/>
        </w:rPr>
        <w:t>; Kubernetes Events say what the control plane decided. Alert on metrics, investigate with the rest.</w:t>
      </w:r>
    </w:p>
    <w:p>
      <w:pPr>
        <w:spacing w:before="0" w:after="60"/>
        <w:ind w:left="374" w:hanging="288"/>
      </w:pPr>
      <w:r>
        <w:rPr>
          <w:rFonts w:ascii="Arial" w:hAnsi="Arial"/>
          <w:color w:val="1F6FEB"/>
          <w:sz w:val="22"/>
        </w:rPr>
        <w:t xml:space="preserve">• </w:t>
      </w:r>
      <w:r>
        <w:rPr>
          <w:rFonts w:ascii="Arial" w:hAnsi="Arial"/>
          <w:b/>
          <w:i w:val="0"/>
          <w:color w:val="1A1A1A"/>
          <w:sz w:val="22"/>
        </w:rPr>
        <w:t>The exposition format is just text over HTTP.</w:t>
      </w:r>
      <w:r>
        <w:rPr>
          <w:rFonts w:ascii="Arial" w:hAnsi="Arial"/>
          <w:b w:val="0"/>
          <w:i w:val="0"/>
          <w:color w:val="1A1A1A"/>
          <w:sz w:val="22"/>
        </w:rPr>
        <w:t xml:space="preserve"> </w:t>
      </w:r>
      <w:r>
        <w:rPr>
          <w:rFonts w:ascii="Courier New" w:hAnsi="Courier New" w:cs="Courier New"/>
          <w:b w:val="0"/>
          <w:i w:val="0"/>
          <w:color w:val="142C4A"/>
          <w:sz w:val="20"/>
        </w:rPr>
        <w:t># HELP</w:t>
      </w:r>
      <w:r>
        <w:rPr>
          <w:rFonts w:ascii="Arial" w:hAnsi="Arial"/>
          <w:b w:val="0"/>
          <w:i w:val="0"/>
          <w:color w:val="1A1A1A"/>
          <w:sz w:val="22"/>
        </w:rPr>
        <w:t xml:space="preserve">, </w:t>
      </w:r>
      <w:r>
        <w:rPr>
          <w:rFonts w:ascii="Courier New" w:hAnsi="Courier New" w:cs="Courier New"/>
          <w:b w:val="0"/>
          <w:i w:val="0"/>
          <w:color w:val="142C4A"/>
          <w:sz w:val="20"/>
        </w:rPr>
        <w:t># TYPE</w:t>
      </w:r>
      <w:r>
        <w:rPr>
          <w:rFonts w:ascii="Arial" w:hAnsi="Arial"/>
          <w:b w:val="0"/>
          <w:i w:val="0"/>
          <w:color w:val="1A1A1A"/>
          <w:sz w:val="22"/>
        </w:rPr>
        <w:t xml:space="preserve">, a metric name, a label set in braces, a float. You scraped it with </w:t>
      </w:r>
      <w:r>
        <w:rPr>
          <w:rFonts w:ascii="Courier New" w:hAnsi="Courier New" w:cs="Courier New"/>
          <w:b w:val="0"/>
          <w:i w:val="0"/>
          <w:color w:val="142C4A"/>
          <w:sz w:val="20"/>
        </w:rPr>
        <w:t>wget</w:t>
      </w:r>
      <w:r>
        <w:rPr>
          <w:rFonts w:ascii="Arial" w:hAnsi="Arial"/>
          <w:b w:val="0"/>
          <w:i w:val="0"/>
          <w:color w:val="1A1A1A"/>
          <w:sz w:val="22"/>
        </w:rPr>
        <w:t xml:space="preserve"> before Prometheus ever touched it — there is no magic in the protocol.</w:t>
      </w:r>
    </w:p>
    <w:p>
      <w:pPr>
        <w:spacing w:before="0" w:after="60"/>
        <w:ind w:left="374" w:hanging="288"/>
      </w:pPr>
      <w:r>
        <w:rPr>
          <w:rFonts w:ascii="Arial" w:hAnsi="Arial"/>
          <w:color w:val="1F6FEB"/>
          <w:sz w:val="22"/>
        </w:rPr>
        <w:t xml:space="preserve">• </w:t>
      </w:r>
      <w:r>
        <w:rPr>
          <w:rFonts w:ascii="Arial" w:hAnsi="Arial"/>
          <w:b/>
          <w:i w:val="0"/>
          <w:color w:val="1A1A1A"/>
          <w:sz w:val="22"/>
        </w:rPr>
        <w:t>Types determine legal operations.</w:t>
      </w:r>
      <w:r>
        <w:rPr>
          <w:rFonts w:ascii="Arial" w:hAnsi="Arial"/>
          <w:b w:val="0"/>
          <w:i w:val="0"/>
          <w:color w:val="1A1A1A"/>
          <w:sz w:val="22"/>
        </w:rPr>
        <w:t xml:space="preserve"> Counters only rise, so you must differentiate them with </w:t>
      </w:r>
      <w:r>
        <w:rPr>
          <w:rFonts w:ascii="Courier New" w:hAnsi="Courier New" w:cs="Courier New"/>
          <w:b w:val="0"/>
          <w:i w:val="0"/>
          <w:color w:val="142C4A"/>
          <w:sz w:val="20"/>
        </w:rPr>
        <w:t>rate()</w:t>
      </w:r>
      <w:r>
        <w:rPr>
          <w:rFonts w:ascii="Arial" w:hAnsi="Arial"/>
          <w:b w:val="0"/>
          <w:i w:val="0"/>
          <w:color w:val="1A1A1A"/>
          <w:sz w:val="22"/>
        </w:rPr>
        <w:t xml:space="preserve">. Gauges move freely, so you read them directly. Histograms are a </w:t>
      </w:r>
      <w:r>
        <w:rPr>
          <w:rFonts w:ascii="Arial" w:hAnsi="Arial"/>
          <w:b w:val="0"/>
          <w:i/>
          <w:color w:val="1A1A1A"/>
          <w:sz w:val="22"/>
        </w:rPr>
        <w:t>family</w:t>
      </w:r>
      <w:r>
        <w:rPr>
          <w:rFonts w:ascii="Arial" w:hAnsi="Arial"/>
          <w:b w:val="0"/>
          <w:i w:val="0"/>
          <w:color w:val="1A1A1A"/>
          <w:sz w:val="22"/>
        </w:rPr>
        <w:t xml:space="preserve"> of cumulative </w:t>
      </w:r>
      <w:r>
        <w:rPr>
          <w:rFonts w:ascii="Courier New" w:hAnsi="Courier New" w:cs="Courier New"/>
          <w:b w:val="0"/>
          <w:i w:val="0"/>
          <w:color w:val="142C4A"/>
          <w:sz w:val="20"/>
        </w:rPr>
        <w:t>_bucket</w:t>
      </w:r>
      <w:r>
        <w:rPr>
          <w:rFonts w:ascii="Arial" w:hAnsi="Arial"/>
          <w:b w:val="0"/>
          <w:i w:val="0"/>
          <w:color w:val="1A1A1A"/>
          <w:sz w:val="22"/>
        </w:rPr>
        <w:t xml:space="preserve"> series plus </w:t>
      </w:r>
      <w:r>
        <w:rPr>
          <w:rFonts w:ascii="Courier New" w:hAnsi="Courier New" w:cs="Courier New"/>
          <w:b w:val="0"/>
          <w:i w:val="0"/>
          <w:color w:val="142C4A"/>
          <w:sz w:val="20"/>
        </w:rPr>
        <w:t>_sum</w:t>
      </w:r>
      <w:r>
        <w:rPr>
          <w:rFonts w:ascii="Arial" w:hAnsi="Arial"/>
          <w:b w:val="0"/>
          <w:i w:val="0"/>
          <w:color w:val="1A1A1A"/>
          <w:sz w:val="22"/>
        </w:rPr>
        <w:t xml:space="preserve"> and </w:t>
      </w:r>
      <w:r>
        <w:rPr>
          <w:rFonts w:ascii="Courier New" w:hAnsi="Courier New" w:cs="Courier New"/>
          <w:b w:val="0"/>
          <w:i w:val="0"/>
          <w:color w:val="142C4A"/>
          <w:sz w:val="20"/>
        </w:rPr>
        <w:t>_count</w:t>
      </w:r>
      <w:r>
        <w:rPr>
          <w:rFonts w:ascii="Arial" w:hAnsi="Arial"/>
          <w:b w:val="0"/>
          <w:i w:val="0"/>
          <w:color w:val="1A1A1A"/>
          <w:sz w:val="22"/>
        </w:rPr>
        <w:t>, and their quantile accuracy is fixed by bucket boundaries chosen in advance.</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rate()</w:t>
      </w:r>
      <w:r>
        <w:rPr>
          <w:rFonts w:ascii="Arial" w:hAnsi="Arial"/>
          <w:b/>
          <w:i w:val="0"/>
          <w:color w:val="1A1A1A"/>
          <w:sz w:val="22"/>
        </w:rPr>
        <w:t xml:space="preserve"> exists because a lifetime total answers no operational question</w:t>
      </w:r>
      <w:r>
        <w:rPr>
          <w:rFonts w:ascii="Arial" w:hAnsi="Arial"/>
          <w:b w:val="0"/>
          <w:i w:val="0"/>
          <w:color w:val="1A1A1A"/>
          <w:sz w:val="22"/>
        </w:rPr>
        <w:t>, and because it silently corrects for counter resets across restarts.</w:t>
      </w:r>
    </w:p>
    <w:p>
      <w:pPr>
        <w:spacing w:before="0" w:after="60"/>
        <w:ind w:left="374" w:hanging="288"/>
      </w:pPr>
      <w:r>
        <w:rPr>
          <w:rFonts w:ascii="Arial" w:hAnsi="Arial"/>
          <w:color w:val="1F6FEB"/>
          <w:sz w:val="22"/>
        </w:rPr>
        <w:t xml:space="preserve">• </w:t>
      </w:r>
      <w:r>
        <w:rPr>
          <w:rFonts w:ascii="Arial" w:hAnsi="Arial"/>
          <w:b/>
          <w:i w:val="0"/>
          <w:color w:val="1A1A1A"/>
          <w:sz w:val="22"/>
        </w:rPr>
        <w:t>Pull gives you liveness for free.</w:t>
      </w:r>
      <w:r>
        <w:rPr>
          <w:rFonts w:ascii="Arial" w:hAnsi="Arial"/>
          <w:b w:val="0"/>
          <w:i w:val="0"/>
          <w:color w:val="1A1A1A"/>
          <w:sz w:val="22"/>
        </w:rPr>
        <w:t xml:space="preserve"> </w:t>
      </w:r>
      <w:r>
        <w:rPr>
          <w:rFonts w:ascii="Courier New" w:hAnsi="Courier New" w:cs="Courier New"/>
          <w:b w:val="0"/>
          <w:i w:val="0"/>
          <w:color w:val="142C4A"/>
          <w:sz w:val="20"/>
        </w:rPr>
        <w:t>up</w:t>
      </w:r>
      <w:r>
        <w:rPr>
          <w:rFonts w:ascii="Arial" w:hAnsi="Arial"/>
          <w:b w:val="0"/>
          <w:i w:val="0"/>
          <w:color w:val="1A1A1A"/>
          <w:sz w:val="22"/>
        </w:rPr>
        <w:t xml:space="preserve"> is synthesised by Prometheus, not exposed by the target. You proved this by breaking one port number and watching </w:t>
      </w:r>
      <w:r>
        <w:rPr>
          <w:rFonts w:ascii="Courier New" w:hAnsi="Courier New" w:cs="Courier New"/>
          <w:b w:val="0"/>
          <w:i w:val="0"/>
          <w:color w:val="142C4A"/>
          <w:sz w:val="20"/>
        </w:rPr>
        <w:t>up</w:t>
      </w:r>
      <w:r>
        <w:rPr>
          <w:rFonts w:ascii="Arial" w:hAnsi="Arial"/>
          <w:b w:val="0"/>
          <w:i w:val="0"/>
          <w:color w:val="1A1A1A"/>
          <w:sz w:val="22"/>
        </w:rPr>
        <w:t xml:space="preserve"> go to 0 with a precise </w:t>
      </w:r>
      <w:r>
        <w:rPr>
          <w:rFonts w:ascii="Courier New" w:hAnsi="Courier New" w:cs="Courier New"/>
          <w:b w:val="0"/>
          <w:i w:val="0"/>
          <w:color w:val="142C4A"/>
          <w:sz w:val="20"/>
        </w:rPr>
        <w:t>lastError</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i w:val="0"/>
          <w:color w:val="1A1A1A"/>
          <w:sz w:val="22"/>
        </w:rPr>
        <w:t>Failed scrapes produce staleness, not zeros.</w:t>
      </w:r>
      <w:r>
        <w:rPr>
          <w:rFonts w:ascii="Arial" w:hAnsi="Arial"/>
          <w:b w:val="0"/>
          <w:i w:val="0"/>
          <w:color w:val="1A1A1A"/>
          <w:sz w:val="22"/>
        </w:rPr>
        <w:t xml:space="preserve"> Threshold alerts silently stop firing when a target dies, which is why </w:t>
      </w:r>
      <w:r>
        <w:rPr>
          <w:rFonts w:ascii="Courier New" w:hAnsi="Courier New" w:cs="Courier New"/>
          <w:b w:val="0"/>
          <w:i w:val="0"/>
          <w:color w:val="142C4A"/>
          <w:sz w:val="20"/>
        </w:rPr>
        <w:t>up == 0</w:t>
      </w:r>
      <w:r>
        <w:rPr>
          <w:rFonts w:ascii="Arial" w:hAnsi="Arial"/>
          <w:b w:val="0"/>
          <w:i w:val="0"/>
          <w:color w:val="1A1A1A"/>
          <w:sz w:val="22"/>
        </w:rPr>
        <w:t xml:space="preserve"> must be alerted separately.</w:t>
      </w:r>
    </w:p>
    <w:p>
      <w:pPr>
        <w:spacing w:before="0" w:after="60"/>
        <w:ind w:left="374" w:hanging="288"/>
      </w:pPr>
      <w:r>
        <w:rPr>
          <w:rFonts w:ascii="Arial" w:hAnsi="Arial"/>
          <w:color w:val="1F6FEB"/>
          <w:sz w:val="22"/>
        </w:rPr>
        <w:t xml:space="preserve">• </w:t>
      </w:r>
      <w:r>
        <w:rPr>
          <w:rFonts w:ascii="Arial" w:hAnsi="Arial"/>
          <w:b/>
          <w:i w:val="0"/>
          <w:color w:val="1A1A1A"/>
          <w:sz w:val="22"/>
        </w:rPr>
        <w:t>Labels are the cardinality budget.</w:t>
      </w:r>
      <w:r>
        <w:rPr>
          <w:rFonts w:ascii="Arial" w:hAnsi="Arial"/>
          <w:b w:val="0"/>
          <w:i w:val="0"/>
          <w:color w:val="1A1A1A"/>
          <w:sz w:val="22"/>
        </w:rPr>
        <w:t xml:space="preserve"> Every distinct label combination is a separate time series; </w:t>
      </w:r>
      <w:r>
        <w:rPr>
          <w:rFonts w:ascii="Courier New" w:hAnsi="Courier New" w:cs="Courier New"/>
          <w:b w:val="0"/>
          <w:i w:val="0"/>
          <w:color w:val="142C4A"/>
          <w:sz w:val="20"/>
        </w:rPr>
        <w:t>prometheus_tsdb_head_series</w:t>
      </w:r>
      <w:r>
        <w:rPr>
          <w:rFonts w:ascii="Arial" w:hAnsi="Arial"/>
          <w:b w:val="0"/>
          <w:i w:val="0"/>
          <w:color w:val="1A1A1A"/>
          <w:sz w:val="22"/>
        </w:rPr>
        <w:t xml:space="preserve"> is the metric that tells you when you have overspent.</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relabel_configs</w:t>
      </w:r>
      <w:r>
        <w:rPr>
          <w:rFonts w:ascii="Arial" w:hAnsi="Arial"/>
          <w:b/>
          <w:i w:val="0"/>
          <w:color w:val="1A1A1A"/>
          <w:sz w:val="22"/>
        </w:rPr>
        <w:t xml:space="preserve"> runs before the scrape</w:t>
      </w:r>
      <w:r>
        <w:rPr>
          <w:rFonts w:ascii="Arial" w:hAnsi="Arial"/>
          <w:b w:val="0"/>
          <w:i w:val="0"/>
          <w:color w:val="1A1A1A"/>
          <w:sz w:val="22"/>
        </w:rPr>
        <w:t xml:space="preserve"> (what to scrape, how to label it); </w:t>
      </w:r>
      <w:r>
        <w:rPr>
          <w:rFonts w:ascii="Courier New" w:hAnsi="Courier New" w:cs="Courier New"/>
          <w:b/>
          <w:i w:val="0"/>
          <w:color w:val="142C4A"/>
          <w:sz w:val="20"/>
        </w:rPr>
        <w:t>metric_relabel_configs</w:t>
      </w:r>
      <w:r>
        <w:rPr>
          <w:rFonts w:ascii="Arial" w:hAnsi="Arial"/>
          <w:b/>
          <w:i w:val="0"/>
          <w:color w:val="1A1A1A"/>
          <w:sz w:val="22"/>
        </w:rPr>
        <w:t xml:space="preserve"> runs after</w:t>
      </w:r>
      <w:r>
        <w:rPr>
          <w:rFonts w:ascii="Arial" w:hAnsi="Arial"/>
          <w:b w:val="0"/>
          <w:i w:val="0"/>
          <w:color w:val="1A1A1A"/>
          <w:sz w:val="22"/>
        </w:rPr>
        <w:t xml:space="preserve"> (what to keep).</w:t>
      </w:r>
    </w:p>
    <w:p>
      <w:pPr>
        <w:spacing w:before="0" w:after="60"/>
        <w:ind w:left="374" w:hanging="288"/>
      </w:pPr>
      <w:r>
        <w:rPr>
          <w:rFonts w:ascii="Arial" w:hAnsi="Arial"/>
          <w:color w:val="1F6FEB"/>
          <w:sz w:val="22"/>
        </w:rPr>
        <w:t xml:space="preserve">• </w:t>
      </w:r>
      <w:r>
        <w:rPr>
          <w:rFonts w:ascii="Arial" w:hAnsi="Arial"/>
          <w:b/>
          <w:i w:val="0"/>
          <w:color w:val="1A1A1A"/>
          <w:sz w:val="22"/>
        </w:rPr>
        <w:t>OpenTelemetry generates and collects; Prometheus stores and queries.</w:t>
      </w:r>
      <w:r>
        <w:rPr>
          <w:rFonts w:ascii="Arial" w:hAnsi="Arial"/>
          <w:b w:val="0"/>
          <w:i w:val="0"/>
          <w:color w:val="1A1A1A"/>
          <w:sz w:val="22"/>
        </w:rPr>
        <w:t xml:space="preserve"> They are complementary. Prometheus and Fluentd and Jaeger are CNCF </w:t>
      </w:r>
      <w:r>
        <w:rPr>
          <w:rFonts w:ascii="Arial" w:hAnsi="Arial"/>
          <w:b/>
          <w:i w:val="0"/>
          <w:color w:val="1A1A1A"/>
          <w:sz w:val="22"/>
        </w:rPr>
        <w:t>graduated</w:t>
      </w:r>
      <w:r>
        <w:rPr>
          <w:rFonts w:ascii="Arial" w:hAnsi="Arial"/>
          <w:b w:val="0"/>
          <w:i w:val="0"/>
          <w:color w:val="1A1A1A"/>
          <w:sz w:val="22"/>
        </w:rPr>
        <w:t xml:space="preserve">; OpenTelemetry is </w:t>
      </w:r>
      <w:r>
        <w:rPr>
          <w:rFonts w:ascii="Arial" w:hAnsi="Arial"/>
          <w:b/>
          <w:i w:val="0"/>
          <w:color w:val="1A1A1A"/>
          <w:sz w:val="22"/>
        </w:rPr>
        <w:t>incubating</w:t>
      </w:r>
      <w:r>
        <w:rPr>
          <w:rFonts w:ascii="Arial" w:hAnsi="Arial"/>
          <w:b w:val="0"/>
          <w:i w:val="0"/>
          <w:color w:val="1A1A1A"/>
          <w:sz w:val="22"/>
        </w:rPr>
        <w:t xml:space="preserve">; </w:t>
      </w:r>
      <w:r>
        <w:rPr>
          <w:rFonts w:ascii="Arial" w:hAnsi="Arial"/>
          <w:b/>
          <w:i w:val="0"/>
          <w:color w:val="1A1A1A"/>
          <w:sz w:val="22"/>
        </w:rPr>
        <w:t>Grafana is not a CNCF project.</w:t>
      </w:r>
    </w:p>
    <w:p>
      <w:pPr>
        <w:pStyle w:val="Heading4"/>
        <w:spacing w:before="200" w:after="80"/>
        <w:ind w:left="0"/>
        <w:keepNext/>
      </w:pPr>
      <w:r>
        <w:rPr>
          <w:rFonts w:ascii="Arial" w:hAnsi="Arial"/>
        </w:rPr>
        <w:t>Further reading</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Prometheus — </w:t>
      </w:r>
      <w:r>
        <w:rPr>
          <w:rFonts w:ascii="Arial" w:hAnsi="Arial"/>
          <w:b w:val="0"/>
          <w:i/>
          <w:color w:val="1A1A1A"/>
          <w:sz w:val="22"/>
        </w:rPr>
        <w:t>Exposition formats</w:t>
      </w:r>
      <w:r>
        <w:rPr>
          <w:rFonts w:ascii="Arial" w:hAnsi="Arial"/>
          <w:b w:val="0"/>
          <w:i w:val="0"/>
          <w:color w:val="1A1A1A"/>
          <w:sz w:val="22"/>
        </w:rPr>
        <w:t xml:space="preserve">: </w:t>
      </w:r>
      <w:r>
        <w:rPr>
          <w:rFonts w:ascii="Arial" w:hAnsi="Arial"/>
          <w:b w:val="0"/>
          <w:i w:val="0"/>
          <w:color w:val="1F6FEB"/>
          <w:sz w:val="22"/>
          <w:u w:val="single"/>
        </w:rPr>
        <w:t>https://prometheus.io/docs/instrumenting/exposition_formats/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Prometheus — </w:t>
      </w:r>
      <w:r>
        <w:rPr>
          <w:rFonts w:ascii="Arial" w:hAnsi="Arial"/>
          <w:b w:val="0"/>
          <w:i/>
          <w:color w:val="1A1A1A"/>
          <w:sz w:val="22"/>
        </w:rPr>
        <w:t>Metric types</w:t>
      </w:r>
      <w:r>
        <w:rPr>
          <w:rFonts w:ascii="Arial" w:hAnsi="Arial"/>
          <w:b w:val="0"/>
          <w:i w:val="0"/>
          <w:color w:val="1A1A1A"/>
          <w:sz w:val="22"/>
        </w:rPr>
        <w:t xml:space="preserve">: </w:t>
      </w:r>
      <w:r>
        <w:rPr>
          <w:rFonts w:ascii="Arial" w:hAnsi="Arial"/>
          <w:b w:val="0"/>
          <w:i w:val="0"/>
          <w:color w:val="1F6FEB"/>
          <w:sz w:val="22"/>
          <w:u w:val="single"/>
        </w:rPr>
        <w:t>https://prometheus.io/docs/concepts/metric_types/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Prometheus — </w:t>
      </w:r>
      <w:r>
        <w:rPr>
          <w:rFonts w:ascii="Arial" w:hAnsi="Arial"/>
          <w:b w:val="0"/>
          <w:i/>
          <w:color w:val="1A1A1A"/>
          <w:sz w:val="22"/>
        </w:rPr>
        <w:t>Querying basics</w:t>
      </w:r>
      <w:r>
        <w:rPr>
          <w:rFonts w:ascii="Arial" w:hAnsi="Arial"/>
          <w:b w:val="0"/>
          <w:i w:val="0"/>
          <w:color w:val="1A1A1A"/>
          <w:sz w:val="22"/>
        </w:rPr>
        <w:t xml:space="preserve"> and </w:t>
      </w:r>
      <w:r>
        <w:rPr>
          <w:rFonts w:ascii="Arial" w:hAnsi="Arial"/>
          <w:b w:val="0"/>
          <w:i/>
          <w:color w:val="1A1A1A"/>
          <w:sz w:val="22"/>
        </w:rPr>
        <w:t>Query functions</w:t>
      </w:r>
      <w:r>
        <w:rPr>
          <w:rFonts w:ascii="Arial" w:hAnsi="Arial"/>
          <w:b w:val="0"/>
          <w:i w:val="0"/>
          <w:color w:val="1A1A1A"/>
          <w:sz w:val="22"/>
        </w:rPr>
        <w:t xml:space="preserve">: </w:t>
      </w:r>
      <w:r>
        <w:rPr>
          <w:rFonts w:ascii="Arial" w:hAnsi="Arial"/>
          <w:b w:val="0"/>
          <w:i w:val="0"/>
          <w:color w:val="1F6FEB"/>
          <w:sz w:val="22"/>
          <w:u w:val="single"/>
        </w:rPr>
        <w:t>https://prometheus.io/docs/prometheus/latest/querying/basics/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Prometheus — </w:t>
      </w:r>
      <w:r>
        <w:rPr>
          <w:rFonts w:ascii="Arial" w:hAnsi="Arial"/>
          <w:b w:val="0"/>
          <w:i/>
          <w:color w:val="1A1A1A"/>
          <w:sz w:val="22"/>
        </w:rPr>
        <w:t>Configuration → scrape_config and relabel_config</w:t>
      </w:r>
      <w:r>
        <w:rPr>
          <w:rFonts w:ascii="Arial" w:hAnsi="Arial"/>
          <w:b w:val="0"/>
          <w:i w:val="0"/>
          <w:color w:val="1A1A1A"/>
          <w:sz w:val="22"/>
        </w:rPr>
        <w:t xml:space="preserve">: </w:t>
      </w:r>
      <w:r>
        <w:rPr>
          <w:rFonts w:ascii="Arial" w:hAnsi="Arial"/>
          <w:b w:val="0"/>
          <w:i w:val="0"/>
          <w:color w:val="1F6FEB"/>
          <w:sz w:val="22"/>
          <w:u w:val="single"/>
        </w:rPr>
        <w:t>https://prometheus.io/docs/prometheus/latest/configuration/configuration/</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Prometheus — </w:t>
      </w:r>
      <w:r>
        <w:rPr>
          <w:rFonts w:ascii="Arial" w:hAnsi="Arial"/>
          <w:b w:val="0"/>
          <w:i/>
          <w:color w:val="1A1A1A"/>
          <w:sz w:val="22"/>
        </w:rPr>
        <w:t>Instrumentation and naming best practices</w:t>
      </w:r>
      <w:r>
        <w:rPr>
          <w:rFonts w:ascii="Arial" w:hAnsi="Arial"/>
          <w:b w:val="0"/>
          <w:i w:val="0"/>
          <w:color w:val="1A1A1A"/>
          <w:sz w:val="22"/>
        </w:rPr>
        <w:t xml:space="preserve">: </w:t>
      </w:r>
      <w:r>
        <w:rPr>
          <w:rFonts w:ascii="Arial" w:hAnsi="Arial"/>
          <w:b w:val="0"/>
          <w:i w:val="0"/>
          <w:color w:val="1F6FEB"/>
          <w:sz w:val="22"/>
          <w:u w:val="single"/>
        </w:rPr>
        <w:t>https://prometheus.io/docs/practices/naming/</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OpenTelemetry — </w:t>
      </w:r>
      <w:r>
        <w:rPr>
          <w:rFonts w:ascii="Arial" w:hAnsi="Arial"/>
          <w:b w:val="0"/>
          <w:i/>
          <w:color w:val="1A1A1A"/>
          <w:sz w:val="22"/>
        </w:rPr>
        <w:t>What is OpenTelemetry?</w:t>
      </w:r>
      <w:r>
        <w:rPr>
          <w:rFonts w:ascii="Arial" w:hAnsi="Arial"/>
          <w:b w:val="0"/>
          <w:i w:val="0"/>
          <w:color w:val="1A1A1A"/>
          <w:sz w:val="22"/>
        </w:rPr>
        <w:t xml:space="preserve">: </w:t>
      </w:r>
      <w:r>
        <w:rPr>
          <w:rFonts w:ascii="Arial" w:hAnsi="Arial"/>
          <w:b w:val="0"/>
          <w:i w:val="0"/>
          <w:color w:val="1F6FEB"/>
          <w:sz w:val="22"/>
          <w:u w:val="single"/>
        </w:rPr>
        <w:t>https://opentelemetry.io/docs/what-is-opentelemetry/</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CNCF — graduated and incubating project list: </w:t>
      </w:r>
      <w:r>
        <w:rPr>
          <w:rFonts w:ascii="Arial" w:hAnsi="Arial"/>
          <w:b w:val="0"/>
          <w:i w:val="0"/>
          <w:color w:val="1F6FEB"/>
          <w:sz w:val="22"/>
          <w:u w:val="single"/>
        </w:rPr>
        <w:t>https://www.cncf.io/projects/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CNCF — KCNA curriculum, </w:t>
      </w:r>
      <w:r>
        <w:rPr>
          <w:rFonts w:ascii="Arial" w:hAnsi="Arial"/>
          <w:b w:val="0"/>
          <w:i/>
          <w:color w:val="1A1A1A"/>
          <w:sz w:val="22"/>
        </w:rPr>
        <w:t>Cloud Native Architecture → Observability</w:t>
      </w:r>
      <w:r>
        <w:rPr>
          <w:rFonts w:ascii="Arial" w:hAnsi="Arial"/>
          <w:b w:val="0"/>
          <w:i w:val="0"/>
          <w:color w:val="1A1A1A"/>
          <w:sz w:val="22"/>
        </w:rPr>
        <w:t xml:space="preserve">: </w:t>
      </w:r>
      <w:r>
        <w:rPr>
          <w:rFonts w:ascii="Arial" w:hAnsi="Arial"/>
          <w:b w:val="0"/>
          <w:i w:val="0"/>
          <w:color w:val="1F6FEB"/>
          <w:sz w:val="22"/>
          <w:u w:val="single"/>
        </w:rPr>
        <w:t>https://github.com/cncf/curriculum</w:t>
      </w:r>
    </w:p>
    <w:p>
      <w:pPr>
        <w:pStyle w:val="Heading2"/>
        <w:pageBreakBefore/>
        <w:spacing w:before="280" w:after="80"/>
        <w:ind w:left="0"/>
        <w:keepNext/>
      </w:pPr>
      <w:r>
        <w:rPr>
          <w:rFonts w:ascii="Arial" w:hAnsi="Arial"/>
        </w:rPr>
        <w:t>Lab 25 — Troubleshooting Triage: Application, Node and Control Plane</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Lab ID</w:t>
            </w:r>
          </w:p>
        </w:tc>
        <w:tc>
          <w:tcPr>
            <w:tcW w:type="dxa" w:w="6756"/>
          </w:tcPr>
          <w:p>
            <w:pPr>
              <w:spacing w:before="20" w:after="20"/>
            </w:pPr>
            <w:r/>
            <w:r>
              <w:rPr>
                <w:rFonts w:ascii="Arial" w:hAnsi="Arial"/>
                <w:b/>
                <w:i w:val="0"/>
                <w:color w:val="1A1A1A"/>
                <w:sz w:val="18"/>
              </w:rPr>
              <w:t>Lab 25</w:t>
            </w:r>
          </w:p>
        </w:tc>
      </w:tr>
      <w:tr>
        <w:trPr>
          <w:cantSplit/>
        </w:trPr>
        <w:tc>
          <w:tcPr>
            <w:tcW w:type="dxa" w:w="3180"/>
            <w:shd w:val="clear" w:color="auto" w:fill="F7F9FC"/>
          </w:tcPr>
          <w:p>
            <w:pPr>
              <w:spacing w:before="20" w:after="20"/>
            </w:pPr>
            <w:r/>
            <w:r>
              <w:rPr>
                <w:rFonts w:ascii="Arial" w:hAnsi="Arial"/>
                <w:b w:val="0"/>
                <w:i w:val="0"/>
                <w:color w:val="1A1A1A"/>
                <w:sz w:val="18"/>
              </w:rPr>
              <w:t>Title</w:t>
            </w:r>
          </w:p>
        </w:tc>
        <w:tc>
          <w:tcPr>
            <w:tcW w:type="dxa" w:w="6756"/>
            <w:shd w:val="clear" w:color="auto" w:fill="F7F9FC"/>
          </w:tcPr>
          <w:p>
            <w:pPr>
              <w:spacing w:before="20" w:after="20"/>
            </w:pPr>
            <w:r/>
            <w:r>
              <w:rPr>
                <w:rFonts w:ascii="Arial" w:hAnsi="Arial"/>
                <w:b w:val="0"/>
                <w:i w:val="0"/>
                <w:color w:val="1A1A1A"/>
                <w:sz w:val="18"/>
              </w:rPr>
              <w:t>Troubleshooting Triage: Application, Node and Control Plane</w:t>
            </w:r>
          </w:p>
        </w:tc>
      </w:tr>
      <w:tr>
        <w:trPr>
          <w:cantSplit/>
        </w:trPr>
        <w:tc>
          <w:tcPr>
            <w:tcW w:type="dxa" w:w="3180"/>
          </w:tcPr>
          <w:p>
            <w:pPr>
              <w:spacing w:before="20" w:after="20"/>
            </w:pPr>
            <w:r/>
            <w:r>
              <w:rPr>
                <w:rFonts w:ascii="Arial" w:hAnsi="Arial"/>
                <w:b w:val="0"/>
                <w:i w:val="0"/>
                <w:color w:val="1A1A1A"/>
                <w:sz w:val="18"/>
              </w:rPr>
              <w:t>Day / Topic</w:t>
            </w:r>
          </w:p>
        </w:tc>
        <w:tc>
          <w:tcPr>
            <w:tcW w:type="dxa" w:w="6756"/>
          </w:tcPr>
          <w:p>
            <w:pPr>
              <w:spacing w:before="20" w:after="20"/>
            </w:pPr>
            <w:r/>
            <w:r>
              <w:rPr>
                <w:rFonts w:ascii="Arial" w:hAnsi="Arial"/>
                <w:b w:val="0"/>
                <w:i w:val="0"/>
                <w:color w:val="1A1A1A"/>
                <w:sz w:val="18"/>
              </w:rPr>
              <w:t>Day 5 · Troubleshooting</w:t>
            </w:r>
          </w:p>
        </w:tc>
      </w:tr>
      <w:tr>
        <w:trPr>
          <w:cantSplit/>
        </w:trPr>
        <w:tc>
          <w:tcPr>
            <w:tcW w:type="dxa" w:w="3180"/>
            <w:shd w:val="clear" w:color="auto" w:fill="F7F9FC"/>
          </w:tcPr>
          <w:p>
            <w:pPr>
              <w:spacing w:before="20" w:after="20"/>
            </w:pPr>
            <w:r/>
            <w:r>
              <w:rPr>
                <w:rFonts w:ascii="Arial" w:hAnsi="Arial"/>
                <w:b w:val="0"/>
                <w:i w:val="0"/>
                <w:color w:val="1A1A1A"/>
                <w:sz w:val="18"/>
              </w:rPr>
              <w:t>Duration</w:t>
            </w:r>
          </w:p>
        </w:tc>
        <w:tc>
          <w:tcPr>
            <w:tcW w:type="dxa" w:w="6756"/>
            <w:shd w:val="clear" w:color="auto" w:fill="F7F9FC"/>
          </w:tcPr>
          <w:p>
            <w:pPr>
              <w:spacing w:before="20" w:after="20"/>
            </w:pPr>
            <w:r/>
            <w:r>
              <w:rPr>
                <w:rFonts w:ascii="Arial" w:hAnsi="Arial"/>
                <w:b w:val="0"/>
                <w:i w:val="0"/>
                <w:color w:val="1A1A1A"/>
                <w:sz w:val="18"/>
              </w:rPr>
              <w:t>55 minutes</w:t>
            </w:r>
          </w:p>
        </w:tc>
      </w:tr>
      <w:tr>
        <w:trPr>
          <w:cantSplit/>
        </w:trPr>
        <w:tc>
          <w:tcPr>
            <w:tcW w:type="dxa" w:w="3180"/>
          </w:tcPr>
          <w:p>
            <w:pPr>
              <w:spacing w:before="20" w:after="20"/>
            </w:pPr>
            <w:r/>
            <w:r>
              <w:rPr>
                <w:rFonts w:ascii="Arial" w:hAnsi="Arial"/>
                <w:b w:val="0"/>
                <w:i w:val="0"/>
                <w:color w:val="1A1A1A"/>
                <w:sz w:val="18"/>
              </w:rPr>
              <w:t>Namespace</w:t>
            </w:r>
          </w:p>
        </w:tc>
        <w:tc>
          <w:tcPr>
            <w:tcW w:type="dxa" w:w="6756"/>
          </w:tcPr>
          <w:p>
            <w:pPr>
              <w:spacing w:before="20" w:after="20"/>
            </w:pPr>
            <w:r/>
            <w:r>
              <w:rPr>
                <w:rFonts w:ascii="Courier New" w:hAnsi="Courier New" w:cs="Courier New"/>
                <w:b w:val="0"/>
                <w:i w:val="0"/>
                <w:color w:val="142C4A"/>
                <w:sz w:val="16"/>
              </w:rPr>
              <w:t>kcna-lab25</w:t>
            </w:r>
          </w:p>
        </w:tc>
      </w:tr>
      <w:tr>
        <w:trPr>
          <w:cantSplit/>
        </w:trPr>
        <w:tc>
          <w:tcPr>
            <w:tcW w:type="dxa" w:w="3180"/>
            <w:shd w:val="clear" w:color="auto" w:fill="F7F9FC"/>
          </w:tcPr>
          <w:p>
            <w:pPr>
              <w:spacing w:before="20" w:after="20"/>
            </w:pPr>
            <w:r/>
            <w:r>
              <w:rPr>
                <w:rFonts w:ascii="Arial" w:hAnsi="Arial"/>
                <w:b w:val="0"/>
                <w:i w:val="0"/>
                <w:color w:val="1A1A1A"/>
                <w:sz w:val="18"/>
              </w:rPr>
              <w:t>Learning outcome</w:t>
            </w:r>
          </w:p>
        </w:tc>
        <w:tc>
          <w:tcPr>
            <w:tcW w:type="dxa" w:w="6756"/>
            <w:shd w:val="clear" w:color="auto" w:fill="F7F9FC"/>
          </w:tcPr>
          <w:p>
            <w:pPr>
              <w:spacing w:before="20" w:after="20"/>
            </w:pPr>
            <w:r/>
            <w:r>
              <w:rPr>
                <w:rFonts w:ascii="Arial" w:hAnsi="Arial"/>
                <w:b/>
                <w:i w:val="0"/>
                <w:color w:val="1A1A1A"/>
                <w:sz w:val="18"/>
              </w:rPr>
              <w:t>LO6</w:t>
            </w:r>
            <w:r>
              <w:rPr>
                <w:rFonts w:ascii="Arial" w:hAnsi="Arial"/>
                <w:b w:val="0"/>
                <w:i w:val="0"/>
                <w:color w:val="1A1A1A"/>
                <w:sz w:val="18"/>
              </w:rPr>
              <w:t xml:space="preserve"> — Implement regular monitoring of the Kubernetes system and perform necessary troubleshooting.</w:t>
            </w:r>
          </w:p>
        </w:tc>
      </w:tr>
      <w:tr>
        <w:trPr>
          <w:cantSplit/>
        </w:trPr>
        <w:tc>
          <w:tcPr>
            <w:tcW w:type="dxa" w:w="3180"/>
          </w:tcPr>
          <w:p>
            <w:pPr>
              <w:spacing w:before="20" w:after="20"/>
            </w:pPr>
            <w:r/>
            <w:r>
              <w:rPr>
                <w:rFonts w:ascii="Arial" w:hAnsi="Arial"/>
                <w:b w:val="0"/>
                <w:i w:val="0"/>
                <w:color w:val="1A1A1A"/>
                <w:sz w:val="18"/>
              </w:rPr>
              <w:t>Ability</w:t>
            </w:r>
          </w:p>
        </w:tc>
        <w:tc>
          <w:tcPr>
            <w:tcW w:type="dxa" w:w="6756"/>
          </w:tcPr>
          <w:p>
            <w:pPr>
              <w:spacing w:before="20" w:after="20"/>
            </w:pPr>
            <w:r/>
            <w:r>
              <w:rPr>
                <w:rFonts w:ascii="Arial" w:hAnsi="Arial"/>
                <w:b/>
                <w:i w:val="0"/>
                <w:color w:val="1A1A1A"/>
                <w:sz w:val="18"/>
              </w:rPr>
              <w:t>A6</w:t>
            </w:r>
            <w:r>
              <w:rPr>
                <w:rFonts w:ascii="Arial" w:hAnsi="Arial"/>
                <w:b w:val="0"/>
                <w:i w:val="0"/>
                <w:color w:val="1A1A1A"/>
                <w:sz w:val="18"/>
              </w:rPr>
              <w:t xml:space="preserve"> Implement regular system reviews to monitor solution status and make modifications, according to an architecture management framework</w:t>
            </w:r>
          </w:p>
        </w:tc>
      </w:tr>
      <w:tr>
        <w:trPr>
          <w:cantSplit/>
        </w:trPr>
        <w:tc>
          <w:tcPr>
            <w:tcW w:type="dxa" w:w="3180"/>
            <w:shd w:val="clear" w:color="auto" w:fill="F7F9FC"/>
          </w:tcPr>
          <w:p>
            <w:pPr>
              <w:spacing w:before="20" w:after="20"/>
            </w:pPr>
            <w:r/>
            <w:r>
              <w:rPr>
                <w:rFonts w:ascii="Arial" w:hAnsi="Arial"/>
                <w:b w:val="0"/>
                <w:i w:val="0"/>
                <w:color w:val="1A1A1A"/>
                <w:sz w:val="18"/>
              </w:rPr>
              <w:t>Knowledge</w:t>
            </w:r>
          </w:p>
        </w:tc>
        <w:tc>
          <w:tcPr>
            <w:tcW w:type="dxa" w:w="6756"/>
            <w:shd w:val="clear" w:color="auto" w:fill="F7F9FC"/>
          </w:tcPr>
          <w:p>
            <w:pPr>
              <w:spacing w:before="20" w:after="20"/>
            </w:pPr>
            <w:r/>
            <w:r>
              <w:rPr>
                <w:rFonts w:ascii="Arial" w:hAnsi="Arial"/>
                <w:b/>
                <w:i w:val="0"/>
                <w:color w:val="1A1A1A"/>
                <w:sz w:val="18"/>
              </w:rPr>
              <w:t>K7</w:t>
            </w:r>
            <w:r>
              <w:rPr>
                <w:rFonts w:ascii="Arial" w:hAnsi="Arial"/>
                <w:b w:val="0"/>
                <w:i w:val="0"/>
                <w:color w:val="1A1A1A"/>
                <w:sz w:val="18"/>
              </w:rPr>
              <w:t xml:space="preserve"> Interactions among various IT components</w:t>
            </w:r>
          </w:p>
        </w:tc>
      </w:tr>
      <w:tr>
        <w:trPr>
          <w:cantSplit/>
        </w:trPr>
        <w:tc>
          <w:tcPr>
            <w:tcW w:type="dxa" w:w="3180"/>
          </w:tcPr>
          <w:p>
            <w:pPr>
              <w:spacing w:before="20" w:after="20"/>
            </w:pPr>
            <w:r/>
            <w:r>
              <w:rPr>
                <w:rFonts w:ascii="Arial" w:hAnsi="Arial"/>
                <w:b w:val="0"/>
                <w:i w:val="0"/>
                <w:color w:val="1A1A1A"/>
                <w:sz w:val="18"/>
              </w:rPr>
              <w:t>Deck slide</w:t>
            </w:r>
          </w:p>
        </w:tc>
        <w:tc>
          <w:tcPr>
            <w:tcW w:type="dxa" w:w="6756"/>
          </w:tcPr>
          <w:p>
            <w:pPr>
              <w:spacing w:before="20" w:after="20"/>
            </w:pPr>
            <w:r/>
            <w:r>
              <w:rPr>
                <w:rFonts w:ascii="Arial" w:hAnsi="Arial"/>
                <w:b w:val="0"/>
                <w:i w:val="0"/>
                <w:color w:val="1A1A1A"/>
                <w:sz w:val="18"/>
              </w:rPr>
              <w:t>Slide 549</w:t>
            </w:r>
          </w:p>
        </w:tc>
      </w:tr>
      <w:tr>
        <w:trPr>
          <w:cantSplit/>
        </w:trPr>
        <w:tc>
          <w:tcPr>
            <w:tcW w:type="dxa" w:w="3180"/>
            <w:shd w:val="clear" w:color="auto" w:fill="F7F9FC"/>
          </w:tcPr>
          <w:p>
            <w:pPr>
              <w:spacing w:before="20" w:after="20"/>
            </w:pPr>
            <w:r/>
            <w:r>
              <w:rPr>
                <w:rFonts w:ascii="Arial" w:hAnsi="Arial"/>
                <w:b w:val="0"/>
                <w:i w:val="0"/>
                <w:color w:val="1A1A1A"/>
                <w:sz w:val="18"/>
              </w:rPr>
              <w:t>Repository path</w:t>
            </w:r>
          </w:p>
        </w:tc>
        <w:tc>
          <w:tcPr>
            <w:tcW w:type="dxa" w:w="6756"/>
            <w:shd w:val="clear" w:color="auto" w:fill="F7F9FC"/>
          </w:tcPr>
          <w:p>
            <w:pPr>
              <w:spacing w:before="20" w:after="20"/>
            </w:pPr>
            <w:r/>
            <w:r>
              <w:rPr>
                <w:rFonts w:ascii="Courier New" w:hAnsi="Courier New" w:cs="Courier New"/>
                <w:b w:val="0"/>
                <w:i w:val="0"/>
                <w:color w:val="142C4A"/>
                <w:sz w:val="16"/>
              </w:rPr>
              <w:t>courseware/labs/lab-25-troubleshooting-triage/</w:t>
            </w:r>
          </w:p>
        </w:tc>
      </w:tr>
    </w:tbl>
    <w:p>
      <w:pPr>
        <w:spacing w:after="40"/>
      </w:pPr>
    </w:p>
    <w:p>
      <w:pPr>
        <w:spacing w:before="0" w:after="120"/>
        <w:ind w:left="0"/>
      </w:pPr>
      <w:r>
        <w:rPr>
          <w:rFonts w:ascii="Arial" w:hAnsi="Arial"/>
          <w:b/>
          <w:i w:val="0"/>
          <w:color w:val="1A1A1A"/>
          <w:sz w:val="22"/>
        </w:rPr>
        <w:t>Goal.</w:t>
      </w:r>
      <w:r>
        <w:rPr>
          <w:rFonts w:ascii="Arial" w:hAnsi="Arial"/>
          <w:b w:val="0"/>
          <w:i w:val="0"/>
          <w:color w:val="1A1A1A"/>
          <w:sz w:val="22"/>
        </w:rPr>
        <w:t xml:space="preserve"> Work a queue of four real incidents using a repeatable five-question triage method that identifies the failure phase before the cause, then inspect node and control-plane health strictly read-only.</w:t>
      </w:r>
    </w:p>
    <w:p>
      <w:pPr>
        <w:spacing w:before="0" w:after="120"/>
        <w:ind w:left="0"/>
      </w:pPr>
      <w:r>
        <w:rPr>
          <w:rFonts w:ascii="Arial" w:hAnsi="Arial"/>
          <w:b/>
          <w:i w:val="0"/>
          <w:color w:val="1A1A1A"/>
          <w:sz w:val="22"/>
        </w:rPr>
        <w:t>What you will produce:</w:t>
      </w:r>
    </w:p>
    <w:p>
      <w:pPr>
        <w:spacing w:before="0" w:after="60"/>
        <w:ind w:left="374" w:hanging="288"/>
      </w:pPr>
      <w:r>
        <w:rPr>
          <w:rFonts w:ascii="Arial" w:hAnsi="Arial"/>
          <w:color w:val="1F6FEB"/>
          <w:sz w:val="22"/>
        </w:rPr>
        <w:t xml:space="preserve">• </w:t>
      </w:r>
      <w:r>
        <w:rPr>
          <w:rFonts w:ascii="Arial" w:hAnsi="Arial"/>
          <w:b w:val="0"/>
          <w:i w:val="0"/>
          <w:color w:val="1A1A1A"/>
          <w:sz w:val="22"/>
        </w:rPr>
        <w:t>Four diagnosed and repaired workloads: an image-pull typo, a CrashLoopBackOff exiting 127, a Pending Pod the scheduler refused, and a Service whose selector matched nothing</w:t>
      </w:r>
    </w:p>
    <w:p>
      <w:pPr>
        <w:spacing w:before="0" w:after="60"/>
        <w:ind w:left="374" w:hanging="288"/>
      </w:pPr>
      <w:r>
        <w:rPr>
          <w:rFonts w:ascii="Arial" w:hAnsi="Arial"/>
          <w:color w:val="1F6FEB"/>
          <w:sz w:val="22"/>
        </w:rPr>
        <w:t xml:space="preserve">• </w:t>
      </w:r>
      <w:r>
        <w:rPr>
          <w:rFonts w:ascii="Arial" w:hAnsi="Arial"/>
          <w:b w:val="0"/>
          <w:i w:val="0"/>
          <w:color w:val="1A1A1A"/>
          <w:sz w:val="22"/>
        </w:rPr>
        <w:t>A completed triage worksheet recording, per ticket, the first failing question, the decisive command, the root cause and the fix</w:t>
      </w:r>
    </w:p>
    <w:p>
      <w:pPr>
        <w:spacing w:before="0" w:after="60"/>
        <w:ind w:left="374" w:hanging="288"/>
      </w:pPr>
      <w:r>
        <w:rPr>
          <w:rFonts w:ascii="Arial" w:hAnsi="Arial"/>
          <w:color w:val="1F6FEB"/>
          <w:sz w:val="22"/>
        </w:rPr>
        <w:t xml:space="preserve">• </w:t>
      </w:r>
      <w:r>
        <w:rPr>
          <w:rFonts w:ascii="Arial" w:hAnsi="Arial"/>
          <w:b w:val="0"/>
          <w:i w:val="0"/>
          <w:color w:val="1A1A1A"/>
          <w:sz w:val="22"/>
        </w:rPr>
        <w:t>A reusable decision tree plus an exit-code reference the learner can carry into the practical assessment</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How to read the expected-output blocks.</w:t>
      </w:r>
      <w:r>
        <w:rPr>
          <w:rFonts w:ascii="Arial" w:hAnsi="Arial"/>
          <w:b w:val="0"/>
          <w:i w:val="0"/>
          <w:color w:val="1A1A1A"/>
          <w:sz w:val="22"/>
        </w:rPr>
        <w:t xml:space="preserve"> Pod name suffixes, IPs, </w:t>
      </w:r>
      <w:r>
        <w:rPr>
          <w:rFonts w:ascii="Courier New" w:hAnsi="Courier New" w:cs="Courier New"/>
          <w:b w:val="0"/>
          <w:i w:val="0"/>
          <w:color w:val="142C4A"/>
          <w:sz w:val="20"/>
        </w:rPr>
        <w:t>AGE</w:t>
      </w:r>
      <w:r>
        <w:rPr>
          <w:rFonts w:ascii="Arial" w:hAnsi="Arial"/>
          <w:b w:val="0"/>
          <w:i w:val="0"/>
          <w:color w:val="1A1A1A"/>
          <w:sz w:val="22"/>
        </w:rPr>
        <w:t xml:space="preserve"> columns and timestamps vary at runtime. Match the </w:t>
      </w:r>
      <w:r>
        <w:rPr>
          <w:rFonts w:ascii="Arial" w:hAnsi="Arial"/>
          <w:b/>
          <w:i w:val="0"/>
          <w:color w:val="1A1A1A"/>
          <w:sz w:val="22"/>
        </w:rPr>
        <w:t>STATUS strings</w:t>
      </w:r>
      <w:r>
        <w:rPr>
          <w:rFonts w:ascii="Arial" w:hAnsi="Arial"/>
          <w:b w:val="0"/>
          <w:i w:val="0"/>
          <w:color w:val="1A1A1A"/>
          <w:sz w:val="22"/>
        </w:rPr>
        <w:t xml:space="preserve">, the </w:t>
      </w:r>
      <w:r>
        <w:rPr>
          <w:rFonts w:ascii="Arial" w:hAnsi="Arial"/>
          <w:b/>
          <w:i w:val="0"/>
          <w:color w:val="1A1A1A"/>
          <w:sz w:val="22"/>
        </w:rPr>
        <w:t>event reasons</w:t>
      </w:r>
      <w:r>
        <w:rPr>
          <w:rFonts w:ascii="Arial" w:hAnsi="Arial"/>
          <w:b w:val="0"/>
          <w:i w:val="0"/>
          <w:color w:val="1A1A1A"/>
          <w:sz w:val="22"/>
        </w:rPr>
        <w:t xml:space="preserve"> and the </w:t>
      </w:r>
      <w:r>
        <w:rPr>
          <w:rFonts w:ascii="Arial" w:hAnsi="Arial"/>
          <w:b/>
          <w:i w:val="0"/>
          <w:color w:val="1A1A1A"/>
          <w:sz w:val="22"/>
        </w:rPr>
        <w:t>error messages</w:t>
      </w:r>
      <w:r>
        <w:rPr>
          <w:rFonts w:ascii="Arial" w:hAnsi="Arial"/>
          <w:b w:val="0"/>
          <w:i w:val="0"/>
          <w:color w:val="1A1A1A"/>
          <w:sz w:val="22"/>
        </w:rPr>
        <w:t xml:space="preserve"> — those are the diagnostic signal and they are stable.</w:t>
      </w:r>
    </w:p>
    <w:p>
      <w:pPr>
        <w:spacing w:after="0" w:before="40"/>
      </w:pPr>
    </w:p>
    <w:p>
      <w:pPr>
        <w:spacing w:before="40" w:after="60"/>
        <w:ind w:left="288"/>
        <w:shd w:val="clear" w:color="auto" w:fill="FBF7EC"/>
        <w:pBdr>
          <w:left w:val="single" w:sz="18" w:space="8" w:color="D8A62A"/>
        </w:pBdr>
      </w:pPr>
      <w:r>
        <w:rPr>
          <w:rFonts w:ascii="Arial" w:hAnsi="Arial"/>
          <w:b/>
          <w:i w:val="0"/>
          <w:color w:val="111827"/>
          <w:sz w:val="22"/>
        </w:rPr>
        <w:t>Safety statement — read before Part 6</w:t>
      </w:r>
    </w:p>
    <w:p>
      <w:pPr>
        <w:spacing w:before="0" w:after="60"/>
        <w:ind w:left="288"/>
        <w:shd w:val="clear" w:color="auto" w:fill="FBF7EC"/>
        <w:pBdr>
          <w:left w:val="single" w:sz="18" w:space="8" w:color="D8A62A"/>
        </w:pBdr>
      </w:pPr>
      <w:r>
        <w:rPr>
          <w:rFonts w:ascii="Arial" w:hAnsi="Arial"/>
          <w:b w:val="0"/>
          <w:i w:val="0"/>
          <w:color w:val="1A1A1A"/>
          <w:sz w:val="22"/>
        </w:rPr>
        <w:t xml:space="preserve">The control-plane section of this lab is </w:t>
      </w:r>
      <w:r>
        <w:rPr>
          <w:rFonts w:ascii="Arial" w:hAnsi="Arial"/>
          <w:b/>
          <w:i w:val="0"/>
          <w:color w:val="1A1A1A"/>
          <w:sz w:val="22"/>
        </w:rPr>
        <w:t>strictly read-only</w:t>
      </w:r>
      <w:r>
        <w:rPr>
          <w:rFonts w:ascii="Arial" w:hAnsi="Arial"/>
          <w:b w:val="0"/>
          <w:i w:val="0"/>
          <w:color w:val="1A1A1A"/>
          <w:sz w:val="22"/>
        </w:rPr>
        <w:t xml:space="preserve">. You will inspect static Pod manifests, read </w:t>
      </w:r>
      <w:r>
        <w:rPr>
          <w:rFonts w:ascii="Courier New" w:hAnsi="Courier New" w:cs="Courier New"/>
          <w:b w:val="0"/>
          <w:i w:val="0"/>
          <w:color w:val="142C4A"/>
          <w:sz w:val="20"/>
        </w:rPr>
        <w:t>kube-system</w:t>
      </w:r>
      <w:r>
        <w:rPr>
          <w:rFonts w:ascii="Arial" w:hAnsi="Arial"/>
          <w:b w:val="0"/>
          <w:i w:val="0"/>
          <w:color w:val="1A1A1A"/>
          <w:sz w:val="22"/>
        </w:rPr>
        <w:t xml:space="preserve"> logs and query health endpoints. You will </w:t>
      </w:r>
      <w:r>
        <w:rPr>
          <w:rFonts w:ascii="Arial" w:hAnsi="Arial"/>
          <w:b/>
          <w:i w:val="0"/>
          <w:color w:val="1A1A1A"/>
          <w:sz w:val="22"/>
        </w:rPr>
        <w:t>never</w:t>
      </w:r>
      <w:r>
        <w:rPr>
          <w:rFonts w:ascii="Arial" w:hAnsi="Arial"/>
          <w:b w:val="0"/>
          <w:i w:val="0"/>
          <w:color w:val="1A1A1A"/>
          <w:sz w:val="22"/>
        </w:rPr>
        <w:t xml:space="preserve"> be asked to modify, restart, scale or delete anything in </w:t>
      </w:r>
      <w:r>
        <w:rPr>
          <w:rFonts w:ascii="Courier New" w:hAnsi="Courier New" w:cs="Courier New"/>
          <w:b w:val="0"/>
          <w:i w:val="0"/>
          <w:color w:val="142C4A"/>
          <w:sz w:val="20"/>
        </w:rPr>
        <w:t>kube-system</w:t>
      </w:r>
      <w:r>
        <w:rPr>
          <w:rFonts w:ascii="Arial" w:hAnsi="Arial"/>
          <w:b w:val="0"/>
          <w:i w:val="0"/>
          <w:color w:val="1A1A1A"/>
          <w:sz w:val="22"/>
        </w:rPr>
        <w:t xml:space="preserve">, and you must not do so. On a shared training cluster, breaking the control plane ends the day for everyone. Control-plane </w:t>
      </w:r>
      <w:r>
        <w:rPr>
          <w:rFonts w:ascii="Arial" w:hAnsi="Arial"/>
          <w:b w:val="0"/>
          <w:i/>
          <w:color w:val="1A1A1A"/>
          <w:sz w:val="22"/>
        </w:rPr>
        <w:t>failure modes</w:t>
      </w:r>
      <w:r>
        <w:rPr>
          <w:rFonts w:ascii="Arial" w:hAnsi="Arial"/>
          <w:b w:val="0"/>
          <w:i w:val="0"/>
          <w:color w:val="1A1A1A"/>
          <w:sz w:val="22"/>
        </w:rPr>
        <w:t xml:space="preserve"> are discussed, not induced.</w:t>
      </w:r>
    </w:p>
    <w:p>
      <w:pPr>
        <w:pStyle w:val="Heading3"/>
        <w:spacing w:before="200" w:after="80"/>
        <w:ind w:left="0"/>
        <w:keepNext/>
      </w:pPr>
      <w:r>
        <w:rPr>
          <w:rFonts w:ascii="Arial" w:hAnsi="Arial"/>
        </w:rPr>
        <w:t>Lab 25 · Objective</w:t>
      </w:r>
    </w:p>
    <w:p>
      <w:pPr>
        <w:spacing w:before="0" w:after="120"/>
        <w:ind w:left="0"/>
      </w:pPr>
      <w:r>
        <w:rPr>
          <w:rFonts w:ascii="Arial" w:hAnsi="Arial"/>
          <w:b w:val="0"/>
          <w:i w:val="0"/>
          <w:color w:val="1A1A1A"/>
          <w:sz w:val="22"/>
        </w:rPr>
        <w:t>By the end of this lab you will be able to:</w:t>
      </w:r>
    </w:p>
    <w:p>
      <w:pPr>
        <w:spacing w:before="0" w:after="60"/>
        <w:ind w:left="374" w:hanging="288"/>
      </w:pPr>
      <w:r>
        <w:rPr>
          <w:rFonts w:ascii="Arial" w:hAnsi="Arial"/>
          <w:color w:val="1F6FEB"/>
          <w:sz w:val="22"/>
        </w:rPr>
        <w:t xml:space="preserve">1. </w:t>
      </w:r>
      <w:r>
        <w:rPr>
          <w:rFonts w:ascii="Arial" w:hAnsi="Arial"/>
          <w:b/>
          <w:i w:val="0"/>
          <w:color w:val="1A1A1A"/>
          <w:sz w:val="22"/>
        </w:rPr>
        <w:t>Apply a repeatable five-question triage method</w:t>
      </w:r>
      <w:r>
        <w:rPr>
          <w:rFonts w:ascii="Arial" w:hAnsi="Arial"/>
          <w:b w:val="0"/>
          <w:i w:val="0"/>
          <w:color w:val="1A1A1A"/>
          <w:sz w:val="22"/>
        </w:rPr>
        <w:t xml:space="preserve"> that identifies the </w:t>
      </w:r>
      <w:r>
        <w:rPr>
          <w:rFonts w:ascii="Arial" w:hAnsi="Arial"/>
          <w:b w:val="0"/>
          <w:i/>
          <w:color w:val="1A1A1A"/>
          <w:sz w:val="22"/>
        </w:rPr>
        <w:t>phase</w:t>
      </w:r>
      <w:r>
        <w:rPr>
          <w:rFonts w:ascii="Arial" w:hAnsi="Arial"/>
          <w:b w:val="0"/>
          <w:i w:val="0"/>
          <w:color w:val="1A1A1A"/>
          <w:sz w:val="22"/>
        </w:rPr>
        <w:t xml:space="preserve"> a workload failed in before you form any hypothesis about why.</w:t>
      </w:r>
    </w:p>
    <w:p>
      <w:pPr>
        <w:spacing w:before="0" w:after="60"/>
        <w:ind w:left="374" w:hanging="288"/>
      </w:pPr>
      <w:r>
        <w:rPr>
          <w:rFonts w:ascii="Arial" w:hAnsi="Arial"/>
          <w:color w:val="1F6FEB"/>
          <w:sz w:val="22"/>
        </w:rPr>
        <w:t xml:space="preserve">2. </w:t>
      </w:r>
      <w:r>
        <w:rPr>
          <w:rFonts w:ascii="Arial" w:hAnsi="Arial"/>
          <w:b/>
          <w:i w:val="0"/>
          <w:color w:val="1A1A1A"/>
          <w:sz w:val="22"/>
        </w:rPr>
        <w:t>Diagnose four distinct real failures</w:t>
      </w:r>
      <w:r>
        <w:rPr>
          <w:rFonts w:ascii="Arial" w:hAnsi="Arial"/>
          <w:b w:val="0"/>
          <w:i w:val="0"/>
          <w:color w:val="1A1A1A"/>
          <w:sz w:val="22"/>
        </w:rPr>
        <w:t xml:space="preserve"> — image pull, CrashLoopBackOff, Pending, and a Service with no endpoints — from cluster evidence alone.</w:t>
      </w:r>
    </w:p>
    <w:p>
      <w:pPr>
        <w:spacing w:before="0" w:after="60"/>
        <w:ind w:left="374" w:hanging="288"/>
      </w:pPr>
      <w:r>
        <w:rPr>
          <w:rFonts w:ascii="Arial" w:hAnsi="Arial"/>
          <w:color w:val="1F6FEB"/>
          <w:sz w:val="22"/>
        </w:rPr>
        <w:t xml:space="preserve">3. </w:t>
      </w:r>
      <w:r>
        <w:rPr>
          <w:rFonts w:ascii="Arial" w:hAnsi="Arial"/>
          <w:b/>
          <w:i w:val="0"/>
          <w:color w:val="1A1A1A"/>
          <w:sz w:val="22"/>
        </w:rPr>
        <w:t>Choose the right tool per phase</w:t>
      </w:r>
      <w:r>
        <w:rPr>
          <w:rFonts w:ascii="Arial" w:hAnsi="Arial"/>
          <w:b w:val="0"/>
          <w:i w:val="0"/>
          <w:color w:val="1A1A1A"/>
          <w:sz w:val="22"/>
        </w:rPr>
        <w:t xml:space="preserve">: </w:t>
      </w:r>
      <w:r>
        <w:rPr>
          <w:rFonts w:ascii="Courier New" w:hAnsi="Courier New" w:cs="Courier New"/>
          <w:b w:val="0"/>
          <w:i w:val="0"/>
          <w:color w:val="142C4A"/>
          <w:sz w:val="20"/>
        </w:rPr>
        <w:t>kubectl get</w:t>
      </w:r>
      <w:r>
        <w:rPr>
          <w:rFonts w:ascii="Arial" w:hAnsi="Arial"/>
          <w:b w:val="0"/>
          <w:i w:val="0"/>
          <w:color w:val="1A1A1A"/>
          <w:sz w:val="22"/>
        </w:rPr>
        <w:t xml:space="preserve"> for phase, </w:t>
      </w:r>
      <w:r>
        <w:rPr>
          <w:rFonts w:ascii="Courier New" w:hAnsi="Courier New" w:cs="Courier New"/>
          <w:b w:val="0"/>
          <w:i w:val="0"/>
          <w:color w:val="142C4A"/>
          <w:sz w:val="20"/>
        </w:rPr>
        <w:t>kubectl describe</w:t>
      </w:r>
      <w:r>
        <w:rPr>
          <w:rFonts w:ascii="Arial" w:hAnsi="Arial"/>
          <w:b w:val="0"/>
          <w:i w:val="0"/>
          <w:color w:val="1A1A1A"/>
          <w:sz w:val="22"/>
        </w:rPr>
        <w:t>/</w:t>
      </w:r>
      <w:r>
        <w:rPr>
          <w:rFonts w:ascii="Courier New" w:hAnsi="Courier New" w:cs="Courier New"/>
          <w:b w:val="0"/>
          <w:i w:val="0"/>
          <w:color w:val="142C4A"/>
          <w:sz w:val="20"/>
        </w:rPr>
        <w:t>kubectl events</w:t>
      </w:r>
      <w:r>
        <w:rPr>
          <w:rFonts w:ascii="Arial" w:hAnsi="Arial"/>
          <w:b w:val="0"/>
          <w:i w:val="0"/>
          <w:color w:val="1A1A1A"/>
          <w:sz w:val="22"/>
        </w:rPr>
        <w:t xml:space="preserve"> for scheduler and kubelet decisions, </w:t>
      </w:r>
      <w:r>
        <w:rPr>
          <w:rFonts w:ascii="Courier New" w:hAnsi="Courier New" w:cs="Courier New"/>
          <w:b w:val="0"/>
          <w:i w:val="0"/>
          <w:color w:val="142C4A"/>
          <w:sz w:val="20"/>
        </w:rPr>
        <w:t>kubectl logs [--previous]</w:t>
      </w:r>
      <w:r>
        <w:rPr>
          <w:rFonts w:ascii="Arial" w:hAnsi="Arial"/>
          <w:b w:val="0"/>
          <w:i w:val="0"/>
          <w:color w:val="1A1A1A"/>
          <w:sz w:val="22"/>
        </w:rPr>
        <w:t xml:space="preserve"> for application behaviour, and EndpointSlice inspection for routing.</w:t>
      </w:r>
    </w:p>
    <w:p>
      <w:pPr>
        <w:spacing w:before="0" w:after="60"/>
        <w:ind w:left="374" w:hanging="288"/>
      </w:pPr>
      <w:r>
        <w:rPr>
          <w:rFonts w:ascii="Arial" w:hAnsi="Arial"/>
          <w:color w:val="1F6FEB"/>
          <w:sz w:val="22"/>
        </w:rPr>
        <w:t xml:space="preserve">4. </w:t>
      </w:r>
      <w:r>
        <w:rPr>
          <w:rFonts w:ascii="Arial" w:hAnsi="Arial"/>
          <w:b/>
          <w:i w:val="0"/>
          <w:color w:val="1A1A1A"/>
          <w:sz w:val="22"/>
        </w:rPr>
        <w:t>Recognise container exit codes</w:t>
      </w:r>
      <w:r>
        <w:rPr>
          <w:rFonts w:ascii="Arial" w:hAnsi="Arial"/>
          <w:b w:val="0"/>
          <w:i w:val="0"/>
          <w:color w:val="1A1A1A"/>
          <w:sz w:val="22"/>
        </w:rPr>
        <w:t xml:space="preserve"> — 0, 1, 127, 137 — and what each implies.</w:t>
      </w:r>
    </w:p>
    <w:p>
      <w:pPr>
        <w:spacing w:before="0" w:after="60"/>
        <w:ind w:left="374" w:hanging="288"/>
      </w:pPr>
      <w:r>
        <w:rPr>
          <w:rFonts w:ascii="Arial" w:hAnsi="Arial"/>
          <w:color w:val="1F6FEB"/>
          <w:sz w:val="22"/>
        </w:rPr>
        <w:t xml:space="preserve">5. </w:t>
      </w:r>
      <w:r>
        <w:rPr>
          <w:rFonts w:ascii="Arial" w:hAnsi="Arial"/>
          <w:b/>
          <w:i w:val="0"/>
          <w:color w:val="1A1A1A"/>
          <w:sz w:val="22"/>
        </w:rPr>
        <w:t>Inspect the control plane read-only</w:t>
      </w:r>
      <w:r>
        <w:rPr>
          <w:rFonts w:ascii="Arial" w:hAnsi="Arial"/>
          <w:b w:val="0"/>
          <w:i w:val="0"/>
          <w:color w:val="1A1A1A"/>
          <w:sz w:val="22"/>
        </w:rPr>
        <w:t xml:space="preserve"> with </w:t>
      </w:r>
      <w:r>
        <w:rPr>
          <w:rFonts w:ascii="Courier New" w:hAnsi="Courier New" w:cs="Courier New"/>
          <w:b w:val="0"/>
          <w:i w:val="0"/>
          <w:color w:val="142C4A"/>
          <w:sz w:val="20"/>
        </w:rPr>
        <w:t>--raw='/readyz?verbose'</w:t>
      </w:r>
      <w:r>
        <w:rPr>
          <w:rFonts w:ascii="Arial" w:hAnsi="Arial"/>
          <w:b w:val="0"/>
          <w:i w:val="0"/>
          <w:color w:val="1A1A1A"/>
          <w:sz w:val="22"/>
        </w:rPr>
        <w:t xml:space="preserve">, static Pod manifests and </w:t>
      </w:r>
      <w:r>
        <w:rPr>
          <w:rFonts w:ascii="Courier New" w:hAnsi="Courier New" w:cs="Courier New"/>
          <w:b w:val="0"/>
          <w:i w:val="0"/>
          <w:color w:val="142C4A"/>
          <w:sz w:val="20"/>
        </w:rPr>
        <w:t>kube-system</w:t>
      </w:r>
      <w:r>
        <w:rPr>
          <w:rFonts w:ascii="Arial" w:hAnsi="Arial"/>
          <w:b w:val="0"/>
          <w:i w:val="0"/>
          <w:color w:val="1A1A1A"/>
          <w:sz w:val="22"/>
        </w:rPr>
        <w:t xml:space="preserve"> logs, and describe common control-plane failure modes without inducing them.</w:t>
      </w:r>
    </w:p>
    <w:p>
      <w:pPr>
        <w:spacing w:before="0" w:after="60"/>
        <w:ind w:left="374" w:hanging="288"/>
      </w:pPr>
      <w:r>
        <w:rPr>
          <w:rFonts w:ascii="Arial" w:hAnsi="Arial"/>
          <w:color w:val="1F6FEB"/>
          <w:sz w:val="22"/>
        </w:rPr>
        <w:t xml:space="preserve">6. </w:t>
      </w:r>
      <w:r>
        <w:rPr>
          <w:rFonts w:ascii="Arial" w:hAnsi="Arial"/>
          <w:b/>
          <w:i w:val="0"/>
          <w:color w:val="1A1A1A"/>
          <w:sz w:val="22"/>
        </w:rPr>
        <w:t>Reuse a written decision tree</w:t>
      </w:r>
      <w:r>
        <w:rPr>
          <w:rFonts w:ascii="Arial" w:hAnsi="Arial"/>
          <w:b w:val="0"/>
          <w:i w:val="0"/>
          <w:color w:val="1A1A1A"/>
          <w:sz w:val="22"/>
        </w:rPr>
        <w:t xml:space="preserve"> in the practical assessment.</w:t>
      </w:r>
    </w:p>
    <w:p>
      <w:pPr>
        <w:spacing w:before="80" w:after="120"/>
        <w:pBdr>
          <w:bottom w:val="single" w:sz="6" w:space="1" w:color="D5DBE5"/>
        </w:pBdr>
      </w:pPr>
    </w:p>
    <w:p>
      <w:pPr>
        <w:pStyle w:val="Heading3"/>
        <w:spacing w:before="200" w:after="80"/>
        <w:ind w:left="0"/>
        <w:keepNext/>
      </w:pPr>
      <w:r>
        <w:rPr>
          <w:rFonts w:ascii="Arial" w:hAnsi="Arial"/>
        </w:rPr>
        <w:t>Lab 25 · Prerequisites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A running single-node </w:t>
      </w:r>
      <w:r>
        <w:rPr>
          <w:rFonts w:ascii="Arial" w:hAnsi="Arial"/>
          <w:b/>
          <w:i w:val="0"/>
          <w:color w:val="1A1A1A"/>
          <w:sz w:val="22"/>
        </w:rPr>
        <w:t>kind</w:t>
      </w:r>
      <w:r>
        <w:rPr>
          <w:rFonts w:ascii="Arial" w:hAnsi="Arial"/>
          <w:b w:val="0"/>
          <w:i w:val="0"/>
          <w:color w:val="1A1A1A"/>
          <w:sz w:val="22"/>
        </w:rPr>
        <w:t xml:space="preserve"> cluster.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version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Client Version: v1.37.0</w:t>
      </w:r>
      <w:r>
        <w:br/>
      </w:r>
      <w:r>
        <w:rPr>
          <w:rFonts w:ascii="Courier New" w:hAnsi="Courier New" w:cs="Courier New"/>
          <w:rFonts w:ascii="Courier New" w:hAnsi="Courier New"/>
          <w:color w:val="142C4A"/>
          <w:sz w:val="18"/>
        </w:rPr>
        <w:t>Kustomize Version: v5.8.1</w:t>
      </w:r>
      <w:r>
        <w:br/>
      </w:r>
      <w:r>
        <w:rPr>
          <w:rFonts w:ascii="Courier New" w:hAnsi="Courier New" w:cs="Courier New"/>
          <w:rFonts w:ascii="Courier New" w:hAnsi="Courier New"/>
          <w:color w:val="142C4A"/>
          <w:sz w:val="18"/>
        </w:rPr>
        <w:t>Server Version: v1.37.0</w:t>
      </w:r>
    </w:p>
    <w:p>
      <w:pPr>
        <w:spacing w:before="0" w:after="60"/>
        <w:ind w:left="374" w:hanging="288"/>
      </w:pPr>
      <w:r>
        <w:rPr>
          <w:rFonts w:ascii="Arial" w:hAnsi="Arial"/>
          <w:color w:val="1F6FEB"/>
          <w:sz w:val="22"/>
        </w:rPr>
        <w:t xml:space="preserve">• </w:t>
      </w:r>
      <w:r>
        <w:rPr>
          <w:rFonts w:ascii="Arial" w:hAnsi="Arial"/>
          <w:b w:val="0"/>
          <w:i w:val="0"/>
          <w:color w:val="1A1A1A"/>
          <w:sz w:val="22"/>
        </w:rPr>
        <w:t>You are in the lab directory: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cd courseware/labs/lab-25-troubleshooting-triage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Images used, all </w:t>
      </w:r>
      <w:r>
        <w:rPr>
          <w:rFonts w:ascii="Arial" w:hAnsi="Arial"/>
          <w:b/>
          <w:i w:val="0"/>
          <w:color w:val="1A1A1A"/>
          <w:sz w:val="22"/>
        </w:rPr>
        <w:t>pinned</w:t>
      </w:r>
      <w:r>
        <w:rPr>
          <w:rFonts w:ascii="Arial" w:hAnsi="Arial"/>
          <w:b w:val="0"/>
          <w:i w:val="0"/>
          <w:color w:val="1A1A1A"/>
          <w:sz w:val="22"/>
        </w:rPr>
        <w:t xml:space="preserve">: </w:t>
      </w:r>
      <w:r>
        <w:rPr>
          <w:rFonts w:ascii="Courier New" w:hAnsi="Courier New" w:cs="Courier New"/>
          <w:b w:val="0"/>
          <w:i w:val="0"/>
          <w:color w:val="142C4A"/>
          <w:sz w:val="20"/>
        </w:rPr>
        <w:t>nginx:1.27-alpine</w:t>
      </w:r>
      <w:r>
        <w:rPr>
          <w:rFonts w:ascii="Arial" w:hAnsi="Arial"/>
          <w:b w:val="0"/>
          <w:i w:val="0"/>
          <w:color w:val="1A1A1A"/>
          <w:sz w:val="22"/>
        </w:rPr>
        <w:t xml:space="preserve">, </w:t>
      </w:r>
      <w:r>
        <w:rPr>
          <w:rFonts w:ascii="Courier New" w:hAnsi="Courier New" w:cs="Courier New"/>
          <w:b w:val="0"/>
          <w:i w:val="0"/>
          <w:color w:val="142C4A"/>
          <w:sz w:val="20"/>
        </w:rPr>
        <w:t>busybox:1.36</w:t>
      </w:r>
      <w:r>
        <w:rPr>
          <w:rFonts w:ascii="Arial" w:hAnsi="Arial"/>
          <w:b w:val="0"/>
          <w:i w:val="0"/>
          <w:color w:val="1A1A1A"/>
          <w:sz w:val="22"/>
        </w:rPr>
        <w:t xml:space="preserve">, </w:t>
      </w:r>
      <w:r>
        <w:rPr>
          <w:rFonts w:ascii="Courier New" w:hAnsi="Courier New" w:cs="Courier New"/>
          <w:b w:val="0"/>
          <w:i w:val="0"/>
          <w:color w:val="142C4A"/>
          <w:sz w:val="20"/>
        </w:rPr>
        <w:t>alpine:3.20</w:t>
      </w:r>
      <w:r>
        <w:rPr>
          <w:rFonts w:ascii="Arial" w:hAnsi="Arial"/>
          <w:b w:val="0"/>
          <w:i w:val="0"/>
          <w:color w:val="1A1A1A"/>
          <w:sz w:val="22"/>
        </w:rPr>
        <w:t xml:space="preserve">, </w:t>
      </w:r>
      <w:r>
        <w:rPr>
          <w:rFonts w:ascii="Courier New" w:hAnsi="Courier New" w:cs="Courier New"/>
          <w:b w:val="0"/>
          <w:i w:val="0"/>
          <w:color w:val="142C4A"/>
          <w:sz w:val="20"/>
        </w:rPr>
        <w:t>hashicorp/http-echo:1.0</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val="0"/>
          <w:i w:val="0"/>
          <w:color w:val="1A1A1A"/>
          <w:sz w:val="22"/>
        </w:rPr>
        <w:t>Labs 22-24 are soft prerequisites: probes, events, logs.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Some Part 6 commands use </w:t>
      </w:r>
      <w:r>
        <w:rPr>
          <w:rFonts w:ascii="Courier New" w:hAnsi="Courier New" w:cs="Courier New"/>
          <w:b w:val="0"/>
          <w:i w:val="0"/>
          <w:color w:val="142C4A"/>
          <w:sz w:val="20"/>
        </w:rPr>
        <w:t>docker exec</w:t>
      </w:r>
      <w:r>
        <w:rPr>
          <w:rFonts w:ascii="Arial" w:hAnsi="Arial"/>
          <w:b w:val="0"/>
          <w:i w:val="0"/>
          <w:color w:val="1A1A1A"/>
          <w:sz w:val="22"/>
        </w:rPr>
        <w:t xml:space="preserve"> against the kind node container. Get your node's name first — it is used throughout: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nodes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ROLES           AGE   VERSION</w:t>
      </w:r>
      <w:r>
        <w:br/>
      </w:r>
      <w:r>
        <w:rPr>
          <w:rFonts w:ascii="Courier New" w:hAnsi="Courier New" w:cs="Courier New"/>
          <w:rFonts w:ascii="Courier New" w:hAnsi="Courier New"/>
          <w:color w:val="142C4A"/>
          <w:sz w:val="18"/>
        </w:rPr>
        <w:t>kind-control-plane   Ready    control-plane   2d    v1.37.0</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NODE=$(kubectl get nodes -o jsonpath='{.items[0].metadata.name}')</w:t>
      </w:r>
      <w:r>
        <w:br/>
      </w:r>
      <w:r>
        <w:rPr>
          <w:rFonts w:ascii="Courier New" w:hAnsi="Courier New" w:cs="Courier New"/>
          <w:rFonts w:ascii="Courier New" w:hAnsi="Courier New"/>
          <w:color w:val="142C4A"/>
          <w:sz w:val="18"/>
        </w:rPr>
        <w:t>echo "node = $NODE"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node = kind-control-plane</w:t>
      </w:r>
    </w:p>
    <w:p>
      <w:pPr>
        <w:spacing w:before="80" w:after="120"/>
        <w:pBdr>
          <w:bottom w:val="single" w:sz="6" w:space="1" w:color="D5DBE5"/>
        </w:pBdr>
      </w:pPr>
    </w:p>
    <w:p>
      <w:pPr>
        <w:pStyle w:val="Heading3"/>
        <w:spacing w:before="200" w:after="80"/>
        <w:ind w:left="0"/>
        <w:keepNext/>
      </w:pPr>
      <w:r>
        <w:rPr>
          <w:rFonts w:ascii="Arial" w:hAnsi="Arial"/>
        </w:rPr>
        <w:t>Lab 25 · Scenario</w:t>
      </w:r>
    </w:p>
    <w:p>
      <w:pPr>
        <w:spacing w:before="0" w:after="120"/>
        <w:ind w:left="0"/>
      </w:pPr>
      <w:r>
        <w:rPr>
          <w:rFonts w:ascii="Arial" w:hAnsi="Arial"/>
          <w:b w:val="0"/>
          <w:i w:val="0"/>
          <w:color w:val="1A1A1A"/>
          <w:sz w:val="22"/>
        </w:rPr>
        <w:t xml:space="preserve">It is the Monday after the Meridian Freight change freeze lifted. Over the weekend four teams pushed manifests into the </w:t>
      </w:r>
      <w:r>
        <w:rPr>
          <w:rFonts w:ascii="Arial" w:hAnsi="Arial"/>
          <w:b/>
          <w:i w:val="0"/>
          <w:color w:val="1A1A1A"/>
          <w:sz w:val="22"/>
        </w:rPr>
        <w:t>staging</w:t>
      </w:r>
      <w:r>
        <w:rPr>
          <w:rFonts w:ascii="Arial" w:hAnsi="Arial"/>
          <w:b w:val="0"/>
          <w:i w:val="0"/>
          <w:color w:val="1A1A1A"/>
          <w:sz w:val="22"/>
        </w:rPr>
        <w:t xml:space="preserve"> depot cluster and went home. The Depot Platform Squad's on-call queue has four tickets waiting.</w:t>
      </w:r>
    </w:p>
    <w:p>
      <w:pPr>
        <w:spacing w:before="0" w:after="120"/>
        <w:ind w:left="0"/>
      </w:pPr>
      <w:r>
        <w:rPr>
          <w:rFonts w:ascii="Arial" w:hAnsi="Arial"/>
          <w:b w:val="0"/>
          <w:i w:val="0"/>
          <w:color w:val="1A1A1A"/>
          <w:sz w:val="22"/>
        </w:rPr>
        <w:t>Read them: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column -s, -t data/incident-queue.csv</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ticket    raised_by          priority  workload          manifest_to_apply                             reported_symptom                                                                              sla_minutes</w:t>
      </w:r>
      <w:r>
        <w:br/>
      </w:r>
      <w:r>
        <w:rPr>
          <w:rFonts w:ascii="Courier New" w:hAnsi="Courier New" w:cs="Courier New"/>
          <w:rFonts w:ascii="Courier New" w:hAnsi="Courier New"/>
          <w:color w:val="142C4A"/>
          <w:sz w:val="18"/>
        </w:rPr>
        <w:t>DEP-1041  gate-ops-sg-tuas   P2        depot-api         broken/01-depot-api-imagepull.yaml            Deployed the new API build this morning. Pod never comes up. No application logs at all.       10</w:t>
      </w:r>
      <w:r>
        <w:br/>
      </w:r>
      <w:r>
        <w:rPr>
          <w:rFonts w:ascii="Courier New" w:hAnsi="Courier New" w:cs="Courier New"/>
          <w:rFonts w:ascii="Courier New" w:hAnsi="Courier New"/>
          <w:color w:val="142C4A"/>
          <w:sz w:val="18"/>
        </w:rPr>
        <w:t>DEP-1042  platform-oncall    P1        shipment-worker   broken/02-shipment-worker-crashloop.yaml      Worker keeps restarting. It prints one line then vanishes. Restart count is climbing fast.     10</w:t>
      </w:r>
      <w:r>
        <w:br/>
      </w:r>
      <w:r>
        <w:rPr>
          <w:rFonts w:ascii="Courier New" w:hAnsi="Courier New" w:cs="Courier New"/>
          <w:rFonts w:ascii="Courier New" w:hAnsi="Courier New"/>
          <w:color w:val="142C4A"/>
          <w:sz w:val="18"/>
        </w:rPr>
        <w:t>DEP-1043  platform-oncall    P2        manifest-indexer  broken/03-manifest-indexer-pending.yaml       Applied 20 minutes ago and nothing has happened. kubectl logs says there is no container.      10</w:t>
      </w:r>
      <w:r>
        <w:br/>
      </w:r>
      <w:r>
        <w:rPr>
          <w:rFonts w:ascii="Courier New" w:hAnsi="Courier New" w:cs="Courier New"/>
          <w:rFonts w:ascii="Courier New" w:hAnsi="Courier New"/>
          <w:color w:val="142C4A"/>
          <w:sz w:val="18"/>
        </w:rPr>
        <w:t>DEP-1044  driver-app-team    P1        depot-tracker     broken/04-depot-tracker-no-endpoints.yaml     Pods are green, dashboard is green, but every request to the tracker service times out.        15</w:t>
      </w:r>
    </w:p>
    <w:p>
      <w:pPr>
        <w:spacing w:before="0" w:after="120"/>
        <w:ind w:left="0"/>
      </w:pPr>
      <w:r>
        <w:rPr>
          <w:rFonts w:ascii="Arial" w:hAnsi="Arial"/>
          <w:b w:val="0"/>
          <w:i w:val="0"/>
          <w:color w:val="1A1A1A"/>
          <w:sz w:val="22"/>
        </w:rPr>
        <w:t xml:space="preserve">Every reporter has described a </w:t>
      </w:r>
      <w:r>
        <w:rPr>
          <w:rFonts w:ascii="Arial" w:hAnsi="Arial"/>
          <w:b/>
          <w:i w:val="0"/>
          <w:color w:val="1A1A1A"/>
          <w:sz w:val="22"/>
        </w:rPr>
        <w:t>symptom</w:t>
      </w:r>
      <w:r>
        <w:rPr>
          <w:rFonts w:ascii="Arial" w:hAnsi="Arial"/>
          <w:b w:val="0"/>
          <w:i w:val="0"/>
          <w:color w:val="1A1A1A"/>
          <w:sz w:val="22"/>
        </w:rPr>
        <w:t>, and every one of them has already guessed at a cause. None of the guesses is reliable. Your job is to work the method, not the guesses.</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These four manifests are schema-valid.</w:t>
      </w:r>
      <w:r>
        <w:rPr>
          <w:rFonts w:ascii="Arial" w:hAnsi="Arial"/>
          <w:b w:val="0"/>
          <w:i w:val="0"/>
          <w:color w:val="1A1A1A"/>
          <w:sz w:val="22"/>
        </w:rPr>
        <w:t xml:space="preserve"> </w:t>
      </w:r>
      <w:r>
        <w:rPr>
          <w:rFonts w:ascii="Courier New" w:hAnsi="Courier New" w:cs="Courier New"/>
          <w:b w:val="0"/>
          <w:i w:val="0"/>
          <w:color w:val="142C4A"/>
          <w:sz w:val="20"/>
        </w:rPr>
        <w:t>kubectl apply</w:t>
      </w:r>
      <w:r>
        <w:rPr>
          <w:rFonts w:ascii="Arial" w:hAnsi="Arial"/>
          <w:b w:val="0"/>
          <w:i w:val="0"/>
          <w:color w:val="1A1A1A"/>
          <w:sz w:val="22"/>
        </w:rPr>
        <w:t xml:space="preserve"> will accept all of them without complaint. That is deliberate and it is the most important thing about this lab: </w:t>
      </w:r>
      <w:r>
        <w:rPr>
          <w:rFonts w:ascii="Arial" w:hAnsi="Arial"/>
          <w:b/>
          <w:i w:val="0"/>
          <w:color w:val="1A1A1A"/>
          <w:sz w:val="22"/>
        </w:rPr>
        <w:t>passing validation is not the same as working.</w:t>
      </w:r>
      <w:r>
        <w:rPr>
          <w:rFonts w:ascii="Arial" w:hAnsi="Arial"/>
          <w:b w:val="0"/>
          <w:i w:val="0"/>
          <w:color w:val="1A1A1A"/>
          <w:sz w:val="22"/>
        </w:rPr>
        <w:t xml:space="preserve"> The API server checks structure; it cannot check that an image tag is spelled correctly, that a binary exists, that a node has 512Gi of RAM, or that a selector matches anything.</w:t>
      </w:r>
    </w:p>
    <w:p>
      <w:pPr>
        <w:spacing w:before="80" w:after="120"/>
        <w:pBdr>
          <w:bottom w:val="single" w:sz="6" w:space="1" w:color="D5DBE5"/>
        </w:pBdr>
      </w:pPr>
    </w:p>
    <w:p>
      <w:pPr>
        <w:pStyle w:val="Heading3"/>
        <w:spacing w:before="200" w:after="80"/>
        <w:ind w:left="0"/>
        <w:keepNext/>
      </w:pPr>
      <w:r>
        <w:rPr>
          <w:rFonts w:ascii="Arial" w:hAnsi="Arial"/>
        </w:rPr>
        <w:t>Lab 25 · The triage method</w:t>
      </w:r>
    </w:p>
    <w:p>
      <w:pPr>
        <w:spacing w:before="0" w:after="120"/>
        <w:ind w:left="0"/>
      </w:pPr>
      <w:r>
        <w:rPr>
          <w:rFonts w:ascii="Arial" w:hAnsi="Arial"/>
          <w:b w:val="0"/>
          <w:i w:val="0"/>
          <w:color w:val="1A1A1A"/>
          <w:sz w:val="22"/>
        </w:rPr>
        <w:t xml:space="preserve">Before you touch the cluster, learn the five questions. Ask them </w:t>
      </w:r>
      <w:r>
        <w:rPr>
          <w:rFonts w:ascii="Arial" w:hAnsi="Arial"/>
          <w:b/>
          <w:i w:val="0"/>
          <w:color w:val="1A1A1A"/>
          <w:sz w:val="22"/>
        </w:rPr>
        <w:t>in order</w:t>
      </w:r>
      <w:r>
        <w:rPr>
          <w:rFonts w:ascii="Arial" w:hAnsi="Arial"/>
          <w:b w:val="0"/>
          <w:i w:val="0"/>
          <w:color w:val="1A1A1A"/>
          <w:sz w:val="22"/>
        </w:rPr>
        <w:t xml:space="preserve"> and </w:t>
      </w:r>
      <w:r>
        <w:rPr>
          <w:rFonts w:ascii="Arial" w:hAnsi="Arial"/>
          <w:b/>
          <w:i w:val="0"/>
          <w:color w:val="1A1A1A"/>
          <w:sz w:val="22"/>
        </w:rPr>
        <w:t>stop at the first NO</w:t>
      </w:r>
      <w:r>
        <w:rPr>
          <w:rFonts w:ascii="Arial" w:hAnsi="Arial"/>
          <w:b w:val="0"/>
          <w:i w:val="0"/>
          <w:color w:val="1A1A1A"/>
          <w:sz w:val="22"/>
        </w:rPr>
        <w:t xml:space="preserve"> — that is your failure phase.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w:t>
      </w:r>
      <w:r>
        <w:br/>
      </w:r>
      <w:r>
        <w:rPr>
          <w:rFonts w:ascii="Courier New" w:hAnsi="Courier New" w:cs="Courier New"/>
          <w:rFonts w:ascii="Courier New" w:hAnsi="Courier New"/>
          <w:color w:val="142C4A"/>
          <w:sz w:val="18"/>
        </w:rPr>
        <w:t xml:space="preserve">                        │  A workload is not working.    │</w:t>
      </w:r>
      <w:r>
        <w:br/>
      </w:r>
      <w:r>
        <w:rPr>
          <w:rFonts w:ascii="Courier New" w:hAnsi="Courier New" w:cs="Courier New"/>
          <w:rFonts w:ascii="Courier New" w:hAnsi="Courier New"/>
          <w:color w:val="142C4A"/>
          <w:sz w:val="18"/>
        </w:rPr>
        <w:t xml:space="preserve">                        └───────────────┬────────────────┘</w:t>
      </w:r>
      <w:r>
        <w:br/>
      </w:r>
      <w:r>
        <w:rPr>
          <w:rFonts w:ascii="Courier New" w:hAnsi="Courier New" w:cs="Courier New"/>
          <w:rFonts w:ascii="Courier New" w:hAnsi="Courier New"/>
          <w:color w:val="142C4A"/>
          <w:sz w:val="18"/>
        </w:rPr>
        <w:t xml:space="preserve">                                        ▼</w:t>
      </w:r>
      <w:r>
        <w:br/>
      </w:r>
      <w:r>
        <w:rPr>
          <w:rFonts w:ascii="Courier New" w:hAnsi="Courier New" w:cs="Courier New"/>
          <w:rFonts w:ascii="Courier New" w:hAnsi="Courier New"/>
          <w:color w:val="142C4A"/>
          <w:sz w:val="18"/>
        </w:rPr>
        <w:t xml:space="preserve">   Q1  Is it SCHEDULED?         kubectl get pod -o wide   → NODE column</w:t>
      </w:r>
      <w:r>
        <w:br/>
      </w:r>
      <w:r>
        <w:rPr>
          <w:rFonts w:ascii="Courier New" w:hAnsi="Courier New" w:cs="Courier New"/>
          <w:rFonts w:ascii="Courier New" w:hAnsi="Courier New"/>
          <w:color w:val="142C4A"/>
          <w:sz w:val="18"/>
        </w:rPr>
        <w:t xml:space="preserve">       │ NO  → STATUS Pending. The SCHEDULER refused.</w:t>
      </w:r>
      <w:r>
        <w:br/>
      </w:r>
      <w:r>
        <w:rPr>
          <w:rFonts w:ascii="Courier New" w:hAnsi="Courier New" w:cs="Courier New"/>
          <w:rFonts w:ascii="Courier New" w:hAnsi="Courier New"/>
          <w:color w:val="142C4A"/>
          <w:sz w:val="18"/>
        </w:rPr>
        <w:t xml:space="preserve">       │       No node, no containers, NO LOGS EXIST.</w:t>
      </w:r>
      <w:r>
        <w:br/>
      </w:r>
      <w:r>
        <w:rPr>
          <w:rFonts w:ascii="Courier New" w:hAnsi="Courier New" w:cs="Courier New"/>
          <w:rFonts w:ascii="Courier New" w:hAnsi="Courier New"/>
          <w:color w:val="142C4A"/>
          <w:sz w:val="18"/>
        </w:rPr>
        <w:t xml:space="preserve">       │       → kubectl describe pod → Warning FailedScheduling</w:t>
      </w:r>
      <w:r>
        <w:br/>
      </w:r>
      <w:r>
        <w:rPr>
          <w:rFonts w:ascii="Courier New" w:hAnsi="Courier New" w:cs="Courier New"/>
          <w:rFonts w:ascii="Courier New" w:hAnsi="Courier New"/>
          <w:color w:val="142C4A"/>
          <w:sz w:val="18"/>
        </w:rPr>
        <w:t xml:space="preserve">       │         Insufficient cpu/memory · didn't match node affinity ·</w:t>
      </w:r>
      <w:r>
        <w:br/>
      </w:r>
      <w:r>
        <w:rPr>
          <w:rFonts w:ascii="Courier New" w:hAnsi="Courier New" w:cs="Courier New"/>
          <w:rFonts w:ascii="Courier New" w:hAnsi="Courier New"/>
          <w:color w:val="142C4A"/>
          <w:sz w:val="18"/>
        </w:rPr>
        <w:t xml:space="preserve">       │         untolerated taint · no available PV</w:t>
      </w:r>
      <w:r>
        <w:br/>
      </w:r>
      <w:r>
        <w:rPr>
          <w:rFonts w:ascii="Courier New" w:hAnsi="Courier New" w:cs="Courier New"/>
          <w:rFonts w:ascii="Courier New" w:hAnsi="Courier New"/>
          <w:color w:val="142C4A"/>
          <w:sz w:val="18"/>
        </w:rPr>
        <w:t xml:space="preserve">       ▼ YES</w:t>
      </w:r>
      <w:r>
        <w:br/>
      </w:r>
      <w:r>
        <w:rPr>
          <w:rFonts w:ascii="Courier New" w:hAnsi="Courier New" w:cs="Courier New"/>
          <w:rFonts w:ascii="Courier New" w:hAnsi="Courier New"/>
          <w:color w:val="142C4A"/>
          <w:sz w:val="18"/>
        </w:rPr>
        <w:t xml:space="preserve">   Q2  Did the image PULL?      kubectl describe pod      → events</w:t>
      </w:r>
      <w:r>
        <w:br/>
      </w:r>
      <w:r>
        <w:rPr>
          <w:rFonts w:ascii="Courier New" w:hAnsi="Courier New" w:cs="Courier New"/>
          <w:rFonts w:ascii="Courier New" w:hAnsi="Courier New"/>
          <w:color w:val="142C4A"/>
          <w:sz w:val="18"/>
        </w:rPr>
        <w:t xml:space="preserve">       │ NO  → ErrImagePull / ImagePullBackOff.</w:t>
      </w:r>
      <w:r>
        <w:br/>
      </w:r>
      <w:r>
        <w:rPr>
          <w:rFonts w:ascii="Courier New" w:hAnsi="Courier New" w:cs="Courier New"/>
          <w:rFonts w:ascii="Courier New" w:hAnsi="Courier New"/>
          <w:color w:val="142C4A"/>
          <w:sz w:val="18"/>
        </w:rPr>
        <w:t xml:space="preserve">       │       Still no application logs — nothing has run.</w:t>
      </w:r>
      <w:r>
        <w:br/>
      </w:r>
      <w:r>
        <w:rPr>
          <w:rFonts w:ascii="Courier New" w:hAnsi="Courier New" w:cs="Courier New"/>
          <w:rFonts w:ascii="Courier New" w:hAnsi="Courier New"/>
          <w:color w:val="142C4A"/>
          <w:sz w:val="18"/>
        </w:rPr>
        <w:t xml:space="preserve">       │       → wrong name/tag · private registry, no imagePullSecret ·</w:t>
      </w:r>
      <w:r>
        <w:br/>
      </w:r>
      <w:r>
        <w:rPr>
          <w:rFonts w:ascii="Courier New" w:hAnsi="Courier New" w:cs="Courier New"/>
          <w:rFonts w:ascii="Courier New" w:hAnsi="Courier New"/>
          <w:color w:val="142C4A"/>
          <w:sz w:val="18"/>
        </w:rPr>
        <w:t xml:space="preserve">       │         registry unreachable · rate limited</w:t>
      </w:r>
      <w:r>
        <w:br/>
      </w:r>
      <w:r>
        <w:rPr>
          <w:rFonts w:ascii="Courier New" w:hAnsi="Courier New" w:cs="Courier New"/>
          <w:rFonts w:ascii="Courier New" w:hAnsi="Courier New"/>
          <w:color w:val="142C4A"/>
          <w:sz w:val="18"/>
        </w:rPr>
        <w:t xml:space="preserve">       ▼ YES</w:t>
      </w:r>
      <w:r>
        <w:br/>
      </w:r>
      <w:r>
        <w:rPr>
          <w:rFonts w:ascii="Courier New" w:hAnsi="Courier New" w:cs="Courier New"/>
          <w:rFonts w:ascii="Courier New" w:hAnsi="Courier New"/>
          <w:color w:val="142C4A"/>
          <w:sz w:val="18"/>
        </w:rPr>
        <w:t xml:space="preserve">   Q3  Did the container START and STAY UP?</w:t>
      </w:r>
      <w:r>
        <w:br/>
      </w:r>
      <w:r>
        <w:rPr>
          <w:rFonts w:ascii="Courier New" w:hAnsi="Courier New" w:cs="Courier New"/>
          <w:rFonts w:ascii="Courier New" w:hAnsi="Courier New"/>
          <w:color w:val="142C4A"/>
          <w:sz w:val="18"/>
        </w:rPr>
        <w:t xml:space="preserve">       │                        kubectl get pod → RESTARTS, STATUS</w:t>
      </w:r>
      <w:r>
        <w:br/>
      </w:r>
      <w:r>
        <w:rPr>
          <w:rFonts w:ascii="Courier New" w:hAnsi="Courier New" w:cs="Courier New"/>
          <w:rFonts w:ascii="Courier New" w:hAnsi="Courier New"/>
          <w:color w:val="142C4A"/>
          <w:sz w:val="18"/>
        </w:rPr>
        <w:t xml:space="preserve">       │ NO  → CrashLoopBackOff / Error / OOMKilled.</w:t>
      </w:r>
      <w:r>
        <w:br/>
      </w:r>
      <w:r>
        <w:rPr>
          <w:rFonts w:ascii="Courier New" w:hAnsi="Courier New" w:cs="Courier New"/>
          <w:rFonts w:ascii="Courier New" w:hAnsi="Courier New"/>
          <w:color w:val="142C4A"/>
          <w:sz w:val="18"/>
        </w:rPr>
        <w:t xml:space="preserve">       │       NOW logs exist. Use --previous.</w:t>
      </w:r>
      <w:r>
        <w:br/>
      </w:r>
      <w:r>
        <w:rPr>
          <w:rFonts w:ascii="Courier New" w:hAnsi="Courier New" w:cs="Courier New"/>
          <w:rFonts w:ascii="Courier New" w:hAnsi="Courier New"/>
          <w:color w:val="142C4A"/>
          <w:sz w:val="18"/>
        </w:rPr>
        <w:t xml:space="preserve">       │       → kubectl logs --previous  +  exit code</w:t>
      </w:r>
      <w:r>
        <w:br/>
      </w:r>
      <w:r>
        <w:rPr>
          <w:rFonts w:ascii="Courier New" w:hAnsi="Courier New" w:cs="Courier New"/>
          <w:rFonts w:ascii="Courier New" w:hAnsi="Courier New"/>
          <w:color w:val="142C4A"/>
          <w:sz w:val="18"/>
        </w:rPr>
        <w:t xml:space="preserve">       │         127 command not found · 1 app error ·</w:t>
      </w:r>
      <w:r>
        <w:br/>
      </w:r>
      <w:r>
        <w:rPr>
          <w:rFonts w:ascii="Courier New" w:hAnsi="Courier New" w:cs="Courier New"/>
          <w:rFonts w:ascii="Courier New" w:hAnsi="Courier New"/>
          <w:color w:val="142C4A"/>
          <w:sz w:val="18"/>
        </w:rPr>
        <w:t xml:space="preserve">       │         137 SIGKILL (OOM or liveness) · 0 exited cleanly</w:t>
      </w:r>
      <w:r>
        <w:br/>
      </w:r>
      <w:r>
        <w:rPr>
          <w:rFonts w:ascii="Courier New" w:hAnsi="Courier New" w:cs="Courier New"/>
          <w:rFonts w:ascii="Courier New" w:hAnsi="Courier New"/>
          <w:color w:val="142C4A"/>
          <w:sz w:val="18"/>
        </w:rPr>
        <w:t xml:space="preserve">       ▼ YES</w:t>
      </w:r>
      <w:r>
        <w:br/>
      </w:r>
      <w:r>
        <w:rPr>
          <w:rFonts w:ascii="Courier New" w:hAnsi="Courier New" w:cs="Courier New"/>
          <w:rFonts w:ascii="Courier New" w:hAnsi="Courier New"/>
          <w:color w:val="142C4A"/>
          <w:sz w:val="18"/>
        </w:rPr>
        <w:t xml:space="preserve">   Q4  Is it READY?             kubectl get pod → READY n/n</w:t>
      </w:r>
      <w:r>
        <w:br/>
      </w:r>
      <w:r>
        <w:rPr>
          <w:rFonts w:ascii="Courier New" w:hAnsi="Courier New" w:cs="Courier New"/>
          <w:rFonts w:ascii="Courier New" w:hAnsi="Courier New"/>
          <w:color w:val="142C4A"/>
          <w:sz w:val="18"/>
        </w:rPr>
        <w:t xml:space="preserve">       │ NO  → readiness probe failing. Container runs but is withdrawn</w:t>
      </w:r>
      <w:r>
        <w:br/>
      </w:r>
      <w:r>
        <w:rPr>
          <w:rFonts w:ascii="Courier New" w:hAnsi="Courier New" w:cs="Courier New"/>
          <w:rFonts w:ascii="Courier New" w:hAnsi="Courier New"/>
          <w:color w:val="142C4A"/>
          <w:sz w:val="18"/>
        </w:rPr>
        <w:t xml:space="preserve">       │       from Service backends. (Lab 22)</w:t>
      </w:r>
      <w:r>
        <w:br/>
      </w:r>
      <w:r>
        <w:rPr>
          <w:rFonts w:ascii="Courier New" w:hAnsi="Courier New" w:cs="Courier New"/>
          <w:rFonts w:ascii="Courier New" w:hAnsi="Courier New"/>
          <w:color w:val="142C4A"/>
          <w:sz w:val="18"/>
        </w:rPr>
        <w:t xml:space="preserve">       │       → kubectl describe pod → Warning Unhealthy</w:t>
      </w:r>
      <w:r>
        <w:br/>
      </w:r>
      <w:r>
        <w:rPr>
          <w:rFonts w:ascii="Courier New" w:hAnsi="Courier New" w:cs="Courier New"/>
          <w:rFonts w:ascii="Courier New" w:hAnsi="Courier New"/>
          <w:color w:val="142C4A"/>
          <w:sz w:val="18"/>
        </w:rPr>
        <w:t xml:space="preserve">       ▼ YES</w:t>
      </w:r>
      <w:r>
        <w:br/>
      </w:r>
      <w:r>
        <w:rPr>
          <w:rFonts w:ascii="Courier New" w:hAnsi="Courier New" w:cs="Courier New"/>
          <w:rFonts w:ascii="Courier New" w:hAnsi="Courier New"/>
          <w:color w:val="142C4A"/>
          <w:sz w:val="18"/>
        </w:rPr>
        <w:t xml:space="preserve">   Q5  Does the Service have ENDPOINTS?</w:t>
      </w:r>
      <w:r>
        <w:br/>
      </w:r>
      <w:r>
        <w:rPr>
          <w:rFonts w:ascii="Courier New" w:hAnsi="Courier New" w:cs="Courier New"/>
          <w:rFonts w:ascii="Courier New" w:hAnsi="Courier New"/>
          <w:color w:val="142C4A"/>
          <w:sz w:val="18"/>
        </w:rPr>
        <w:t xml:space="preserve">       │                        kubectl get endpointslices -l kubernetes.io/service-name=&lt;svc&gt;</w:t>
      </w:r>
      <w:r>
        <w:br/>
      </w:r>
      <w:r>
        <w:rPr>
          <w:rFonts w:ascii="Courier New" w:hAnsi="Courier New" w:cs="Courier New"/>
          <w:rFonts w:ascii="Courier New" w:hAnsi="Courier New"/>
          <w:color w:val="142C4A"/>
          <w:sz w:val="18"/>
        </w:rPr>
        <w:t xml:space="preserve">       │ NO  → SELECTOR MISMATCH, or no Ready Pods, or wrong port name.</w:t>
      </w:r>
      <w:r>
        <w:br/>
      </w:r>
      <w:r>
        <w:rPr>
          <w:rFonts w:ascii="Courier New" w:hAnsi="Courier New" w:cs="Courier New"/>
          <w:rFonts w:ascii="Courier New" w:hAnsi="Courier New"/>
          <w:color w:val="142C4A"/>
          <w:sz w:val="18"/>
        </w:rPr>
        <w:t xml:space="preserve">       │       SILENT: no events, no restarts, no logs.</w:t>
      </w:r>
      <w:r>
        <w:br/>
      </w:r>
      <w:r>
        <w:rPr>
          <w:rFonts w:ascii="Courier New" w:hAnsi="Courier New" w:cs="Courier New"/>
          <w:rFonts w:ascii="Courier New" w:hAnsi="Courier New"/>
          <w:color w:val="142C4A"/>
          <w:sz w:val="18"/>
        </w:rPr>
        <w:t xml:space="preserve">       ▼ YES</w:t>
      </w:r>
      <w:r>
        <w:br/>
      </w:r>
      <w:r>
        <w:rPr>
          <w:rFonts w:ascii="Courier New" w:hAnsi="Courier New" w:cs="Courier New"/>
          <w:rFonts w:ascii="Courier New" w:hAnsi="Courier New"/>
          <w:color w:val="142C4A"/>
          <w:sz w:val="18"/>
        </w:rPr>
        <w:t xml:space="preserve">       Pods and routing are healthy. Now look OUTSIDE the workload:</w:t>
      </w:r>
      <w:r>
        <w:br/>
      </w:r>
      <w:r>
        <w:rPr>
          <w:rFonts w:ascii="Courier New" w:hAnsi="Courier New" w:cs="Courier New"/>
          <w:rFonts w:ascii="Courier New" w:hAnsi="Courier New"/>
          <w:color w:val="142C4A"/>
          <w:sz w:val="18"/>
        </w:rPr>
        <w:t xml:space="preserve">       NetworkPolicy · DNS · Ingress · the application's own config.</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Why the order matters.</w:t>
      </w:r>
      <w:r>
        <w:rPr>
          <w:rFonts w:ascii="Arial" w:hAnsi="Arial"/>
          <w:b w:val="0"/>
          <w:i w:val="0"/>
          <w:color w:val="1A1A1A"/>
          <w:sz w:val="22"/>
        </w:rPr>
        <w:t xml:space="preserve"> Each question is only meaningful if the previous one answered YES. Asking for logs on a Pending Pod is not just useless, it is actively misleading — it tells you "no container", which sounds like a container problem and is not. </w:t>
      </w:r>
      <w:r>
        <w:rPr>
          <w:rFonts w:ascii="Arial" w:hAnsi="Arial"/>
          <w:b/>
          <w:i w:val="0"/>
          <w:color w:val="1A1A1A"/>
          <w:sz w:val="22"/>
        </w:rPr>
        <w:t>Phase first, cause second.</w:t>
      </w:r>
    </w:p>
    <w:p>
      <w:pPr>
        <w:spacing w:before="80" w:after="120"/>
        <w:pBdr>
          <w:bottom w:val="single" w:sz="6" w:space="1" w:color="D5DBE5"/>
        </w:pBdr>
      </w:pPr>
    </w:p>
    <w:p>
      <w:pPr>
        <w:pStyle w:val="Heading3"/>
        <w:spacing w:before="200" w:after="80"/>
        <w:ind w:left="0"/>
        <w:keepNext/>
      </w:pPr>
      <w:r>
        <w:rPr>
          <w:rFonts w:ascii="Arial" w:hAnsi="Arial"/>
        </w:rPr>
        <w:t>Lab 25 · Step-by-step procedure</w:t>
      </w:r>
    </w:p>
    <w:p>
      <w:pPr>
        <w:pStyle w:val="Heading4"/>
        <w:spacing w:before="200" w:after="80"/>
        <w:ind w:left="0"/>
        <w:keepNext/>
      </w:pPr>
      <w:r>
        <w:rPr>
          <w:rFonts w:ascii="Arial" w:hAnsi="Arial"/>
        </w:rPr>
        <w:t>Part 1 — Namespace and the known-good baseline</w:t>
      </w:r>
    </w:p>
    <w:p>
      <w:pPr>
        <w:spacing w:before="0" w:after="120"/>
        <w:ind w:left="0"/>
      </w:pPr>
      <w:r>
        <w:rPr>
          <w:rFonts w:ascii="Arial" w:hAnsi="Arial"/>
          <w:b/>
          <w:i w:val="0"/>
          <w:color w:val="1A1A1A"/>
          <w:sz w:val="22"/>
        </w:rPr>
        <w:t>Step 1.1</w:t>
      </w:r>
      <w:r>
        <w:rPr>
          <w:rFonts w:ascii="Arial" w:hAnsi="Arial"/>
          <w:b w:val="0"/>
          <w:i w:val="0"/>
          <w:color w:val="1A1A1A"/>
          <w:sz w:val="22"/>
        </w:rPr>
        <w:t xml:space="preserve"> — Create the namespace.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manifests/00-namespace.yaml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namespace/kcna-lab25 created</w:t>
      </w:r>
    </w:p>
    <w:p>
      <w:pPr>
        <w:spacing w:before="0" w:after="120"/>
        <w:ind w:left="0"/>
      </w:pPr>
      <w:r>
        <w:rPr>
          <w:rFonts w:ascii="Arial" w:hAnsi="Arial"/>
          <w:b/>
          <w:i w:val="0"/>
          <w:color w:val="1A1A1A"/>
          <w:sz w:val="22"/>
        </w:rPr>
        <w:t>Step 1.2</w:t>
      </w:r>
      <w:r>
        <w:rPr>
          <w:rFonts w:ascii="Arial" w:hAnsi="Arial"/>
          <w:b w:val="0"/>
          <w:i w:val="0"/>
          <w:color w:val="1A1A1A"/>
          <w:sz w:val="22"/>
        </w:rPr>
        <w:t xml:space="preserve"> — Apply the healthy reference workload. Keep it running all lab: it is your control sample.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manifests/10-depot-portal-healthy.yaml</w:t>
      </w:r>
      <w:r>
        <w:br/>
      </w:r>
      <w:r>
        <w:rPr>
          <w:rFonts w:ascii="Courier New" w:hAnsi="Courier New" w:cs="Courier New"/>
          <w:rFonts w:ascii="Courier New" w:hAnsi="Courier New"/>
          <w:color w:val="142C4A"/>
          <w:sz w:val="18"/>
        </w:rPr>
        <w:t>kubectl rollout status deployment/depot-portal -n kcna-lab25 --timeout=120s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deployment.apps/depot-portal created</w:t>
      </w:r>
      <w:r>
        <w:br/>
      </w:r>
      <w:r>
        <w:rPr>
          <w:rFonts w:ascii="Courier New" w:hAnsi="Courier New" w:cs="Courier New"/>
          <w:rFonts w:ascii="Courier New" w:hAnsi="Courier New"/>
          <w:color w:val="142C4A"/>
          <w:sz w:val="18"/>
        </w:rPr>
        <w:t>service/depot-portal created</w:t>
      </w:r>
      <w:r>
        <w:br/>
      </w:r>
      <w:r>
        <w:rPr>
          <w:rFonts w:ascii="Courier New" w:hAnsi="Courier New" w:cs="Courier New"/>
          <w:rFonts w:ascii="Courier New" w:hAnsi="Courier New"/>
          <w:color w:val="142C4A"/>
          <w:sz w:val="18"/>
        </w:rPr>
        <w:t>pod/triage-client created</w:t>
      </w:r>
      <w:r>
        <w:br/>
      </w:r>
      <w:r>
        <w:rPr>
          <w:rFonts w:ascii="Courier New" w:hAnsi="Courier New" w:cs="Courier New"/>
          <w:rFonts w:ascii="Courier New" w:hAnsi="Courier New"/>
          <w:color w:val="142C4A"/>
          <w:sz w:val="18"/>
        </w:rPr>
        <w:t>deployment "depot-portal" successfully rolled out</w:t>
      </w:r>
    </w:p>
    <w:p>
      <w:pPr>
        <w:spacing w:before="0" w:after="120"/>
        <w:ind w:left="0"/>
      </w:pPr>
      <w:r>
        <w:rPr>
          <w:rFonts w:ascii="Arial" w:hAnsi="Arial"/>
          <w:b/>
          <w:i w:val="0"/>
          <w:color w:val="1A1A1A"/>
          <w:sz w:val="22"/>
        </w:rPr>
        <w:t>Step 1.3</w:t>
      </w:r>
      <w:r>
        <w:rPr>
          <w:rFonts w:ascii="Arial" w:hAnsi="Arial"/>
          <w:b w:val="0"/>
          <w:i w:val="0"/>
          <w:color w:val="1A1A1A"/>
          <w:sz w:val="22"/>
        </w:rPr>
        <w:t xml:space="preserve"> — Record what "working" looks like. All five questions answer YES.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kcna-lab25 -o wide -l app=depot-portal</w:t>
      </w:r>
      <w:r>
        <w:br/>
      </w:r>
      <w:r>
        <w:rPr>
          <w:rFonts w:ascii="Courier New" w:hAnsi="Courier New" w:cs="Courier New"/>
          <w:rFonts w:ascii="Courier New" w:hAnsi="Courier New"/>
          <w:color w:val="142C4A"/>
          <w:sz w:val="18"/>
        </w:rPr>
        <w:t>kubectl get endpointslices -n kcna-lab25 -l kubernetes.io/service-name=depot-portal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   IP           NODE                 NOMINATED NODE   READINESS GATES</w:t>
      </w:r>
      <w:r>
        <w:br/>
      </w:r>
      <w:r>
        <w:rPr>
          <w:rFonts w:ascii="Courier New" w:hAnsi="Courier New" w:cs="Courier New"/>
          <w:rFonts w:ascii="Courier New" w:hAnsi="Courier New"/>
          <w:color w:val="142C4A"/>
          <w:sz w:val="18"/>
        </w:rPr>
        <w:t>depot-portal-6f9c8d7b54-4nvqz   1/1     Running   0          40s   10.244.0.21  kind-control-plane   &lt;none&gt;           &lt;none&gt;</w:t>
      </w:r>
      <w:r>
        <w:br/>
      </w:r>
      <w:r>
        <w:rPr>
          <w:rFonts w:ascii="Courier New" w:hAnsi="Courier New" w:cs="Courier New"/>
          <w:rFonts w:ascii="Courier New" w:hAnsi="Courier New"/>
          <w:color w:val="142C4A"/>
          <w:sz w:val="18"/>
        </w:rPr>
        <w:t>depot-portal-6f9c8d7b54-mzt8h   1/1     Running   0          40s   10.244.0.22  kind-control-plane   &lt;none&gt;           &lt;none&gt;</w:t>
      </w:r>
      <w:r>
        <w:br/>
      </w:r>
      <w:r>
        <w:rPr>
          <w:rFonts w:ascii="Courier New" w:hAnsi="Courier New" w:cs="Courier New"/>
          <w:rFonts w:ascii="Courier New" w:hAnsi="Courier New"/>
          <w:color w:val="142C4A"/>
          <w:sz w:val="18"/>
        </w:rPr>
        <w:t>NAME                 ADDRESSTYPE   PORTS   ENDPOINTS                 AGE</w:t>
      </w:r>
      <w:r>
        <w:br/>
      </w:r>
      <w:r>
        <w:rPr>
          <w:rFonts w:ascii="Courier New" w:hAnsi="Courier New" w:cs="Courier New"/>
          <w:rFonts w:ascii="Courier New" w:hAnsi="Courier New"/>
          <w:color w:val="142C4A"/>
          <w:sz w:val="18"/>
        </w:rPr>
        <w:t>depot-portal-4bp7q   IPv4          80      10.244.0.21,10.244.0.22   40s</w:t>
      </w:r>
    </w:p>
    <w:p>
      <w:pPr>
        <w:spacing w:before="0" w:after="120"/>
        <w:ind w:left="0"/>
      </w:pPr>
      <w:r>
        <w:rPr>
          <w:rFonts w:ascii="Arial" w:hAnsi="Arial"/>
          <w:b/>
          <w:i w:val="0"/>
          <w:color w:val="1A1A1A"/>
          <w:sz w:val="22"/>
        </w:rPr>
        <w:t>Step 1.4</w:t>
      </w:r>
      <w:r>
        <w:rPr>
          <w:rFonts w:ascii="Arial" w:hAnsi="Arial"/>
          <w:b w:val="0"/>
          <w:i w:val="0"/>
          <w:color w:val="1A1A1A"/>
          <w:sz w:val="22"/>
        </w:rPr>
        <w:t xml:space="preserve"> — Confirm it actually serves traffic.</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kcna-lab25 triage-client -- \</w:t>
      </w:r>
      <w:r>
        <w:br/>
      </w:r>
      <w:r>
        <w:rPr>
          <w:rFonts w:ascii="Courier New" w:hAnsi="Courier New" w:cs="Courier New"/>
          <w:rFonts w:ascii="Courier New" w:hAnsi="Courier New"/>
          <w:color w:val="142C4A"/>
          <w:sz w:val="18"/>
        </w:rPr>
        <w:t xml:space="preserve">  wget -qO- --timeout=5 http://depot-portal.kcna-lab25.svc.cluster.local/ | head -4</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&lt;!DOCTYPE html&gt;</w:t>
      </w:r>
      <w:r>
        <w:br/>
      </w:r>
      <w:r>
        <w:rPr>
          <w:rFonts w:ascii="Courier New" w:hAnsi="Courier New" w:cs="Courier New"/>
          <w:rFonts w:ascii="Courier New" w:hAnsi="Courier New"/>
          <w:color w:val="142C4A"/>
          <w:sz w:val="18"/>
        </w:rPr>
        <w:t>&lt;html&gt;</w:t>
      </w:r>
      <w:r>
        <w:br/>
      </w:r>
      <w:r>
        <w:rPr>
          <w:rFonts w:ascii="Courier New" w:hAnsi="Courier New" w:cs="Courier New"/>
          <w:rFonts w:ascii="Courier New" w:hAnsi="Courier New"/>
          <w:color w:val="142C4A"/>
          <w:sz w:val="18"/>
        </w:rPr>
        <w:t>&lt;head&gt;</w:t>
      </w:r>
      <w:r>
        <w:br/>
      </w:r>
      <w:r>
        <w:rPr>
          <w:rFonts w:ascii="Courier New" w:hAnsi="Courier New" w:cs="Courier New"/>
          <w:rFonts w:ascii="Courier New" w:hAnsi="Courier New"/>
          <w:color w:val="142C4A"/>
          <w:sz w:val="18"/>
        </w:rPr>
        <w:t>&lt;title&gt;Welcome to nginx!&lt;/title&gt;</w:t>
      </w:r>
    </w:p>
    <w:p>
      <w:pPr>
        <w:spacing w:before="80" w:after="120"/>
        <w:pBdr>
          <w:bottom w:val="single" w:sz="6" w:space="1" w:color="D5DBE5"/>
        </w:pBdr>
      </w:pPr>
    </w:p>
    <w:p>
      <w:pPr>
        <w:pStyle w:val="Heading4"/>
        <w:spacing w:before="200" w:after="80"/>
        <w:ind w:left="0"/>
        <w:keepNext/>
      </w:pPr>
      <w:r>
        <w:rPr>
          <w:rFonts w:ascii="Arial" w:hAnsi="Arial"/>
        </w:rPr>
        <w:t>Part 2 — Apply all four broken manifests</w:t>
      </w:r>
    </w:p>
    <w:p>
      <w:pPr>
        <w:spacing w:before="0" w:after="120"/>
        <w:ind w:left="0"/>
      </w:pPr>
      <w:r>
        <w:rPr>
          <w:rFonts w:ascii="Arial" w:hAnsi="Arial"/>
          <w:b/>
          <w:i w:val="0"/>
          <w:color w:val="1A1A1A"/>
          <w:sz w:val="22"/>
        </w:rPr>
        <w:t>Step 2.1</w:t>
      </w:r>
      <w:r>
        <w:rPr>
          <w:rFonts w:ascii="Arial" w:hAnsi="Arial"/>
          <w:b w:val="0"/>
          <w:i w:val="0"/>
          <w:color w:val="1A1A1A"/>
          <w:sz w:val="22"/>
        </w:rPr>
        <w:t xml:space="preserve"> — Apply them together. Note that </w:t>
      </w:r>
      <w:r>
        <w:rPr>
          <w:rFonts w:ascii="Arial" w:hAnsi="Arial"/>
          <w:b/>
          <w:i w:val="0"/>
          <w:color w:val="1A1A1A"/>
          <w:sz w:val="22"/>
        </w:rPr>
        <w:t>all four are accepted</w:t>
      </w:r>
      <w:r>
        <w:rPr>
          <w:rFonts w:ascii="Arial" w:hAnsi="Arial"/>
          <w:b w:val="0"/>
          <w:i w:val="0"/>
          <w:color w:val="1A1A1A"/>
          <w:sz w:val="22"/>
        </w:rPr>
        <w: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broken/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deployment.apps/depot-api created</w:t>
      </w:r>
      <w:r>
        <w:br/>
      </w:r>
      <w:r>
        <w:rPr>
          <w:rFonts w:ascii="Courier New" w:hAnsi="Courier New" w:cs="Courier New"/>
          <w:rFonts w:ascii="Courier New" w:hAnsi="Courier New"/>
          <w:color w:val="142C4A"/>
          <w:sz w:val="18"/>
        </w:rPr>
        <w:t>deployment.apps/shipment-worker created</w:t>
      </w:r>
      <w:r>
        <w:br/>
      </w:r>
      <w:r>
        <w:rPr>
          <w:rFonts w:ascii="Courier New" w:hAnsi="Courier New" w:cs="Courier New"/>
          <w:rFonts w:ascii="Courier New" w:hAnsi="Courier New"/>
          <w:color w:val="142C4A"/>
          <w:sz w:val="18"/>
        </w:rPr>
        <w:t>deployment.apps/manifest-indexer created</w:t>
      </w:r>
      <w:r>
        <w:br/>
      </w:r>
      <w:r>
        <w:rPr>
          <w:rFonts w:ascii="Courier New" w:hAnsi="Courier New" w:cs="Courier New"/>
          <w:rFonts w:ascii="Courier New" w:hAnsi="Courier New"/>
          <w:color w:val="142C4A"/>
          <w:sz w:val="18"/>
        </w:rPr>
        <w:t>deployment.apps/depot-tracker created</w:t>
      </w:r>
      <w:r>
        <w:br/>
      </w:r>
      <w:r>
        <w:rPr>
          <w:rFonts w:ascii="Courier New" w:hAnsi="Courier New" w:cs="Courier New"/>
          <w:rFonts w:ascii="Courier New" w:hAnsi="Courier New"/>
          <w:color w:val="142C4A"/>
          <w:sz w:val="18"/>
        </w:rPr>
        <w:t>service/depot-tracker created</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Five objects created, zero errors.</w:t>
      </w:r>
      <w:r>
        <w:rPr>
          <w:rFonts w:ascii="Arial" w:hAnsi="Arial"/>
          <w:b w:val="0"/>
          <w:i w:val="0"/>
          <w:color w:val="1A1A1A"/>
          <w:sz w:val="22"/>
        </w:rPr>
        <w:t xml:space="preserve"> Nothing here was rejected by validation. Every one of these failures is a </w:t>
      </w:r>
      <w:r>
        <w:rPr>
          <w:rFonts w:ascii="Arial" w:hAnsi="Arial"/>
          <w:b w:val="0"/>
          <w:i/>
          <w:color w:val="1A1A1A"/>
          <w:sz w:val="22"/>
        </w:rPr>
        <w:t>runtime</w:t>
      </w:r>
      <w:r>
        <w:rPr>
          <w:rFonts w:ascii="Arial" w:hAnsi="Arial"/>
          <w:b w:val="0"/>
          <w:i w:val="0"/>
          <w:color w:val="1A1A1A"/>
          <w:sz w:val="22"/>
        </w:rPr>
        <w:t xml:space="preserve"> failure.</w:t>
      </w:r>
    </w:p>
    <w:p>
      <w:pPr>
        <w:spacing w:before="0" w:after="120"/>
        <w:ind w:left="0"/>
      </w:pPr>
      <w:r>
        <w:rPr>
          <w:rFonts w:ascii="Arial" w:hAnsi="Arial"/>
          <w:b/>
          <w:i w:val="0"/>
          <w:color w:val="1A1A1A"/>
          <w:sz w:val="22"/>
        </w:rPr>
        <w:t>Step 2.2</w:t>
      </w:r>
      <w:r>
        <w:rPr>
          <w:rFonts w:ascii="Arial" w:hAnsi="Arial"/>
          <w:b w:val="0"/>
          <w:i w:val="0"/>
          <w:color w:val="1A1A1A"/>
          <w:sz w:val="22"/>
        </w:rPr>
        <w:t xml:space="preserve"> — Wait ~90 seconds, then take one snapshot. This single command is your triage starting point for all four tickets.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kcna-lab25 -o wide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   IP            NODE                 NOMINATED NODE   READINESS GATES</w:t>
      </w:r>
      <w:r>
        <w:br/>
      </w:r>
      <w:r>
        <w:rPr>
          <w:rFonts w:ascii="Courier New" w:hAnsi="Courier New" w:cs="Courier New"/>
          <w:rFonts w:ascii="Courier New" w:hAnsi="Courier New"/>
          <w:color w:val="142C4A"/>
          <w:sz w:val="18"/>
        </w:rPr>
        <w:t>depot-api-7d4b9c6f85-x2ktp          0/1     ImagePullBackOff   0             92s   10.244.0.23   kind-control-plane   &lt;none&gt;           &lt;none&gt;</w:t>
      </w:r>
      <w:r>
        <w:br/>
      </w:r>
      <w:r>
        <w:rPr>
          <w:rFonts w:ascii="Courier New" w:hAnsi="Courier New" w:cs="Courier New"/>
          <w:rFonts w:ascii="Courier New" w:hAnsi="Courier New"/>
          <w:color w:val="142C4A"/>
          <w:sz w:val="18"/>
        </w:rPr>
        <w:t>depot-portal-6f9c8d7b54-4nvqz       1/1     Running            0             4m    10.244.0.21   kind-control-plane   &lt;none&gt;           &lt;none&gt;</w:t>
      </w:r>
      <w:r>
        <w:br/>
      </w:r>
      <w:r>
        <w:rPr>
          <w:rFonts w:ascii="Courier New" w:hAnsi="Courier New" w:cs="Courier New"/>
          <w:rFonts w:ascii="Courier New" w:hAnsi="Courier New"/>
          <w:color w:val="142C4A"/>
          <w:sz w:val="18"/>
        </w:rPr>
        <w:t>depot-portal-6f9c8d7b54-mzt8h       1/1     Running            0             4m    10.244.0.22   kind-control-plane   &lt;none&gt;           &lt;none&gt;</w:t>
      </w:r>
      <w:r>
        <w:br/>
      </w:r>
      <w:r>
        <w:rPr>
          <w:rFonts w:ascii="Courier New" w:hAnsi="Courier New" w:cs="Courier New"/>
          <w:rFonts w:ascii="Courier New" w:hAnsi="Courier New"/>
          <w:color w:val="142C4A"/>
          <w:sz w:val="18"/>
        </w:rPr>
        <w:t>depot-tracker-5c8f7b9d64-h6wnr      1/1     Running            0             92s   10.244.0.25   kind-control-plane   &lt;none&gt;           &lt;none&gt;</w:t>
      </w:r>
      <w:r>
        <w:br/>
      </w:r>
      <w:r>
        <w:rPr>
          <w:rFonts w:ascii="Courier New" w:hAnsi="Courier New" w:cs="Courier New"/>
          <w:rFonts w:ascii="Courier New" w:hAnsi="Courier New"/>
          <w:color w:val="142C4A"/>
          <w:sz w:val="18"/>
        </w:rPr>
        <w:t>depot-tracker-5c8f7b9d64-q4jsx      1/1     Running            0             92s   10.244.0.26   kind-control-plane   &lt;none&gt;           &lt;none&gt;</w:t>
      </w:r>
      <w:r>
        <w:br/>
      </w:r>
      <w:r>
        <w:rPr>
          <w:rFonts w:ascii="Courier New" w:hAnsi="Courier New" w:cs="Courier New"/>
          <w:rFonts w:ascii="Courier New" w:hAnsi="Courier New"/>
          <w:color w:val="142C4A"/>
          <w:sz w:val="18"/>
        </w:rPr>
        <w:t>manifest-indexer-8b7d5c9f47-lm3zq   0/1     Pending            0             92s   &lt;none&gt;        &lt;none&gt;               &lt;none&gt;           &lt;none&gt;</w:t>
      </w:r>
      <w:r>
        <w:br/>
      </w:r>
      <w:r>
        <w:rPr>
          <w:rFonts w:ascii="Courier New" w:hAnsi="Courier New" w:cs="Courier New"/>
          <w:rFonts w:ascii="Courier New" w:hAnsi="Courier New"/>
          <w:color w:val="142C4A"/>
          <w:sz w:val="18"/>
        </w:rPr>
        <w:t>shipment-worker-59d4c8b7f6-w8kdt    0/1     CrashLoopBackOff   4 (21s ago)   92s   10.244.0.24   kind-control-plane   &lt;none&gt;           &lt;none&gt;</w:t>
      </w:r>
      <w:r>
        <w:br/>
      </w:r>
      <w:r>
        <w:rPr>
          <w:rFonts w:ascii="Courier New" w:hAnsi="Courier New" w:cs="Courier New"/>
          <w:rFonts w:ascii="Courier New" w:hAnsi="Courier New"/>
          <w:color w:val="142C4A"/>
          <w:sz w:val="18"/>
        </w:rPr>
        <w:t>triage-client                       1/1     Running            0             4m    10.244.0.20   kind-control-plane   &lt;none&gt;           &lt;none&gt;</w:t>
      </w:r>
    </w:p>
    <w:p>
      <w:pPr>
        <w:spacing w:before="0" w:after="120"/>
        <w:ind w:left="0"/>
      </w:pPr>
      <w:r>
        <w:rPr>
          <w:rFonts w:ascii="Arial" w:hAnsi="Arial"/>
          <w:b/>
          <w:i w:val="0"/>
          <w:color w:val="1A1A1A"/>
          <w:sz w:val="22"/>
        </w:rPr>
        <w:t>Step 2.3</w:t>
      </w:r>
      <w:r>
        <w:rPr>
          <w:rFonts w:ascii="Arial" w:hAnsi="Arial"/>
          <w:b w:val="0"/>
          <w:i w:val="0"/>
          <w:color w:val="1A1A1A"/>
          <w:sz w:val="22"/>
        </w:rPr>
        <w:t xml:space="preserve"> — Read the snapshot with Q1 in mind, before diagnosing anything. Fill in the </w:t>
      </w:r>
      <w:r>
        <w:rPr>
          <w:rFonts w:ascii="Courier New" w:hAnsi="Courier New" w:cs="Courier New"/>
          <w:b w:val="0"/>
          <w:i w:val="0"/>
          <w:color w:val="142C4A"/>
          <w:sz w:val="20"/>
        </w:rPr>
        <w:t>q1_scheduled</w:t>
      </w:r>
      <w:r>
        <w:rPr>
          <w:rFonts w:ascii="Arial" w:hAnsi="Arial"/>
          <w:b w:val="0"/>
          <w:i w:val="0"/>
          <w:color w:val="1A1A1A"/>
          <w:sz w:val="22"/>
        </w:rPr>
        <w:t xml:space="preserve"> column of </w:t>
      </w:r>
      <w:r>
        <w:rPr>
          <w:rFonts w:ascii="Courier New" w:hAnsi="Courier New" w:cs="Courier New"/>
          <w:b w:val="0"/>
          <w:i w:val="0"/>
          <w:color w:val="142C4A"/>
          <w:sz w:val="20"/>
        </w:rPr>
        <w:t>data/triage-worksheet.csv</w:t>
      </w:r>
      <w:r>
        <w:rPr>
          <w:rFonts w:ascii="Arial" w:hAnsi="Arial"/>
          <w:b w:val="0"/>
          <w:i w:val="0"/>
          <w:color w:val="1A1A1A"/>
          <w:sz w:val="22"/>
        </w:rPr>
        <w:t xml:space="preserve"> now.</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Pod</w:t>
            </w:r>
          </w:p>
        </w:tc>
        <w:tc>
          <w:tcPr>
            <w:tcW w:type="dxa" w:w="2385"/>
            <w:shd w:val="clear" w:color="auto" w:fill="1F6FEB"/>
          </w:tcPr>
          <w:p>
            <w:pPr>
              <w:spacing w:before="20" w:after="20"/>
            </w:pPr>
            <w:r>
              <w:rPr>
                <w:b/>
                <w:color w:val="FFFFFF"/>
              </w:rPr>
            </w:r>
            <w:r>
              <w:rPr>
                <w:rFonts w:ascii="Arial" w:hAnsi="Arial"/>
                <w:b/>
                <w:i w:val="0"/>
                <w:color w:val="FFFFFF"/>
                <w:sz w:val="18"/>
              </w:rPr>
              <w:t>NODE</w:t>
            </w:r>
          </w:p>
        </w:tc>
        <w:tc>
          <w:tcPr>
            <w:tcW w:type="dxa" w:w="2981"/>
            <w:shd w:val="clear" w:color="auto" w:fill="1F6FEB"/>
          </w:tcPr>
          <w:p>
            <w:pPr>
              <w:spacing w:before="20" w:after="20"/>
            </w:pPr>
            <w:r>
              <w:rPr>
                <w:b/>
                <w:color w:val="FFFFFF"/>
              </w:rPr>
            </w:r>
            <w:r>
              <w:rPr>
                <w:rFonts w:ascii="Arial" w:hAnsi="Arial"/>
                <w:b/>
                <w:i w:val="0"/>
                <w:color w:val="FFFFFF"/>
                <w:sz w:val="18"/>
              </w:rPr>
              <w:t>Q1 scheduled?</w:t>
            </w:r>
          </w:p>
        </w:tc>
        <w:tc>
          <w:tcPr>
            <w:tcW w:type="dxa" w:w="2583"/>
            <w:shd w:val="clear" w:color="auto" w:fill="1F6FEB"/>
          </w:tcPr>
          <w:p>
            <w:pPr>
              <w:spacing w:before="20" w:after="20"/>
            </w:pPr>
            <w:r>
              <w:rPr>
                <w:b/>
                <w:color w:val="FFFFFF"/>
              </w:rPr>
            </w:r>
            <w:r>
              <w:rPr>
                <w:rFonts w:ascii="Arial" w:hAnsi="Arial"/>
                <w:b/>
                <w:i w:val="0"/>
                <w:color w:val="FFFFFF"/>
                <w:sz w:val="18"/>
              </w:rPr>
              <w:t>Earliest possible failure phase</w:t>
            </w:r>
          </w:p>
        </w:tc>
      </w:tr>
      <w:tr>
        <w:trPr>
          <w:cantSplit/>
        </w:trPr>
        <w:tc>
          <w:tcPr>
            <w:tcW w:type="dxa" w:w="1987"/>
          </w:tcPr>
          <w:p>
            <w:pPr>
              <w:spacing w:before="20" w:after="20"/>
            </w:pPr>
            <w:r/>
            <w:r>
              <w:rPr>
                <w:rFonts w:ascii="Courier New" w:hAnsi="Courier New" w:cs="Courier New"/>
                <w:b w:val="0"/>
                <w:i w:val="0"/>
                <w:color w:val="142C4A"/>
                <w:sz w:val="16"/>
              </w:rPr>
              <w:t>depot-api</w:t>
            </w:r>
          </w:p>
        </w:tc>
        <w:tc>
          <w:tcPr>
            <w:tcW w:type="dxa" w:w="2385"/>
          </w:tcPr>
          <w:p>
            <w:pPr>
              <w:spacing w:before="20" w:after="20"/>
            </w:pPr>
            <w:r/>
            <w:r>
              <w:rPr>
                <w:rFonts w:ascii="Courier New" w:hAnsi="Courier New" w:cs="Courier New"/>
                <w:b w:val="0"/>
                <w:i w:val="0"/>
                <w:color w:val="142C4A"/>
                <w:sz w:val="16"/>
              </w:rPr>
              <w:t>kind-control-plane</w:t>
            </w:r>
          </w:p>
        </w:tc>
        <w:tc>
          <w:tcPr>
            <w:tcW w:type="dxa" w:w="2981"/>
          </w:tcPr>
          <w:p>
            <w:pPr>
              <w:spacing w:before="20" w:after="20"/>
            </w:pPr>
            <w:r/>
            <w:r>
              <w:rPr>
                <w:rFonts w:ascii="Arial" w:hAnsi="Arial"/>
                <w:b w:val="0"/>
                <w:i w:val="0"/>
                <w:color w:val="1A1A1A"/>
                <w:sz w:val="18"/>
              </w:rPr>
              <w:t>YES</w:t>
            </w:r>
          </w:p>
        </w:tc>
        <w:tc>
          <w:tcPr>
            <w:tcW w:type="dxa" w:w="2583"/>
          </w:tcPr>
          <w:p>
            <w:pPr>
              <w:spacing w:before="20" w:after="20"/>
            </w:pPr>
            <w:r/>
            <w:r>
              <w:rPr>
                <w:rFonts w:ascii="Arial" w:hAnsi="Arial"/>
                <w:b w:val="0"/>
                <w:i w:val="0"/>
                <w:color w:val="1A1A1A"/>
                <w:sz w:val="18"/>
              </w:rPr>
              <w:t>Q2 or later</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manifest-indexer</w:t>
            </w:r>
          </w:p>
        </w:tc>
        <w:tc>
          <w:tcPr>
            <w:tcW w:type="dxa" w:w="2385"/>
            <w:shd w:val="clear" w:color="auto" w:fill="F7F9FC"/>
          </w:tcPr>
          <w:p>
            <w:pPr>
              <w:spacing w:before="20" w:after="20"/>
            </w:pPr>
            <w:r/>
            <w:r>
              <w:rPr>
                <w:rFonts w:ascii="Courier New" w:hAnsi="Courier New" w:cs="Courier New"/>
                <w:b/>
                <w:i w:val="0"/>
                <w:color w:val="142C4A"/>
                <w:sz w:val="16"/>
              </w:rPr>
              <w:t>&lt;none&gt;</w:t>
            </w:r>
          </w:p>
        </w:tc>
        <w:tc>
          <w:tcPr>
            <w:tcW w:type="dxa" w:w="2981"/>
            <w:shd w:val="clear" w:color="auto" w:fill="F7F9FC"/>
          </w:tcPr>
          <w:p>
            <w:pPr>
              <w:spacing w:before="20" w:after="20"/>
            </w:pPr>
            <w:r/>
            <w:r>
              <w:rPr>
                <w:rFonts w:ascii="Arial" w:hAnsi="Arial"/>
                <w:b/>
                <w:i w:val="0"/>
                <w:color w:val="1A1A1A"/>
                <w:sz w:val="18"/>
              </w:rPr>
              <w:t>NO</w:t>
            </w:r>
          </w:p>
        </w:tc>
        <w:tc>
          <w:tcPr>
            <w:tcW w:type="dxa" w:w="2583"/>
            <w:shd w:val="clear" w:color="auto" w:fill="F7F9FC"/>
          </w:tcPr>
          <w:p>
            <w:pPr>
              <w:spacing w:before="20" w:after="20"/>
            </w:pPr>
            <w:r/>
            <w:r>
              <w:rPr>
                <w:rFonts w:ascii="Arial" w:hAnsi="Arial"/>
                <w:b/>
                <w:i w:val="0"/>
                <w:color w:val="1A1A1A"/>
                <w:sz w:val="18"/>
              </w:rPr>
              <w:t>Q1 — scheduling</w:t>
            </w:r>
          </w:p>
        </w:tc>
      </w:tr>
      <w:tr>
        <w:trPr>
          <w:cantSplit/>
        </w:trPr>
        <w:tc>
          <w:tcPr>
            <w:tcW w:type="dxa" w:w="1987"/>
          </w:tcPr>
          <w:p>
            <w:pPr>
              <w:spacing w:before="20" w:after="20"/>
            </w:pPr>
            <w:r/>
            <w:r>
              <w:rPr>
                <w:rFonts w:ascii="Courier New" w:hAnsi="Courier New" w:cs="Courier New"/>
                <w:b w:val="0"/>
                <w:i w:val="0"/>
                <w:color w:val="142C4A"/>
                <w:sz w:val="16"/>
              </w:rPr>
              <w:t>shipment-worker</w:t>
            </w:r>
          </w:p>
        </w:tc>
        <w:tc>
          <w:tcPr>
            <w:tcW w:type="dxa" w:w="2385"/>
          </w:tcPr>
          <w:p>
            <w:pPr>
              <w:spacing w:before="20" w:after="20"/>
            </w:pPr>
            <w:r/>
            <w:r>
              <w:rPr>
                <w:rFonts w:ascii="Courier New" w:hAnsi="Courier New" w:cs="Courier New"/>
                <w:b w:val="0"/>
                <w:i w:val="0"/>
                <w:color w:val="142C4A"/>
                <w:sz w:val="16"/>
              </w:rPr>
              <w:t>kind-control-plane</w:t>
            </w:r>
          </w:p>
        </w:tc>
        <w:tc>
          <w:tcPr>
            <w:tcW w:type="dxa" w:w="2981"/>
          </w:tcPr>
          <w:p>
            <w:pPr>
              <w:spacing w:before="20" w:after="20"/>
            </w:pPr>
            <w:r/>
            <w:r>
              <w:rPr>
                <w:rFonts w:ascii="Arial" w:hAnsi="Arial"/>
                <w:b w:val="0"/>
                <w:i w:val="0"/>
                <w:color w:val="1A1A1A"/>
                <w:sz w:val="18"/>
              </w:rPr>
              <w:t>YES</w:t>
            </w:r>
          </w:p>
        </w:tc>
        <w:tc>
          <w:tcPr>
            <w:tcW w:type="dxa" w:w="2583"/>
          </w:tcPr>
          <w:p>
            <w:pPr>
              <w:spacing w:before="20" w:after="20"/>
            </w:pPr>
            <w:r/>
            <w:r>
              <w:rPr>
                <w:rFonts w:ascii="Arial" w:hAnsi="Arial"/>
                <w:b w:val="0"/>
                <w:i w:val="0"/>
                <w:color w:val="1A1A1A"/>
                <w:sz w:val="18"/>
              </w:rPr>
              <w:t>Q3 or later</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depot-tracker</w:t>
            </w:r>
          </w:p>
        </w:tc>
        <w:tc>
          <w:tcPr>
            <w:tcW w:type="dxa" w:w="2385"/>
            <w:shd w:val="clear" w:color="auto" w:fill="F7F9FC"/>
          </w:tcPr>
          <w:p>
            <w:pPr>
              <w:spacing w:before="20" w:after="20"/>
            </w:pPr>
            <w:r/>
            <w:r>
              <w:rPr>
                <w:rFonts w:ascii="Courier New" w:hAnsi="Courier New" w:cs="Courier New"/>
                <w:b w:val="0"/>
                <w:i w:val="0"/>
                <w:color w:val="142C4A"/>
                <w:sz w:val="16"/>
              </w:rPr>
              <w:t>kind-control-plane</w:t>
            </w:r>
          </w:p>
        </w:tc>
        <w:tc>
          <w:tcPr>
            <w:tcW w:type="dxa" w:w="2981"/>
            <w:shd w:val="clear" w:color="auto" w:fill="F7F9FC"/>
          </w:tcPr>
          <w:p>
            <w:pPr>
              <w:spacing w:before="20" w:after="20"/>
            </w:pPr>
            <w:r/>
            <w:r>
              <w:rPr>
                <w:rFonts w:ascii="Arial" w:hAnsi="Arial"/>
                <w:b w:val="0"/>
                <w:i w:val="0"/>
                <w:color w:val="1A1A1A"/>
                <w:sz w:val="18"/>
              </w:rPr>
              <w:t>YES</w:t>
            </w:r>
          </w:p>
        </w:tc>
        <w:tc>
          <w:tcPr>
            <w:tcW w:type="dxa" w:w="2583"/>
            <w:shd w:val="clear" w:color="auto" w:fill="F7F9FC"/>
          </w:tcPr>
          <w:p>
            <w:pPr>
              <w:spacing w:before="20" w:after="20"/>
            </w:pPr>
            <w:r/>
            <w:r>
              <w:rPr>
                <w:rFonts w:ascii="Arial" w:hAnsi="Arial"/>
                <w:b w:val="0"/>
                <w:i w:val="0"/>
                <w:color w:val="1A1A1A"/>
                <w:sz w:val="18"/>
              </w:rPr>
              <w:t xml:space="preserve">Q4 or later — and both are </w:t>
            </w:r>
            <w:r>
              <w:rPr>
                <w:rFonts w:ascii="Courier New" w:hAnsi="Courier New" w:cs="Courier New"/>
                <w:b w:val="0"/>
                <w:i w:val="0"/>
                <w:color w:val="142C4A"/>
                <w:sz w:val="16"/>
              </w:rPr>
              <w:t>1/1 Running</w:t>
            </w:r>
            <w:r>
              <w:rPr>
                <w:rFonts w:ascii="Arial" w:hAnsi="Arial"/>
                <w:b w:val="0"/>
                <w:i w:val="0"/>
                <w:color w:val="1A1A1A"/>
                <w:sz w:val="18"/>
              </w:rPr>
              <w:t>, so Q5</w:t>
            </w:r>
          </w:p>
        </w:tc>
      </w:tr>
    </w:tbl>
    <w:p>
      <w:pPr>
        <w:spacing w:after="40"/>
      </w:pP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Notice you have already localised all four failures to different phases, from </w:t>
      </w:r>
      <w:r>
        <w:rPr>
          <w:rFonts w:ascii="Arial" w:hAnsi="Arial"/>
          <w:b/>
          <w:i w:val="0"/>
          <w:color w:val="1A1A1A"/>
          <w:sz w:val="22"/>
        </w:rPr>
        <w:t>one</w:t>
      </w:r>
      <w:r>
        <w:rPr>
          <w:rFonts w:ascii="Arial" w:hAnsi="Arial"/>
          <w:b w:val="0"/>
          <w:i w:val="0"/>
          <w:color w:val="1A1A1A"/>
          <w:sz w:val="22"/>
        </w:rPr>
        <w:t xml:space="preserve"> </w:t>
      </w:r>
      <w:r>
        <w:rPr>
          <w:rFonts w:ascii="Courier New" w:hAnsi="Courier New" w:cs="Courier New"/>
          <w:b w:val="0"/>
          <w:i w:val="0"/>
          <w:color w:val="142C4A"/>
          <w:sz w:val="20"/>
        </w:rPr>
        <w:t>kubectl get pods -o wide</w:t>
      </w:r>
      <w:r>
        <w:rPr>
          <w:rFonts w:ascii="Arial" w:hAnsi="Arial"/>
          <w:b w:val="0"/>
          <w:i w:val="0"/>
          <w:color w:val="1A1A1A"/>
          <w:sz w:val="22"/>
        </w:rPr>
        <w:t xml:space="preserve">, without a single </w:t>
      </w:r>
      <w:r>
        <w:rPr>
          <w:rFonts w:ascii="Courier New" w:hAnsi="Courier New" w:cs="Courier New"/>
          <w:b w:val="0"/>
          <w:i w:val="0"/>
          <w:color w:val="142C4A"/>
          <w:sz w:val="20"/>
        </w:rPr>
        <w:t>describe</w:t>
      </w:r>
      <w:r>
        <w:rPr>
          <w:rFonts w:ascii="Arial" w:hAnsi="Arial"/>
          <w:b w:val="0"/>
          <w:i w:val="0"/>
          <w:color w:val="1A1A1A"/>
          <w:sz w:val="22"/>
        </w:rPr>
        <w:t xml:space="preserve"> or </w:t>
      </w:r>
      <w:r>
        <w:rPr>
          <w:rFonts w:ascii="Courier New" w:hAnsi="Courier New" w:cs="Courier New"/>
          <w:b w:val="0"/>
          <w:i w:val="0"/>
          <w:color w:val="142C4A"/>
          <w:sz w:val="20"/>
        </w:rPr>
        <w:t>logs</w:t>
      </w:r>
      <w:r>
        <w:rPr>
          <w:rFonts w:ascii="Arial" w:hAnsi="Arial"/>
          <w:b w:val="0"/>
          <w:i w:val="0"/>
          <w:color w:val="1A1A1A"/>
          <w:sz w:val="22"/>
        </w:rPr>
        <w:t>.</w:t>
      </w:r>
    </w:p>
    <w:p>
      <w:pPr>
        <w:spacing w:before="80" w:after="120"/>
        <w:pBdr>
          <w:bottom w:val="single" w:sz="6" w:space="1" w:color="D5DBE5"/>
        </w:pBdr>
      </w:pPr>
    </w:p>
    <w:p>
      <w:pPr>
        <w:pStyle w:val="Heading4"/>
        <w:spacing w:before="200" w:after="80"/>
        <w:ind w:left="0"/>
        <w:keepNext/>
      </w:pPr>
      <w:r>
        <w:rPr>
          <w:rFonts w:ascii="Arial" w:hAnsi="Arial"/>
        </w:rPr>
        <w:t>Part 3 — DEP-1041: depot-api (image pull)</w:t>
      </w:r>
    </w:p>
    <w:p>
      <w:pPr>
        <w:spacing w:before="0" w:after="120"/>
        <w:ind w:left="0"/>
      </w:pPr>
      <w:r>
        <w:rPr>
          <w:rFonts w:ascii="Arial" w:hAnsi="Arial"/>
          <w:b/>
          <w:i w:val="0"/>
          <w:color w:val="1A1A1A"/>
          <w:sz w:val="22"/>
        </w:rPr>
        <w:t>Step 3.1</w:t>
      </w:r>
      <w:r>
        <w:rPr>
          <w:rFonts w:ascii="Arial" w:hAnsi="Arial"/>
          <w:b w:val="0"/>
          <w:i w:val="0"/>
          <w:color w:val="1A1A1A"/>
          <w:sz w:val="22"/>
        </w:rPr>
        <w:t xml:space="preserve"> — Q1: scheduled? Yes — it has a node and an IP. Move to Q2.</w:t>
      </w:r>
    </w:p>
    <w:p>
      <w:pPr>
        <w:spacing w:before="0" w:after="120"/>
        <w:ind w:left="0"/>
      </w:pPr>
      <w:r>
        <w:rPr>
          <w:rFonts w:ascii="Arial" w:hAnsi="Arial"/>
          <w:b/>
          <w:i w:val="0"/>
          <w:color w:val="1A1A1A"/>
          <w:sz w:val="22"/>
        </w:rPr>
        <w:t>Step 3.2</w:t>
      </w:r>
      <w:r>
        <w:rPr>
          <w:rFonts w:ascii="Arial" w:hAnsi="Arial"/>
          <w:b w:val="0"/>
          <w:i w:val="0"/>
          <w:color w:val="1A1A1A"/>
          <w:sz w:val="22"/>
        </w:rPr>
        <w:t xml:space="preserve"> — Q2: did the image pull? </w:t>
      </w:r>
      <w:r>
        <w:rPr>
          <w:rFonts w:ascii="Courier New" w:hAnsi="Courier New" w:cs="Courier New"/>
          <w:b w:val="0"/>
          <w:i w:val="0"/>
          <w:color w:val="142C4A"/>
          <w:sz w:val="20"/>
        </w:rPr>
        <w:t>describe</w:t>
      </w:r>
      <w:r>
        <w:rPr>
          <w:rFonts w:ascii="Arial" w:hAnsi="Arial"/>
          <w:b w:val="0"/>
          <w:i w:val="0"/>
          <w:color w:val="1A1A1A"/>
          <w:sz w:val="22"/>
        </w:rPr>
        <w:t xml:space="preserve"> is where the kubelet reports.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describe pod -n kcna-lab25 -l app=depot-api | tail -12</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Events:</w:t>
      </w:r>
      <w:r>
        <w:br/>
      </w:r>
      <w:r>
        <w:rPr>
          <w:rFonts w:ascii="Courier New" w:hAnsi="Courier New" w:cs="Courier New"/>
          <w:rFonts w:ascii="Courier New" w:hAnsi="Courier New"/>
          <w:color w:val="142C4A"/>
          <w:sz w:val="18"/>
        </w:rPr>
        <w:t xml:space="preserve">  Type     Reason     Age                    From               Message</w:t>
      </w:r>
      <w:r>
        <w:br/>
      </w:r>
      <w:r>
        <w:rPr>
          <w:rFonts w:ascii="Courier New" w:hAnsi="Courier New" w:cs="Courier New"/>
          <w:rFonts w:ascii="Courier New" w:hAnsi="Courier New"/>
          <w:color w:val="142C4A"/>
          <w:sz w:val="18"/>
        </w:rPr>
        <w:t xml:space="preserve">  ----     ------     ----                   ----               -------</w:t>
      </w:r>
      <w:r>
        <w:br/>
      </w:r>
      <w:r>
        <w:rPr>
          <w:rFonts w:ascii="Courier New" w:hAnsi="Courier New" w:cs="Courier New"/>
          <w:rFonts w:ascii="Courier New" w:hAnsi="Courier New"/>
          <w:color w:val="142C4A"/>
          <w:sz w:val="18"/>
        </w:rPr>
        <w:t xml:space="preserve">  Normal   Scheduled  2m12s                  default-scheduler  Successfully assigned kcna-lab25/depot-api-7d4b9c6f85-x2ktp to kind-control-plane</w:t>
      </w:r>
      <w:r>
        <w:br/>
      </w:r>
      <w:r>
        <w:rPr>
          <w:rFonts w:ascii="Courier New" w:hAnsi="Courier New" w:cs="Courier New"/>
          <w:rFonts w:ascii="Courier New" w:hAnsi="Courier New"/>
          <w:color w:val="142C4A"/>
          <w:sz w:val="18"/>
        </w:rPr>
        <w:t xml:space="preserve">  Normal   Pulling    47s (x4 over 2m11s)    kubelet            Pulling image "nginx:1.27-alpne"</w:t>
      </w:r>
      <w:r>
        <w:br/>
      </w:r>
      <w:r>
        <w:rPr>
          <w:rFonts w:ascii="Courier New" w:hAnsi="Courier New" w:cs="Courier New"/>
          <w:rFonts w:ascii="Courier New" w:hAnsi="Courier New"/>
          <w:color w:val="142C4A"/>
          <w:sz w:val="18"/>
        </w:rPr>
        <w:t xml:space="preserve">  Warning  Failed     45s (x4 over 2m9s)     kubelet            Failed to pull image "nginx:1.27-alpne": failed to pull and unpack image "docker.io/library/nginx:1.27-alpne": failed to resolve reference "docker.io/library/nginx:1.27-alpne": docker.io/library/nginx:1.27-alpne: not found</w:t>
      </w:r>
      <w:r>
        <w:br/>
      </w:r>
      <w:r>
        <w:rPr>
          <w:rFonts w:ascii="Courier New" w:hAnsi="Courier New" w:cs="Courier New"/>
          <w:rFonts w:ascii="Courier New" w:hAnsi="Courier New"/>
          <w:color w:val="142C4A"/>
          <w:sz w:val="18"/>
        </w:rPr>
        <w:t xml:space="preserve">  Warning  Failed     45s (x4 over 2m9s)     kubelet            Error: ErrImagePull</w:t>
      </w:r>
      <w:r>
        <w:br/>
      </w:r>
      <w:r>
        <w:rPr>
          <w:rFonts w:ascii="Courier New" w:hAnsi="Courier New" w:cs="Courier New"/>
          <w:rFonts w:ascii="Courier New" w:hAnsi="Courier New"/>
          <w:color w:val="142C4A"/>
          <w:sz w:val="18"/>
        </w:rPr>
        <w:t xml:space="preserve">  Normal   BackOff    9s (x7 over 2m8s)      kubelet            Back-off pulling image "nginx:1.27-alpne"</w:t>
      </w:r>
      <w:r>
        <w:br/>
      </w:r>
      <w:r>
        <w:rPr>
          <w:rFonts w:ascii="Courier New" w:hAnsi="Courier New" w:cs="Courier New"/>
          <w:rFonts w:ascii="Courier New" w:hAnsi="Courier New"/>
          <w:color w:val="142C4A"/>
          <w:sz w:val="18"/>
        </w:rPr>
        <w:t xml:space="preserve">  Warning  Failed     9s (x7 over 2m8s)      kubelet            Error: ImagePullBackOff</w:t>
      </w:r>
    </w:p>
    <w:p>
      <w:pPr>
        <w:spacing w:before="0" w:after="120"/>
        <w:ind w:left="0"/>
      </w:pPr>
      <w:r>
        <w:rPr>
          <w:rFonts w:ascii="Arial" w:hAnsi="Arial"/>
          <w:b/>
          <w:i w:val="0"/>
          <w:color w:val="1A1A1A"/>
          <w:sz w:val="22"/>
        </w:rPr>
        <w:t>Step 3.3</w:t>
      </w:r>
      <w:r>
        <w:rPr>
          <w:rFonts w:ascii="Arial" w:hAnsi="Arial"/>
          <w:b w:val="0"/>
          <w:i w:val="0"/>
          <w:color w:val="1A1A1A"/>
          <w:sz w:val="22"/>
        </w:rPr>
        <w:t xml:space="preserve"> — Confirm that logs are useless here, and understand why.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logs -n kcna-lab25 -l app=depot-api</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(BadRequest): container "api" in pod "depot-api-7d4b9c6f85-x2ktp" is waiting to start: trying and failing to pull image</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No image means no container means no logs.</w:t>
      </w:r>
      <w:r>
        <w:rPr>
          <w:rFonts w:ascii="Arial" w:hAnsi="Arial"/>
          <w:b w:val="0"/>
          <w:i w:val="0"/>
          <w:color w:val="1A1A1A"/>
          <w:sz w:val="22"/>
        </w:rPr>
        <w:t xml:space="preserve"> Reporters who say "there are no logs" often think that is the problem. It is a </w:t>
      </w:r>
      <w:r>
        <w:rPr>
          <w:rFonts w:ascii="Arial" w:hAnsi="Arial"/>
          <w:b w:val="0"/>
          <w:i/>
          <w:color w:val="1A1A1A"/>
          <w:sz w:val="22"/>
        </w:rPr>
        <w:t>consequence</w:t>
      </w:r>
      <w:r>
        <w:rPr>
          <w:rFonts w:ascii="Arial" w:hAnsi="Arial"/>
          <w:b w:val="0"/>
          <w:i w:val="0"/>
          <w:color w:val="1A1A1A"/>
          <w:sz w:val="22"/>
        </w:rPr>
        <w:t xml:space="preserve"> of the phase.</w:t>
      </w:r>
    </w:p>
    <w:p>
      <w:pPr>
        <w:spacing w:before="0" w:after="120"/>
        <w:ind w:left="0"/>
      </w:pPr>
      <w:r>
        <w:rPr>
          <w:rFonts w:ascii="Arial" w:hAnsi="Arial"/>
          <w:b/>
          <w:i w:val="0"/>
          <w:color w:val="1A1A1A"/>
          <w:sz w:val="22"/>
        </w:rPr>
        <w:t>Step 3.4</w:t>
      </w:r>
      <w:r>
        <w:rPr>
          <w:rFonts w:ascii="Arial" w:hAnsi="Arial"/>
          <w:b w:val="0"/>
          <w:i w:val="0"/>
          <w:color w:val="1A1A1A"/>
          <w:sz w:val="22"/>
        </w:rPr>
        <w:t xml:space="preserve"> — Extract the exact image reference from the API.</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deploy depot-api -n kcna-lab25 \</w:t>
      </w:r>
      <w:r>
        <w:br/>
      </w:r>
      <w:r>
        <w:rPr>
          <w:rFonts w:ascii="Courier New" w:hAnsi="Courier New" w:cs="Courier New"/>
          <w:rFonts w:ascii="Courier New" w:hAnsi="Courier New"/>
          <w:color w:val="142C4A"/>
          <w:sz w:val="18"/>
        </w:rPr>
        <w:t xml:space="preserve">  -o jsonpath='{.spec.template.spec.containers[0].image}{"\n"}'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nginx:1.27-alpne</w:t>
      </w:r>
    </w:p>
    <w:p>
      <w:pPr>
        <w:spacing w:before="0" w:after="120"/>
        <w:ind w:left="0"/>
      </w:pPr>
      <w:r>
        <w:rPr>
          <w:rFonts w:ascii="Arial" w:hAnsi="Arial"/>
          <w:b/>
          <w:i w:val="0"/>
          <w:color w:val="1A1A1A"/>
          <w:sz w:val="22"/>
        </w:rPr>
        <w:t>Step 3.5</w:t>
      </w:r>
      <w:r>
        <w:rPr>
          <w:rFonts w:ascii="Arial" w:hAnsi="Arial"/>
          <w:b w:val="0"/>
          <w:i w:val="0"/>
          <w:color w:val="1A1A1A"/>
          <w:sz w:val="22"/>
        </w:rPr>
        <w:t xml:space="preserve"> — Compare against the known-good baseline. The diff </w:t>
      </w:r>
      <w:r>
        <w:rPr>
          <w:rFonts w:ascii="Arial" w:hAnsi="Arial"/>
          <w:b w:val="0"/>
          <w:i/>
          <w:color w:val="1A1A1A"/>
          <w:sz w:val="22"/>
        </w:rPr>
        <w:t>is</w:t>
      </w:r>
      <w:r>
        <w:rPr>
          <w:rFonts w:ascii="Arial" w:hAnsi="Arial"/>
          <w:b w:val="0"/>
          <w:i w:val="0"/>
          <w:color w:val="1A1A1A"/>
          <w:sz w:val="22"/>
        </w:rPr>
        <w:t xml:space="preserve"> the bug.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deploy depot-portal -n kcna-lab25 \</w:t>
      </w:r>
      <w:r>
        <w:br/>
      </w:r>
      <w:r>
        <w:rPr>
          <w:rFonts w:ascii="Courier New" w:hAnsi="Courier New" w:cs="Courier New"/>
          <w:rFonts w:ascii="Courier New" w:hAnsi="Courier New"/>
          <w:color w:val="142C4A"/>
          <w:sz w:val="18"/>
        </w:rPr>
        <w:t xml:space="preserve">  -o jsonpath='{.spec.template.spec.containers[0].image}{"\n"}'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nginx:1.27-alpine</w:t>
      </w:r>
    </w:p>
    <w:p>
      <w:pPr>
        <w:spacing w:before="0" w:after="120"/>
        <w:ind w:left="0"/>
      </w:pPr>
      <w:r>
        <w:rPr>
          <w:rFonts w:ascii="Courier New" w:hAnsi="Courier New" w:cs="Courier New"/>
          <w:b w:val="0"/>
          <w:i w:val="0"/>
          <w:color w:val="142C4A"/>
          <w:sz w:val="20"/>
        </w:rPr>
        <w:t>alpne</w:t>
      </w:r>
      <w:r>
        <w:rPr>
          <w:rFonts w:ascii="Arial" w:hAnsi="Arial"/>
          <w:b w:val="0"/>
          <w:i w:val="0"/>
          <w:color w:val="1A1A1A"/>
          <w:sz w:val="22"/>
        </w:rPr>
        <w:t xml:space="preserve"> versus </w:t>
      </w:r>
      <w:r>
        <w:rPr>
          <w:rFonts w:ascii="Courier New" w:hAnsi="Courier New" w:cs="Courier New"/>
          <w:b w:val="0"/>
          <w:i w:val="0"/>
          <w:color w:val="142C4A"/>
          <w:sz w:val="20"/>
        </w:rPr>
        <w:t>alpine</w:t>
      </w:r>
      <w:r>
        <w:rPr>
          <w:rFonts w:ascii="Arial" w:hAnsi="Arial"/>
          <w:b w:val="0"/>
          <w:i w:val="0"/>
          <w:color w:val="1A1A1A"/>
          <w:sz w:val="22"/>
        </w:rPr>
        <w:t xml:space="preserve">. </w:t>
      </w:r>
      <w:r>
        <w:rPr>
          <w:rFonts w:ascii="Arial" w:hAnsi="Arial"/>
          <w:b/>
          <w:i w:val="0"/>
          <w:color w:val="1A1A1A"/>
          <w:sz w:val="22"/>
        </w:rPr>
        <w:t>Root cause: misspelt image tag.</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Distinguish the three image-pull failure signatures</w:t>
      </w:r>
      <w:r>
        <w:rPr>
          <w:rFonts w:ascii="Arial" w:hAnsi="Arial"/>
          <w:b w:val="0"/>
          <w:i w:val="0"/>
          <w:color w:val="1A1A1A"/>
          <w:sz w:val="22"/>
        </w:rPr>
        <w:t>, because the fixes are completely different:</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08"/>
            <w:shd w:val="clear" w:color="auto" w:fill="1F6FEB"/>
          </w:tcPr>
          <w:p>
            <w:pPr>
              <w:spacing w:before="20" w:after="20"/>
            </w:pPr>
            <w:r>
              <w:rPr>
                <w:b/>
                <w:color w:val="FFFFFF"/>
              </w:rPr>
            </w:r>
            <w:r>
              <w:rPr>
                <w:rFonts w:ascii="Courier New" w:hAnsi="Courier New" w:cs="Courier New"/>
                <w:b/>
                <w:i w:val="0"/>
                <w:color w:val="FFFFFF"/>
                <w:sz w:val="16"/>
              </w:rPr>
              <w:t>lastError</w:t>
            </w:r>
            <w:r>
              <w:rPr>
                <w:rFonts w:ascii="Arial" w:hAnsi="Arial"/>
                <w:b/>
                <w:i w:val="0"/>
                <w:color w:val="FFFFFF"/>
                <w:sz w:val="18"/>
              </w:rPr>
              <w:t xml:space="preserve"> / message</w:t>
            </w:r>
          </w:p>
        </w:tc>
        <w:tc>
          <w:tcPr>
            <w:tcW w:type="dxa" w:w="2894"/>
            <w:shd w:val="clear" w:color="auto" w:fill="1F6FEB"/>
          </w:tcPr>
          <w:p>
            <w:pPr>
              <w:spacing w:before="20" w:after="20"/>
            </w:pPr>
            <w:r>
              <w:rPr>
                <w:b/>
                <w:color w:val="FFFFFF"/>
              </w:rPr>
            </w:r>
            <w:r>
              <w:rPr>
                <w:rFonts w:ascii="Arial" w:hAnsi="Arial"/>
                <w:b/>
                <w:i w:val="0"/>
                <w:color w:val="FFFFFF"/>
                <w:sz w:val="18"/>
              </w:rPr>
              <w:t>Meaning</w:t>
            </w:r>
          </w:p>
        </w:tc>
        <w:tc>
          <w:tcPr>
            <w:tcW w:type="dxa" w:w="4245"/>
            <w:shd w:val="clear" w:color="auto" w:fill="1F6FEB"/>
          </w:tcPr>
          <w:p>
            <w:pPr>
              <w:spacing w:before="20" w:after="20"/>
            </w:pPr>
            <w:r>
              <w:rPr>
                <w:b/>
                <w:color w:val="FFFFFF"/>
              </w:rPr>
            </w:r>
            <w:r>
              <w:rPr>
                <w:rFonts w:ascii="Arial" w:hAnsi="Arial"/>
                <w:b/>
                <w:i w:val="0"/>
                <w:color w:val="FFFFFF"/>
                <w:sz w:val="18"/>
              </w:rPr>
              <w:t>Fix</w:t>
            </w:r>
          </w:p>
        </w:tc>
      </w:tr>
      <w:tr>
        <w:trPr>
          <w:cantSplit/>
        </w:trPr>
        <w:tc>
          <w:tcPr>
            <w:tcW w:type="dxa" w:w="2508"/>
          </w:tcPr>
          <w:p>
            <w:pPr>
              <w:spacing w:before="20" w:after="20"/>
            </w:pPr>
            <w:r/>
            <w:r>
              <w:rPr>
                <w:rFonts w:ascii="Courier New" w:hAnsi="Courier New" w:cs="Courier New"/>
                <w:b w:val="0"/>
                <w:i w:val="0"/>
                <w:color w:val="142C4A"/>
                <w:sz w:val="16"/>
              </w:rPr>
              <w:t>not found</w:t>
            </w:r>
            <w:r>
              <w:rPr>
                <w:rFonts w:ascii="Arial" w:hAnsi="Arial"/>
                <w:b w:val="0"/>
                <w:i w:val="0"/>
                <w:color w:val="1A1A1A"/>
                <w:sz w:val="18"/>
              </w:rPr>
              <w:t xml:space="preserve"> / </w:t>
            </w:r>
            <w:r>
              <w:rPr>
                <w:rFonts w:ascii="Courier New" w:hAnsi="Courier New" w:cs="Courier New"/>
                <w:b w:val="0"/>
                <w:i w:val="0"/>
                <w:color w:val="142C4A"/>
                <w:sz w:val="16"/>
              </w:rPr>
              <w:t>manifest unknown</w:t>
            </w:r>
          </w:p>
        </w:tc>
        <w:tc>
          <w:tcPr>
            <w:tcW w:type="dxa" w:w="2894"/>
          </w:tcPr>
          <w:p>
            <w:pPr>
              <w:spacing w:before="20" w:after="20"/>
            </w:pPr>
            <w:r/>
            <w:r>
              <w:rPr>
                <w:rFonts w:ascii="Arial" w:hAnsi="Arial"/>
                <w:b w:val="0"/>
                <w:i w:val="0"/>
                <w:color w:val="1A1A1A"/>
                <w:sz w:val="18"/>
              </w:rPr>
              <w:t>Name or tag is wrong</w:t>
            </w:r>
          </w:p>
        </w:tc>
        <w:tc>
          <w:tcPr>
            <w:tcW w:type="dxa" w:w="4245"/>
          </w:tcPr>
          <w:p>
            <w:pPr>
              <w:spacing w:before="20" w:after="20"/>
            </w:pPr>
            <w:r/>
            <w:r>
              <w:rPr>
                <w:rFonts w:ascii="Arial" w:hAnsi="Arial"/>
                <w:b w:val="0"/>
                <w:i w:val="0"/>
                <w:color w:val="1A1A1A"/>
                <w:sz w:val="18"/>
              </w:rPr>
              <w:t>Correct the reference</w:t>
            </w:r>
          </w:p>
        </w:tc>
      </w:tr>
      <w:tr>
        <w:trPr>
          <w:cantSplit/>
        </w:trPr>
        <w:tc>
          <w:tcPr>
            <w:tcW w:type="dxa" w:w="2508"/>
            <w:shd w:val="clear" w:color="auto" w:fill="F7F9FC"/>
          </w:tcPr>
          <w:p>
            <w:pPr>
              <w:spacing w:before="20" w:after="20"/>
            </w:pPr>
            <w:r/>
            <w:r>
              <w:rPr>
                <w:rFonts w:ascii="Courier New" w:hAnsi="Courier New" w:cs="Courier New"/>
                <w:b w:val="0"/>
                <w:i w:val="0"/>
                <w:color w:val="142C4A"/>
                <w:sz w:val="16"/>
              </w:rPr>
              <w:t>unauthorized</w:t>
            </w:r>
            <w:r>
              <w:rPr>
                <w:rFonts w:ascii="Arial" w:hAnsi="Arial"/>
                <w:b w:val="0"/>
                <w:i w:val="0"/>
                <w:color w:val="1A1A1A"/>
                <w:sz w:val="18"/>
              </w:rPr>
              <w:t xml:space="preserve"> / </w:t>
            </w:r>
            <w:r>
              <w:rPr>
                <w:rFonts w:ascii="Courier New" w:hAnsi="Courier New" w:cs="Courier New"/>
                <w:b w:val="0"/>
                <w:i w:val="0"/>
                <w:color w:val="142C4A"/>
                <w:sz w:val="16"/>
              </w:rPr>
              <w:t>authentication required</w:t>
            </w:r>
          </w:p>
        </w:tc>
        <w:tc>
          <w:tcPr>
            <w:tcW w:type="dxa" w:w="2894"/>
            <w:shd w:val="clear" w:color="auto" w:fill="F7F9FC"/>
          </w:tcPr>
          <w:p>
            <w:pPr>
              <w:spacing w:before="20" w:after="20"/>
            </w:pPr>
            <w:r/>
            <w:r>
              <w:rPr>
                <w:rFonts w:ascii="Arial" w:hAnsi="Arial"/>
                <w:b w:val="0"/>
                <w:i w:val="0"/>
                <w:color w:val="1A1A1A"/>
                <w:sz w:val="18"/>
              </w:rPr>
              <w:t>Private registry, no credentials</w:t>
            </w:r>
          </w:p>
        </w:tc>
        <w:tc>
          <w:tcPr>
            <w:tcW w:type="dxa" w:w="4245"/>
            <w:shd w:val="clear" w:color="auto" w:fill="F7F9FC"/>
          </w:tcPr>
          <w:p>
            <w:pPr>
              <w:spacing w:before="20" w:after="20"/>
            </w:pPr>
            <w:r/>
            <w:r>
              <w:rPr>
                <w:rFonts w:ascii="Arial" w:hAnsi="Arial"/>
                <w:b w:val="0"/>
                <w:i w:val="0"/>
                <w:color w:val="1A1A1A"/>
                <w:sz w:val="18"/>
              </w:rPr>
              <w:t xml:space="preserve">Create an </w:t>
            </w:r>
            <w:r>
              <w:rPr>
                <w:rFonts w:ascii="Courier New" w:hAnsi="Courier New" w:cs="Courier New"/>
                <w:b w:val="0"/>
                <w:i w:val="0"/>
                <w:color w:val="142C4A"/>
                <w:sz w:val="16"/>
              </w:rPr>
              <w:t>imagePullSecret</w:t>
            </w:r>
            <w:r>
              <w:rPr>
                <w:rFonts w:ascii="Arial" w:hAnsi="Arial"/>
                <w:b w:val="0"/>
                <w:i w:val="0"/>
                <w:color w:val="1A1A1A"/>
                <w:sz w:val="18"/>
              </w:rPr>
              <w:t xml:space="preserve"> and reference it</w:t>
            </w:r>
          </w:p>
        </w:tc>
      </w:tr>
      <w:tr>
        <w:trPr>
          <w:cantSplit/>
        </w:trPr>
        <w:tc>
          <w:tcPr>
            <w:tcW w:type="dxa" w:w="2508"/>
          </w:tcPr>
          <w:p>
            <w:pPr>
              <w:spacing w:before="20" w:after="20"/>
            </w:pPr>
            <w:r/>
            <w:r>
              <w:rPr>
                <w:rFonts w:ascii="Courier New" w:hAnsi="Courier New" w:cs="Courier New"/>
                <w:b w:val="0"/>
                <w:i w:val="0"/>
                <w:color w:val="142C4A"/>
                <w:sz w:val="16"/>
              </w:rPr>
              <w:t>no such host</w:t>
            </w:r>
            <w:r>
              <w:rPr>
                <w:rFonts w:ascii="Arial" w:hAnsi="Arial"/>
                <w:b w:val="0"/>
                <w:i w:val="0"/>
                <w:color w:val="1A1A1A"/>
                <w:sz w:val="18"/>
              </w:rPr>
              <w:t xml:space="preserve"> / </w:t>
            </w:r>
            <w:r>
              <w:rPr>
                <w:rFonts w:ascii="Courier New" w:hAnsi="Courier New" w:cs="Courier New"/>
                <w:b w:val="0"/>
                <w:i w:val="0"/>
                <w:color w:val="142C4A"/>
                <w:sz w:val="16"/>
              </w:rPr>
              <w:t>i/o timeout</w:t>
            </w:r>
          </w:p>
        </w:tc>
        <w:tc>
          <w:tcPr>
            <w:tcW w:type="dxa" w:w="2894"/>
          </w:tcPr>
          <w:p>
            <w:pPr>
              <w:spacing w:before="20" w:after="20"/>
            </w:pPr>
            <w:r/>
            <w:r>
              <w:rPr>
                <w:rFonts w:ascii="Arial" w:hAnsi="Arial"/>
                <w:b w:val="0"/>
                <w:i w:val="0"/>
                <w:color w:val="1A1A1A"/>
                <w:sz w:val="18"/>
              </w:rPr>
              <w:t>Registry unreachable from the node</w:t>
            </w:r>
          </w:p>
        </w:tc>
        <w:tc>
          <w:tcPr>
            <w:tcW w:type="dxa" w:w="4245"/>
          </w:tcPr>
          <w:p>
            <w:pPr>
              <w:spacing w:before="20" w:after="20"/>
            </w:pPr>
            <w:r/>
            <w:r>
              <w:rPr>
                <w:rFonts w:ascii="Arial" w:hAnsi="Arial"/>
                <w:b w:val="0"/>
                <w:i w:val="0"/>
                <w:color w:val="1A1A1A"/>
                <w:sz w:val="18"/>
              </w:rPr>
              <w:t>Network, DNS, proxy or firewall</w:t>
            </w:r>
          </w:p>
        </w:tc>
      </w:tr>
      <w:tr>
        <w:trPr>
          <w:cantSplit/>
        </w:trPr>
        <w:tc>
          <w:tcPr>
            <w:tcW w:type="dxa" w:w="2508"/>
            <w:shd w:val="clear" w:color="auto" w:fill="F7F9FC"/>
          </w:tcPr>
          <w:p>
            <w:pPr>
              <w:spacing w:before="20" w:after="20"/>
            </w:pPr>
            <w:r/>
            <w:r>
              <w:rPr>
                <w:rFonts w:ascii="Courier New" w:hAnsi="Courier New" w:cs="Courier New"/>
                <w:b w:val="0"/>
                <w:i w:val="0"/>
                <w:color w:val="142C4A"/>
                <w:sz w:val="16"/>
              </w:rPr>
              <w:t>toomanyrequests</w:t>
            </w:r>
          </w:p>
        </w:tc>
        <w:tc>
          <w:tcPr>
            <w:tcW w:type="dxa" w:w="2894"/>
            <w:shd w:val="clear" w:color="auto" w:fill="F7F9FC"/>
          </w:tcPr>
          <w:p>
            <w:pPr>
              <w:spacing w:before="20" w:after="20"/>
            </w:pPr>
            <w:r/>
            <w:r>
              <w:rPr>
                <w:rFonts w:ascii="Arial" w:hAnsi="Arial"/>
                <w:b w:val="0"/>
                <w:i w:val="0"/>
                <w:color w:val="1A1A1A"/>
                <w:sz w:val="18"/>
              </w:rPr>
              <w:t>Docker Hub rate limit</w:t>
            </w:r>
          </w:p>
        </w:tc>
        <w:tc>
          <w:tcPr>
            <w:tcW w:type="dxa" w:w="4245"/>
            <w:shd w:val="clear" w:color="auto" w:fill="F7F9FC"/>
          </w:tcPr>
          <w:p>
            <w:pPr>
              <w:spacing w:before="20" w:after="20"/>
            </w:pPr>
            <w:r/>
            <w:r>
              <w:rPr>
                <w:rFonts w:ascii="Arial" w:hAnsi="Arial"/>
                <w:b w:val="0"/>
                <w:i w:val="0"/>
                <w:color w:val="1A1A1A"/>
                <w:sz w:val="18"/>
              </w:rPr>
              <w:t>Authenticate, or use a mirror/pull-through cache</w:t>
            </w:r>
          </w:p>
        </w:tc>
      </w:tr>
    </w:tbl>
    <w:p>
      <w:pPr>
        <w:spacing w:after="40"/>
      </w:pPr>
    </w:p>
    <w:p>
      <w:pPr>
        <w:spacing w:before="0" w:after="120"/>
        <w:ind w:left="0"/>
      </w:pPr>
      <w:r>
        <w:rPr>
          <w:rFonts w:ascii="Arial" w:hAnsi="Arial"/>
          <w:b/>
          <w:i w:val="0"/>
          <w:color w:val="1A1A1A"/>
          <w:sz w:val="22"/>
        </w:rPr>
        <w:t>Step 3.6</w:t>
      </w:r>
      <w:r>
        <w:rPr>
          <w:rFonts w:ascii="Arial" w:hAnsi="Arial"/>
          <w:b w:val="0"/>
          <w:i w:val="0"/>
          <w:color w:val="1A1A1A"/>
          <w:sz w:val="22"/>
        </w:rPr>
        <w:t xml:space="preserve"> — Record DEP-1041 in </w:t>
      </w:r>
      <w:r>
        <w:rPr>
          <w:rFonts w:ascii="Courier New" w:hAnsi="Courier New" w:cs="Courier New"/>
          <w:b w:val="0"/>
          <w:i w:val="0"/>
          <w:color w:val="142C4A"/>
          <w:sz w:val="20"/>
        </w:rPr>
        <w:t>data/triage-worksheet.csv</w:t>
      </w:r>
      <w:r>
        <w:rPr>
          <w:rFonts w:ascii="Arial" w:hAnsi="Arial"/>
          <w:b w:val="0"/>
          <w:i w:val="0"/>
          <w:color w:val="1A1A1A"/>
          <w:sz w:val="22"/>
        </w:rPr>
        <w:t xml:space="preserve">: </w:t>
      </w:r>
      <w:r>
        <w:rPr>
          <w:rFonts w:ascii="Courier New" w:hAnsi="Courier New" w:cs="Courier New"/>
          <w:b w:val="0"/>
          <w:i w:val="0"/>
          <w:color w:val="142C4A"/>
          <w:sz w:val="20"/>
        </w:rPr>
        <w:t>first_failing_question = q2_pulled</w:t>
      </w:r>
      <w:r>
        <w:rPr>
          <w:rFonts w:ascii="Arial" w:hAnsi="Arial"/>
          <w:b w:val="0"/>
          <w:i w:val="0"/>
          <w:color w:val="1A1A1A"/>
          <w:sz w:val="22"/>
        </w:rPr>
        <w:t>.</w:t>
      </w:r>
    </w:p>
    <w:p>
      <w:pPr>
        <w:spacing w:before="80" w:after="120"/>
        <w:pBdr>
          <w:bottom w:val="single" w:sz="6" w:space="1" w:color="D5DBE5"/>
        </w:pBdr>
      </w:pPr>
    </w:p>
    <w:p>
      <w:pPr>
        <w:pStyle w:val="Heading4"/>
        <w:spacing w:before="200" w:after="80"/>
        <w:ind w:left="0"/>
        <w:keepNext/>
      </w:pPr>
      <w:r>
        <w:rPr>
          <w:rFonts w:ascii="Arial" w:hAnsi="Arial"/>
        </w:rPr>
        <w:t>Part 4 — DEP-1042 and DEP-1043</w:t>
      </w:r>
    </w:p>
    <w:p>
      <w:pPr>
        <w:pStyle w:val="Heading5"/>
        <w:spacing w:before="200" w:after="80"/>
        <w:ind w:left="0"/>
        <w:keepNext/>
      </w:pPr>
      <w:r>
        <w:rPr>
          <w:rFonts w:ascii="Arial" w:hAnsi="Arial"/>
        </w:rPr>
        <w:t>DEP-1042: shipment-worker (CrashLoopBackOff)</w:t>
      </w:r>
    </w:p>
    <w:p>
      <w:pPr>
        <w:spacing w:before="0" w:after="120"/>
        <w:ind w:left="0"/>
      </w:pPr>
      <w:r>
        <w:rPr>
          <w:rFonts w:ascii="Arial" w:hAnsi="Arial"/>
          <w:b/>
          <w:i w:val="0"/>
          <w:color w:val="1A1A1A"/>
          <w:sz w:val="22"/>
        </w:rPr>
        <w:t>Step 4.1</w:t>
      </w:r>
      <w:r>
        <w:rPr>
          <w:rFonts w:ascii="Arial" w:hAnsi="Arial"/>
          <w:b w:val="0"/>
          <w:i w:val="0"/>
          <w:color w:val="1A1A1A"/>
          <w:sz w:val="22"/>
        </w:rPr>
        <w:t xml:space="preserve"> — Q1 yes, Q2 yes (it has restarted, so the image pulled). Q3 is where it fails. Confirm from events.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describe pod -n kcna-lab25 -l app=shipment-worker | tail -10</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Events:</w:t>
      </w:r>
      <w:r>
        <w:br/>
      </w:r>
      <w:r>
        <w:rPr>
          <w:rFonts w:ascii="Courier New" w:hAnsi="Courier New" w:cs="Courier New"/>
          <w:rFonts w:ascii="Courier New" w:hAnsi="Courier New"/>
          <w:color w:val="142C4A"/>
          <w:sz w:val="18"/>
        </w:rPr>
        <w:t xml:space="preserve">  Type     Reason     Age                   From               Message</w:t>
      </w:r>
      <w:r>
        <w:br/>
      </w:r>
      <w:r>
        <w:rPr>
          <w:rFonts w:ascii="Courier New" w:hAnsi="Courier New" w:cs="Courier New"/>
          <w:rFonts w:ascii="Courier New" w:hAnsi="Courier New"/>
          <w:color w:val="142C4A"/>
          <w:sz w:val="18"/>
        </w:rPr>
        <w:t xml:space="preserve">  ----     ------     ----                  ----               -------</w:t>
      </w:r>
      <w:r>
        <w:br/>
      </w:r>
      <w:r>
        <w:rPr>
          <w:rFonts w:ascii="Courier New" w:hAnsi="Courier New" w:cs="Courier New"/>
          <w:rFonts w:ascii="Courier New" w:hAnsi="Courier New"/>
          <w:color w:val="142C4A"/>
          <w:sz w:val="18"/>
        </w:rPr>
        <w:t xml:space="preserve">  Normal   Scheduled  3m8s                  default-scheduler  Successfully assigned kcna-lab25/shipment-worker-59d4c8b7f6-w8kdt to kind-control-plane</w:t>
      </w:r>
      <w:r>
        <w:br/>
      </w:r>
      <w:r>
        <w:rPr>
          <w:rFonts w:ascii="Courier New" w:hAnsi="Courier New" w:cs="Courier New"/>
          <w:rFonts w:ascii="Courier New" w:hAnsi="Courier New"/>
          <w:color w:val="142C4A"/>
          <w:sz w:val="18"/>
        </w:rPr>
        <w:t xml:space="preserve">  Normal   Pulled     94s (x5 over 3m7s)    kubelet            Container image "busybox:1.36" already present on machine</w:t>
      </w:r>
      <w:r>
        <w:br/>
      </w:r>
      <w:r>
        <w:rPr>
          <w:rFonts w:ascii="Courier New" w:hAnsi="Courier New" w:cs="Courier New"/>
          <w:rFonts w:ascii="Courier New" w:hAnsi="Courier New"/>
          <w:color w:val="142C4A"/>
          <w:sz w:val="18"/>
        </w:rPr>
        <w:t xml:space="preserve">  Normal   Created    94s (x5 over 3m7s)    kubelet            Created container: worker</w:t>
      </w:r>
      <w:r>
        <w:br/>
      </w:r>
      <w:r>
        <w:rPr>
          <w:rFonts w:ascii="Courier New" w:hAnsi="Courier New" w:cs="Courier New"/>
          <w:rFonts w:ascii="Courier New" w:hAnsi="Courier New"/>
          <w:color w:val="142C4A"/>
          <w:sz w:val="18"/>
        </w:rPr>
        <w:t xml:space="preserve">  Normal   Started    94s (x5 over 3m7s)    kubelet            Started container worker</w:t>
      </w:r>
      <w:r>
        <w:br/>
      </w:r>
      <w:r>
        <w:rPr>
          <w:rFonts w:ascii="Courier New" w:hAnsi="Courier New" w:cs="Courier New"/>
          <w:rFonts w:ascii="Courier New" w:hAnsi="Courier New"/>
          <w:color w:val="142C4A"/>
          <w:sz w:val="18"/>
        </w:rPr>
        <w:t xml:space="preserve">  Warning  BackOff    12s (x14 over 3m4s)   kubelet            Back-off restarting failed container worker in pod shipment-worker-59d4c8b7f6-w8kdt_kcna-lab25(...)</w:t>
      </w:r>
    </w:p>
    <w:p>
      <w:pPr>
        <w:spacing w:after="0" w:before="40"/>
      </w:pPr>
    </w:p>
    <w:p>
      <w:pPr>
        <w:spacing w:before="0" w:after="60"/>
        <w:ind w:left="288"/>
        <w:shd w:val="clear" w:color="auto" w:fill="FBF7EC"/>
        <w:pBdr>
          <w:left w:val="single" w:sz="18" w:space="8" w:color="D8A62A"/>
        </w:pBdr>
      </w:pPr>
      <w:r>
        <w:rPr>
          <w:rFonts w:ascii="Courier New" w:hAnsi="Courier New" w:cs="Courier New"/>
          <w:b/>
          <w:i w:val="0"/>
          <w:color w:val="142C4A"/>
          <w:sz w:val="20"/>
        </w:rPr>
        <w:t>Pulled</w:t>
      </w:r>
      <w:r>
        <w:rPr>
          <w:rFonts w:ascii="Arial" w:hAnsi="Arial"/>
          <w:b/>
          <w:i w:val="0"/>
          <w:color w:val="1A1A1A"/>
          <w:sz w:val="22"/>
        </w:rPr>
        <w:t xml:space="preserve">, </w:t>
      </w:r>
      <w:r>
        <w:rPr>
          <w:rFonts w:ascii="Courier New" w:hAnsi="Courier New" w:cs="Courier New"/>
          <w:b/>
          <w:i w:val="0"/>
          <w:color w:val="142C4A"/>
          <w:sz w:val="20"/>
        </w:rPr>
        <w:t>Created</w:t>
      </w:r>
      <w:r>
        <w:rPr>
          <w:rFonts w:ascii="Arial" w:hAnsi="Arial"/>
          <w:b/>
          <w:i w:val="0"/>
          <w:color w:val="1A1A1A"/>
          <w:sz w:val="22"/>
        </w:rPr>
        <w:t xml:space="preserve"> and </w:t>
      </w:r>
      <w:r>
        <w:rPr>
          <w:rFonts w:ascii="Courier New" w:hAnsi="Courier New" w:cs="Courier New"/>
          <w:b/>
          <w:i w:val="0"/>
          <w:color w:val="142C4A"/>
          <w:sz w:val="20"/>
        </w:rPr>
        <w:t>Started</w:t>
      </w:r>
      <w:r>
        <w:rPr>
          <w:rFonts w:ascii="Arial" w:hAnsi="Arial"/>
          <w:b/>
          <w:i w:val="0"/>
          <w:color w:val="1A1A1A"/>
          <w:sz w:val="22"/>
        </w:rPr>
        <w:t xml:space="preserve"> are all Normal.</w:t>
      </w:r>
      <w:r>
        <w:rPr>
          <w:rFonts w:ascii="Arial" w:hAnsi="Arial"/>
          <w:b w:val="0"/>
          <w:i w:val="0"/>
          <w:color w:val="1A1A1A"/>
          <w:sz w:val="22"/>
        </w:rPr>
        <w:t xml:space="preserve"> The image was fine and the container genuinely ran. This is unambiguously a Q3 failure, not Q2. Contrast with Step 3.2 where </w:t>
      </w:r>
      <w:r>
        <w:rPr>
          <w:rFonts w:ascii="Courier New" w:hAnsi="Courier New" w:cs="Courier New"/>
          <w:b w:val="0"/>
          <w:i w:val="0"/>
          <w:color w:val="142C4A"/>
          <w:sz w:val="20"/>
        </w:rPr>
        <w:t>Pulling</w:t>
      </w:r>
      <w:r>
        <w:rPr>
          <w:rFonts w:ascii="Arial" w:hAnsi="Arial"/>
          <w:b w:val="0"/>
          <w:i w:val="0"/>
          <w:color w:val="1A1A1A"/>
          <w:sz w:val="22"/>
        </w:rPr>
        <w:t xml:space="preserve"> was followed by </w:t>
      </w:r>
      <w:r>
        <w:rPr>
          <w:rFonts w:ascii="Courier New" w:hAnsi="Courier New" w:cs="Courier New"/>
          <w:b w:val="0"/>
          <w:i w:val="0"/>
          <w:color w:val="142C4A"/>
          <w:sz w:val="20"/>
        </w:rPr>
        <w:t>Failed</w:t>
      </w:r>
      <w:r>
        <w:rPr>
          <w:rFonts w:ascii="Arial" w:hAnsi="Arial"/>
          <w:b w:val="0"/>
          <w:i w:val="0"/>
          <w:color w:val="1A1A1A"/>
          <w:sz w:val="22"/>
        </w:rPr>
        <w:t>.</w:t>
      </w:r>
    </w:p>
    <w:p>
      <w:pPr>
        <w:spacing w:before="0" w:after="120"/>
        <w:ind w:left="0"/>
      </w:pPr>
      <w:r>
        <w:rPr>
          <w:rFonts w:ascii="Arial" w:hAnsi="Arial"/>
          <w:b/>
          <w:i w:val="0"/>
          <w:color w:val="1A1A1A"/>
          <w:sz w:val="22"/>
        </w:rPr>
        <w:t>Step 4.2</w:t>
      </w:r>
      <w:r>
        <w:rPr>
          <w:rFonts w:ascii="Arial" w:hAnsi="Arial"/>
          <w:b w:val="0"/>
          <w:i w:val="0"/>
          <w:color w:val="1A1A1A"/>
          <w:sz w:val="22"/>
        </w:rPr>
        <w:t xml:space="preserve"> — Now logs are meaningful. Use </w:t>
      </w:r>
      <w:r>
        <w:rPr>
          <w:rFonts w:ascii="Courier New" w:hAnsi="Courier New" w:cs="Courier New"/>
          <w:b w:val="0"/>
          <w:i w:val="0"/>
          <w:color w:val="142C4A"/>
          <w:sz w:val="20"/>
        </w:rPr>
        <w:t>--previous</w:t>
      </w:r>
      <w:r>
        <w:rPr>
          <w:rFonts w:ascii="Arial" w:hAnsi="Arial"/>
          <w:b w:val="0"/>
          <w:i w:val="0"/>
          <w:color w:val="1A1A1A"/>
          <w:sz w:val="22"/>
        </w:rPr>
        <w:t>, because the current container is in back-off.</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logs -n kcna-lab25 -l app=shipment-worker --previous --tail=10</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[worker] starting shipment worker for depot sg-tuas</w:t>
      </w:r>
      <w:r>
        <w:br/>
      </w:r>
      <w:r>
        <w:rPr>
          <w:rFonts w:ascii="Courier New" w:hAnsi="Courier New" w:cs="Courier New"/>
          <w:rFonts w:ascii="Courier New" w:hAnsi="Courier New"/>
          <w:color w:val="142C4A"/>
          <w:sz w:val="18"/>
        </w:rPr>
        <w:t>/bin/sh: /usr/local/bin/depot-shipment-worker: not found</w:t>
      </w:r>
    </w:p>
    <w:p>
      <w:pPr>
        <w:spacing w:before="0" w:after="120"/>
        <w:ind w:left="0"/>
      </w:pPr>
      <w:r>
        <w:rPr>
          <w:rFonts w:ascii="Arial" w:hAnsi="Arial"/>
          <w:b/>
          <w:i w:val="0"/>
          <w:color w:val="1A1A1A"/>
          <w:sz w:val="22"/>
        </w:rPr>
        <w:t>Step 4.3</w:t>
      </w:r>
      <w:r>
        <w:rPr>
          <w:rFonts w:ascii="Arial" w:hAnsi="Arial"/>
          <w:b w:val="0"/>
          <w:i w:val="0"/>
          <w:color w:val="1A1A1A"/>
          <w:sz w:val="22"/>
        </w:rPr>
        <w:t xml:space="preserve"> — Confirm with the exit code, which is authoritative.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WORKER=$(kubectl get pods -n kcna-lab25 -l app=shipment-worker \</w:t>
      </w:r>
      <w:r>
        <w:br/>
      </w:r>
      <w:r>
        <w:rPr>
          <w:rFonts w:ascii="Courier New" w:hAnsi="Courier New" w:cs="Courier New"/>
          <w:rFonts w:ascii="Courier New" w:hAnsi="Courier New"/>
          <w:color w:val="142C4A"/>
          <w:sz w:val="18"/>
        </w:rPr>
        <w:t xml:space="preserve">  -o jsonpath='{.items[0].metadata.name}')</w:t>
      </w:r>
      <w:r>
        <w:br/>
      </w:r>
      <w:r>
        <w:rPr>
          <w:rFonts w:ascii="Courier New" w:hAnsi="Courier New" w:cs="Courier New"/>
          <w:rFonts w:ascii="Courier New" w:hAnsi="Courier New"/>
          <w:color w:val="142C4A"/>
          <w:sz w:val="18"/>
        </w:rPr>
        <w:t>kubectl get pod -n kcna-lab25 "$WORKER" -o jsonpath='{range .status.containerStatuses[*]}{.name}{"  lastState.exitCode="}{.lastState.terminated.exitCode}{"  reason="}{.lastState.terminated.reason}{"\n"}{end}'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worker  lastState.exitCode=127  reason=Error</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Exit code 127 is the shell's "command not found".</w:t>
      </w:r>
      <w:r>
        <w:rPr>
          <w:rFonts w:ascii="Arial" w:hAnsi="Arial"/>
          <w:b w:val="0"/>
          <w:i w:val="0"/>
          <w:color w:val="1A1A1A"/>
          <w:sz w:val="22"/>
        </w:rPr>
        <w:t xml:space="preserve"> Learn the four you will meet constantly:</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08"/>
            <w:shd w:val="clear" w:color="auto" w:fill="1F6FEB"/>
          </w:tcPr>
          <w:p>
            <w:pPr>
              <w:spacing w:before="20" w:after="20"/>
            </w:pPr>
            <w:r>
              <w:rPr>
                <w:b/>
                <w:color w:val="FFFFFF"/>
              </w:rPr>
            </w:r>
            <w:r>
              <w:rPr>
                <w:rFonts w:ascii="Arial" w:hAnsi="Arial"/>
                <w:b/>
                <w:i w:val="0"/>
                <w:color w:val="FFFFFF"/>
                <w:sz w:val="18"/>
              </w:rPr>
              <w:t>Code</w:t>
            </w:r>
          </w:p>
        </w:tc>
        <w:tc>
          <w:tcPr>
            <w:tcW w:type="dxa" w:w="2894"/>
            <w:shd w:val="clear" w:color="auto" w:fill="1F6FEB"/>
          </w:tcPr>
          <w:p>
            <w:pPr>
              <w:spacing w:before="20" w:after="20"/>
            </w:pPr>
            <w:r>
              <w:rPr>
                <w:b/>
                <w:color w:val="FFFFFF"/>
              </w:rPr>
            </w:r>
            <w:r>
              <w:rPr>
                <w:rFonts w:ascii="Arial" w:hAnsi="Arial"/>
                <w:b/>
                <w:i w:val="0"/>
                <w:color w:val="FFFFFF"/>
                <w:sz w:val="18"/>
              </w:rPr>
              <w:t>Meaning</w:t>
            </w:r>
          </w:p>
        </w:tc>
        <w:tc>
          <w:tcPr>
            <w:tcW w:type="dxa" w:w="4245"/>
            <w:shd w:val="clear" w:color="auto" w:fill="1F6FEB"/>
          </w:tcPr>
          <w:p>
            <w:pPr>
              <w:spacing w:before="20" w:after="20"/>
            </w:pPr>
            <w:r>
              <w:rPr>
                <w:b/>
                <w:color w:val="FFFFFF"/>
              </w:rPr>
            </w:r>
            <w:r>
              <w:rPr>
                <w:rFonts w:ascii="Arial" w:hAnsi="Arial"/>
                <w:b/>
                <w:i w:val="0"/>
                <w:color w:val="FFFFFF"/>
                <w:sz w:val="18"/>
              </w:rPr>
              <w:t>Typical cause</w:t>
            </w:r>
          </w:p>
        </w:tc>
      </w:tr>
      <w:tr>
        <w:trPr>
          <w:cantSplit/>
        </w:trPr>
        <w:tc>
          <w:tcPr>
            <w:tcW w:type="dxa" w:w="2508"/>
          </w:tcPr>
          <w:p>
            <w:pPr>
              <w:spacing w:before="20" w:after="20"/>
            </w:pPr>
            <w:r/>
            <w:r>
              <w:rPr>
                <w:rFonts w:ascii="Arial" w:hAnsi="Arial"/>
                <w:b/>
                <w:i w:val="0"/>
                <w:color w:val="1A1A1A"/>
                <w:sz w:val="18"/>
              </w:rPr>
              <w:t>0</w:t>
            </w:r>
          </w:p>
        </w:tc>
        <w:tc>
          <w:tcPr>
            <w:tcW w:type="dxa" w:w="2894"/>
          </w:tcPr>
          <w:p>
            <w:pPr>
              <w:spacing w:before="20" w:after="20"/>
            </w:pPr>
            <w:r/>
            <w:r>
              <w:rPr>
                <w:rFonts w:ascii="Arial" w:hAnsi="Arial"/>
                <w:b w:val="0"/>
                <w:i w:val="0"/>
                <w:color w:val="1A1A1A"/>
                <w:sz w:val="18"/>
              </w:rPr>
              <w:t>Clean exit</w:t>
            </w:r>
          </w:p>
        </w:tc>
        <w:tc>
          <w:tcPr>
            <w:tcW w:type="dxa" w:w="4245"/>
          </w:tcPr>
          <w:p>
            <w:pPr>
              <w:spacing w:before="20" w:after="20"/>
            </w:pPr>
            <w:r/>
            <w:r>
              <w:rPr>
                <w:rFonts w:ascii="Arial" w:hAnsi="Arial"/>
                <w:b w:val="0"/>
                <w:i w:val="0"/>
                <w:color w:val="1A1A1A"/>
                <w:sz w:val="18"/>
              </w:rPr>
              <w:t xml:space="preserve">Job finished; wrong </w:t>
            </w:r>
            <w:r>
              <w:rPr>
                <w:rFonts w:ascii="Courier New" w:hAnsi="Courier New" w:cs="Courier New"/>
                <w:b w:val="0"/>
                <w:i w:val="0"/>
                <w:color w:val="142C4A"/>
                <w:sz w:val="16"/>
              </w:rPr>
              <w:t>restartPolicy</w:t>
            </w:r>
            <w:r>
              <w:rPr>
                <w:rFonts w:ascii="Arial" w:hAnsi="Arial"/>
                <w:b w:val="0"/>
                <w:i w:val="0"/>
                <w:color w:val="1A1A1A"/>
                <w:sz w:val="18"/>
              </w:rPr>
              <w:t xml:space="preserve"> for a long-running workload</w:t>
            </w:r>
          </w:p>
        </w:tc>
      </w:tr>
      <w:tr>
        <w:trPr>
          <w:cantSplit/>
        </w:trPr>
        <w:tc>
          <w:tcPr>
            <w:tcW w:type="dxa" w:w="2508"/>
            <w:shd w:val="clear" w:color="auto" w:fill="F7F9FC"/>
          </w:tcPr>
          <w:p>
            <w:pPr>
              <w:spacing w:before="20" w:after="20"/>
            </w:pPr>
            <w:r/>
            <w:r>
              <w:rPr>
                <w:rFonts w:ascii="Arial" w:hAnsi="Arial"/>
                <w:b/>
                <w:i w:val="0"/>
                <w:color w:val="1A1A1A"/>
                <w:sz w:val="18"/>
              </w:rPr>
              <w:t>1</w:t>
            </w:r>
          </w:p>
        </w:tc>
        <w:tc>
          <w:tcPr>
            <w:tcW w:type="dxa" w:w="2894"/>
            <w:shd w:val="clear" w:color="auto" w:fill="F7F9FC"/>
          </w:tcPr>
          <w:p>
            <w:pPr>
              <w:spacing w:before="20" w:after="20"/>
            </w:pPr>
            <w:r/>
            <w:r>
              <w:rPr>
                <w:rFonts w:ascii="Arial" w:hAnsi="Arial"/>
                <w:b w:val="0"/>
                <w:i w:val="0"/>
                <w:color w:val="1A1A1A"/>
                <w:sz w:val="18"/>
              </w:rPr>
              <w:t>Application error</w:t>
            </w:r>
          </w:p>
        </w:tc>
        <w:tc>
          <w:tcPr>
            <w:tcW w:type="dxa" w:w="4245"/>
            <w:shd w:val="clear" w:color="auto" w:fill="F7F9FC"/>
          </w:tcPr>
          <w:p>
            <w:pPr>
              <w:spacing w:before="20" w:after="20"/>
            </w:pPr>
            <w:r/>
            <w:r>
              <w:rPr>
                <w:rFonts w:ascii="Arial" w:hAnsi="Arial"/>
                <w:b w:val="0"/>
                <w:i w:val="0"/>
                <w:color w:val="1A1A1A"/>
                <w:sz w:val="18"/>
              </w:rPr>
              <w:t>Bad config, missing env var, failed dependency — read the log</w:t>
            </w:r>
          </w:p>
        </w:tc>
      </w:tr>
      <w:tr>
        <w:trPr>
          <w:cantSplit/>
        </w:trPr>
        <w:tc>
          <w:tcPr>
            <w:tcW w:type="dxa" w:w="2508"/>
          </w:tcPr>
          <w:p>
            <w:pPr>
              <w:spacing w:before="20" w:after="20"/>
            </w:pPr>
            <w:r/>
            <w:r>
              <w:rPr>
                <w:rFonts w:ascii="Arial" w:hAnsi="Arial"/>
                <w:b/>
                <w:i w:val="0"/>
                <w:color w:val="1A1A1A"/>
                <w:sz w:val="18"/>
              </w:rPr>
              <w:t>127</w:t>
            </w:r>
          </w:p>
        </w:tc>
        <w:tc>
          <w:tcPr>
            <w:tcW w:type="dxa" w:w="2894"/>
          </w:tcPr>
          <w:p>
            <w:pPr>
              <w:spacing w:before="20" w:after="20"/>
            </w:pPr>
            <w:r/>
            <w:r>
              <w:rPr>
                <w:rFonts w:ascii="Arial" w:hAnsi="Arial"/>
                <w:b w:val="0"/>
                <w:i w:val="0"/>
                <w:color w:val="1A1A1A"/>
                <w:sz w:val="18"/>
              </w:rPr>
              <w:t>Command not found</w:t>
            </w:r>
          </w:p>
        </w:tc>
        <w:tc>
          <w:tcPr>
            <w:tcW w:type="dxa" w:w="4245"/>
          </w:tcPr>
          <w:p>
            <w:pPr>
              <w:spacing w:before="20" w:after="20"/>
            </w:pPr>
            <w:r/>
            <w:r>
              <w:rPr>
                <w:rFonts w:ascii="Courier New" w:hAnsi="Courier New" w:cs="Courier New"/>
                <w:b w:val="0"/>
                <w:i w:val="0"/>
                <w:color w:val="142C4A"/>
                <w:sz w:val="16"/>
              </w:rPr>
              <w:t>command</w:t>
            </w:r>
            <w:r>
              <w:rPr>
                <w:rFonts w:ascii="Arial" w:hAnsi="Arial"/>
                <w:b w:val="0"/>
                <w:i w:val="0"/>
                <w:color w:val="1A1A1A"/>
                <w:sz w:val="18"/>
              </w:rPr>
              <w:t>/</w:t>
            </w:r>
            <w:r>
              <w:rPr>
                <w:rFonts w:ascii="Courier New" w:hAnsi="Courier New" w:cs="Courier New"/>
                <w:b w:val="0"/>
                <w:i w:val="0"/>
                <w:color w:val="142C4A"/>
                <w:sz w:val="16"/>
              </w:rPr>
              <w:t>args</w:t>
            </w:r>
            <w:r>
              <w:rPr>
                <w:rFonts w:ascii="Arial" w:hAnsi="Arial"/>
                <w:b w:val="0"/>
                <w:i w:val="0"/>
                <w:color w:val="1A1A1A"/>
                <w:sz w:val="18"/>
              </w:rPr>
              <w:t xml:space="preserve"> disagree with the image contents</w:t>
            </w:r>
          </w:p>
        </w:tc>
      </w:tr>
      <w:tr>
        <w:trPr>
          <w:cantSplit/>
        </w:trPr>
        <w:tc>
          <w:tcPr>
            <w:tcW w:type="dxa" w:w="2508"/>
            <w:shd w:val="clear" w:color="auto" w:fill="F7F9FC"/>
          </w:tcPr>
          <w:p>
            <w:pPr>
              <w:spacing w:before="20" w:after="20"/>
            </w:pPr>
            <w:r/>
            <w:r>
              <w:rPr>
                <w:rFonts w:ascii="Arial" w:hAnsi="Arial"/>
                <w:b/>
                <w:i w:val="0"/>
                <w:color w:val="1A1A1A"/>
                <w:sz w:val="18"/>
              </w:rPr>
              <w:t>137</w:t>
            </w:r>
          </w:p>
        </w:tc>
        <w:tc>
          <w:tcPr>
            <w:tcW w:type="dxa" w:w="2894"/>
            <w:shd w:val="clear" w:color="auto" w:fill="F7F9FC"/>
          </w:tcPr>
          <w:p>
            <w:pPr>
              <w:spacing w:before="20" w:after="20"/>
            </w:pPr>
            <w:r/>
            <w:r>
              <w:rPr>
                <w:rFonts w:ascii="Arial" w:hAnsi="Arial"/>
                <w:b w:val="0"/>
                <w:i w:val="0"/>
                <w:color w:val="1A1A1A"/>
                <w:sz w:val="18"/>
              </w:rPr>
              <w:t>SIGKILL (128+9)</w:t>
            </w:r>
          </w:p>
        </w:tc>
        <w:tc>
          <w:tcPr>
            <w:tcW w:type="dxa" w:w="4245"/>
            <w:shd w:val="clear" w:color="auto" w:fill="F7F9FC"/>
          </w:tcPr>
          <w:p>
            <w:pPr>
              <w:spacing w:before="20" w:after="20"/>
            </w:pPr>
            <w:r/>
            <w:r>
              <w:rPr>
                <w:rFonts w:ascii="Arial" w:hAnsi="Arial"/>
                <w:b/>
                <w:i w:val="0"/>
                <w:color w:val="1A1A1A"/>
                <w:sz w:val="18"/>
              </w:rPr>
              <w:t>OOMKilled</w:t>
            </w:r>
            <w:r>
              <w:rPr>
                <w:rFonts w:ascii="Arial" w:hAnsi="Arial"/>
                <w:b w:val="0"/>
                <w:i w:val="0"/>
                <w:color w:val="1A1A1A"/>
                <w:sz w:val="18"/>
              </w:rPr>
              <w:t xml:space="preserve">, or a failed liveness probe. Check </w:t>
            </w:r>
            <w:r>
              <w:rPr>
                <w:rFonts w:ascii="Courier New" w:hAnsi="Courier New" w:cs="Courier New"/>
                <w:b w:val="0"/>
                <w:i w:val="0"/>
                <w:color w:val="142C4A"/>
                <w:sz w:val="16"/>
              </w:rPr>
              <w:t>reason</w:t>
            </w:r>
          </w:p>
        </w:tc>
      </w:tr>
    </w:tbl>
    <w:p>
      <w:pPr>
        <w:spacing w:after="40"/>
      </w:pPr>
    </w:p>
    <w:p>
      <w:pPr>
        <w:spacing w:before="0" w:after="120"/>
        <w:ind w:left="0"/>
      </w:pPr>
      <w:r>
        <w:rPr>
          <w:rFonts w:ascii="Arial" w:hAnsi="Arial"/>
          <w:b/>
          <w:i w:val="0"/>
          <w:color w:val="1A1A1A"/>
          <w:sz w:val="22"/>
        </w:rPr>
        <w:t>Step 4.4</w:t>
      </w:r>
      <w:r>
        <w:rPr>
          <w:rFonts w:ascii="Arial" w:hAnsi="Arial"/>
          <w:b w:val="0"/>
          <w:i w:val="0"/>
          <w:color w:val="1A1A1A"/>
          <w:sz w:val="22"/>
        </w:rPr>
        <w:t xml:space="preserve"> — Prove the binary genuinely is not in </w:t>
      </w:r>
      <w:r>
        <w:rPr>
          <w:rFonts w:ascii="Arial" w:hAnsi="Arial"/>
          <w:b/>
          <w:i w:val="0"/>
          <w:color w:val="1A1A1A"/>
          <w:sz w:val="22"/>
        </w:rPr>
        <w:t>that image</w:t>
      </w:r>
      <w:r>
        <w:rPr>
          <w:rFonts w:ascii="Arial" w:hAnsi="Arial"/>
          <w:b w:val="0"/>
          <w:i w:val="0"/>
          <w:color w:val="1A1A1A"/>
          <w:sz w:val="22"/>
        </w:rPr>
        <w:t xml:space="preserve">. You cannot </w:t>
      </w:r>
      <w:r>
        <w:rPr>
          <w:rFonts w:ascii="Courier New" w:hAnsi="Courier New" w:cs="Courier New"/>
          <w:b w:val="0"/>
          <w:i w:val="0"/>
          <w:color w:val="142C4A"/>
          <w:sz w:val="20"/>
        </w:rPr>
        <w:t>exec</w:t>
      </w:r>
      <w:r>
        <w:rPr>
          <w:rFonts w:ascii="Arial" w:hAnsi="Arial"/>
          <w:b w:val="0"/>
          <w:i w:val="0"/>
          <w:color w:val="1A1A1A"/>
          <w:sz w:val="22"/>
        </w:rPr>
        <w:t xml:space="preserve"> into the crash-looping container — it is never up long enough — so run a throwaway Pod from the </w:t>
      </w:r>
      <w:r>
        <w:rPr>
          <w:rFonts w:ascii="Arial" w:hAnsi="Arial"/>
          <w:b w:val="0"/>
          <w:i/>
          <w:color w:val="1A1A1A"/>
          <w:sz w:val="22"/>
        </w:rPr>
        <w:t>same</w:t>
      </w:r>
      <w:r>
        <w:rPr>
          <w:rFonts w:ascii="Arial" w:hAnsi="Arial"/>
          <w:b w:val="0"/>
          <w:i w:val="0"/>
          <w:color w:val="1A1A1A"/>
          <w:sz w:val="22"/>
        </w:rPr>
        <w:t xml:space="preserve"> image and look for yourself. Note </w:t>
      </w:r>
      <w:r>
        <w:rPr>
          <w:rFonts w:ascii="Courier New" w:hAnsi="Courier New" w:cs="Courier New"/>
          <w:b w:val="0"/>
          <w:i w:val="0"/>
          <w:color w:val="142C4A"/>
          <w:sz w:val="20"/>
        </w:rPr>
        <w:t>--rm</w:t>
      </w:r>
      <w:r>
        <w:rPr>
          <w:rFonts w:ascii="Arial" w:hAnsi="Arial"/>
          <w:b w:val="0"/>
          <w:i w:val="0"/>
          <w:color w:val="1A1A1A"/>
          <w:sz w:val="22"/>
        </w:rPr>
        <w:t>, which removes it immediately afterwards.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run image-probe --rm -i --restart=Never \</w:t>
      </w:r>
      <w:r>
        <w:br/>
      </w:r>
      <w:r>
        <w:rPr>
          <w:rFonts w:ascii="Courier New" w:hAnsi="Courier New" w:cs="Courier New"/>
          <w:rFonts w:ascii="Courier New" w:hAnsi="Courier New"/>
          <w:color w:val="142C4A"/>
          <w:sz w:val="18"/>
        </w:rPr>
        <w:t xml:space="preserve">  --image=busybox:1.36 -n kcna-lab25 -- ls /usr/local/bin/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pod "image-probe" deleted</w:t>
      </w:r>
    </w:p>
    <w:p>
      <w:pPr>
        <w:spacing w:before="0" w:after="120"/>
        <w:ind w:left="0"/>
      </w:pPr>
      <w:r>
        <w:rPr>
          <w:rFonts w:ascii="Arial" w:hAnsi="Arial"/>
          <w:b w:val="0"/>
          <w:i w:val="0"/>
          <w:color w:val="1A1A1A"/>
          <w:sz w:val="22"/>
        </w:rPr>
        <w:t>Empty listing, then the Pod is gone. Confirm the shell agrees: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run image-probe --rm -i --restart=Never \</w:t>
      </w:r>
      <w:r>
        <w:br/>
      </w:r>
      <w:r>
        <w:rPr>
          <w:rFonts w:ascii="Courier New" w:hAnsi="Courier New" w:cs="Courier New"/>
          <w:rFonts w:ascii="Courier New" w:hAnsi="Courier New"/>
          <w:color w:val="142C4A"/>
          <w:sz w:val="18"/>
        </w:rPr>
        <w:t xml:space="preserve">  --image=busybox:1.36 -n kcna-lab25 -- \</w:t>
      </w:r>
      <w:r>
        <w:br/>
      </w:r>
      <w:r>
        <w:rPr>
          <w:rFonts w:ascii="Courier New" w:hAnsi="Courier New" w:cs="Courier New"/>
          <w:rFonts w:ascii="Courier New" w:hAnsi="Courier New"/>
          <w:color w:val="142C4A"/>
          <w:sz w:val="18"/>
        </w:rPr>
        <w:t xml:space="preserve">  sh -c 'command -v depot-shipment-worker || echo "NOT IN IMAGE"'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NOT IN IMAGE</w:t>
      </w:r>
      <w:r>
        <w:br/>
      </w:r>
      <w:r>
        <w:rPr>
          <w:rFonts w:ascii="Courier New" w:hAnsi="Courier New" w:cs="Courier New"/>
          <w:rFonts w:ascii="Courier New" w:hAnsi="Courier New"/>
          <w:color w:val="142C4A"/>
          <w:sz w:val="18"/>
        </w:rPr>
        <w:t>pod "image-probe" deleted</w:t>
      </w:r>
    </w:p>
    <w:p>
      <w:pPr>
        <w:spacing w:before="0" w:after="120"/>
        <w:ind w:left="0"/>
      </w:pPr>
      <w:r>
        <w:rPr>
          <w:rFonts w:ascii="Arial" w:hAnsi="Arial"/>
          <w:b/>
          <w:i w:val="0"/>
          <w:color w:val="1A1A1A"/>
          <w:sz w:val="22"/>
        </w:rPr>
        <w:t>Root cause: the container command references a binary the image does not contain.</w:t>
      </w:r>
    </w:p>
    <w:p>
      <w:pPr>
        <w:spacing w:before="0" w:after="120"/>
        <w:ind w:left="0"/>
      </w:pPr>
      <w:r>
        <w:rPr>
          <w:rFonts w:ascii="Arial" w:hAnsi="Arial"/>
          <w:b/>
          <w:i w:val="0"/>
          <w:color w:val="1A1A1A"/>
          <w:sz w:val="22"/>
        </w:rPr>
        <w:t>Step 4.5</w:t>
      </w:r>
      <w:r>
        <w:rPr>
          <w:rFonts w:ascii="Arial" w:hAnsi="Arial"/>
          <w:b w:val="0"/>
          <w:i w:val="0"/>
          <w:color w:val="1A1A1A"/>
          <w:sz w:val="22"/>
        </w:rPr>
        <w:t xml:space="preserve"> — Record DEP-1042: </w:t>
      </w:r>
      <w:r>
        <w:rPr>
          <w:rFonts w:ascii="Courier New" w:hAnsi="Courier New" w:cs="Courier New"/>
          <w:b w:val="0"/>
          <w:i w:val="0"/>
          <w:color w:val="142C4A"/>
          <w:sz w:val="20"/>
        </w:rPr>
        <w:t>first_failing_question = q3_started</w:t>
      </w:r>
      <w:r>
        <w:rPr>
          <w:rFonts w:ascii="Arial" w:hAnsi="Arial"/>
          <w:b w:val="0"/>
          <w:i w:val="0"/>
          <w:color w:val="1A1A1A"/>
          <w:sz w:val="22"/>
        </w:rPr>
        <w:t>, exit code 127.</w:t>
      </w:r>
    </w:p>
    <w:p>
      <w:pPr>
        <w:pStyle w:val="Heading5"/>
        <w:spacing w:before="200" w:after="80"/>
        <w:ind w:left="0"/>
        <w:keepNext/>
      </w:pPr>
      <w:r>
        <w:rPr>
          <w:rFonts w:ascii="Arial" w:hAnsi="Arial"/>
        </w:rPr>
        <w:t>DEP-1043: manifest-indexer (Pending)</w:t>
      </w:r>
    </w:p>
    <w:p>
      <w:pPr>
        <w:spacing w:before="0" w:after="120"/>
        <w:ind w:left="0"/>
      </w:pPr>
      <w:r>
        <w:rPr>
          <w:rFonts w:ascii="Arial" w:hAnsi="Arial"/>
          <w:b/>
          <w:i w:val="0"/>
          <w:color w:val="1A1A1A"/>
          <w:sz w:val="22"/>
        </w:rPr>
        <w:t>Step 4.6</w:t>
      </w:r>
      <w:r>
        <w:rPr>
          <w:rFonts w:ascii="Arial" w:hAnsi="Arial"/>
          <w:b w:val="0"/>
          <w:i w:val="0"/>
          <w:color w:val="1A1A1A"/>
          <w:sz w:val="22"/>
        </w:rPr>
        <w:t xml:space="preserve"> — Q1 fails immediately: </w:t>
      </w:r>
      <w:r>
        <w:rPr>
          <w:rFonts w:ascii="Courier New" w:hAnsi="Courier New" w:cs="Courier New"/>
          <w:b w:val="0"/>
          <w:i w:val="0"/>
          <w:color w:val="142C4A"/>
          <w:sz w:val="20"/>
        </w:rPr>
        <w:t>STATUS Pending</w:t>
      </w:r>
      <w:r>
        <w:rPr>
          <w:rFonts w:ascii="Arial" w:hAnsi="Arial"/>
          <w:b w:val="0"/>
          <w:i w:val="0"/>
          <w:color w:val="1A1A1A"/>
          <w:sz w:val="22"/>
        </w:rPr>
        <w:t xml:space="preserve">, </w:t>
      </w:r>
      <w:r>
        <w:rPr>
          <w:rFonts w:ascii="Courier New" w:hAnsi="Courier New" w:cs="Courier New"/>
          <w:b w:val="0"/>
          <w:i w:val="0"/>
          <w:color w:val="142C4A"/>
          <w:sz w:val="20"/>
        </w:rPr>
        <w:t>NODE &lt;none&gt;</w:t>
      </w:r>
      <w:r>
        <w:rPr>
          <w:rFonts w:ascii="Arial" w:hAnsi="Arial"/>
          <w:b w:val="0"/>
          <w:i w:val="0"/>
          <w:color w:val="1A1A1A"/>
          <w:sz w:val="22"/>
        </w:rPr>
        <w:t>. Confirm that logs cannot help, so you do not waste SLA time there.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logs -n kcna-lab25 -l app=manifest-indexer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(BadRequest): pod manifest-indexer-8b7d5c9f47-lm3zq does not have a host assigned</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Read that error precisely.</w:t>
      </w:r>
      <w:r>
        <w:rPr>
          <w:rFonts w:ascii="Arial" w:hAnsi="Arial"/>
          <w:b w:val="0"/>
          <w:i w:val="0"/>
          <w:color w:val="1A1A1A"/>
          <w:sz w:val="22"/>
        </w:rPr>
        <w:t xml:space="preserve"> </w:t>
      </w:r>
      <w:r>
        <w:rPr>
          <w:rFonts w:ascii="Courier New" w:hAnsi="Courier New" w:cs="Courier New"/>
          <w:b w:val="0"/>
          <w:i w:val="0"/>
          <w:color w:val="142C4A"/>
          <w:sz w:val="20"/>
        </w:rPr>
        <w:t>does not have a host assigned</w:t>
      </w:r>
      <w:r>
        <w:rPr>
          <w:rFonts w:ascii="Arial" w:hAnsi="Arial"/>
          <w:b w:val="0"/>
          <w:i w:val="0"/>
          <w:color w:val="1A1A1A"/>
          <w:sz w:val="22"/>
        </w:rPr>
        <w:t xml:space="preserve"> is the unscheduled-Pod signature, and it is </w:t>
      </w:r>
      <w:r>
        <w:rPr>
          <w:rFonts w:ascii="Arial" w:hAnsi="Arial"/>
          <w:b w:val="0"/>
          <w:i/>
          <w:color w:val="1A1A1A"/>
          <w:sz w:val="22"/>
        </w:rPr>
        <w:t>different</w:t>
      </w:r>
      <w:r>
        <w:rPr>
          <w:rFonts w:ascii="Arial" w:hAnsi="Arial"/>
          <w:b w:val="0"/>
          <w:i w:val="0"/>
          <w:color w:val="1A1A1A"/>
          <w:sz w:val="22"/>
        </w:rPr>
        <w:t xml:space="preserve"> from the image-pull Pod's </w:t>
      </w:r>
      <w:r>
        <w:rPr>
          <w:rFonts w:ascii="Courier New" w:hAnsi="Courier New" w:cs="Courier New"/>
          <w:b w:val="0"/>
          <w:i w:val="0"/>
          <w:color w:val="142C4A"/>
          <w:sz w:val="20"/>
        </w:rPr>
        <w:t>waiting to start: trying and failing to pull image</w:t>
      </w:r>
      <w:r>
        <w:rPr>
          <w:rFonts w:ascii="Arial" w:hAnsi="Arial"/>
          <w:b w:val="0"/>
          <w:i w:val="0"/>
          <w:color w:val="1A1A1A"/>
          <w:sz w:val="22"/>
        </w:rPr>
        <w:t xml:space="preserve"> in Step 3.3. Two Pods, both with no logs, two completely different phases. The error text tells you which.</w:t>
      </w:r>
    </w:p>
    <w:p>
      <w:pPr>
        <w:spacing w:before="0" w:after="120"/>
        <w:ind w:left="0"/>
      </w:pPr>
      <w:r>
        <w:rPr>
          <w:rFonts w:ascii="Arial" w:hAnsi="Arial"/>
          <w:b/>
          <w:i w:val="0"/>
          <w:color w:val="1A1A1A"/>
          <w:sz w:val="22"/>
        </w:rPr>
        <w:t>Step 4.7</w:t>
      </w:r>
      <w:r>
        <w:rPr>
          <w:rFonts w:ascii="Arial" w:hAnsi="Arial"/>
          <w:b w:val="0"/>
          <w:i w:val="0"/>
          <w:color w:val="1A1A1A"/>
          <w:sz w:val="22"/>
        </w:rPr>
        <w:t xml:space="preserve"> — Go straight to the scheduler's verdict.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describe pod -n kcna-lab25 -l app=manifest-indexer | tail -8</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Events:</w:t>
      </w:r>
      <w:r>
        <w:br/>
      </w:r>
      <w:r>
        <w:rPr>
          <w:rFonts w:ascii="Courier New" w:hAnsi="Courier New" w:cs="Courier New"/>
          <w:rFonts w:ascii="Courier New" w:hAnsi="Courier New"/>
          <w:color w:val="142C4A"/>
          <w:sz w:val="18"/>
        </w:rPr>
        <w:t xml:space="preserve">  Type     Reason            Age                   From               Message</w:t>
      </w:r>
      <w:r>
        <w:br/>
      </w:r>
      <w:r>
        <w:rPr>
          <w:rFonts w:ascii="Courier New" w:hAnsi="Courier New" w:cs="Courier New"/>
          <w:rFonts w:ascii="Courier New" w:hAnsi="Courier New"/>
          <w:color w:val="142C4A"/>
          <w:sz w:val="18"/>
        </w:rPr>
        <w:t xml:space="preserve">  ----     ------            ----                  ----               -------</w:t>
      </w:r>
      <w:r>
        <w:br/>
      </w:r>
      <w:r>
        <w:rPr>
          <w:rFonts w:ascii="Courier New" w:hAnsi="Courier New" w:cs="Courier New"/>
          <w:rFonts w:ascii="Courier New" w:hAnsi="Courier New"/>
          <w:color w:val="142C4A"/>
          <w:sz w:val="18"/>
        </w:rPr>
        <w:t xml:space="preserve">  Warning  FailedScheduling  4m5s (x2 over 4m20s)  default-scheduler  0/1 nodes are available: 1 Insufficient cpu, 1 Insufficient memory. preemption: 0/1 nodes are available: 1 No preemption victims found for incoming pod.</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 xml:space="preserve">Read </w:t>
      </w:r>
      <w:r>
        <w:rPr>
          <w:rFonts w:ascii="Courier New" w:hAnsi="Courier New" w:cs="Courier New"/>
          <w:b/>
          <w:i w:val="0"/>
          <w:color w:val="142C4A"/>
          <w:sz w:val="20"/>
        </w:rPr>
        <w:t>0/1 nodes are available</w:t>
      </w:r>
      <w:r>
        <w:rPr>
          <w:rFonts w:ascii="Arial" w:hAnsi="Arial"/>
          <w:b/>
          <w:i w:val="0"/>
          <w:color w:val="1A1A1A"/>
          <w:sz w:val="22"/>
        </w:rPr>
        <w:t xml:space="preserve"> literally.</w:t>
      </w:r>
      <w:r>
        <w:rPr>
          <w:rFonts w:ascii="Arial" w:hAnsi="Arial"/>
          <w:b w:val="0"/>
          <w:i w:val="0"/>
          <w:color w:val="1A1A1A"/>
          <w:sz w:val="22"/>
        </w:rPr>
        <w:t xml:space="preserve"> It is a per-node tally of </w:t>
      </w:r>
      <w:r>
        <w:rPr>
          <w:rFonts w:ascii="Arial" w:hAnsi="Arial"/>
          <w:b w:val="0"/>
          <w:i/>
          <w:color w:val="1A1A1A"/>
          <w:sz w:val="22"/>
        </w:rPr>
        <w:t>reasons</w:t>
      </w:r>
      <w:r>
        <w:rPr>
          <w:rFonts w:ascii="Arial" w:hAnsi="Arial"/>
          <w:b w:val="0"/>
          <w:i w:val="0"/>
          <w:color w:val="1A1A1A"/>
          <w:sz w:val="22"/>
        </w:rPr>
        <w:t xml:space="preserve">: </w:t>
      </w:r>
      <w:r>
        <w:rPr>
          <w:rFonts w:ascii="Courier New" w:hAnsi="Courier New" w:cs="Courier New"/>
          <w:b w:val="0"/>
          <w:i w:val="0"/>
          <w:color w:val="142C4A"/>
          <w:sz w:val="20"/>
        </w:rPr>
        <w:t>Insufficient cpu</w:t>
      </w:r>
      <w:r>
        <w:rPr>
          <w:rFonts w:ascii="Arial" w:hAnsi="Arial"/>
          <w:b w:val="0"/>
          <w:i w:val="0"/>
          <w:color w:val="1A1A1A"/>
          <w:sz w:val="22"/>
        </w:rPr>
        <w:t xml:space="preserve">, </w:t>
      </w:r>
      <w:r>
        <w:rPr>
          <w:rFonts w:ascii="Courier New" w:hAnsi="Courier New" w:cs="Courier New"/>
          <w:b w:val="0"/>
          <w:i w:val="0"/>
          <w:color w:val="142C4A"/>
          <w:sz w:val="20"/>
        </w:rPr>
        <w:t>Insufficient memory</w:t>
      </w:r>
      <w:r>
        <w:rPr>
          <w:rFonts w:ascii="Arial" w:hAnsi="Arial"/>
          <w:b w:val="0"/>
          <w:i w:val="0"/>
          <w:color w:val="1A1A1A"/>
          <w:sz w:val="22"/>
        </w:rPr>
        <w:t xml:space="preserve">, </w:t>
      </w:r>
      <w:r>
        <w:rPr>
          <w:rFonts w:ascii="Courier New" w:hAnsi="Courier New" w:cs="Courier New"/>
          <w:b w:val="0"/>
          <w:i w:val="0"/>
          <w:color w:val="142C4A"/>
          <w:sz w:val="20"/>
        </w:rPr>
        <w:t>node(s) had untolerated taint</w:t>
      </w:r>
      <w:r>
        <w:rPr>
          <w:rFonts w:ascii="Arial" w:hAnsi="Arial"/>
          <w:b w:val="0"/>
          <w:i w:val="0"/>
          <w:color w:val="1A1A1A"/>
          <w:sz w:val="22"/>
        </w:rPr>
        <w:t xml:space="preserve">, </w:t>
      </w:r>
      <w:r>
        <w:rPr>
          <w:rFonts w:ascii="Courier New" w:hAnsi="Courier New" w:cs="Courier New"/>
          <w:b w:val="0"/>
          <w:i w:val="0"/>
          <w:color w:val="142C4A"/>
          <w:sz w:val="20"/>
        </w:rPr>
        <w:t>node(s) didn't match Pod's node affinity/selector</w:t>
      </w:r>
      <w:r>
        <w:rPr>
          <w:rFonts w:ascii="Arial" w:hAnsi="Arial"/>
          <w:b w:val="0"/>
          <w:i w:val="0"/>
          <w:color w:val="1A1A1A"/>
          <w:sz w:val="22"/>
        </w:rPr>
        <w:t xml:space="preserve">, </w:t>
      </w:r>
      <w:r>
        <w:rPr>
          <w:rFonts w:ascii="Courier New" w:hAnsi="Courier New" w:cs="Courier New"/>
          <w:b w:val="0"/>
          <w:i w:val="0"/>
          <w:color w:val="142C4A"/>
          <w:sz w:val="20"/>
        </w:rPr>
        <w:t>node(s) had volume node affinity conflict</w:t>
      </w:r>
      <w:r>
        <w:rPr>
          <w:rFonts w:ascii="Arial" w:hAnsi="Arial"/>
          <w:b w:val="0"/>
          <w:i w:val="0"/>
          <w:color w:val="1A1A1A"/>
          <w:sz w:val="22"/>
        </w:rPr>
        <w:t>. On a big cluster you get a breakdown per reason, and the tally tells you how much of the cluster each predicate ruled out.</w:t>
      </w:r>
    </w:p>
    <w:p>
      <w:pPr>
        <w:spacing w:before="0" w:after="120"/>
        <w:ind w:left="0"/>
      </w:pPr>
      <w:r>
        <w:rPr>
          <w:rFonts w:ascii="Arial" w:hAnsi="Arial"/>
          <w:b/>
          <w:i w:val="0"/>
          <w:color w:val="1A1A1A"/>
          <w:sz w:val="22"/>
        </w:rPr>
        <w:t>Step 4.8</w:t>
      </w:r>
      <w:r>
        <w:rPr>
          <w:rFonts w:ascii="Arial" w:hAnsi="Arial"/>
          <w:b w:val="0"/>
          <w:i w:val="0"/>
          <w:color w:val="1A1A1A"/>
          <w:sz w:val="22"/>
        </w:rPr>
        <w:t xml:space="preserve"> — Compare demand against supply. This is the arithmetic that settles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deploy manifest-indexer -n kcna-lab25 \</w:t>
      </w:r>
      <w:r>
        <w:br/>
      </w:r>
      <w:r>
        <w:rPr>
          <w:rFonts w:ascii="Courier New" w:hAnsi="Courier New" w:cs="Courier New"/>
          <w:rFonts w:ascii="Courier New" w:hAnsi="Courier New"/>
          <w:color w:val="142C4A"/>
          <w:sz w:val="18"/>
        </w:rPr>
        <w:t xml:space="preserve">  -o jsonpath='{.spec.template.spec.containers[0].resources.requests}{"\n"}'</w:t>
      </w:r>
      <w:r>
        <w:br/>
      </w:r>
      <w:r>
        <w:rPr>
          <w:rFonts w:ascii="Courier New" w:hAnsi="Courier New" w:cs="Courier New"/>
          <w:rFonts w:ascii="Courier New" w:hAnsi="Courier New"/>
          <w:color w:val="142C4A"/>
          <w:sz w:val="18"/>
        </w:rPr>
        <w:t>kubectl get node "$NODE" -o jsonpath='{.status.allocatable.cpu}{" cpu / "}{.status.allocatable.memory}{" memory\n"}'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{"cpu":"64","memory":"512Gi"}</w:t>
      </w:r>
      <w:r>
        <w:br/>
      </w:r>
      <w:r>
        <w:rPr>
          <w:rFonts w:ascii="Courier New" w:hAnsi="Courier New" w:cs="Courier New"/>
          <w:rFonts w:ascii="Courier New" w:hAnsi="Courier New"/>
          <w:color w:val="142C4A"/>
          <w:sz w:val="18"/>
        </w:rPr>
        <w:t>10 cpu / 8039384Ki memory</w:t>
      </w:r>
    </w:p>
    <w:p>
      <w:pPr>
        <w:spacing w:before="0" w:after="120"/>
        <w:ind w:left="0"/>
      </w:pPr>
      <w:r>
        <w:rPr>
          <w:rFonts w:ascii="Arial" w:hAnsi="Arial"/>
          <w:b w:val="0"/>
          <w:i w:val="0"/>
          <w:color w:val="1A1A1A"/>
          <w:sz w:val="22"/>
        </w:rPr>
        <w:t xml:space="preserve">64 cores and 512Gi requested; the node can offer 10 cores and roughly 7.7Gi. </w:t>
      </w:r>
      <w:r>
        <w:rPr>
          <w:rFonts w:ascii="Arial" w:hAnsi="Arial"/>
          <w:b/>
          <w:i w:val="0"/>
          <w:color w:val="1A1A1A"/>
          <w:sz w:val="22"/>
        </w:rPr>
        <w:t>Root cause: resource requests exceed any node's allocatable capacity.</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The exact allocatable figures above depend on your machine and your Docker Desktop resource allocation</w:t>
      </w:r>
      <w:r>
        <w:rPr>
          <w:rFonts w:ascii="Arial" w:hAnsi="Arial"/>
          <w:b w:val="0"/>
          <w:i w:val="0"/>
          <w:color w:val="1A1A1A"/>
          <w:sz w:val="22"/>
        </w:rPr>
        <w:t xml:space="preserve"> — yours will differ. The </w:t>
      </w:r>
      <w:r>
        <w:rPr>
          <w:rFonts w:ascii="Arial" w:hAnsi="Arial"/>
          <w:b w:val="0"/>
          <w:i/>
          <w:color w:val="1A1A1A"/>
          <w:sz w:val="22"/>
        </w:rPr>
        <w:t>relationship</w:t>
      </w:r>
      <w:r>
        <w:rPr>
          <w:rFonts w:ascii="Arial" w:hAnsi="Arial"/>
          <w:b w:val="0"/>
          <w:i w:val="0"/>
          <w:color w:val="1A1A1A"/>
          <w:sz w:val="22"/>
        </w:rPr>
        <w:t xml:space="preserve"> is what matters: requested ≫ allocatable.</w:t>
      </w:r>
    </w:p>
    <w:p>
      <w:pPr>
        <w:spacing w:before="0" w:after="120"/>
        <w:ind w:left="0"/>
      </w:pPr>
      <w:r>
        <w:rPr>
          <w:rFonts w:ascii="Arial" w:hAnsi="Arial"/>
          <w:b/>
          <w:i w:val="0"/>
          <w:color w:val="1A1A1A"/>
          <w:sz w:val="22"/>
        </w:rPr>
        <w:t>Step 4.9</w:t>
      </w:r>
      <w:r>
        <w:rPr>
          <w:rFonts w:ascii="Arial" w:hAnsi="Arial"/>
          <w:b w:val="0"/>
          <w:i w:val="0"/>
          <w:color w:val="1A1A1A"/>
          <w:sz w:val="22"/>
        </w:rPr>
        <w:t xml:space="preserve"> — See the alternative Pending cause without applying it. Open </w:t>
      </w:r>
      <w:r>
        <w:rPr>
          <w:rFonts w:ascii="Courier New" w:hAnsi="Courier New" w:cs="Courier New"/>
          <w:b w:val="0"/>
          <w:i w:val="0"/>
          <w:color w:val="142C4A"/>
          <w:sz w:val="20"/>
        </w:rPr>
        <w:t>broken/03-manifest-indexer-pending.yaml</w:t>
      </w:r>
      <w:r>
        <w:rPr>
          <w:rFonts w:ascii="Arial" w:hAnsi="Arial"/>
          <w:b w:val="0"/>
          <w:i w:val="0"/>
          <w:color w:val="1A1A1A"/>
          <w:sz w:val="22"/>
        </w:rPr>
        <w:t xml:space="preserve"> and read the commented-out </w:t>
      </w:r>
      <w:r>
        <w:rPr>
          <w:rFonts w:ascii="Courier New" w:hAnsi="Courier New" w:cs="Courier New"/>
          <w:b w:val="0"/>
          <w:i w:val="0"/>
          <w:color w:val="142C4A"/>
          <w:sz w:val="20"/>
        </w:rPr>
        <w:t>nodeAffinity</w:t>
      </w:r>
      <w:r>
        <w:rPr>
          <w:rFonts w:ascii="Arial" w:hAnsi="Arial"/>
          <w:b w:val="0"/>
          <w:i w:val="0"/>
          <w:color w:val="1A1A1A"/>
          <w:sz w:val="22"/>
        </w:rPr>
        <w:t xml:space="preserve"> block. Uncommenting it (with sane resources) produces the same </w:t>
      </w:r>
      <w:r>
        <w:rPr>
          <w:rFonts w:ascii="Courier New" w:hAnsi="Courier New" w:cs="Courier New"/>
          <w:b w:val="0"/>
          <w:i w:val="0"/>
          <w:color w:val="142C4A"/>
          <w:sz w:val="20"/>
        </w:rPr>
        <w:t>Pending</w:t>
      </w:r>
      <w:r>
        <w:rPr>
          <w:rFonts w:ascii="Arial" w:hAnsi="Arial"/>
          <w:b w:val="0"/>
          <w:i w:val="0"/>
          <w:color w:val="1A1A1A"/>
          <w:sz w:val="22"/>
        </w:rPr>
        <w:t xml:space="preserve"> status but a different message: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0/1 nodes are available: 1 node(s) didn't match Pod's node affinity/selector.</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Same symptom, different root cause, different fix.</w:t>
      </w:r>
      <w:r>
        <w:rPr>
          <w:rFonts w:ascii="Arial" w:hAnsi="Arial"/>
          <w:b w:val="0"/>
          <w:i w:val="0"/>
          <w:color w:val="1A1A1A"/>
          <w:sz w:val="22"/>
        </w:rPr>
        <w:t xml:space="preserve"> This is precisely why the method separates </w:t>
      </w:r>
      <w:r>
        <w:rPr>
          <w:rFonts w:ascii="Arial" w:hAnsi="Arial"/>
          <w:b w:val="0"/>
          <w:i/>
          <w:color w:val="1A1A1A"/>
          <w:sz w:val="22"/>
        </w:rPr>
        <w:t>phase</w:t>
      </w:r>
      <w:r>
        <w:rPr>
          <w:rFonts w:ascii="Arial" w:hAnsi="Arial"/>
          <w:b w:val="0"/>
          <w:i w:val="0"/>
          <w:color w:val="1A1A1A"/>
          <w:sz w:val="22"/>
        </w:rPr>
        <w:t xml:space="preserve"> from </w:t>
      </w:r>
      <w:r>
        <w:rPr>
          <w:rFonts w:ascii="Arial" w:hAnsi="Arial"/>
          <w:b w:val="0"/>
          <w:i/>
          <w:color w:val="1A1A1A"/>
          <w:sz w:val="22"/>
        </w:rPr>
        <w:t>cause</w:t>
      </w:r>
      <w:r>
        <w:rPr>
          <w:rFonts w:ascii="Arial" w:hAnsi="Arial"/>
          <w:b w:val="0"/>
          <w:i w:val="0"/>
          <w:color w:val="1A1A1A"/>
          <w:sz w:val="22"/>
        </w:rPr>
        <w:t xml:space="preserve">. </w:t>
      </w:r>
      <w:r>
        <w:rPr>
          <w:rFonts w:ascii="Courier New" w:hAnsi="Courier New" w:cs="Courier New"/>
          <w:b w:val="0"/>
          <w:i w:val="0"/>
          <w:color w:val="142C4A"/>
          <w:sz w:val="20"/>
        </w:rPr>
        <w:t>Pending</w:t>
      </w:r>
      <w:r>
        <w:rPr>
          <w:rFonts w:ascii="Arial" w:hAnsi="Arial"/>
          <w:b w:val="0"/>
          <w:i w:val="0"/>
          <w:color w:val="1A1A1A"/>
          <w:sz w:val="22"/>
        </w:rPr>
        <w:t xml:space="preserve"> is a phase; there are at least five distinct causes.</w:t>
      </w:r>
    </w:p>
    <w:p>
      <w:pPr>
        <w:spacing w:before="0" w:after="120"/>
        <w:ind w:left="0"/>
      </w:pPr>
      <w:r>
        <w:rPr>
          <w:rFonts w:ascii="Arial" w:hAnsi="Arial"/>
          <w:b/>
          <w:i w:val="0"/>
          <w:color w:val="1A1A1A"/>
          <w:sz w:val="22"/>
        </w:rPr>
        <w:t>Step 4.10</w:t>
      </w:r>
      <w:r>
        <w:rPr>
          <w:rFonts w:ascii="Arial" w:hAnsi="Arial"/>
          <w:b w:val="0"/>
          <w:i w:val="0"/>
          <w:color w:val="1A1A1A"/>
          <w:sz w:val="22"/>
        </w:rPr>
        <w:t xml:space="preserve"> — Record DEP-1043: </w:t>
      </w:r>
      <w:r>
        <w:rPr>
          <w:rFonts w:ascii="Courier New" w:hAnsi="Courier New" w:cs="Courier New"/>
          <w:b w:val="0"/>
          <w:i w:val="0"/>
          <w:color w:val="142C4A"/>
          <w:sz w:val="20"/>
        </w:rPr>
        <w:t>first_failing_question = q1_scheduled</w:t>
      </w:r>
      <w:r>
        <w:rPr>
          <w:rFonts w:ascii="Arial" w:hAnsi="Arial"/>
          <w:b w:val="0"/>
          <w:i w:val="0"/>
          <w:color w:val="1A1A1A"/>
          <w:sz w:val="22"/>
        </w:rPr>
        <w:t>.</w:t>
      </w:r>
    </w:p>
    <w:p>
      <w:pPr>
        <w:spacing w:before="80" w:after="120"/>
        <w:pBdr>
          <w:bottom w:val="single" w:sz="6" w:space="1" w:color="D5DBE5"/>
        </w:pBdr>
      </w:pPr>
    </w:p>
    <w:p>
      <w:pPr>
        <w:pStyle w:val="Heading4"/>
        <w:spacing w:before="200" w:after="80"/>
        <w:ind w:left="0"/>
        <w:keepNext/>
      </w:pPr>
      <w:r>
        <w:rPr>
          <w:rFonts w:ascii="Arial" w:hAnsi="Arial"/>
        </w:rPr>
        <w:t>Part 5 — DEP-1044: depot-tracker (Service with no endpoints)</w:t>
      </w:r>
    </w:p>
    <w:p>
      <w:pPr>
        <w:spacing w:before="0" w:after="120"/>
        <w:ind w:left="0"/>
      </w:pPr>
      <w:r>
        <w:rPr>
          <w:rFonts w:ascii="Arial" w:hAnsi="Arial"/>
          <w:b w:val="0"/>
          <w:i w:val="0"/>
          <w:color w:val="1A1A1A"/>
          <w:sz w:val="22"/>
        </w:rPr>
        <w:t>This is the hardest of the four, because nothing looks wrong.</w:t>
      </w:r>
    </w:p>
    <w:p>
      <w:pPr>
        <w:spacing w:before="0" w:after="120"/>
        <w:ind w:left="0"/>
      </w:pPr>
      <w:r>
        <w:rPr>
          <w:rFonts w:ascii="Arial" w:hAnsi="Arial"/>
          <w:b/>
          <w:i w:val="0"/>
          <w:color w:val="1A1A1A"/>
          <w:sz w:val="22"/>
        </w:rPr>
        <w:t>Step 5.1</w:t>
      </w:r>
      <w:r>
        <w:rPr>
          <w:rFonts w:ascii="Arial" w:hAnsi="Arial"/>
          <w:b w:val="0"/>
          <w:i w:val="0"/>
          <w:color w:val="1A1A1A"/>
          <w:sz w:val="22"/>
        </w:rPr>
        <w:t xml:space="preserve"> — Q1-Q4 all pass. Verify that for yourself:</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kcna-lab25 -l app=depot-tracker -o wide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     IP            NODE                 NOMINATED NODE   READINESS GATES</w:t>
      </w:r>
      <w:r>
        <w:br/>
      </w:r>
      <w:r>
        <w:rPr>
          <w:rFonts w:ascii="Courier New" w:hAnsi="Courier New" w:cs="Courier New"/>
          <w:rFonts w:ascii="Courier New" w:hAnsi="Courier New"/>
          <w:color w:val="142C4A"/>
          <w:sz w:val="18"/>
        </w:rPr>
        <w:t>depot-tracker-5c8f7b9d64-h6wnr   1/1     Running   0          6m20s   10.244.0.25   kind-control-plane   &lt;none&gt;           &lt;none&gt;</w:t>
      </w:r>
      <w:r>
        <w:br/>
      </w:r>
      <w:r>
        <w:rPr>
          <w:rFonts w:ascii="Courier New" w:hAnsi="Courier New" w:cs="Courier New"/>
          <w:rFonts w:ascii="Courier New" w:hAnsi="Courier New"/>
          <w:color w:val="142C4A"/>
          <w:sz w:val="18"/>
        </w:rPr>
        <w:t>depot-tracker-5c8f7b9d64-q4jsx   1/1     Running   0          6m20s   10.244.0.26   kind-control-plane   &lt;none&gt;           &lt;none&gt;</w:t>
      </w:r>
    </w:p>
    <w:p>
      <w:pPr>
        <w:spacing w:before="0" w:after="120"/>
        <w:ind w:left="0"/>
      </w:pPr>
      <w:r>
        <w:rPr>
          <w:rFonts w:ascii="Arial" w:hAnsi="Arial"/>
          <w:b w:val="0"/>
          <w:i w:val="0"/>
          <w:color w:val="1A1A1A"/>
          <w:sz w:val="22"/>
        </w:rPr>
        <w:t xml:space="preserve">Scheduled, pulled, started, </w:t>
      </w:r>
      <w:r>
        <w:rPr>
          <w:rFonts w:ascii="Arial" w:hAnsi="Arial"/>
          <w:b/>
          <w:i w:val="0"/>
          <w:color w:val="1A1A1A"/>
          <w:sz w:val="22"/>
        </w:rPr>
        <w:t>Ready 1/1</w:t>
      </w:r>
      <w:r>
        <w:rPr>
          <w:rFonts w:ascii="Arial" w:hAnsi="Arial"/>
          <w:b w:val="0"/>
          <w:i w:val="0"/>
          <w:color w:val="1A1A1A"/>
          <w:sz w:val="22"/>
        </w:rPr>
        <w:t>, zero restarts. A status dashboard would be entirely green — exactly as the driver-app team reported.</w:t>
      </w:r>
    </w:p>
    <w:p>
      <w:pPr>
        <w:spacing w:before="0" w:after="120"/>
        <w:ind w:left="0"/>
      </w:pPr>
      <w:r>
        <w:rPr>
          <w:rFonts w:ascii="Arial" w:hAnsi="Arial"/>
          <w:b/>
          <w:i w:val="0"/>
          <w:color w:val="1A1A1A"/>
          <w:sz w:val="22"/>
        </w:rPr>
        <w:t>Step 5.2</w:t>
      </w:r>
      <w:r>
        <w:rPr>
          <w:rFonts w:ascii="Arial" w:hAnsi="Arial"/>
          <w:b w:val="0"/>
          <w:i w:val="0"/>
          <w:color w:val="1A1A1A"/>
          <w:sz w:val="22"/>
        </w:rPr>
        <w:t xml:space="preserve"> — Reproduce the user-facing symptom.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kcna-lab25 triage-client -- \</w:t>
      </w:r>
      <w:r>
        <w:br/>
      </w:r>
      <w:r>
        <w:rPr>
          <w:rFonts w:ascii="Courier New" w:hAnsi="Courier New" w:cs="Courier New"/>
          <w:rFonts w:ascii="Courier New" w:hAnsi="Courier New"/>
          <w:color w:val="142C4A"/>
          <w:sz w:val="18"/>
        </w:rPr>
        <w:t xml:space="preserve">  wget -qO- --timeout=5 http://depot-tracker.kcna-lab25.svc.cluster.local/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wget: can't connect to remote host (10.96.184.22): Connection refused</w:t>
      </w:r>
      <w:r>
        <w:br/>
      </w:r>
      <w:r>
        <w:rPr>
          <w:rFonts w:ascii="Courier New" w:hAnsi="Courier New" w:cs="Courier New"/>
          <w:rFonts w:ascii="Courier New" w:hAnsi="Courier New"/>
          <w:color w:val="142C4A"/>
          <w:sz w:val="18"/>
        </w:rPr>
        <w:t>command terminated with exit code 1</w:t>
      </w:r>
    </w:p>
    <w:p>
      <w:pPr>
        <w:spacing w:after="0" w:before="40"/>
      </w:pPr>
    </w:p>
    <w:p>
      <w:pPr>
        <w:spacing w:before="0" w:after="60"/>
        <w:ind w:left="288"/>
        <w:shd w:val="clear" w:color="auto" w:fill="FBF7EC"/>
        <w:pBdr>
          <w:left w:val="single" w:sz="18" w:space="8" w:color="D8A62A"/>
        </w:pBdr>
      </w:pPr>
      <w:r>
        <w:rPr>
          <w:rFonts w:ascii="Courier New" w:hAnsi="Courier New" w:cs="Courier New"/>
          <w:b/>
          <w:i w:val="0"/>
          <w:color w:val="142C4A"/>
          <w:sz w:val="20"/>
        </w:rPr>
        <w:t>Connection refused</w:t>
      </w:r>
      <w:r>
        <w:rPr>
          <w:rFonts w:ascii="Arial" w:hAnsi="Arial"/>
          <w:b/>
          <w:i w:val="0"/>
          <w:color w:val="1A1A1A"/>
          <w:sz w:val="22"/>
        </w:rPr>
        <w:t xml:space="preserve"> from a ClusterIP with no backends.</w:t>
      </w:r>
      <w:r>
        <w:rPr>
          <w:rFonts w:ascii="Arial" w:hAnsi="Arial"/>
          <w:b w:val="0"/>
          <w:i w:val="0"/>
          <w:color w:val="1A1A1A"/>
          <w:sz w:val="22"/>
        </w:rPr>
        <w:t xml:space="preserve"> DNS resolved (there is an IP), so this is not a DNS fault. Note the contrast: a NetworkPolicy block or a missing route usually gives a </w:t>
      </w:r>
      <w:r>
        <w:rPr>
          <w:rFonts w:ascii="Arial" w:hAnsi="Arial"/>
          <w:b/>
          <w:i w:val="0"/>
          <w:color w:val="1A1A1A"/>
          <w:sz w:val="22"/>
        </w:rPr>
        <w:t>timeout</w:t>
      </w:r>
      <w:r>
        <w:rPr>
          <w:rFonts w:ascii="Arial" w:hAnsi="Arial"/>
          <w:b w:val="0"/>
          <w:i w:val="0"/>
          <w:color w:val="1A1A1A"/>
          <w:sz w:val="22"/>
        </w:rPr>
        <w:t xml:space="preserve">, whereas an endpoint-less Service typically gives an immediate </w:t>
      </w:r>
      <w:r>
        <w:rPr>
          <w:rFonts w:ascii="Arial" w:hAnsi="Arial"/>
          <w:b/>
          <w:i w:val="0"/>
          <w:color w:val="1A1A1A"/>
          <w:sz w:val="22"/>
        </w:rPr>
        <w:t>refusal</w:t>
      </w:r>
      <w:r>
        <w:rPr>
          <w:rFonts w:ascii="Arial" w:hAnsi="Arial"/>
          <w:b w:val="0"/>
          <w:i w:val="0"/>
          <w:color w:val="1A1A1A"/>
          <w:sz w:val="22"/>
        </w:rPr>
        <w:t>. That distinction is worth real minutes during an incident.</w:t>
      </w:r>
    </w:p>
    <w:p>
      <w:pPr>
        <w:spacing w:before="0" w:after="120"/>
        <w:ind w:left="0"/>
      </w:pPr>
      <w:r>
        <w:rPr>
          <w:rFonts w:ascii="Arial" w:hAnsi="Arial"/>
          <w:b/>
          <w:i w:val="0"/>
          <w:color w:val="1A1A1A"/>
          <w:sz w:val="22"/>
        </w:rPr>
        <w:t>Step 5.3</w:t>
      </w:r>
      <w:r>
        <w:rPr>
          <w:rFonts w:ascii="Arial" w:hAnsi="Arial"/>
          <w:b w:val="0"/>
          <w:i w:val="0"/>
          <w:color w:val="1A1A1A"/>
          <w:sz w:val="22"/>
        </w:rPr>
        <w:t xml:space="preserve"> — Q5. Ask the routing layer directly.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endpointslices -n kcna-lab25 -l kubernetes.io/service-name=depot-tracker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ADDRESSTYPE   PORTS     ENDPOINTS   AGE</w:t>
      </w:r>
      <w:r>
        <w:br/>
      </w:r>
      <w:r>
        <w:rPr>
          <w:rFonts w:ascii="Courier New" w:hAnsi="Courier New" w:cs="Courier New"/>
          <w:rFonts w:ascii="Courier New" w:hAnsi="Courier New"/>
          <w:color w:val="142C4A"/>
          <w:sz w:val="18"/>
        </w:rPr>
        <w:t>depot-tracker-9xz4k   IPv4          &lt;unset&gt;   &lt;unset&gt;     6m45s</w:t>
      </w:r>
    </w:p>
    <w:p>
      <w:pPr>
        <w:spacing w:before="0" w:after="120"/>
        <w:ind w:left="0"/>
      </w:pPr>
      <w:r>
        <w:rPr>
          <w:rFonts w:ascii="Courier New" w:hAnsi="Courier New" w:cs="Courier New"/>
          <w:b/>
          <w:i w:val="0"/>
          <w:color w:val="142C4A"/>
          <w:sz w:val="20"/>
        </w:rPr>
        <w:t>ENDPOINTS &lt;unset&gt;</w:t>
      </w:r>
      <w:r>
        <w:rPr>
          <w:rFonts w:ascii="Arial" w:hAnsi="Arial"/>
          <w:b/>
          <w:i w:val="0"/>
          <w:color w:val="1A1A1A"/>
          <w:sz w:val="22"/>
        </w:rPr>
        <w:t>.</w:t>
      </w:r>
      <w:r>
        <w:rPr>
          <w:rFonts w:ascii="Arial" w:hAnsi="Arial"/>
          <w:b w:val="0"/>
          <w:i w:val="0"/>
          <w:color w:val="1A1A1A"/>
          <w:sz w:val="22"/>
        </w:rPr>
        <w:t xml:space="preserve"> Compare with the healthy baseline from Step 1.3, which listed two addresses. </w:t>
      </w:r>
      <w:r>
        <w:rPr>
          <w:rFonts w:ascii="Arial" w:hAnsi="Arial"/>
          <w:b/>
          <w:i w:val="0"/>
          <w:color w:val="1A1A1A"/>
          <w:sz w:val="22"/>
        </w:rPr>
        <w:t>This is the answer.</w:t>
      </w:r>
    </w:p>
    <w:p>
      <w:pPr>
        <w:spacing w:before="0" w:after="120"/>
        <w:ind w:left="0"/>
      </w:pPr>
      <w:r>
        <w:rPr>
          <w:rFonts w:ascii="Arial" w:hAnsi="Arial"/>
          <w:b/>
          <w:i w:val="0"/>
          <w:color w:val="1A1A1A"/>
          <w:sz w:val="22"/>
        </w:rPr>
        <w:t>Step 5.4</w:t>
      </w:r>
      <w:r>
        <w:rPr>
          <w:rFonts w:ascii="Arial" w:hAnsi="Arial"/>
          <w:b w:val="0"/>
          <w:i w:val="0"/>
          <w:color w:val="1A1A1A"/>
          <w:sz w:val="22"/>
        </w:rPr>
        <w:t xml:space="preserve"> — Find out </w:t>
      </w:r>
      <w:r>
        <w:rPr>
          <w:rFonts w:ascii="Arial" w:hAnsi="Arial"/>
          <w:b w:val="0"/>
          <w:i/>
          <w:color w:val="1A1A1A"/>
          <w:sz w:val="22"/>
        </w:rPr>
        <w:t>why</w:t>
      </w:r>
      <w:r>
        <w:rPr>
          <w:rFonts w:ascii="Arial" w:hAnsi="Arial"/>
          <w:b w:val="0"/>
          <w:i w:val="0"/>
          <w:color w:val="1A1A1A"/>
          <w:sz w:val="22"/>
        </w:rPr>
        <w:t xml:space="preserve"> there are no endpoints. There are three possible causes; eliminate them in order.</w:t>
      </w:r>
    </w:p>
    <w:p>
      <w:pPr>
        <w:spacing w:before="0" w:after="120"/>
        <w:ind w:left="0"/>
      </w:pPr>
      <w:r>
        <w:rPr>
          <w:rFonts w:ascii="Arial" w:hAnsi="Arial"/>
          <w:b w:val="0"/>
          <w:i w:val="0"/>
          <w:color w:val="1A1A1A"/>
          <w:sz w:val="22"/>
        </w:rPr>
        <w:t>Cause A — no Ready Pods? Already disproved in Step 5.1.</w:t>
      </w:r>
    </w:p>
    <w:p>
      <w:pPr>
        <w:spacing w:before="0" w:after="120"/>
        <w:ind w:left="0"/>
      </w:pPr>
      <w:r>
        <w:rPr>
          <w:rFonts w:ascii="Arial" w:hAnsi="Arial"/>
          <w:b w:val="0"/>
          <w:i w:val="0"/>
          <w:color w:val="1A1A1A"/>
          <w:sz w:val="22"/>
        </w:rPr>
        <w:t>Cause B — selector mismatch. Compare the two label sets: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echo "Service selects:"</w:t>
      </w:r>
      <w:r>
        <w:br/>
      </w:r>
      <w:r>
        <w:rPr>
          <w:rFonts w:ascii="Courier New" w:hAnsi="Courier New" w:cs="Courier New"/>
          <w:rFonts w:ascii="Courier New" w:hAnsi="Courier New"/>
          <w:color w:val="142C4A"/>
          <w:sz w:val="18"/>
        </w:rPr>
        <w:t>kubectl get svc depot-tracker -n kcna-lab25 -o jsonpath='{.spec.selector}{"\n"}'</w:t>
      </w:r>
      <w:r>
        <w:br/>
      </w:r>
      <w:r>
        <w:rPr>
          <w:rFonts w:ascii="Courier New" w:hAnsi="Courier New" w:cs="Courier New"/>
          <w:rFonts w:ascii="Courier New" w:hAnsi="Courier New"/>
          <w:color w:val="142C4A"/>
          <w:sz w:val="18"/>
        </w:rPr>
        <w:t>echo "Pods are labelled:"</w:t>
      </w:r>
      <w:r>
        <w:br/>
      </w:r>
      <w:r>
        <w:rPr>
          <w:rFonts w:ascii="Courier New" w:hAnsi="Courier New" w:cs="Courier New"/>
          <w:rFonts w:ascii="Courier New" w:hAnsi="Courier New"/>
          <w:color w:val="142C4A"/>
          <w:sz w:val="18"/>
        </w:rPr>
        <w:t>kubectl get pods -n kcna-lab25 -l app=depot-tracker \</w:t>
      </w:r>
      <w:r>
        <w:br/>
      </w:r>
      <w:r>
        <w:rPr>
          <w:rFonts w:ascii="Courier New" w:hAnsi="Courier New" w:cs="Courier New"/>
          <w:rFonts w:ascii="Courier New" w:hAnsi="Courier New"/>
          <w:color w:val="142C4A"/>
          <w:sz w:val="18"/>
        </w:rPr>
        <w:t xml:space="preserve">  -o jsonpath='{.items[0].metadata.labels}{"\n"}'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Service selects:</w:t>
      </w:r>
      <w:r>
        <w:br/>
      </w:r>
      <w:r>
        <w:rPr>
          <w:rFonts w:ascii="Courier New" w:hAnsi="Courier New" w:cs="Courier New"/>
          <w:rFonts w:ascii="Courier New" w:hAnsi="Courier New"/>
          <w:color w:val="142C4A"/>
          <w:sz w:val="18"/>
        </w:rPr>
        <w:t>{"app":"depot-tracking"}</w:t>
      </w:r>
      <w:r>
        <w:br/>
      </w:r>
      <w:r>
        <w:rPr>
          <w:rFonts w:ascii="Courier New" w:hAnsi="Courier New" w:cs="Courier New"/>
          <w:rFonts w:ascii="Courier New" w:hAnsi="Courier New"/>
          <w:color w:val="142C4A"/>
          <w:sz w:val="18"/>
        </w:rPr>
        <w:t>Pods are labelled:</w:t>
      </w:r>
      <w:r>
        <w:br/>
      </w:r>
      <w:r>
        <w:rPr>
          <w:rFonts w:ascii="Courier New" w:hAnsi="Courier New" w:cs="Courier New"/>
          <w:rFonts w:ascii="Courier New" w:hAnsi="Courier New"/>
          <w:color w:val="142C4A"/>
          <w:sz w:val="18"/>
        </w:rPr>
        <w:t>{"app":"depot-tracker","app.kubernetes.io/part-of":"depot-portal","pod-template-hash":"5c8f7b9d64"}</w:t>
      </w:r>
    </w:p>
    <w:p>
      <w:pPr>
        <w:spacing w:before="0" w:after="120"/>
        <w:ind w:left="0"/>
      </w:pPr>
      <w:r>
        <w:rPr>
          <w:rFonts w:ascii="Courier New" w:hAnsi="Courier New" w:cs="Courier New"/>
          <w:b w:val="0"/>
          <w:i w:val="0"/>
          <w:color w:val="142C4A"/>
          <w:sz w:val="20"/>
        </w:rPr>
        <w:t>depot-track**ing**</w:t>
      </w:r>
      <w:r>
        <w:rPr>
          <w:rFonts w:ascii="Arial" w:hAnsi="Arial"/>
          <w:b w:val="0"/>
          <w:i w:val="0"/>
          <w:color w:val="1A1A1A"/>
          <w:sz w:val="22"/>
        </w:rPr>
        <w:t xml:space="preserve"> versus </w:t>
      </w:r>
      <w:r>
        <w:rPr>
          <w:rFonts w:ascii="Courier New" w:hAnsi="Courier New" w:cs="Courier New"/>
          <w:b w:val="0"/>
          <w:i w:val="0"/>
          <w:color w:val="142C4A"/>
          <w:sz w:val="20"/>
        </w:rPr>
        <w:t>depot-track**er**</w:t>
      </w:r>
      <w:r>
        <w:rPr>
          <w:rFonts w:ascii="Arial" w:hAnsi="Arial"/>
          <w:b w:val="0"/>
          <w:i w:val="0"/>
          <w:color w:val="1A1A1A"/>
          <w:sz w:val="22"/>
        </w:rPr>
        <w:t xml:space="preserve">. </w:t>
      </w:r>
      <w:r>
        <w:rPr>
          <w:rFonts w:ascii="Arial" w:hAnsi="Arial"/>
          <w:b/>
          <w:i w:val="0"/>
          <w:color w:val="1A1A1A"/>
          <w:sz w:val="22"/>
        </w:rPr>
        <w:t>Root cause found.</w:t>
      </w:r>
    </w:p>
    <w:p>
      <w:pPr>
        <w:spacing w:before="0" w:after="120"/>
        <w:ind w:left="0"/>
      </w:pPr>
      <w:r>
        <w:rPr>
          <w:rFonts w:ascii="Arial" w:hAnsi="Arial"/>
          <w:b/>
          <w:i w:val="0"/>
          <w:color w:val="1A1A1A"/>
          <w:sz w:val="22"/>
        </w:rPr>
        <w:t>Step 5.5</w:t>
      </w:r>
      <w:r>
        <w:rPr>
          <w:rFonts w:ascii="Arial" w:hAnsi="Arial"/>
          <w:b w:val="0"/>
          <w:i w:val="0"/>
          <w:color w:val="1A1A1A"/>
          <w:sz w:val="22"/>
        </w:rPr>
        <w:t xml:space="preserve"> — Confirm decisively by asking the API to select with the Service's own selector. Zero results proves the selector matches nothing.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kcna-lab25 -l app=depot-tracking</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No resources found in kcna-lab25 namespace.</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Commit this one command to memory.</w:t>
      </w:r>
      <w:r>
        <w:rPr>
          <w:rFonts w:ascii="Arial" w:hAnsi="Arial"/>
          <w:b w:val="0"/>
          <w:i w:val="0"/>
          <w:color w:val="1A1A1A"/>
          <w:sz w:val="22"/>
        </w:rPr>
        <w:t xml:space="preserve"> </w:t>
      </w:r>
      <w:r>
        <w:rPr>
          <w:rFonts w:ascii="Courier New" w:hAnsi="Courier New" w:cs="Courier New"/>
          <w:b w:val="0"/>
          <w:i w:val="0"/>
          <w:color w:val="142C4A"/>
          <w:sz w:val="20"/>
        </w:rPr>
        <w:t>kubectl get pods -l &lt;the service's selector&gt;</w:t>
      </w:r>
      <w:r>
        <w:rPr>
          <w:rFonts w:ascii="Arial" w:hAnsi="Arial"/>
          <w:b w:val="0"/>
          <w:i w:val="0"/>
          <w:color w:val="1A1A1A"/>
          <w:sz w:val="22"/>
        </w:rPr>
        <w:t xml:space="preserve"> answers "does this Service select anything?" in one step, and it works no matter how complex the selector is.</w:t>
      </w:r>
    </w:p>
    <w:p>
      <w:pPr>
        <w:spacing w:before="0" w:after="120"/>
        <w:ind w:left="0"/>
      </w:pPr>
      <w:r>
        <w:rPr>
          <w:rFonts w:ascii="Arial" w:hAnsi="Arial"/>
          <w:b/>
          <w:i w:val="0"/>
          <w:color w:val="1A1A1A"/>
          <w:sz w:val="22"/>
        </w:rPr>
        <w:t>Step 5.6</w:t>
      </w:r>
      <w:r>
        <w:rPr>
          <w:rFonts w:ascii="Arial" w:hAnsi="Arial"/>
          <w:b w:val="0"/>
          <w:i w:val="0"/>
          <w:color w:val="1A1A1A"/>
          <w:sz w:val="22"/>
        </w:rPr>
        <w:t xml:space="preserve"> — Cause C, for completeness: a </w:t>
      </w:r>
      <w:r>
        <w:rPr>
          <w:rFonts w:ascii="Arial" w:hAnsi="Arial"/>
          <w:b/>
          <w:i w:val="0"/>
          <w:color w:val="1A1A1A"/>
          <w:sz w:val="22"/>
        </w:rPr>
        <w:t>port name mismatch</w:t>
      </w:r>
      <w:r>
        <w:rPr>
          <w:rFonts w:ascii="Arial" w:hAnsi="Arial"/>
          <w:b w:val="0"/>
          <w:i w:val="0"/>
          <w:color w:val="1A1A1A"/>
          <w:sz w:val="22"/>
        </w:rPr>
        <w:t xml:space="preserve">. If </w:t>
      </w:r>
      <w:r>
        <w:rPr>
          <w:rFonts w:ascii="Courier New" w:hAnsi="Courier New" w:cs="Courier New"/>
          <w:b w:val="0"/>
          <w:i w:val="0"/>
          <w:color w:val="142C4A"/>
          <w:sz w:val="20"/>
        </w:rPr>
        <w:t>Service.spec.ports[].targetPort</w:t>
      </w:r>
      <w:r>
        <w:rPr>
          <w:rFonts w:ascii="Arial" w:hAnsi="Arial"/>
          <w:b w:val="0"/>
          <w:i w:val="0"/>
          <w:color w:val="1A1A1A"/>
          <w:sz w:val="22"/>
        </w:rPr>
        <w:t xml:space="preserve"> names a port the container does not declare, you get endpoints but with </w:t>
      </w:r>
      <w:r>
        <w:rPr>
          <w:rFonts w:ascii="Courier New" w:hAnsi="Courier New" w:cs="Courier New"/>
          <w:b w:val="0"/>
          <w:i w:val="0"/>
          <w:color w:val="142C4A"/>
          <w:sz w:val="20"/>
        </w:rPr>
        <w:t>PORTS &lt;unset&gt;</w:t>
      </w:r>
      <w:r>
        <w:rPr>
          <w:rFonts w:ascii="Arial" w:hAnsi="Arial"/>
          <w:b w:val="0"/>
          <w:i w:val="0"/>
          <w:color w:val="1A1A1A"/>
          <w:sz w:val="22"/>
        </w:rPr>
        <w:t xml:space="preserve"> and traffic still fails. Check the healthy service to see what a correct mapping looks like: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svc depot-portal -n kcna-lab25 -o jsonpath='{.spec.ports}{"\n"}'</w:t>
      </w:r>
      <w:r>
        <w:br/>
      </w:r>
      <w:r>
        <w:rPr>
          <w:rFonts w:ascii="Courier New" w:hAnsi="Courier New" w:cs="Courier New"/>
          <w:rFonts w:ascii="Courier New" w:hAnsi="Courier New"/>
          <w:color w:val="142C4A"/>
          <w:sz w:val="18"/>
        </w:rPr>
        <w:t>kubectl get deploy depot-portal -n kcna-lab25 \</w:t>
      </w:r>
      <w:r>
        <w:br/>
      </w:r>
      <w:r>
        <w:rPr>
          <w:rFonts w:ascii="Courier New" w:hAnsi="Courier New" w:cs="Courier New"/>
          <w:rFonts w:ascii="Courier New" w:hAnsi="Courier New"/>
          <w:color w:val="142C4A"/>
          <w:sz w:val="18"/>
        </w:rPr>
        <w:t xml:space="preserve">  -o jsonpath='{.spec.template.spec.containers[0].ports}{"\n"}'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[{"name":"http","port":80,"protocol":"TCP","targetPort":"http"}]</w:t>
      </w:r>
      <w:r>
        <w:br/>
      </w:r>
      <w:r>
        <w:rPr>
          <w:rFonts w:ascii="Courier New" w:hAnsi="Courier New" w:cs="Courier New"/>
          <w:rFonts w:ascii="Courier New" w:hAnsi="Courier New"/>
          <w:color w:val="142C4A"/>
          <w:sz w:val="18"/>
        </w:rPr>
        <w:t>[{"containerPort":80,"name":"http","protocol":"TCP"}]</w:t>
      </w:r>
    </w:p>
    <w:p>
      <w:pPr>
        <w:spacing w:before="0" w:after="120"/>
        <w:ind w:left="0"/>
      </w:pPr>
      <w:r>
        <w:rPr>
          <w:rFonts w:ascii="Courier New" w:hAnsi="Courier New" w:cs="Courier New"/>
          <w:b w:val="0"/>
          <w:i w:val="0"/>
          <w:color w:val="142C4A"/>
          <w:sz w:val="20"/>
        </w:rPr>
        <w:t>targetPort: "http"</w:t>
      </w:r>
      <w:r>
        <w:rPr>
          <w:rFonts w:ascii="Arial" w:hAnsi="Arial"/>
          <w:b w:val="0"/>
          <w:i w:val="0"/>
          <w:color w:val="1A1A1A"/>
          <w:sz w:val="22"/>
        </w:rPr>
        <w:t xml:space="preserve"> resolves because the container declares a port </w:t>
      </w:r>
      <w:r>
        <w:rPr>
          <w:rFonts w:ascii="Arial" w:hAnsi="Arial"/>
          <w:b/>
          <w:i w:val="0"/>
          <w:color w:val="1A1A1A"/>
          <w:sz w:val="22"/>
        </w:rPr>
        <w:t>named</w:t>
      </w:r>
      <w:r>
        <w:rPr>
          <w:rFonts w:ascii="Arial" w:hAnsi="Arial"/>
          <w:b w:val="0"/>
          <w:i w:val="0"/>
          <w:color w:val="1A1A1A"/>
          <w:sz w:val="22"/>
        </w:rPr>
        <w:t xml:space="preserve"> </w:t>
      </w:r>
      <w:r>
        <w:rPr>
          <w:rFonts w:ascii="Courier New" w:hAnsi="Courier New" w:cs="Courier New"/>
          <w:b w:val="0"/>
          <w:i w:val="0"/>
          <w:color w:val="142C4A"/>
          <w:sz w:val="20"/>
        </w:rPr>
        <w:t>http</w:t>
      </w:r>
      <w:r>
        <w:rPr>
          <w:rFonts w:ascii="Arial" w:hAnsi="Arial"/>
          <w:b w:val="0"/>
          <w:i w:val="0"/>
          <w:color w:val="1A1A1A"/>
          <w:sz w:val="22"/>
        </w:rPr>
        <w:t>.</w:t>
      </w:r>
    </w:p>
    <w:p>
      <w:pPr>
        <w:spacing w:before="0" w:after="120"/>
        <w:ind w:left="0"/>
      </w:pPr>
      <w:r>
        <w:rPr>
          <w:rFonts w:ascii="Arial" w:hAnsi="Arial"/>
          <w:b/>
          <w:i w:val="0"/>
          <w:color w:val="1A1A1A"/>
          <w:sz w:val="22"/>
        </w:rPr>
        <w:t>Step 5.7</w:t>
      </w:r>
      <w:r>
        <w:rPr>
          <w:rFonts w:ascii="Arial" w:hAnsi="Arial"/>
          <w:b w:val="0"/>
          <w:i w:val="0"/>
          <w:color w:val="1A1A1A"/>
          <w:sz w:val="22"/>
        </w:rPr>
        <w:t xml:space="preserve"> — Record DEP-1044: </w:t>
      </w:r>
      <w:r>
        <w:rPr>
          <w:rFonts w:ascii="Courier New" w:hAnsi="Courier New" w:cs="Courier New"/>
          <w:b w:val="0"/>
          <w:i w:val="0"/>
          <w:color w:val="142C4A"/>
          <w:sz w:val="20"/>
        </w:rPr>
        <w:t>first_failing_question = q5_endpoints</w:t>
      </w:r>
      <w:r>
        <w:rPr>
          <w:rFonts w:ascii="Arial" w:hAnsi="Arial"/>
          <w:b w:val="0"/>
          <w:i w:val="0"/>
          <w:color w:val="1A1A1A"/>
          <w:sz w:val="22"/>
        </w:rPr>
        <w:t>.</w:t>
      </w:r>
    </w:p>
    <w:p>
      <w:pPr>
        <w:spacing w:before="80" w:after="120"/>
        <w:pBdr>
          <w:bottom w:val="single" w:sz="6" w:space="1" w:color="D5DBE5"/>
        </w:pBdr>
      </w:pPr>
    </w:p>
    <w:p>
      <w:pPr>
        <w:pStyle w:val="Heading4"/>
        <w:spacing w:before="200" w:after="80"/>
        <w:ind w:left="0"/>
        <w:keepNext/>
      </w:pPr>
      <w:r>
        <w:rPr>
          <w:rFonts w:ascii="Arial" w:hAnsi="Arial"/>
        </w:rPr>
        <w:t>Part 6 — Node and control-plane inspection (READ-ONLY)</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Nothing in this Part modifies anything.</w:t>
      </w:r>
      <w:r>
        <w:rPr>
          <w:rFonts w:ascii="Arial" w:hAnsi="Arial"/>
          <w:b w:val="0"/>
          <w:i w:val="0"/>
          <w:color w:val="1A1A1A"/>
          <w:sz w:val="22"/>
        </w:rPr>
        <w:t xml:space="preserve"> Every command reads. Do not substitute a </w:t>
      </w:r>
      <w:r>
        <w:rPr>
          <w:rFonts w:ascii="Courier New" w:hAnsi="Courier New" w:cs="Courier New"/>
          <w:b w:val="0"/>
          <w:i w:val="0"/>
          <w:color w:val="142C4A"/>
          <w:sz w:val="20"/>
        </w:rPr>
        <w:t>delete</w:t>
      </w:r>
      <w:r>
        <w:rPr>
          <w:rFonts w:ascii="Arial" w:hAnsi="Arial"/>
          <w:b w:val="0"/>
          <w:i w:val="0"/>
          <w:color w:val="1A1A1A"/>
          <w:sz w:val="22"/>
        </w:rPr>
        <w:t xml:space="preserve">, </w:t>
      </w:r>
      <w:r>
        <w:rPr>
          <w:rFonts w:ascii="Courier New" w:hAnsi="Courier New" w:cs="Courier New"/>
          <w:b w:val="0"/>
          <w:i w:val="0"/>
          <w:color w:val="142C4A"/>
          <w:sz w:val="20"/>
        </w:rPr>
        <w:t>edit</w:t>
      </w:r>
      <w:r>
        <w:rPr>
          <w:rFonts w:ascii="Arial" w:hAnsi="Arial"/>
          <w:b w:val="0"/>
          <w:i w:val="0"/>
          <w:color w:val="1A1A1A"/>
          <w:sz w:val="22"/>
        </w:rPr>
        <w:t xml:space="preserve">, </w:t>
      </w:r>
      <w:r>
        <w:rPr>
          <w:rFonts w:ascii="Courier New" w:hAnsi="Courier New" w:cs="Courier New"/>
          <w:b w:val="0"/>
          <w:i w:val="0"/>
          <w:color w:val="142C4A"/>
          <w:sz w:val="20"/>
        </w:rPr>
        <w:t>patch</w:t>
      </w:r>
      <w:r>
        <w:rPr>
          <w:rFonts w:ascii="Arial" w:hAnsi="Arial"/>
          <w:b w:val="0"/>
          <w:i w:val="0"/>
          <w:color w:val="1A1A1A"/>
          <w:sz w:val="22"/>
        </w:rPr>
        <w:t xml:space="preserve">, </w:t>
      </w:r>
      <w:r>
        <w:rPr>
          <w:rFonts w:ascii="Courier New" w:hAnsi="Courier New" w:cs="Courier New"/>
          <w:b w:val="0"/>
          <w:i w:val="0"/>
          <w:color w:val="142C4A"/>
          <w:sz w:val="20"/>
        </w:rPr>
        <w:t>scale</w:t>
      </w:r>
      <w:r>
        <w:rPr>
          <w:rFonts w:ascii="Arial" w:hAnsi="Arial"/>
          <w:b w:val="0"/>
          <w:i w:val="0"/>
          <w:color w:val="1A1A1A"/>
          <w:sz w:val="22"/>
        </w:rPr>
        <w:t xml:space="preserve"> or </w:t>
      </w:r>
      <w:r>
        <w:rPr>
          <w:rFonts w:ascii="Courier New" w:hAnsi="Courier New" w:cs="Courier New"/>
          <w:b w:val="0"/>
          <w:i w:val="0"/>
          <w:color w:val="142C4A"/>
          <w:sz w:val="20"/>
        </w:rPr>
        <w:t>restart</w:t>
      </w:r>
      <w:r>
        <w:rPr>
          <w:rFonts w:ascii="Arial" w:hAnsi="Arial"/>
          <w:b w:val="0"/>
          <w:i w:val="0"/>
          <w:color w:val="1A1A1A"/>
          <w:sz w:val="22"/>
        </w:rPr>
        <w:t xml:space="preserve"> for any of them.</w:t>
      </w:r>
    </w:p>
    <w:p>
      <w:pPr>
        <w:spacing w:before="0" w:after="120"/>
        <w:ind w:left="0"/>
      </w:pPr>
      <w:r>
        <w:rPr>
          <w:rFonts w:ascii="Arial" w:hAnsi="Arial"/>
          <w:b/>
          <w:i w:val="0"/>
          <w:color w:val="1A1A1A"/>
          <w:sz w:val="22"/>
        </w:rPr>
        <w:t>Step 6.1</w:t>
      </w:r>
      <w:r>
        <w:rPr>
          <w:rFonts w:ascii="Arial" w:hAnsi="Arial"/>
          <w:b w:val="0"/>
          <w:i w:val="0"/>
          <w:color w:val="1A1A1A"/>
          <w:sz w:val="22"/>
        </w:rPr>
        <w:t xml:space="preserve"> — Node health. </w:t>
      </w:r>
      <w:r>
        <w:rPr>
          <w:rFonts w:ascii="Courier New" w:hAnsi="Courier New" w:cs="Courier New"/>
          <w:b w:val="0"/>
          <w:i w:val="0"/>
          <w:color w:val="142C4A"/>
          <w:sz w:val="20"/>
        </w:rPr>
        <w:t>Ready</w:t>
      </w:r>
      <w:r>
        <w:rPr>
          <w:rFonts w:ascii="Arial" w:hAnsi="Arial"/>
          <w:b w:val="0"/>
          <w:i w:val="0"/>
          <w:color w:val="1A1A1A"/>
          <w:sz w:val="22"/>
        </w:rPr>
        <w:t xml:space="preserve"> is one of several conditions; the pressure conditions are what tell you a node is about to start evicting Pods.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nodes -o wide</w:t>
      </w:r>
      <w:r>
        <w:br/>
      </w:r>
      <w:r>
        <w:rPr>
          <w:rFonts w:ascii="Courier New" w:hAnsi="Courier New" w:cs="Courier New"/>
          <w:rFonts w:ascii="Courier New" w:hAnsi="Courier New"/>
          <w:color w:val="142C4A"/>
          <w:sz w:val="18"/>
        </w:rPr>
        <w:t>kubectl describe node "$NODE" | sed -n '/^Conditions:/,/^Addresses:/p'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STATUS   ROLES           AGE   VERSION   INTERNAL-IP   EXTERNAL-IP   OS-IMAGE                        KERNEL-VERSION    CONTAINER-RUNTIME</w:t>
      </w:r>
      <w:r>
        <w:br/>
      </w:r>
      <w:r>
        <w:rPr>
          <w:rFonts w:ascii="Courier New" w:hAnsi="Courier New" w:cs="Courier New"/>
          <w:rFonts w:ascii="Courier New" w:hAnsi="Courier New"/>
          <w:color w:val="142C4A"/>
          <w:sz w:val="18"/>
        </w:rPr>
        <w:t>kind-control-plane   Ready    control-plane   2d    v1.37.0   172.18.0.2    &lt;none&gt;        Debian GNU/Linux 12 (bookworm)  6.10.14-linuxkit  containerd://2.1.4</w:t>
      </w:r>
      <w:r>
        <w:br/>
      </w:r>
      <w:r>
        <w:rPr>
          <w:rFonts w:ascii="Courier New" w:hAnsi="Courier New" w:cs="Courier New"/>
          <w:rFonts w:ascii="Courier New" w:hAnsi="Courier New"/>
          <w:color w:val="142C4A"/>
          <w:sz w:val="18"/>
        </w:rPr>
        <w:t>Conditions:</w:t>
      </w:r>
      <w:r>
        <w:br/>
      </w:r>
      <w:r>
        <w:rPr>
          <w:rFonts w:ascii="Courier New" w:hAnsi="Courier New" w:cs="Courier New"/>
          <w:rFonts w:ascii="Courier New" w:hAnsi="Courier New"/>
          <w:color w:val="142C4A"/>
          <w:sz w:val="18"/>
        </w:rPr>
        <w:t xml:space="preserve">  Type             Status  LastHeartbeatTime   LastTransitionTime  Reason                       Message</w:t>
      </w:r>
      <w:r>
        <w:br/>
      </w:r>
      <w:r>
        <w:rPr>
          <w:rFonts w:ascii="Courier New" w:hAnsi="Courier New" w:cs="Courier New"/>
          <w:rFonts w:ascii="Courier New" w:hAnsi="Courier New"/>
          <w:color w:val="142C4A"/>
          <w:sz w:val="18"/>
        </w:rPr>
        <w:t xml:space="preserve">  ----             ------  -----------------   ------------------  ------                       -------</w:t>
      </w:r>
      <w:r>
        <w:br/>
      </w:r>
      <w:r>
        <w:rPr>
          <w:rFonts w:ascii="Courier New" w:hAnsi="Courier New" w:cs="Courier New"/>
          <w:rFonts w:ascii="Courier New" w:hAnsi="Courier New"/>
          <w:color w:val="142C4A"/>
          <w:sz w:val="18"/>
        </w:rPr>
        <w:t xml:space="preserve">  MemoryPressure   False   ...                 ...                 KubeletHasSufficientMemory   kubelet has sufficient memory available</w:t>
      </w:r>
      <w:r>
        <w:br/>
      </w:r>
      <w:r>
        <w:rPr>
          <w:rFonts w:ascii="Courier New" w:hAnsi="Courier New" w:cs="Courier New"/>
          <w:rFonts w:ascii="Courier New" w:hAnsi="Courier New"/>
          <w:color w:val="142C4A"/>
          <w:sz w:val="18"/>
        </w:rPr>
        <w:t xml:space="preserve">  DiskPressure     False   ...                 ...                 KubeletHasNoDiskPressure     kubelet has no disk pressure</w:t>
      </w:r>
      <w:r>
        <w:br/>
      </w:r>
      <w:r>
        <w:rPr>
          <w:rFonts w:ascii="Courier New" w:hAnsi="Courier New" w:cs="Courier New"/>
          <w:rFonts w:ascii="Courier New" w:hAnsi="Courier New"/>
          <w:color w:val="142C4A"/>
          <w:sz w:val="18"/>
        </w:rPr>
        <w:t xml:space="preserve">  PIDPressure      False   ...                 ...                 KubeletHasSufficientPID      kubelet has sufficient PID available</w:t>
      </w:r>
      <w:r>
        <w:br/>
      </w:r>
      <w:r>
        <w:rPr>
          <w:rFonts w:ascii="Courier New" w:hAnsi="Courier New" w:cs="Courier New"/>
          <w:rFonts w:ascii="Courier New" w:hAnsi="Courier New"/>
          <w:color w:val="142C4A"/>
          <w:sz w:val="18"/>
        </w:rPr>
        <w:t xml:space="preserve">  Ready            True    ...                 ...                 KubeletReady                 kubelet is posting ready status</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Node failure modes to recognise, not to induce.</w:t>
      </w:r>
    </w:p>
    <w:p>
      <w:pPr>
        <w:spacing w:before="0" w:after="60"/>
        <w:ind w:left="662" w:hanging="288"/>
      </w:pPr>
      <w:r>
        <w:rPr>
          <w:rFonts w:ascii="Arial" w:hAnsi="Arial"/>
          <w:color w:val="1F6FEB"/>
          <w:sz w:val="22"/>
        </w:rPr>
        <w:t xml:space="preserve">• </w:t>
      </w:r>
      <w:r>
        <w:rPr>
          <w:rFonts w:ascii="Courier New" w:hAnsi="Courier New" w:cs="Courier New"/>
          <w:b w:val="0"/>
          <w:i w:val="0"/>
          <w:color w:val="142C4A"/>
          <w:sz w:val="20"/>
        </w:rPr>
        <w:t>Ready False</w:t>
      </w:r>
      <w:r>
        <w:rPr>
          <w:rFonts w:ascii="Arial" w:hAnsi="Arial"/>
          <w:b w:val="0"/>
          <w:i w:val="0"/>
          <w:color w:val="1A1A1A"/>
          <w:sz w:val="22"/>
        </w:rPr>
        <w:t xml:space="preserve"> / </w:t>
      </w:r>
      <w:r>
        <w:rPr>
          <w:rFonts w:ascii="Courier New" w:hAnsi="Courier New" w:cs="Courier New"/>
          <w:b w:val="0"/>
          <w:i w:val="0"/>
          <w:color w:val="142C4A"/>
          <w:sz w:val="20"/>
        </w:rPr>
        <w:t>Unknown</w:t>
      </w:r>
      <w:r>
        <w:rPr>
          <w:rFonts w:ascii="Arial" w:hAnsi="Arial"/>
          <w:b w:val="0"/>
          <w:i w:val="0"/>
          <w:color w:val="1A1A1A"/>
          <w:sz w:val="22"/>
        </w:rPr>
        <w:t xml:space="preserve"> — the kubelet has stopped posting status. After </w:t>
      </w:r>
      <w:r>
        <w:rPr>
          <w:rFonts w:ascii="Courier New" w:hAnsi="Courier New" w:cs="Courier New"/>
          <w:b w:val="0"/>
          <w:i w:val="0"/>
          <w:color w:val="142C4A"/>
          <w:sz w:val="20"/>
        </w:rPr>
        <w:t>--node-monitor-grace-period</w:t>
      </w:r>
      <w:r>
        <w:rPr>
          <w:rFonts w:ascii="Arial" w:hAnsi="Arial"/>
          <w:b w:val="0"/>
          <w:i w:val="0"/>
          <w:color w:val="1A1A1A"/>
          <w:sz w:val="22"/>
        </w:rPr>
        <w:t xml:space="preserve"> the node controller taints the node and Pods are evicted. </w:t>
      </w:r>
      <w:r>
        <w:rPr>
          <w:rFonts w:ascii="Courier New" w:hAnsi="Courier New" w:cs="Courier New"/>
          <w:b w:val="0"/>
          <w:i w:val="0"/>
          <w:color w:val="142C4A"/>
          <w:sz w:val="20"/>
        </w:rPr>
        <w:t>Unknown</w:t>
      </w:r>
      <w:r>
        <w:rPr>
          <w:rFonts w:ascii="Arial" w:hAnsi="Arial"/>
          <w:b w:val="0"/>
          <w:i w:val="0"/>
          <w:color w:val="1A1A1A"/>
          <w:sz w:val="22"/>
        </w:rPr>
        <w:t xml:space="preserve"> usually means the node or its network is gone.</w:t>
      </w:r>
    </w:p>
    <w:p>
      <w:pPr>
        <w:spacing w:before="0" w:after="60"/>
        <w:ind w:left="662" w:hanging="288"/>
      </w:pPr>
      <w:r>
        <w:rPr>
          <w:rFonts w:ascii="Arial" w:hAnsi="Arial"/>
          <w:color w:val="1F6FEB"/>
          <w:sz w:val="22"/>
        </w:rPr>
        <w:t xml:space="preserve">• </w:t>
      </w:r>
      <w:r>
        <w:rPr>
          <w:rFonts w:ascii="Courier New" w:hAnsi="Courier New" w:cs="Courier New"/>
          <w:b w:val="0"/>
          <w:i w:val="0"/>
          <w:color w:val="142C4A"/>
          <w:sz w:val="20"/>
        </w:rPr>
        <w:t>DiskPressure True</w:t>
      </w:r>
      <w:r>
        <w:rPr>
          <w:rFonts w:ascii="Arial" w:hAnsi="Arial"/>
          <w:b w:val="0"/>
          <w:i w:val="0"/>
          <w:color w:val="1A1A1A"/>
          <w:sz w:val="22"/>
        </w:rPr>
        <w:t xml:space="preserve"> — the kubelet starts </w:t>
      </w:r>
      <w:r>
        <w:rPr>
          <w:rFonts w:ascii="Arial" w:hAnsi="Arial"/>
          <w:b/>
          <w:i w:val="0"/>
          <w:color w:val="1A1A1A"/>
          <w:sz w:val="22"/>
        </w:rPr>
        <w:t>evicting Pods</w:t>
      </w:r>
      <w:r>
        <w:rPr>
          <w:rFonts w:ascii="Arial" w:hAnsi="Arial"/>
          <w:b w:val="0"/>
          <w:i w:val="0"/>
          <w:color w:val="1A1A1A"/>
          <w:sz w:val="22"/>
        </w:rPr>
        <w:t xml:space="preserve"> and garbage collecting images. Very often it is the container log directory or unused images filling the disk.</w:t>
      </w:r>
    </w:p>
    <w:p>
      <w:pPr>
        <w:spacing w:before="0" w:after="60"/>
        <w:ind w:left="662" w:hanging="288"/>
      </w:pPr>
      <w:r>
        <w:rPr>
          <w:rFonts w:ascii="Arial" w:hAnsi="Arial"/>
          <w:color w:val="1F6FEB"/>
          <w:sz w:val="22"/>
        </w:rPr>
        <w:t xml:space="preserve">• </w:t>
      </w:r>
      <w:r>
        <w:rPr>
          <w:rFonts w:ascii="Courier New" w:hAnsi="Courier New" w:cs="Courier New"/>
          <w:b w:val="0"/>
          <w:i w:val="0"/>
          <w:color w:val="142C4A"/>
          <w:sz w:val="20"/>
        </w:rPr>
        <w:t>MemoryPressure True</w:t>
      </w:r>
      <w:r>
        <w:rPr>
          <w:rFonts w:ascii="Arial" w:hAnsi="Arial"/>
          <w:b w:val="0"/>
          <w:i w:val="0"/>
          <w:color w:val="1A1A1A"/>
          <w:sz w:val="22"/>
        </w:rPr>
        <w:t xml:space="preserve"> — eviction by QoS class: </w:t>
      </w:r>
      <w:r>
        <w:rPr>
          <w:rFonts w:ascii="Courier New" w:hAnsi="Courier New" w:cs="Courier New"/>
          <w:b w:val="0"/>
          <w:i w:val="0"/>
          <w:color w:val="142C4A"/>
          <w:sz w:val="20"/>
        </w:rPr>
        <w:t>BestEffort</w:t>
      </w:r>
      <w:r>
        <w:rPr>
          <w:rFonts w:ascii="Arial" w:hAnsi="Arial"/>
          <w:b w:val="0"/>
          <w:i w:val="0"/>
          <w:color w:val="1A1A1A"/>
          <w:sz w:val="22"/>
        </w:rPr>
        <w:t xml:space="preserve"> first, then </w:t>
      </w:r>
      <w:r>
        <w:rPr>
          <w:rFonts w:ascii="Courier New" w:hAnsi="Courier New" w:cs="Courier New"/>
          <w:b w:val="0"/>
          <w:i w:val="0"/>
          <w:color w:val="142C4A"/>
          <w:sz w:val="20"/>
        </w:rPr>
        <w:t>Burstable</w:t>
      </w:r>
      <w:r>
        <w:rPr>
          <w:rFonts w:ascii="Arial" w:hAnsi="Arial"/>
          <w:b w:val="0"/>
          <w:i w:val="0"/>
          <w:color w:val="1A1A1A"/>
          <w:sz w:val="22"/>
        </w:rPr>
        <w:t xml:space="preserve">, </w:t>
      </w:r>
      <w:r>
        <w:rPr>
          <w:rFonts w:ascii="Courier New" w:hAnsi="Courier New" w:cs="Courier New"/>
          <w:b w:val="0"/>
          <w:i w:val="0"/>
          <w:color w:val="142C4A"/>
          <w:sz w:val="20"/>
        </w:rPr>
        <w:t>Guaranteed</w:t>
      </w:r>
      <w:r>
        <w:rPr>
          <w:rFonts w:ascii="Arial" w:hAnsi="Arial"/>
          <w:b w:val="0"/>
          <w:i w:val="0"/>
          <w:color w:val="1A1A1A"/>
          <w:sz w:val="22"/>
        </w:rPr>
        <w:t xml:space="preserve"> last. This is the practical reason to set requests and limits.</w:t>
      </w:r>
    </w:p>
    <w:p>
      <w:pPr>
        <w:spacing w:before="0" w:after="120"/>
        <w:ind w:left="0"/>
      </w:pPr>
      <w:r>
        <w:rPr>
          <w:rFonts w:ascii="Arial" w:hAnsi="Arial"/>
          <w:b/>
          <w:i w:val="0"/>
          <w:color w:val="1A1A1A"/>
          <w:sz w:val="22"/>
        </w:rPr>
        <w:t>Step 6.2</w:t>
      </w:r>
      <w:r>
        <w:rPr>
          <w:rFonts w:ascii="Arial" w:hAnsi="Arial"/>
          <w:b w:val="0"/>
          <w:i w:val="0"/>
          <w:color w:val="1A1A1A"/>
          <w:sz w:val="22"/>
        </w:rPr>
        <w:t xml:space="preserve"> — Node capacity versus commitment. This is what settles "why can nothing schedule?" questions like DEP-1043.</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describe node "$NODE" | sed -n '/Allocated resources/,/^Events/p'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Allocated resources:</w:t>
      </w:r>
      <w:r>
        <w:br/>
      </w:r>
      <w:r>
        <w:rPr>
          <w:rFonts w:ascii="Courier New" w:hAnsi="Courier New" w:cs="Courier New"/>
          <w:rFonts w:ascii="Courier New" w:hAnsi="Courier New"/>
          <w:color w:val="142C4A"/>
          <w:sz w:val="18"/>
        </w:rPr>
        <w:t xml:space="preserve">  (Total limits may be over 100 percent, i.e., overcommitted.)</w:t>
      </w:r>
      <w:r>
        <w:br/>
      </w:r>
      <w:r>
        <w:rPr>
          <w:rFonts w:ascii="Courier New" w:hAnsi="Courier New" w:cs="Courier New"/>
          <w:rFonts w:ascii="Courier New" w:hAnsi="Courier New"/>
          <w:color w:val="142C4A"/>
          <w:sz w:val="18"/>
        </w:rPr>
        <w:t xml:space="preserve">  Resource           Requests     Limits</w:t>
      </w:r>
      <w:r>
        <w:br/>
      </w:r>
      <w:r>
        <w:rPr>
          <w:rFonts w:ascii="Courier New" w:hAnsi="Courier New" w:cs="Courier New"/>
          <w:rFonts w:ascii="Courier New" w:hAnsi="Courier New"/>
          <w:color w:val="142C4A"/>
          <w:sz w:val="18"/>
        </w:rPr>
        <w:t xml:space="preserve">  --------           --------     ------</w:t>
      </w:r>
      <w:r>
        <w:br/>
      </w:r>
      <w:r>
        <w:rPr>
          <w:rFonts w:ascii="Courier New" w:hAnsi="Courier New" w:cs="Courier New"/>
          <w:rFonts w:ascii="Courier New" w:hAnsi="Courier New"/>
          <w:color w:val="142C4A"/>
          <w:sz w:val="18"/>
        </w:rPr>
        <w:t xml:space="preserve">  cpu                1050m (10%)  1300m (13%)</w:t>
      </w:r>
      <w:r>
        <w:br/>
      </w:r>
      <w:r>
        <w:rPr>
          <w:rFonts w:ascii="Courier New" w:hAnsi="Courier New" w:cs="Courier New"/>
          <w:rFonts w:ascii="Courier New" w:hAnsi="Courier New"/>
          <w:color w:val="142C4A"/>
          <w:sz w:val="18"/>
        </w:rPr>
        <w:t xml:space="preserve">  memory             690Mi (8%)   1224Mi (15%)</w:t>
      </w:r>
      <w:r>
        <w:br/>
      </w:r>
      <w:r>
        <w:rPr>
          <w:rFonts w:ascii="Courier New" w:hAnsi="Courier New" w:cs="Courier New"/>
          <w:rFonts w:ascii="Courier New" w:hAnsi="Courier New"/>
          <w:color w:val="142C4A"/>
          <w:sz w:val="18"/>
        </w:rPr>
        <w:t xml:space="preserve">  ephemeral-storage  0 (0%)       0 (0%)</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The scheduler makes decisions on REQUESTS, not on live usage.</w:t>
      </w:r>
      <w:r>
        <w:rPr>
          <w:rFonts w:ascii="Arial" w:hAnsi="Arial"/>
          <w:b w:val="0"/>
          <w:i w:val="0"/>
          <w:color w:val="1A1A1A"/>
          <w:sz w:val="22"/>
        </w:rPr>
        <w:t xml:space="preserve"> A node can be 5% busy and still reject a Pod because its requests are fully committed. This is the single most common source of "there's plenty of free memory, why won't it schedule?".</w:t>
      </w:r>
    </w:p>
    <w:p>
      <w:pPr>
        <w:spacing w:before="0" w:after="120"/>
        <w:ind w:left="0"/>
      </w:pPr>
      <w:r>
        <w:rPr>
          <w:rFonts w:ascii="Arial" w:hAnsi="Arial"/>
          <w:b/>
          <w:i w:val="0"/>
          <w:color w:val="1A1A1A"/>
          <w:sz w:val="22"/>
        </w:rPr>
        <w:t>Step 6.3</w:t>
      </w:r>
      <w:r>
        <w:rPr>
          <w:rFonts w:ascii="Arial" w:hAnsi="Arial"/>
          <w:b w:val="0"/>
          <w:i w:val="0"/>
          <w:color w:val="1A1A1A"/>
          <w:sz w:val="22"/>
        </w:rPr>
        <w:t xml:space="preserve"> — Control-plane health via the API server's own endpoints. This is the modern, supported check.</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--raw='/readyz?verbose' | tail -20</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[+]ping ok</w:t>
      </w:r>
      <w:r>
        <w:br/>
      </w:r>
      <w:r>
        <w:rPr>
          <w:rFonts w:ascii="Courier New" w:hAnsi="Courier New" w:cs="Courier New"/>
          <w:rFonts w:ascii="Courier New" w:hAnsi="Courier New"/>
          <w:color w:val="142C4A"/>
          <w:sz w:val="18"/>
        </w:rPr>
        <w:t>[+]log ok</w:t>
      </w:r>
      <w:r>
        <w:br/>
      </w:r>
      <w:r>
        <w:rPr>
          <w:rFonts w:ascii="Courier New" w:hAnsi="Courier New" w:cs="Courier New"/>
          <w:rFonts w:ascii="Courier New" w:hAnsi="Courier New"/>
          <w:color w:val="142C4A"/>
          <w:sz w:val="18"/>
        </w:rPr>
        <w:t>[+]etcd ok</w:t>
      </w:r>
      <w:r>
        <w:br/>
      </w:r>
      <w:r>
        <w:rPr>
          <w:rFonts w:ascii="Courier New" w:hAnsi="Courier New" w:cs="Courier New"/>
          <w:rFonts w:ascii="Courier New" w:hAnsi="Courier New"/>
          <w:color w:val="142C4A"/>
          <w:sz w:val="18"/>
        </w:rPr>
        <w:t>[+]etcd-readiness ok</w:t>
      </w:r>
      <w:r>
        <w:br/>
      </w:r>
      <w:r>
        <w:rPr>
          <w:rFonts w:ascii="Courier New" w:hAnsi="Courier New" w:cs="Courier New"/>
          <w:rFonts w:ascii="Courier New" w:hAnsi="Courier New"/>
          <w:color w:val="142C4A"/>
          <w:sz w:val="18"/>
        </w:rPr>
        <w:t>[+]informer-sync ok</w:t>
      </w:r>
      <w:r>
        <w:br/>
      </w:r>
      <w:r>
        <w:rPr>
          <w:rFonts w:ascii="Courier New" w:hAnsi="Courier New" w:cs="Courier New"/>
          <w:rFonts w:ascii="Courier New" w:hAnsi="Courier New"/>
          <w:color w:val="142C4A"/>
          <w:sz w:val="18"/>
        </w:rPr>
        <w:t>[+]poststarthook/start-apiserver-admission-initializer ok</w:t>
      </w:r>
      <w:r>
        <w:br/>
      </w:r>
      <w:r>
        <w:rPr>
          <w:rFonts w:ascii="Courier New" w:hAnsi="Courier New" w:cs="Courier New"/>
          <w:rFonts w:ascii="Courier New" w:hAnsi="Courier New"/>
          <w:color w:val="142C4A"/>
          <w:sz w:val="18"/>
        </w:rPr>
        <w:t>[+]poststarthook/generic-apiserver-start-informers ok</w:t>
      </w:r>
      <w:r>
        <w:br/>
      </w:r>
      <w:r>
        <w:rPr>
          <w:rFonts w:ascii="Courier New" w:hAnsi="Courier New" w:cs="Courier New"/>
          <w:rFonts w:ascii="Courier New" w:hAnsi="Courier New"/>
          <w:color w:val="142C4A"/>
          <w:sz w:val="18"/>
        </w:rPr>
        <w:t>[+]poststarthook/start-kube-apiserver-identity-lease-controller ok</w:t>
      </w:r>
      <w:r>
        <w:br/>
      </w:r>
      <w:r>
        <w:rPr>
          <w:rFonts w:ascii="Courier New" w:hAnsi="Courier New" w:cs="Courier New"/>
          <w:rFonts w:ascii="Courier New" w:hAnsi="Courier New"/>
          <w:color w:val="142C4A"/>
          <w:sz w:val="18"/>
        </w:rPr>
        <w:t>[+]poststarthook/bootstrap-controller ok</w:t>
      </w:r>
      <w:r>
        <w:br/>
      </w:r>
      <w:r>
        <w:rPr>
          <w:rFonts w:ascii="Courier New" w:hAnsi="Courier New" w:cs="Courier New"/>
          <w:rFonts w:ascii="Courier New" w:hAnsi="Courier New"/>
          <w:color w:val="142C4A"/>
          <w:sz w:val="18"/>
        </w:rPr>
        <w:t>[+]poststarthook/rbac/bootstrap-roles ok</w:t>
      </w:r>
      <w:r>
        <w:br/>
      </w:r>
      <w:r>
        <w:rPr>
          <w:rFonts w:ascii="Courier New" w:hAnsi="Courier New" w:cs="Courier New"/>
          <w:rFonts w:ascii="Courier New" w:hAnsi="Courier New"/>
          <w:color w:val="142C4A"/>
          <w:sz w:val="18"/>
        </w:rPr>
        <w:t>[+]poststarthook/scheduling/bootstrap-system-priority-classes ok</w:t>
      </w:r>
      <w:r>
        <w:br/>
      </w:r>
      <w:r>
        <w:rPr>
          <w:rFonts w:ascii="Courier New" w:hAnsi="Courier New" w:cs="Courier New"/>
          <w:rFonts w:ascii="Courier New" w:hAnsi="Courier New"/>
          <w:color w:val="142C4A"/>
          <w:sz w:val="18"/>
        </w:rPr>
        <w:t>[+]poststarthook/start-cluster-authentication-info-controller ok</w:t>
      </w:r>
      <w:r>
        <w:br/>
      </w:r>
      <w:r>
        <w:rPr>
          <w:rFonts w:ascii="Courier New" w:hAnsi="Courier New" w:cs="Courier New"/>
          <w:rFonts w:ascii="Courier New" w:hAnsi="Courier New"/>
          <w:color w:val="142C4A"/>
          <w:sz w:val="18"/>
        </w:rPr>
        <w:t>[+]shutdown ok</w:t>
      </w:r>
      <w:r>
        <w:br/>
      </w:r>
      <w:r>
        <w:rPr>
          <w:rFonts w:ascii="Courier New" w:hAnsi="Courier New" w:cs="Courier New"/>
          <w:rFonts w:ascii="Courier New" w:hAnsi="Courier New"/>
          <w:color w:val="142C4A"/>
          <w:sz w:val="18"/>
        </w:rPr>
        <w:t>readyz check passed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--raw='/livez?verbose' | tail -5</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[+]etcd ok</w:t>
      </w:r>
      <w:r>
        <w:br/>
      </w:r>
      <w:r>
        <w:rPr>
          <w:rFonts w:ascii="Courier New" w:hAnsi="Courier New" w:cs="Courier New"/>
          <w:rFonts w:ascii="Courier New" w:hAnsi="Courier New"/>
          <w:color w:val="142C4A"/>
          <w:sz w:val="18"/>
        </w:rPr>
        <w:t>[+]autoregister-completion ok</w:t>
      </w:r>
      <w:r>
        <w:br/>
      </w:r>
      <w:r>
        <w:rPr>
          <w:rFonts w:ascii="Courier New" w:hAnsi="Courier New" w:cs="Courier New"/>
          <w:rFonts w:ascii="Courier New" w:hAnsi="Courier New"/>
          <w:color w:val="142C4A"/>
          <w:sz w:val="18"/>
        </w:rPr>
        <w:t>[+]shutdown ok</w:t>
      </w:r>
      <w:r>
        <w:br/>
      </w:r>
      <w:r>
        <w:rPr>
          <w:rFonts w:ascii="Courier New" w:hAnsi="Courier New" w:cs="Courier New"/>
          <w:rFonts w:ascii="Courier New" w:hAnsi="Courier New"/>
          <w:color w:val="142C4A"/>
          <w:sz w:val="18"/>
        </w:rPr>
        <w:t>livez check passed</w:t>
      </w:r>
    </w:p>
    <w:p>
      <w:pPr>
        <w:spacing w:after="0" w:before="40"/>
      </w:pPr>
    </w:p>
    <w:p>
      <w:pPr>
        <w:spacing w:before="0" w:after="60"/>
        <w:ind w:left="288"/>
        <w:shd w:val="clear" w:color="auto" w:fill="FBF7EC"/>
        <w:pBdr>
          <w:left w:val="single" w:sz="18" w:space="8" w:color="D8A62A"/>
        </w:pBdr>
      </w:pPr>
      <w:r>
        <w:rPr>
          <w:rFonts w:ascii="Courier New" w:hAnsi="Courier New" w:cs="Courier New"/>
          <w:b/>
          <w:i w:val="0"/>
          <w:color w:val="142C4A"/>
          <w:sz w:val="20"/>
        </w:rPr>
        <w:t>readyz</w:t>
      </w:r>
      <w:r>
        <w:rPr>
          <w:rFonts w:ascii="Arial" w:hAnsi="Arial"/>
          <w:b/>
          <w:i w:val="0"/>
          <w:color w:val="1A1A1A"/>
          <w:sz w:val="22"/>
        </w:rPr>
        <w:t xml:space="preserve"> vs </w:t>
      </w:r>
      <w:r>
        <w:rPr>
          <w:rFonts w:ascii="Courier New" w:hAnsi="Courier New" w:cs="Courier New"/>
          <w:b/>
          <w:i w:val="0"/>
          <w:color w:val="142C4A"/>
          <w:sz w:val="20"/>
        </w:rPr>
        <w:t>livez</w:t>
      </w:r>
      <w:r>
        <w:rPr>
          <w:rFonts w:ascii="Arial" w:hAnsi="Arial"/>
          <w:b/>
          <w:i w:val="0"/>
          <w:color w:val="1A1A1A"/>
          <w:sz w:val="22"/>
        </w:rPr>
        <w:t xml:space="preserve"> vs </w:t>
      </w:r>
      <w:r>
        <w:rPr>
          <w:rFonts w:ascii="Courier New" w:hAnsi="Courier New" w:cs="Courier New"/>
          <w:b/>
          <w:i w:val="0"/>
          <w:color w:val="142C4A"/>
          <w:sz w:val="20"/>
        </w:rPr>
        <w:t>healthz</w:t>
      </w:r>
      <w:r>
        <w:rPr>
          <w:rFonts w:ascii="Arial" w:hAnsi="Arial"/>
          <w:b/>
          <w:i w:val="0"/>
          <w:color w:val="1A1A1A"/>
          <w:sz w:val="22"/>
        </w:rPr>
        <w:t>.</w:t>
      </w:r>
      <w:r>
        <w:rPr>
          <w:rFonts w:ascii="Arial" w:hAnsi="Arial"/>
          <w:b w:val="0"/>
          <w:i w:val="0"/>
          <w:color w:val="1A1A1A"/>
          <w:sz w:val="22"/>
        </w:rPr>
        <w:t xml:space="preserve"> </w:t>
      </w:r>
      <w:r>
        <w:rPr>
          <w:rFonts w:ascii="Courier New" w:hAnsi="Courier New" w:cs="Courier New"/>
          <w:b w:val="0"/>
          <w:i w:val="0"/>
          <w:color w:val="142C4A"/>
          <w:sz w:val="20"/>
        </w:rPr>
        <w:t>livez</w:t>
      </w:r>
      <w:r>
        <w:rPr>
          <w:rFonts w:ascii="Arial" w:hAnsi="Arial"/>
          <w:b w:val="0"/>
          <w:i w:val="0"/>
          <w:color w:val="1A1A1A"/>
          <w:sz w:val="22"/>
        </w:rPr>
        <w:t xml:space="preserve"> answers "is the process functional?"; </w:t>
      </w:r>
      <w:r>
        <w:rPr>
          <w:rFonts w:ascii="Courier New" w:hAnsi="Courier New" w:cs="Courier New"/>
          <w:b w:val="0"/>
          <w:i w:val="0"/>
          <w:color w:val="142C4A"/>
          <w:sz w:val="20"/>
        </w:rPr>
        <w:t>readyz</w:t>
      </w:r>
      <w:r>
        <w:rPr>
          <w:rFonts w:ascii="Arial" w:hAnsi="Arial"/>
          <w:b w:val="0"/>
          <w:i w:val="0"/>
          <w:color w:val="1A1A1A"/>
          <w:sz w:val="22"/>
        </w:rPr>
        <w:t xml:space="preserve"> answers "should it receive traffic?" — the same distinction as container probes in Lab 22. </w:t>
      </w:r>
      <w:r>
        <w:rPr>
          <w:rFonts w:ascii="Courier New" w:hAnsi="Courier New" w:cs="Courier New"/>
          <w:b w:val="0"/>
          <w:i w:val="0"/>
          <w:color w:val="142C4A"/>
          <w:sz w:val="20"/>
        </w:rPr>
        <w:t>healthz</w:t>
      </w:r>
      <w:r>
        <w:rPr>
          <w:rFonts w:ascii="Arial" w:hAnsi="Arial"/>
          <w:b w:val="0"/>
          <w:i w:val="0"/>
          <w:color w:val="1A1A1A"/>
          <w:sz w:val="22"/>
        </w:rPr>
        <w:t xml:space="preserve"> is the deprecated combined endpoint. </w:t>
      </w:r>
      <w:r>
        <w:rPr>
          <w:rFonts w:ascii="Courier New" w:hAnsi="Courier New" w:cs="Courier New"/>
          <w:b/>
          <w:i w:val="0"/>
          <w:color w:val="142C4A"/>
          <w:sz w:val="20"/>
        </w:rPr>
        <w:t>[-]etcd failed</w:t>
      </w:r>
      <w:r>
        <w:rPr>
          <w:rFonts w:ascii="Arial" w:hAnsi="Arial"/>
          <w:b w:val="0"/>
          <w:i w:val="0"/>
          <w:color w:val="1A1A1A"/>
          <w:sz w:val="22"/>
        </w:rPr>
        <w:t xml:space="preserve"> in this listing is the single most important line to recognise: it means the API server cannot reach its datastore, and essentially everything else in the cluster is about to fail.</w:t>
      </w:r>
    </w:p>
    <w:p>
      <w:pPr>
        <w:spacing w:before="0" w:after="120"/>
        <w:ind w:left="0"/>
      </w:pPr>
      <w:r>
        <w:rPr>
          <w:rFonts w:ascii="Arial" w:hAnsi="Arial"/>
          <w:b/>
          <w:i w:val="0"/>
          <w:color w:val="1A1A1A"/>
          <w:sz w:val="22"/>
        </w:rPr>
        <w:t>Step 6.4</w:t>
      </w:r>
      <w:r>
        <w:rPr>
          <w:rFonts w:ascii="Arial" w:hAnsi="Arial"/>
          <w:b w:val="0"/>
          <w:i w:val="0"/>
          <w:color w:val="1A1A1A"/>
          <w:sz w:val="22"/>
        </w:rPr>
        <w:t xml:space="preserve"> — The deprecated check, for recognition only.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componentstatuses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Warning: v1 ComponentStatus is deprecated in v1.19+</w:t>
      </w:r>
      <w:r>
        <w:br/>
      </w:r>
      <w:r>
        <w:rPr>
          <w:rFonts w:ascii="Courier New" w:hAnsi="Courier New" w:cs="Courier New"/>
          <w:rFonts w:ascii="Courier New" w:hAnsi="Courier New"/>
          <w:color w:val="142C4A"/>
          <w:sz w:val="18"/>
        </w:rPr>
        <w:t>NAME                 STATUS    MESSAGE   ERROR</w:t>
      </w:r>
      <w:r>
        <w:br/>
      </w:r>
      <w:r>
        <w:rPr>
          <w:rFonts w:ascii="Courier New" w:hAnsi="Courier New" w:cs="Courier New"/>
          <w:rFonts w:ascii="Courier New" w:hAnsi="Courier New"/>
          <w:color w:val="142C4A"/>
          <w:sz w:val="18"/>
        </w:rPr>
        <w:t>scheduler            Healthy   ok</w:t>
      </w:r>
      <w:r>
        <w:br/>
      </w:r>
      <w:r>
        <w:rPr>
          <w:rFonts w:ascii="Courier New" w:hAnsi="Courier New" w:cs="Courier New"/>
          <w:rFonts w:ascii="Courier New" w:hAnsi="Courier New"/>
          <w:color w:val="142C4A"/>
          <w:sz w:val="18"/>
        </w:rPr>
        <w:t>controller-manager   Healthy   ok</w:t>
      </w:r>
      <w:r>
        <w:br/>
      </w:r>
      <w:r>
        <w:rPr>
          <w:rFonts w:ascii="Courier New" w:hAnsi="Courier New" w:cs="Courier New"/>
          <w:rFonts w:ascii="Courier New" w:hAnsi="Courier New"/>
          <w:color w:val="142C4A"/>
          <w:sz w:val="18"/>
        </w:rPr>
        <w:t>etcd-0               Healthy   ok</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Expect this to be unhelpful or absent.</w:t>
      </w:r>
      <w:r>
        <w:rPr>
          <w:rFonts w:ascii="Arial" w:hAnsi="Arial"/>
          <w:b w:val="0"/>
          <w:i w:val="0"/>
          <w:color w:val="1A1A1A"/>
          <w:sz w:val="22"/>
        </w:rPr>
        <w:t xml:space="preserve"> ComponentStatus was deprecated in v1.19 and is not reliable on modern clusters — it may print an empty list, or the API may be gone entirely. </w:t>
      </w:r>
      <w:r>
        <w:rPr>
          <w:rFonts w:ascii="Arial" w:hAnsi="Arial"/>
          <w:b/>
          <w:i w:val="0"/>
          <w:color w:val="1A1A1A"/>
          <w:sz w:val="22"/>
        </w:rPr>
        <w:t>If it errors, that is not a fault.</w:t>
      </w:r>
      <w:r>
        <w:rPr>
          <w:rFonts w:ascii="Arial" w:hAnsi="Arial"/>
          <w:b w:val="0"/>
          <w:i w:val="0"/>
          <w:color w:val="1A1A1A"/>
          <w:sz w:val="22"/>
        </w:rPr>
        <w:t xml:space="preserve"> Use </w:t>
      </w:r>
      <w:r>
        <w:rPr>
          <w:rFonts w:ascii="Courier New" w:hAnsi="Courier New" w:cs="Courier New"/>
          <w:b w:val="0"/>
          <w:i w:val="0"/>
          <w:color w:val="142C4A"/>
          <w:sz w:val="20"/>
        </w:rPr>
        <w:t>/readyz?verbose</w:t>
      </w:r>
      <w:r>
        <w:rPr>
          <w:rFonts w:ascii="Arial" w:hAnsi="Arial"/>
          <w:b w:val="0"/>
          <w:i w:val="0"/>
          <w:color w:val="1A1A1A"/>
          <w:sz w:val="22"/>
        </w:rPr>
        <w:t xml:space="preserve"> instead. You should recognise </w:t>
      </w:r>
      <w:r>
        <w:rPr>
          <w:rFonts w:ascii="Courier New" w:hAnsi="Courier New" w:cs="Courier New"/>
          <w:b w:val="0"/>
          <w:i w:val="0"/>
          <w:color w:val="142C4A"/>
          <w:sz w:val="20"/>
        </w:rPr>
        <w:t>componentstatuses</w:t>
      </w:r>
      <w:r>
        <w:rPr>
          <w:rFonts w:ascii="Arial" w:hAnsi="Arial"/>
          <w:b w:val="0"/>
          <w:i w:val="0"/>
          <w:color w:val="1A1A1A"/>
          <w:sz w:val="22"/>
        </w:rPr>
        <w:t xml:space="preserve"> in older documentation and know why not to depend on it.</w:t>
      </w:r>
    </w:p>
    <w:p>
      <w:pPr>
        <w:spacing w:before="0" w:after="120"/>
        <w:ind w:left="0"/>
      </w:pPr>
      <w:r>
        <w:rPr>
          <w:rFonts w:ascii="Arial" w:hAnsi="Arial"/>
          <w:b/>
          <w:i w:val="0"/>
          <w:color w:val="1A1A1A"/>
          <w:sz w:val="22"/>
        </w:rPr>
        <w:t>Step 6.5</w:t>
      </w:r>
      <w:r>
        <w:rPr>
          <w:rFonts w:ascii="Arial" w:hAnsi="Arial"/>
          <w:b w:val="0"/>
          <w:i w:val="0"/>
          <w:color w:val="1A1A1A"/>
          <w:sz w:val="22"/>
        </w:rPr>
        <w:t xml:space="preserve"> — Control-plane Pods. On a kubeadm/kind cluster these are </w:t>
      </w:r>
      <w:r>
        <w:rPr>
          <w:rFonts w:ascii="Arial" w:hAnsi="Arial"/>
          <w:b/>
          <w:i w:val="0"/>
          <w:color w:val="1A1A1A"/>
          <w:sz w:val="22"/>
        </w:rPr>
        <w:t>static Pods</w:t>
      </w:r>
      <w:r>
        <w:rPr>
          <w:rFonts w:ascii="Arial" w:hAnsi="Arial"/>
          <w:b w:val="0"/>
          <w:i w:val="0"/>
          <w:color w:val="1A1A1A"/>
          <w:sz w:val="22"/>
        </w:rPr>
        <w:t>, managed directly by the kubelet from files on disk — not by any controller.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kube-system get pods -o wide \</w:t>
      </w:r>
      <w:r>
        <w:br/>
      </w:r>
      <w:r>
        <w:rPr>
          <w:rFonts w:ascii="Courier New" w:hAnsi="Courier New" w:cs="Courier New"/>
          <w:rFonts w:ascii="Courier New" w:hAnsi="Courier New"/>
          <w:color w:val="142C4A"/>
          <w:sz w:val="18"/>
        </w:rPr>
        <w:t xml:space="preserve">  -l tier=control-plane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   IP           NODE</w:t>
      </w:r>
      <w:r>
        <w:br/>
      </w:r>
      <w:r>
        <w:rPr>
          <w:rFonts w:ascii="Courier New" w:hAnsi="Courier New" w:cs="Courier New"/>
          <w:rFonts w:ascii="Courier New" w:hAnsi="Courier New"/>
          <w:color w:val="142C4A"/>
          <w:sz w:val="18"/>
        </w:rPr>
        <w:t>etcd-kind-control-plane                     1/1     Running   0          2d    172.18.0.2   kind-control-plane</w:t>
      </w:r>
      <w:r>
        <w:br/>
      </w:r>
      <w:r>
        <w:rPr>
          <w:rFonts w:ascii="Courier New" w:hAnsi="Courier New" w:cs="Courier New"/>
          <w:rFonts w:ascii="Courier New" w:hAnsi="Courier New"/>
          <w:color w:val="142C4A"/>
          <w:sz w:val="18"/>
        </w:rPr>
        <w:t>kube-apiserver-kind-control-plane           1/1     Running   0          2d    172.18.0.2   kind-control-plane</w:t>
      </w:r>
      <w:r>
        <w:br/>
      </w:r>
      <w:r>
        <w:rPr>
          <w:rFonts w:ascii="Courier New" w:hAnsi="Courier New" w:cs="Courier New"/>
          <w:rFonts w:ascii="Courier New" w:hAnsi="Courier New"/>
          <w:color w:val="142C4A"/>
          <w:sz w:val="18"/>
        </w:rPr>
        <w:t>kube-controller-manager-kind-control-plane  1/1     Running   1          2d    172.18.0.2   kind-control-plane</w:t>
      </w:r>
      <w:r>
        <w:br/>
      </w:r>
      <w:r>
        <w:rPr>
          <w:rFonts w:ascii="Courier New" w:hAnsi="Courier New" w:cs="Courier New"/>
          <w:rFonts w:ascii="Courier New" w:hAnsi="Courier New"/>
          <w:color w:val="142C4A"/>
          <w:sz w:val="18"/>
        </w:rPr>
        <w:t>kube-scheduler-kind-control-plane           1/1     Running   1          2d    172.18.0.2   kind-control-plane</w:t>
      </w:r>
    </w:p>
    <w:p>
      <w:pPr>
        <w:spacing w:before="0" w:after="120"/>
        <w:ind w:left="0"/>
      </w:pPr>
      <w:r>
        <w:rPr>
          <w:rFonts w:ascii="Arial" w:hAnsi="Arial"/>
          <w:b/>
          <w:i w:val="0"/>
          <w:color w:val="1A1A1A"/>
          <w:sz w:val="22"/>
        </w:rPr>
        <w:t>Step 6.6</w:t>
      </w:r>
      <w:r>
        <w:rPr>
          <w:rFonts w:ascii="Arial" w:hAnsi="Arial"/>
          <w:b w:val="0"/>
          <w:i w:val="0"/>
          <w:color w:val="1A1A1A"/>
          <w:sz w:val="22"/>
        </w:rPr>
        <w:t xml:space="preserve"> — Read the static Pod manifests on the node. </w:t>
      </w:r>
      <w:r>
        <w:rPr>
          <w:rFonts w:ascii="Arial" w:hAnsi="Arial"/>
          <w:b/>
          <w:i w:val="0"/>
          <w:color w:val="1A1A1A"/>
          <w:sz w:val="22"/>
        </w:rPr>
        <w:t xml:space="preserve">Read-only — </w:t>
      </w:r>
      <w:r>
        <w:rPr>
          <w:rFonts w:ascii="Courier New" w:hAnsi="Courier New" w:cs="Courier New"/>
          <w:b/>
          <w:i w:val="0"/>
          <w:color w:val="142C4A"/>
          <w:sz w:val="20"/>
        </w:rPr>
        <w:t>cat</w:t>
      </w:r>
      <w:r>
        <w:rPr>
          <w:rFonts w:ascii="Arial" w:hAnsi="Arial"/>
          <w:b/>
          <w:i w:val="0"/>
          <w:color w:val="1A1A1A"/>
          <w:sz w:val="22"/>
        </w:rPr>
        <w:t>, never an editor.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docker exec "$NODE" ls -l /etc/kubernetes/manifests/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total 16</w:t>
      </w:r>
      <w:r>
        <w:br/>
      </w:r>
      <w:r>
        <w:rPr>
          <w:rFonts w:ascii="Courier New" w:hAnsi="Courier New" w:cs="Courier New"/>
          <w:rFonts w:ascii="Courier New" w:hAnsi="Courier New"/>
          <w:color w:val="142C4A"/>
          <w:sz w:val="18"/>
        </w:rPr>
        <w:t>-rw------- 1 root root 2405 Sep  3 08:11 etcd.yaml</w:t>
      </w:r>
      <w:r>
        <w:br/>
      </w:r>
      <w:r>
        <w:rPr>
          <w:rFonts w:ascii="Courier New" w:hAnsi="Courier New" w:cs="Courier New"/>
          <w:rFonts w:ascii="Courier New" w:hAnsi="Courier New"/>
          <w:color w:val="142C4A"/>
          <w:sz w:val="18"/>
        </w:rPr>
        <w:t>-rw------- 1 root root 3896 Sep  3 08:11 kube-apiserver.yaml</w:t>
      </w:r>
      <w:r>
        <w:br/>
      </w:r>
      <w:r>
        <w:rPr>
          <w:rFonts w:ascii="Courier New" w:hAnsi="Courier New" w:cs="Courier New"/>
          <w:rFonts w:ascii="Courier New" w:hAnsi="Courier New"/>
          <w:color w:val="142C4A"/>
          <w:sz w:val="18"/>
        </w:rPr>
        <w:t>-rw------- 1 root root 3428 Sep  3 08:11 kube-controller-manager.yaml</w:t>
      </w:r>
      <w:r>
        <w:br/>
      </w:r>
      <w:r>
        <w:rPr>
          <w:rFonts w:ascii="Courier New" w:hAnsi="Courier New" w:cs="Courier New"/>
          <w:rFonts w:ascii="Courier New" w:hAnsi="Courier New"/>
          <w:color w:val="142C4A"/>
          <w:sz w:val="18"/>
        </w:rPr>
        <w:t>-rw------- 1 root root 1463 Sep  3 08:11 kube-scheduler.yaml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docker exec "$NODE" grep -E '^\s+- --(etcd-servers|secure-port|advertise-address|service-cluster-ip-range)' \</w:t>
      </w:r>
      <w:r>
        <w:br/>
      </w:r>
      <w:r>
        <w:rPr>
          <w:rFonts w:ascii="Courier New" w:hAnsi="Courier New" w:cs="Courier New"/>
          <w:rFonts w:ascii="Courier New" w:hAnsi="Courier New"/>
          <w:color w:val="142C4A"/>
          <w:sz w:val="18"/>
        </w:rPr>
        <w:t xml:space="preserve">  /etc/kubernetes/manifests/kube-apiserver.yaml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 xml:space="preserve">    - --advertise-address=172.18.0.2</w:t>
      </w:r>
      <w:r>
        <w:br/>
      </w:r>
      <w:r>
        <w:rPr>
          <w:rFonts w:ascii="Courier New" w:hAnsi="Courier New" w:cs="Courier New"/>
          <w:rFonts w:ascii="Courier New" w:hAnsi="Courier New"/>
          <w:color w:val="142C4A"/>
          <w:sz w:val="18"/>
        </w:rPr>
        <w:t xml:space="preserve">    - --etcd-servers=https://127.0.0.1:2379</w:t>
      </w:r>
      <w:r>
        <w:br/>
      </w:r>
      <w:r>
        <w:rPr>
          <w:rFonts w:ascii="Courier New" w:hAnsi="Courier New" w:cs="Courier New"/>
          <w:rFonts w:ascii="Courier New" w:hAnsi="Courier New"/>
          <w:color w:val="142C4A"/>
          <w:sz w:val="18"/>
        </w:rPr>
        <w:t xml:space="preserve">    - --secure-port=6443</w:t>
      </w:r>
      <w:r>
        <w:br/>
      </w:r>
      <w:r>
        <w:rPr>
          <w:rFonts w:ascii="Courier New" w:hAnsi="Courier New" w:cs="Courier New"/>
          <w:rFonts w:ascii="Courier New" w:hAnsi="Courier New"/>
          <w:color w:val="142C4A"/>
          <w:sz w:val="18"/>
        </w:rPr>
        <w:t xml:space="preserve">    - --service-cluster-ip-range=10.96.0.0/16</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The static Pod mechanism, and its danger.</w:t>
      </w:r>
      <w:r>
        <w:rPr>
          <w:rFonts w:ascii="Arial" w:hAnsi="Arial"/>
          <w:b w:val="0"/>
          <w:i w:val="0"/>
          <w:color w:val="1A1A1A"/>
          <w:sz w:val="22"/>
        </w:rPr>
        <w:t xml:space="preserve"> The kubelet watches </w:t>
      </w:r>
      <w:r>
        <w:rPr>
          <w:rFonts w:ascii="Courier New" w:hAnsi="Courier New" w:cs="Courier New"/>
          <w:b w:val="0"/>
          <w:i w:val="0"/>
          <w:color w:val="142C4A"/>
          <w:sz w:val="20"/>
        </w:rPr>
        <w:t>/etc/kubernetes/manifests/</w:t>
      </w:r>
      <w:r>
        <w:rPr>
          <w:rFonts w:ascii="Arial" w:hAnsi="Arial"/>
          <w:b w:val="0"/>
          <w:i w:val="0"/>
          <w:color w:val="1A1A1A"/>
          <w:sz w:val="22"/>
        </w:rPr>
        <w:t xml:space="preserve"> and runs whatever it finds there. There is no Deployment, no ReplicaSet and no API-server involvement — which is exactly how the API server itself can be started. The consequence: </w:t>
      </w:r>
      <w:r>
        <w:rPr>
          <w:rFonts w:ascii="Arial" w:hAnsi="Arial"/>
          <w:b/>
          <w:i w:val="0"/>
          <w:color w:val="1A1A1A"/>
          <w:sz w:val="22"/>
        </w:rPr>
        <w:t>editing a file in this directory restarts a control-plane component immediately</w:t>
      </w:r>
      <w:r>
        <w:rPr>
          <w:rFonts w:ascii="Arial" w:hAnsi="Arial"/>
          <w:b w:val="0"/>
          <w:i w:val="0"/>
          <w:color w:val="1A1A1A"/>
          <w:sz w:val="22"/>
        </w:rPr>
        <w:t xml:space="preserve">, with no rollout, no validation and no undo. A single YAML typo in </w:t>
      </w:r>
      <w:r>
        <w:rPr>
          <w:rFonts w:ascii="Courier New" w:hAnsi="Courier New" w:cs="Courier New"/>
          <w:b w:val="0"/>
          <w:i w:val="0"/>
          <w:color w:val="142C4A"/>
          <w:sz w:val="20"/>
        </w:rPr>
        <w:t>kube-apiserver.yaml</w:t>
      </w:r>
      <w:r>
        <w:rPr>
          <w:rFonts w:ascii="Arial" w:hAnsi="Arial"/>
          <w:b w:val="0"/>
          <w:i w:val="0"/>
          <w:color w:val="1A1A1A"/>
          <w:sz w:val="22"/>
        </w:rPr>
        <w:t xml:space="preserve"> takes the cluster's API offline, and you then have no </w:t>
      </w:r>
      <w:r>
        <w:rPr>
          <w:rFonts w:ascii="Courier New" w:hAnsi="Courier New" w:cs="Courier New"/>
          <w:b w:val="0"/>
          <w:i w:val="0"/>
          <w:color w:val="142C4A"/>
          <w:sz w:val="20"/>
        </w:rPr>
        <w:t>kubectl</w:t>
      </w:r>
      <w:r>
        <w:rPr>
          <w:rFonts w:ascii="Arial" w:hAnsi="Arial"/>
          <w:b w:val="0"/>
          <w:i w:val="0"/>
          <w:color w:val="1A1A1A"/>
          <w:sz w:val="22"/>
        </w:rPr>
        <w:t xml:space="preserve"> with which to fix it. That is why this lab only reads.</w:t>
      </w:r>
    </w:p>
    <w:p>
      <w:pPr>
        <w:spacing w:before="0" w:after="120"/>
        <w:ind w:left="0"/>
      </w:pPr>
      <w:r>
        <w:rPr>
          <w:rFonts w:ascii="Arial" w:hAnsi="Arial"/>
          <w:b/>
          <w:i w:val="0"/>
          <w:color w:val="1A1A1A"/>
          <w:sz w:val="22"/>
        </w:rPr>
        <w:t>Step 6.7</w:t>
      </w:r>
      <w:r>
        <w:rPr>
          <w:rFonts w:ascii="Arial" w:hAnsi="Arial"/>
          <w:b w:val="0"/>
          <w:i w:val="0"/>
          <w:color w:val="1A1A1A"/>
          <w:sz w:val="22"/>
        </w:rPr>
        <w:t xml:space="preserve"> — Control-plane logs, read-only.</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-n kube-system logs kube-scheduler-"$NODE" --tail=8</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I0905 06:44:02.118472       1 schedule_one.go:...] "Successfully bound pod to node" pod="kcna-lab25/depot-portal-6f9c8d7b54-4nvqz" node="kind-control-plane"</w:t>
      </w:r>
      <w:r>
        <w:br/>
      </w:r>
      <w:r>
        <w:rPr>
          <w:rFonts w:ascii="Courier New" w:hAnsi="Courier New" w:cs="Courier New"/>
          <w:rFonts w:ascii="Courier New" w:hAnsi="Courier New"/>
          <w:color w:val="142C4A"/>
          <w:sz w:val="18"/>
        </w:rPr>
        <w:t>I0905 06:45:31.884210       1 schedule_one.go:...] "Unable to schedule pod; no fit; waiting" pod="kcna-lab25/manifest-indexer-8b7d5c9f47-lm3zq" err="0/1 nodes are available: 1 Insufficient cpu, 1 Insufficient memory."</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Your DEP-1043 failure, from the scheduler's own perspective.</w:t>
      </w:r>
      <w:r>
        <w:rPr>
          <w:rFonts w:ascii="Arial" w:hAnsi="Arial"/>
          <w:b w:val="0"/>
          <w:i w:val="0"/>
          <w:color w:val="1A1A1A"/>
          <w:sz w:val="22"/>
        </w:rPr>
        <w:t xml:space="preserve"> The Event you read in Step 4.7 and this log line are the same decision reported through two different channels. When Events have expired (Lab 23: one-hour TTL), the component log is where the evidence still lives.</w:t>
      </w:r>
    </w:p>
    <w:p>
      <w:pPr>
        <w:spacing w:before="0" w:after="120"/>
        <w:ind w:left="0"/>
      </w:pPr>
      <w:r>
        <w:rPr>
          <w:rFonts w:ascii="Arial" w:hAnsi="Arial"/>
          <w:b/>
          <w:i w:val="0"/>
          <w:color w:val="1A1A1A"/>
          <w:sz w:val="22"/>
        </w:rPr>
        <w:t>Step 6.8</w:t>
      </w:r>
      <w:r>
        <w:rPr>
          <w:rFonts w:ascii="Arial" w:hAnsi="Arial"/>
          <w:b w:val="0"/>
          <w:i w:val="0"/>
          <w:color w:val="1A1A1A"/>
          <w:sz w:val="22"/>
        </w:rPr>
        <w:t xml:space="preserve"> — If a control-plane static Pod is not running at all, </w:t>
      </w:r>
      <w:r>
        <w:rPr>
          <w:rFonts w:ascii="Courier New" w:hAnsi="Courier New" w:cs="Courier New"/>
          <w:b w:val="0"/>
          <w:i w:val="0"/>
          <w:color w:val="142C4A"/>
          <w:sz w:val="20"/>
        </w:rPr>
        <w:t>kubectl</w:t>
      </w:r>
      <w:r>
        <w:rPr>
          <w:rFonts w:ascii="Arial" w:hAnsi="Arial"/>
          <w:b w:val="0"/>
          <w:i w:val="0"/>
          <w:color w:val="1A1A1A"/>
          <w:sz w:val="22"/>
        </w:rPr>
        <w:t xml:space="preserve"> cannot show you its logs — so read the container runtime directly on the node. Know this command </w:t>
      </w:r>
      <w:r>
        <w:rPr>
          <w:rFonts w:ascii="Arial" w:hAnsi="Arial"/>
          <w:b w:val="0"/>
          <w:i/>
          <w:color w:val="1A1A1A"/>
          <w:sz w:val="22"/>
        </w:rPr>
        <w:t>before</w:t>
      </w:r>
      <w:r>
        <w:rPr>
          <w:rFonts w:ascii="Arial" w:hAnsi="Arial"/>
          <w:b w:val="0"/>
          <w:i w:val="0"/>
          <w:color w:val="1A1A1A"/>
          <w:sz w:val="22"/>
        </w:rPr>
        <w:t xml:space="preserve"> you need it.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docker exec "$NODE" crictl ps --name kube-apiserver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CONTAINER      IMAGE          CREATED       STATE     NAME             ATTEMPT   POD ID         POD</w:t>
      </w:r>
      <w:r>
        <w:br/>
      </w:r>
      <w:r>
        <w:rPr>
          <w:rFonts w:ascii="Courier New" w:hAnsi="Courier New" w:cs="Courier New"/>
          <w:rFonts w:ascii="Courier New" w:hAnsi="Courier New"/>
          <w:color w:val="142C4A"/>
          <w:sz w:val="18"/>
        </w:rPr>
        <w:t>3f8a1c2e9b7d   a1b2c3d4e5f6   2 days ago    Running   kube-apiserver   0         9c8b7a6d5e4f   kube-apiserver-kind-control-plane</w:t>
      </w:r>
    </w:p>
    <w:p>
      <w:pPr>
        <w:spacing w:after="0" w:before="40"/>
      </w:pPr>
    </w:p>
    <w:p>
      <w:pPr>
        <w:spacing w:before="0" w:after="60"/>
        <w:ind w:left="288"/>
        <w:shd w:val="clear" w:color="auto" w:fill="FBF7EC"/>
        <w:pBdr>
          <w:left w:val="single" w:sz="18" w:space="8" w:color="D8A62A"/>
        </w:pBdr>
      </w:pPr>
      <w:r>
        <w:rPr>
          <w:rFonts w:ascii="Arial" w:hAnsi="Arial"/>
          <w:b/>
          <w:i w:val="0"/>
          <w:color w:val="1A1A1A"/>
          <w:sz w:val="22"/>
        </w:rPr>
        <w:t>Discussed, not induced — the control-plane failure modes.</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30"/>
            <w:shd w:val="clear" w:color="auto" w:fill="1F6FEB"/>
          </w:tcPr>
          <w:p>
            <w:pPr>
              <w:spacing w:before="20" w:after="20"/>
            </w:pPr>
            <w:r>
              <w:rPr>
                <w:b/>
                <w:color w:val="FFFFFF"/>
              </w:rPr>
            </w:r>
            <w:r>
              <w:rPr>
                <w:rFonts w:ascii="Arial" w:hAnsi="Arial"/>
                <w:b/>
                <w:i w:val="0"/>
                <w:color w:val="FFFFFF"/>
                <w:sz w:val="18"/>
              </w:rPr>
              <w:t>Component down</w:t>
            </w:r>
          </w:p>
        </w:tc>
        <w:tc>
          <w:tcPr>
            <w:tcW w:type="dxa" w:w="2316"/>
            <w:shd w:val="clear" w:color="auto" w:fill="1F6FEB"/>
          </w:tcPr>
          <w:p>
            <w:pPr>
              <w:spacing w:before="20" w:after="20"/>
            </w:pPr>
            <w:r>
              <w:rPr>
                <w:b/>
                <w:color w:val="FFFFFF"/>
              </w:rPr>
            </w:r>
            <w:r>
              <w:rPr>
                <w:rFonts w:ascii="Arial" w:hAnsi="Arial"/>
                <w:b/>
                <w:i w:val="0"/>
                <w:color w:val="FFFFFF"/>
                <w:sz w:val="18"/>
              </w:rPr>
              <w:t>What still works</w:t>
            </w:r>
          </w:p>
        </w:tc>
        <w:tc>
          <w:tcPr>
            <w:tcW w:type="dxa" w:w="2894"/>
            <w:shd w:val="clear" w:color="auto" w:fill="1F6FEB"/>
          </w:tcPr>
          <w:p>
            <w:pPr>
              <w:spacing w:before="20" w:after="20"/>
            </w:pPr>
            <w:r>
              <w:rPr>
                <w:b/>
                <w:color w:val="FFFFFF"/>
              </w:rPr>
            </w:r>
            <w:r>
              <w:rPr>
                <w:rFonts w:ascii="Arial" w:hAnsi="Arial"/>
                <w:b/>
                <w:i w:val="0"/>
                <w:color w:val="FFFFFF"/>
                <w:sz w:val="18"/>
              </w:rPr>
              <w:t>What breaks</w:t>
            </w:r>
          </w:p>
        </w:tc>
        <w:tc>
          <w:tcPr>
            <w:tcW w:type="dxa" w:w="2508"/>
            <w:shd w:val="clear" w:color="auto" w:fill="1F6FEB"/>
          </w:tcPr>
          <w:p>
            <w:pPr>
              <w:spacing w:before="20" w:after="20"/>
            </w:pPr>
            <w:r>
              <w:rPr>
                <w:b/>
                <w:color w:val="FFFFFF"/>
              </w:rPr>
            </w:r>
            <w:r>
              <w:rPr>
                <w:rFonts w:ascii="Arial" w:hAnsi="Arial"/>
                <w:b/>
                <w:i w:val="0"/>
                <w:color w:val="FFFFFF"/>
                <w:sz w:val="18"/>
              </w:rPr>
              <w:t>First check</w:t>
            </w:r>
          </w:p>
        </w:tc>
      </w:tr>
      <w:tr>
        <w:trPr>
          <w:cantSplit/>
        </w:trPr>
        <w:tc>
          <w:tcPr>
            <w:tcW w:type="dxa" w:w="1930"/>
          </w:tcPr>
          <w:p>
            <w:pPr>
              <w:spacing w:before="20" w:after="20"/>
            </w:pPr>
            <w:r/>
            <w:r>
              <w:rPr>
                <w:rFonts w:ascii="Arial" w:hAnsi="Arial"/>
                <w:b/>
                <w:i w:val="0"/>
                <w:color w:val="1A1A1A"/>
                <w:sz w:val="18"/>
              </w:rPr>
              <w:t>kube-apiserver</w:t>
            </w:r>
          </w:p>
        </w:tc>
        <w:tc>
          <w:tcPr>
            <w:tcW w:type="dxa" w:w="2316"/>
          </w:tcPr>
          <w:p>
            <w:pPr>
              <w:spacing w:before="20" w:after="20"/>
            </w:pPr>
            <w:r/>
            <w:r>
              <w:rPr>
                <w:rFonts w:ascii="Arial" w:hAnsi="Arial"/>
                <w:b w:val="0"/>
                <w:i w:val="0"/>
                <w:color w:val="1A1A1A"/>
                <w:sz w:val="18"/>
              </w:rPr>
              <w:t>Running Pods keep running; kube-proxy keeps routing</w:t>
            </w:r>
          </w:p>
        </w:tc>
        <w:tc>
          <w:tcPr>
            <w:tcW w:type="dxa" w:w="2894"/>
          </w:tcPr>
          <w:p>
            <w:pPr>
              <w:spacing w:before="20" w:after="20"/>
            </w:pPr>
            <w:r/>
            <w:r>
              <w:rPr>
                <w:rFonts w:ascii="Arial" w:hAnsi="Arial"/>
                <w:b w:val="0"/>
                <w:i w:val="0"/>
                <w:color w:val="1A1A1A"/>
                <w:sz w:val="18"/>
              </w:rPr>
              <w:t xml:space="preserve">All </w:t>
            </w:r>
            <w:r>
              <w:rPr>
                <w:rFonts w:ascii="Courier New" w:hAnsi="Courier New" w:cs="Courier New"/>
                <w:b w:val="0"/>
                <w:i w:val="0"/>
                <w:color w:val="142C4A"/>
                <w:sz w:val="16"/>
              </w:rPr>
              <w:t>kubectl</w:t>
            </w:r>
            <w:r>
              <w:rPr>
                <w:rFonts w:ascii="Arial" w:hAnsi="Arial"/>
                <w:b w:val="0"/>
                <w:i w:val="0"/>
                <w:color w:val="1A1A1A"/>
                <w:sz w:val="18"/>
              </w:rPr>
              <w:t>; every controller; all cluster state changes</w:t>
            </w:r>
          </w:p>
        </w:tc>
        <w:tc>
          <w:tcPr>
            <w:tcW w:type="dxa" w:w="2508"/>
          </w:tcPr>
          <w:p>
            <w:pPr>
              <w:spacing w:before="20" w:after="20"/>
            </w:pPr>
            <w:r/>
            <w:r>
              <w:rPr>
                <w:rFonts w:ascii="Courier New" w:hAnsi="Courier New" w:cs="Courier New"/>
                <w:b w:val="0"/>
                <w:i w:val="0"/>
                <w:color w:val="142C4A"/>
                <w:sz w:val="16"/>
              </w:rPr>
              <w:t>crictl ps</w:t>
            </w:r>
            <w:r>
              <w:rPr>
                <w:rFonts w:ascii="Arial" w:hAnsi="Arial"/>
                <w:b w:val="0"/>
                <w:i w:val="0"/>
                <w:color w:val="1A1A1A"/>
                <w:sz w:val="18"/>
              </w:rPr>
              <w:t xml:space="preserve"> on the node; </w:t>
            </w:r>
            <w:r>
              <w:rPr>
                <w:rFonts w:ascii="Courier New" w:hAnsi="Courier New" w:cs="Courier New"/>
                <w:b w:val="0"/>
                <w:i w:val="0"/>
                <w:color w:val="142C4A"/>
                <w:sz w:val="16"/>
              </w:rPr>
              <w:t>/etc/kubernetes/manifests/kube-apiserver.yaml</w:t>
            </w:r>
            <w:r>
              <w:rPr>
                <w:rFonts w:ascii="Arial" w:hAnsi="Arial"/>
                <w:b w:val="0"/>
                <w:i w:val="0"/>
                <w:color w:val="1A1A1A"/>
                <w:sz w:val="18"/>
              </w:rPr>
              <w:t>; etcd reachability</w:t>
            </w:r>
          </w:p>
        </w:tc>
      </w:tr>
      <w:tr>
        <w:trPr>
          <w:cantSplit/>
        </w:trPr>
        <w:tc>
          <w:tcPr>
            <w:tcW w:type="dxa" w:w="1930"/>
            <w:shd w:val="clear" w:color="auto" w:fill="F7F9FC"/>
          </w:tcPr>
          <w:p>
            <w:pPr>
              <w:spacing w:before="20" w:after="20"/>
            </w:pPr>
            <w:r/>
            <w:r>
              <w:rPr>
                <w:rFonts w:ascii="Arial" w:hAnsi="Arial"/>
                <w:b/>
                <w:i w:val="0"/>
                <w:color w:val="1A1A1A"/>
                <w:sz w:val="18"/>
              </w:rPr>
              <w:t>etcd</w:t>
            </w:r>
          </w:p>
        </w:tc>
        <w:tc>
          <w:tcPr>
            <w:tcW w:type="dxa" w:w="2316"/>
            <w:shd w:val="clear" w:color="auto" w:fill="F7F9FC"/>
          </w:tcPr>
          <w:p>
            <w:pPr>
              <w:spacing w:before="20" w:after="20"/>
            </w:pPr>
            <w:r/>
            <w:r>
              <w:rPr>
                <w:rFonts w:ascii="Arial" w:hAnsi="Arial"/>
                <w:b w:val="0"/>
                <w:i w:val="0"/>
                <w:color w:val="1A1A1A"/>
                <w:sz w:val="18"/>
              </w:rPr>
              <w:t>Nothing meaningful — the API server goes read-only then fails</w:t>
            </w:r>
          </w:p>
        </w:tc>
        <w:tc>
          <w:tcPr>
            <w:tcW w:type="dxa" w:w="2894"/>
            <w:shd w:val="clear" w:color="auto" w:fill="F7F9FC"/>
          </w:tcPr>
          <w:p>
            <w:pPr>
              <w:spacing w:before="20" w:after="20"/>
            </w:pPr>
            <w:r/>
            <w:r>
              <w:rPr>
                <w:rFonts w:ascii="Arial" w:hAnsi="Arial"/>
                <w:b w:val="0"/>
                <w:i w:val="0"/>
                <w:color w:val="1A1A1A"/>
                <w:sz w:val="18"/>
              </w:rPr>
              <w:t>Everything</w:t>
            </w:r>
          </w:p>
        </w:tc>
        <w:tc>
          <w:tcPr>
            <w:tcW w:type="dxa" w:w="2508"/>
            <w:shd w:val="clear" w:color="auto" w:fill="F7F9FC"/>
          </w:tcPr>
          <w:p>
            <w:pPr>
              <w:spacing w:before="20" w:after="20"/>
            </w:pPr>
            <w:r/>
            <w:r>
              <w:rPr>
                <w:rFonts w:ascii="Courier New" w:hAnsi="Courier New" w:cs="Courier New"/>
                <w:b w:val="0"/>
                <w:i w:val="0"/>
                <w:color w:val="142C4A"/>
                <w:sz w:val="16"/>
              </w:rPr>
              <w:t>kubectl get --raw='/readyz?verbose'</w:t>
            </w:r>
            <w:r>
              <w:rPr>
                <w:rFonts w:ascii="Arial" w:hAnsi="Arial"/>
                <w:b w:val="0"/>
                <w:i w:val="0"/>
                <w:color w:val="1A1A1A"/>
                <w:sz w:val="18"/>
              </w:rPr>
              <w:t xml:space="preserve"> → </w:t>
            </w:r>
            <w:r>
              <w:rPr>
                <w:rFonts w:ascii="Courier New" w:hAnsi="Courier New" w:cs="Courier New"/>
                <w:b w:val="0"/>
                <w:i w:val="0"/>
                <w:color w:val="142C4A"/>
                <w:sz w:val="16"/>
              </w:rPr>
              <w:t>[-]etcd failed</w:t>
            </w:r>
          </w:p>
        </w:tc>
      </w:tr>
      <w:tr>
        <w:trPr>
          <w:cantSplit/>
        </w:trPr>
        <w:tc>
          <w:tcPr>
            <w:tcW w:type="dxa" w:w="1930"/>
          </w:tcPr>
          <w:p>
            <w:pPr>
              <w:spacing w:before="20" w:after="20"/>
            </w:pPr>
            <w:r/>
            <w:r>
              <w:rPr>
                <w:rFonts w:ascii="Arial" w:hAnsi="Arial"/>
                <w:b/>
                <w:i w:val="0"/>
                <w:color w:val="1A1A1A"/>
                <w:sz w:val="18"/>
              </w:rPr>
              <w:t>kube-scheduler</w:t>
            </w:r>
          </w:p>
        </w:tc>
        <w:tc>
          <w:tcPr>
            <w:tcW w:type="dxa" w:w="2316"/>
          </w:tcPr>
          <w:p>
            <w:pPr>
              <w:spacing w:before="20" w:after="20"/>
            </w:pPr>
            <w:r/>
            <w:r>
              <w:rPr>
                <w:rFonts w:ascii="Arial" w:hAnsi="Arial"/>
                <w:b w:val="0"/>
                <w:i w:val="0"/>
                <w:color w:val="1A1A1A"/>
                <w:sz w:val="18"/>
              </w:rPr>
              <w:t>Existing Pods run normally</w:t>
            </w:r>
          </w:p>
        </w:tc>
        <w:tc>
          <w:tcPr>
            <w:tcW w:type="dxa" w:w="2894"/>
          </w:tcPr>
          <w:p>
            <w:pPr>
              <w:spacing w:before="20" w:after="20"/>
            </w:pPr>
            <w:r/>
            <w:r>
              <w:rPr>
                <w:rFonts w:ascii="Arial" w:hAnsi="Arial"/>
                <w:b w:val="0"/>
                <w:i w:val="0"/>
                <w:color w:val="1A1A1A"/>
                <w:sz w:val="18"/>
              </w:rPr>
              <w:t xml:space="preserve">New Pods stay </w:t>
            </w:r>
            <w:r>
              <w:rPr>
                <w:rFonts w:ascii="Arial" w:hAnsi="Arial"/>
                <w:b/>
                <w:i w:val="0"/>
                <w:color w:val="1A1A1A"/>
                <w:sz w:val="18"/>
              </w:rPr>
              <w:t>Pending</w:t>
            </w:r>
            <w:r>
              <w:rPr>
                <w:rFonts w:ascii="Arial" w:hAnsi="Arial"/>
                <w:b w:val="0"/>
                <w:i w:val="0"/>
                <w:color w:val="1A1A1A"/>
                <w:sz w:val="18"/>
              </w:rPr>
              <w:t xml:space="preserve"> forever with </w:t>
            </w:r>
            <w:r>
              <w:rPr>
                <w:rFonts w:ascii="Arial" w:hAnsi="Arial"/>
                <w:b/>
                <w:i w:val="0"/>
                <w:color w:val="1A1A1A"/>
                <w:sz w:val="18"/>
              </w:rPr>
              <w:t>no FailedScheduling event at all</w:t>
            </w:r>
          </w:p>
        </w:tc>
        <w:tc>
          <w:tcPr>
            <w:tcW w:type="dxa" w:w="2508"/>
          </w:tcPr>
          <w:p>
            <w:pPr>
              <w:spacing w:before="20" w:after="20"/>
            </w:pPr>
            <w:r/>
            <w:r>
              <w:rPr>
                <w:rFonts w:ascii="Courier New" w:hAnsi="Courier New" w:cs="Courier New"/>
                <w:b w:val="0"/>
                <w:i w:val="0"/>
                <w:color w:val="142C4A"/>
                <w:sz w:val="16"/>
              </w:rPr>
              <w:t>kubectl -n kube-system logs kube-scheduler-&lt;node&gt;</w:t>
            </w:r>
          </w:p>
        </w:tc>
      </w:tr>
      <w:tr>
        <w:trPr>
          <w:cantSplit/>
        </w:trPr>
        <w:tc>
          <w:tcPr>
            <w:tcW w:type="dxa" w:w="1930"/>
            <w:shd w:val="clear" w:color="auto" w:fill="F7F9FC"/>
          </w:tcPr>
          <w:p>
            <w:pPr>
              <w:spacing w:before="20" w:after="20"/>
            </w:pPr>
            <w:r/>
            <w:r>
              <w:rPr>
                <w:rFonts w:ascii="Arial" w:hAnsi="Arial"/>
                <w:b/>
                <w:i w:val="0"/>
                <w:color w:val="1A1A1A"/>
                <w:sz w:val="18"/>
              </w:rPr>
              <w:t>kube-controller-manager</w:t>
            </w:r>
          </w:p>
        </w:tc>
        <w:tc>
          <w:tcPr>
            <w:tcW w:type="dxa" w:w="2316"/>
            <w:shd w:val="clear" w:color="auto" w:fill="F7F9FC"/>
          </w:tcPr>
          <w:p>
            <w:pPr>
              <w:spacing w:before="20" w:after="20"/>
            </w:pPr>
            <w:r/>
            <w:r>
              <w:rPr>
                <w:rFonts w:ascii="Arial" w:hAnsi="Arial"/>
                <w:b w:val="0"/>
                <w:i w:val="0"/>
                <w:color w:val="1A1A1A"/>
                <w:sz w:val="18"/>
              </w:rPr>
              <w:t>Existing Pods run</w:t>
            </w:r>
          </w:p>
        </w:tc>
        <w:tc>
          <w:tcPr>
            <w:tcW w:type="dxa" w:w="2894"/>
            <w:shd w:val="clear" w:color="auto" w:fill="F7F9FC"/>
          </w:tcPr>
          <w:p>
            <w:pPr>
              <w:spacing w:before="20" w:after="20"/>
            </w:pPr>
            <w:r/>
            <w:r>
              <w:rPr>
                <w:rFonts w:ascii="Arial" w:hAnsi="Arial"/>
                <w:b w:val="0"/>
                <w:i w:val="0"/>
                <w:color w:val="1A1A1A"/>
                <w:sz w:val="18"/>
              </w:rPr>
              <w:t>Deployments do not create ReplicaSets; failed nodes are never drained; endpoints stop updating</w:t>
            </w:r>
          </w:p>
        </w:tc>
        <w:tc>
          <w:tcPr>
            <w:tcW w:type="dxa" w:w="2508"/>
            <w:shd w:val="clear" w:color="auto" w:fill="F7F9FC"/>
          </w:tcPr>
          <w:p>
            <w:pPr>
              <w:spacing w:before="20" w:after="20"/>
            </w:pPr>
            <w:r/>
            <w:r>
              <w:rPr>
                <w:rFonts w:ascii="Courier New" w:hAnsi="Courier New" w:cs="Courier New"/>
                <w:b w:val="0"/>
                <w:i w:val="0"/>
                <w:color w:val="142C4A"/>
                <w:sz w:val="16"/>
              </w:rPr>
              <w:t>kubectl -n kube-system logs kube-controller-manager-&lt;node&gt;</w:t>
            </w:r>
          </w:p>
        </w:tc>
      </w:tr>
      <w:tr>
        <w:trPr>
          <w:cantSplit/>
        </w:trPr>
        <w:tc>
          <w:tcPr>
            <w:tcW w:type="dxa" w:w="1930"/>
          </w:tcPr>
          <w:p>
            <w:pPr>
              <w:spacing w:before="20" w:after="20"/>
            </w:pPr>
            <w:r/>
            <w:r>
              <w:rPr>
                <w:rFonts w:ascii="Arial" w:hAnsi="Arial"/>
                <w:b/>
                <w:i w:val="0"/>
                <w:color w:val="1A1A1A"/>
                <w:sz w:val="18"/>
              </w:rPr>
              <w:t>kubelet</w:t>
            </w:r>
            <w:r>
              <w:rPr>
                <w:rFonts w:ascii="Arial" w:hAnsi="Arial"/>
                <w:b w:val="0"/>
                <w:i w:val="0"/>
                <w:color w:val="1A1A1A"/>
                <w:sz w:val="18"/>
              </w:rPr>
              <w:t xml:space="preserve"> (on one node)</w:t>
            </w:r>
          </w:p>
        </w:tc>
        <w:tc>
          <w:tcPr>
            <w:tcW w:type="dxa" w:w="2316"/>
          </w:tcPr>
          <w:p>
            <w:pPr>
              <w:spacing w:before="20" w:after="20"/>
            </w:pPr>
            <w:r/>
            <w:r>
              <w:rPr>
                <w:rFonts w:ascii="Arial" w:hAnsi="Arial"/>
                <w:b w:val="0"/>
                <w:i w:val="0"/>
                <w:color w:val="1A1A1A"/>
                <w:sz w:val="18"/>
              </w:rPr>
              <w:t>Other nodes fine</w:t>
            </w:r>
          </w:p>
        </w:tc>
        <w:tc>
          <w:tcPr>
            <w:tcW w:type="dxa" w:w="2894"/>
          </w:tcPr>
          <w:p>
            <w:pPr>
              <w:spacing w:before="20" w:after="20"/>
            </w:pPr>
            <w:r/>
            <w:r>
              <w:rPr>
                <w:rFonts w:ascii="Arial" w:hAnsi="Arial"/>
                <w:b w:val="0"/>
                <w:i w:val="0"/>
                <w:color w:val="1A1A1A"/>
                <w:sz w:val="18"/>
              </w:rPr>
              <w:t xml:space="preserve">That node goes </w:t>
            </w:r>
            <w:r>
              <w:rPr>
                <w:rFonts w:ascii="Courier New" w:hAnsi="Courier New" w:cs="Courier New"/>
                <w:b w:val="0"/>
                <w:i w:val="0"/>
                <w:color w:val="142C4A"/>
                <w:sz w:val="16"/>
              </w:rPr>
              <w:t>NotReady</w:t>
            </w:r>
            <w:r>
              <w:rPr>
                <w:rFonts w:ascii="Arial" w:hAnsi="Arial"/>
                <w:b w:val="0"/>
                <w:i w:val="0"/>
                <w:color w:val="1A1A1A"/>
                <w:sz w:val="18"/>
              </w:rPr>
              <w:t>; its Pods are evicted after the grace period</w:t>
            </w:r>
          </w:p>
        </w:tc>
        <w:tc>
          <w:tcPr>
            <w:tcW w:type="dxa" w:w="2508"/>
          </w:tcPr>
          <w:p>
            <w:pPr>
              <w:spacing w:before="20" w:after="20"/>
            </w:pPr>
            <w:r/>
            <w:r>
              <w:rPr>
                <w:rFonts w:ascii="Courier New" w:hAnsi="Courier New" w:cs="Courier New"/>
                <w:b w:val="0"/>
                <w:i w:val="0"/>
                <w:color w:val="142C4A"/>
                <w:sz w:val="16"/>
              </w:rPr>
              <w:t>docker exec &lt;node&gt; systemctl status kubelet</w:t>
            </w:r>
          </w:p>
        </w:tc>
      </w:tr>
    </w:tbl>
    <w:p>
      <w:pPr>
        <w:spacing w:after="40"/>
      </w:pPr>
    </w:p>
    <w:p>
      <w:pPr>
        <w:spacing w:before="0" w:after="60"/>
        <w:ind w:left="288"/>
        <w:shd w:val="clear" w:color="auto" w:fill="FBF7EC"/>
        <w:pBdr>
          <w:left w:val="single" w:sz="18" w:space="8" w:color="D8A62A"/>
        </w:pBdr>
      </w:pPr>
      <w:r>
        <w:rPr>
          <w:rFonts w:ascii="Arial" w:hAnsi="Arial"/>
          <w:b/>
          <w:i w:val="0"/>
          <w:color w:val="1A1A1A"/>
          <w:sz w:val="22"/>
        </w:rPr>
        <w:t>The diagnostic that distinguishes "scheduler down" from "unschedulable Pod":</w:t>
      </w:r>
      <w:r>
        <w:rPr>
          <w:rFonts w:ascii="Arial" w:hAnsi="Arial"/>
          <w:b w:val="0"/>
          <w:i w:val="0"/>
          <w:color w:val="1A1A1A"/>
          <w:sz w:val="22"/>
        </w:rPr>
        <w:t xml:space="preserve"> a Pending Pod with </w:t>
      </w:r>
      <w:r>
        <w:rPr>
          <w:rFonts w:ascii="Arial" w:hAnsi="Arial"/>
          <w:b/>
          <w:i w:val="0"/>
          <w:color w:val="1A1A1A"/>
          <w:sz w:val="22"/>
        </w:rPr>
        <w:t xml:space="preserve">no </w:t>
      </w:r>
      <w:r>
        <w:rPr>
          <w:rFonts w:ascii="Courier New" w:hAnsi="Courier New" w:cs="Courier New"/>
          <w:b/>
          <w:i w:val="0"/>
          <w:color w:val="142C4A"/>
          <w:sz w:val="20"/>
        </w:rPr>
        <w:t>FailedScheduling</w:t>
      </w:r>
      <w:r>
        <w:rPr>
          <w:rFonts w:ascii="Arial" w:hAnsi="Arial"/>
          <w:b/>
          <w:i w:val="0"/>
          <w:color w:val="1A1A1A"/>
          <w:sz w:val="22"/>
        </w:rPr>
        <w:t xml:space="preserve"> event whatsoever</w:t>
      </w:r>
      <w:r>
        <w:rPr>
          <w:rFonts w:ascii="Arial" w:hAnsi="Arial"/>
          <w:b w:val="0"/>
          <w:i w:val="0"/>
          <w:color w:val="1A1A1A"/>
          <w:sz w:val="22"/>
        </w:rPr>
        <w:t xml:space="preserve"> means nothing is even evaluating it — suspect the scheduler. A Pending Pod </w:t>
      </w:r>
      <w:r>
        <w:rPr>
          <w:rFonts w:ascii="Arial" w:hAnsi="Arial"/>
          <w:b/>
          <w:i w:val="0"/>
          <w:color w:val="1A1A1A"/>
          <w:sz w:val="22"/>
        </w:rPr>
        <w:t>with</w:t>
      </w:r>
      <w:r>
        <w:rPr>
          <w:rFonts w:ascii="Arial" w:hAnsi="Arial"/>
          <w:b w:val="0"/>
          <w:i w:val="0"/>
          <w:color w:val="1A1A1A"/>
          <w:sz w:val="22"/>
        </w:rPr>
        <w:t xml:space="preserve"> a </w:t>
      </w:r>
      <w:r>
        <w:rPr>
          <w:rFonts w:ascii="Courier New" w:hAnsi="Courier New" w:cs="Courier New"/>
          <w:b w:val="0"/>
          <w:i w:val="0"/>
          <w:color w:val="142C4A"/>
          <w:sz w:val="20"/>
        </w:rPr>
        <w:t>FailedScheduling</w:t>
      </w:r>
      <w:r>
        <w:rPr>
          <w:rFonts w:ascii="Arial" w:hAnsi="Arial"/>
          <w:b w:val="0"/>
          <w:i w:val="0"/>
          <w:color w:val="1A1A1A"/>
          <w:sz w:val="22"/>
        </w:rPr>
        <w:t xml:space="preserve"> event means the scheduler is alive and is telling you exactly why it refused, as in DEP-1043.</w:t>
      </w:r>
    </w:p>
    <w:p>
      <w:pPr>
        <w:spacing w:before="80" w:after="120"/>
        <w:pBdr>
          <w:bottom w:val="single" w:sz="6" w:space="1" w:color="D5DBE5"/>
        </w:pBdr>
      </w:pPr>
    </w:p>
    <w:p>
      <w:pPr>
        <w:pStyle w:val="Heading4"/>
        <w:spacing w:before="200" w:after="80"/>
        <w:ind w:left="0"/>
        <w:keepNext/>
      </w:pPr>
      <w:r>
        <w:rPr>
          <w:rFonts w:ascii="Arial" w:hAnsi="Arial"/>
        </w:rPr>
        <w:t>Part 7 — Apply the fixes and verify</w:t>
      </w:r>
    </w:p>
    <w:p>
      <w:pPr>
        <w:spacing w:before="0" w:after="120"/>
        <w:ind w:left="0"/>
      </w:pPr>
      <w:r>
        <w:rPr>
          <w:rFonts w:ascii="Arial" w:hAnsi="Arial"/>
          <w:b/>
          <w:i w:val="0"/>
          <w:color w:val="1A1A1A"/>
          <w:sz w:val="22"/>
        </w:rPr>
        <w:t>Step 7.1</w:t>
      </w:r>
      <w:r>
        <w:rPr>
          <w:rFonts w:ascii="Arial" w:hAnsi="Arial"/>
          <w:b w:val="0"/>
          <w:i w:val="0"/>
          <w:color w:val="1A1A1A"/>
          <w:sz w:val="22"/>
        </w:rPr>
        <w:t xml:space="preserve"> — Only now, with all four root causes written into your worksheet, apply the fixes.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manifests/20-fixes.yaml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deployment.apps/depot-api configured</w:t>
      </w:r>
      <w:r>
        <w:br/>
      </w:r>
      <w:r>
        <w:rPr>
          <w:rFonts w:ascii="Courier New" w:hAnsi="Courier New" w:cs="Courier New"/>
          <w:rFonts w:ascii="Courier New" w:hAnsi="Courier New"/>
          <w:color w:val="142C4A"/>
          <w:sz w:val="18"/>
        </w:rPr>
        <w:t>deployment.apps/shipment-worker configured</w:t>
      </w:r>
      <w:r>
        <w:br/>
      </w:r>
      <w:r>
        <w:rPr>
          <w:rFonts w:ascii="Courier New" w:hAnsi="Courier New" w:cs="Courier New"/>
          <w:rFonts w:ascii="Courier New" w:hAnsi="Courier New"/>
          <w:color w:val="142C4A"/>
          <w:sz w:val="18"/>
        </w:rPr>
        <w:t>deployment.apps/manifest-indexer configured</w:t>
      </w:r>
      <w:r>
        <w:br/>
      </w:r>
      <w:r>
        <w:rPr>
          <w:rFonts w:ascii="Courier New" w:hAnsi="Courier New" w:cs="Courier New"/>
          <w:rFonts w:ascii="Courier New" w:hAnsi="Courier New"/>
          <w:color w:val="142C4A"/>
          <w:sz w:val="18"/>
        </w:rPr>
        <w:t>service/depot-tracker configured</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Note </w:t>
      </w:r>
      <w:r>
        <w:rPr>
          <w:rFonts w:ascii="Courier New" w:hAnsi="Courier New" w:cs="Courier New"/>
          <w:b w:val="0"/>
          <w:i w:val="0"/>
          <w:color w:val="142C4A"/>
          <w:sz w:val="20"/>
        </w:rPr>
        <w:t>configured</w:t>
      </w:r>
      <w:r>
        <w:rPr>
          <w:rFonts w:ascii="Arial" w:hAnsi="Arial"/>
          <w:b w:val="0"/>
          <w:i w:val="0"/>
          <w:color w:val="1A1A1A"/>
          <w:sz w:val="22"/>
        </w:rPr>
        <w:t xml:space="preserve">, not </w:t>
      </w:r>
      <w:r>
        <w:rPr>
          <w:rFonts w:ascii="Courier New" w:hAnsi="Courier New" w:cs="Courier New"/>
          <w:b w:val="0"/>
          <w:i w:val="0"/>
          <w:color w:val="142C4A"/>
          <w:sz w:val="20"/>
        </w:rPr>
        <w:t>created</w:t>
      </w:r>
      <w:r>
        <w:rPr>
          <w:rFonts w:ascii="Arial" w:hAnsi="Arial"/>
          <w:b w:val="0"/>
          <w:i w:val="0"/>
          <w:color w:val="1A1A1A"/>
          <w:sz w:val="22"/>
        </w:rPr>
        <w:t xml:space="preserve"> — these are updates to the objects you already applied. Note also that the </w:t>
      </w:r>
      <w:r>
        <w:rPr>
          <w:rFonts w:ascii="Courier New" w:hAnsi="Courier New" w:cs="Courier New"/>
          <w:b w:val="0"/>
          <w:i w:val="0"/>
          <w:color w:val="142C4A"/>
          <w:sz w:val="20"/>
        </w:rPr>
        <w:t>depot-tracker</w:t>
      </w:r>
      <w:r>
        <w:rPr>
          <w:rFonts w:ascii="Arial" w:hAnsi="Arial"/>
          <w:b w:val="0"/>
          <w:i w:val="0"/>
          <w:color w:val="1A1A1A"/>
          <w:sz w:val="22"/>
        </w:rPr>
        <w:t xml:space="preserve"> </w:t>
      </w:r>
      <w:r>
        <w:rPr>
          <w:rFonts w:ascii="Arial" w:hAnsi="Arial"/>
          <w:b/>
          <w:i w:val="0"/>
          <w:color w:val="1A1A1A"/>
          <w:sz w:val="22"/>
        </w:rPr>
        <w:t>Deployment</w:t>
      </w:r>
      <w:r>
        <w:rPr>
          <w:rFonts w:ascii="Arial" w:hAnsi="Arial"/>
          <w:b w:val="0"/>
          <w:i w:val="0"/>
          <w:color w:val="1A1A1A"/>
          <w:sz w:val="22"/>
        </w:rPr>
        <w:t xml:space="preserve"> is absent from the fix file: it was never broken. Only its Service was.</w:t>
      </w:r>
    </w:p>
    <w:p>
      <w:pPr>
        <w:spacing w:before="0" w:after="120"/>
        <w:ind w:left="0"/>
      </w:pPr>
      <w:r>
        <w:rPr>
          <w:rFonts w:ascii="Arial" w:hAnsi="Arial"/>
          <w:b/>
          <w:i w:val="0"/>
          <w:color w:val="1A1A1A"/>
          <w:sz w:val="22"/>
        </w:rPr>
        <w:t>Step 7.2</w:t>
      </w:r>
      <w:r>
        <w:rPr>
          <w:rFonts w:ascii="Arial" w:hAnsi="Arial"/>
          <w:b w:val="0"/>
          <w:i w:val="0"/>
          <w:color w:val="1A1A1A"/>
          <w:sz w:val="22"/>
        </w:rPr>
        <w:t xml:space="preserve"> — Wait ~60 seconds and confirm all five phases pass everywhere.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kcna-lab25 -o wide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READY   STATUS    RESTARTS   AGE    IP            NODE                 NOMINATED NODE   READINESS GATES</w:t>
      </w:r>
      <w:r>
        <w:br/>
      </w:r>
      <w:r>
        <w:rPr>
          <w:rFonts w:ascii="Courier New" w:hAnsi="Courier New" w:cs="Courier New"/>
          <w:rFonts w:ascii="Courier New" w:hAnsi="Courier New"/>
          <w:color w:val="142C4A"/>
          <w:sz w:val="18"/>
        </w:rPr>
        <w:t>depot-api-6b8d5f9c74-t7prv          1/1     Running   0          52s    10.244.0.27   kind-control-plane   &lt;none&gt;           &lt;none&gt;</w:t>
      </w:r>
      <w:r>
        <w:br/>
      </w:r>
      <w:r>
        <w:rPr>
          <w:rFonts w:ascii="Courier New" w:hAnsi="Courier New" w:cs="Courier New"/>
          <w:rFonts w:ascii="Courier New" w:hAnsi="Courier New"/>
          <w:color w:val="142C4A"/>
          <w:sz w:val="18"/>
        </w:rPr>
        <w:t>depot-portal-6f9c8d7b54-4nvqz       1/1     Running   0          22m    10.244.0.21   kind-control-plane   &lt;none&gt;           &lt;none&gt;</w:t>
      </w:r>
      <w:r>
        <w:br/>
      </w:r>
      <w:r>
        <w:rPr>
          <w:rFonts w:ascii="Courier New" w:hAnsi="Courier New" w:cs="Courier New"/>
          <w:rFonts w:ascii="Courier New" w:hAnsi="Courier New"/>
          <w:color w:val="142C4A"/>
          <w:sz w:val="18"/>
        </w:rPr>
        <w:t>depot-portal-6f9c8d7b54-mzt8h       1/1     Running   0          22m    10.244.0.22   kind-control-plane   &lt;none&gt;           &lt;none&gt;</w:t>
      </w:r>
      <w:r>
        <w:br/>
      </w:r>
      <w:r>
        <w:rPr>
          <w:rFonts w:ascii="Courier New" w:hAnsi="Courier New" w:cs="Courier New"/>
          <w:rFonts w:ascii="Courier New" w:hAnsi="Courier New"/>
          <w:color w:val="142C4A"/>
          <w:sz w:val="18"/>
        </w:rPr>
        <w:t>depot-tracker-5c8f7b9d64-h6wnr      1/1     Running   0          18m    10.244.0.25   kind-control-plane   &lt;none&gt;           &lt;none&gt;</w:t>
      </w:r>
      <w:r>
        <w:br/>
      </w:r>
      <w:r>
        <w:rPr>
          <w:rFonts w:ascii="Courier New" w:hAnsi="Courier New" w:cs="Courier New"/>
          <w:rFonts w:ascii="Courier New" w:hAnsi="Courier New"/>
          <w:color w:val="142C4A"/>
          <w:sz w:val="18"/>
        </w:rPr>
        <w:t>depot-tracker-5c8f7b9d64-q4jsx      1/1     Running   0          18m    10.244.0.26   kind-control-plane   &lt;none&gt;           &lt;none&gt;</w:t>
      </w:r>
      <w:r>
        <w:br/>
      </w:r>
      <w:r>
        <w:rPr>
          <w:rFonts w:ascii="Courier New" w:hAnsi="Courier New" w:cs="Courier New"/>
          <w:rFonts w:ascii="Courier New" w:hAnsi="Courier New"/>
          <w:color w:val="142C4A"/>
          <w:sz w:val="18"/>
        </w:rPr>
        <w:t>manifest-indexer-7c9f8b6d54-k2xnp   1/1     Running   0          52s    10.244.0.28   kind-control-plane   &lt;none&gt;           &lt;none&gt;</w:t>
      </w:r>
      <w:r>
        <w:br/>
      </w:r>
      <w:r>
        <w:rPr>
          <w:rFonts w:ascii="Courier New" w:hAnsi="Courier New" w:cs="Courier New"/>
          <w:rFonts w:ascii="Courier New" w:hAnsi="Courier New"/>
          <w:color w:val="142C4A"/>
          <w:sz w:val="18"/>
        </w:rPr>
        <w:t>shipment-worker-6d5c9b8f47-r3mqz    1/1     Running   0          52s    10.244.0.29   kind-control-plane   &lt;none&gt;           &lt;none&gt;</w:t>
      </w:r>
      <w:r>
        <w:br/>
      </w:r>
      <w:r>
        <w:rPr>
          <w:rFonts w:ascii="Courier New" w:hAnsi="Courier New" w:cs="Courier New"/>
          <w:rFonts w:ascii="Courier New" w:hAnsi="Courier New"/>
          <w:color w:val="142C4A"/>
          <w:sz w:val="18"/>
        </w:rPr>
        <w:t>triage-client                       1/1     Running   0          22m    10.244.0.20   kind-control-plane   &lt;none&gt;           &lt;none&gt;</w:t>
      </w:r>
    </w:p>
    <w:p>
      <w:pPr>
        <w:spacing w:before="0" w:after="120"/>
        <w:ind w:left="0"/>
      </w:pPr>
      <w:r>
        <w:rPr>
          <w:rFonts w:ascii="Arial" w:hAnsi="Arial"/>
          <w:b w:val="0"/>
          <w:i w:val="0"/>
          <w:color w:val="1A1A1A"/>
          <w:sz w:val="22"/>
        </w:rPr>
        <w:t xml:space="preserve">No </w:t>
      </w:r>
      <w:r>
        <w:rPr>
          <w:rFonts w:ascii="Courier New" w:hAnsi="Courier New" w:cs="Courier New"/>
          <w:b w:val="0"/>
          <w:i w:val="0"/>
          <w:color w:val="142C4A"/>
          <w:sz w:val="20"/>
        </w:rPr>
        <w:t>Pending</w:t>
      </w:r>
      <w:r>
        <w:rPr>
          <w:rFonts w:ascii="Arial" w:hAnsi="Arial"/>
          <w:b w:val="0"/>
          <w:i w:val="0"/>
          <w:color w:val="1A1A1A"/>
          <w:sz w:val="22"/>
        </w:rPr>
        <w:t xml:space="preserve">, no </w:t>
      </w:r>
      <w:r>
        <w:rPr>
          <w:rFonts w:ascii="Courier New" w:hAnsi="Courier New" w:cs="Courier New"/>
          <w:b w:val="0"/>
          <w:i w:val="0"/>
          <w:color w:val="142C4A"/>
          <w:sz w:val="20"/>
        </w:rPr>
        <w:t>ImagePullBackOff</w:t>
      </w:r>
      <w:r>
        <w:rPr>
          <w:rFonts w:ascii="Arial" w:hAnsi="Arial"/>
          <w:b w:val="0"/>
          <w:i w:val="0"/>
          <w:color w:val="1A1A1A"/>
          <w:sz w:val="22"/>
        </w:rPr>
        <w:t xml:space="preserve">, no </w:t>
      </w:r>
      <w:r>
        <w:rPr>
          <w:rFonts w:ascii="Courier New" w:hAnsi="Courier New" w:cs="Courier New"/>
          <w:b w:val="0"/>
          <w:i w:val="0"/>
          <w:color w:val="142C4A"/>
          <w:sz w:val="20"/>
        </w:rPr>
        <w:t>CrashLoopBackOff</w:t>
      </w:r>
      <w:r>
        <w:rPr>
          <w:rFonts w:ascii="Arial" w:hAnsi="Arial"/>
          <w:b w:val="0"/>
          <w:i w:val="0"/>
          <w:color w:val="1A1A1A"/>
          <w:sz w:val="22"/>
        </w:rPr>
        <w:t>, zero restarts.</w:t>
      </w:r>
    </w:p>
    <w:p>
      <w:pPr>
        <w:spacing w:before="0" w:after="120"/>
        <w:ind w:left="0"/>
      </w:pPr>
      <w:r>
        <w:rPr>
          <w:rFonts w:ascii="Arial" w:hAnsi="Arial"/>
          <w:b/>
          <w:i w:val="0"/>
          <w:color w:val="1A1A1A"/>
          <w:sz w:val="22"/>
        </w:rPr>
        <w:t>Step 7.3</w:t>
      </w:r>
      <w:r>
        <w:rPr>
          <w:rFonts w:ascii="Arial" w:hAnsi="Arial"/>
          <w:b w:val="0"/>
          <w:i w:val="0"/>
          <w:color w:val="1A1A1A"/>
          <w:sz w:val="22"/>
        </w:rPr>
        <w:t xml:space="preserve"> — Confirm DEP-1044 specifically. The endpoints must now appear.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endpointslices -n kcna-lab25 -l kubernetes.io/service-name=depot-tracker</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                  ADDRESSTYPE   PORTS   ENDPOINTS                 AGE</w:t>
      </w:r>
      <w:r>
        <w:br/>
      </w:r>
      <w:r>
        <w:rPr>
          <w:rFonts w:ascii="Courier New" w:hAnsi="Courier New" w:cs="Courier New"/>
          <w:rFonts w:ascii="Courier New" w:hAnsi="Courier New"/>
          <w:color w:val="142C4A"/>
          <w:sz w:val="18"/>
        </w:rPr>
        <w:t>depot-tracker-9xz4k   IPv4          5678    10.244.0.25,10.244.0.26   19m</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exec -n kcna-lab25 triage-client -- \</w:t>
      </w:r>
      <w:r>
        <w:br/>
      </w:r>
      <w:r>
        <w:rPr>
          <w:rFonts w:ascii="Courier New" w:hAnsi="Courier New" w:cs="Courier New"/>
          <w:rFonts w:ascii="Courier New" w:hAnsi="Courier New"/>
          <w:color w:val="142C4A"/>
          <w:sz w:val="18"/>
        </w:rPr>
        <w:t xml:space="preserve">  wget -qO- --timeout=5 http://depot-tracker.kcna-lab25.svc.cluster.local/</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depot-tracker ok</w:t>
      </w:r>
    </w:p>
    <w:p>
      <w:pPr>
        <w:spacing w:before="0" w:after="120"/>
        <w:ind w:left="0"/>
      </w:pPr>
      <w:r>
        <w:rPr>
          <w:rFonts w:ascii="Arial" w:hAnsi="Arial"/>
          <w:b/>
          <w:i w:val="0"/>
          <w:color w:val="1A1A1A"/>
          <w:sz w:val="22"/>
        </w:rPr>
        <w:t>Step 7.4</w:t>
      </w:r>
      <w:r>
        <w:rPr>
          <w:rFonts w:ascii="Arial" w:hAnsi="Arial"/>
          <w:b w:val="0"/>
          <w:i w:val="0"/>
          <w:color w:val="1A1A1A"/>
          <w:sz w:val="22"/>
        </w:rPr>
        <w:t xml:space="preserve"> — Confirm DEP-1042's worker is now doing real work.</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logs -n kcna-lab25 -l app=shipment-worker --tail=3</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[worker] starting shipment worker for depot sg-tuas</w:t>
      </w:r>
      <w:r>
        <w:br/>
      </w:r>
      <w:r>
        <w:rPr>
          <w:rFonts w:ascii="Courier New" w:hAnsi="Courier New" w:cs="Courier New"/>
          <w:rFonts w:ascii="Courier New" w:hAnsi="Courier New"/>
          <w:color w:val="142C4A"/>
          <w:sz w:val="18"/>
        </w:rPr>
        <w:t>[worker] 07:02:14 processed shipment batch</w:t>
      </w:r>
      <w:r>
        <w:br/>
      </w:r>
      <w:r>
        <w:rPr>
          <w:rFonts w:ascii="Courier New" w:hAnsi="Courier New" w:cs="Courier New"/>
          <w:rFonts w:ascii="Courier New" w:hAnsi="Courier New"/>
          <w:color w:val="142C4A"/>
          <w:sz w:val="18"/>
        </w:rPr>
        <w:t>[worker] 07:02:29 processed shipment batch</w:t>
      </w:r>
    </w:p>
    <w:p>
      <w:pPr>
        <w:spacing w:before="0" w:after="120"/>
        <w:ind w:left="0"/>
      </w:pPr>
      <w:r>
        <w:rPr>
          <w:rFonts w:ascii="Arial" w:hAnsi="Arial"/>
          <w:b/>
          <w:i w:val="0"/>
          <w:color w:val="1A1A1A"/>
          <w:sz w:val="22"/>
        </w:rPr>
        <w:t>Step 7.5</w:t>
      </w:r>
      <w:r>
        <w:rPr>
          <w:rFonts w:ascii="Arial" w:hAnsi="Arial"/>
          <w:b w:val="0"/>
          <w:i w:val="0"/>
          <w:color w:val="1A1A1A"/>
          <w:sz w:val="22"/>
        </w:rPr>
        <w:t xml:space="preserve"> — Complete every column of </w:t>
      </w:r>
      <w:r>
        <w:rPr>
          <w:rFonts w:ascii="Courier New" w:hAnsi="Courier New" w:cs="Courier New"/>
          <w:b w:val="0"/>
          <w:i w:val="0"/>
          <w:color w:val="142C4A"/>
          <w:sz w:val="20"/>
        </w:rPr>
        <w:t>data/triage-worksheet.csv</w:t>
      </w:r>
      <w:r>
        <w:rPr>
          <w:rFonts w:ascii="Arial" w:hAnsi="Arial"/>
          <w:b w:val="0"/>
          <w:i w:val="0"/>
          <w:color w:val="1A1A1A"/>
          <w:sz w:val="22"/>
        </w:rPr>
        <w:t>. This is your assessment artefact.</w:t>
      </w:r>
    </w:p>
    <w:p>
      <w:pPr>
        <w:spacing w:before="80" w:after="120"/>
        <w:pBdr>
          <w:bottom w:val="single" w:sz="6" w:space="1" w:color="D5DBE5"/>
        </w:pBdr>
      </w:pPr>
    </w:p>
    <w:p>
      <w:pPr>
        <w:pStyle w:val="Heading4"/>
        <w:spacing w:before="200" w:after="80"/>
        <w:ind w:left="0"/>
        <w:keepNext/>
      </w:pPr>
      <w:r>
        <w:rPr>
          <w:rFonts w:ascii="Arial" w:hAnsi="Arial"/>
        </w:rPr>
        <w:t>Part 8 — Failure injection (mandatory): work one blind</w:t>
      </w:r>
    </w:p>
    <w:p>
      <w:pPr>
        <w:spacing w:before="0" w:after="120"/>
        <w:ind w:left="0"/>
      </w:pPr>
      <w:r>
        <w:rPr>
          <w:rFonts w:ascii="Arial" w:hAnsi="Arial"/>
          <w:b w:val="0"/>
          <w:i w:val="0"/>
          <w:color w:val="1A1A1A"/>
          <w:sz w:val="22"/>
        </w:rPr>
        <w:t>Everything so far came with a ticket telling you which workload to look at. In the assessment it will not. Practise the method with no starting point.</w:t>
      </w:r>
    </w:p>
    <w:p>
      <w:pPr>
        <w:spacing w:before="0" w:after="120"/>
        <w:ind w:left="0"/>
      </w:pPr>
      <w:r>
        <w:rPr>
          <w:rFonts w:ascii="Arial" w:hAnsi="Arial"/>
          <w:b/>
          <w:i w:val="0"/>
          <w:color w:val="1A1A1A"/>
          <w:sz w:val="22"/>
        </w:rPr>
        <w:t>Step 8.1</w:t>
      </w:r>
      <w:r>
        <w:rPr>
          <w:rFonts w:ascii="Arial" w:hAnsi="Arial"/>
          <w:b w:val="0"/>
          <w:i w:val="0"/>
          <w:color w:val="1A1A1A"/>
          <w:sz w:val="22"/>
        </w:rPr>
        <w:t xml:space="preserve"> — Re-break exactly one thing, chosen at random by the shell so you do not know which:</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CHOICE=$(( (RANDOM % 2) + 1 ))</w:t>
      </w:r>
      <w:r>
        <w:br/>
      </w:r>
      <w:r>
        <w:rPr>
          <w:rFonts w:ascii="Courier New" w:hAnsi="Courier New" w:cs="Courier New"/>
          <w:rFonts w:ascii="Courier New" w:hAnsi="Courier New"/>
          <w:color w:val="142C4A"/>
          <w:sz w:val="18"/>
        </w:rPr>
        <w:t>case $CHOICE in</w:t>
      </w:r>
      <w:r>
        <w:br/>
      </w:r>
      <w:r>
        <w:rPr>
          <w:rFonts w:ascii="Courier New" w:hAnsi="Courier New" w:cs="Courier New"/>
          <w:rFonts w:ascii="Courier New" w:hAnsi="Courier New"/>
          <w:color w:val="142C4A"/>
          <w:sz w:val="18"/>
        </w:rPr>
        <w:t xml:space="preserve">  1) kubectl set image deployment/depot-api api=nginx:1.27-alpne -n kcna-lab25 ;;</w:t>
      </w:r>
      <w:r>
        <w:br/>
      </w:r>
      <w:r>
        <w:rPr>
          <w:rFonts w:ascii="Courier New" w:hAnsi="Courier New" w:cs="Courier New"/>
          <w:rFonts w:ascii="Courier New" w:hAnsi="Courier New"/>
          <w:color w:val="142C4A"/>
          <w:sz w:val="18"/>
        </w:rPr>
        <w:t xml:space="preserve">  2) kubectl patch service depot-tracker -n kcna-lab25 \</w:t>
      </w:r>
      <w:r>
        <w:br/>
      </w:r>
      <w:r>
        <w:rPr>
          <w:rFonts w:ascii="Courier New" w:hAnsi="Courier New" w:cs="Courier New"/>
          <w:rFonts w:ascii="Courier New" w:hAnsi="Courier New"/>
          <w:color w:val="142C4A"/>
          <w:sz w:val="18"/>
        </w:rPr>
        <w:t xml:space="preserve">       -p '{"spec":{"selector":{"app":"depot-trackr"}}}' ;;</w:t>
      </w:r>
      <w:r>
        <w:br/>
      </w:r>
      <w:r>
        <w:rPr>
          <w:rFonts w:ascii="Courier New" w:hAnsi="Courier New" w:cs="Courier New"/>
          <w:rFonts w:ascii="Courier New" w:hAnsi="Courier New"/>
          <w:color w:val="142C4A"/>
          <w:sz w:val="18"/>
        </w:rPr>
        <w:t>esac</w:t>
      </w:r>
      <w:r>
        <w:br/>
      </w:r>
      <w:r>
        <w:rPr>
          <w:rFonts w:ascii="Courier New" w:hAnsi="Courier New" w:cs="Courier New"/>
          <w:rFonts w:ascii="Courier New" w:hAnsi="Courier New"/>
          <w:color w:val="142C4A"/>
          <w:sz w:val="18"/>
        </w:rPr>
        <w:t>echo "injected — do not scroll up"</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deployment.apps/depot-api image updated</w:t>
      </w:r>
      <w:r>
        <w:br/>
      </w:r>
      <w:r>
        <w:rPr>
          <w:rFonts w:ascii="Courier New" w:hAnsi="Courier New" w:cs="Courier New"/>
          <w:rFonts w:ascii="Courier New" w:hAnsi="Courier New"/>
          <w:color w:val="142C4A"/>
          <w:sz w:val="18"/>
        </w:rPr>
        <w:t>injected — do not scroll up</w:t>
      </w:r>
    </w:p>
    <w:p>
      <w:pPr>
        <w:spacing w:before="0" w:after="120"/>
        <w:ind w:left="0"/>
      </w:pPr>
      <w:r>
        <w:rPr>
          <w:rFonts w:ascii="Arial" w:hAnsi="Arial"/>
          <w:b/>
          <w:i w:val="0"/>
          <w:color w:val="1A1A1A"/>
          <w:sz w:val="22"/>
        </w:rPr>
        <w:t>Step 8.2</w:t>
      </w:r>
      <w:r>
        <w:rPr>
          <w:rFonts w:ascii="Arial" w:hAnsi="Arial"/>
          <w:b w:val="0"/>
          <w:i w:val="0"/>
          <w:color w:val="1A1A1A"/>
          <w:sz w:val="22"/>
        </w:rPr>
        <w:t xml:space="preserve"> — Find it using only the method. Start wide: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pods -n kcna-lab25 -o wide</w:t>
      </w:r>
      <w:r>
        <w:br/>
      </w:r>
      <w:r>
        <w:rPr>
          <w:rFonts w:ascii="Courier New" w:hAnsi="Courier New" w:cs="Courier New"/>
          <w:rFonts w:ascii="Courier New" w:hAnsi="Courier New"/>
          <w:color w:val="142C4A"/>
          <w:sz w:val="18"/>
        </w:rPr>
        <w:t>kubectl get endpointslices -n kcna-lab25</w:t>
      </w:r>
    </w:p>
    <w:p>
      <w:pPr>
        <w:spacing w:before="0" w:after="120"/>
        <w:ind w:left="0"/>
      </w:pPr>
      <w:r>
        <w:rPr>
          <w:rFonts w:ascii="Arial" w:hAnsi="Arial"/>
          <w:b w:val="0"/>
          <w:i w:val="0"/>
          <w:color w:val="1A1A1A"/>
          <w:sz w:val="22"/>
        </w:rPr>
        <w:t>Work Q1 → Q5. Do not guess. Whichever question first answers NO tells you which of the two injections you received.</w:t>
      </w:r>
    </w:p>
    <w:p>
      <w:pPr>
        <w:spacing w:before="0" w:after="120"/>
        <w:ind w:left="0"/>
      </w:pPr>
      <w:r>
        <w:rPr>
          <w:rFonts w:ascii="Arial" w:hAnsi="Arial"/>
          <w:b/>
          <w:i w:val="0"/>
          <w:color w:val="1A1A1A"/>
          <w:sz w:val="22"/>
        </w:rPr>
        <w:t>Step 8.3</w:t>
      </w:r>
      <w:r>
        <w:rPr>
          <w:rFonts w:ascii="Arial" w:hAnsi="Arial"/>
          <w:b w:val="0"/>
          <w:i w:val="0"/>
          <w:color w:val="1A1A1A"/>
          <w:sz w:val="22"/>
        </w:rPr>
        <w:t xml:space="preserve"> — Time yourself. A competent engineer localises either of these to a phase in </w:t>
      </w:r>
      <w:r>
        <w:rPr>
          <w:rFonts w:ascii="Arial" w:hAnsi="Arial"/>
          <w:b/>
          <w:i w:val="0"/>
          <w:color w:val="1A1A1A"/>
          <w:sz w:val="22"/>
        </w:rPr>
        <w:t>under 60 seconds</w:t>
      </w:r>
      <w:r>
        <w:rPr>
          <w:rFonts w:ascii="Arial" w:hAnsi="Arial"/>
          <w:b w:val="0"/>
          <w:i w:val="0"/>
          <w:color w:val="1A1A1A"/>
          <w:sz w:val="22"/>
        </w:rPr>
        <w:t xml:space="preserve"> with two commands.</w:t>
      </w:r>
    </w:p>
    <w:p>
      <w:pPr>
        <w:spacing w:before="0" w:after="120"/>
        <w:ind w:left="0"/>
      </w:pPr>
      <w:r>
        <w:rPr>
          <w:rFonts w:ascii="Arial" w:hAnsi="Arial"/>
          <w:b/>
          <w:i w:val="0"/>
          <w:color w:val="1A1A1A"/>
          <w:sz w:val="22"/>
        </w:rPr>
        <w:t>Step 8.4</w:t>
      </w:r>
      <w:r>
        <w:rPr>
          <w:rFonts w:ascii="Arial" w:hAnsi="Arial"/>
          <w:b w:val="0"/>
          <w:i w:val="0"/>
          <w:color w:val="1A1A1A"/>
          <w:sz w:val="22"/>
        </w:rPr>
        <w:t xml:space="preserve"> — Repair, whichever it was: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apply -f manifests/20-fixes.yaml</w:t>
      </w:r>
      <w:r>
        <w:br/>
      </w:r>
      <w:r>
        <w:rPr>
          <w:rFonts w:ascii="Courier New" w:hAnsi="Courier New" w:cs="Courier New"/>
          <w:rFonts w:ascii="Courier New" w:hAnsi="Courier New"/>
          <w:color w:val="142C4A"/>
          <w:sz w:val="18"/>
        </w:rPr>
        <w:t>kubectl rollout status deployment/depot-api -n kcna-lab25 --timeout=120s</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deployment.apps/depot-api configured</w:t>
      </w:r>
      <w:r>
        <w:br/>
      </w:r>
      <w:r>
        <w:rPr>
          <w:rFonts w:ascii="Courier New" w:hAnsi="Courier New" w:cs="Courier New"/>
          <w:rFonts w:ascii="Courier New" w:hAnsi="Courier New"/>
          <w:color w:val="142C4A"/>
          <w:sz w:val="18"/>
        </w:rPr>
        <w:t>service/depot-tracker configured</w:t>
      </w:r>
      <w:r>
        <w:br/>
      </w:r>
      <w:r>
        <w:rPr>
          <w:rFonts w:ascii="Courier New" w:hAnsi="Courier New" w:cs="Courier New"/>
          <w:rFonts w:ascii="Courier New" w:hAnsi="Courier New"/>
          <w:color w:val="142C4A"/>
          <w:sz w:val="18"/>
        </w:rPr>
        <w:t>deployment "depot-api" successfully rolled out</w:t>
      </w:r>
    </w:p>
    <w:p>
      <w:pPr>
        <w:spacing w:before="0" w:after="120"/>
        <w:ind w:left="0"/>
      </w:pPr>
      <w:r>
        <w:rPr>
          <w:rFonts w:ascii="Arial" w:hAnsi="Arial"/>
          <w:b/>
          <w:i w:val="0"/>
          <w:color w:val="1A1A1A"/>
          <w:sz w:val="22"/>
        </w:rPr>
        <w:t>Step 8.5</w:t>
      </w:r>
      <w:r>
        <w:rPr>
          <w:rFonts w:ascii="Arial" w:hAnsi="Arial"/>
          <w:b w:val="0"/>
          <w:i w:val="0"/>
          <w:color w:val="1A1A1A"/>
          <w:sz w:val="22"/>
        </w:rPr>
        <w:t xml:space="preserve"> — Verify the repair with the checks script.</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bash verification/checks.sh</w:t>
      </w:r>
    </w:p>
    <w:p>
      <w:pPr>
        <w:spacing w:before="80" w:after="120"/>
        <w:pBdr>
          <w:bottom w:val="single" w:sz="6" w:space="1" w:color="D5DBE5"/>
        </w:pBdr>
      </w:pPr>
    </w:p>
    <w:p>
      <w:pPr>
        <w:pStyle w:val="Heading3"/>
        <w:spacing w:before="200" w:after="80"/>
        <w:ind w:left="0"/>
        <w:keepNext/>
      </w:pPr>
      <w:r>
        <w:rPr>
          <w:rFonts w:ascii="Arial" w:hAnsi="Arial"/>
        </w:rPr>
        <w:t>Lab 25 · Verification</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bash verification/checks.sh</w:t>
      </w:r>
    </w:p>
    <w:p>
      <w:pPr>
        <w:spacing w:before="0" w:after="120"/>
        <w:ind w:left="0"/>
      </w:pPr>
      <w:r>
        <w:rPr>
          <w:rFonts w:ascii="Arial" w:hAnsi="Arial"/>
          <w:b w:val="0"/>
          <w:i w:val="0"/>
          <w:color w:val="1A1A1A"/>
          <w:sz w:val="22"/>
        </w:rPr>
        <w:t xml:space="preserve">The script verifies the healthy end state and, importantly, that the four broken manifests are still </w:t>
      </w:r>
      <w:r>
        <w:rPr>
          <w:rFonts w:ascii="Arial" w:hAnsi="Arial"/>
          <w:b/>
          <w:i w:val="0"/>
          <w:color w:val="1A1A1A"/>
          <w:sz w:val="22"/>
        </w:rPr>
        <w:t>schema-valid</w:t>
      </w:r>
      <w:r>
        <w:rPr>
          <w:rFonts w:ascii="Arial" w:hAnsi="Arial"/>
          <w:b w:val="0"/>
          <w:i w:val="0"/>
          <w:color w:val="1A1A1A"/>
          <w:sz w:val="22"/>
        </w:rPr>
        <w:t xml:space="preserve"> — see </w:t>
      </w:r>
      <w:r>
        <w:rPr>
          <w:rFonts w:ascii="Courier New" w:hAnsi="Courier New" w:cs="Courier New"/>
          <w:b w:val="0"/>
          <w:i w:val="0"/>
          <w:color w:val="142C4A"/>
          <w:sz w:val="20"/>
        </w:rPr>
        <w:t>verification/expected-output.md</w:t>
      </w:r>
      <w:r>
        <w:rPr>
          <w:rFonts w:ascii="Arial" w:hAnsi="Arial"/>
          <w:b w:val="0"/>
          <w:i w:val="0"/>
          <w:color w:val="1A1A1A"/>
          <w:sz w:val="22"/>
        </w:rPr>
        <w:t>.</w:t>
      </w:r>
    </w:p>
    <w:p>
      <w:pPr>
        <w:spacing w:before="0" w:after="120"/>
        <w:ind w:left="0"/>
      </w:pPr>
      <w:r>
        <w:rPr>
          <w:rFonts w:ascii="Arial" w:hAnsi="Arial"/>
          <w:b w:val="0"/>
          <w:i w:val="0"/>
          <w:color w:val="1A1A1A"/>
          <w:sz w:val="22"/>
        </w:rPr>
        <w:t xml:space="preserve">You have completed the lab when all checks pass, </w:t>
      </w:r>
      <w:r>
        <w:rPr>
          <w:rFonts w:ascii="Courier New" w:hAnsi="Courier New" w:cs="Courier New"/>
          <w:b w:val="0"/>
          <w:i w:val="0"/>
          <w:color w:val="142C4A"/>
          <w:sz w:val="20"/>
        </w:rPr>
        <w:t>data/triage-worksheet.csv</w:t>
      </w:r>
      <w:r>
        <w:rPr>
          <w:rFonts w:ascii="Arial" w:hAnsi="Arial"/>
          <w:b w:val="0"/>
          <w:i w:val="0"/>
          <w:color w:val="1A1A1A"/>
          <w:sz w:val="22"/>
        </w:rPr>
        <w:t xml:space="preserve"> is fully filled in, and you can reproduce the five-question decision tree from memory.</w:t>
      </w:r>
    </w:p>
    <w:p>
      <w:pPr>
        <w:spacing w:before="80" w:after="120"/>
        <w:pBdr>
          <w:bottom w:val="single" w:sz="6" w:space="1" w:color="D5DBE5"/>
        </w:pBdr>
      </w:pPr>
    </w:p>
    <w:p>
      <w:pPr>
        <w:pStyle w:val="Heading3"/>
        <w:spacing w:before="200" w:after="80"/>
        <w:ind w:left="0"/>
        <w:keepNext/>
      </w:pPr>
      <w:r>
        <w:rPr>
          <w:rFonts w:ascii="Arial" w:hAnsi="Arial"/>
        </w:rPr>
        <w:t>Lab 25 · Troubleshooting</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Symptom</w:t>
            </w:r>
          </w:p>
        </w:tc>
        <w:tc>
          <w:tcPr>
            <w:tcW w:type="dxa" w:w="2385"/>
            <w:shd w:val="clear" w:color="auto" w:fill="1F6FEB"/>
          </w:tcPr>
          <w:p>
            <w:pPr>
              <w:spacing w:before="20" w:after="20"/>
            </w:pPr>
            <w:r>
              <w:rPr>
                <w:b/>
                <w:color w:val="FFFFFF"/>
              </w:rPr>
            </w:r>
            <w:r>
              <w:rPr>
                <w:rFonts w:ascii="Arial" w:hAnsi="Arial"/>
                <w:b/>
                <w:i w:val="0"/>
                <w:color w:val="FFFFFF"/>
                <w:sz w:val="18"/>
              </w:rPr>
              <w:t>Likely cause</w:t>
            </w:r>
          </w:p>
        </w:tc>
        <w:tc>
          <w:tcPr>
            <w:tcW w:type="dxa" w:w="2981"/>
            <w:shd w:val="clear" w:color="auto" w:fill="1F6FEB"/>
          </w:tcPr>
          <w:p>
            <w:pPr>
              <w:spacing w:before="20" w:after="20"/>
            </w:pPr>
            <w:r>
              <w:rPr>
                <w:b/>
                <w:color w:val="FFFFFF"/>
              </w:rPr>
            </w:r>
            <w:r>
              <w:rPr>
                <w:rFonts w:ascii="Arial" w:hAnsi="Arial"/>
                <w:b/>
                <w:i w:val="0"/>
                <w:color w:val="FFFFFF"/>
                <w:sz w:val="18"/>
              </w:rPr>
              <w:t>Diagnostic command</w:t>
            </w:r>
          </w:p>
        </w:tc>
        <w:tc>
          <w:tcPr>
            <w:tcW w:type="dxa" w:w="2583"/>
            <w:shd w:val="clear" w:color="auto" w:fill="1F6FEB"/>
          </w:tcPr>
          <w:p>
            <w:pPr>
              <w:spacing w:before="20" w:after="20"/>
            </w:pPr>
            <w:r>
              <w:rPr>
                <w:b/>
                <w:color w:val="FFFFFF"/>
              </w:rPr>
            </w:r>
            <w:r>
              <w:rPr>
                <w:rFonts w:ascii="Arial" w:hAnsi="Arial"/>
                <w:b/>
                <w:i w:val="0"/>
                <w:color w:val="FFFFFF"/>
                <w:sz w:val="18"/>
              </w:rPr>
              <w:t>Fix</w:t>
            </w:r>
          </w:p>
        </w:tc>
      </w:tr>
      <w:tr>
        <w:trPr>
          <w:cantSplit/>
        </w:trPr>
        <w:tc>
          <w:tcPr>
            <w:tcW w:type="dxa" w:w="1987"/>
          </w:tcPr>
          <w:p>
            <w:pPr>
              <w:spacing w:before="20" w:after="20"/>
            </w:pPr>
            <w:r/>
            <w:r>
              <w:rPr>
                <w:rFonts w:ascii="Courier New" w:hAnsi="Courier New" w:cs="Courier New"/>
                <w:b w:val="0"/>
                <w:i w:val="0"/>
                <w:color w:val="142C4A"/>
                <w:sz w:val="16"/>
              </w:rPr>
              <w:t>Pending</w:t>
            </w:r>
            <w:r>
              <w:rPr>
                <w:rFonts w:ascii="Arial" w:hAnsi="Arial"/>
                <w:b w:val="0"/>
                <w:i w:val="0"/>
                <w:color w:val="1A1A1A"/>
                <w:sz w:val="18"/>
              </w:rPr>
              <w:t xml:space="preserve">, </w:t>
            </w:r>
            <w:r>
              <w:rPr>
                <w:rFonts w:ascii="Courier New" w:hAnsi="Courier New" w:cs="Courier New"/>
                <w:b w:val="0"/>
                <w:i w:val="0"/>
                <w:color w:val="142C4A"/>
                <w:sz w:val="16"/>
              </w:rPr>
              <w:t>NODE &lt;none&gt;</w:t>
            </w:r>
            <w:r>
              <w:rPr>
                <w:rFonts w:ascii="Arial" w:hAnsi="Arial"/>
                <w:b w:val="0"/>
                <w:i w:val="0"/>
                <w:color w:val="1A1A1A"/>
                <w:sz w:val="18"/>
              </w:rPr>
              <w:t xml:space="preserve">, </w:t>
            </w:r>
            <w:r>
              <w:rPr>
                <w:rFonts w:ascii="Courier New" w:hAnsi="Courier New" w:cs="Courier New"/>
                <w:b w:val="0"/>
                <w:i w:val="0"/>
                <w:color w:val="142C4A"/>
                <w:sz w:val="16"/>
              </w:rPr>
              <w:t>FailedScheduling: Insufficient cpu/memory</w:t>
            </w:r>
          </w:p>
        </w:tc>
        <w:tc>
          <w:tcPr>
            <w:tcW w:type="dxa" w:w="2385"/>
          </w:tcPr>
          <w:p>
            <w:pPr>
              <w:spacing w:before="20" w:after="20"/>
            </w:pPr>
            <w:r/>
            <w:r>
              <w:rPr>
                <w:rFonts w:ascii="Arial" w:hAnsi="Arial"/>
                <w:b w:val="0"/>
                <w:i w:val="0"/>
                <w:color w:val="1A1A1A"/>
                <w:sz w:val="18"/>
              </w:rPr>
              <w:t>Requests exceed any node's allocatable capacity</w:t>
            </w:r>
          </w:p>
        </w:tc>
        <w:tc>
          <w:tcPr>
            <w:tcW w:type="dxa" w:w="2981"/>
          </w:tcPr>
          <w:p>
            <w:pPr>
              <w:spacing w:before="20" w:after="20"/>
            </w:pPr>
            <w:r/>
            <w:r>
              <w:rPr>
                <w:rFonts w:ascii="Courier New" w:hAnsi="Courier New" w:cs="Courier New"/>
                <w:b w:val="0"/>
                <w:i w:val="0"/>
                <w:color w:val="142C4A"/>
                <w:sz w:val="16"/>
              </w:rPr>
              <w:t>kubectl describe node &lt;node&gt; | sed -n '/Allocated resources/,/^Events/p'</w:t>
            </w:r>
          </w:p>
        </w:tc>
        <w:tc>
          <w:tcPr>
            <w:tcW w:type="dxa" w:w="2583"/>
          </w:tcPr>
          <w:p>
            <w:pPr>
              <w:spacing w:before="20" w:after="20"/>
            </w:pPr>
            <w:r/>
            <w:r>
              <w:rPr>
                <w:rFonts w:ascii="Arial" w:hAnsi="Arial"/>
                <w:b w:val="0"/>
                <w:i w:val="0"/>
                <w:color w:val="1A1A1A"/>
                <w:sz w:val="18"/>
              </w:rPr>
              <w:t xml:space="preserve">Lower </w:t>
            </w:r>
            <w:r>
              <w:rPr>
                <w:rFonts w:ascii="Courier New" w:hAnsi="Courier New" w:cs="Courier New"/>
                <w:b w:val="0"/>
                <w:i w:val="0"/>
                <w:color w:val="142C4A"/>
                <w:sz w:val="16"/>
              </w:rPr>
              <w:t>resources.requests</w:t>
            </w:r>
            <w:r>
              <w:rPr>
                <w:rFonts w:ascii="Arial" w:hAnsi="Arial"/>
                <w:b w:val="0"/>
                <w:i w:val="0"/>
                <w:color w:val="1A1A1A"/>
                <w:sz w:val="18"/>
              </w:rPr>
              <w:t>, or add capacity</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Pending</w:t>
            </w:r>
            <w:r>
              <w:rPr>
                <w:rFonts w:ascii="Arial" w:hAnsi="Arial"/>
                <w:b w:val="0"/>
                <w:i w:val="0"/>
                <w:color w:val="1A1A1A"/>
                <w:sz w:val="18"/>
              </w:rPr>
              <w:t xml:space="preserve"> with </w:t>
            </w:r>
            <w:r>
              <w:rPr>
                <w:rFonts w:ascii="Courier New" w:hAnsi="Courier New" w:cs="Courier New"/>
                <w:b w:val="0"/>
                <w:i w:val="0"/>
                <w:color w:val="142C4A"/>
                <w:sz w:val="16"/>
              </w:rPr>
              <w:t>didn't match Pod's node affinity/selector</w:t>
            </w:r>
          </w:p>
        </w:tc>
        <w:tc>
          <w:tcPr>
            <w:tcW w:type="dxa" w:w="2385"/>
            <w:shd w:val="clear" w:color="auto" w:fill="F7F9FC"/>
          </w:tcPr>
          <w:p>
            <w:pPr>
              <w:spacing w:before="20" w:after="20"/>
            </w:pPr>
            <w:r/>
            <w:r>
              <w:rPr>
                <w:rFonts w:ascii="Courier New" w:hAnsi="Courier New" w:cs="Courier New"/>
                <w:b w:val="0"/>
                <w:i w:val="0"/>
                <w:color w:val="142C4A"/>
                <w:sz w:val="16"/>
              </w:rPr>
              <w:t>nodeSelector</w:t>
            </w:r>
            <w:r>
              <w:rPr>
                <w:rFonts w:ascii="Arial" w:hAnsi="Arial"/>
                <w:b w:val="0"/>
                <w:i w:val="0"/>
                <w:color w:val="1A1A1A"/>
                <w:sz w:val="18"/>
              </w:rPr>
              <w:t>/</w:t>
            </w:r>
            <w:r>
              <w:rPr>
                <w:rFonts w:ascii="Courier New" w:hAnsi="Courier New" w:cs="Courier New"/>
                <w:b w:val="0"/>
                <w:i w:val="0"/>
                <w:color w:val="142C4A"/>
                <w:sz w:val="16"/>
              </w:rPr>
              <w:t>nodeAffinity</w:t>
            </w:r>
            <w:r>
              <w:rPr>
                <w:rFonts w:ascii="Arial" w:hAnsi="Arial"/>
                <w:b w:val="0"/>
                <w:i w:val="0"/>
                <w:color w:val="1A1A1A"/>
                <w:sz w:val="18"/>
              </w:rPr>
              <w:t xml:space="preserve"> matches no node's labels</w:t>
            </w:r>
          </w:p>
        </w:tc>
        <w:tc>
          <w:tcPr>
            <w:tcW w:type="dxa" w:w="2981"/>
            <w:shd w:val="clear" w:color="auto" w:fill="F7F9FC"/>
          </w:tcPr>
          <w:p>
            <w:pPr>
              <w:spacing w:before="20" w:after="20"/>
            </w:pPr>
            <w:r/>
            <w:r>
              <w:rPr>
                <w:rFonts w:ascii="Courier New" w:hAnsi="Courier New" w:cs="Courier New"/>
                <w:b w:val="0"/>
                <w:i w:val="0"/>
                <w:color w:val="142C4A"/>
                <w:sz w:val="16"/>
              </w:rPr>
              <w:t>kubectl get nodes --show-labels</w:t>
            </w:r>
          </w:p>
        </w:tc>
        <w:tc>
          <w:tcPr>
            <w:tcW w:type="dxa" w:w="2583"/>
            <w:shd w:val="clear" w:color="auto" w:fill="F7F9FC"/>
          </w:tcPr>
          <w:p>
            <w:pPr>
              <w:spacing w:before="20" w:after="20"/>
            </w:pPr>
            <w:r/>
            <w:r>
              <w:rPr>
                <w:rFonts w:ascii="Arial" w:hAnsi="Arial"/>
                <w:b w:val="0"/>
                <w:i w:val="0"/>
                <w:color w:val="1A1A1A"/>
                <w:sz w:val="18"/>
              </w:rPr>
              <w:t>Correct the selector, or label the node</w:t>
            </w:r>
          </w:p>
        </w:tc>
      </w:tr>
      <w:tr>
        <w:trPr>
          <w:cantSplit/>
        </w:trPr>
        <w:tc>
          <w:tcPr>
            <w:tcW w:type="dxa" w:w="1987"/>
          </w:tcPr>
          <w:p>
            <w:pPr>
              <w:spacing w:before="20" w:after="20"/>
            </w:pPr>
            <w:r/>
            <w:r>
              <w:rPr>
                <w:rFonts w:ascii="Courier New" w:hAnsi="Courier New" w:cs="Courier New"/>
                <w:b w:val="0"/>
                <w:i w:val="0"/>
                <w:color w:val="142C4A"/>
                <w:sz w:val="16"/>
              </w:rPr>
              <w:t>Pending</w:t>
            </w:r>
            <w:r>
              <w:rPr>
                <w:rFonts w:ascii="Arial" w:hAnsi="Arial"/>
                <w:b w:val="0"/>
                <w:i w:val="0"/>
                <w:color w:val="1A1A1A"/>
                <w:sz w:val="18"/>
              </w:rPr>
              <w:t xml:space="preserve"> with </w:t>
            </w:r>
            <w:r>
              <w:rPr>
                <w:rFonts w:ascii="Courier New" w:hAnsi="Courier New" w:cs="Courier New"/>
                <w:b w:val="0"/>
                <w:i w:val="0"/>
                <w:color w:val="142C4A"/>
                <w:sz w:val="16"/>
              </w:rPr>
              <w:t>untolerated taint</w:t>
            </w:r>
          </w:p>
        </w:tc>
        <w:tc>
          <w:tcPr>
            <w:tcW w:type="dxa" w:w="2385"/>
          </w:tcPr>
          <w:p>
            <w:pPr>
              <w:spacing w:before="20" w:after="20"/>
            </w:pPr>
            <w:r/>
            <w:r>
              <w:rPr>
                <w:rFonts w:ascii="Arial" w:hAnsi="Arial"/>
                <w:b w:val="0"/>
                <w:i w:val="0"/>
                <w:color w:val="1A1A1A"/>
                <w:sz w:val="18"/>
              </w:rPr>
              <w:t>Node is tainted; Pod has no matching toleration</w:t>
            </w:r>
          </w:p>
        </w:tc>
        <w:tc>
          <w:tcPr>
            <w:tcW w:type="dxa" w:w="2981"/>
          </w:tcPr>
          <w:p>
            <w:pPr>
              <w:spacing w:before="20" w:after="20"/>
            </w:pPr>
            <w:r/>
            <w:r>
              <w:rPr>
                <w:rFonts w:ascii="Courier New" w:hAnsi="Courier New" w:cs="Courier New"/>
                <w:b w:val="0"/>
                <w:i w:val="0"/>
                <w:color w:val="142C4A"/>
                <w:sz w:val="16"/>
              </w:rPr>
              <w:t>kubectl describe node &lt;node&gt; | grep -i taint</w:t>
            </w:r>
          </w:p>
        </w:tc>
        <w:tc>
          <w:tcPr>
            <w:tcW w:type="dxa" w:w="2583"/>
          </w:tcPr>
          <w:p>
            <w:pPr>
              <w:spacing w:before="20" w:after="20"/>
            </w:pPr>
            <w:r/>
            <w:r>
              <w:rPr>
                <w:rFonts w:ascii="Arial" w:hAnsi="Arial"/>
                <w:b w:val="0"/>
                <w:i w:val="0"/>
                <w:color w:val="1A1A1A"/>
                <w:sz w:val="18"/>
              </w:rPr>
              <w:t>Add a toleration, or remove the taint (with care)</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Pending</w:t>
            </w:r>
            <w:r>
              <w:rPr>
                <w:rFonts w:ascii="Arial" w:hAnsi="Arial"/>
                <w:b w:val="0"/>
                <w:i w:val="0"/>
                <w:color w:val="1A1A1A"/>
                <w:sz w:val="18"/>
              </w:rPr>
              <w:t xml:space="preserve"> and </w:t>
            </w:r>
            <w:r>
              <w:rPr>
                <w:rFonts w:ascii="Arial" w:hAnsi="Arial"/>
                <w:b/>
                <w:i w:val="0"/>
                <w:color w:val="1A1A1A"/>
                <w:sz w:val="18"/>
              </w:rPr>
              <w:t xml:space="preserve">no </w:t>
            </w:r>
            <w:r>
              <w:rPr>
                <w:rFonts w:ascii="Courier New" w:hAnsi="Courier New" w:cs="Courier New"/>
                <w:b/>
                <w:i w:val="0"/>
                <w:color w:val="142C4A"/>
                <w:sz w:val="16"/>
              </w:rPr>
              <w:t>FailedScheduling</w:t>
            </w:r>
            <w:r>
              <w:rPr>
                <w:rFonts w:ascii="Arial" w:hAnsi="Arial"/>
                <w:b/>
                <w:i w:val="0"/>
                <w:color w:val="1A1A1A"/>
                <w:sz w:val="18"/>
              </w:rPr>
              <w:t xml:space="preserve"> event at all</w:t>
            </w:r>
          </w:p>
        </w:tc>
        <w:tc>
          <w:tcPr>
            <w:tcW w:type="dxa" w:w="2385"/>
            <w:shd w:val="clear" w:color="auto" w:fill="F7F9FC"/>
          </w:tcPr>
          <w:p>
            <w:pPr>
              <w:spacing w:before="20" w:after="20"/>
            </w:pPr>
            <w:r/>
            <w:r>
              <w:rPr>
                <w:rFonts w:ascii="Arial" w:hAnsi="Arial"/>
                <w:b w:val="0"/>
                <w:i w:val="0"/>
                <w:color w:val="1A1A1A"/>
                <w:sz w:val="18"/>
              </w:rPr>
              <w:t xml:space="preserve">The </w:t>
            </w:r>
            <w:r>
              <w:rPr>
                <w:rFonts w:ascii="Arial" w:hAnsi="Arial"/>
                <w:b/>
                <w:i w:val="0"/>
                <w:color w:val="1A1A1A"/>
                <w:sz w:val="18"/>
              </w:rPr>
              <w:t>scheduler is not running</w:t>
            </w:r>
            <w:r>
              <w:rPr>
                <w:rFonts w:ascii="Arial" w:hAnsi="Arial"/>
                <w:b w:val="0"/>
                <w:i w:val="0"/>
                <w:color w:val="1A1A1A"/>
                <w:sz w:val="18"/>
              </w:rPr>
              <w:t xml:space="preserve"> — nothing is evaluating the Pod</w:t>
            </w:r>
          </w:p>
        </w:tc>
        <w:tc>
          <w:tcPr>
            <w:tcW w:type="dxa" w:w="2981"/>
            <w:shd w:val="clear" w:color="auto" w:fill="F7F9FC"/>
          </w:tcPr>
          <w:p>
            <w:pPr>
              <w:spacing w:before="20" w:after="20"/>
            </w:pPr>
            <w:r/>
            <w:r>
              <w:rPr>
                <w:rFonts w:ascii="Courier New" w:hAnsi="Courier New" w:cs="Courier New"/>
                <w:b w:val="0"/>
                <w:i w:val="0"/>
                <w:color w:val="142C4A"/>
                <w:sz w:val="16"/>
              </w:rPr>
              <w:t>kubectl -n kube-system get pods -l component=kube-scheduler</w:t>
            </w:r>
          </w:p>
        </w:tc>
        <w:tc>
          <w:tcPr>
            <w:tcW w:type="dxa" w:w="2583"/>
            <w:shd w:val="clear" w:color="auto" w:fill="F7F9FC"/>
          </w:tcPr>
          <w:p>
            <w:pPr>
              <w:spacing w:before="20" w:after="20"/>
            </w:pPr>
            <w:r/>
            <w:r>
              <w:rPr>
                <w:rFonts w:ascii="Arial" w:hAnsi="Arial"/>
                <w:b w:val="0"/>
                <w:i w:val="0"/>
                <w:color w:val="1A1A1A"/>
                <w:sz w:val="18"/>
              </w:rPr>
              <w:t>Escalate to a cluster administrator. Do not attempt on a shared cluster</w:t>
            </w:r>
          </w:p>
        </w:tc>
      </w:tr>
      <w:tr>
        <w:trPr>
          <w:cantSplit/>
        </w:trPr>
        <w:tc>
          <w:tcPr>
            <w:tcW w:type="dxa" w:w="1987"/>
          </w:tcPr>
          <w:p>
            <w:pPr>
              <w:spacing w:before="20" w:after="20"/>
            </w:pPr>
            <w:r/>
            <w:r>
              <w:rPr>
                <w:rFonts w:ascii="Courier New" w:hAnsi="Courier New" w:cs="Courier New"/>
                <w:b w:val="0"/>
                <w:i w:val="0"/>
                <w:color w:val="142C4A"/>
                <w:sz w:val="16"/>
              </w:rPr>
              <w:t>ErrImagePull</w:t>
            </w:r>
            <w:r>
              <w:rPr>
                <w:rFonts w:ascii="Arial" w:hAnsi="Arial"/>
                <w:b w:val="0"/>
                <w:i w:val="0"/>
                <w:color w:val="1A1A1A"/>
                <w:sz w:val="18"/>
              </w:rPr>
              <w:t xml:space="preserve"> / </w:t>
            </w:r>
            <w:r>
              <w:rPr>
                <w:rFonts w:ascii="Courier New" w:hAnsi="Courier New" w:cs="Courier New"/>
                <w:b w:val="0"/>
                <w:i w:val="0"/>
                <w:color w:val="142C4A"/>
                <w:sz w:val="16"/>
              </w:rPr>
              <w:t>ImagePullBackOff</w:t>
            </w:r>
            <w:r>
              <w:rPr>
                <w:rFonts w:ascii="Arial" w:hAnsi="Arial"/>
                <w:b w:val="0"/>
                <w:i w:val="0"/>
                <w:color w:val="1A1A1A"/>
                <w:sz w:val="18"/>
              </w:rPr>
              <w:t xml:space="preserve"> with </w:t>
            </w:r>
            <w:r>
              <w:rPr>
                <w:rFonts w:ascii="Courier New" w:hAnsi="Courier New" w:cs="Courier New"/>
                <w:b w:val="0"/>
                <w:i w:val="0"/>
                <w:color w:val="142C4A"/>
                <w:sz w:val="16"/>
              </w:rPr>
              <w:t>not found</w:t>
            </w:r>
          </w:p>
        </w:tc>
        <w:tc>
          <w:tcPr>
            <w:tcW w:type="dxa" w:w="2385"/>
          </w:tcPr>
          <w:p>
            <w:pPr>
              <w:spacing w:before="20" w:after="20"/>
            </w:pPr>
            <w:r/>
            <w:r>
              <w:rPr>
                <w:rFonts w:ascii="Arial" w:hAnsi="Arial"/>
                <w:b w:val="0"/>
                <w:i w:val="0"/>
                <w:color w:val="1A1A1A"/>
                <w:sz w:val="18"/>
              </w:rPr>
              <w:t>Wrong image name or tag</w:t>
            </w:r>
          </w:p>
        </w:tc>
        <w:tc>
          <w:tcPr>
            <w:tcW w:type="dxa" w:w="2981"/>
          </w:tcPr>
          <w:p>
            <w:pPr>
              <w:spacing w:before="20" w:after="20"/>
            </w:pPr>
            <w:r/>
            <w:r>
              <w:rPr>
                <w:rFonts w:ascii="Courier New" w:hAnsi="Courier New" w:cs="Courier New"/>
                <w:b w:val="0"/>
                <w:i w:val="0"/>
                <w:color w:val="142C4A"/>
                <w:sz w:val="16"/>
              </w:rPr>
              <w:t>kubectl describe pod &lt;pod&gt; | tail -12</w:t>
            </w:r>
          </w:p>
        </w:tc>
        <w:tc>
          <w:tcPr>
            <w:tcW w:type="dxa" w:w="2583"/>
          </w:tcPr>
          <w:p>
            <w:pPr>
              <w:spacing w:before="20" w:after="20"/>
            </w:pPr>
            <w:r/>
            <w:r>
              <w:rPr>
                <w:rFonts w:ascii="Arial" w:hAnsi="Arial"/>
                <w:b w:val="0"/>
                <w:i w:val="0"/>
                <w:color w:val="1A1A1A"/>
                <w:sz w:val="18"/>
              </w:rPr>
              <w:t>Correct the reference; compare with a known-good workload</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ImagePullBackOff</w:t>
            </w:r>
            <w:r>
              <w:rPr>
                <w:rFonts w:ascii="Arial" w:hAnsi="Arial"/>
                <w:b w:val="0"/>
                <w:i w:val="0"/>
                <w:color w:val="1A1A1A"/>
                <w:sz w:val="18"/>
              </w:rPr>
              <w:t xml:space="preserve"> with </w:t>
            </w:r>
            <w:r>
              <w:rPr>
                <w:rFonts w:ascii="Courier New" w:hAnsi="Courier New" w:cs="Courier New"/>
                <w:b w:val="0"/>
                <w:i w:val="0"/>
                <w:color w:val="142C4A"/>
                <w:sz w:val="16"/>
              </w:rPr>
              <w:t>unauthorized</w:t>
            </w:r>
          </w:p>
        </w:tc>
        <w:tc>
          <w:tcPr>
            <w:tcW w:type="dxa" w:w="2385"/>
            <w:shd w:val="clear" w:color="auto" w:fill="F7F9FC"/>
          </w:tcPr>
          <w:p>
            <w:pPr>
              <w:spacing w:before="20" w:after="20"/>
            </w:pPr>
            <w:r/>
            <w:r>
              <w:rPr>
                <w:rFonts w:ascii="Arial" w:hAnsi="Arial"/>
                <w:b w:val="0"/>
                <w:i w:val="0"/>
                <w:color w:val="1A1A1A"/>
                <w:sz w:val="18"/>
              </w:rPr>
              <w:t>Private registry, no credentials</w:t>
            </w:r>
          </w:p>
        </w:tc>
        <w:tc>
          <w:tcPr>
            <w:tcW w:type="dxa" w:w="2981"/>
            <w:shd w:val="clear" w:color="auto" w:fill="F7F9FC"/>
          </w:tcPr>
          <w:p>
            <w:pPr>
              <w:spacing w:before="20" w:after="20"/>
            </w:pPr>
            <w:r/>
            <w:r>
              <w:rPr>
                <w:rFonts w:ascii="Arial" w:hAnsi="Arial"/>
                <w:b w:val="0"/>
                <w:i w:val="0"/>
                <w:color w:val="1A1A1A"/>
                <w:sz w:val="18"/>
              </w:rPr>
              <w:t>Same</w:t>
            </w:r>
          </w:p>
        </w:tc>
        <w:tc>
          <w:tcPr>
            <w:tcW w:type="dxa" w:w="2583"/>
            <w:shd w:val="clear" w:color="auto" w:fill="F7F9FC"/>
          </w:tcPr>
          <w:p>
            <w:pPr>
              <w:spacing w:before="20" w:after="20"/>
            </w:pPr>
            <w:r/>
            <w:r>
              <w:rPr>
                <w:rFonts w:ascii="Arial" w:hAnsi="Arial"/>
                <w:b w:val="0"/>
                <w:i w:val="0"/>
                <w:color w:val="1A1A1A"/>
                <w:sz w:val="18"/>
              </w:rPr>
              <w:t xml:space="preserve">Create an </w:t>
            </w:r>
            <w:r>
              <w:rPr>
                <w:rFonts w:ascii="Courier New" w:hAnsi="Courier New" w:cs="Courier New"/>
                <w:b w:val="0"/>
                <w:i w:val="0"/>
                <w:color w:val="142C4A"/>
                <w:sz w:val="16"/>
              </w:rPr>
              <w:t>imagePullSecret</w:t>
            </w:r>
            <w:r>
              <w:rPr>
                <w:rFonts w:ascii="Arial" w:hAnsi="Arial"/>
                <w:b w:val="0"/>
                <w:i w:val="0"/>
                <w:color w:val="1A1A1A"/>
                <w:sz w:val="18"/>
              </w:rPr>
              <w:t xml:space="preserve"> and set </w:t>
            </w:r>
            <w:r>
              <w:rPr>
                <w:rFonts w:ascii="Courier New" w:hAnsi="Courier New" w:cs="Courier New"/>
                <w:b w:val="0"/>
                <w:i w:val="0"/>
                <w:color w:val="142C4A"/>
                <w:sz w:val="16"/>
              </w:rPr>
              <w:t>imagePullSecrets</w:t>
            </w:r>
          </w:p>
        </w:tc>
      </w:tr>
      <w:tr>
        <w:trPr>
          <w:cantSplit/>
        </w:trPr>
        <w:tc>
          <w:tcPr>
            <w:tcW w:type="dxa" w:w="1987"/>
          </w:tcPr>
          <w:p>
            <w:pPr>
              <w:spacing w:before="20" w:after="20"/>
            </w:pPr>
            <w:r/>
            <w:r>
              <w:rPr>
                <w:rFonts w:ascii="Courier New" w:hAnsi="Courier New" w:cs="Courier New"/>
                <w:b w:val="0"/>
                <w:i w:val="0"/>
                <w:color w:val="142C4A"/>
                <w:sz w:val="16"/>
              </w:rPr>
              <w:t>ImagePullBackOff</w:t>
            </w:r>
            <w:r>
              <w:rPr>
                <w:rFonts w:ascii="Arial" w:hAnsi="Arial"/>
                <w:b w:val="0"/>
                <w:i w:val="0"/>
                <w:color w:val="1A1A1A"/>
                <w:sz w:val="18"/>
              </w:rPr>
              <w:t xml:space="preserve"> with </w:t>
            </w:r>
            <w:r>
              <w:rPr>
                <w:rFonts w:ascii="Courier New" w:hAnsi="Courier New" w:cs="Courier New"/>
                <w:b w:val="0"/>
                <w:i w:val="0"/>
                <w:color w:val="142C4A"/>
                <w:sz w:val="16"/>
              </w:rPr>
              <w:t>toomanyrequests</w:t>
            </w:r>
          </w:p>
        </w:tc>
        <w:tc>
          <w:tcPr>
            <w:tcW w:type="dxa" w:w="2385"/>
          </w:tcPr>
          <w:p>
            <w:pPr>
              <w:spacing w:before="20" w:after="20"/>
            </w:pPr>
            <w:r/>
            <w:r>
              <w:rPr>
                <w:rFonts w:ascii="Arial" w:hAnsi="Arial"/>
                <w:b w:val="0"/>
                <w:i w:val="0"/>
                <w:color w:val="1A1A1A"/>
                <w:sz w:val="18"/>
              </w:rPr>
              <w:t>Registry rate limit</w:t>
            </w:r>
          </w:p>
        </w:tc>
        <w:tc>
          <w:tcPr>
            <w:tcW w:type="dxa" w:w="2981"/>
          </w:tcPr>
          <w:p>
            <w:pPr>
              <w:spacing w:before="20" w:after="20"/>
            </w:pPr>
            <w:r/>
            <w:r>
              <w:rPr>
                <w:rFonts w:ascii="Arial" w:hAnsi="Arial"/>
                <w:b w:val="0"/>
                <w:i w:val="0"/>
                <w:color w:val="1A1A1A"/>
                <w:sz w:val="18"/>
              </w:rPr>
              <w:t>Same</w:t>
            </w:r>
          </w:p>
        </w:tc>
        <w:tc>
          <w:tcPr>
            <w:tcW w:type="dxa" w:w="2583"/>
          </w:tcPr>
          <w:p>
            <w:pPr>
              <w:spacing w:before="20" w:after="20"/>
            </w:pPr>
            <w:r/>
            <w:r>
              <w:rPr>
                <w:rFonts w:ascii="Arial" w:hAnsi="Arial"/>
                <w:b w:val="0"/>
                <w:i w:val="0"/>
                <w:color w:val="1A1A1A"/>
                <w:sz w:val="18"/>
              </w:rPr>
              <w:t>Authenticate to the registry, or use a pull-through cache</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CrashLoopBackOff</w:t>
            </w:r>
            <w:r>
              <w:rPr>
                <w:rFonts w:ascii="Arial" w:hAnsi="Arial"/>
                <w:b w:val="0"/>
                <w:i w:val="0"/>
                <w:color w:val="1A1A1A"/>
                <w:sz w:val="18"/>
              </w:rPr>
              <w:t xml:space="preserve">, exit code </w:t>
            </w:r>
            <w:r>
              <w:rPr>
                <w:rFonts w:ascii="Arial" w:hAnsi="Arial"/>
                <w:b/>
                <w:i w:val="0"/>
                <w:color w:val="1A1A1A"/>
                <w:sz w:val="18"/>
              </w:rPr>
              <w:t>127</w:t>
            </w:r>
          </w:p>
        </w:tc>
        <w:tc>
          <w:tcPr>
            <w:tcW w:type="dxa" w:w="2385"/>
            <w:shd w:val="clear" w:color="auto" w:fill="F7F9FC"/>
          </w:tcPr>
          <w:p>
            <w:pPr>
              <w:spacing w:before="20" w:after="20"/>
            </w:pPr>
            <w:r/>
            <w:r>
              <w:rPr>
                <w:rFonts w:ascii="Courier New" w:hAnsi="Courier New" w:cs="Courier New"/>
                <w:b w:val="0"/>
                <w:i w:val="0"/>
                <w:color w:val="142C4A"/>
                <w:sz w:val="16"/>
              </w:rPr>
              <w:t>command</w:t>
            </w:r>
            <w:r>
              <w:rPr>
                <w:rFonts w:ascii="Arial" w:hAnsi="Arial"/>
                <w:b w:val="0"/>
                <w:i w:val="0"/>
                <w:color w:val="1A1A1A"/>
                <w:sz w:val="18"/>
              </w:rPr>
              <w:t>/</w:t>
            </w:r>
            <w:r>
              <w:rPr>
                <w:rFonts w:ascii="Courier New" w:hAnsi="Courier New" w:cs="Courier New"/>
                <w:b w:val="0"/>
                <w:i w:val="0"/>
                <w:color w:val="142C4A"/>
                <w:sz w:val="16"/>
              </w:rPr>
              <w:t>args</w:t>
            </w:r>
            <w:r>
              <w:rPr>
                <w:rFonts w:ascii="Arial" w:hAnsi="Arial"/>
                <w:b w:val="0"/>
                <w:i w:val="0"/>
                <w:color w:val="1A1A1A"/>
                <w:sz w:val="18"/>
              </w:rPr>
              <w:t xml:space="preserve"> reference a binary absent from the image</w:t>
            </w:r>
          </w:p>
        </w:tc>
        <w:tc>
          <w:tcPr>
            <w:tcW w:type="dxa" w:w="2981"/>
            <w:shd w:val="clear" w:color="auto" w:fill="F7F9FC"/>
          </w:tcPr>
          <w:p>
            <w:pPr>
              <w:spacing w:before="20" w:after="20"/>
            </w:pPr>
            <w:r/>
            <w:r>
              <w:rPr>
                <w:rFonts w:ascii="Courier New" w:hAnsi="Courier New" w:cs="Courier New"/>
                <w:b w:val="0"/>
                <w:i w:val="0"/>
                <w:color w:val="142C4A"/>
                <w:sz w:val="16"/>
              </w:rPr>
              <w:t>kubectl logs &lt;pod&gt; --previous</w:t>
            </w:r>
          </w:p>
        </w:tc>
        <w:tc>
          <w:tcPr>
            <w:tcW w:type="dxa" w:w="2583"/>
            <w:shd w:val="clear" w:color="auto" w:fill="F7F9FC"/>
          </w:tcPr>
          <w:p>
            <w:pPr>
              <w:spacing w:before="20" w:after="20"/>
            </w:pPr>
            <w:r/>
            <w:r>
              <w:rPr>
                <w:rFonts w:ascii="Arial" w:hAnsi="Arial"/>
                <w:b w:val="0"/>
                <w:i w:val="0"/>
                <w:color w:val="1A1A1A"/>
                <w:sz w:val="18"/>
              </w:rPr>
              <w:t>Fix the command, or use an image that contains the binary</w:t>
            </w:r>
          </w:p>
        </w:tc>
      </w:tr>
      <w:tr>
        <w:trPr>
          <w:cantSplit/>
        </w:trPr>
        <w:tc>
          <w:tcPr>
            <w:tcW w:type="dxa" w:w="1987"/>
          </w:tcPr>
          <w:p>
            <w:pPr>
              <w:spacing w:before="20" w:after="20"/>
            </w:pPr>
            <w:r/>
            <w:r>
              <w:rPr>
                <w:rFonts w:ascii="Courier New" w:hAnsi="Courier New" w:cs="Courier New"/>
                <w:b w:val="0"/>
                <w:i w:val="0"/>
                <w:color w:val="142C4A"/>
                <w:sz w:val="16"/>
              </w:rPr>
              <w:t>CrashLoopBackOff</w:t>
            </w:r>
            <w:r>
              <w:rPr>
                <w:rFonts w:ascii="Arial" w:hAnsi="Arial"/>
                <w:b w:val="0"/>
                <w:i w:val="0"/>
                <w:color w:val="1A1A1A"/>
                <w:sz w:val="18"/>
              </w:rPr>
              <w:t xml:space="preserve">, exit code </w:t>
            </w:r>
            <w:r>
              <w:rPr>
                <w:rFonts w:ascii="Arial" w:hAnsi="Arial"/>
                <w:b/>
                <w:i w:val="0"/>
                <w:color w:val="1A1A1A"/>
                <w:sz w:val="18"/>
              </w:rPr>
              <w:t>1</w:t>
            </w:r>
          </w:p>
        </w:tc>
        <w:tc>
          <w:tcPr>
            <w:tcW w:type="dxa" w:w="2385"/>
          </w:tcPr>
          <w:p>
            <w:pPr>
              <w:spacing w:before="20" w:after="20"/>
            </w:pPr>
            <w:r/>
            <w:r>
              <w:rPr>
                <w:rFonts w:ascii="Arial" w:hAnsi="Arial"/>
                <w:b w:val="0"/>
                <w:i w:val="0"/>
                <w:color w:val="1A1A1A"/>
                <w:sz w:val="18"/>
              </w:rPr>
              <w:t>Application-level error</w:t>
            </w:r>
          </w:p>
        </w:tc>
        <w:tc>
          <w:tcPr>
            <w:tcW w:type="dxa" w:w="2981"/>
          </w:tcPr>
          <w:p>
            <w:pPr>
              <w:spacing w:before="20" w:after="20"/>
            </w:pPr>
            <w:r/>
            <w:r>
              <w:rPr>
                <w:rFonts w:ascii="Courier New" w:hAnsi="Courier New" w:cs="Courier New"/>
                <w:b w:val="0"/>
                <w:i w:val="0"/>
                <w:color w:val="142C4A"/>
                <w:sz w:val="16"/>
              </w:rPr>
              <w:t>kubectl logs &lt;pod&gt; --previous</w:t>
            </w:r>
          </w:p>
        </w:tc>
        <w:tc>
          <w:tcPr>
            <w:tcW w:type="dxa" w:w="2583"/>
          </w:tcPr>
          <w:p>
            <w:pPr>
              <w:spacing w:before="20" w:after="20"/>
            </w:pPr>
            <w:r/>
            <w:r>
              <w:rPr>
                <w:rFonts w:ascii="Arial" w:hAnsi="Arial"/>
                <w:b w:val="0"/>
                <w:i w:val="0"/>
                <w:color w:val="1A1A1A"/>
                <w:sz w:val="18"/>
              </w:rPr>
              <w:t>Read the log; usually configuration</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CrashLoopBackOff</w:t>
            </w:r>
            <w:r>
              <w:rPr>
                <w:rFonts w:ascii="Arial" w:hAnsi="Arial"/>
                <w:b w:val="0"/>
                <w:i w:val="0"/>
                <w:color w:val="1A1A1A"/>
                <w:sz w:val="18"/>
              </w:rPr>
              <w:t xml:space="preserve">, exit code </w:t>
            </w:r>
            <w:r>
              <w:rPr>
                <w:rFonts w:ascii="Arial" w:hAnsi="Arial"/>
                <w:b/>
                <w:i w:val="0"/>
                <w:color w:val="1A1A1A"/>
                <w:sz w:val="18"/>
              </w:rPr>
              <w:t>137</w:t>
            </w:r>
            <w:r>
              <w:rPr>
                <w:rFonts w:ascii="Arial" w:hAnsi="Arial"/>
                <w:b w:val="0"/>
                <w:i w:val="0"/>
                <w:color w:val="1A1A1A"/>
                <w:sz w:val="18"/>
              </w:rPr>
              <w:t xml:space="preserve">, </w:t>
            </w:r>
            <w:r>
              <w:rPr>
                <w:rFonts w:ascii="Courier New" w:hAnsi="Courier New" w:cs="Courier New"/>
                <w:b w:val="0"/>
                <w:i w:val="0"/>
                <w:color w:val="142C4A"/>
                <w:sz w:val="16"/>
              </w:rPr>
              <w:t>reason: OOMKilled</w:t>
            </w:r>
          </w:p>
        </w:tc>
        <w:tc>
          <w:tcPr>
            <w:tcW w:type="dxa" w:w="2385"/>
            <w:shd w:val="clear" w:color="auto" w:fill="F7F9FC"/>
          </w:tcPr>
          <w:p>
            <w:pPr>
              <w:spacing w:before="20" w:after="20"/>
            </w:pPr>
            <w:r/>
            <w:r>
              <w:rPr>
                <w:rFonts w:ascii="Arial" w:hAnsi="Arial"/>
                <w:b w:val="0"/>
                <w:i w:val="0"/>
                <w:color w:val="1A1A1A"/>
                <w:sz w:val="18"/>
              </w:rPr>
              <w:t>Memory limit too low</w:t>
            </w:r>
          </w:p>
        </w:tc>
        <w:tc>
          <w:tcPr>
            <w:tcW w:type="dxa" w:w="2981"/>
            <w:shd w:val="clear" w:color="auto" w:fill="F7F9FC"/>
          </w:tcPr>
          <w:p>
            <w:pPr>
              <w:spacing w:before="20" w:after="20"/>
            </w:pPr>
            <w:r/>
            <w:r>
              <w:rPr>
                <w:rFonts w:ascii="Courier New" w:hAnsi="Courier New" w:cs="Courier New"/>
                <w:b w:val="0"/>
                <w:i w:val="0"/>
                <w:color w:val="142C4A"/>
                <w:sz w:val="16"/>
              </w:rPr>
              <w:t>kubectl get pod &lt;pod&gt; -o jsonpath='{.status.containerStatuses[0].lastState.terminated.reason}'</w:t>
            </w:r>
          </w:p>
        </w:tc>
        <w:tc>
          <w:tcPr>
            <w:tcW w:type="dxa" w:w="2583"/>
            <w:shd w:val="clear" w:color="auto" w:fill="F7F9FC"/>
          </w:tcPr>
          <w:p>
            <w:pPr>
              <w:spacing w:before="20" w:after="20"/>
            </w:pPr>
            <w:r/>
            <w:r>
              <w:rPr>
                <w:rFonts w:ascii="Arial" w:hAnsi="Arial"/>
                <w:b w:val="0"/>
                <w:i w:val="0"/>
                <w:color w:val="1A1A1A"/>
                <w:sz w:val="18"/>
              </w:rPr>
              <w:t xml:space="preserve">Raise </w:t>
            </w:r>
            <w:r>
              <w:rPr>
                <w:rFonts w:ascii="Courier New" w:hAnsi="Courier New" w:cs="Courier New"/>
                <w:b w:val="0"/>
                <w:i w:val="0"/>
                <w:color w:val="142C4A"/>
                <w:sz w:val="16"/>
              </w:rPr>
              <w:t>limits.memory</w:t>
            </w:r>
            <w:r>
              <w:rPr>
                <w:rFonts w:ascii="Arial" w:hAnsi="Arial"/>
                <w:b w:val="0"/>
                <w:i w:val="0"/>
                <w:color w:val="1A1A1A"/>
                <w:sz w:val="18"/>
              </w:rPr>
              <w:t>, or fix the leak</w:t>
            </w:r>
          </w:p>
        </w:tc>
      </w:tr>
      <w:tr>
        <w:trPr>
          <w:cantSplit/>
        </w:trPr>
        <w:tc>
          <w:tcPr>
            <w:tcW w:type="dxa" w:w="1987"/>
          </w:tcPr>
          <w:p>
            <w:pPr>
              <w:spacing w:before="20" w:after="20"/>
            </w:pPr>
            <w:r/>
            <w:r>
              <w:rPr>
                <w:rFonts w:ascii="Courier New" w:hAnsi="Courier New" w:cs="Courier New"/>
                <w:b w:val="0"/>
                <w:i w:val="0"/>
                <w:color w:val="142C4A"/>
                <w:sz w:val="16"/>
              </w:rPr>
              <w:t>CrashLoopBackOff</w:t>
            </w:r>
            <w:r>
              <w:rPr>
                <w:rFonts w:ascii="Arial" w:hAnsi="Arial"/>
                <w:b w:val="0"/>
                <w:i w:val="0"/>
                <w:color w:val="1A1A1A"/>
                <w:sz w:val="18"/>
              </w:rPr>
              <w:t xml:space="preserve">, exit code </w:t>
            </w:r>
            <w:r>
              <w:rPr>
                <w:rFonts w:ascii="Arial" w:hAnsi="Arial"/>
                <w:b/>
                <w:i w:val="0"/>
                <w:color w:val="1A1A1A"/>
                <w:sz w:val="18"/>
              </w:rPr>
              <w:t>137</w:t>
            </w:r>
            <w:r>
              <w:rPr>
                <w:rFonts w:ascii="Arial" w:hAnsi="Arial"/>
                <w:b w:val="0"/>
                <w:i w:val="0"/>
                <w:color w:val="1A1A1A"/>
                <w:sz w:val="18"/>
              </w:rPr>
              <w:t xml:space="preserve">, </w:t>
            </w:r>
            <w:r>
              <w:rPr>
                <w:rFonts w:ascii="Courier New" w:hAnsi="Courier New" w:cs="Courier New"/>
                <w:b w:val="0"/>
                <w:i w:val="0"/>
                <w:color w:val="142C4A"/>
                <w:sz w:val="16"/>
              </w:rPr>
              <w:t>reason: Error</w:t>
            </w:r>
            <w:r>
              <w:rPr>
                <w:rFonts w:ascii="Arial" w:hAnsi="Arial"/>
                <w:b w:val="0"/>
                <w:i w:val="0"/>
                <w:color w:val="1A1A1A"/>
                <w:sz w:val="18"/>
              </w:rPr>
              <w:t xml:space="preserve"> + </w:t>
            </w:r>
            <w:r>
              <w:rPr>
                <w:rFonts w:ascii="Courier New" w:hAnsi="Courier New" w:cs="Courier New"/>
                <w:b w:val="0"/>
                <w:i w:val="0"/>
                <w:color w:val="142C4A"/>
                <w:sz w:val="16"/>
              </w:rPr>
              <w:t>Unhealthy</w:t>
            </w:r>
            <w:r>
              <w:rPr>
                <w:rFonts w:ascii="Arial" w:hAnsi="Arial"/>
                <w:b w:val="0"/>
                <w:i w:val="0"/>
                <w:color w:val="1A1A1A"/>
                <w:sz w:val="18"/>
              </w:rPr>
              <w:t xml:space="preserve"> events</w:t>
            </w:r>
          </w:p>
        </w:tc>
        <w:tc>
          <w:tcPr>
            <w:tcW w:type="dxa" w:w="2385"/>
          </w:tcPr>
          <w:p>
            <w:pPr>
              <w:spacing w:before="20" w:after="20"/>
            </w:pPr>
            <w:r/>
            <w:r>
              <w:rPr>
                <w:rFonts w:ascii="Arial" w:hAnsi="Arial"/>
                <w:b w:val="0"/>
                <w:i w:val="0"/>
                <w:color w:val="1A1A1A"/>
                <w:sz w:val="18"/>
              </w:rPr>
              <w:t>Liveness probe killing a healthy-but-slow app</w:t>
            </w:r>
          </w:p>
        </w:tc>
        <w:tc>
          <w:tcPr>
            <w:tcW w:type="dxa" w:w="2981"/>
          </w:tcPr>
          <w:p>
            <w:pPr>
              <w:spacing w:before="20" w:after="20"/>
            </w:pPr>
            <w:r/>
            <w:r>
              <w:rPr>
                <w:rFonts w:ascii="Courier New" w:hAnsi="Courier New" w:cs="Courier New"/>
                <w:b w:val="0"/>
                <w:i w:val="0"/>
                <w:color w:val="142C4A"/>
                <w:sz w:val="16"/>
              </w:rPr>
              <w:t>kubectl describe pod &lt;pod&gt;</w:t>
            </w:r>
          </w:p>
        </w:tc>
        <w:tc>
          <w:tcPr>
            <w:tcW w:type="dxa" w:w="2583"/>
          </w:tcPr>
          <w:p>
            <w:pPr>
              <w:spacing w:before="20" w:after="20"/>
            </w:pPr>
            <w:r/>
            <w:r>
              <w:rPr>
                <w:rFonts w:ascii="Arial" w:hAnsi="Arial"/>
                <w:b w:val="0"/>
                <w:i w:val="0"/>
                <w:color w:val="1A1A1A"/>
                <w:sz w:val="18"/>
              </w:rPr>
              <w:t xml:space="preserve">Add a </w:t>
            </w:r>
            <w:r>
              <w:rPr>
                <w:rFonts w:ascii="Courier New" w:hAnsi="Courier New" w:cs="Courier New"/>
                <w:b w:val="0"/>
                <w:i w:val="0"/>
                <w:color w:val="142C4A"/>
                <w:sz w:val="16"/>
              </w:rPr>
              <w:t>startupProbe</w:t>
            </w:r>
            <w:r>
              <w:rPr>
                <w:rFonts w:ascii="Arial" w:hAnsi="Arial"/>
                <w:b w:val="0"/>
                <w:i w:val="0"/>
                <w:color w:val="1A1A1A"/>
                <w:sz w:val="18"/>
              </w:rPr>
              <w:t xml:space="preserve"> (Lab 22)</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0/1 Running</w:t>
            </w:r>
            <w:r>
              <w:rPr>
                <w:rFonts w:ascii="Arial" w:hAnsi="Arial"/>
                <w:b w:val="0"/>
                <w:i w:val="0"/>
                <w:color w:val="1A1A1A"/>
                <w:sz w:val="18"/>
              </w:rPr>
              <w:t xml:space="preserve">, </w:t>
            </w:r>
            <w:r>
              <w:rPr>
                <w:rFonts w:ascii="Courier New" w:hAnsi="Courier New" w:cs="Courier New"/>
                <w:b w:val="0"/>
                <w:i w:val="0"/>
                <w:color w:val="142C4A"/>
                <w:sz w:val="16"/>
              </w:rPr>
              <w:t>RESTARTS 0</w:t>
            </w:r>
            <w:r>
              <w:rPr>
                <w:rFonts w:ascii="Arial" w:hAnsi="Arial"/>
                <w:b w:val="0"/>
                <w:i w:val="0"/>
                <w:color w:val="1A1A1A"/>
                <w:sz w:val="18"/>
              </w:rPr>
              <w:t>, never Ready</w:t>
            </w:r>
          </w:p>
        </w:tc>
        <w:tc>
          <w:tcPr>
            <w:tcW w:type="dxa" w:w="2385"/>
            <w:shd w:val="clear" w:color="auto" w:fill="F7F9FC"/>
          </w:tcPr>
          <w:p>
            <w:pPr>
              <w:spacing w:before="20" w:after="20"/>
            </w:pPr>
            <w:r/>
            <w:r>
              <w:rPr>
                <w:rFonts w:ascii="Arial" w:hAnsi="Arial"/>
                <w:b w:val="0"/>
                <w:i w:val="0"/>
                <w:color w:val="1A1A1A"/>
                <w:sz w:val="18"/>
              </w:rPr>
              <w:t>Readiness probe failing</w:t>
            </w:r>
          </w:p>
        </w:tc>
        <w:tc>
          <w:tcPr>
            <w:tcW w:type="dxa" w:w="2981"/>
            <w:shd w:val="clear" w:color="auto" w:fill="F7F9FC"/>
          </w:tcPr>
          <w:p>
            <w:pPr>
              <w:spacing w:before="20" w:after="20"/>
            </w:pPr>
            <w:r/>
            <w:r>
              <w:rPr>
                <w:rFonts w:ascii="Courier New" w:hAnsi="Courier New" w:cs="Courier New"/>
                <w:b w:val="0"/>
                <w:i w:val="0"/>
                <w:color w:val="142C4A"/>
                <w:sz w:val="16"/>
              </w:rPr>
              <w:t>kubectl describe pod &lt;pod&gt; | grep -A3 Readiness</w:t>
            </w:r>
          </w:p>
        </w:tc>
        <w:tc>
          <w:tcPr>
            <w:tcW w:type="dxa" w:w="2583"/>
            <w:shd w:val="clear" w:color="auto" w:fill="F7F9FC"/>
          </w:tcPr>
          <w:p>
            <w:pPr>
              <w:spacing w:before="20" w:after="20"/>
            </w:pPr>
            <w:r/>
            <w:r>
              <w:rPr>
                <w:rFonts w:ascii="Arial" w:hAnsi="Arial"/>
                <w:b w:val="0"/>
                <w:i w:val="0"/>
                <w:color w:val="1A1A1A"/>
                <w:sz w:val="18"/>
              </w:rPr>
              <w:t>Fix the probe path/port (Lab 22)</w:t>
            </w:r>
          </w:p>
        </w:tc>
      </w:tr>
      <w:tr>
        <w:trPr>
          <w:cantSplit/>
        </w:trPr>
        <w:tc>
          <w:tcPr>
            <w:tcW w:type="dxa" w:w="1987"/>
          </w:tcPr>
          <w:p>
            <w:pPr>
              <w:spacing w:before="20" w:after="20"/>
            </w:pPr>
            <w:r/>
            <w:r>
              <w:rPr>
                <w:rFonts w:ascii="Arial" w:hAnsi="Arial"/>
                <w:b w:val="0"/>
                <w:i w:val="0"/>
                <w:color w:val="1A1A1A"/>
                <w:sz w:val="18"/>
              </w:rPr>
              <w:t xml:space="preserve">Pods Ready but Service </w:t>
            </w:r>
            <w:r>
              <w:rPr>
                <w:rFonts w:ascii="Courier New" w:hAnsi="Courier New" w:cs="Courier New"/>
                <w:b w:val="0"/>
                <w:i w:val="0"/>
                <w:color w:val="142C4A"/>
                <w:sz w:val="16"/>
              </w:rPr>
              <w:t>ENDPOINTS &lt;unset&gt;</w:t>
            </w:r>
          </w:p>
        </w:tc>
        <w:tc>
          <w:tcPr>
            <w:tcW w:type="dxa" w:w="2385"/>
          </w:tcPr>
          <w:p>
            <w:pPr>
              <w:spacing w:before="20" w:after="20"/>
            </w:pPr>
            <w:r/>
            <w:r>
              <w:rPr>
                <w:rFonts w:ascii="Arial" w:hAnsi="Arial"/>
                <w:b w:val="0"/>
                <w:i w:val="0"/>
                <w:color w:val="1A1A1A"/>
                <w:sz w:val="18"/>
              </w:rPr>
              <w:t>Service selector matches no Pod labels</w:t>
            </w:r>
          </w:p>
        </w:tc>
        <w:tc>
          <w:tcPr>
            <w:tcW w:type="dxa" w:w="2981"/>
          </w:tcPr>
          <w:p>
            <w:pPr>
              <w:spacing w:before="20" w:after="20"/>
            </w:pPr>
            <w:r/>
            <w:r>
              <w:rPr>
                <w:rFonts w:ascii="Courier New" w:hAnsi="Courier New" w:cs="Courier New"/>
                <w:b w:val="0"/>
                <w:i w:val="0"/>
                <w:color w:val="142C4A"/>
                <w:sz w:val="16"/>
              </w:rPr>
              <w:t>kubectl get pods -l &lt;the service's selector&gt;</w:t>
            </w:r>
            <w:r>
              <w:rPr>
                <w:rFonts w:ascii="Arial" w:hAnsi="Arial"/>
                <w:b w:val="0"/>
                <w:i w:val="0"/>
                <w:color w:val="1A1A1A"/>
                <w:sz w:val="18"/>
              </w:rPr>
              <w:t xml:space="preserve"> returns nothing</w:t>
            </w:r>
          </w:p>
        </w:tc>
        <w:tc>
          <w:tcPr>
            <w:tcW w:type="dxa" w:w="2583"/>
          </w:tcPr>
          <w:p>
            <w:pPr>
              <w:spacing w:before="20" w:after="20"/>
            </w:pPr>
            <w:r/>
            <w:r>
              <w:rPr>
                <w:rFonts w:ascii="Arial" w:hAnsi="Arial"/>
                <w:b w:val="0"/>
                <w:i w:val="0"/>
                <w:color w:val="1A1A1A"/>
                <w:sz w:val="18"/>
              </w:rPr>
              <w:t xml:space="preserve">Align </w:t>
            </w:r>
            <w:r>
              <w:rPr>
                <w:rFonts w:ascii="Courier New" w:hAnsi="Courier New" w:cs="Courier New"/>
                <w:b w:val="0"/>
                <w:i w:val="0"/>
                <w:color w:val="142C4A"/>
                <w:sz w:val="16"/>
              </w:rPr>
              <w:t>spec.selector</w:t>
            </w:r>
            <w:r>
              <w:rPr>
                <w:rFonts w:ascii="Arial" w:hAnsi="Arial"/>
                <w:b w:val="0"/>
                <w:i w:val="0"/>
                <w:color w:val="1A1A1A"/>
                <w:sz w:val="18"/>
              </w:rPr>
              <w:t xml:space="preserve"> with the Pod template labels</w:t>
            </w:r>
          </w:p>
        </w:tc>
      </w:tr>
      <w:tr>
        <w:trPr>
          <w:cantSplit/>
        </w:trPr>
        <w:tc>
          <w:tcPr>
            <w:tcW w:type="dxa" w:w="1987"/>
            <w:shd w:val="clear" w:color="auto" w:fill="F7F9FC"/>
          </w:tcPr>
          <w:p>
            <w:pPr>
              <w:spacing w:before="20" w:after="20"/>
            </w:pPr>
            <w:r/>
            <w:r>
              <w:rPr>
                <w:rFonts w:ascii="Arial" w:hAnsi="Arial"/>
                <w:b w:val="0"/>
                <w:i w:val="0"/>
                <w:color w:val="1A1A1A"/>
                <w:sz w:val="18"/>
              </w:rPr>
              <w:t xml:space="preserve">Endpoints present but </w:t>
            </w:r>
            <w:r>
              <w:rPr>
                <w:rFonts w:ascii="Courier New" w:hAnsi="Courier New" w:cs="Courier New"/>
                <w:b w:val="0"/>
                <w:i w:val="0"/>
                <w:color w:val="142C4A"/>
                <w:sz w:val="16"/>
              </w:rPr>
              <w:t>PORTS &lt;unset&gt;</w:t>
            </w:r>
          </w:p>
        </w:tc>
        <w:tc>
          <w:tcPr>
            <w:tcW w:type="dxa" w:w="2385"/>
            <w:shd w:val="clear" w:color="auto" w:fill="F7F9FC"/>
          </w:tcPr>
          <w:p>
            <w:pPr>
              <w:spacing w:before="20" w:after="20"/>
            </w:pPr>
            <w:r/>
            <w:r>
              <w:rPr>
                <w:rFonts w:ascii="Courier New" w:hAnsi="Courier New" w:cs="Courier New"/>
                <w:b w:val="0"/>
                <w:i w:val="0"/>
                <w:color w:val="142C4A"/>
                <w:sz w:val="16"/>
              </w:rPr>
              <w:t>targetPort</w:t>
            </w:r>
            <w:r>
              <w:rPr>
                <w:rFonts w:ascii="Arial" w:hAnsi="Arial"/>
                <w:b w:val="0"/>
                <w:i w:val="0"/>
                <w:color w:val="1A1A1A"/>
                <w:sz w:val="18"/>
              </w:rPr>
              <w:t xml:space="preserve"> names a port the container does not declare</w:t>
            </w:r>
          </w:p>
        </w:tc>
        <w:tc>
          <w:tcPr>
            <w:tcW w:type="dxa" w:w="2981"/>
            <w:shd w:val="clear" w:color="auto" w:fill="F7F9FC"/>
          </w:tcPr>
          <w:p>
            <w:pPr>
              <w:spacing w:before="20" w:after="20"/>
            </w:pPr>
            <w:r/>
            <w:r>
              <w:rPr>
                <w:rFonts w:ascii="Courier New" w:hAnsi="Courier New" w:cs="Courier New"/>
                <w:b w:val="0"/>
                <w:i w:val="0"/>
                <w:color w:val="142C4A"/>
                <w:sz w:val="16"/>
              </w:rPr>
              <w:t>kubectl get deploy &lt;d&gt; -o jsonpath='{.spec.template.spec.containers[0].ports}'</w:t>
            </w:r>
          </w:p>
        </w:tc>
        <w:tc>
          <w:tcPr>
            <w:tcW w:type="dxa" w:w="2583"/>
            <w:shd w:val="clear" w:color="auto" w:fill="F7F9FC"/>
          </w:tcPr>
          <w:p>
            <w:pPr>
              <w:spacing w:before="20" w:after="20"/>
            </w:pPr>
            <w:r/>
            <w:r>
              <w:rPr>
                <w:rFonts w:ascii="Arial" w:hAnsi="Arial"/>
                <w:b w:val="0"/>
                <w:i w:val="0"/>
                <w:color w:val="1A1A1A"/>
                <w:sz w:val="18"/>
              </w:rPr>
              <w:t>Name the container port, or use the numeric port</w:t>
            </w:r>
          </w:p>
        </w:tc>
      </w:tr>
      <w:tr>
        <w:trPr>
          <w:cantSplit/>
        </w:trPr>
        <w:tc>
          <w:tcPr>
            <w:tcW w:type="dxa" w:w="1987"/>
          </w:tcPr>
          <w:p>
            <w:pPr>
              <w:spacing w:before="20" w:after="20"/>
            </w:pPr>
            <w:r/>
            <w:r>
              <w:rPr>
                <w:rFonts w:ascii="Arial" w:hAnsi="Arial"/>
                <w:b w:val="0"/>
                <w:i w:val="0"/>
                <w:color w:val="1A1A1A"/>
                <w:sz w:val="18"/>
              </w:rPr>
              <w:t xml:space="preserve">Service resolves but </w:t>
            </w:r>
            <w:r>
              <w:rPr>
                <w:rFonts w:ascii="Arial" w:hAnsi="Arial"/>
                <w:b/>
                <w:i w:val="0"/>
                <w:color w:val="1A1A1A"/>
                <w:sz w:val="18"/>
              </w:rPr>
              <w:t>times out</w:t>
            </w:r>
            <w:r>
              <w:rPr>
                <w:rFonts w:ascii="Arial" w:hAnsi="Arial"/>
                <w:b w:val="0"/>
                <w:i w:val="0"/>
                <w:color w:val="1A1A1A"/>
                <w:sz w:val="18"/>
              </w:rPr>
              <w:t xml:space="preserve"> (rather than refusing)</w:t>
            </w:r>
          </w:p>
        </w:tc>
        <w:tc>
          <w:tcPr>
            <w:tcW w:type="dxa" w:w="2385"/>
          </w:tcPr>
          <w:p>
            <w:pPr>
              <w:spacing w:before="20" w:after="20"/>
            </w:pPr>
            <w:r/>
            <w:r>
              <w:rPr>
                <w:rFonts w:ascii="Arial" w:hAnsi="Arial"/>
                <w:b w:val="0"/>
                <w:i w:val="0"/>
                <w:color w:val="1A1A1A"/>
                <w:sz w:val="18"/>
              </w:rPr>
              <w:t>NetworkPolicy, or the app is not listening on that port</w:t>
            </w:r>
          </w:p>
        </w:tc>
        <w:tc>
          <w:tcPr>
            <w:tcW w:type="dxa" w:w="2981"/>
          </w:tcPr>
          <w:p>
            <w:pPr>
              <w:spacing w:before="20" w:after="20"/>
            </w:pPr>
            <w:r/>
            <w:r>
              <w:rPr>
                <w:rFonts w:ascii="Courier New" w:hAnsi="Courier New" w:cs="Courier New"/>
                <w:b w:val="0"/>
                <w:i w:val="0"/>
                <w:color w:val="142C4A"/>
                <w:sz w:val="16"/>
              </w:rPr>
              <w:t>kubectl get networkpolicy -n &lt;ns&gt;</w:t>
            </w:r>
          </w:p>
        </w:tc>
        <w:tc>
          <w:tcPr>
            <w:tcW w:type="dxa" w:w="2583"/>
          </w:tcPr>
          <w:p>
            <w:pPr>
              <w:spacing w:before="20" w:after="20"/>
            </w:pPr>
            <w:r/>
            <w:r>
              <w:rPr>
                <w:rFonts w:ascii="Arial" w:hAnsi="Arial"/>
                <w:b w:val="0"/>
                <w:i w:val="0"/>
                <w:color w:val="1A1A1A"/>
                <w:sz w:val="18"/>
              </w:rPr>
              <w:t>Adjust the policy, or correct the listen port</w:t>
            </w:r>
          </w:p>
        </w:tc>
      </w:tr>
      <w:tr>
        <w:trPr>
          <w:cantSplit/>
        </w:trPr>
        <w:tc>
          <w:tcPr>
            <w:tcW w:type="dxa" w:w="1987"/>
            <w:shd w:val="clear" w:color="auto" w:fill="F7F9FC"/>
          </w:tcPr>
          <w:p>
            <w:pPr>
              <w:spacing w:before="20" w:after="20"/>
            </w:pPr>
            <w:r/>
            <w:r>
              <w:rPr>
                <w:rFonts w:ascii="Courier New" w:hAnsi="Courier New" w:cs="Courier New"/>
                <w:b w:val="0"/>
                <w:i w:val="0"/>
                <w:color w:val="142C4A"/>
                <w:sz w:val="16"/>
              </w:rPr>
              <w:t>kubectl logs</w:t>
            </w:r>
            <w:r>
              <w:rPr>
                <w:rFonts w:ascii="Arial" w:hAnsi="Arial"/>
                <w:b w:val="0"/>
                <w:i w:val="0"/>
                <w:color w:val="1A1A1A"/>
                <w:sz w:val="18"/>
              </w:rPr>
              <w:t xml:space="preserve"> says "waiting to start"</w:t>
            </w:r>
          </w:p>
        </w:tc>
        <w:tc>
          <w:tcPr>
            <w:tcW w:type="dxa" w:w="2385"/>
            <w:shd w:val="clear" w:color="auto" w:fill="F7F9FC"/>
          </w:tcPr>
          <w:p>
            <w:pPr>
              <w:spacing w:before="20" w:after="20"/>
            </w:pPr>
            <w:r/>
            <w:r>
              <w:rPr>
                <w:rFonts w:ascii="Arial" w:hAnsi="Arial"/>
                <w:b w:val="0"/>
                <w:i w:val="0"/>
                <w:color w:val="1A1A1A"/>
                <w:sz w:val="18"/>
              </w:rPr>
              <w:t>You are asking for logs before the container exists — a Q1/Q2 failure</w:t>
            </w:r>
          </w:p>
        </w:tc>
        <w:tc>
          <w:tcPr>
            <w:tcW w:type="dxa" w:w="2981"/>
            <w:shd w:val="clear" w:color="auto" w:fill="F7F9FC"/>
          </w:tcPr>
          <w:p>
            <w:pPr>
              <w:spacing w:before="20" w:after="20"/>
            </w:pPr>
            <w:r/>
            <w:r>
              <w:rPr>
                <w:rFonts w:ascii="Courier New" w:hAnsi="Courier New" w:cs="Courier New"/>
                <w:b w:val="0"/>
                <w:i w:val="0"/>
                <w:color w:val="142C4A"/>
                <w:sz w:val="16"/>
              </w:rPr>
              <w:t>kubectl get pod &lt;pod&gt; -o wide</w:t>
            </w:r>
          </w:p>
        </w:tc>
        <w:tc>
          <w:tcPr>
            <w:tcW w:type="dxa" w:w="2583"/>
            <w:shd w:val="clear" w:color="auto" w:fill="F7F9FC"/>
          </w:tcPr>
          <w:p>
            <w:pPr>
              <w:spacing w:before="20" w:after="20"/>
            </w:pPr>
            <w:r/>
            <w:r>
              <w:rPr>
                <w:rFonts w:ascii="Arial" w:hAnsi="Arial"/>
                <w:b w:val="0"/>
                <w:i w:val="0"/>
                <w:color w:val="1A1A1A"/>
                <w:sz w:val="18"/>
              </w:rPr>
              <w:t xml:space="preserve">Go back to Q1; use </w:t>
            </w:r>
            <w:r>
              <w:rPr>
                <w:rFonts w:ascii="Courier New" w:hAnsi="Courier New" w:cs="Courier New"/>
                <w:b w:val="0"/>
                <w:i w:val="0"/>
                <w:color w:val="142C4A"/>
                <w:sz w:val="16"/>
              </w:rPr>
              <w:t>describe</w:t>
            </w:r>
            <w:r>
              <w:rPr>
                <w:rFonts w:ascii="Arial" w:hAnsi="Arial"/>
                <w:b w:val="0"/>
                <w:i w:val="0"/>
                <w:color w:val="1A1A1A"/>
                <w:sz w:val="18"/>
              </w:rPr>
              <w:t xml:space="preserve">, not </w:t>
            </w:r>
            <w:r>
              <w:rPr>
                <w:rFonts w:ascii="Courier New" w:hAnsi="Courier New" w:cs="Courier New"/>
                <w:b w:val="0"/>
                <w:i w:val="0"/>
                <w:color w:val="142C4A"/>
                <w:sz w:val="16"/>
              </w:rPr>
              <w:t>logs</w:t>
            </w:r>
          </w:p>
        </w:tc>
      </w:tr>
      <w:tr>
        <w:trPr>
          <w:cantSplit/>
        </w:trPr>
        <w:tc>
          <w:tcPr>
            <w:tcW w:type="dxa" w:w="1987"/>
          </w:tcPr>
          <w:p>
            <w:pPr>
              <w:spacing w:before="20" w:after="20"/>
            </w:pPr>
            <w:r/>
            <w:r>
              <w:rPr>
                <w:rFonts w:ascii="Courier New" w:hAnsi="Courier New" w:cs="Courier New"/>
                <w:b w:val="0"/>
                <w:i w:val="0"/>
                <w:color w:val="142C4A"/>
                <w:sz w:val="16"/>
              </w:rPr>
              <w:t>kubectl get componentstatuses</w:t>
            </w:r>
            <w:r>
              <w:rPr>
                <w:rFonts w:ascii="Arial" w:hAnsi="Arial"/>
                <w:b w:val="0"/>
                <w:i w:val="0"/>
                <w:color w:val="1A1A1A"/>
                <w:sz w:val="18"/>
              </w:rPr>
              <w:t xml:space="preserve"> errors or is empty</w:t>
            </w:r>
          </w:p>
        </w:tc>
        <w:tc>
          <w:tcPr>
            <w:tcW w:type="dxa" w:w="2385"/>
          </w:tcPr>
          <w:p>
            <w:pPr>
              <w:spacing w:before="20" w:after="20"/>
            </w:pPr>
            <w:r/>
            <w:r>
              <w:rPr>
                <w:rFonts w:ascii="Arial" w:hAnsi="Arial"/>
                <w:b w:val="0"/>
                <w:i w:val="0"/>
                <w:color w:val="1A1A1A"/>
                <w:sz w:val="18"/>
              </w:rPr>
              <w:t>Deprecated in v1.19+ and unreliable on modern clusters</w:t>
            </w:r>
          </w:p>
        </w:tc>
        <w:tc>
          <w:tcPr>
            <w:tcW w:type="dxa" w:w="2981"/>
          </w:tcPr>
          <w:p>
            <w:pPr>
              <w:spacing w:before="20" w:after="20"/>
            </w:pPr>
            <w:r/>
            <w:r>
              <w:rPr>
                <w:rFonts w:ascii="Courier New" w:hAnsi="Courier New" w:cs="Courier New"/>
                <w:b w:val="0"/>
                <w:i w:val="0"/>
                <w:color w:val="142C4A"/>
                <w:sz w:val="16"/>
              </w:rPr>
              <w:t>kubectl get --raw='/readyz?verbose'</w:t>
            </w:r>
          </w:p>
        </w:tc>
        <w:tc>
          <w:tcPr>
            <w:tcW w:type="dxa" w:w="2583"/>
          </w:tcPr>
          <w:p>
            <w:pPr>
              <w:spacing w:before="20" w:after="20"/>
            </w:pPr>
            <w:r/>
            <w:r>
              <w:rPr>
                <w:rFonts w:ascii="Arial" w:hAnsi="Arial"/>
                <w:b w:val="0"/>
                <w:i w:val="0"/>
                <w:color w:val="1A1A1A"/>
                <w:sz w:val="18"/>
              </w:rPr>
              <w:t xml:space="preserve">Not a fault — use </w:t>
            </w:r>
            <w:r>
              <w:rPr>
                <w:rFonts w:ascii="Courier New" w:hAnsi="Courier New" w:cs="Courier New"/>
                <w:b w:val="0"/>
                <w:i w:val="0"/>
                <w:color w:val="142C4A"/>
                <w:sz w:val="16"/>
              </w:rPr>
              <w:t>readyz</w:t>
            </w:r>
            <w:r>
              <w:rPr>
                <w:rFonts w:ascii="Arial" w:hAnsi="Arial"/>
                <w:b w:val="0"/>
                <w:i w:val="0"/>
                <w:color w:val="1A1A1A"/>
                <w:sz w:val="18"/>
              </w:rPr>
              <w:t>/</w:t>
            </w:r>
            <w:r>
              <w:rPr>
                <w:rFonts w:ascii="Courier New" w:hAnsi="Courier New" w:cs="Courier New"/>
                <w:b w:val="0"/>
                <w:i w:val="0"/>
                <w:color w:val="142C4A"/>
                <w:sz w:val="16"/>
              </w:rPr>
              <w:t>livez</w:t>
            </w:r>
          </w:p>
        </w:tc>
      </w:tr>
    </w:tbl>
    <w:p>
      <w:pPr>
        <w:spacing w:after="40"/>
      </w:pPr>
    </w:p>
    <w:p>
      <w:pPr>
        <w:spacing w:before="80" w:after="120"/>
        <w:pBdr>
          <w:bottom w:val="single" w:sz="6" w:space="1" w:color="D5DBE5"/>
        </w:pBdr>
      </w:pPr>
    </w:p>
    <w:p>
      <w:pPr>
        <w:pStyle w:val="Heading3"/>
        <w:spacing w:before="200" w:after="80"/>
        <w:ind w:left="0"/>
        <w:keepNext/>
      </w:pPr>
      <w:r>
        <w:rPr>
          <w:rFonts w:ascii="Arial" w:hAnsi="Arial"/>
        </w:rPr>
        <w:t>Lab 25 · Cleanup</w:t>
      </w:r>
    </w:p>
    <w:p>
      <w:pPr>
        <w:spacing w:before="0" w:after="120"/>
        <w:ind w:left="0"/>
      </w:pPr>
      <w:r>
        <w:rPr>
          <w:rFonts w:ascii="Arial" w:hAnsi="Arial"/>
          <w:b w:val="0"/>
          <w:i w:val="0"/>
          <w:color w:val="1A1A1A"/>
          <w:sz w:val="22"/>
        </w:rPr>
        <w:t xml:space="preserve">Delete </w:t>
      </w:r>
      <w:r>
        <w:rPr>
          <w:rFonts w:ascii="Arial" w:hAnsi="Arial"/>
          <w:b/>
          <w:i w:val="0"/>
          <w:color w:val="1A1A1A"/>
          <w:sz w:val="22"/>
        </w:rPr>
        <w:t>only</w:t>
      </w:r>
      <w:r>
        <w:rPr>
          <w:rFonts w:ascii="Arial" w:hAnsi="Arial"/>
          <w:b w:val="0"/>
          <w:i w:val="0"/>
          <w:color w:val="1A1A1A"/>
          <w:sz w:val="22"/>
        </w:rPr>
        <w:t xml:space="preserve"> this lab's namespace.</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delete namespace kcna-lab25</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namespace "kcna-lab25" deleted</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kubectl get namespace kcna-lab25</w:t>
      </w:r>
    </w:p>
    <w:p>
      <w:pPr>
        <w:spacing w:before="80" w:after="120" w:line="240" w:lineRule="auto"/>
        <w:ind w:left="86" w:right="29"/>
        <w:shd w:val="clear" w:color="auto" w:fill="F3F5F9"/>
        <w:pBdr>
          <w:left w:val="single" w:sz="12" w:space="8" w:color="9AA6B8"/>
        </w:pBdr>
      </w:pPr>
      <w:r>
        <w:rPr>
          <w:rFonts w:ascii="Courier New" w:hAnsi="Courier New" w:cs="Courier New"/>
          <w:rFonts w:ascii="Courier New" w:hAnsi="Courier New"/>
          <w:color w:val="142C4A"/>
          <w:sz w:val="18"/>
        </w:rPr>
        <w:t>Error from server (NotFound): namespaces "kcna-lab25" not found</w:t>
      </w:r>
    </w:p>
    <w:p>
      <w:pPr>
        <w:spacing w:after="0" w:before="40"/>
      </w:pPr>
    </w:p>
    <w:p>
      <w:pPr>
        <w:spacing w:before="0" w:after="60"/>
        <w:ind w:left="288"/>
        <w:shd w:val="clear" w:color="auto" w:fill="FBF7EC"/>
        <w:pBdr>
          <w:left w:val="single" w:sz="18" w:space="8" w:color="D8A62A"/>
        </w:pBdr>
      </w:pPr>
      <w:r>
        <w:rPr>
          <w:rFonts w:ascii="Arial" w:hAnsi="Arial"/>
          <w:b w:val="0"/>
          <w:i w:val="0"/>
          <w:color w:val="1A1A1A"/>
          <w:sz w:val="22"/>
        </w:rPr>
        <w:t xml:space="preserve">This lab created </w:t>
      </w:r>
      <w:r>
        <w:rPr>
          <w:rFonts w:ascii="Arial" w:hAnsi="Arial"/>
          <w:b/>
          <w:i w:val="0"/>
          <w:color w:val="1A1A1A"/>
          <w:sz w:val="22"/>
        </w:rPr>
        <w:t>no</w:t>
      </w:r>
      <w:r>
        <w:rPr>
          <w:rFonts w:ascii="Arial" w:hAnsi="Arial"/>
          <w:b w:val="0"/>
          <w:i w:val="0"/>
          <w:color w:val="1A1A1A"/>
          <w:sz w:val="22"/>
        </w:rPr>
        <w:t xml:space="preserve"> cluster-scoped objects and </w:t>
      </w:r>
      <w:r>
        <w:rPr>
          <w:rFonts w:ascii="Arial" w:hAnsi="Arial"/>
          <w:b/>
          <w:i w:val="0"/>
          <w:color w:val="1A1A1A"/>
          <w:sz w:val="22"/>
        </w:rPr>
        <w:t>modified nothing</w:t>
      </w:r>
      <w:r>
        <w:rPr>
          <w:rFonts w:ascii="Arial" w:hAnsi="Arial"/>
          <w:b w:val="0"/>
          <w:i w:val="0"/>
          <w:color w:val="1A1A1A"/>
          <w:sz w:val="22"/>
        </w:rPr>
        <w:t xml:space="preserve"> in </w:t>
      </w:r>
      <w:r>
        <w:rPr>
          <w:rFonts w:ascii="Courier New" w:hAnsi="Courier New" w:cs="Courier New"/>
          <w:b w:val="0"/>
          <w:i w:val="0"/>
          <w:color w:val="142C4A"/>
          <w:sz w:val="20"/>
        </w:rPr>
        <w:t>kube-system</w:t>
      </w:r>
      <w:r>
        <w:rPr>
          <w:rFonts w:ascii="Arial" w:hAnsi="Arial"/>
          <w:b w:val="0"/>
          <w:i w:val="0"/>
          <w:color w:val="1A1A1A"/>
          <w:sz w:val="22"/>
        </w:rPr>
        <w:t xml:space="preserve"> — Part 6 was entirely read-only. Deleting the namespace is a complete cleanup.</w:t>
      </w:r>
    </w:p>
    <w:p>
      <w:pPr>
        <w:spacing w:before="0" w:after="120"/>
        <w:ind w:left="0"/>
      </w:pPr>
      <w:r>
        <w:rPr>
          <w:rFonts w:ascii="Arial" w:hAnsi="Arial"/>
          <w:b w:val="0"/>
          <w:i w:val="0"/>
          <w:color w:val="1A1A1A"/>
          <w:sz w:val="22"/>
        </w:rPr>
        <w:t xml:space="preserve">Keep your completed </w:t>
      </w:r>
      <w:r>
        <w:rPr>
          <w:rFonts w:ascii="Courier New" w:hAnsi="Courier New" w:cs="Courier New"/>
          <w:b w:val="0"/>
          <w:i w:val="0"/>
          <w:color w:val="142C4A"/>
          <w:sz w:val="20"/>
        </w:rPr>
        <w:t>data/triage-worksheet.csv</w:t>
      </w:r>
      <w:r>
        <w:rPr>
          <w:rFonts w:ascii="Arial" w:hAnsi="Arial"/>
          <w:b w:val="0"/>
          <w:i w:val="0"/>
          <w:color w:val="1A1A1A"/>
          <w:sz w:val="22"/>
        </w:rPr>
        <w:t>. It is the assessment artefact.</w:t>
      </w:r>
    </w:p>
    <w:p>
      <w:pPr>
        <w:spacing w:before="80" w:after="120"/>
        <w:pBdr>
          <w:bottom w:val="single" w:sz="6" w:space="1" w:color="D5DBE5"/>
        </w:pBdr>
      </w:pPr>
    </w:p>
    <w:p>
      <w:pPr>
        <w:pStyle w:val="Heading3"/>
        <w:spacing w:before="200" w:after="80"/>
        <w:ind w:left="0"/>
        <w:keepNext/>
      </w:pPr>
      <w:r>
        <w:rPr>
          <w:rFonts w:ascii="Arial" w:hAnsi="Arial"/>
        </w:rPr>
        <w:t>Lab 25 · What you learned</w:t>
      </w:r>
    </w:p>
    <w:p>
      <w:pPr>
        <w:spacing w:before="0" w:after="60"/>
        <w:ind w:left="374" w:hanging="288"/>
      </w:pPr>
      <w:r>
        <w:rPr>
          <w:rFonts w:ascii="Arial" w:hAnsi="Arial"/>
          <w:color w:val="1F6FEB"/>
          <w:sz w:val="22"/>
        </w:rPr>
        <w:t xml:space="preserve">• </w:t>
      </w:r>
      <w:r>
        <w:rPr>
          <w:rFonts w:ascii="Arial" w:hAnsi="Arial"/>
          <w:b/>
          <w:i w:val="0"/>
          <w:color w:val="1A1A1A"/>
          <w:sz w:val="22"/>
        </w:rPr>
        <w:t>Phase before cause.</w:t>
      </w:r>
      <w:r>
        <w:rPr>
          <w:rFonts w:ascii="Arial" w:hAnsi="Arial"/>
          <w:b w:val="0"/>
          <w:i w:val="0"/>
          <w:color w:val="1A1A1A"/>
          <w:sz w:val="22"/>
        </w:rPr>
        <w:t xml:space="preserve"> Five questions — scheduled, pulled, started, ready, endpoints — localise any workload failure in about two commands. Stop at the first NO. You applied four broken manifests and localised all four phases from a single </w:t>
      </w:r>
      <w:r>
        <w:rPr>
          <w:rFonts w:ascii="Courier New" w:hAnsi="Courier New" w:cs="Courier New"/>
          <w:b w:val="0"/>
          <w:i w:val="0"/>
          <w:color w:val="142C4A"/>
          <w:sz w:val="20"/>
        </w:rPr>
        <w:t>kubectl get pods -o wide</w:t>
      </w:r>
      <w:r>
        <w:rPr>
          <w:rFonts w:ascii="Arial" w:hAnsi="Arial"/>
          <w:b w:val="0"/>
          <w:i w:val="0"/>
          <w:color w:val="1A1A1A"/>
          <w:sz w:val="22"/>
        </w:rPr>
        <w:t>.</w:t>
      </w:r>
    </w:p>
    <w:p>
      <w:pPr>
        <w:spacing w:before="0" w:after="60"/>
        <w:ind w:left="374" w:hanging="288"/>
      </w:pPr>
      <w:r>
        <w:rPr>
          <w:rFonts w:ascii="Arial" w:hAnsi="Arial"/>
          <w:color w:val="1F6FEB"/>
          <w:sz w:val="22"/>
        </w:rPr>
        <w:t xml:space="preserve">• </w:t>
      </w:r>
      <w:r>
        <w:rPr>
          <w:rFonts w:ascii="Arial" w:hAnsi="Arial"/>
          <w:b/>
          <w:i w:val="0"/>
          <w:color w:val="1A1A1A"/>
          <w:sz w:val="22"/>
        </w:rPr>
        <w:t>Schema-valid is not working.</w:t>
      </w:r>
      <w:r>
        <w:rPr>
          <w:rFonts w:ascii="Arial" w:hAnsi="Arial"/>
          <w:b w:val="0"/>
          <w:i w:val="0"/>
          <w:color w:val="1A1A1A"/>
          <w:sz w:val="22"/>
        </w:rPr>
        <w:t xml:space="preserve"> All four broken manifests were accepted by the API server without a murmur. Validation checks structure; it cannot check that a tag is spelled right, a binary exists, a node has 512Gi, or a selector matches anything.</w:t>
      </w:r>
    </w:p>
    <w:p>
      <w:pPr>
        <w:spacing w:before="0" w:after="60"/>
        <w:ind w:left="374" w:hanging="288"/>
      </w:pPr>
      <w:r>
        <w:rPr>
          <w:rFonts w:ascii="Arial" w:hAnsi="Arial"/>
          <w:color w:val="1F6FEB"/>
          <w:sz w:val="22"/>
        </w:rPr>
        <w:t xml:space="preserve">• </w:t>
      </w:r>
      <w:r>
        <w:rPr>
          <w:rFonts w:ascii="Arial" w:hAnsi="Arial"/>
          <w:b/>
          <w:i w:val="0"/>
          <w:color w:val="1A1A1A"/>
          <w:sz w:val="22"/>
        </w:rPr>
        <w:t>Match the tool to the phase.</w:t>
      </w:r>
      <w:r>
        <w:rPr>
          <w:rFonts w:ascii="Arial" w:hAnsi="Arial"/>
          <w:b w:val="0"/>
          <w:i w:val="0"/>
          <w:color w:val="1A1A1A"/>
          <w:sz w:val="22"/>
        </w:rPr>
        <w:t xml:space="preserve"> </w:t>
      </w:r>
      <w:r>
        <w:rPr>
          <w:rFonts w:ascii="Courier New" w:hAnsi="Courier New" w:cs="Courier New"/>
          <w:b w:val="0"/>
          <w:i w:val="0"/>
          <w:color w:val="142C4A"/>
          <w:sz w:val="20"/>
        </w:rPr>
        <w:t>describe</w:t>
      </w:r>
      <w:r>
        <w:rPr>
          <w:rFonts w:ascii="Arial" w:hAnsi="Arial"/>
          <w:b w:val="0"/>
          <w:i w:val="0"/>
          <w:color w:val="1A1A1A"/>
          <w:sz w:val="22"/>
        </w:rPr>
        <w:t>/</w:t>
      </w:r>
      <w:r>
        <w:rPr>
          <w:rFonts w:ascii="Courier New" w:hAnsi="Courier New" w:cs="Courier New"/>
          <w:b w:val="0"/>
          <w:i w:val="0"/>
          <w:color w:val="142C4A"/>
          <w:sz w:val="20"/>
        </w:rPr>
        <w:t>events</w:t>
      </w:r>
      <w:r>
        <w:rPr>
          <w:rFonts w:ascii="Arial" w:hAnsi="Arial"/>
          <w:b w:val="0"/>
          <w:i w:val="0"/>
          <w:color w:val="1A1A1A"/>
          <w:sz w:val="22"/>
        </w:rPr>
        <w:t xml:space="preserve"> for scheduler and kubelet decisions; </w:t>
      </w:r>
      <w:r>
        <w:rPr>
          <w:rFonts w:ascii="Courier New" w:hAnsi="Courier New" w:cs="Courier New"/>
          <w:b w:val="0"/>
          <w:i w:val="0"/>
          <w:color w:val="142C4A"/>
          <w:sz w:val="20"/>
        </w:rPr>
        <w:t>logs --previous</w:t>
      </w:r>
      <w:r>
        <w:rPr>
          <w:rFonts w:ascii="Arial" w:hAnsi="Arial"/>
          <w:b w:val="0"/>
          <w:i w:val="0"/>
          <w:color w:val="1A1A1A"/>
          <w:sz w:val="22"/>
        </w:rPr>
        <w:t xml:space="preserve"> only once a container has actually run; EndpointSlice inspection for routing. Asking for logs on a </w:t>
      </w:r>
      <w:r>
        <w:rPr>
          <w:rFonts w:ascii="Courier New" w:hAnsi="Courier New" w:cs="Courier New"/>
          <w:b w:val="0"/>
          <w:i w:val="0"/>
          <w:color w:val="142C4A"/>
          <w:sz w:val="20"/>
        </w:rPr>
        <w:t>Pending</w:t>
      </w:r>
      <w:r>
        <w:rPr>
          <w:rFonts w:ascii="Arial" w:hAnsi="Arial"/>
          <w:b w:val="0"/>
          <w:i w:val="0"/>
          <w:color w:val="1A1A1A"/>
          <w:sz w:val="22"/>
        </w:rPr>
        <w:t xml:space="preserve"> Pod returns a misleading answer.</w:t>
      </w:r>
    </w:p>
    <w:p>
      <w:pPr>
        <w:spacing w:before="0" w:after="60"/>
        <w:ind w:left="374" w:hanging="288"/>
      </w:pPr>
      <w:r>
        <w:rPr>
          <w:rFonts w:ascii="Arial" w:hAnsi="Arial"/>
          <w:color w:val="1F6FEB"/>
          <w:sz w:val="22"/>
        </w:rPr>
        <w:t xml:space="preserve">• </w:t>
      </w:r>
      <w:r>
        <w:rPr>
          <w:rFonts w:ascii="Arial" w:hAnsi="Arial"/>
          <w:b/>
          <w:i w:val="0"/>
          <w:color w:val="1A1A1A"/>
          <w:sz w:val="22"/>
        </w:rPr>
        <w:t>Exit codes are evidence.</w:t>
      </w:r>
      <w:r>
        <w:rPr>
          <w:rFonts w:ascii="Arial" w:hAnsi="Arial"/>
          <w:b w:val="0"/>
          <w:i w:val="0"/>
          <w:color w:val="1A1A1A"/>
          <w:sz w:val="22"/>
        </w:rPr>
        <w:t xml:space="preserve"> 127 = command not found (packaging); 1 = application error; 137 = SIGKILL, so check </w:t>
      </w:r>
      <w:r>
        <w:rPr>
          <w:rFonts w:ascii="Courier New" w:hAnsi="Courier New" w:cs="Courier New"/>
          <w:b w:val="0"/>
          <w:i w:val="0"/>
          <w:color w:val="142C4A"/>
          <w:sz w:val="20"/>
        </w:rPr>
        <w:t>reason</w:t>
      </w:r>
      <w:r>
        <w:rPr>
          <w:rFonts w:ascii="Arial" w:hAnsi="Arial"/>
          <w:b w:val="0"/>
          <w:i w:val="0"/>
          <w:color w:val="1A1A1A"/>
          <w:sz w:val="22"/>
        </w:rPr>
        <w:t xml:space="preserve"> for </w:t>
      </w:r>
      <w:r>
        <w:rPr>
          <w:rFonts w:ascii="Courier New" w:hAnsi="Courier New" w:cs="Courier New"/>
          <w:b w:val="0"/>
          <w:i w:val="0"/>
          <w:color w:val="142C4A"/>
          <w:sz w:val="20"/>
        </w:rPr>
        <w:t>OOMKilled</w:t>
      </w:r>
      <w:r>
        <w:rPr>
          <w:rFonts w:ascii="Arial" w:hAnsi="Arial"/>
          <w:b w:val="0"/>
          <w:i w:val="0"/>
          <w:color w:val="1A1A1A"/>
          <w:sz w:val="22"/>
        </w:rPr>
        <w:t>; 0 = clean exit.</w:t>
      </w:r>
    </w:p>
    <w:p>
      <w:pPr>
        <w:spacing w:before="0" w:after="60"/>
        <w:ind w:left="374" w:hanging="288"/>
      </w:pPr>
      <w:r>
        <w:rPr>
          <w:rFonts w:ascii="Arial" w:hAnsi="Arial"/>
          <w:color w:val="1F6FEB"/>
          <w:sz w:val="22"/>
        </w:rPr>
        <w:t xml:space="preserve">• </w:t>
      </w:r>
      <w:r>
        <w:rPr>
          <w:rFonts w:ascii="Arial" w:hAnsi="Arial"/>
          <w:b/>
          <w:i w:val="0"/>
          <w:color w:val="1A1A1A"/>
          <w:sz w:val="22"/>
        </w:rPr>
        <w:t>The scheduler decides on requests, not usage.</w:t>
      </w:r>
      <w:r>
        <w:rPr>
          <w:rFonts w:ascii="Arial" w:hAnsi="Arial"/>
          <w:b w:val="0"/>
          <w:i w:val="0"/>
          <w:color w:val="1A1A1A"/>
          <w:sz w:val="22"/>
        </w:rPr>
        <w:t xml:space="preserve"> A near-idle node will still refuse a Pod whose requests do not fit.</w:t>
      </w:r>
    </w:p>
    <w:p>
      <w:pPr>
        <w:spacing w:before="0" w:after="60"/>
        <w:ind w:left="374" w:hanging="288"/>
      </w:pPr>
      <w:r>
        <w:rPr>
          <w:rFonts w:ascii="Arial" w:hAnsi="Arial"/>
          <w:color w:val="1F6FEB"/>
          <w:sz w:val="22"/>
        </w:rPr>
        <w:t xml:space="preserve">• </w:t>
      </w:r>
      <w:r>
        <w:rPr>
          <w:rFonts w:ascii="Arial" w:hAnsi="Arial"/>
          <w:b/>
          <w:i w:val="0"/>
          <w:color w:val="1A1A1A"/>
          <w:sz w:val="22"/>
        </w:rPr>
        <w:t>Service selector mismatches are silent.</w:t>
      </w:r>
      <w:r>
        <w:rPr>
          <w:rFonts w:ascii="Arial" w:hAnsi="Arial"/>
          <w:b w:val="0"/>
          <w:i w:val="0"/>
          <w:color w:val="1A1A1A"/>
          <w:sz w:val="22"/>
        </w:rPr>
        <w:t xml:space="preserve"> No event, no restart, no log — only absent endpoints. </w:t>
      </w:r>
      <w:r>
        <w:rPr>
          <w:rFonts w:ascii="Courier New" w:hAnsi="Courier New" w:cs="Courier New"/>
          <w:b w:val="0"/>
          <w:i w:val="0"/>
          <w:color w:val="142C4A"/>
          <w:sz w:val="20"/>
        </w:rPr>
        <w:t>kubectl get pods -l &lt;service selector&gt;</w:t>
      </w:r>
      <w:r>
        <w:rPr>
          <w:rFonts w:ascii="Arial" w:hAnsi="Arial"/>
          <w:b w:val="0"/>
          <w:i w:val="0"/>
          <w:color w:val="1A1A1A"/>
          <w:sz w:val="22"/>
        </w:rPr>
        <w:t xml:space="preserve"> is the one-command test.</w:t>
      </w:r>
    </w:p>
    <w:p>
      <w:pPr>
        <w:spacing w:before="0" w:after="60"/>
        <w:ind w:left="374" w:hanging="288"/>
      </w:pPr>
      <w:r>
        <w:rPr>
          <w:rFonts w:ascii="Arial" w:hAnsi="Arial"/>
          <w:color w:val="1F6FEB"/>
          <w:sz w:val="22"/>
        </w:rPr>
        <w:t xml:space="preserve">• </w:t>
      </w:r>
      <w:r>
        <w:rPr>
          <w:rFonts w:ascii="Courier New" w:hAnsi="Courier New" w:cs="Courier New"/>
          <w:b/>
          <w:i w:val="0"/>
          <w:color w:val="142C4A"/>
          <w:sz w:val="20"/>
        </w:rPr>
        <w:t>Connection refused</w:t>
      </w:r>
      <w:r>
        <w:rPr>
          <w:rFonts w:ascii="Arial" w:hAnsi="Arial"/>
          <w:b/>
          <w:i w:val="0"/>
          <w:color w:val="1A1A1A"/>
          <w:sz w:val="22"/>
        </w:rPr>
        <w:t xml:space="preserve"> and </w:t>
      </w:r>
      <w:r>
        <w:rPr>
          <w:rFonts w:ascii="Courier New" w:hAnsi="Courier New" w:cs="Courier New"/>
          <w:b/>
          <w:i w:val="0"/>
          <w:color w:val="142C4A"/>
          <w:sz w:val="20"/>
        </w:rPr>
        <w:t>timeout</w:t>
      </w:r>
      <w:r>
        <w:rPr>
          <w:rFonts w:ascii="Arial" w:hAnsi="Arial"/>
          <w:b/>
          <w:i w:val="0"/>
          <w:color w:val="1A1A1A"/>
          <w:sz w:val="22"/>
        </w:rPr>
        <w:t xml:space="preserve"> mean different things.</w:t>
      </w:r>
      <w:r>
        <w:rPr>
          <w:rFonts w:ascii="Arial" w:hAnsi="Arial"/>
          <w:b w:val="0"/>
          <w:i w:val="0"/>
          <w:color w:val="1A1A1A"/>
          <w:sz w:val="22"/>
        </w:rPr>
        <w:t xml:space="preserve"> Refused points at an endpoint-less Service; timeout points at NetworkPolicy or a wrong listen port.</w:t>
      </w:r>
    </w:p>
    <w:p>
      <w:pPr>
        <w:spacing w:before="0" w:after="60"/>
        <w:ind w:left="374" w:hanging="288"/>
      </w:pPr>
      <w:r>
        <w:rPr>
          <w:rFonts w:ascii="Arial" w:hAnsi="Arial"/>
          <w:color w:val="1F6FEB"/>
          <w:sz w:val="22"/>
        </w:rPr>
        <w:t xml:space="preserve">• </w:t>
      </w:r>
      <w:r>
        <w:rPr>
          <w:rFonts w:ascii="Arial" w:hAnsi="Arial"/>
          <w:b/>
          <w:i w:val="0"/>
          <w:color w:val="1A1A1A"/>
          <w:sz w:val="22"/>
        </w:rPr>
        <w:t>Control-plane components are static Pods</w:t>
      </w:r>
      <w:r>
        <w:rPr>
          <w:rFonts w:ascii="Arial" w:hAnsi="Arial"/>
          <w:b w:val="0"/>
          <w:i w:val="0"/>
          <w:color w:val="1A1A1A"/>
          <w:sz w:val="22"/>
        </w:rPr>
        <w:t xml:space="preserve"> run by the kubelet straight from </w:t>
      </w:r>
      <w:r>
        <w:rPr>
          <w:rFonts w:ascii="Courier New" w:hAnsi="Courier New" w:cs="Courier New"/>
          <w:b w:val="0"/>
          <w:i w:val="0"/>
          <w:color w:val="142C4A"/>
          <w:sz w:val="20"/>
        </w:rPr>
        <w:t>/etc/kubernetes/manifests/</w:t>
      </w:r>
      <w:r>
        <w:rPr>
          <w:rFonts w:ascii="Arial" w:hAnsi="Arial"/>
          <w:b w:val="0"/>
          <w:i w:val="0"/>
          <w:color w:val="1A1A1A"/>
          <w:sz w:val="22"/>
        </w:rPr>
        <w:t xml:space="preserve">, with no controller, no validation and no undo. Diagnose them with </w:t>
      </w:r>
      <w:r>
        <w:rPr>
          <w:rFonts w:ascii="Courier New" w:hAnsi="Courier New" w:cs="Courier New"/>
          <w:b w:val="0"/>
          <w:i w:val="0"/>
          <w:color w:val="142C4A"/>
          <w:sz w:val="20"/>
        </w:rPr>
        <w:t>/readyz?verbose</w:t>
      </w:r>
      <w:r>
        <w:rPr>
          <w:rFonts w:ascii="Arial" w:hAnsi="Arial"/>
          <w:b w:val="0"/>
          <w:i w:val="0"/>
          <w:color w:val="1A1A1A"/>
          <w:sz w:val="22"/>
        </w:rPr>
        <w:t xml:space="preserve"> and </w:t>
      </w:r>
      <w:r>
        <w:rPr>
          <w:rFonts w:ascii="Courier New" w:hAnsi="Courier New" w:cs="Courier New"/>
          <w:b w:val="0"/>
          <w:i w:val="0"/>
          <w:color w:val="142C4A"/>
          <w:sz w:val="20"/>
        </w:rPr>
        <w:t>kube-system</w:t>
      </w:r>
      <w:r>
        <w:rPr>
          <w:rFonts w:ascii="Arial" w:hAnsi="Arial"/>
          <w:b w:val="0"/>
          <w:i w:val="0"/>
          <w:color w:val="1A1A1A"/>
          <w:sz w:val="22"/>
        </w:rPr>
        <w:t xml:space="preserve"> logs; </w:t>
      </w:r>
      <w:r>
        <w:rPr>
          <w:rFonts w:ascii="Courier New" w:hAnsi="Courier New" w:cs="Courier New"/>
          <w:b w:val="0"/>
          <w:i w:val="0"/>
          <w:color w:val="142C4A"/>
          <w:sz w:val="20"/>
        </w:rPr>
        <w:t>componentstatuses</w:t>
      </w:r>
      <w:r>
        <w:rPr>
          <w:rFonts w:ascii="Arial" w:hAnsi="Arial"/>
          <w:b w:val="0"/>
          <w:i w:val="0"/>
          <w:color w:val="1A1A1A"/>
          <w:sz w:val="22"/>
        </w:rPr>
        <w:t xml:space="preserve"> is deprecated. </w:t>
      </w:r>
      <w:r>
        <w:rPr>
          <w:rFonts w:ascii="Arial" w:hAnsi="Arial"/>
          <w:b/>
          <w:i w:val="0"/>
          <w:color w:val="1A1A1A"/>
          <w:sz w:val="22"/>
        </w:rPr>
        <w:t>Read, never write.</w:t>
      </w:r>
    </w:p>
    <w:p>
      <w:pPr>
        <w:spacing w:before="0" w:after="60"/>
        <w:ind w:left="374" w:hanging="288"/>
      </w:pPr>
      <w:r>
        <w:rPr>
          <w:rFonts w:ascii="Arial" w:hAnsi="Arial"/>
          <w:color w:val="1F6FEB"/>
          <w:sz w:val="22"/>
        </w:rPr>
        <w:t xml:space="preserve">• </w:t>
      </w:r>
      <w:r>
        <w:rPr>
          <w:rFonts w:ascii="Arial" w:hAnsi="Arial"/>
          <w:b/>
          <w:i w:val="0"/>
          <w:color w:val="1A1A1A"/>
          <w:sz w:val="22"/>
        </w:rPr>
        <w:t xml:space="preserve">A </w:t>
      </w:r>
      <w:r>
        <w:rPr>
          <w:rFonts w:ascii="Courier New" w:hAnsi="Courier New" w:cs="Courier New"/>
          <w:b/>
          <w:i w:val="0"/>
          <w:color w:val="142C4A"/>
          <w:sz w:val="20"/>
        </w:rPr>
        <w:t>Pending</w:t>
      </w:r>
      <w:r>
        <w:rPr>
          <w:rFonts w:ascii="Arial" w:hAnsi="Arial"/>
          <w:b/>
          <w:i w:val="0"/>
          <w:color w:val="1A1A1A"/>
          <w:sz w:val="22"/>
        </w:rPr>
        <w:t xml:space="preserve"> Pod with no </w:t>
      </w:r>
      <w:r>
        <w:rPr>
          <w:rFonts w:ascii="Courier New" w:hAnsi="Courier New" w:cs="Courier New"/>
          <w:b/>
          <w:i w:val="0"/>
          <w:color w:val="142C4A"/>
          <w:sz w:val="20"/>
        </w:rPr>
        <w:t>FailedScheduling</w:t>
      </w:r>
      <w:r>
        <w:rPr>
          <w:rFonts w:ascii="Arial" w:hAnsi="Arial"/>
          <w:b/>
          <w:i w:val="0"/>
          <w:color w:val="1A1A1A"/>
          <w:sz w:val="22"/>
        </w:rPr>
        <w:t xml:space="preserve"> event at all</w:t>
      </w:r>
      <w:r>
        <w:rPr>
          <w:rFonts w:ascii="Arial" w:hAnsi="Arial"/>
          <w:b w:val="0"/>
          <w:i w:val="0"/>
          <w:color w:val="1A1A1A"/>
          <w:sz w:val="22"/>
        </w:rPr>
        <w:t xml:space="preserve"> is a scheduler outage, not an unschedulable Pod. Different problem, different escalation.</w:t>
      </w:r>
    </w:p>
    <w:p>
      <w:pPr>
        <w:pStyle w:val="Heading4"/>
        <w:spacing w:before="200" w:after="80"/>
        <w:ind w:left="0"/>
        <w:keepNext/>
      </w:pPr>
      <w:r>
        <w:rPr>
          <w:rFonts w:ascii="Arial" w:hAnsi="Arial"/>
        </w:rPr>
        <w:t>Further reading</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 </w:t>
      </w:r>
      <w:r>
        <w:rPr>
          <w:rFonts w:ascii="Arial" w:hAnsi="Arial"/>
          <w:b w:val="0"/>
          <w:i/>
          <w:color w:val="1A1A1A"/>
          <w:sz w:val="22"/>
        </w:rPr>
        <w:t>Troubleshooting Applications</w:t>
      </w:r>
      <w:r>
        <w:rPr>
          <w:rFonts w:ascii="Arial" w:hAnsi="Arial"/>
          <w:b w:val="0"/>
          <w:i w:val="0"/>
          <w:color w:val="1A1A1A"/>
          <w:sz w:val="22"/>
        </w:rPr>
        <w:t xml:space="preserve">: </w:t>
      </w:r>
      <w:r>
        <w:rPr>
          <w:rFonts w:ascii="Arial" w:hAnsi="Arial"/>
          <w:b w:val="0"/>
          <w:i w:val="0"/>
          <w:color w:val="1F6FEB"/>
          <w:sz w:val="22"/>
          <w:u w:val="single"/>
        </w:rPr>
        <w:t>https://kubernetes.io/docs/tasks/debug/debug-application/</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 </w:t>
      </w:r>
      <w:r>
        <w:rPr>
          <w:rFonts w:ascii="Arial" w:hAnsi="Arial"/>
          <w:b w:val="0"/>
          <w:i/>
          <w:color w:val="1A1A1A"/>
          <w:sz w:val="22"/>
        </w:rPr>
        <w:t>Debug Running Pods</w:t>
      </w:r>
      <w:r>
        <w:rPr>
          <w:rFonts w:ascii="Arial" w:hAnsi="Arial"/>
          <w:b w:val="0"/>
          <w:i w:val="0"/>
          <w:color w:val="1A1A1A"/>
          <w:sz w:val="22"/>
        </w:rPr>
        <w:t xml:space="preserve">: </w:t>
      </w:r>
      <w:r>
        <w:rPr>
          <w:rFonts w:ascii="Arial" w:hAnsi="Arial"/>
          <w:b w:val="0"/>
          <w:i w:val="0"/>
          <w:color w:val="1F6FEB"/>
          <w:sz w:val="22"/>
          <w:u w:val="single"/>
        </w:rPr>
        <w:t>https://kubernetes.io/docs/tasks/debug/debug-application/debug-running-pod/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 </w:t>
      </w:r>
      <w:r>
        <w:rPr>
          <w:rFonts w:ascii="Arial" w:hAnsi="Arial"/>
          <w:b w:val="0"/>
          <w:i/>
          <w:color w:val="1A1A1A"/>
          <w:sz w:val="22"/>
        </w:rPr>
        <w:t>Debug Services</w:t>
      </w:r>
      <w:r>
        <w:rPr>
          <w:rFonts w:ascii="Arial" w:hAnsi="Arial"/>
          <w:b w:val="0"/>
          <w:i w:val="0"/>
          <w:color w:val="1A1A1A"/>
          <w:sz w:val="22"/>
        </w:rPr>
        <w:t xml:space="preserve">: </w:t>
      </w:r>
      <w:r>
        <w:rPr>
          <w:rFonts w:ascii="Arial" w:hAnsi="Arial"/>
          <w:b w:val="0"/>
          <w:i w:val="0"/>
          <w:color w:val="1F6FEB"/>
          <w:sz w:val="22"/>
          <w:u w:val="single"/>
        </w:rPr>
        <w:t>https://kubernetes.io/docs/tasks/debug/debug-application/debug-service/</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 </w:t>
      </w:r>
      <w:r>
        <w:rPr>
          <w:rFonts w:ascii="Arial" w:hAnsi="Arial"/>
          <w:b w:val="0"/>
          <w:i/>
          <w:color w:val="1A1A1A"/>
          <w:sz w:val="22"/>
        </w:rPr>
        <w:t>Troubleshooting Clusters</w:t>
      </w:r>
      <w:r>
        <w:rPr>
          <w:rFonts w:ascii="Arial" w:hAnsi="Arial"/>
          <w:b w:val="0"/>
          <w:i w:val="0"/>
          <w:color w:val="1A1A1A"/>
          <w:sz w:val="22"/>
        </w:rPr>
        <w:t xml:space="preserve">: </w:t>
      </w:r>
      <w:r>
        <w:rPr>
          <w:rFonts w:ascii="Arial" w:hAnsi="Arial"/>
          <w:b w:val="0"/>
          <w:i w:val="0"/>
          <w:color w:val="1F6FEB"/>
          <w:sz w:val="22"/>
          <w:u w:val="single"/>
        </w:rPr>
        <w:t>https://kubernetes.io/docs/tasks/debug/debug-cluster/</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 </w:t>
      </w:r>
      <w:r>
        <w:rPr>
          <w:rFonts w:ascii="Arial" w:hAnsi="Arial"/>
          <w:b w:val="0"/>
          <w:i/>
          <w:color w:val="1A1A1A"/>
          <w:sz w:val="22"/>
        </w:rPr>
        <w:t>Static Pods</w:t>
      </w:r>
      <w:r>
        <w:rPr>
          <w:rFonts w:ascii="Arial" w:hAnsi="Arial"/>
          <w:b w:val="0"/>
          <w:i w:val="0"/>
          <w:color w:val="1A1A1A"/>
          <w:sz w:val="22"/>
        </w:rPr>
        <w:t xml:space="preserve">: </w:t>
      </w:r>
      <w:r>
        <w:rPr>
          <w:rFonts w:ascii="Arial" w:hAnsi="Arial"/>
          <w:b w:val="0"/>
          <w:i w:val="0"/>
          <w:color w:val="1F6FEB"/>
          <w:sz w:val="22"/>
          <w:u w:val="single"/>
        </w:rPr>
        <w:t>https://kubernetes.io/docs/tasks/configure-pod-container/static-pod/</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 </w:t>
      </w:r>
      <w:r>
        <w:rPr>
          <w:rFonts w:ascii="Arial" w:hAnsi="Arial"/>
          <w:b w:val="0"/>
          <w:i/>
          <w:color w:val="1A1A1A"/>
          <w:sz w:val="22"/>
        </w:rPr>
        <w:t>Node-pressure Eviction</w:t>
      </w:r>
      <w:r>
        <w:rPr>
          <w:rFonts w:ascii="Arial" w:hAnsi="Arial"/>
          <w:b w:val="0"/>
          <w:i w:val="0"/>
          <w:color w:val="1A1A1A"/>
          <w:sz w:val="22"/>
        </w:rPr>
        <w:t xml:space="preserve">: </w:t>
      </w:r>
      <w:r>
        <w:rPr>
          <w:rFonts w:ascii="Arial" w:hAnsi="Arial"/>
          <w:b w:val="0"/>
          <w:i w:val="0"/>
          <w:color w:val="1F6FEB"/>
          <w:sz w:val="22"/>
          <w:u w:val="single"/>
        </w:rPr>
        <w:t>https://kubernetes.io/docs/concepts/scheduling-eviction/node-pressure-eviction/</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Kubernetes — </w:t>
      </w:r>
      <w:r>
        <w:rPr>
          <w:rFonts w:ascii="Arial" w:hAnsi="Arial"/>
          <w:b w:val="0"/>
          <w:i/>
          <w:color w:val="1A1A1A"/>
          <w:sz w:val="22"/>
        </w:rPr>
        <w:t>EndpointSlices</w:t>
      </w:r>
      <w:r>
        <w:rPr>
          <w:rFonts w:ascii="Arial" w:hAnsi="Arial"/>
          <w:b w:val="0"/>
          <w:i w:val="0"/>
          <w:color w:val="1A1A1A"/>
          <w:sz w:val="22"/>
        </w:rPr>
        <w:t xml:space="preserve">: </w:t>
      </w:r>
      <w:r>
        <w:rPr>
          <w:rFonts w:ascii="Arial" w:hAnsi="Arial"/>
          <w:b w:val="0"/>
          <w:i w:val="0"/>
          <w:color w:val="1F6FEB"/>
          <w:sz w:val="22"/>
          <w:u w:val="single"/>
        </w:rPr>
        <w:t>https://kubernetes.io/docs/concepts/services-networking/endpoint-slices/</w:t>
      </w:r>
    </w:p>
    <w:p>
      <w:pPr>
        <w:spacing w:before="0" w:after="60"/>
        <w:ind w:left="374" w:hanging="288"/>
      </w:pPr>
      <w:r>
        <w:rPr>
          <w:rFonts w:ascii="Arial" w:hAnsi="Arial"/>
          <w:color w:val="1F6FEB"/>
          <w:sz w:val="22"/>
        </w:rPr>
        <w:t xml:space="preserve">• </w:t>
      </w:r>
      <w:r>
        <w:rPr>
          <w:rFonts w:ascii="Arial" w:hAnsi="Arial"/>
          <w:b w:val="0"/>
          <w:i w:val="0"/>
          <w:color w:val="1A1A1A"/>
          <w:sz w:val="22"/>
        </w:rPr>
        <w:t xml:space="preserve">CNCF — KCNA curriculum, </w:t>
      </w:r>
      <w:r>
        <w:rPr>
          <w:rFonts w:ascii="Arial" w:hAnsi="Arial"/>
          <w:b w:val="0"/>
          <w:i/>
          <w:color w:val="1A1A1A"/>
          <w:sz w:val="22"/>
        </w:rPr>
        <w:t>Kubernetes Fundamentals</w:t>
      </w:r>
      <w:r>
        <w:rPr>
          <w:rFonts w:ascii="Arial" w:hAnsi="Arial"/>
          <w:b w:val="0"/>
          <w:i w:val="0"/>
          <w:color w:val="1A1A1A"/>
          <w:sz w:val="22"/>
        </w:rPr>
        <w:t xml:space="preserve"> and </w:t>
      </w:r>
      <w:r>
        <w:rPr>
          <w:rFonts w:ascii="Arial" w:hAnsi="Arial"/>
          <w:b w:val="0"/>
          <w:i/>
          <w:color w:val="1A1A1A"/>
          <w:sz w:val="22"/>
        </w:rPr>
        <w:t>Cloud Native Architecture</w:t>
      </w:r>
      <w:r>
        <w:rPr>
          <w:rFonts w:ascii="Arial" w:hAnsi="Arial"/>
          <w:b w:val="0"/>
          <w:i w:val="0"/>
          <w:color w:val="1A1A1A"/>
          <w:sz w:val="22"/>
        </w:rPr>
        <w:t xml:space="preserve">: </w:t>
      </w:r>
      <w:r>
        <w:rPr>
          <w:rFonts w:ascii="Arial" w:hAnsi="Arial"/>
          <w:b w:val="0"/>
          <w:i w:val="0"/>
          <w:color w:val="1F6FEB"/>
          <w:sz w:val="22"/>
          <w:u w:val="single"/>
        </w:rPr>
        <w:t>https://github.com/cncf/curriculum</w:t>
      </w:r>
    </w:p>
    <w:p>
      <w:pPr>
        <w:pStyle w:val="Heading1"/>
        <w:pageBreakBefore/>
        <w:spacing w:before="280" w:after="80"/>
        <w:ind w:left="0"/>
        <w:keepNext/>
      </w:pPr>
      <w:r>
        <w:rPr>
          <w:rFonts w:ascii="Arial" w:hAnsi="Arial"/>
        </w:rPr>
        <w:t>Quick Command Reference</w:t>
      </w:r>
    </w:p>
    <w:p>
      <w:pPr>
        <w:spacing w:before="0" w:after="120"/>
        <w:ind w:left="0"/>
      </w:pPr>
      <w:r>
        <w:rPr>
          <w:rFonts w:ascii="Arial" w:hAnsi="Arial"/>
          <w:b w:val="0"/>
          <w:i w:val="0"/>
          <w:color w:val="1A1A1A"/>
          <w:sz w:val="22"/>
        </w:rPr>
        <w:t xml:space="preserve">Every command below is used somewhere in this course. Angle brackets are placeholders — replace them, including the brackets. Almost every command that operates on a namespaced object takes </w:t>
      </w:r>
      <w:r>
        <w:rPr>
          <w:rFonts w:ascii="Courier New" w:hAnsi="Courier New" w:cs="Courier New"/>
          <w:b w:val="0"/>
          <w:i w:val="0"/>
          <w:color w:val="142C4A"/>
          <w:sz w:val="20"/>
        </w:rPr>
        <w:t>-n &lt;namespace&gt;</w:t>
      </w:r>
      <w:r>
        <w:rPr>
          <w:rFonts w:ascii="Arial" w:hAnsi="Arial"/>
          <w:b w:val="0"/>
          <w:i w:val="0"/>
          <w:color w:val="1A1A1A"/>
          <w:sz w:val="22"/>
        </w:rPr>
        <w:t xml:space="preserve">; if you omit it you are talking to the namespace </w:t>
      </w:r>
      <w:r>
        <w:rPr>
          <w:rFonts w:ascii="Courier New" w:hAnsi="Courier New" w:cs="Courier New"/>
          <w:b w:val="0"/>
          <w:i w:val="0"/>
          <w:color w:val="142C4A"/>
          <w:sz w:val="20"/>
        </w:rPr>
        <w:t>default</w:t>
      </w:r>
      <w:r>
        <w:rPr>
          <w:rFonts w:ascii="Arial" w:hAnsi="Arial"/>
          <w:b w:val="0"/>
          <w:i w:val="0"/>
          <w:color w:val="1A1A1A"/>
          <w:sz w:val="22"/>
        </w:rPr>
        <w:t>, which is the single most common cause of “my object disappeared”.</w:t>
      </w:r>
    </w:p>
    <w:p>
      <w:pPr>
        <w:spacing w:before="0" w:after="120"/>
        <w:ind w:left="0"/>
      </w:pPr>
      <w:r>
        <w:rPr>
          <w:rFonts w:ascii="Arial" w:hAnsi="Arial"/>
          <w:b/>
          <w:i w:val="0"/>
          <w:color w:val="1A1A1A"/>
          <w:sz w:val="22"/>
        </w:rPr>
        <w:t>119 commands in 9 groups.</w:t>
      </w:r>
      <w:r>
        <w:rPr>
          <w:rFonts w:ascii="Arial" w:hAnsi="Arial"/>
          <w:b w:val="0"/>
          <w:i w:val="0"/>
          <w:color w:val="1A1A1A"/>
          <w:sz w:val="22"/>
        </w:rPr>
        <w:t xml:space="preserve"> The groups follow the shape of the course: identity and discovery first, then objects, workloads, scheduling, networking, security, storage, observability and finally delivery and the control plane.</w:t>
      </w:r>
    </w:p>
    <w:p>
      <w:pPr>
        <w:pStyle w:val="Heading2"/>
        <w:spacing w:before="280" w:after="80"/>
        <w:ind w:left="0"/>
        <w:keepNext/>
      </w:pPr>
      <w:r>
        <w:rPr>
          <w:rFonts w:ascii="Arial" w:hAnsi="Arial"/>
        </w:rPr>
        <w:t>Context, identity and discovery</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Command</w:t>
            </w:r>
          </w:p>
        </w:tc>
        <w:tc>
          <w:tcPr>
            <w:tcW w:type="dxa" w:w="6756"/>
            <w:shd w:val="clear" w:color="auto" w:fill="1F6FEB"/>
          </w:tcPr>
          <w:p>
            <w:pPr>
              <w:spacing w:before="20" w:after="20"/>
            </w:pPr>
            <w:r>
              <w:rPr>
                <w:b/>
                <w:color w:val="FFFFFF"/>
              </w:rPr>
            </w:r>
            <w:r>
              <w:rPr>
                <w:rFonts w:ascii="Arial" w:hAnsi="Arial"/>
                <w:b/>
                <w:i w:val="0"/>
                <w:color w:val="FFFFFF"/>
                <w:sz w:val="18"/>
              </w:rPr>
              <w:t>What it does</w:t>
            </w:r>
          </w:p>
        </w:tc>
      </w:tr>
      <w:tr>
        <w:trPr>
          <w:cantSplit/>
        </w:trPr>
        <w:tc>
          <w:tcPr>
            <w:tcW w:type="dxa" w:w="3180"/>
          </w:tcPr>
          <w:p>
            <w:pPr>
              <w:spacing w:before="20" w:after="20"/>
            </w:pPr>
            <w:r/>
            <w:r>
              <w:rPr>
                <w:rFonts w:ascii="Courier New" w:hAnsi="Courier New" w:cs="Courier New"/>
                <w:b w:val="0"/>
                <w:i w:val="0"/>
                <w:color w:val="142C4A"/>
                <w:sz w:val="16"/>
              </w:rPr>
              <w:t>kubectl config get-contexts</w:t>
            </w:r>
          </w:p>
        </w:tc>
        <w:tc>
          <w:tcPr>
            <w:tcW w:type="dxa" w:w="6756"/>
          </w:tcPr>
          <w:p>
            <w:pPr>
              <w:spacing w:before="20" w:after="20"/>
            </w:pPr>
            <w:r/>
            <w:r>
              <w:rPr>
                <w:rFonts w:ascii="Arial" w:hAnsi="Arial"/>
                <w:b w:val="0"/>
                <w:i w:val="0"/>
                <w:color w:val="1A1A1A"/>
                <w:sz w:val="18"/>
              </w:rPr>
              <w:t xml:space="preserve">List every context in the kubeconfig; </w:t>
            </w:r>
            <w:r>
              <w:rPr>
                <w:rFonts w:ascii="Courier New" w:hAnsi="Courier New" w:cs="Courier New"/>
                <w:b w:val="0"/>
                <w:i w:val="0"/>
                <w:color w:val="142C4A"/>
                <w:sz w:val="16"/>
              </w:rPr>
              <w:t>*</w:t>
            </w:r>
            <w:r>
              <w:rPr>
                <w:rFonts w:ascii="Arial" w:hAnsi="Arial"/>
                <w:b w:val="0"/>
                <w:i w:val="0"/>
                <w:color w:val="1A1A1A"/>
                <w:sz w:val="18"/>
              </w:rPr>
              <w:t xml:space="preserve"> marks the current one.</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config current-context</w:t>
            </w:r>
          </w:p>
        </w:tc>
        <w:tc>
          <w:tcPr>
            <w:tcW w:type="dxa" w:w="6756"/>
            <w:shd w:val="clear" w:color="auto" w:fill="F7F9FC"/>
          </w:tcPr>
          <w:p>
            <w:pPr>
              <w:spacing w:before="20" w:after="20"/>
            </w:pPr>
            <w:r/>
            <w:r>
              <w:rPr>
                <w:rFonts w:ascii="Arial" w:hAnsi="Arial"/>
                <w:b w:val="0"/>
                <w:i w:val="0"/>
                <w:color w:val="1A1A1A"/>
                <w:sz w:val="18"/>
              </w:rPr>
              <w:t>Print only the current context name. Run this before every lab.</w:t>
            </w:r>
          </w:p>
        </w:tc>
      </w:tr>
      <w:tr>
        <w:trPr>
          <w:cantSplit/>
        </w:trPr>
        <w:tc>
          <w:tcPr>
            <w:tcW w:type="dxa" w:w="3180"/>
          </w:tcPr>
          <w:p>
            <w:pPr>
              <w:spacing w:before="20" w:after="20"/>
            </w:pPr>
            <w:r/>
            <w:r>
              <w:rPr>
                <w:rFonts w:ascii="Courier New" w:hAnsi="Courier New" w:cs="Courier New"/>
                <w:b w:val="0"/>
                <w:i w:val="0"/>
                <w:color w:val="142C4A"/>
                <w:sz w:val="16"/>
              </w:rPr>
              <w:t>kubectl config use-context &lt;ctx&gt;</w:t>
            </w:r>
          </w:p>
        </w:tc>
        <w:tc>
          <w:tcPr>
            <w:tcW w:type="dxa" w:w="6756"/>
          </w:tcPr>
          <w:p>
            <w:pPr>
              <w:spacing w:before="20" w:after="20"/>
            </w:pPr>
            <w:r/>
            <w:r>
              <w:rPr>
                <w:rFonts w:ascii="Arial" w:hAnsi="Arial"/>
                <w:b w:val="0"/>
                <w:i w:val="0"/>
                <w:color w:val="1A1A1A"/>
                <w:sz w:val="18"/>
              </w:rPr>
              <w:t>Switch the active context.</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config view --minify</w:t>
            </w:r>
          </w:p>
        </w:tc>
        <w:tc>
          <w:tcPr>
            <w:tcW w:type="dxa" w:w="6756"/>
            <w:shd w:val="clear" w:color="auto" w:fill="F7F9FC"/>
          </w:tcPr>
          <w:p>
            <w:pPr>
              <w:spacing w:before="20" w:after="20"/>
            </w:pPr>
            <w:r/>
            <w:r>
              <w:rPr>
                <w:rFonts w:ascii="Arial" w:hAnsi="Arial"/>
                <w:b w:val="0"/>
                <w:i w:val="0"/>
                <w:color w:val="1A1A1A"/>
                <w:sz w:val="18"/>
              </w:rPr>
              <w:t>Show only the current context, with credentials redacted.</w:t>
            </w:r>
          </w:p>
        </w:tc>
      </w:tr>
      <w:tr>
        <w:trPr>
          <w:cantSplit/>
        </w:trPr>
        <w:tc>
          <w:tcPr>
            <w:tcW w:type="dxa" w:w="3180"/>
          </w:tcPr>
          <w:p>
            <w:pPr>
              <w:spacing w:before="20" w:after="20"/>
            </w:pPr>
            <w:r/>
            <w:r>
              <w:rPr>
                <w:rFonts w:ascii="Courier New" w:hAnsi="Courier New" w:cs="Courier New"/>
                <w:b w:val="0"/>
                <w:i w:val="0"/>
                <w:color w:val="142C4A"/>
                <w:sz w:val="16"/>
              </w:rPr>
              <w:t>kubectl config set-context --current --namespace=&lt;ns&gt;</w:t>
            </w:r>
          </w:p>
        </w:tc>
        <w:tc>
          <w:tcPr>
            <w:tcW w:type="dxa" w:w="6756"/>
          </w:tcPr>
          <w:p>
            <w:pPr>
              <w:spacing w:before="20" w:after="20"/>
            </w:pPr>
            <w:r/>
            <w:r>
              <w:rPr>
                <w:rFonts w:ascii="Arial" w:hAnsi="Arial"/>
                <w:b w:val="0"/>
                <w:i w:val="0"/>
                <w:color w:val="1A1A1A"/>
                <w:sz w:val="18"/>
              </w:rPr>
              <w:t xml:space="preserve">Set a default namespace so you can stop typing </w:t>
            </w:r>
            <w:r>
              <w:rPr>
                <w:rFonts w:ascii="Courier New" w:hAnsi="Courier New" w:cs="Courier New"/>
                <w:b w:val="0"/>
                <w:i w:val="0"/>
                <w:color w:val="142C4A"/>
                <w:sz w:val="16"/>
              </w:rPr>
              <w:t>-n</w:t>
            </w:r>
            <w:r>
              <w:rPr>
                <w:rFonts w:ascii="Arial" w:hAnsi="Arial"/>
                <w:b w:val="0"/>
                <w:i w:val="0"/>
                <w:color w:val="1A1A1A"/>
                <w:sz w:val="18"/>
              </w:rPr>
              <w:t>.</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version</w:t>
            </w:r>
          </w:p>
        </w:tc>
        <w:tc>
          <w:tcPr>
            <w:tcW w:type="dxa" w:w="6756"/>
            <w:shd w:val="clear" w:color="auto" w:fill="F7F9FC"/>
          </w:tcPr>
          <w:p>
            <w:pPr>
              <w:spacing w:before="20" w:after="20"/>
            </w:pPr>
            <w:r/>
            <w:r>
              <w:rPr>
                <w:rFonts w:ascii="Arial" w:hAnsi="Arial"/>
                <w:b w:val="0"/>
                <w:i w:val="0"/>
                <w:color w:val="1A1A1A"/>
                <w:sz w:val="18"/>
              </w:rPr>
              <w:t>Client and server versions. They must be within one minor of each other.</w:t>
            </w:r>
          </w:p>
        </w:tc>
      </w:tr>
      <w:tr>
        <w:trPr>
          <w:cantSplit/>
        </w:trPr>
        <w:tc>
          <w:tcPr>
            <w:tcW w:type="dxa" w:w="3180"/>
          </w:tcPr>
          <w:p>
            <w:pPr>
              <w:spacing w:before="20" w:after="20"/>
            </w:pPr>
            <w:r/>
            <w:r>
              <w:rPr>
                <w:rFonts w:ascii="Courier New" w:hAnsi="Courier New" w:cs="Courier New"/>
                <w:b w:val="0"/>
                <w:i w:val="0"/>
                <w:color w:val="142C4A"/>
                <w:sz w:val="16"/>
              </w:rPr>
              <w:t>kubectl cluster-info</w:t>
            </w:r>
          </w:p>
        </w:tc>
        <w:tc>
          <w:tcPr>
            <w:tcW w:type="dxa" w:w="6756"/>
          </w:tcPr>
          <w:p>
            <w:pPr>
              <w:spacing w:before="20" w:after="20"/>
            </w:pPr>
            <w:r/>
            <w:r>
              <w:rPr>
                <w:rFonts w:ascii="Arial" w:hAnsi="Arial"/>
                <w:b w:val="0"/>
                <w:i w:val="0"/>
                <w:color w:val="1A1A1A"/>
                <w:sz w:val="18"/>
              </w:rPr>
              <w:t>API server and CoreDNS endpoints.</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api-versions</w:t>
            </w:r>
          </w:p>
        </w:tc>
        <w:tc>
          <w:tcPr>
            <w:tcW w:type="dxa" w:w="6756"/>
            <w:shd w:val="clear" w:color="auto" w:fill="F7F9FC"/>
          </w:tcPr>
          <w:p>
            <w:pPr>
              <w:spacing w:before="20" w:after="20"/>
            </w:pPr>
            <w:r/>
            <w:r>
              <w:rPr>
                <w:rFonts w:ascii="Arial" w:hAnsi="Arial"/>
                <w:b w:val="0"/>
                <w:i w:val="0"/>
                <w:color w:val="1A1A1A"/>
                <w:sz w:val="18"/>
              </w:rPr>
              <w:t>Every API group/version pair the server serves.</w:t>
            </w:r>
          </w:p>
        </w:tc>
      </w:tr>
      <w:tr>
        <w:trPr>
          <w:cantSplit/>
        </w:trPr>
        <w:tc>
          <w:tcPr>
            <w:tcW w:type="dxa" w:w="3180"/>
          </w:tcPr>
          <w:p>
            <w:pPr>
              <w:spacing w:before="20" w:after="20"/>
            </w:pPr>
            <w:r/>
            <w:r>
              <w:rPr>
                <w:rFonts w:ascii="Courier New" w:hAnsi="Courier New" w:cs="Courier New"/>
                <w:b w:val="0"/>
                <w:i w:val="0"/>
                <w:color w:val="142C4A"/>
                <w:sz w:val="16"/>
              </w:rPr>
              <w:t>kubectl api-resources</w:t>
            </w:r>
          </w:p>
        </w:tc>
        <w:tc>
          <w:tcPr>
            <w:tcW w:type="dxa" w:w="6756"/>
          </w:tcPr>
          <w:p>
            <w:pPr>
              <w:spacing w:before="20" w:after="20"/>
            </w:pPr>
            <w:r/>
            <w:r>
              <w:rPr>
                <w:rFonts w:ascii="Arial" w:hAnsi="Arial"/>
                <w:b w:val="0"/>
                <w:i w:val="0"/>
                <w:color w:val="1A1A1A"/>
                <w:sz w:val="18"/>
              </w:rPr>
              <w:t>Every kind, its short names, API version and whether it is namespaced.</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api-resources --namespaced=false</w:t>
            </w:r>
          </w:p>
        </w:tc>
        <w:tc>
          <w:tcPr>
            <w:tcW w:type="dxa" w:w="6756"/>
            <w:shd w:val="clear" w:color="auto" w:fill="F7F9FC"/>
          </w:tcPr>
          <w:p>
            <w:pPr>
              <w:spacing w:before="20" w:after="20"/>
            </w:pPr>
            <w:r/>
            <w:r>
              <w:rPr>
                <w:rFonts w:ascii="Arial" w:hAnsi="Arial"/>
                <w:b w:val="0"/>
                <w:i w:val="0"/>
                <w:color w:val="1A1A1A"/>
                <w:sz w:val="18"/>
              </w:rPr>
              <w:t>Only cluster-scoped kinds — the ones a namespace cannot isolate.</w:t>
            </w:r>
          </w:p>
        </w:tc>
      </w:tr>
      <w:tr>
        <w:trPr>
          <w:cantSplit/>
        </w:trPr>
        <w:tc>
          <w:tcPr>
            <w:tcW w:type="dxa" w:w="3180"/>
          </w:tcPr>
          <w:p>
            <w:pPr>
              <w:spacing w:before="20" w:after="20"/>
            </w:pPr>
            <w:r/>
            <w:r>
              <w:rPr>
                <w:rFonts w:ascii="Courier New" w:hAnsi="Courier New" w:cs="Courier New"/>
                <w:b w:val="0"/>
                <w:i w:val="0"/>
                <w:color w:val="142C4A"/>
                <w:sz w:val="16"/>
              </w:rPr>
              <w:t>kubectl explain &lt;kind&gt;.&lt;path&gt;</w:t>
            </w:r>
          </w:p>
        </w:tc>
        <w:tc>
          <w:tcPr>
            <w:tcW w:type="dxa" w:w="6756"/>
          </w:tcPr>
          <w:p>
            <w:pPr>
              <w:spacing w:before="20" w:after="20"/>
            </w:pPr>
            <w:r/>
            <w:r>
              <w:rPr>
                <w:rFonts w:ascii="Arial" w:hAnsi="Arial"/>
                <w:b w:val="0"/>
                <w:i w:val="0"/>
                <w:color w:val="1A1A1A"/>
                <w:sz w:val="18"/>
              </w:rPr>
              <w:t>Read the live OpenAPI schema for a field. Never guess field names.</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explain &lt;kind&gt; --recursive</w:t>
            </w:r>
          </w:p>
        </w:tc>
        <w:tc>
          <w:tcPr>
            <w:tcW w:type="dxa" w:w="6756"/>
            <w:shd w:val="clear" w:color="auto" w:fill="F7F9FC"/>
          </w:tcPr>
          <w:p>
            <w:pPr>
              <w:spacing w:before="20" w:after="20"/>
            </w:pPr>
            <w:r/>
            <w:r>
              <w:rPr>
                <w:rFonts w:ascii="Arial" w:hAnsi="Arial"/>
                <w:b w:val="0"/>
                <w:i w:val="0"/>
                <w:color w:val="1A1A1A"/>
                <w:sz w:val="18"/>
              </w:rPr>
              <w:t>The whole field tree for a kind.</w:t>
            </w:r>
          </w:p>
        </w:tc>
      </w:tr>
      <w:tr>
        <w:trPr>
          <w:cantSplit/>
        </w:trPr>
        <w:tc>
          <w:tcPr>
            <w:tcW w:type="dxa" w:w="3180"/>
          </w:tcPr>
          <w:p>
            <w:pPr>
              <w:spacing w:before="20" w:after="20"/>
            </w:pPr>
            <w:r/>
            <w:r>
              <w:rPr>
                <w:rFonts w:ascii="Courier New" w:hAnsi="Courier New" w:cs="Courier New"/>
                <w:b w:val="0"/>
                <w:i w:val="0"/>
                <w:color w:val="142C4A"/>
                <w:sz w:val="16"/>
              </w:rPr>
              <w:t>kubectl auth can-i &lt;verb&gt; &lt;resource&gt; -n &lt;ns&gt;</w:t>
            </w:r>
          </w:p>
        </w:tc>
        <w:tc>
          <w:tcPr>
            <w:tcW w:type="dxa" w:w="6756"/>
          </w:tcPr>
          <w:p>
            <w:pPr>
              <w:spacing w:before="20" w:after="20"/>
            </w:pPr>
            <w:r/>
            <w:r>
              <w:rPr>
                <w:rFonts w:ascii="Arial" w:hAnsi="Arial"/>
                <w:b w:val="0"/>
                <w:i w:val="0"/>
                <w:color w:val="1A1A1A"/>
                <w:sz w:val="18"/>
              </w:rPr>
              <w:t>Test your own RBAC permission.</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auth can-i --list -n &lt;ns&gt;</w:t>
            </w:r>
          </w:p>
        </w:tc>
        <w:tc>
          <w:tcPr>
            <w:tcW w:type="dxa" w:w="6756"/>
            <w:shd w:val="clear" w:color="auto" w:fill="F7F9FC"/>
          </w:tcPr>
          <w:p>
            <w:pPr>
              <w:spacing w:before="20" w:after="20"/>
            </w:pPr>
            <w:r/>
            <w:r>
              <w:rPr>
                <w:rFonts w:ascii="Arial" w:hAnsi="Arial"/>
                <w:b w:val="0"/>
                <w:i w:val="0"/>
                <w:color w:val="1A1A1A"/>
                <w:sz w:val="18"/>
              </w:rPr>
              <w:t>Everything you are allowed to do in a namespace.</w:t>
            </w:r>
          </w:p>
        </w:tc>
      </w:tr>
      <w:tr>
        <w:trPr>
          <w:cantSplit/>
        </w:trPr>
        <w:tc>
          <w:tcPr>
            <w:tcW w:type="dxa" w:w="3180"/>
          </w:tcPr>
          <w:p>
            <w:pPr>
              <w:spacing w:before="20" w:after="20"/>
            </w:pPr>
            <w:r/>
            <w:r>
              <w:rPr>
                <w:rFonts w:ascii="Courier New" w:hAnsi="Courier New" w:cs="Courier New"/>
                <w:b w:val="0"/>
                <w:i w:val="0"/>
                <w:color w:val="142C4A"/>
                <w:sz w:val="16"/>
              </w:rPr>
              <w:t>kubectl auth can-i &lt;verb&gt; &lt;res&gt; --as system:serviceaccount:&lt;ns&gt;:&lt;sa&gt;</w:t>
            </w:r>
          </w:p>
        </w:tc>
        <w:tc>
          <w:tcPr>
            <w:tcW w:type="dxa" w:w="6756"/>
          </w:tcPr>
          <w:p>
            <w:pPr>
              <w:spacing w:before="20" w:after="20"/>
            </w:pPr>
            <w:r/>
            <w:r>
              <w:rPr>
                <w:rFonts w:ascii="Arial" w:hAnsi="Arial"/>
                <w:b w:val="0"/>
                <w:i w:val="0"/>
                <w:color w:val="1A1A1A"/>
                <w:sz w:val="18"/>
              </w:rPr>
              <w:t>Test another identity's permission (impersonation).</w:t>
            </w:r>
          </w:p>
        </w:tc>
      </w:tr>
    </w:tbl>
    <w:p>
      <w:pPr>
        <w:spacing w:after="40"/>
      </w:pPr>
    </w:p>
    <w:p>
      <w:pPr>
        <w:pStyle w:val="Heading2"/>
        <w:spacing w:before="280" w:after="80"/>
        <w:ind w:left="0"/>
        <w:keepNext/>
      </w:pPr>
      <w:r>
        <w:rPr>
          <w:rFonts w:ascii="Arial" w:hAnsi="Arial"/>
        </w:rPr>
        <w:t>Creating, reading and changing objects</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Command</w:t>
            </w:r>
          </w:p>
        </w:tc>
        <w:tc>
          <w:tcPr>
            <w:tcW w:type="dxa" w:w="6756"/>
            <w:shd w:val="clear" w:color="auto" w:fill="1F6FEB"/>
          </w:tcPr>
          <w:p>
            <w:pPr>
              <w:spacing w:before="20" w:after="20"/>
            </w:pPr>
            <w:r>
              <w:rPr>
                <w:b/>
                <w:color w:val="FFFFFF"/>
              </w:rPr>
            </w:r>
            <w:r>
              <w:rPr>
                <w:rFonts w:ascii="Arial" w:hAnsi="Arial"/>
                <w:b/>
                <w:i w:val="0"/>
                <w:color w:val="FFFFFF"/>
                <w:sz w:val="18"/>
              </w:rPr>
              <w:t>What it does</w:t>
            </w:r>
          </w:p>
        </w:tc>
      </w:tr>
      <w:tr>
        <w:trPr>
          <w:cantSplit/>
        </w:trPr>
        <w:tc>
          <w:tcPr>
            <w:tcW w:type="dxa" w:w="3180"/>
          </w:tcPr>
          <w:p>
            <w:pPr>
              <w:spacing w:before="20" w:after="20"/>
            </w:pPr>
            <w:r/>
            <w:r>
              <w:rPr>
                <w:rFonts w:ascii="Courier New" w:hAnsi="Courier New" w:cs="Courier New"/>
                <w:b w:val="0"/>
                <w:i w:val="0"/>
                <w:color w:val="142C4A"/>
                <w:sz w:val="16"/>
              </w:rPr>
              <w:t>kubectl apply -f &lt;file|dir&gt;</w:t>
            </w:r>
          </w:p>
        </w:tc>
        <w:tc>
          <w:tcPr>
            <w:tcW w:type="dxa" w:w="6756"/>
          </w:tcPr>
          <w:p>
            <w:pPr>
              <w:spacing w:before="20" w:after="20"/>
            </w:pPr>
            <w:r/>
            <w:r>
              <w:rPr>
                <w:rFonts w:ascii="Arial" w:hAnsi="Arial"/>
                <w:b w:val="0"/>
                <w:i w:val="0"/>
                <w:color w:val="1A1A1A"/>
                <w:sz w:val="18"/>
              </w:rPr>
              <w:t>Declaratively create or update from a manifest. The default verb of this course.</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apply -k &lt;dir&gt;</w:t>
            </w:r>
          </w:p>
        </w:tc>
        <w:tc>
          <w:tcPr>
            <w:tcW w:type="dxa" w:w="6756"/>
            <w:shd w:val="clear" w:color="auto" w:fill="F7F9FC"/>
          </w:tcPr>
          <w:p>
            <w:pPr>
              <w:spacing w:before="20" w:after="20"/>
            </w:pPr>
            <w:r/>
            <w:r>
              <w:rPr>
                <w:rFonts w:ascii="Arial" w:hAnsi="Arial"/>
                <w:b w:val="0"/>
                <w:i w:val="0"/>
                <w:color w:val="1A1A1A"/>
                <w:sz w:val="18"/>
              </w:rPr>
              <w:t>Apply a Kustomize overlay (Kustomize is built into kubectl).</w:t>
            </w:r>
          </w:p>
        </w:tc>
      </w:tr>
      <w:tr>
        <w:trPr>
          <w:cantSplit/>
        </w:trPr>
        <w:tc>
          <w:tcPr>
            <w:tcW w:type="dxa" w:w="3180"/>
          </w:tcPr>
          <w:p>
            <w:pPr>
              <w:spacing w:before="20" w:after="20"/>
            </w:pPr>
            <w:r/>
            <w:r>
              <w:rPr>
                <w:rFonts w:ascii="Courier New" w:hAnsi="Courier New" w:cs="Courier New"/>
                <w:b w:val="0"/>
                <w:i w:val="0"/>
                <w:color w:val="142C4A"/>
                <w:sz w:val="16"/>
              </w:rPr>
              <w:t>kubectl create &lt;kind&gt; &lt;name&gt; [flags]</w:t>
            </w:r>
          </w:p>
        </w:tc>
        <w:tc>
          <w:tcPr>
            <w:tcW w:type="dxa" w:w="6756"/>
          </w:tcPr>
          <w:p>
            <w:pPr>
              <w:spacing w:before="20" w:after="20"/>
            </w:pPr>
            <w:r/>
            <w:r>
              <w:rPr>
                <w:rFonts w:ascii="Arial" w:hAnsi="Arial"/>
                <w:b w:val="0"/>
                <w:i w:val="0"/>
                <w:color w:val="1A1A1A"/>
                <w:sz w:val="18"/>
              </w:rPr>
              <w:t>Imperatively create an object. Fails if it already exists.</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create configmap &lt;n&gt; --from-file=&lt;path&gt;</w:t>
            </w:r>
          </w:p>
        </w:tc>
        <w:tc>
          <w:tcPr>
            <w:tcW w:type="dxa" w:w="6756"/>
            <w:shd w:val="clear" w:color="auto" w:fill="F7F9FC"/>
          </w:tcPr>
          <w:p>
            <w:pPr>
              <w:spacing w:before="20" w:after="20"/>
            </w:pPr>
            <w:r/>
            <w:r>
              <w:rPr>
                <w:rFonts w:ascii="Arial" w:hAnsi="Arial"/>
                <w:b w:val="0"/>
                <w:i w:val="0"/>
                <w:color w:val="1A1A1A"/>
                <w:sz w:val="18"/>
              </w:rPr>
              <w:t>ConfigMap with one key named after the file's basename.</w:t>
            </w:r>
          </w:p>
        </w:tc>
      </w:tr>
      <w:tr>
        <w:trPr>
          <w:cantSplit/>
        </w:trPr>
        <w:tc>
          <w:tcPr>
            <w:tcW w:type="dxa" w:w="3180"/>
          </w:tcPr>
          <w:p>
            <w:pPr>
              <w:spacing w:before="20" w:after="20"/>
            </w:pPr>
            <w:r/>
            <w:r>
              <w:rPr>
                <w:rFonts w:ascii="Courier New" w:hAnsi="Courier New" w:cs="Courier New"/>
                <w:b w:val="0"/>
                <w:i w:val="0"/>
                <w:color w:val="142C4A"/>
                <w:sz w:val="16"/>
              </w:rPr>
              <w:t>kubectl create secret generic &lt;n&gt; --from-literal=k=v</w:t>
            </w:r>
          </w:p>
        </w:tc>
        <w:tc>
          <w:tcPr>
            <w:tcW w:type="dxa" w:w="6756"/>
          </w:tcPr>
          <w:p>
            <w:pPr>
              <w:spacing w:before="20" w:after="20"/>
            </w:pPr>
            <w:r/>
            <w:r>
              <w:rPr>
                <w:rFonts w:ascii="Arial" w:hAnsi="Arial"/>
                <w:b w:val="0"/>
                <w:i w:val="0"/>
                <w:color w:val="1A1A1A"/>
                <w:sz w:val="18"/>
              </w:rPr>
              <w:t>Secret from literal values (base64-encoded, not encrypted).</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run &lt;name&gt; --image=&lt;img&gt; --dry-run=client -o yaml</w:t>
            </w:r>
          </w:p>
        </w:tc>
        <w:tc>
          <w:tcPr>
            <w:tcW w:type="dxa" w:w="6756"/>
            <w:shd w:val="clear" w:color="auto" w:fill="F7F9FC"/>
          </w:tcPr>
          <w:p>
            <w:pPr>
              <w:spacing w:before="20" w:after="20"/>
            </w:pPr>
            <w:r/>
            <w:r>
              <w:rPr>
                <w:rFonts w:ascii="Arial" w:hAnsi="Arial"/>
                <w:b w:val="0"/>
                <w:i w:val="0"/>
                <w:color w:val="1A1A1A"/>
                <w:sz w:val="18"/>
              </w:rPr>
              <w:t>Generate a starting Pod manifest without creating anything.</w:t>
            </w:r>
          </w:p>
        </w:tc>
      </w:tr>
      <w:tr>
        <w:trPr>
          <w:cantSplit/>
        </w:trPr>
        <w:tc>
          <w:tcPr>
            <w:tcW w:type="dxa" w:w="3180"/>
          </w:tcPr>
          <w:p>
            <w:pPr>
              <w:spacing w:before="20" w:after="20"/>
            </w:pPr>
            <w:r/>
            <w:r>
              <w:rPr>
                <w:rFonts w:ascii="Courier New" w:hAnsi="Courier New" w:cs="Courier New"/>
                <w:b w:val="0"/>
                <w:i w:val="0"/>
                <w:color w:val="142C4A"/>
                <w:sz w:val="16"/>
              </w:rPr>
              <w:t>kubectl apply -f &lt;f&gt; --dry-run=client</w:t>
            </w:r>
          </w:p>
        </w:tc>
        <w:tc>
          <w:tcPr>
            <w:tcW w:type="dxa" w:w="6756"/>
          </w:tcPr>
          <w:p>
            <w:pPr>
              <w:spacing w:before="20" w:after="20"/>
            </w:pPr>
            <w:r/>
            <w:r>
              <w:rPr>
                <w:rFonts w:ascii="Arial" w:hAnsi="Arial"/>
                <w:b w:val="0"/>
                <w:i w:val="0"/>
                <w:color w:val="1A1A1A"/>
                <w:sz w:val="18"/>
              </w:rPr>
              <w:t>Client-side validation only — no API call for the object.</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apply -f &lt;f&gt; --dry-run=server</w:t>
            </w:r>
          </w:p>
        </w:tc>
        <w:tc>
          <w:tcPr>
            <w:tcW w:type="dxa" w:w="6756"/>
            <w:shd w:val="clear" w:color="auto" w:fill="F7F9FC"/>
          </w:tcPr>
          <w:p>
            <w:pPr>
              <w:spacing w:before="20" w:after="20"/>
            </w:pPr>
            <w:r/>
            <w:r>
              <w:rPr>
                <w:rFonts w:ascii="Arial" w:hAnsi="Arial"/>
                <w:b w:val="0"/>
                <w:i w:val="0"/>
                <w:color w:val="1A1A1A"/>
                <w:sz w:val="18"/>
              </w:rPr>
              <w:t>Full server-side validation, defaulting and admission, then discard.</w:t>
            </w:r>
          </w:p>
        </w:tc>
      </w:tr>
      <w:tr>
        <w:trPr>
          <w:cantSplit/>
        </w:trPr>
        <w:tc>
          <w:tcPr>
            <w:tcW w:type="dxa" w:w="3180"/>
          </w:tcPr>
          <w:p>
            <w:pPr>
              <w:spacing w:before="20" w:after="20"/>
            </w:pPr>
            <w:r/>
            <w:r>
              <w:rPr>
                <w:rFonts w:ascii="Courier New" w:hAnsi="Courier New" w:cs="Courier New"/>
                <w:b w:val="0"/>
                <w:i w:val="0"/>
                <w:color w:val="142C4A"/>
                <w:sz w:val="16"/>
              </w:rPr>
              <w:t>kubectl get &lt;kind&gt; [-n &lt;ns&gt;]</w:t>
            </w:r>
          </w:p>
        </w:tc>
        <w:tc>
          <w:tcPr>
            <w:tcW w:type="dxa" w:w="6756"/>
          </w:tcPr>
          <w:p>
            <w:pPr>
              <w:spacing w:before="20" w:after="20"/>
            </w:pPr>
            <w:r/>
            <w:r>
              <w:rPr>
                <w:rFonts w:ascii="Arial" w:hAnsi="Arial"/>
                <w:b w:val="0"/>
                <w:i w:val="0"/>
                <w:color w:val="1A1A1A"/>
                <w:sz w:val="18"/>
              </w:rPr>
              <w:t xml:space="preserve">List objects. Add </w:t>
            </w:r>
            <w:r>
              <w:rPr>
                <w:rFonts w:ascii="Courier New" w:hAnsi="Courier New" w:cs="Courier New"/>
                <w:b w:val="0"/>
                <w:i w:val="0"/>
                <w:color w:val="142C4A"/>
                <w:sz w:val="16"/>
              </w:rPr>
              <w:t>-A</w:t>
            </w:r>
            <w:r>
              <w:rPr>
                <w:rFonts w:ascii="Arial" w:hAnsi="Arial"/>
                <w:b w:val="0"/>
                <w:i w:val="0"/>
                <w:color w:val="1A1A1A"/>
                <w:sz w:val="18"/>
              </w:rPr>
              <w:t xml:space="preserve"> for all namespaces.</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get &lt;kind&gt; &lt;name&gt; -o yaml</w:t>
            </w:r>
          </w:p>
        </w:tc>
        <w:tc>
          <w:tcPr>
            <w:tcW w:type="dxa" w:w="6756"/>
            <w:shd w:val="clear" w:color="auto" w:fill="F7F9FC"/>
          </w:tcPr>
          <w:p>
            <w:pPr>
              <w:spacing w:before="20" w:after="20"/>
            </w:pPr>
            <w:r/>
            <w:r>
              <w:rPr>
                <w:rFonts w:ascii="Arial" w:hAnsi="Arial"/>
                <w:b w:val="0"/>
                <w:i w:val="0"/>
                <w:color w:val="1A1A1A"/>
                <w:sz w:val="18"/>
              </w:rPr>
              <w:t>Server-side truth: what you wrote plus defaults plus status.</w:t>
            </w:r>
          </w:p>
        </w:tc>
      </w:tr>
      <w:tr>
        <w:trPr>
          <w:cantSplit/>
        </w:trPr>
        <w:tc>
          <w:tcPr>
            <w:tcW w:type="dxa" w:w="3180"/>
          </w:tcPr>
          <w:p>
            <w:pPr>
              <w:spacing w:before="20" w:after="20"/>
            </w:pPr>
            <w:r/>
            <w:r>
              <w:rPr>
                <w:rFonts w:ascii="Courier New" w:hAnsi="Courier New" w:cs="Courier New"/>
                <w:b w:val="0"/>
                <w:i w:val="0"/>
                <w:color w:val="142C4A"/>
                <w:sz w:val="16"/>
              </w:rPr>
              <w:t>kubectl get &lt;kind&gt; -o wide</w:t>
            </w:r>
          </w:p>
        </w:tc>
        <w:tc>
          <w:tcPr>
            <w:tcW w:type="dxa" w:w="6756"/>
          </w:tcPr>
          <w:p>
            <w:pPr>
              <w:spacing w:before="20" w:after="20"/>
            </w:pPr>
            <w:r/>
            <w:r>
              <w:rPr>
                <w:rFonts w:ascii="Arial" w:hAnsi="Arial"/>
                <w:b w:val="0"/>
                <w:i w:val="0"/>
                <w:color w:val="1A1A1A"/>
                <w:sz w:val="18"/>
              </w:rPr>
              <w:t>Extra columns — node, IP, image, and more.</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get &lt;kind&gt; -o jsonpath='{.spec.field}'</w:t>
            </w:r>
          </w:p>
        </w:tc>
        <w:tc>
          <w:tcPr>
            <w:tcW w:type="dxa" w:w="6756"/>
            <w:shd w:val="clear" w:color="auto" w:fill="F7F9FC"/>
          </w:tcPr>
          <w:p>
            <w:pPr>
              <w:spacing w:before="20" w:after="20"/>
            </w:pPr>
            <w:r/>
            <w:r>
              <w:rPr>
                <w:rFonts w:ascii="Arial" w:hAnsi="Arial"/>
                <w:b w:val="0"/>
                <w:i w:val="0"/>
                <w:color w:val="1A1A1A"/>
                <w:sz w:val="18"/>
              </w:rPr>
              <w:t xml:space="preserve">Extract exactly one field. Escape dots in keys as </w:t>
            </w:r>
            <w:r>
              <w:rPr>
                <w:rFonts w:ascii="Courier New" w:hAnsi="Courier New" w:cs="Courier New"/>
                <w:b w:val="0"/>
                <w:i w:val="0"/>
                <w:color w:val="142C4A"/>
                <w:sz w:val="16"/>
              </w:rPr>
              <w:t>\.</w:t>
            </w:r>
            <w:r>
              <w:rPr>
                <w:rFonts w:ascii="Arial" w:hAnsi="Arial"/>
                <w:b w:val="0"/>
                <w:i w:val="0"/>
                <w:color w:val="1A1A1A"/>
                <w:sz w:val="18"/>
              </w:rPr>
              <w:t>.</w:t>
            </w:r>
          </w:p>
        </w:tc>
      </w:tr>
      <w:tr>
        <w:trPr>
          <w:cantSplit/>
        </w:trPr>
        <w:tc>
          <w:tcPr>
            <w:tcW w:type="dxa" w:w="3180"/>
          </w:tcPr>
          <w:p>
            <w:pPr>
              <w:spacing w:before="20" w:after="20"/>
            </w:pPr>
            <w:r/>
            <w:r>
              <w:rPr>
                <w:rFonts w:ascii="Courier New" w:hAnsi="Courier New" w:cs="Courier New"/>
                <w:b w:val="0"/>
                <w:i w:val="0"/>
                <w:color w:val="142C4A"/>
                <w:sz w:val="16"/>
              </w:rPr>
              <w:t>kubectl get &lt;kind&gt; -l &lt;key&gt;=&lt;value&gt;</w:t>
            </w:r>
          </w:p>
        </w:tc>
        <w:tc>
          <w:tcPr>
            <w:tcW w:type="dxa" w:w="6756"/>
          </w:tcPr>
          <w:p>
            <w:pPr>
              <w:spacing w:before="20" w:after="20"/>
            </w:pPr>
            <w:r/>
            <w:r>
              <w:rPr>
                <w:rFonts w:ascii="Arial" w:hAnsi="Arial"/>
                <w:b w:val="0"/>
                <w:i w:val="0"/>
                <w:color w:val="1A1A1A"/>
                <w:sz w:val="18"/>
              </w:rPr>
              <w:t>Filter by label selector.</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get &lt;kind&gt; --field-selector &lt;path&gt;=&lt;v&gt;</w:t>
            </w:r>
          </w:p>
        </w:tc>
        <w:tc>
          <w:tcPr>
            <w:tcW w:type="dxa" w:w="6756"/>
            <w:shd w:val="clear" w:color="auto" w:fill="F7F9FC"/>
          </w:tcPr>
          <w:p>
            <w:pPr>
              <w:spacing w:before="20" w:after="20"/>
            </w:pPr>
            <w:r/>
            <w:r>
              <w:rPr>
                <w:rFonts w:ascii="Arial" w:hAnsi="Arial"/>
                <w:b w:val="0"/>
                <w:i w:val="0"/>
                <w:color w:val="1A1A1A"/>
                <w:sz w:val="18"/>
              </w:rPr>
              <w:t>Filter server-side on a supported field.</w:t>
            </w:r>
          </w:p>
        </w:tc>
      </w:tr>
      <w:tr>
        <w:trPr>
          <w:cantSplit/>
        </w:trPr>
        <w:tc>
          <w:tcPr>
            <w:tcW w:type="dxa" w:w="3180"/>
          </w:tcPr>
          <w:p>
            <w:pPr>
              <w:spacing w:before="20" w:after="20"/>
            </w:pPr>
            <w:r/>
            <w:r>
              <w:rPr>
                <w:rFonts w:ascii="Courier New" w:hAnsi="Courier New" w:cs="Courier New"/>
                <w:b w:val="0"/>
                <w:i w:val="0"/>
                <w:color w:val="142C4A"/>
                <w:sz w:val="16"/>
              </w:rPr>
              <w:t>kubectl get --raw &lt;path&gt;</w:t>
            </w:r>
          </w:p>
        </w:tc>
        <w:tc>
          <w:tcPr>
            <w:tcW w:type="dxa" w:w="6756"/>
          </w:tcPr>
          <w:p>
            <w:pPr>
              <w:spacing w:before="20" w:after="20"/>
            </w:pPr>
            <w:r/>
            <w:r>
              <w:rPr>
                <w:rFonts w:ascii="Arial" w:hAnsi="Arial"/>
                <w:b w:val="0"/>
                <w:i w:val="0"/>
                <w:color w:val="1A1A1A"/>
                <w:sz w:val="18"/>
              </w:rPr>
              <w:t>Hit the REST API directly, bypassing kubectl's object model.</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describe &lt;kind&gt; &lt;name&gt;</w:t>
            </w:r>
          </w:p>
        </w:tc>
        <w:tc>
          <w:tcPr>
            <w:tcW w:type="dxa" w:w="6756"/>
            <w:shd w:val="clear" w:color="auto" w:fill="F7F9FC"/>
          </w:tcPr>
          <w:p>
            <w:pPr>
              <w:spacing w:before="20" w:after="20"/>
            </w:pPr>
            <w:r/>
            <w:r>
              <w:rPr>
                <w:rFonts w:ascii="Arial" w:hAnsi="Arial"/>
                <w:b w:val="0"/>
                <w:i w:val="0"/>
                <w:color w:val="1A1A1A"/>
                <w:sz w:val="18"/>
              </w:rPr>
              <w:t>Human-readable summary plus the object's recent events.</w:t>
            </w:r>
          </w:p>
        </w:tc>
      </w:tr>
      <w:tr>
        <w:trPr>
          <w:cantSplit/>
        </w:trPr>
        <w:tc>
          <w:tcPr>
            <w:tcW w:type="dxa" w:w="3180"/>
          </w:tcPr>
          <w:p>
            <w:pPr>
              <w:spacing w:before="20" w:after="20"/>
            </w:pPr>
            <w:r/>
            <w:r>
              <w:rPr>
                <w:rFonts w:ascii="Courier New" w:hAnsi="Courier New" w:cs="Courier New"/>
                <w:b w:val="0"/>
                <w:i w:val="0"/>
                <w:color w:val="142C4A"/>
                <w:sz w:val="16"/>
              </w:rPr>
              <w:t>kubectl edit &lt;kind&gt; &lt;name&gt;</w:t>
            </w:r>
          </w:p>
        </w:tc>
        <w:tc>
          <w:tcPr>
            <w:tcW w:type="dxa" w:w="6756"/>
          </w:tcPr>
          <w:p>
            <w:pPr>
              <w:spacing w:before="20" w:after="20"/>
            </w:pPr>
            <w:r/>
            <w:r>
              <w:rPr>
                <w:rFonts w:ascii="Arial" w:hAnsi="Arial"/>
                <w:b w:val="0"/>
                <w:i w:val="0"/>
                <w:color w:val="1A1A1A"/>
                <w:sz w:val="18"/>
              </w:rPr>
              <w:t>Open the live object in an editor. Useful in a lab, not in production.</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patch &lt;kind&gt; &lt;name&gt; -p '&lt;json&gt;'</w:t>
            </w:r>
          </w:p>
        </w:tc>
        <w:tc>
          <w:tcPr>
            <w:tcW w:type="dxa" w:w="6756"/>
            <w:shd w:val="clear" w:color="auto" w:fill="F7F9FC"/>
          </w:tcPr>
          <w:p>
            <w:pPr>
              <w:spacing w:before="20" w:after="20"/>
            </w:pPr>
            <w:r/>
            <w:r>
              <w:rPr>
                <w:rFonts w:ascii="Arial" w:hAnsi="Arial"/>
                <w:b w:val="0"/>
                <w:i w:val="0"/>
                <w:color w:val="1A1A1A"/>
                <w:sz w:val="18"/>
              </w:rPr>
              <w:t>Change specific fields without sending the whole object.</w:t>
            </w:r>
          </w:p>
        </w:tc>
      </w:tr>
      <w:tr>
        <w:trPr>
          <w:cantSplit/>
        </w:trPr>
        <w:tc>
          <w:tcPr>
            <w:tcW w:type="dxa" w:w="3180"/>
          </w:tcPr>
          <w:p>
            <w:pPr>
              <w:spacing w:before="20" w:after="20"/>
            </w:pPr>
            <w:r/>
            <w:r>
              <w:rPr>
                <w:rFonts w:ascii="Courier New" w:hAnsi="Courier New" w:cs="Courier New"/>
                <w:b w:val="0"/>
                <w:i w:val="0"/>
                <w:color w:val="142C4A"/>
                <w:sz w:val="16"/>
              </w:rPr>
              <w:t>kubectl label &lt;kind&gt; &lt;name&gt; k=v [--overwrite]</w:t>
            </w:r>
          </w:p>
        </w:tc>
        <w:tc>
          <w:tcPr>
            <w:tcW w:type="dxa" w:w="6756"/>
          </w:tcPr>
          <w:p>
            <w:pPr>
              <w:spacing w:before="20" w:after="20"/>
            </w:pPr>
            <w:r/>
            <w:r>
              <w:rPr>
                <w:rFonts w:ascii="Arial" w:hAnsi="Arial"/>
                <w:b w:val="0"/>
                <w:i w:val="0"/>
                <w:color w:val="1A1A1A"/>
                <w:sz w:val="18"/>
              </w:rPr>
              <w:t>Add or change a label — this is how adoption and orphaning are demonstrated.</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annotate &lt;kind&gt; &lt;name&gt; k=v</w:t>
            </w:r>
          </w:p>
        </w:tc>
        <w:tc>
          <w:tcPr>
            <w:tcW w:type="dxa" w:w="6756"/>
            <w:shd w:val="clear" w:color="auto" w:fill="F7F9FC"/>
          </w:tcPr>
          <w:p>
            <w:pPr>
              <w:spacing w:before="20" w:after="20"/>
            </w:pPr>
            <w:r/>
            <w:r>
              <w:rPr>
                <w:rFonts w:ascii="Arial" w:hAnsi="Arial"/>
                <w:b w:val="0"/>
                <w:i w:val="0"/>
                <w:color w:val="1A1A1A"/>
                <w:sz w:val="18"/>
              </w:rPr>
              <w:t>Add or change an annotation.</w:t>
            </w:r>
          </w:p>
        </w:tc>
      </w:tr>
      <w:tr>
        <w:trPr>
          <w:cantSplit/>
        </w:trPr>
        <w:tc>
          <w:tcPr>
            <w:tcW w:type="dxa" w:w="3180"/>
          </w:tcPr>
          <w:p>
            <w:pPr>
              <w:spacing w:before="20" w:after="20"/>
            </w:pPr>
            <w:r/>
            <w:r>
              <w:rPr>
                <w:rFonts w:ascii="Courier New" w:hAnsi="Courier New" w:cs="Courier New"/>
                <w:b w:val="0"/>
                <w:i w:val="0"/>
                <w:color w:val="142C4A"/>
                <w:sz w:val="16"/>
              </w:rPr>
              <w:t>kubectl delete -f &lt;file&gt;</w:t>
            </w:r>
          </w:p>
        </w:tc>
        <w:tc>
          <w:tcPr>
            <w:tcW w:type="dxa" w:w="6756"/>
          </w:tcPr>
          <w:p>
            <w:pPr>
              <w:spacing w:before="20" w:after="20"/>
            </w:pPr>
            <w:r/>
            <w:r>
              <w:rPr>
                <w:rFonts w:ascii="Arial" w:hAnsi="Arial"/>
                <w:b w:val="0"/>
                <w:i w:val="0"/>
                <w:color w:val="1A1A1A"/>
                <w:sz w:val="18"/>
              </w:rPr>
              <w:t>Delete exactly what a manifest created.</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delete namespace &lt;ns&gt;</w:t>
            </w:r>
          </w:p>
        </w:tc>
        <w:tc>
          <w:tcPr>
            <w:tcW w:type="dxa" w:w="6756"/>
            <w:shd w:val="clear" w:color="auto" w:fill="F7F9FC"/>
          </w:tcPr>
          <w:p>
            <w:pPr>
              <w:spacing w:before="20" w:after="20"/>
            </w:pPr>
            <w:r/>
            <w:r>
              <w:rPr>
                <w:rFonts w:ascii="Arial" w:hAnsi="Arial"/>
                <w:b w:val="0"/>
                <w:i w:val="0"/>
                <w:color w:val="1A1A1A"/>
                <w:sz w:val="18"/>
              </w:rPr>
              <w:t>Delete a namespace and everything namespaced inside it. The standard lab cleanup.</w:t>
            </w:r>
          </w:p>
        </w:tc>
      </w:tr>
    </w:tbl>
    <w:p>
      <w:pPr>
        <w:spacing w:after="40"/>
      </w:pPr>
    </w:p>
    <w:p>
      <w:pPr>
        <w:pStyle w:val="Heading2"/>
        <w:spacing w:before="280" w:after="80"/>
        <w:ind w:left="0"/>
        <w:keepNext/>
      </w:pPr>
      <w:r>
        <w:rPr>
          <w:rFonts w:ascii="Arial" w:hAnsi="Arial"/>
        </w:rPr>
        <w:t>Workloads, controllers and rollouts</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Command</w:t>
            </w:r>
          </w:p>
        </w:tc>
        <w:tc>
          <w:tcPr>
            <w:tcW w:type="dxa" w:w="6756"/>
            <w:shd w:val="clear" w:color="auto" w:fill="1F6FEB"/>
          </w:tcPr>
          <w:p>
            <w:pPr>
              <w:spacing w:before="20" w:after="20"/>
            </w:pPr>
            <w:r>
              <w:rPr>
                <w:b/>
                <w:color w:val="FFFFFF"/>
              </w:rPr>
            </w:r>
            <w:r>
              <w:rPr>
                <w:rFonts w:ascii="Arial" w:hAnsi="Arial"/>
                <w:b/>
                <w:i w:val="0"/>
                <w:color w:val="FFFFFF"/>
                <w:sz w:val="18"/>
              </w:rPr>
              <w:t>What it does</w:t>
            </w:r>
          </w:p>
        </w:tc>
      </w:tr>
      <w:tr>
        <w:trPr>
          <w:cantSplit/>
        </w:trPr>
        <w:tc>
          <w:tcPr>
            <w:tcW w:type="dxa" w:w="3180"/>
          </w:tcPr>
          <w:p>
            <w:pPr>
              <w:spacing w:before="20" w:after="20"/>
            </w:pPr>
            <w:r/>
            <w:r>
              <w:rPr>
                <w:rFonts w:ascii="Courier New" w:hAnsi="Courier New" w:cs="Courier New"/>
                <w:b w:val="0"/>
                <w:i w:val="0"/>
                <w:color w:val="142C4A"/>
                <w:sz w:val="16"/>
              </w:rPr>
              <w:t>kubectl get deploy,rs,pods</w:t>
            </w:r>
          </w:p>
        </w:tc>
        <w:tc>
          <w:tcPr>
            <w:tcW w:type="dxa" w:w="6756"/>
          </w:tcPr>
          <w:p>
            <w:pPr>
              <w:spacing w:before="20" w:after="20"/>
            </w:pPr>
            <w:r/>
            <w:r>
              <w:rPr>
                <w:rFonts w:ascii="Arial" w:hAnsi="Arial"/>
                <w:b w:val="0"/>
                <w:i w:val="0"/>
                <w:color w:val="1A1A1A"/>
                <w:sz w:val="18"/>
              </w:rPr>
              <w:t>See the three-level ownership chain in one command.</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scale deployment &lt;n&gt; --replicas=&lt;N&gt;</w:t>
            </w:r>
          </w:p>
        </w:tc>
        <w:tc>
          <w:tcPr>
            <w:tcW w:type="dxa" w:w="6756"/>
            <w:shd w:val="clear" w:color="auto" w:fill="F7F9FC"/>
          </w:tcPr>
          <w:p>
            <w:pPr>
              <w:spacing w:before="20" w:after="20"/>
            </w:pPr>
            <w:r/>
            <w:r>
              <w:rPr>
                <w:rFonts w:ascii="Arial" w:hAnsi="Arial"/>
                <w:b w:val="0"/>
                <w:i w:val="0"/>
                <w:color w:val="1A1A1A"/>
                <w:sz w:val="18"/>
              </w:rPr>
              <w:t>Change the replica count. Does not create a new revision.</w:t>
            </w:r>
          </w:p>
        </w:tc>
      </w:tr>
      <w:tr>
        <w:trPr>
          <w:cantSplit/>
        </w:trPr>
        <w:tc>
          <w:tcPr>
            <w:tcW w:type="dxa" w:w="3180"/>
          </w:tcPr>
          <w:p>
            <w:pPr>
              <w:spacing w:before="20" w:after="20"/>
            </w:pPr>
            <w:r/>
            <w:r>
              <w:rPr>
                <w:rFonts w:ascii="Courier New" w:hAnsi="Courier New" w:cs="Courier New"/>
                <w:b w:val="0"/>
                <w:i w:val="0"/>
                <w:color w:val="142C4A"/>
                <w:sz w:val="16"/>
              </w:rPr>
              <w:t>kubectl set image deployment/&lt;n&gt; &lt;c&gt;=&lt;img&gt;</w:t>
            </w:r>
          </w:p>
        </w:tc>
        <w:tc>
          <w:tcPr>
            <w:tcW w:type="dxa" w:w="6756"/>
          </w:tcPr>
          <w:p>
            <w:pPr>
              <w:spacing w:before="20" w:after="20"/>
            </w:pPr>
            <w:r/>
            <w:r>
              <w:rPr>
                <w:rFonts w:ascii="Arial" w:hAnsi="Arial"/>
                <w:b w:val="0"/>
                <w:i w:val="0"/>
                <w:color w:val="1A1A1A"/>
                <w:sz w:val="18"/>
              </w:rPr>
              <w:t>Change a container image — this does create a new revision.</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rollout status deployment/&lt;n&gt;</w:t>
            </w:r>
          </w:p>
        </w:tc>
        <w:tc>
          <w:tcPr>
            <w:tcW w:type="dxa" w:w="6756"/>
            <w:shd w:val="clear" w:color="auto" w:fill="F7F9FC"/>
          </w:tcPr>
          <w:p>
            <w:pPr>
              <w:spacing w:before="20" w:after="20"/>
            </w:pPr>
            <w:r/>
            <w:r>
              <w:rPr>
                <w:rFonts w:ascii="Arial" w:hAnsi="Arial"/>
                <w:b w:val="0"/>
                <w:i w:val="0"/>
                <w:color w:val="1A1A1A"/>
                <w:sz w:val="18"/>
              </w:rPr>
              <w:t>Block until the rollout completes or the progress deadline fires.</w:t>
            </w:r>
          </w:p>
        </w:tc>
      </w:tr>
      <w:tr>
        <w:trPr>
          <w:cantSplit/>
        </w:trPr>
        <w:tc>
          <w:tcPr>
            <w:tcW w:type="dxa" w:w="3180"/>
          </w:tcPr>
          <w:p>
            <w:pPr>
              <w:spacing w:before="20" w:after="20"/>
            </w:pPr>
            <w:r/>
            <w:r>
              <w:rPr>
                <w:rFonts w:ascii="Courier New" w:hAnsi="Courier New" w:cs="Courier New"/>
                <w:b w:val="0"/>
                <w:i w:val="0"/>
                <w:color w:val="142C4A"/>
                <w:sz w:val="16"/>
              </w:rPr>
              <w:t>kubectl rollout history deployment/&lt;n&gt;</w:t>
            </w:r>
          </w:p>
        </w:tc>
        <w:tc>
          <w:tcPr>
            <w:tcW w:type="dxa" w:w="6756"/>
          </w:tcPr>
          <w:p>
            <w:pPr>
              <w:spacing w:before="20" w:after="20"/>
            </w:pPr>
            <w:r/>
            <w:r>
              <w:rPr>
                <w:rFonts w:ascii="Arial" w:hAnsi="Arial"/>
                <w:b w:val="0"/>
                <w:i w:val="0"/>
                <w:color w:val="1A1A1A"/>
                <w:sz w:val="18"/>
              </w:rPr>
              <w:t>List revisions.</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rollout history deployment/&lt;n&gt; --revision=&lt;N&gt;</w:t>
            </w:r>
          </w:p>
        </w:tc>
        <w:tc>
          <w:tcPr>
            <w:tcW w:type="dxa" w:w="6756"/>
            <w:shd w:val="clear" w:color="auto" w:fill="F7F9FC"/>
          </w:tcPr>
          <w:p>
            <w:pPr>
              <w:spacing w:before="20" w:after="20"/>
            </w:pPr>
            <w:r/>
            <w:r>
              <w:rPr>
                <w:rFonts w:ascii="Arial" w:hAnsi="Arial"/>
                <w:b w:val="0"/>
                <w:i w:val="0"/>
                <w:color w:val="1A1A1A"/>
                <w:sz w:val="18"/>
              </w:rPr>
              <w:t>Show one revision's Pod template.</w:t>
            </w:r>
          </w:p>
        </w:tc>
      </w:tr>
      <w:tr>
        <w:trPr>
          <w:cantSplit/>
        </w:trPr>
        <w:tc>
          <w:tcPr>
            <w:tcW w:type="dxa" w:w="3180"/>
          </w:tcPr>
          <w:p>
            <w:pPr>
              <w:spacing w:before="20" w:after="20"/>
            </w:pPr>
            <w:r/>
            <w:r>
              <w:rPr>
                <w:rFonts w:ascii="Courier New" w:hAnsi="Courier New" w:cs="Courier New"/>
                <w:b w:val="0"/>
                <w:i w:val="0"/>
                <w:color w:val="142C4A"/>
                <w:sz w:val="16"/>
              </w:rPr>
              <w:t>kubectl rollout undo deployment/&lt;n&gt;</w:t>
            </w:r>
          </w:p>
        </w:tc>
        <w:tc>
          <w:tcPr>
            <w:tcW w:type="dxa" w:w="6756"/>
          </w:tcPr>
          <w:p>
            <w:pPr>
              <w:spacing w:before="20" w:after="20"/>
            </w:pPr>
            <w:r/>
            <w:r>
              <w:rPr>
                <w:rFonts w:ascii="Arial" w:hAnsi="Arial"/>
                <w:b w:val="0"/>
                <w:i w:val="0"/>
                <w:color w:val="1A1A1A"/>
                <w:sz w:val="18"/>
              </w:rPr>
              <w:t>Roll back to the previous revision (creating a new revision number).</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rollout restart deployment/&lt;n&gt;</w:t>
            </w:r>
          </w:p>
        </w:tc>
        <w:tc>
          <w:tcPr>
            <w:tcW w:type="dxa" w:w="6756"/>
            <w:shd w:val="clear" w:color="auto" w:fill="F7F9FC"/>
          </w:tcPr>
          <w:p>
            <w:pPr>
              <w:spacing w:before="20" w:after="20"/>
            </w:pPr>
            <w:r/>
            <w:r>
              <w:rPr>
                <w:rFonts w:ascii="Arial" w:hAnsi="Arial"/>
                <w:b w:val="0"/>
                <w:i w:val="0"/>
                <w:color w:val="1A1A1A"/>
                <w:sz w:val="18"/>
              </w:rPr>
              <w:t>Restart all Pods by stamping a new template annotation.</w:t>
            </w:r>
          </w:p>
        </w:tc>
      </w:tr>
      <w:tr>
        <w:trPr>
          <w:cantSplit/>
        </w:trPr>
        <w:tc>
          <w:tcPr>
            <w:tcW w:type="dxa" w:w="3180"/>
          </w:tcPr>
          <w:p>
            <w:pPr>
              <w:spacing w:before="20" w:after="20"/>
            </w:pPr>
            <w:r/>
            <w:r>
              <w:rPr>
                <w:rFonts w:ascii="Courier New" w:hAnsi="Courier New" w:cs="Courier New"/>
                <w:b w:val="0"/>
                <w:i w:val="0"/>
                <w:color w:val="142C4A"/>
                <w:sz w:val="16"/>
              </w:rPr>
              <w:t>kubectl rollout pause|resume deployment/&lt;n&gt;</w:t>
            </w:r>
          </w:p>
        </w:tc>
        <w:tc>
          <w:tcPr>
            <w:tcW w:type="dxa" w:w="6756"/>
          </w:tcPr>
          <w:p>
            <w:pPr>
              <w:spacing w:before="20" w:after="20"/>
            </w:pPr>
            <w:r/>
            <w:r>
              <w:rPr>
                <w:rFonts w:ascii="Arial" w:hAnsi="Arial"/>
                <w:b w:val="0"/>
                <w:i w:val="0"/>
                <w:color w:val="1A1A1A"/>
                <w:sz w:val="18"/>
              </w:rPr>
              <w:t>Batch several changes into one rollout.</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get jobs,cronjobs</w:t>
            </w:r>
          </w:p>
        </w:tc>
        <w:tc>
          <w:tcPr>
            <w:tcW w:type="dxa" w:w="6756"/>
            <w:shd w:val="clear" w:color="auto" w:fill="F7F9FC"/>
          </w:tcPr>
          <w:p>
            <w:pPr>
              <w:spacing w:before="20" w:after="20"/>
            </w:pPr>
            <w:r/>
            <w:r>
              <w:rPr>
                <w:rFonts w:ascii="Arial" w:hAnsi="Arial"/>
                <w:b w:val="0"/>
                <w:i w:val="0"/>
                <w:color w:val="1A1A1A"/>
                <w:sz w:val="18"/>
              </w:rPr>
              <w:t>Job and CronJob status, completions and schedules.</w:t>
            </w:r>
          </w:p>
        </w:tc>
      </w:tr>
      <w:tr>
        <w:trPr>
          <w:cantSplit/>
        </w:trPr>
        <w:tc>
          <w:tcPr>
            <w:tcW w:type="dxa" w:w="3180"/>
          </w:tcPr>
          <w:p>
            <w:pPr>
              <w:spacing w:before="20" w:after="20"/>
            </w:pPr>
            <w:r/>
            <w:r>
              <w:rPr>
                <w:rFonts w:ascii="Courier New" w:hAnsi="Courier New" w:cs="Courier New"/>
                <w:b w:val="0"/>
                <w:i w:val="0"/>
                <w:color w:val="142C4A"/>
                <w:sz w:val="16"/>
              </w:rPr>
              <w:t>kubectl create job &lt;n&gt; --from=cronjob/&lt;c&gt;</w:t>
            </w:r>
          </w:p>
        </w:tc>
        <w:tc>
          <w:tcPr>
            <w:tcW w:type="dxa" w:w="6756"/>
          </w:tcPr>
          <w:p>
            <w:pPr>
              <w:spacing w:before="20" w:after="20"/>
            </w:pPr>
            <w:r/>
            <w:r>
              <w:rPr>
                <w:rFonts w:ascii="Arial" w:hAnsi="Arial"/>
                <w:b w:val="0"/>
                <w:i w:val="0"/>
                <w:color w:val="1A1A1A"/>
                <w:sz w:val="18"/>
              </w:rPr>
              <w:t>Trigger a CronJob immediately, out of schedule.</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get ds -A</w:t>
            </w:r>
          </w:p>
        </w:tc>
        <w:tc>
          <w:tcPr>
            <w:tcW w:type="dxa" w:w="6756"/>
            <w:shd w:val="clear" w:color="auto" w:fill="F7F9FC"/>
          </w:tcPr>
          <w:p>
            <w:pPr>
              <w:spacing w:before="20" w:after="20"/>
            </w:pPr>
            <w:r/>
            <w:r>
              <w:rPr>
                <w:rFonts w:ascii="Arial" w:hAnsi="Arial"/>
                <w:b w:val="0"/>
                <w:i w:val="0"/>
                <w:color w:val="1A1A1A"/>
                <w:sz w:val="18"/>
              </w:rPr>
              <w:t>DaemonSets — desired equals the node count, which is not your decision.</w:t>
            </w:r>
          </w:p>
        </w:tc>
      </w:tr>
      <w:tr>
        <w:trPr>
          <w:cantSplit/>
        </w:trPr>
        <w:tc>
          <w:tcPr>
            <w:tcW w:type="dxa" w:w="3180"/>
          </w:tcPr>
          <w:p>
            <w:pPr>
              <w:spacing w:before="20" w:after="20"/>
            </w:pPr>
            <w:r/>
            <w:r>
              <w:rPr>
                <w:rFonts w:ascii="Courier New" w:hAnsi="Courier New" w:cs="Courier New"/>
                <w:b w:val="0"/>
                <w:i w:val="0"/>
                <w:color w:val="142C4A"/>
                <w:sz w:val="16"/>
              </w:rPr>
              <w:t>kubectl get statefulset,pvc</w:t>
            </w:r>
          </w:p>
        </w:tc>
        <w:tc>
          <w:tcPr>
            <w:tcW w:type="dxa" w:w="6756"/>
          </w:tcPr>
          <w:p>
            <w:pPr>
              <w:spacing w:before="20" w:after="20"/>
            </w:pPr>
            <w:r/>
            <w:r>
              <w:rPr>
                <w:rFonts w:ascii="Arial" w:hAnsi="Arial"/>
                <w:b w:val="0"/>
                <w:i w:val="0"/>
                <w:color w:val="1A1A1A"/>
                <w:sz w:val="18"/>
              </w:rPr>
              <w:t>StatefulSet replicas and the per-ordinal claims that outlive them.</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wait --for=condition=Ready pod/&lt;n&gt; --timeout=90s</w:t>
            </w:r>
          </w:p>
        </w:tc>
        <w:tc>
          <w:tcPr>
            <w:tcW w:type="dxa" w:w="6756"/>
            <w:shd w:val="clear" w:color="auto" w:fill="F7F9FC"/>
          </w:tcPr>
          <w:p>
            <w:pPr>
              <w:spacing w:before="20" w:after="20"/>
            </w:pPr>
            <w:r/>
            <w:r>
              <w:rPr>
                <w:rFonts w:ascii="Arial" w:hAnsi="Arial"/>
                <w:b w:val="0"/>
                <w:i w:val="0"/>
                <w:color w:val="1A1A1A"/>
                <w:sz w:val="18"/>
              </w:rPr>
              <w:t>Block until a condition is met. The correct way to wait in a script.</w:t>
            </w:r>
          </w:p>
        </w:tc>
      </w:tr>
    </w:tbl>
    <w:p>
      <w:pPr>
        <w:spacing w:after="40"/>
      </w:pPr>
    </w:p>
    <w:p>
      <w:pPr>
        <w:pStyle w:val="Heading2"/>
        <w:spacing w:before="280" w:after="80"/>
        <w:ind w:left="0"/>
        <w:keepNext/>
      </w:pPr>
      <w:r>
        <w:rPr>
          <w:rFonts w:ascii="Arial" w:hAnsi="Arial"/>
        </w:rPr>
        <w:t>Scheduling and capacity</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Command</w:t>
            </w:r>
          </w:p>
        </w:tc>
        <w:tc>
          <w:tcPr>
            <w:tcW w:type="dxa" w:w="6756"/>
            <w:shd w:val="clear" w:color="auto" w:fill="1F6FEB"/>
          </w:tcPr>
          <w:p>
            <w:pPr>
              <w:spacing w:before="20" w:after="20"/>
            </w:pPr>
            <w:r>
              <w:rPr>
                <w:b/>
                <w:color w:val="FFFFFF"/>
              </w:rPr>
            </w:r>
            <w:r>
              <w:rPr>
                <w:rFonts w:ascii="Arial" w:hAnsi="Arial"/>
                <w:b/>
                <w:i w:val="0"/>
                <w:color w:val="FFFFFF"/>
                <w:sz w:val="18"/>
              </w:rPr>
              <w:t>What it does</w:t>
            </w:r>
          </w:p>
        </w:tc>
      </w:tr>
      <w:tr>
        <w:trPr>
          <w:cantSplit/>
        </w:trPr>
        <w:tc>
          <w:tcPr>
            <w:tcW w:type="dxa" w:w="3180"/>
          </w:tcPr>
          <w:p>
            <w:pPr>
              <w:spacing w:before="20" w:after="20"/>
            </w:pPr>
            <w:r/>
            <w:r>
              <w:rPr>
                <w:rFonts w:ascii="Courier New" w:hAnsi="Courier New" w:cs="Courier New"/>
                <w:b w:val="0"/>
                <w:i w:val="0"/>
                <w:color w:val="142C4A"/>
                <w:sz w:val="16"/>
              </w:rPr>
              <w:t>kubectl get nodes -o wide</w:t>
            </w:r>
          </w:p>
        </w:tc>
        <w:tc>
          <w:tcPr>
            <w:tcW w:type="dxa" w:w="6756"/>
          </w:tcPr>
          <w:p>
            <w:pPr>
              <w:spacing w:before="20" w:after="20"/>
            </w:pPr>
            <w:r/>
            <w:r>
              <w:rPr>
                <w:rFonts w:ascii="Arial" w:hAnsi="Arial"/>
                <w:b w:val="0"/>
                <w:i w:val="0"/>
                <w:color w:val="1A1A1A"/>
                <w:sz w:val="18"/>
              </w:rPr>
              <w:t>Node status, roles, version, IP, OS and container runtime.</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describe node &lt;n&gt;</w:t>
            </w:r>
          </w:p>
        </w:tc>
        <w:tc>
          <w:tcPr>
            <w:tcW w:type="dxa" w:w="6756"/>
            <w:shd w:val="clear" w:color="auto" w:fill="F7F9FC"/>
          </w:tcPr>
          <w:p>
            <w:pPr>
              <w:spacing w:before="20" w:after="20"/>
            </w:pPr>
            <w:r/>
            <w:r>
              <w:rPr>
                <w:rFonts w:ascii="Arial" w:hAnsi="Arial"/>
                <w:b w:val="0"/>
                <w:i w:val="0"/>
                <w:color w:val="1A1A1A"/>
                <w:sz w:val="18"/>
              </w:rPr>
              <w:t>Conditions, taints, allocatable capacity and the Pods already placed.</w:t>
            </w:r>
          </w:p>
        </w:tc>
      </w:tr>
      <w:tr>
        <w:trPr>
          <w:cantSplit/>
        </w:trPr>
        <w:tc>
          <w:tcPr>
            <w:tcW w:type="dxa" w:w="3180"/>
          </w:tcPr>
          <w:p>
            <w:pPr>
              <w:spacing w:before="20" w:after="20"/>
            </w:pPr>
            <w:r/>
            <w:r>
              <w:rPr>
                <w:rFonts w:ascii="Courier New" w:hAnsi="Courier New" w:cs="Courier New"/>
                <w:b w:val="0"/>
                <w:i w:val="0"/>
                <w:color w:val="142C4A"/>
                <w:sz w:val="16"/>
              </w:rPr>
              <w:t>kubectl label node &lt;n&gt; &lt;k&gt;=&lt;v&gt;</w:t>
            </w:r>
          </w:p>
        </w:tc>
        <w:tc>
          <w:tcPr>
            <w:tcW w:type="dxa" w:w="6756"/>
          </w:tcPr>
          <w:p>
            <w:pPr>
              <w:spacing w:before="20" w:after="20"/>
            </w:pPr>
            <w:r/>
            <w:r>
              <w:rPr>
                <w:rFonts w:ascii="Arial" w:hAnsi="Arial"/>
                <w:b w:val="0"/>
                <w:i w:val="0"/>
                <w:color w:val="1A1A1A"/>
                <w:sz w:val="18"/>
              </w:rPr>
              <w:t>Label a node so a nodeSelector or affinity rule can target it.</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taint node &lt;n&gt; &lt;k&gt;=&lt;v&gt;:NoSchedule</w:t>
            </w:r>
          </w:p>
        </w:tc>
        <w:tc>
          <w:tcPr>
            <w:tcW w:type="dxa" w:w="6756"/>
            <w:shd w:val="clear" w:color="auto" w:fill="F7F9FC"/>
          </w:tcPr>
          <w:p>
            <w:pPr>
              <w:spacing w:before="20" w:after="20"/>
            </w:pPr>
            <w:r/>
            <w:r>
              <w:rPr>
                <w:rFonts w:ascii="Arial" w:hAnsi="Arial"/>
                <w:b w:val="0"/>
                <w:i w:val="0"/>
                <w:color w:val="1A1A1A"/>
                <w:sz w:val="18"/>
              </w:rPr>
              <w:t xml:space="preserve">Repel Pods that do not tolerate the taint. Add a trailing </w:t>
            </w:r>
            <w:r>
              <w:rPr>
                <w:rFonts w:ascii="Courier New" w:hAnsi="Courier New" w:cs="Courier New"/>
                <w:b w:val="0"/>
                <w:i w:val="0"/>
                <w:color w:val="142C4A"/>
                <w:sz w:val="16"/>
              </w:rPr>
              <w:t>-</w:t>
            </w:r>
            <w:r>
              <w:rPr>
                <w:rFonts w:ascii="Arial" w:hAnsi="Arial"/>
                <w:b w:val="0"/>
                <w:i w:val="0"/>
                <w:color w:val="1A1A1A"/>
                <w:sz w:val="18"/>
              </w:rPr>
              <w:t xml:space="preserve"> to remove.</w:t>
            </w:r>
          </w:p>
        </w:tc>
      </w:tr>
      <w:tr>
        <w:trPr>
          <w:cantSplit/>
        </w:trPr>
        <w:tc>
          <w:tcPr>
            <w:tcW w:type="dxa" w:w="3180"/>
          </w:tcPr>
          <w:p>
            <w:pPr>
              <w:spacing w:before="20" w:after="20"/>
            </w:pPr>
            <w:r/>
            <w:r>
              <w:rPr>
                <w:rFonts w:ascii="Courier New" w:hAnsi="Courier New" w:cs="Courier New"/>
                <w:b w:val="0"/>
                <w:i w:val="0"/>
                <w:color w:val="142C4A"/>
                <w:sz w:val="16"/>
              </w:rPr>
              <w:t>kubectl cordon &lt;n&gt; / kubectl uncordon &lt;n&gt;</w:t>
            </w:r>
          </w:p>
        </w:tc>
        <w:tc>
          <w:tcPr>
            <w:tcW w:type="dxa" w:w="6756"/>
          </w:tcPr>
          <w:p>
            <w:pPr>
              <w:spacing w:before="20" w:after="20"/>
            </w:pPr>
            <w:r/>
            <w:r>
              <w:rPr>
                <w:rFonts w:ascii="Arial" w:hAnsi="Arial"/>
                <w:b w:val="0"/>
                <w:i w:val="0"/>
                <w:color w:val="1A1A1A"/>
                <w:sz w:val="18"/>
              </w:rPr>
              <w:t>Mark a node unschedulable, or schedulable again.</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drain &lt;n&gt; --ignore-daemonsets</w:t>
            </w:r>
          </w:p>
        </w:tc>
        <w:tc>
          <w:tcPr>
            <w:tcW w:type="dxa" w:w="6756"/>
            <w:shd w:val="clear" w:color="auto" w:fill="F7F9FC"/>
          </w:tcPr>
          <w:p>
            <w:pPr>
              <w:spacing w:before="20" w:after="20"/>
            </w:pPr>
            <w:r/>
            <w:r>
              <w:rPr>
                <w:rFonts w:ascii="Arial" w:hAnsi="Arial"/>
                <w:b w:val="0"/>
                <w:i w:val="0"/>
                <w:color w:val="1A1A1A"/>
                <w:sz w:val="18"/>
              </w:rPr>
              <w:t>Evict Pods ahead of maintenance.</w:t>
            </w:r>
          </w:p>
        </w:tc>
      </w:tr>
      <w:tr>
        <w:trPr>
          <w:cantSplit/>
        </w:trPr>
        <w:tc>
          <w:tcPr>
            <w:tcW w:type="dxa" w:w="3180"/>
          </w:tcPr>
          <w:p>
            <w:pPr>
              <w:spacing w:before="20" w:after="20"/>
            </w:pPr>
            <w:r/>
            <w:r>
              <w:rPr>
                <w:rFonts w:ascii="Courier New" w:hAnsi="Courier New" w:cs="Courier New"/>
                <w:b w:val="0"/>
                <w:i w:val="0"/>
                <w:color w:val="142C4A"/>
                <w:sz w:val="16"/>
              </w:rPr>
              <w:t>kubectl top nodes</w:t>
            </w:r>
          </w:p>
        </w:tc>
        <w:tc>
          <w:tcPr>
            <w:tcW w:type="dxa" w:w="6756"/>
          </w:tcPr>
          <w:p>
            <w:pPr>
              <w:spacing w:before="20" w:after="20"/>
            </w:pPr>
            <w:r/>
            <w:r>
              <w:rPr>
                <w:rFonts w:ascii="Arial" w:hAnsi="Arial"/>
                <w:b w:val="0"/>
                <w:i w:val="0"/>
                <w:color w:val="1A1A1A"/>
                <w:sz w:val="18"/>
              </w:rPr>
              <w:t>Current CPU and memory usage per node (needs metrics-server).</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top pods -n &lt;ns&gt; --containers</w:t>
            </w:r>
          </w:p>
        </w:tc>
        <w:tc>
          <w:tcPr>
            <w:tcW w:type="dxa" w:w="6756"/>
            <w:shd w:val="clear" w:color="auto" w:fill="F7F9FC"/>
          </w:tcPr>
          <w:p>
            <w:pPr>
              <w:spacing w:before="20" w:after="20"/>
            </w:pPr>
            <w:r/>
            <w:r>
              <w:rPr>
                <w:rFonts w:ascii="Arial" w:hAnsi="Arial"/>
                <w:b w:val="0"/>
                <w:i w:val="0"/>
                <w:color w:val="1A1A1A"/>
                <w:sz w:val="18"/>
              </w:rPr>
              <w:t>Current usage per Pod or container.</w:t>
            </w:r>
          </w:p>
        </w:tc>
      </w:tr>
      <w:tr>
        <w:trPr>
          <w:cantSplit/>
        </w:trPr>
        <w:tc>
          <w:tcPr>
            <w:tcW w:type="dxa" w:w="3180"/>
          </w:tcPr>
          <w:p>
            <w:pPr>
              <w:spacing w:before="20" w:after="20"/>
            </w:pPr>
            <w:r/>
            <w:r>
              <w:rPr>
                <w:rFonts w:ascii="Courier New" w:hAnsi="Courier New" w:cs="Courier New"/>
                <w:b w:val="0"/>
                <w:i w:val="0"/>
                <w:color w:val="142C4A"/>
                <w:sz w:val="16"/>
              </w:rPr>
              <w:t>kubectl get resourcequota,limitrange -n &lt;ns&gt;</w:t>
            </w:r>
          </w:p>
        </w:tc>
        <w:tc>
          <w:tcPr>
            <w:tcW w:type="dxa" w:w="6756"/>
          </w:tcPr>
          <w:p>
            <w:pPr>
              <w:spacing w:before="20" w:after="20"/>
            </w:pPr>
            <w:r/>
            <w:r>
              <w:rPr>
                <w:rFonts w:ascii="Arial" w:hAnsi="Arial"/>
                <w:b w:val="0"/>
                <w:i w:val="0"/>
                <w:color w:val="1A1A1A"/>
                <w:sz w:val="18"/>
              </w:rPr>
              <w:t>The namespace's aggregate cap and its per-container defaults.</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get hpa -n &lt;ns&gt;</w:t>
            </w:r>
          </w:p>
        </w:tc>
        <w:tc>
          <w:tcPr>
            <w:tcW w:type="dxa" w:w="6756"/>
            <w:shd w:val="clear" w:color="auto" w:fill="F7F9FC"/>
          </w:tcPr>
          <w:p>
            <w:pPr>
              <w:spacing w:before="20" w:after="20"/>
            </w:pPr>
            <w:r/>
            <w:r>
              <w:rPr>
                <w:rFonts w:ascii="Arial" w:hAnsi="Arial"/>
                <w:b w:val="0"/>
                <w:i w:val="0"/>
                <w:color w:val="1A1A1A"/>
                <w:sz w:val="18"/>
              </w:rPr>
              <w:t>Autoscaler targets, current metric and replica bounds.</w:t>
            </w:r>
          </w:p>
        </w:tc>
      </w:tr>
    </w:tbl>
    <w:p>
      <w:pPr>
        <w:spacing w:after="40"/>
      </w:pPr>
    </w:p>
    <w:p>
      <w:pPr>
        <w:pStyle w:val="Heading2"/>
        <w:spacing w:before="280" w:after="80"/>
        <w:ind w:left="0"/>
        <w:keepNext/>
      </w:pPr>
      <w:r>
        <w:rPr>
          <w:rFonts w:ascii="Arial" w:hAnsi="Arial"/>
        </w:rPr>
        <w:t>Services, networking and DNS</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Command</w:t>
            </w:r>
          </w:p>
        </w:tc>
        <w:tc>
          <w:tcPr>
            <w:tcW w:type="dxa" w:w="6756"/>
            <w:shd w:val="clear" w:color="auto" w:fill="1F6FEB"/>
          </w:tcPr>
          <w:p>
            <w:pPr>
              <w:spacing w:before="20" w:after="20"/>
            </w:pPr>
            <w:r>
              <w:rPr>
                <w:b/>
                <w:color w:val="FFFFFF"/>
              </w:rPr>
            </w:r>
            <w:r>
              <w:rPr>
                <w:rFonts w:ascii="Arial" w:hAnsi="Arial"/>
                <w:b/>
                <w:i w:val="0"/>
                <w:color w:val="FFFFFF"/>
                <w:sz w:val="18"/>
              </w:rPr>
              <w:t>What it does</w:t>
            </w:r>
          </w:p>
        </w:tc>
      </w:tr>
      <w:tr>
        <w:trPr>
          <w:cantSplit/>
        </w:trPr>
        <w:tc>
          <w:tcPr>
            <w:tcW w:type="dxa" w:w="3180"/>
          </w:tcPr>
          <w:p>
            <w:pPr>
              <w:spacing w:before="20" w:after="20"/>
            </w:pPr>
            <w:r/>
            <w:r>
              <w:rPr>
                <w:rFonts w:ascii="Courier New" w:hAnsi="Courier New" w:cs="Courier New"/>
                <w:b w:val="0"/>
                <w:i w:val="0"/>
                <w:color w:val="142C4A"/>
                <w:sz w:val="16"/>
              </w:rPr>
              <w:t>kubectl get svc -n &lt;ns&gt;</w:t>
            </w:r>
          </w:p>
        </w:tc>
        <w:tc>
          <w:tcPr>
            <w:tcW w:type="dxa" w:w="6756"/>
          </w:tcPr>
          <w:p>
            <w:pPr>
              <w:spacing w:before="20" w:after="20"/>
            </w:pPr>
            <w:r/>
            <w:r>
              <w:rPr>
                <w:rFonts w:ascii="Arial" w:hAnsi="Arial"/>
                <w:b w:val="0"/>
                <w:i w:val="0"/>
                <w:color w:val="1A1A1A"/>
                <w:sz w:val="18"/>
              </w:rPr>
              <w:t>Service type, ClusterIP, ports and external IP.</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get endpointslices -n &lt;ns&gt;</w:t>
            </w:r>
          </w:p>
        </w:tc>
        <w:tc>
          <w:tcPr>
            <w:tcW w:type="dxa" w:w="6756"/>
            <w:shd w:val="clear" w:color="auto" w:fill="F7F9FC"/>
          </w:tcPr>
          <w:p>
            <w:pPr>
              <w:spacing w:before="20" w:after="20"/>
            </w:pPr>
            <w:r/>
            <w:r>
              <w:rPr>
                <w:rFonts w:ascii="Arial" w:hAnsi="Arial"/>
                <w:b w:val="0"/>
                <w:i w:val="0"/>
                <w:color w:val="1A1A1A"/>
                <w:sz w:val="18"/>
              </w:rPr>
              <w:t>The derived backend list. Empty means selector, readiness or port mismatch.</w:t>
            </w:r>
          </w:p>
        </w:tc>
      </w:tr>
      <w:tr>
        <w:trPr>
          <w:cantSplit/>
        </w:trPr>
        <w:tc>
          <w:tcPr>
            <w:tcW w:type="dxa" w:w="3180"/>
          </w:tcPr>
          <w:p>
            <w:pPr>
              <w:spacing w:before="20" w:after="20"/>
            </w:pPr>
            <w:r/>
            <w:r>
              <w:rPr>
                <w:rFonts w:ascii="Courier New" w:hAnsi="Courier New" w:cs="Courier New"/>
                <w:b w:val="0"/>
                <w:i w:val="0"/>
                <w:color w:val="142C4A"/>
                <w:sz w:val="16"/>
              </w:rPr>
              <w:t>kubectl get endpointslices -l kubernetes.io/service-name=&lt;svc&gt;</w:t>
            </w:r>
          </w:p>
        </w:tc>
        <w:tc>
          <w:tcPr>
            <w:tcW w:type="dxa" w:w="6756"/>
          </w:tcPr>
          <w:p>
            <w:pPr>
              <w:spacing w:before="20" w:after="20"/>
            </w:pPr>
            <w:r/>
            <w:r>
              <w:rPr>
                <w:rFonts w:ascii="Arial" w:hAnsi="Arial"/>
                <w:b w:val="0"/>
                <w:i w:val="0"/>
                <w:color w:val="1A1A1A"/>
                <w:sz w:val="18"/>
              </w:rPr>
              <w:t>The slices for one Service specifically.</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expose deployment &lt;n&gt; --port=80 --target-port=8080</w:t>
            </w:r>
          </w:p>
        </w:tc>
        <w:tc>
          <w:tcPr>
            <w:tcW w:type="dxa" w:w="6756"/>
            <w:shd w:val="clear" w:color="auto" w:fill="F7F9FC"/>
          </w:tcPr>
          <w:p>
            <w:pPr>
              <w:spacing w:before="20" w:after="20"/>
            </w:pPr>
            <w:r/>
            <w:r>
              <w:rPr>
                <w:rFonts w:ascii="Arial" w:hAnsi="Arial"/>
                <w:b w:val="0"/>
                <w:i w:val="0"/>
                <w:color w:val="1A1A1A"/>
                <w:sz w:val="18"/>
              </w:rPr>
              <w:t>Create a Service for an existing workload.</w:t>
            </w:r>
          </w:p>
        </w:tc>
      </w:tr>
      <w:tr>
        <w:trPr>
          <w:cantSplit/>
        </w:trPr>
        <w:tc>
          <w:tcPr>
            <w:tcW w:type="dxa" w:w="3180"/>
          </w:tcPr>
          <w:p>
            <w:pPr>
              <w:spacing w:before="20" w:after="20"/>
            </w:pPr>
            <w:r/>
            <w:r>
              <w:rPr>
                <w:rFonts w:ascii="Courier New" w:hAnsi="Courier New" w:cs="Courier New"/>
                <w:b w:val="0"/>
                <w:i w:val="0"/>
                <w:color w:val="142C4A"/>
                <w:sz w:val="16"/>
              </w:rPr>
              <w:t>kubectl port-forward svc/&lt;n&gt; 8080:80 -n &lt;ns&gt;</w:t>
            </w:r>
          </w:p>
        </w:tc>
        <w:tc>
          <w:tcPr>
            <w:tcW w:type="dxa" w:w="6756"/>
          </w:tcPr>
          <w:p>
            <w:pPr>
              <w:spacing w:before="20" w:after="20"/>
            </w:pPr>
            <w:r/>
            <w:r>
              <w:rPr>
                <w:rFonts w:ascii="Arial" w:hAnsi="Arial"/>
                <w:b w:val="0"/>
                <w:i w:val="0"/>
                <w:color w:val="1A1A1A"/>
                <w:sz w:val="18"/>
              </w:rPr>
              <w:t>Tunnel a local port to a Service or Pod without exposing anything.</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get ingress,ingressclass -A</w:t>
            </w:r>
          </w:p>
        </w:tc>
        <w:tc>
          <w:tcPr>
            <w:tcW w:type="dxa" w:w="6756"/>
            <w:shd w:val="clear" w:color="auto" w:fill="F7F9FC"/>
          </w:tcPr>
          <w:p>
            <w:pPr>
              <w:spacing w:before="20" w:after="20"/>
            </w:pPr>
            <w:r/>
            <w:r>
              <w:rPr>
                <w:rFonts w:ascii="Arial" w:hAnsi="Arial"/>
                <w:b w:val="0"/>
                <w:i w:val="0"/>
                <w:color w:val="1A1A1A"/>
                <w:sz w:val="18"/>
              </w:rPr>
              <w:t>Ingress rules, and whether any controller exists to implement them.</w:t>
            </w:r>
          </w:p>
        </w:tc>
      </w:tr>
      <w:tr>
        <w:trPr>
          <w:cantSplit/>
        </w:trPr>
        <w:tc>
          <w:tcPr>
            <w:tcW w:type="dxa" w:w="3180"/>
          </w:tcPr>
          <w:p>
            <w:pPr>
              <w:spacing w:before="20" w:after="20"/>
            </w:pPr>
            <w:r/>
            <w:r>
              <w:rPr>
                <w:rFonts w:ascii="Courier New" w:hAnsi="Courier New" w:cs="Courier New"/>
                <w:b w:val="0"/>
                <w:i w:val="0"/>
                <w:color w:val="142C4A"/>
                <w:sz w:val="16"/>
              </w:rPr>
              <w:t>kubectl describe ingress &lt;n&gt; -n &lt;ns&gt;</w:t>
            </w:r>
          </w:p>
        </w:tc>
        <w:tc>
          <w:tcPr>
            <w:tcW w:type="dxa" w:w="6756"/>
          </w:tcPr>
          <w:p>
            <w:pPr>
              <w:spacing w:before="20" w:after="20"/>
            </w:pPr>
            <w:r/>
            <w:r>
              <w:rPr>
                <w:rFonts w:ascii="Arial" w:hAnsi="Arial"/>
                <w:b w:val="0"/>
                <w:i w:val="0"/>
                <w:color w:val="1A1A1A"/>
                <w:sz w:val="18"/>
              </w:rPr>
              <w:t>Rules, backends and the controller's own events.</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get networkpolicy -n &lt;ns&gt;</w:t>
            </w:r>
          </w:p>
        </w:tc>
        <w:tc>
          <w:tcPr>
            <w:tcW w:type="dxa" w:w="6756"/>
            <w:shd w:val="clear" w:color="auto" w:fill="F7F9FC"/>
          </w:tcPr>
          <w:p>
            <w:pPr>
              <w:spacing w:before="20" w:after="20"/>
            </w:pPr>
            <w:r/>
            <w:r>
              <w:rPr>
                <w:rFonts w:ascii="Arial" w:hAnsi="Arial"/>
                <w:b w:val="0"/>
                <w:i w:val="0"/>
                <w:color w:val="1A1A1A"/>
                <w:sz w:val="18"/>
              </w:rPr>
              <w:t>Policies in a namespace. Remember: enforcement is the CNI's job.</w:t>
            </w:r>
          </w:p>
        </w:tc>
      </w:tr>
      <w:tr>
        <w:trPr>
          <w:cantSplit/>
        </w:trPr>
        <w:tc>
          <w:tcPr>
            <w:tcW w:type="dxa" w:w="3180"/>
          </w:tcPr>
          <w:p>
            <w:pPr>
              <w:spacing w:before="20" w:after="20"/>
            </w:pPr>
            <w:r/>
            <w:r>
              <w:rPr>
                <w:rFonts w:ascii="Courier New" w:hAnsi="Courier New" w:cs="Courier New"/>
                <w:b w:val="0"/>
                <w:i w:val="0"/>
                <w:color w:val="142C4A"/>
                <w:sz w:val="16"/>
              </w:rPr>
              <w:t>kubectl exec -n &lt;ns&gt; &lt;pod&gt; -- nslookup &lt;svc&gt;</w:t>
            </w:r>
          </w:p>
        </w:tc>
        <w:tc>
          <w:tcPr>
            <w:tcW w:type="dxa" w:w="6756"/>
          </w:tcPr>
          <w:p>
            <w:pPr>
              <w:spacing w:before="20" w:after="20"/>
            </w:pPr>
            <w:r/>
            <w:r>
              <w:rPr>
                <w:rFonts w:ascii="Arial" w:hAnsi="Arial"/>
                <w:b w:val="0"/>
                <w:i w:val="0"/>
                <w:color w:val="1A1A1A"/>
                <w:sz w:val="18"/>
              </w:rPr>
              <w:t>Resolve a Service name from inside the cluster.</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exec -n &lt;ns&gt; &lt;pod&gt; -- wget -qO- http://&lt;svc&gt;:&lt;port&gt;</w:t>
            </w:r>
          </w:p>
        </w:tc>
        <w:tc>
          <w:tcPr>
            <w:tcW w:type="dxa" w:w="6756"/>
            <w:shd w:val="clear" w:color="auto" w:fill="F7F9FC"/>
          </w:tcPr>
          <w:p>
            <w:pPr>
              <w:spacing w:before="20" w:after="20"/>
            </w:pPr>
            <w:r/>
            <w:r>
              <w:rPr>
                <w:rFonts w:ascii="Arial" w:hAnsi="Arial"/>
                <w:b w:val="0"/>
                <w:i w:val="0"/>
                <w:color w:val="1A1A1A"/>
                <w:sz w:val="18"/>
              </w:rPr>
              <w:t>Prove reachability from one Pod to another.</w:t>
            </w:r>
          </w:p>
        </w:tc>
      </w:tr>
      <w:tr>
        <w:trPr>
          <w:cantSplit/>
        </w:trPr>
        <w:tc>
          <w:tcPr>
            <w:tcW w:type="dxa" w:w="3180"/>
          </w:tcPr>
          <w:p>
            <w:pPr>
              <w:spacing w:before="20" w:after="20"/>
            </w:pPr>
            <w:r/>
            <w:r>
              <w:rPr>
                <w:rFonts w:ascii="Courier New" w:hAnsi="Courier New" w:cs="Courier New"/>
                <w:b w:val="0"/>
                <w:i w:val="0"/>
                <w:color w:val="142C4A"/>
                <w:sz w:val="16"/>
              </w:rPr>
              <w:t>kubectl run tmp --rm -it --image=busybox:1.36 --restart=Never -- sh</w:t>
            </w:r>
          </w:p>
        </w:tc>
        <w:tc>
          <w:tcPr>
            <w:tcW w:type="dxa" w:w="6756"/>
          </w:tcPr>
          <w:p>
            <w:pPr>
              <w:spacing w:before="20" w:after="20"/>
            </w:pPr>
            <w:r/>
            <w:r>
              <w:rPr>
                <w:rFonts w:ascii="Arial" w:hAnsi="Arial"/>
                <w:b w:val="0"/>
                <w:i w:val="0"/>
                <w:color w:val="1A1A1A"/>
                <w:sz w:val="18"/>
              </w:rPr>
              <w:t>A throwaway shell inside the cluster network.</w:t>
            </w:r>
          </w:p>
        </w:tc>
      </w:tr>
    </w:tbl>
    <w:p>
      <w:pPr>
        <w:spacing w:after="40"/>
      </w:pPr>
    </w:p>
    <w:p>
      <w:pPr>
        <w:pStyle w:val="Heading2"/>
        <w:spacing w:before="280" w:after="80"/>
        <w:ind w:left="0"/>
        <w:keepNext/>
      </w:pPr>
      <w:r>
        <w:rPr>
          <w:rFonts w:ascii="Arial" w:hAnsi="Arial"/>
        </w:rPr>
        <w:t>Security: identity, RBAC and configuration</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Command</w:t>
            </w:r>
          </w:p>
        </w:tc>
        <w:tc>
          <w:tcPr>
            <w:tcW w:type="dxa" w:w="6756"/>
            <w:shd w:val="clear" w:color="auto" w:fill="1F6FEB"/>
          </w:tcPr>
          <w:p>
            <w:pPr>
              <w:spacing w:before="20" w:after="20"/>
            </w:pPr>
            <w:r>
              <w:rPr>
                <w:b/>
                <w:color w:val="FFFFFF"/>
              </w:rPr>
            </w:r>
            <w:r>
              <w:rPr>
                <w:rFonts w:ascii="Arial" w:hAnsi="Arial"/>
                <w:b/>
                <w:i w:val="0"/>
                <w:color w:val="FFFFFF"/>
                <w:sz w:val="18"/>
              </w:rPr>
              <w:t>What it does</w:t>
            </w:r>
          </w:p>
        </w:tc>
      </w:tr>
      <w:tr>
        <w:trPr>
          <w:cantSplit/>
        </w:trPr>
        <w:tc>
          <w:tcPr>
            <w:tcW w:type="dxa" w:w="3180"/>
          </w:tcPr>
          <w:p>
            <w:pPr>
              <w:spacing w:before="20" w:after="20"/>
            </w:pPr>
            <w:r/>
            <w:r>
              <w:rPr>
                <w:rFonts w:ascii="Courier New" w:hAnsi="Courier New" w:cs="Courier New"/>
                <w:b w:val="0"/>
                <w:i w:val="0"/>
                <w:color w:val="142C4A"/>
                <w:sz w:val="16"/>
              </w:rPr>
              <w:t>kubectl get serviceaccounts -n &lt;ns&gt;</w:t>
            </w:r>
          </w:p>
        </w:tc>
        <w:tc>
          <w:tcPr>
            <w:tcW w:type="dxa" w:w="6756"/>
          </w:tcPr>
          <w:p>
            <w:pPr>
              <w:spacing w:before="20" w:after="20"/>
            </w:pPr>
            <w:r/>
            <w:r>
              <w:rPr>
                <w:rFonts w:ascii="Arial" w:hAnsi="Arial"/>
                <w:b w:val="0"/>
                <w:i w:val="0"/>
                <w:color w:val="1A1A1A"/>
                <w:sz w:val="18"/>
              </w:rPr>
              <w:t>Workload identities in a namespace.</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create serviceaccount &lt;n&gt; -n &lt;ns&gt;</w:t>
            </w:r>
          </w:p>
        </w:tc>
        <w:tc>
          <w:tcPr>
            <w:tcW w:type="dxa" w:w="6756"/>
            <w:shd w:val="clear" w:color="auto" w:fill="F7F9FC"/>
          </w:tcPr>
          <w:p>
            <w:pPr>
              <w:spacing w:before="20" w:after="20"/>
            </w:pPr>
            <w:r/>
            <w:r>
              <w:rPr>
                <w:rFonts w:ascii="Arial" w:hAnsi="Arial"/>
                <w:b w:val="0"/>
                <w:i w:val="0"/>
                <w:color w:val="1A1A1A"/>
                <w:sz w:val="18"/>
              </w:rPr>
              <w:t>Create a workload identity.</w:t>
            </w:r>
          </w:p>
        </w:tc>
      </w:tr>
      <w:tr>
        <w:trPr>
          <w:cantSplit/>
        </w:trPr>
        <w:tc>
          <w:tcPr>
            <w:tcW w:type="dxa" w:w="3180"/>
          </w:tcPr>
          <w:p>
            <w:pPr>
              <w:spacing w:before="20" w:after="20"/>
            </w:pPr>
            <w:r/>
            <w:r>
              <w:rPr>
                <w:rFonts w:ascii="Courier New" w:hAnsi="Courier New" w:cs="Courier New"/>
                <w:b w:val="0"/>
                <w:i w:val="0"/>
                <w:color w:val="142C4A"/>
                <w:sz w:val="16"/>
              </w:rPr>
              <w:t>kubectl get roles,rolebindings -n &lt;ns&gt;</w:t>
            </w:r>
          </w:p>
        </w:tc>
        <w:tc>
          <w:tcPr>
            <w:tcW w:type="dxa" w:w="6756"/>
          </w:tcPr>
          <w:p>
            <w:pPr>
              <w:spacing w:before="20" w:after="20"/>
            </w:pPr>
            <w:r/>
            <w:r>
              <w:rPr>
                <w:rFonts w:ascii="Arial" w:hAnsi="Arial"/>
                <w:b w:val="0"/>
                <w:i w:val="0"/>
                <w:color w:val="1A1A1A"/>
                <w:sz w:val="18"/>
              </w:rPr>
              <w:t>Namespaced permissions and grants.</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get clusterroles,clusterrolebindings</w:t>
            </w:r>
          </w:p>
        </w:tc>
        <w:tc>
          <w:tcPr>
            <w:tcW w:type="dxa" w:w="6756"/>
            <w:shd w:val="clear" w:color="auto" w:fill="F7F9FC"/>
          </w:tcPr>
          <w:p>
            <w:pPr>
              <w:spacing w:before="20" w:after="20"/>
            </w:pPr>
            <w:r/>
            <w:r>
              <w:rPr>
                <w:rFonts w:ascii="Arial" w:hAnsi="Arial"/>
                <w:b w:val="0"/>
                <w:i w:val="0"/>
                <w:color w:val="1A1A1A"/>
                <w:sz w:val="18"/>
              </w:rPr>
              <w:t>Cluster-wide permissions and grants.</w:t>
            </w:r>
          </w:p>
        </w:tc>
      </w:tr>
      <w:tr>
        <w:trPr>
          <w:cantSplit/>
        </w:trPr>
        <w:tc>
          <w:tcPr>
            <w:tcW w:type="dxa" w:w="3180"/>
          </w:tcPr>
          <w:p>
            <w:pPr>
              <w:spacing w:before="20" w:after="20"/>
            </w:pPr>
            <w:r/>
            <w:r>
              <w:rPr>
                <w:rFonts w:ascii="Courier New" w:hAnsi="Courier New" w:cs="Courier New"/>
                <w:b w:val="0"/>
                <w:i w:val="0"/>
                <w:color w:val="142C4A"/>
                <w:sz w:val="16"/>
              </w:rPr>
              <w:t>kubectl create role &lt;n&gt; --verb=get,list --resource=pods -n &lt;ns&gt;</w:t>
            </w:r>
          </w:p>
        </w:tc>
        <w:tc>
          <w:tcPr>
            <w:tcW w:type="dxa" w:w="6756"/>
          </w:tcPr>
          <w:p>
            <w:pPr>
              <w:spacing w:before="20" w:after="20"/>
            </w:pPr>
            <w:r/>
            <w:r>
              <w:rPr>
                <w:rFonts w:ascii="Arial" w:hAnsi="Arial"/>
                <w:b w:val="0"/>
                <w:i w:val="0"/>
                <w:color w:val="1A1A1A"/>
                <w:sz w:val="18"/>
              </w:rPr>
              <w:t>Create a namespaced Role.</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create rolebinding &lt;n&gt; --role=&lt;r&gt; --serviceaccount=&lt;ns&gt;:&lt;sa&gt;</w:t>
            </w:r>
          </w:p>
        </w:tc>
        <w:tc>
          <w:tcPr>
            <w:tcW w:type="dxa" w:w="6756"/>
            <w:shd w:val="clear" w:color="auto" w:fill="F7F9FC"/>
          </w:tcPr>
          <w:p>
            <w:pPr>
              <w:spacing w:before="20" w:after="20"/>
            </w:pPr>
            <w:r/>
            <w:r>
              <w:rPr>
                <w:rFonts w:ascii="Arial" w:hAnsi="Arial"/>
                <w:b w:val="0"/>
                <w:i w:val="0"/>
                <w:color w:val="1A1A1A"/>
                <w:sz w:val="18"/>
              </w:rPr>
              <w:t>Grant a Role to a ServiceAccount in one namespace.</w:t>
            </w:r>
          </w:p>
        </w:tc>
      </w:tr>
      <w:tr>
        <w:trPr>
          <w:cantSplit/>
        </w:trPr>
        <w:tc>
          <w:tcPr>
            <w:tcW w:type="dxa" w:w="3180"/>
          </w:tcPr>
          <w:p>
            <w:pPr>
              <w:spacing w:before="20" w:after="20"/>
            </w:pPr>
            <w:r/>
            <w:r>
              <w:rPr>
                <w:rFonts w:ascii="Courier New" w:hAnsi="Courier New" w:cs="Courier New"/>
                <w:b w:val="0"/>
                <w:i w:val="0"/>
                <w:color w:val="142C4A"/>
                <w:sz w:val="16"/>
              </w:rPr>
              <w:t>kubectl describe clusterrole &lt;n&gt;</w:t>
            </w:r>
          </w:p>
        </w:tc>
        <w:tc>
          <w:tcPr>
            <w:tcW w:type="dxa" w:w="6756"/>
          </w:tcPr>
          <w:p>
            <w:pPr>
              <w:spacing w:before="20" w:after="20"/>
            </w:pPr>
            <w:r/>
            <w:r>
              <w:rPr>
                <w:rFonts w:ascii="Arial" w:hAnsi="Arial"/>
                <w:b w:val="0"/>
                <w:i w:val="0"/>
                <w:color w:val="1A1A1A"/>
                <w:sz w:val="18"/>
              </w:rPr>
              <w:t>Read the rules a ClusterRole actually grants.</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get secret &lt;n&gt; -o jsonpath='{.data.&lt;key&gt;}' | base64 -d</w:t>
            </w:r>
          </w:p>
        </w:tc>
        <w:tc>
          <w:tcPr>
            <w:tcW w:type="dxa" w:w="6756"/>
            <w:shd w:val="clear" w:color="auto" w:fill="F7F9FC"/>
          </w:tcPr>
          <w:p>
            <w:pPr>
              <w:spacing w:before="20" w:after="20"/>
            </w:pPr>
            <w:r/>
            <w:r>
              <w:rPr>
                <w:rFonts w:ascii="Arial" w:hAnsi="Arial"/>
                <w:b w:val="0"/>
                <w:i w:val="0"/>
                <w:color w:val="1A1A1A"/>
                <w:sz w:val="18"/>
              </w:rPr>
              <w:t>Decode a Secret value — proof that base64 is not encryption.</w:t>
            </w:r>
          </w:p>
        </w:tc>
      </w:tr>
      <w:tr>
        <w:trPr>
          <w:cantSplit/>
        </w:trPr>
        <w:tc>
          <w:tcPr>
            <w:tcW w:type="dxa" w:w="3180"/>
          </w:tcPr>
          <w:p>
            <w:pPr>
              <w:spacing w:before="20" w:after="20"/>
            </w:pPr>
            <w:r/>
            <w:r>
              <w:rPr>
                <w:rFonts w:ascii="Courier New" w:hAnsi="Courier New" w:cs="Courier New"/>
                <w:b w:val="0"/>
                <w:i w:val="0"/>
                <w:color w:val="142C4A"/>
                <w:sz w:val="16"/>
              </w:rPr>
              <w:t>kubectl get cm &lt;n&gt; -o yaml</w:t>
            </w:r>
          </w:p>
        </w:tc>
        <w:tc>
          <w:tcPr>
            <w:tcW w:type="dxa" w:w="6756"/>
          </w:tcPr>
          <w:p>
            <w:pPr>
              <w:spacing w:before="20" w:after="20"/>
            </w:pPr>
            <w:r/>
            <w:r>
              <w:rPr>
                <w:rFonts w:ascii="Arial" w:hAnsi="Arial"/>
                <w:b w:val="0"/>
                <w:i w:val="0"/>
                <w:color w:val="1A1A1A"/>
                <w:sz w:val="18"/>
              </w:rPr>
              <w:t>Read a ConfigMap's keys and values.</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get ns --show-labels</w:t>
            </w:r>
          </w:p>
        </w:tc>
        <w:tc>
          <w:tcPr>
            <w:tcW w:type="dxa" w:w="6756"/>
            <w:shd w:val="clear" w:color="auto" w:fill="F7F9FC"/>
          </w:tcPr>
          <w:p>
            <w:pPr>
              <w:spacing w:before="20" w:after="20"/>
            </w:pPr>
            <w:r/>
            <w:r>
              <w:rPr>
                <w:rFonts w:ascii="Arial" w:hAnsi="Arial"/>
                <w:b w:val="0"/>
                <w:i w:val="0"/>
                <w:color w:val="1A1A1A"/>
                <w:sz w:val="18"/>
              </w:rPr>
              <w:t>Namespace labels, including the Pod Security admission profile.</w:t>
            </w:r>
          </w:p>
        </w:tc>
      </w:tr>
    </w:tbl>
    <w:p>
      <w:pPr>
        <w:spacing w:after="40"/>
      </w:pPr>
    </w:p>
    <w:p>
      <w:pPr>
        <w:pStyle w:val="Heading2"/>
        <w:spacing w:before="280" w:after="80"/>
        <w:ind w:left="0"/>
        <w:keepNext/>
      </w:pPr>
      <w:r>
        <w:rPr>
          <w:rFonts w:ascii="Arial" w:hAnsi="Arial"/>
        </w:rPr>
        <w:t>Storage</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Command</w:t>
            </w:r>
          </w:p>
        </w:tc>
        <w:tc>
          <w:tcPr>
            <w:tcW w:type="dxa" w:w="6756"/>
            <w:shd w:val="clear" w:color="auto" w:fill="1F6FEB"/>
          </w:tcPr>
          <w:p>
            <w:pPr>
              <w:spacing w:before="20" w:after="20"/>
            </w:pPr>
            <w:r>
              <w:rPr>
                <w:b/>
                <w:color w:val="FFFFFF"/>
              </w:rPr>
            </w:r>
            <w:r>
              <w:rPr>
                <w:rFonts w:ascii="Arial" w:hAnsi="Arial"/>
                <w:b/>
                <w:i w:val="0"/>
                <w:color w:val="FFFFFF"/>
                <w:sz w:val="18"/>
              </w:rPr>
              <w:t>What it does</w:t>
            </w:r>
          </w:p>
        </w:tc>
      </w:tr>
      <w:tr>
        <w:trPr>
          <w:cantSplit/>
        </w:trPr>
        <w:tc>
          <w:tcPr>
            <w:tcW w:type="dxa" w:w="3180"/>
          </w:tcPr>
          <w:p>
            <w:pPr>
              <w:spacing w:before="20" w:after="20"/>
            </w:pPr>
            <w:r/>
            <w:r>
              <w:rPr>
                <w:rFonts w:ascii="Courier New" w:hAnsi="Courier New" w:cs="Courier New"/>
                <w:b w:val="0"/>
                <w:i w:val="0"/>
                <w:color w:val="142C4A"/>
                <w:sz w:val="16"/>
              </w:rPr>
              <w:t>kubectl get pv</w:t>
            </w:r>
          </w:p>
        </w:tc>
        <w:tc>
          <w:tcPr>
            <w:tcW w:type="dxa" w:w="6756"/>
          </w:tcPr>
          <w:p>
            <w:pPr>
              <w:spacing w:before="20" w:after="20"/>
            </w:pPr>
            <w:r/>
            <w:r>
              <w:rPr>
                <w:rFonts w:ascii="Arial" w:hAnsi="Arial"/>
                <w:b w:val="0"/>
                <w:i w:val="0"/>
                <w:color w:val="1A1A1A"/>
                <w:sz w:val="18"/>
              </w:rPr>
              <w:t>Cluster-scoped volumes, their capacity, access modes, reclaim policy and status.</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get pvc -n &lt;ns&gt;</w:t>
            </w:r>
          </w:p>
        </w:tc>
        <w:tc>
          <w:tcPr>
            <w:tcW w:type="dxa" w:w="6756"/>
            <w:shd w:val="clear" w:color="auto" w:fill="F7F9FC"/>
          </w:tcPr>
          <w:p>
            <w:pPr>
              <w:spacing w:before="20" w:after="20"/>
            </w:pPr>
            <w:r/>
            <w:r>
              <w:rPr>
                <w:rFonts w:ascii="Arial" w:hAnsi="Arial"/>
                <w:b w:val="0"/>
                <w:i w:val="0"/>
                <w:color w:val="1A1A1A"/>
                <w:sz w:val="18"/>
              </w:rPr>
              <w:t>Namespaced claims and what they bound to.</w:t>
            </w:r>
          </w:p>
        </w:tc>
      </w:tr>
      <w:tr>
        <w:trPr>
          <w:cantSplit/>
        </w:trPr>
        <w:tc>
          <w:tcPr>
            <w:tcW w:type="dxa" w:w="3180"/>
          </w:tcPr>
          <w:p>
            <w:pPr>
              <w:spacing w:before="20" w:after="20"/>
            </w:pPr>
            <w:r/>
            <w:r>
              <w:rPr>
                <w:rFonts w:ascii="Courier New" w:hAnsi="Courier New" w:cs="Courier New"/>
                <w:b w:val="0"/>
                <w:i w:val="0"/>
                <w:color w:val="142C4A"/>
                <w:sz w:val="16"/>
              </w:rPr>
              <w:t>kubectl get storageclass</w:t>
            </w:r>
          </w:p>
        </w:tc>
        <w:tc>
          <w:tcPr>
            <w:tcW w:type="dxa" w:w="6756"/>
          </w:tcPr>
          <w:p>
            <w:pPr>
              <w:spacing w:before="20" w:after="20"/>
            </w:pPr>
            <w:r/>
            <w:r>
              <w:rPr>
                <w:rFonts w:ascii="Arial" w:hAnsi="Arial"/>
                <w:b w:val="0"/>
                <w:i w:val="0"/>
                <w:color w:val="1A1A1A"/>
                <w:sz w:val="18"/>
              </w:rPr>
              <w:t>Available classes, their provisioner and binding mode.</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describe pvc &lt;n&gt; -n &lt;ns&gt;</w:t>
            </w:r>
          </w:p>
        </w:tc>
        <w:tc>
          <w:tcPr>
            <w:tcW w:type="dxa" w:w="6756"/>
            <w:shd w:val="clear" w:color="auto" w:fill="F7F9FC"/>
          </w:tcPr>
          <w:p>
            <w:pPr>
              <w:spacing w:before="20" w:after="20"/>
            </w:pPr>
            <w:r/>
            <w:r>
              <w:rPr>
                <w:rFonts w:ascii="Arial" w:hAnsi="Arial"/>
                <w:b w:val="0"/>
                <w:i w:val="0"/>
                <w:color w:val="1A1A1A"/>
                <w:sz w:val="18"/>
              </w:rPr>
              <w:t>Why a claim is Pending — the events name the provisioner's reason.</w:t>
            </w:r>
          </w:p>
        </w:tc>
      </w:tr>
      <w:tr>
        <w:trPr>
          <w:cantSplit/>
        </w:trPr>
        <w:tc>
          <w:tcPr>
            <w:tcW w:type="dxa" w:w="3180"/>
          </w:tcPr>
          <w:p>
            <w:pPr>
              <w:spacing w:before="20" w:after="20"/>
            </w:pPr>
            <w:r/>
            <w:r>
              <w:rPr>
                <w:rFonts w:ascii="Courier New" w:hAnsi="Courier New" w:cs="Courier New"/>
                <w:b w:val="0"/>
                <w:i w:val="0"/>
                <w:color w:val="142C4A"/>
                <w:sz w:val="16"/>
              </w:rPr>
              <w:t>kubectl get csidrivers,csinodes</w:t>
            </w:r>
          </w:p>
        </w:tc>
        <w:tc>
          <w:tcPr>
            <w:tcW w:type="dxa" w:w="6756"/>
          </w:tcPr>
          <w:p>
            <w:pPr>
              <w:spacing w:before="20" w:after="20"/>
            </w:pPr>
            <w:r/>
            <w:r>
              <w:rPr>
                <w:rFonts w:ascii="Arial" w:hAnsi="Arial"/>
                <w:b w:val="0"/>
                <w:i w:val="0"/>
                <w:color w:val="1A1A1A"/>
                <w:sz w:val="18"/>
              </w:rPr>
              <w:t>Installed CSI drivers and the nodes that registered them.</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get volumeattachments</w:t>
            </w:r>
          </w:p>
        </w:tc>
        <w:tc>
          <w:tcPr>
            <w:tcW w:type="dxa" w:w="6756"/>
            <w:shd w:val="clear" w:color="auto" w:fill="F7F9FC"/>
          </w:tcPr>
          <w:p>
            <w:pPr>
              <w:spacing w:before="20" w:after="20"/>
            </w:pPr>
            <w:r/>
            <w:r>
              <w:rPr>
                <w:rFonts w:ascii="Arial" w:hAnsi="Arial"/>
                <w:b w:val="0"/>
                <w:i w:val="0"/>
                <w:color w:val="1A1A1A"/>
                <w:sz w:val="18"/>
              </w:rPr>
              <w:t>Which volume is attached to which node.</w:t>
            </w:r>
          </w:p>
        </w:tc>
      </w:tr>
    </w:tbl>
    <w:p>
      <w:pPr>
        <w:spacing w:after="40"/>
      </w:pPr>
    </w:p>
    <w:p>
      <w:pPr>
        <w:pStyle w:val="Heading2"/>
        <w:spacing w:before="280" w:after="80"/>
        <w:ind w:left="0"/>
        <w:keepNext/>
      </w:pPr>
      <w:r>
        <w:rPr>
          <w:rFonts w:ascii="Arial" w:hAnsi="Arial"/>
        </w:rPr>
        <w:t>Observability and troubleshooting</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Command</w:t>
            </w:r>
          </w:p>
        </w:tc>
        <w:tc>
          <w:tcPr>
            <w:tcW w:type="dxa" w:w="6756"/>
            <w:shd w:val="clear" w:color="auto" w:fill="1F6FEB"/>
          </w:tcPr>
          <w:p>
            <w:pPr>
              <w:spacing w:before="20" w:after="20"/>
            </w:pPr>
            <w:r>
              <w:rPr>
                <w:b/>
                <w:color w:val="FFFFFF"/>
              </w:rPr>
            </w:r>
            <w:r>
              <w:rPr>
                <w:rFonts w:ascii="Arial" w:hAnsi="Arial"/>
                <w:b/>
                <w:i w:val="0"/>
                <w:color w:val="FFFFFF"/>
                <w:sz w:val="18"/>
              </w:rPr>
              <w:t>What it does</w:t>
            </w:r>
          </w:p>
        </w:tc>
      </w:tr>
      <w:tr>
        <w:trPr>
          <w:cantSplit/>
        </w:trPr>
        <w:tc>
          <w:tcPr>
            <w:tcW w:type="dxa" w:w="3180"/>
          </w:tcPr>
          <w:p>
            <w:pPr>
              <w:spacing w:before="20" w:after="20"/>
            </w:pPr>
            <w:r/>
            <w:r>
              <w:rPr>
                <w:rFonts w:ascii="Courier New" w:hAnsi="Courier New" w:cs="Courier New"/>
                <w:b w:val="0"/>
                <w:i w:val="0"/>
                <w:color w:val="142C4A"/>
                <w:sz w:val="16"/>
              </w:rPr>
              <w:t>kubectl logs &lt;pod&gt; -n &lt;ns&gt;</w:t>
            </w:r>
          </w:p>
        </w:tc>
        <w:tc>
          <w:tcPr>
            <w:tcW w:type="dxa" w:w="6756"/>
          </w:tcPr>
          <w:p>
            <w:pPr>
              <w:spacing w:before="20" w:after="20"/>
            </w:pPr>
            <w:r/>
            <w:r>
              <w:rPr>
                <w:rFonts w:ascii="Arial" w:hAnsi="Arial"/>
                <w:b w:val="0"/>
                <w:i w:val="0"/>
                <w:color w:val="1A1A1A"/>
                <w:sz w:val="18"/>
              </w:rPr>
              <w:t>stdout and stderr of a container.</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logs &lt;pod&gt; -c &lt;container&gt; -n &lt;ns&gt;</w:t>
            </w:r>
          </w:p>
        </w:tc>
        <w:tc>
          <w:tcPr>
            <w:tcW w:type="dxa" w:w="6756"/>
            <w:shd w:val="clear" w:color="auto" w:fill="F7F9FC"/>
          </w:tcPr>
          <w:p>
            <w:pPr>
              <w:spacing w:before="20" w:after="20"/>
            </w:pPr>
            <w:r/>
            <w:r>
              <w:rPr>
                <w:rFonts w:ascii="Arial" w:hAnsi="Arial"/>
                <w:b w:val="0"/>
                <w:i w:val="0"/>
                <w:color w:val="1A1A1A"/>
                <w:sz w:val="18"/>
              </w:rPr>
              <w:t>One container in a multi-container Pod.</w:t>
            </w:r>
          </w:p>
        </w:tc>
      </w:tr>
      <w:tr>
        <w:trPr>
          <w:cantSplit/>
        </w:trPr>
        <w:tc>
          <w:tcPr>
            <w:tcW w:type="dxa" w:w="3180"/>
          </w:tcPr>
          <w:p>
            <w:pPr>
              <w:spacing w:before="20" w:after="20"/>
            </w:pPr>
            <w:r/>
            <w:r>
              <w:rPr>
                <w:rFonts w:ascii="Courier New" w:hAnsi="Courier New" w:cs="Courier New"/>
                <w:b w:val="0"/>
                <w:i w:val="0"/>
                <w:color w:val="142C4A"/>
                <w:sz w:val="16"/>
              </w:rPr>
              <w:t>kubectl logs &lt;pod&gt; --previous</w:t>
            </w:r>
          </w:p>
        </w:tc>
        <w:tc>
          <w:tcPr>
            <w:tcW w:type="dxa" w:w="6756"/>
          </w:tcPr>
          <w:p>
            <w:pPr>
              <w:spacing w:before="20" w:after="20"/>
            </w:pPr>
            <w:r/>
            <w:r>
              <w:rPr>
                <w:rFonts w:ascii="Arial" w:hAnsi="Arial"/>
                <w:b w:val="0"/>
                <w:i w:val="0"/>
                <w:color w:val="1A1A1A"/>
                <w:sz w:val="18"/>
              </w:rPr>
              <w:t>The previous instance's logs — the only way to see why a crash loop died.</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logs -f &lt;pod&gt; --tail=50</w:t>
            </w:r>
          </w:p>
        </w:tc>
        <w:tc>
          <w:tcPr>
            <w:tcW w:type="dxa" w:w="6756"/>
            <w:shd w:val="clear" w:color="auto" w:fill="F7F9FC"/>
          </w:tcPr>
          <w:p>
            <w:pPr>
              <w:spacing w:before="20" w:after="20"/>
            </w:pPr>
            <w:r/>
            <w:r>
              <w:rPr>
                <w:rFonts w:ascii="Arial" w:hAnsi="Arial"/>
                <w:b w:val="0"/>
                <w:i w:val="0"/>
                <w:color w:val="1A1A1A"/>
                <w:sz w:val="18"/>
              </w:rPr>
              <w:t>Follow the last 50 lines.</w:t>
            </w:r>
          </w:p>
        </w:tc>
      </w:tr>
      <w:tr>
        <w:trPr>
          <w:cantSplit/>
        </w:trPr>
        <w:tc>
          <w:tcPr>
            <w:tcW w:type="dxa" w:w="3180"/>
          </w:tcPr>
          <w:p>
            <w:pPr>
              <w:spacing w:before="20" w:after="20"/>
            </w:pPr>
            <w:r/>
            <w:r>
              <w:rPr>
                <w:rFonts w:ascii="Courier New" w:hAnsi="Courier New" w:cs="Courier New"/>
                <w:b w:val="0"/>
                <w:i w:val="0"/>
                <w:color w:val="142C4A"/>
                <w:sz w:val="16"/>
              </w:rPr>
              <w:t>kubectl logs -l app=&lt;name&gt; --all-containers</w:t>
            </w:r>
          </w:p>
        </w:tc>
        <w:tc>
          <w:tcPr>
            <w:tcW w:type="dxa" w:w="6756"/>
          </w:tcPr>
          <w:p>
            <w:pPr>
              <w:spacing w:before="20" w:after="20"/>
            </w:pPr>
            <w:r/>
            <w:r>
              <w:rPr>
                <w:rFonts w:ascii="Arial" w:hAnsi="Arial"/>
                <w:b w:val="0"/>
                <w:i w:val="0"/>
                <w:color w:val="1A1A1A"/>
                <w:sz w:val="18"/>
              </w:rPr>
              <w:t>Logs across every Pod matching a label.</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get events -n &lt;ns&gt; --sort-by=.lastTimestamp</w:t>
            </w:r>
          </w:p>
        </w:tc>
        <w:tc>
          <w:tcPr>
            <w:tcW w:type="dxa" w:w="6756"/>
            <w:shd w:val="clear" w:color="auto" w:fill="F7F9FC"/>
          </w:tcPr>
          <w:p>
            <w:pPr>
              <w:spacing w:before="20" w:after="20"/>
            </w:pPr>
            <w:r/>
            <w:r>
              <w:rPr>
                <w:rFonts w:ascii="Arial" w:hAnsi="Arial"/>
                <w:b w:val="0"/>
                <w:i w:val="0"/>
                <w:color w:val="1A1A1A"/>
                <w:sz w:val="18"/>
              </w:rPr>
              <w:t>What the control plane and kubelet actually did, oldest last.</w:t>
            </w:r>
          </w:p>
        </w:tc>
      </w:tr>
      <w:tr>
        <w:trPr>
          <w:cantSplit/>
        </w:trPr>
        <w:tc>
          <w:tcPr>
            <w:tcW w:type="dxa" w:w="3180"/>
          </w:tcPr>
          <w:p>
            <w:pPr>
              <w:spacing w:before="20" w:after="20"/>
            </w:pPr>
            <w:r/>
            <w:r>
              <w:rPr>
                <w:rFonts w:ascii="Courier New" w:hAnsi="Courier New" w:cs="Courier New"/>
                <w:b w:val="0"/>
                <w:i w:val="0"/>
                <w:color w:val="142C4A"/>
                <w:sz w:val="16"/>
              </w:rPr>
              <w:t>kubectl events -n &lt;ns&gt; --for pod/&lt;name&gt;</w:t>
            </w:r>
          </w:p>
        </w:tc>
        <w:tc>
          <w:tcPr>
            <w:tcW w:type="dxa" w:w="6756"/>
          </w:tcPr>
          <w:p>
            <w:pPr>
              <w:spacing w:before="20" w:after="20"/>
            </w:pPr>
            <w:r/>
            <w:r>
              <w:rPr>
                <w:rFonts w:ascii="Arial" w:hAnsi="Arial"/>
                <w:b w:val="0"/>
                <w:i w:val="0"/>
                <w:color w:val="1A1A1A"/>
                <w:sz w:val="18"/>
              </w:rPr>
              <w:t>Events for one object.</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get events --field-selector type=Warning -A</w:t>
            </w:r>
          </w:p>
        </w:tc>
        <w:tc>
          <w:tcPr>
            <w:tcW w:type="dxa" w:w="6756"/>
            <w:shd w:val="clear" w:color="auto" w:fill="F7F9FC"/>
          </w:tcPr>
          <w:p>
            <w:pPr>
              <w:spacing w:before="20" w:after="20"/>
            </w:pPr>
            <w:r/>
            <w:r>
              <w:rPr>
                <w:rFonts w:ascii="Arial" w:hAnsi="Arial"/>
                <w:b w:val="0"/>
                <w:i w:val="0"/>
                <w:color w:val="1A1A1A"/>
                <w:sz w:val="18"/>
              </w:rPr>
              <w:t>Every warning in the cluster.</w:t>
            </w:r>
          </w:p>
        </w:tc>
      </w:tr>
      <w:tr>
        <w:trPr>
          <w:cantSplit/>
        </w:trPr>
        <w:tc>
          <w:tcPr>
            <w:tcW w:type="dxa" w:w="3180"/>
          </w:tcPr>
          <w:p>
            <w:pPr>
              <w:spacing w:before="20" w:after="20"/>
            </w:pPr>
            <w:r/>
            <w:r>
              <w:rPr>
                <w:rFonts w:ascii="Courier New" w:hAnsi="Courier New" w:cs="Courier New"/>
                <w:b w:val="0"/>
                <w:i w:val="0"/>
                <w:color w:val="142C4A"/>
                <w:sz w:val="16"/>
              </w:rPr>
              <w:t>kubectl describe pod &lt;n&gt; -n &lt;ns&gt;</w:t>
            </w:r>
          </w:p>
        </w:tc>
        <w:tc>
          <w:tcPr>
            <w:tcW w:type="dxa" w:w="6756"/>
          </w:tcPr>
          <w:p>
            <w:pPr>
              <w:spacing w:before="20" w:after="20"/>
            </w:pPr>
            <w:r/>
            <w:r>
              <w:rPr>
                <w:rFonts w:ascii="Arial" w:hAnsi="Arial"/>
                <w:b w:val="0"/>
                <w:i w:val="0"/>
                <w:color w:val="1A1A1A"/>
                <w:sz w:val="18"/>
              </w:rPr>
              <w:t>Conditions, container state, last state, exit code and events — the first command in any triage.</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exec -it &lt;pod&gt; -n &lt;ns&gt; -- sh</w:t>
            </w:r>
          </w:p>
        </w:tc>
        <w:tc>
          <w:tcPr>
            <w:tcW w:type="dxa" w:w="6756"/>
            <w:shd w:val="clear" w:color="auto" w:fill="F7F9FC"/>
          </w:tcPr>
          <w:p>
            <w:pPr>
              <w:spacing w:before="20" w:after="20"/>
            </w:pPr>
            <w:r/>
            <w:r>
              <w:rPr>
                <w:rFonts w:ascii="Arial" w:hAnsi="Arial"/>
                <w:b w:val="0"/>
                <w:i w:val="0"/>
                <w:color w:val="1A1A1A"/>
                <w:sz w:val="18"/>
              </w:rPr>
              <w:t>A shell inside a running container.</w:t>
            </w:r>
          </w:p>
        </w:tc>
      </w:tr>
      <w:tr>
        <w:trPr>
          <w:cantSplit/>
        </w:trPr>
        <w:tc>
          <w:tcPr>
            <w:tcW w:type="dxa" w:w="3180"/>
          </w:tcPr>
          <w:p>
            <w:pPr>
              <w:spacing w:before="20" w:after="20"/>
            </w:pPr>
            <w:r/>
            <w:r>
              <w:rPr>
                <w:rFonts w:ascii="Courier New" w:hAnsi="Courier New" w:cs="Courier New"/>
                <w:b w:val="0"/>
                <w:i w:val="0"/>
                <w:color w:val="142C4A"/>
                <w:sz w:val="16"/>
              </w:rPr>
              <w:t>kubectl debug &lt;pod&gt; -it --image=busybox:1.36 --target=&lt;c&gt;</w:t>
            </w:r>
          </w:p>
        </w:tc>
        <w:tc>
          <w:tcPr>
            <w:tcW w:type="dxa" w:w="6756"/>
          </w:tcPr>
          <w:p>
            <w:pPr>
              <w:spacing w:before="20" w:after="20"/>
            </w:pPr>
            <w:r/>
            <w:r>
              <w:rPr>
                <w:rFonts w:ascii="Arial" w:hAnsi="Arial"/>
                <w:b w:val="0"/>
                <w:i w:val="0"/>
                <w:color w:val="1A1A1A"/>
                <w:sz w:val="18"/>
              </w:rPr>
              <w:t>Attach an ephemeral debug container to a Pod you cannot exec into.</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cp &lt;ns&gt;/&lt;pod&gt;:&lt;path&gt; &lt;local&gt;</w:t>
            </w:r>
          </w:p>
        </w:tc>
        <w:tc>
          <w:tcPr>
            <w:tcW w:type="dxa" w:w="6756"/>
            <w:shd w:val="clear" w:color="auto" w:fill="F7F9FC"/>
          </w:tcPr>
          <w:p>
            <w:pPr>
              <w:spacing w:before="20" w:after="20"/>
            </w:pPr>
            <w:r/>
            <w:r>
              <w:rPr>
                <w:rFonts w:ascii="Arial" w:hAnsi="Arial"/>
                <w:b w:val="0"/>
                <w:i w:val="0"/>
                <w:color w:val="1A1A1A"/>
                <w:sz w:val="18"/>
              </w:rPr>
              <w:t>Copy a file out of a container.</w:t>
            </w:r>
          </w:p>
        </w:tc>
      </w:tr>
      <w:tr>
        <w:trPr>
          <w:cantSplit/>
        </w:trPr>
        <w:tc>
          <w:tcPr>
            <w:tcW w:type="dxa" w:w="3180"/>
          </w:tcPr>
          <w:p>
            <w:pPr>
              <w:spacing w:before="20" w:after="20"/>
            </w:pPr>
            <w:r/>
            <w:r>
              <w:rPr>
                <w:rFonts w:ascii="Courier New" w:hAnsi="Courier New" w:cs="Courier New"/>
                <w:b w:val="0"/>
                <w:i w:val="0"/>
                <w:color w:val="142C4A"/>
                <w:sz w:val="16"/>
              </w:rPr>
              <w:t>kubectl get pods -A --field-selector status.phase!=Running</w:t>
            </w:r>
          </w:p>
        </w:tc>
        <w:tc>
          <w:tcPr>
            <w:tcW w:type="dxa" w:w="6756"/>
          </w:tcPr>
          <w:p>
            <w:pPr>
              <w:spacing w:before="20" w:after="20"/>
            </w:pPr>
            <w:r/>
            <w:r>
              <w:rPr>
                <w:rFonts w:ascii="Arial" w:hAnsi="Arial"/>
                <w:b w:val="0"/>
                <w:i w:val="0"/>
                <w:color w:val="1A1A1A"/>
                <w:sz w:val="18"/>
              </w:rPr>
              <w:t>Everything that is not Running, cluster-wide.</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-n kube-system get pods</w:t>
            </w:r>
          </w:p>
        </w:tc>
        <w:tc>
          <w:tcPr>
            <w:tcW w:type="dxa" w:w="6756"/>
            <w:shd w:val="clear" w:color="auto" w:fill="F7F9FC"/>
          </w:tcPr>
          <w:p>
            <w:pPr>
              <w:spacing w:before="20" w:after="20"/>
            </w:pPr>
            <w:r/>
            <w:r>
              <w:rPr>
                <w:rFonts w:ascii="Arial" w:hAnsi="Arial"/>
                <w:b w:val="0"/>
                <w:i w:val="0"/>
                <w:color w:val="1A1A1A"/>
                <w:sz w:val="18"/>
              </w:rPr>
              <w:t>Control-plane static Pods, CoreDNS, kube-proxy and the CNI agents.</w:t>
            </w:r>
          </w:p>
        </w:tc>
      </w:tr>
      <w:tr>
        <w:trPr>
          <w:cantSplit/>
        </w:trPr>
        <w:tc>
          <w:tcPr>
            <w:tcW w:type="dxa" w:w="3180"/>
          </w:tcPr>
          <w:p>
            <w:pPr>
              <w:spacing w:before="20" w:after="20"/>
            </w:pPr>
            <w:r/>
            <w:r>
              <w:rPr>
                <w:rFonts w:ascii="Courier New" w:hAnsi="Courier New" w:cs="Courier New"/>
                <w:b w:val="0"/>
                <w:i w:val="0"/>
                <w:color w:val="142C4A"/>
                <w:sz w:val="16"/>
              </w:rPr>
              <w:t>kubectl get apiservices | grep -v True</w:t>
            </w:r>
          </w:p>
        </w:tc>
        <w:tc>
          <w:tcPr>
            <w:tcW w:type="dxa" w:w="6756"/>
          </w:tcPr>
          <w:p>
            <w:pPr>
              <w:spacing w:before="20" w:after="20"/>
            </w:pPr>
            <w:r/>
            <w:r>
              <w:rPr>
                <w:rFonts w:ascii="Arial" w:hAnsi="Arial"/>
                <w:b w:val="0"/>
                <w:i w:val="0"/>
                <w:color w:val="1A1A1A"/>
                <w:sz w:val="18"/>
              </w:rPr>
              <w:t>Broken aggregated API extensions — a common cause of partial failures.</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get --raw /healthz /readyz /livez</w:t>
            </w:r>
          </w:p>
        </w:tc>
        <w:tc>
          <w:tcPr>
            <w:tcW w:type="dxa" w:w="6756"/>
            <w:shd w:val="clear" w:color="auto" w:fill="F7F9FC"/>
          </w:tcPr>
          <w:p>
            <w:pPr>
              <w:spacing w:before="20" w:after="20"/>
            </w:pPr>
            <w:r/>
            <w:r>
              <w:rPr>
                <w:rFonts w:ascii="Arial" w:hAnsi="Arial"/>
                <w:b w:val="0"/>
                <w:i w:val="0"/>
                <w:color w:val="1A1A1A"/>
                <w:sz w:val="18"/>
              </w:rPr>
              <w:t>API server health endpoints.</w:t>
            </w:r>
          </w:p>
        </w:tc>
      </w:tr>
    </w:tbl>
    <w:p>
      <w:pPr>
        <w:spacing w:after="40"/>
      </w:pPr>
    </w:p>
    <w:p>
      <w:pPr>
        <w:pStyle w:val="Heading2"/>
        <w:spacing w:before="280" w:after="80"/>
        <w:ind w:left="0"/>
        <w:keepNext/>
      </w:pPr>
      <w:r>
        <w:rPr>
          <w:rFonts w:ascii="Arial" w:hAnsi="Arial"/>
        </w:rPr>
        <w:t>Packaging, delivery and the control plane</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Command</w:t>
            </w:r>
          </w:p>
        </w:tc>
        <w:tc>
          <w:tcPr>
            <w:tcW w:type="dxa" w:w="6756"/>
            <w:shd w:val="clear" w:color="auto" w:fill="1F6FEB"/>
          </w:tcPr>
          <w:p>
            <w:pPr>
              <w:spacing w:before="20" w:after="20"/>
            </w:pPr>
            <w:r>
              <w:rPr>
                <w:b/>
                <w:color w:val="FFFFFF"/>
              </w:rPr>
            </w:r>
            <w:r>
              <w:rPr>
                <w:rFonts w:ascii="Arial" w:hAnsi="Arial"/>
                <w:b/>
                <w:i w:val="0"/>
                <w:color w:val="FFFFFF"/>
                <w:sz w:val="18"/>
              </w:rPr>
              <w:t>What it does</w:t>
            </w:r>
          </w:p>
        </w:tc>
      </w:tr>
      <w:tr>
        <w:trPr>
          <w:cantSplit/>
        </w:trPr>
        <w:tc>
          <w:tcPr>
            <w:tcW w:type="dxa" w:w="3180"/>
          </w:tcPr>
          <w:p>
            <w:pPr>
              <w:spacing w:before="20" w:after="20"/>
            </w:pPr>
            <w:r/>
            <w:r>
              <w:rPr>
                <w:rFonts w:ascii="Courier New" w:hAnsi="Courier New" w:cs="Courier New"/>
                <w:b w:val="0"/>
                <w:i w:val="0"/>
                <w:color w:val="142C4A"/>
                <w:sz w:val="16"/>
              </w:rPr>
              <w:t>helm template &lt;release&gt; &lt;chart&gt; -f values.yaml</w:t>
            </w:r>
          </w:p>
        </w:tc>
        <w:tc>
          <w:tcPr>
            <w:tcW w:type="dxa" w:w="6756"/>
          </w:tcPr>
          <w:p>
            <w:pPr>
              <w:spacing w:before="20" w:after="20"/>
            </w:pPr>
            <w:r/>
            <w:r>
              <w:rPr>
                <w:rFonts w:ascii="Arial" w:hAnsi="Arial"/>
                <w:b w:val="0"/>
                <w:i w:val="0"/>
                <w:color w:val="1A1A1A"/>
                <w:sz w:val="18"/>
              </w:rPr>
              <w:t>Render a chart locally. Installs nothing — the safe way to review.</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helm install &lt;release&gt; &lt;chart&gt; -n &lt;ns&gt; --create-namespace</w:t>
            </w:r>
          </w:p>
        </w:tc>
        <w:tc>
          <w:tcPr>
            <w:tcW w:type="dxa" w:w="6756"/>
            <w:shd w:val="clear" w:color="auto" w:fill="F7F9FC"/>
          </w:tcPr>
          <w:p>
            <w:pPr>
              <w:spacing w:before="20" w:after="20"/>
            </w:pPr>
            <w:r/>
            <w:r>
              <w:rPr>
                <w:rFonts w:ascii="Arial" w:hAnsi="Arial"/>
                <w:b w:val="0"/>
                <w:i w:val="0"/>
                <w:color w:val="1A1A1A"/>
                <w:sz w:val="18"/>
              </w:rPr>
              <w:t>Create a release.</w:t>
            </w:r>
          </w:p>
        </w:tc>
      </w:tr>
      <w:tr>
        <w:trPr>
          <w:cantSplit/>
        </w:trPr>
        <w:tc>
          <w:tcPr>
            <w:tcW w:type="dxa" w:w="3180"/>
          </w:tcPr>
          <w:p>
            <w:pPr>
              <w:spacing w:before="20" w:after="20"/>
            </w:pPr>
            <w:r/>
            <w:r>
              <w:rPr>
                <w:rFonts w:ascii="Courier New" w:hAnsi="Courier New" w:cs="Courier New"/>
                <w:b w:val="0"/>
                <w:i w:val="0"/>
                <w:color w:val="142C4A"/>
                <w:sz w:val="16"/>
              </w:rPr>
              <w:t>helm upgrade &lt;release&gt; &lt;chart&gt; --set image.tag=&lt;t&gt;</w:t>
            </w:r>
          </w:p>
        </w:tc>
        <w:tc>
          <w:tcPr>
            <w:tcW w:type="dxa" w:w="6756"/>
          </w:tcPr>
          <w:p>
            <w:pPr>
              <w:spacing w:before="20" w:after="20"/>
            </w:pPr>
            <w:r/>
            <w:r>
              <w:rPr>
                <w:rFonts w:ascii="Arial" w:hAnsi="Arial"/>
                <w:b w:val="0"/>
                <w:i w:val="0"/>
                <w:color w:val="1A1A1A"/>
                <w:sz w:val="18"/>
              </w:rPr>
              <w:t>New revision of an existing release.</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helm rollback &lt;release&gt; &lt;revision&gt;</w:t>
            </w:r>
          </w:p>
        </w:tc>
        <w:tc>
          <w:tcPr>
            <w:tcW w:type="dxa" w:w="6756"/>
            <w:shd w:val="clear" w:color="auto" w:fill="F7F9FC"/>
          </w:tcPr>
          <w:p>
            <w:pPr>
              <w:spacing w:before="20" w:after="20"/>
            </w:pPr>
            <w:r/>
            <w:r>
              <w:rPr>
                <w:rFonts w:ascii="Arial" w:hAnsi="Arial"/>
                <w:b w:val="0"/>
                <w:i w:val="0"/>
                <w:color w:val="1A1A1A"/>
                <w:sz w:val="18"/>
              </w:rPr>
              <w:t>Return a release to an earlier revision.</w:t>
            </w:r>
          </w:p>
        </w:tc>
      </w:tr>
      <w:tr>
        <w:trPr>
          <w:cantSplit/>
        </w:trPr>
        <w:tc>
          <w:tcPr>
            <w:tcW w:type="dxa" w:w="3180"/>
          </w:tcPr>
          <w:p>
            <w:pPr>
              <w:spacing w:before="20" w:after="20"/>
            </w:pPr>
            <w:r/>
            <w:r>
              <w:rPr>
                <w:rFonts w:ascii="Courier New" w:hAnsi="Courier New" w:cs="Courier New"/>
                <w:b w:val="0"/>
                <w:i w:val="0"/>
                <w:color w:val="142C4A"/>
                <w:sz w:val="16"/>
              </w:rPr>
              <w:t>helm list -n &lt;ns&gt; / helm history &lt;release&gt;</w:t>
            </w:r>
          </w:p>
        </w:tc>
        <w:tc>
          <w:tcPr>
            <w:tcW w:type="dxa" w:w="6756"/>
          </w:tcPr>
          <w:p>
            <w:pPr>
              <w:spacing w:before="20" w:after="20"/>
            </w:pPr>
            <w:r/>
            <w:r>
              <w:rPr>
                <w:rFonts w:ascii="Arial" w:hAnsi="Arial"/>
                <w:b w:val="0"/>
                <w:i w:val="0"/>
                <w:color w:val="1A1A1A"/>
                <w:sz w:val="18"/>
              </w:rPr>
              <w:t>Releases and their revision history.</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helm lint &lt;chart&gt;</w:t>
            </w:r>
          </w:p>
        </w:tc>
        <w:tc>
          <w:tcPr>
            <w:tcW w:type="dxa" w:w="6756"/>
            <w:shd w:val="clear" w:color="auto" w:fill="F7F9FC"/>
          </w:tcPr>
          <w:p>
            <w:pPr>
              <w:spacing w:before="20" w:after="20"/>
            </w:pPr>
            <w:r/>
            <w:r>
              <w:rPr>
                <w:rFonts w:ascii="Arial" w:hAnsi="Arial"/>
                <w:b w:val="0"/>
                <w:i w:val="0"/>
                <w:color w:val="1A1A1A"/>
                <w:sz w:val="18"/>
              </w:rPr>
              <w:t>Static checks on a chart before you ship it.</w:t>
            </w:r>
          </w:p>
        </w:tc>
      </w:tr>
      <w:tr>
        <w:trPr>
          <w:cantSplit/>
        </w:trPr>
        <w:tc>
          <w:tcPr>
            <w:tcW w:type="dxa" w:w="3180"/>
          </w:tcPr>
          <w:p>
            <w:pPr>
              <w:spacing w:before="20" w:after="20"/>
            </w:pPr>
            <w:r/>
            <w:r>
              <w:rPr>
                <w:rFonts w:ascii="Courier New" w:hAnsi="Courier New" w:cs="Courier New"/>
                <w:b w:val="0"/>
                <w:i w:val="0"/>
                <w:color w:val="142C4A"/>
                <w:sz w:val="16"/>
              </w:rPr>
              <w:t>helm uninstall &lt;release&gt; -n &lt;ns&gt;</w:t>
            </w:r>
          </w:p>
        </w:tc>
        <w:tc>
          <w:tcPr>
            <w:tcW w:type="dxa" w:w="6756"/>
          </w:tcPr>
          <w:p>
            <w:pPr>
              <w:spacing w:before="20" w:after="20"/>
            </w:pPr>
            <w:r/>
            <w:r>
              <w:rPr>
                <w:rFonts w:ascii="Arial" w:hAnsi="Arial"/>
                <w:b w:val="0"/>
                <w:i w:val="0"/>
                <w:color w:val="1A1A1A"/>
                <w:sz w:val="18"/>
              </w:rPr>
              <w:t>Remove a release.</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kubectl kustomize &lt;dir&gt;</w:t>
            </w:r>
          </w:p>
        </w:tc>
        <w:tc>
          <w:tcPr>
            <w:tcW w:type="dxa" w:w="6756"/>
            <w:shd w:val="clear" w:color="auto" w:fill="F7F9FC"/>
          </w:tcPr>
          <w:p>
            <w:pPr>
              <w:spacing w:before="20" w:after="20"/>
            </w:pPr>
            <w:r/>
            <w:r>
              <w:rPr>
                <w:rFonts w:ascii="Arial" w:hAnsi="Arial"/>
                <w:b w:val="0"/>
                <w:i w:val="0"/>
                <w:color w:val="1A1A1A"/>
                <w:sz w:val="18"/>
              </w:rPr>
              <w:t>Render a Kustomize overlay to stdout without applying it.</w:t>
            </w:r>
          </w:p>
        </w:tc>
      </w:tr>
      <w:tr>
        <w:trPr>
          <w:cantSplit/>
        </w:trPr>
        <w:tc>
          <w:tcPr>
            <w:tcW w:type="dxa" w:w="3180"/>
          </w:tcPr>
          <w:p>
            <w:pPr>
              <w:spacing w:before="20" w:after="20"/>
            </w:pPr>
            <w:r/>
            <w:r>
              <w:rPr>
                <w:rFonts w:ascii="Courier New" w:hAnsi="Courier New" w:cs="Courier New"/>
                <w:b w:val="0"/>
                <w:i w:val="0"/>
                <w:color w:val="142C4A"/>
                <w:sz w:val="16"/>
              </w:rPr>
              <w:t>kubectl apply -k overlays/&lt;env&gt;</w:t>
            </w:r>
          </w:p>
        </w:tc>
        <w:tc>
          <w:tcPr>
            <w:tcW w:type="dxa" w:w="6756"/>
          </w:tcPr>
          <w:p>
            <w:pPr>
              <w:spacing w:before="20" w:after="20"/>
            </w:pPr>
            <w:r/>
            <w:r>
              <w:rPr>
                <w:rFonts w:ascii="Arial" w:hAnsi="Arial"/>
                <w:b w:val="0"/>
                <w:i w:val="0"/>
                <w:color w:val="1A1A1A"/>
                <w:sz w:val="18"/>
              </w:rPr>
              <w:t>Apply a rendered overlay.</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kind create cluster --config &lt;file&gt;</w:t>
            </w:r>
          </w:p>
        </w:tc>
        <w:tc>
          <w:tcPr>
            <w:tcW w:type="dxa" w:w="6756"/>
            <w:shd w:val="clear" w:color="auto" w:fill="F7F9FC"/>
          </w:tcPr>
          <w:p>
            <w:pPr>
              <w:spacing w:before="20" w:after="20"/>
            </w:pPr>
            <w:r/>
            <w:r>
              <w:rPr>
                <w:rFonts w:ascii="Arial" w:hAnsi="Arial"/>
                <w:b w:val="0"/>
                <w:i w:val="0"/>
                <w:color w:val="1A1A1A"/>
                <w:sz w:val="18"/>
              </w:rPr>
              <w:t>Create the local training cluster.</w:t>
            </w:r>
          </w:p>
        </w:tc>
      </w:tr>
      <w:tr>
        <w:trPr>
          <w:cantSplit/>
        </w:trPr>
        <w:tc>
          <w:tcPr>
            <w:tcW w:type="dxa" w:w="3180"/>
          </w:tcPr>
          <w:p>
            <w:pPr>
              <w:spacing w:before="20" w:after="20"/>
            </w:pPr>
            <w:r/>
            <w:r>
              <w:rPr>
                <w:rFonts w:ascii="Courier New" w:hAnsi="Courier New" w:cs="Courier New"/>
                <w:b w:val="0"/>
                <w:i w:val="0"/>
                <w:color w:val="142C4A"/>
                <w:sz w:val="16"/>
              </w:rPr>
              <w:t>kind get clusters / kind delete cluster --name &lt;n&gt;</w:t>
            </w:r>
          </w:p>
        </w:tc>
        <w:tc>
          <w:tcPr>
            <w:tcW w:type="dxa" w:w="6756"/>
          </w:tcPr>
          <w:p>
            <w:pPr>
              <w:spacing w:before="20" w:after="20"/>
            </w:pPr>
            <w:r/>
            <w:r>
              <w:rPr>
                <w:rFonts w:ascii="Arial" w:hAnsi="Arial"/>
                <w:b w:val="0"/>
                <w:i w:val="0"/>
                <w:color w:val="1A1A1A"/>
                <w:sz w:val="18"/>
              </w:rPr>
              <w:t xml:space="preserve">List and remove local clusters. Never use </w:t>
            </w:r>
            <w:r>
              <w:rPr>
                <w:rFonts w:ascii="Courier New" w:hAnsi="Courier New" w:cs="Courier New"/>
                <w:b w:val="0"/>
                <w:i w:val="0"/>
                <w:color w:val="142C4A"/>
                <w:sz w:val="16"/>
              </w:rPr>
              <w:t>--all</w:t>
            </w:r>
            <w:r>
              <w:rPr>
                <w:rFonts w:ascii="Arial" w:hAnsi="Arial"/>
                <w:b w:val="0"/>
                <w:i w:val="0"/>
                <w:color w:val="1A1A1A"/>
                <w:sz w:val="18"/>
              </w:rPr>
              <w:t>.</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kind load docker-image &lt;img&gt; --name &lt;n&gt;</w:t>
            </w:r>
          </w:p>
        </w:tc>
        <w:tc>
          <w:tcPr>
            <w:tcW w:type="dxa" w:w="6756"/>
            <w:shd w:val="clear" w:color="auto" w:fill="F7F9FC"/>
          </w:tcPr>
          <w:p>
            <w:pPr>
              <w:spacing w:before="20" w:after="20"/>
            </w:pPr>
            <w:r/>
            <w:r>
              <w:rPr>
                <w:rFonts w:ascii="Arial" w:hAnsi="Arial"/>
                <w:b w:val="0"/>
                <w:i w:val="0"/>
                <w:color w:val="1A1A1A"/>
                <w:sz w:val="18"/>
              </w:rPr>
              <w:t>Side-load a locally built image into the cluster's nodes.</w:t>
            </w:r>
          </w:p>
        </w:tc>
      </w:tr>
      <w:tr>
        <w:trPr>
          <w:cantSplit/>
        </w:trPr>
        <w:tc>
          <w:tcPr>
            <w:tcW w:type="dxa" w:w="3180"/>
          </w:tcPr>
          <w:p>
            <w:pPr>
              <w:spacing w:before="20" w:after="20"/>
            </w:pPr>
            <w:r/>
            <w:r>
              <w:rPr>
                <w:rFonts w:ascii="Courier New" w:hAnsi="Courier New" w:cs="Courier New"/>
                <w:b w:val="0"/>
                <w:i w:val="0"/>
                <w:color w:val="142C4A"/>
                <w:sz w:val="16"/>
              </w:rPr>
              <w:t>etcdctl snapshot save &lt;file&gt;</w:t>
            </w:r>
          </w:p>
        </w:tc>
        <w:tc>
          <w:tcPr>
            <w:tcW w:type="dxa" w:w="6756"/>
          </w:tcPr>
          <w:p>
            <w:pPr>
              <w:spacing w:before="20" w:after="20"/>
            </w:pPr>
            <w:r/>
            <w:r>
              <w:rPr>
                <w:rFonts w:ascii="Arial" w:hAnsi="Arial"/>
                <w:b w:val="0"/>
                <w:i w:val="0"/>
                <w:color w:val="1A1A1A"/>
                <w:sz w:val="18"/>
              </w:rPr>
              <w:t>Back up etcd. Run on a control-plane node with the right certificates.</w:t>
            </w:r>
          </w:p>
        </w:tc>
      </w:tr>
      <w:tr>
        <w:trPr>
          <w:cantSplit/>
        </w:trPr>
        <w:tc>
          <w:tcPr>
            <w:tcW w:type="dxa" w:w="3180"/>
            <w:shd w:val="clear" w:color="auto" w:fill="F7F9FC"/>
          </w:tcPr>
          <w:p>
            <w:pPr>
              <w:spacing w:before="20" w:after="20"/>
            </w:pPr>
            <w:r/>
            <w:r>
              <w:rPr>
                <w:rFonts w:ascii="Courier New" w:hAnsi="Courier New" w:cs="Courier New"/>
                <w:b w:val="0"/>
                <w:i w:val="0"/>
                <w:color w:val="142C4A"/>
                <w:sz w:val="16"/>
              </w:rPr>
              <w:t>etcdutl snapshot restore &lt;file&gt; --data-dir=&lt;new&gt;</w:t>
            </w:r>
          </w:p>
        </w:tc>
        <w:tc>
          <w:tcPr>
            <w:tcW w:type="dxa" w:w="6756"/>
            <w:shd w:val="clear" w:color="auto" w:fill="F7F9FC"/>
          </w:tcPr>
          <w:p>
            <w:pPr>
              <w:spacing w:before="20" w:after="20"/>
            </w:pPr>
            <w:r/>
            <w:r>
              <w:rPr>
                <w:rFonts w:ascii="Arial" w:hAnsi="Arial"/>
                <w:b w:val="0"/>
                <w:i w:val="0"/>
                <w:color w:val="1A1A1A"/>
                <w:sz w:val="18"/>
              </w:rPr>
              <w:t>Restore into a NEW data directory. A file operation, not an API call.</w:t>
            </w:r>
          </w:p>
        </w:tc>
      </w:tr>
      <w:tr>
        <w:trPr>
          <w:cantSplit/>
        </w:trPr>
        <w:tc>
          <w:tcPr>
            <w:tcW w:type="dxa" w:w="3180"/>
          </w:tcPr>
          <w:p>
            <w:pPr>
              <w:spacing w:before="20" w:after="20"/>
            </w:pPr>
            <w:r/>
            <w:r>
              <w:rPr>
                <w:rFonts w:ascii="Courier New" w:hAnsi="Courier New" w:cs="Courier New"/>
                <w:b w:val="0"/>
                <w:i w:val="0"/>
                <w:color w:val="142C4A"/>
                <w:sz w:val="16"/>
              </w:rPr>
              <w:t>crictl ps -a / crictl images</w:t>
            </w:r>
          </w:p>
        </w:tc>
        <w:tc>
          <w:tcPr>
            <w:tcW w:type="dxa" w:w="6756"/>
          </w:tcPr>
          <w:p>
            <w:pPr>
              <w:spacing w:before="20" w:after="20"/>
            </w:pPr>
            <w:r/>
            <w:r>
              <w:rPr>
                <w:rFonts w:ascii="Arial" w:hAnsi="Arial"/>
                <w:b w:val="0"/>
                <w:i w:val="0"/>
                <w:color w:val="1A1A1A"/>
                <w:sz w:val="18"/>
              </w:rPr>
              <w:t>Inspect containers and images through the CRI when the API server is down.</w:t>
            </w:r>
          </w:p>
        </w:tc>
      </w:tr>
    </w:tbl>
    <w:p>
      <w:pPr>
        <w:spacing w:after="40"/>
      </w:pPr>
    </w:p>
    <w:p>
      <w:pPr>
        <w:pStyle w:val="Heading1"/>
        <w:pageBreakBefore/>
        <w:spacing w:before="280" w:after="80"/>
        <w:ind w:left="0"/>
        <w:keepNext/>
      </w:pPr>
      <w:r>
        <w:rPr>
          <w:rFonts w:ascii="Arial" w:hAnsi="Arial"/>
        </w:rPr>
        <w:t>Assessment Preparation</w:t>
      </w:r>
    </w:p>
    <w:p>
      <w:pPr>
        <w:spacing w:before="0" w:after="120"/>
        <w:ind w:left="0"/>
      </w:pPr>
      <w:r>
        <w:rPr>
          <w:rFonts w:ascii="Arial" w:hAnsi="Arial"/>
          <w:b w:val="0"/>
          <w:i w:val="0"/>
          <w:color w:val="1A1A1A"/>
          <w:sz w:val="22"/>
        </w:rPr>
        <w:t xml:space="preserve">The WSQ assessment for TGS-2023039343 is sat on </w:t>
      </w:r>
      <w:r>
        <w:rPr>
          <w:rFonts w:ascii="Arial" w:hAnsi="Arial"/>
          <w:b/>
          <w:i w:val="0"/>
          <w:color w:val="1A1A1A"/>
          <w:sz w:val="22"/>
        </w:rPr>
        <w:t>Day 5</w:t>
      </w:r>
      <w:r>
        <w:rPr>
          <w:rFonts w:ascii="Arial" w:hAnsi="Arial"/>
          <w:b w:val="0"/>
          <w:i w:val="0"/>
          <w:color w:val="1A1A1A"/>
          <w:sz w:val="22"/>
        </w:rPr>
        <w:t xml:space="preserve">, after the recap session. It carries 3 hours and uses </w:t>
      </w:r>
      <w:r>
        <w:rPr>
          <w:rFonts w:ascii="Arial" w:hAnsi="Arial"/>
          <w:b/>
          <w:i w:val="0"/>
          <w:color w:val="1A1A1A"/>
          <w:sz w:val="22"/>
        </w:rPr>
        <w:t>two instruments</w:t>
      </w:r>
      <w:r>
        <w:rPr>
          <w:rFonts w:ascii="Arial" w:hAnsi="Arial"/>
          <w:b w:val="0"/>
          <w:i w:val="0"/>
          <w:color w:val="1A1A1A"/>
          <w:sz w:val="22"/>
        </w:rPr>
        <w:t xml:space="preserve">. You must be judged </w:t>
      </w:r>
      <w:r>
        <w:rPr>
          <w:rFonts w:ascii="Arial" w:hAnsi="Arial"/>
          <w:b/>
          <w:i w:val="0"/>
          <w:color w:val="1A1A1A"/>
          <w:sz w:val="22"/>
        </w:rPr>
        <w:t>Competent</w:t>
      </w:r>
      <w:r>
        <w:rPr>
          <w:rFonts w:ascii="Arial" w:hAnsi="Arial"/>
          <w:b w:val="0"/>
          <w:i w:val="0"/>
          <w:color w:val="1A1A1A"/>
          <w:sz w:val="22"/>
        </w:rPr>
        <w:t xml:space="preserve"> on both to be awarded the Statement of Attainment.</w:t>
      </w:r>
    </w:p>
    <w:p>
      <w:pPr>
        <w:pStyle w:val="Heading2"/>
        <w:spacing w:before="280" w:after="80"/>
        <w:ind w:left="0"/>
        <w:keepNext/>
      </w:pPr>
      <w:r>
        <w:rPr>
          <w:rFonts w:ascii="Arial" w:hAnsi="Arial"/>
        </w:rPr>
        <w:t>The two instruments</w:t>
      </w:r>
    </w:p>
    <w:tbl>
      <w:tblPr>
        <w:tblStyle w:val="TableGrid"/>
        <w:tblW w:type="auto" w:w="0"/>
        <w:jc w:val="left"/>
        <w:tblLayout w:type="autofit"/>
        <w:tblLook w:firstColumn="1" w:firstRow="1" w:lastColumn="0" w:lastRow="0" w:noHBand="0" w:noVBand="1" w:val="04A0"/>
      </w:tblPr>
      <w:tblGrid>
        <w:gridCol w:w="1987"/>
        <w:gridCol w:w="1987"/>
        <w:gridCol w:w="1987"/>
        <w:gridCol w:w="1987"/>
        <w:gridCol w:w="1987"/>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Instrument</w:t>
            </w:r>
          </w:p>
        </w:tc>
        <w:tc>
          <w:tcPr>
            <w:tcW w:type="dxa" w:w="1987"/>
            <w:shd w:val="clear" w:color="auto" w:fill="1F6FEB"/>
          </w:tcPr>
          <w:p>
            <w:pPr>
              <w:spacing w:before="20" w:after="20"/>
            </w:pPr>
            <w:r>
              <w:rPr>
                <w:b/>
                <w:color w:val="FFFFFF"/>
              </w:rPr>
            </w:r>
            <w:r>
              <w:rPr>
                <w:rFonts w:ascii="Arial" w:hAnsi="Arial"/>
                <w:b/>
                <w:i w:val="0"/>
                <w:color w:val="FFFFFF"/>
                <w:sz w:val="18"/>
              </w:rPr>
              <w:t>Form</w:t>
            </w:r>
          </w:p>
        </w:tc>
        <w:tc>
          <w:tcPr>
            <w:tcW w:type="dxa" w:w="1987"/>
            <w:shd w:val="clear" w:color="auto" w:fill="1F6FEB"/>
          </w:tcPr>
          <w:p>
            <w:pPr>
              <w:spacing w:before="20" w:after="20"/>
            </w:pPr>
            <w:r>
              <w:rPr>
                <w:b/>
                <w:color w:val="FFFFFF"/>
              </w:rPr>
            </w:r>
            <w:r>
              <w:rPr>
                <w:rFonts w:ascii="Arial" w:hAnsi="Arial"/>
                <w:b/>
                <w:i w:val="0"/>
                <w:color w:val="FFFFFF"/>
                <w:sz w:val="18"/>
              </w:rPr>
              <w:t>Items</w:t>
            </w:r>
          </w:p>
        </w:tc>
        <w:tc>
          <w:tcPr>
            <w:tcW w:type="dxa" w:w="1987"/>
            <w:shd w:val="clear" w:color="auto" w:fill="1F6FEB"/>
          </w:tcPr>
          <w:p>
            <w:pPr>
              <w:spacing w:before="20" w:after="20"/>
            </w:pPr>
            <w:r>
              <w:rPr>
                <w:b/>
                <w:color w:val="FFFFFF"/>
              </w:rPr>
            </w:r>
            <w:r>
              <w:rPr>
                <w:rFonts w:ascii="Arial" w:hAnsi="Arial"/>
                <w:b/>
                <w:i w:val="0"/>
                <w:color w:val="FFFFFF"/>
                <w:sz w:val="18"/>
              </w:rPr>
              <w:t>Duration</w:t>
            </w:r>
          </w:p>
        </w:tc>
        <w:tc>
          <w:tcPr>
            <w:tcW w:type="dxa" w:w="1987"/>
            <w:shd w:val="clear" w:color="auto" w:fill="1F6FEB"/>
          </w:tcPr>
          <w:p>
            <w:pPr>
              <w:spacing w:before="20" w:after="20"/>
            </w:pPr>
            <w:r>
              <w:rPr>
                <w:b/>
                <w:color w:val="FFFFFF"/>
              </w:rPr>
            </w:r>
            <w:r>
              <w:rPr>
                <w:rFonts w:ascii="Arial" w:hAnsi="Arial"/>
                <w:b/>
                <w:i w:val="0"/>
                <w:color w:val="FFFFFF"/>
                <w:sz w:val="18"/>
              </w:rPr>
              <w:t>Codes assessed</w:t>
            </w:r>
          </w:p>
        </w:tc>
      </w:tr>
      <w:tr>
        <w:trPr>
          <w:cantSplit/>
        </w:trPr>
        <w:tc>
          <w:tcPr>
            <w:tcW w:type="dxa" w:w="1987"/>
          </w:tcPr>
          <w:p>
            <w:pPr>
              <w:spacing w:before="20" w:after="20"/>
            </w:pPr>
            <w:r/>
            <w:r>
              <w:rPr>
                <w:rFonts w:ascii="Arial" w:hAnsi="Arial"/>
                <w:b w:val="0"/>
                <w:i w:val="0"/>
                <w:color w:val="1A1A1A"/>
                <w:sz w:val="18"/>
              </w:rPr>
              <w:t>Written Assessment (SAQ)</w:t>
            </w:r>
          </w:p>
        </w:tc>
        <w:tc>
          <w:tcPr>
            <w:tcW w:type="dxa" w:w="1987"/>
          </w:tcPr>
          <w:p>
            <w:pPr>
              <w:spacing w:before="20" w:after="20"/>
            </w:pPr>
            <w:r/>
            <w:r>
              <w:rPr>
                <w:rFonts w:ascii="Arial" w:hAnsi="Arial"/>
                <w:b w:val="0"/>
                <w:i w:val="0"/>
                <w:color w:val="1A1A1A"/>
                <w:sz w:val="18"/>
              </w:rPr>
              <w:t>Short-answer questions, open book</w:t>
            </w:r>
          </w:p>
        </w:tc>
        <w:tc>
          <w:tcPr>
            <w:tcW w:type="dxa" w:w="1987"/>
          </w:tcPr>
          <w:p>
            <w:pPr>
              <w:spacing w:before="20" w:after="20"/>
            </w:pPr>
            <w:r/>
            <w:r>
              <w:rPr>
                <w:rFonts w:ascii="Arial" w:hAnsi="Arial"/>
                <w:b w:val="0"/>
                <w:i w:val="0"/>
                <w:color w:val="1A1A1A"/>
                <w:sz w:val="18"/>
              </w:rPr>
              <w:t>7</w:t>
            </w:r>
          </w:p>
        </w:tc>
        <w:tc>
          <w:tcPr>
            <w:tcW w:type="dxa" w:w="1987"/>
          </w:tcPr>
          <w:p>
            <w:pPr>
              <w:spacing w:before="20" w:after="20"/>
            </w:pPr>
            <w:r/>
            <w:r>
              <w:rPr>
                <w:rFonts w:ascii="Arial" w:hAnsi="Arial"/>
                <w:b w:val="0"/>
                <w:i w:val="0"/>
                <w:color w:val="1A1A1A"/>
                <w:sz w:val="18"/>
              </w:rPr>
              <w:t>60 minutes</w:t>
            </w:r>
          </w:p>
        </w:tc>
        <w:tc>
          <w:tcPr>
            <w:tcW w:type="dxa" w:w="1987"/>
          </w:tcPr>
          <w:p>
            <w:pPr>
              <w:spacing w:before="20" w:after="20"/>
            </w:pPr>
            <w:r/>
            <w:r>
              <w:rPr>
                <w:rFonts w:ascii="Arial" w:hAnsi="Arial"/>
                <w:b w:val="0"/>
                <w:i w:val="0"/>
                <w:color w:val="1A1A1A"/>
                <w:sz w:val="18"/>
              </w:rPr>
              <w:t>K1, K3, K2, K4, K6, K5, K7</w:t>
            </w:r>
          </w:p>
        </w:tc>
      </w:tr>
      <w:tr>
        <w:trPr>
          <w:cantSplit/>
        </w:trPr>
        <w:tc>
          <w:tcPr>
            <w:tcW w:type="dxa" w:w="1987"/>
            <w:shd w:val="clear" w:color="auto" w:fill="F7F9FC"/>
          </w:tcPr>
          <w:p>
            <w:pPr>
              <w:spacing w:before="20" w:after="20"/>
            </w:pPr>
            <w:r/>
            <w:r>
              <w:rPr>
                <w:rFonts w:ascii="Arial" w:hAnsi="Arial"/>
                <w:b w:val="0"/>
                <w:i w:val="0"/>
                <w:color w:val="1A1A1A"/>
                <w:sz w:val="18"/>
              </w:rPr>
              <w:t>Practical Performance (PP)</w:t>
            </w:r>
          </w:p>
        </w:tc>
        <w:tc>
          <w:tcPr>
            <w:tcW w:type="dxa" w:w="1987"/>
            <w:shd w:val="clear" w:color="auto" w:fill="F7F9FC"/>
          </w:tcPr>
          <w:p>
            <w:pPr>
              <w:spacing w:before="20" w:after="20"/>
            </w:pPr>
            <w:r/>
            <w:r>
              <w:rPr>
                <w:rFonts w:ascii="Arial" w:hAnsi="Arial"/>
                <w:b w:val="0"/>
                <w:i w:val="0"/>
                <w:color w:val="1A1A1A"/>
                <w:sz w:val="18"/>
              </w:rPr>
              <w:t>Hands-on tasks against a live cluster</w:t>
            </w:r>
          </w:p>
        </w:tc>
        <w:tc>
          <w:tcPr>
            <w:tcW w:type="dxa" w:w="1987"/>
            <w:shd w:val="clear" w:color="auto" w:fill="F7F9FC"/>
          </w:tcPr>
          <w:p>
            <w:pPr>
              <w:spacing w:before="20" w:after="20"/>
            </w:pPr>
            <w:r/>
            <w:r>
              <w:rPr>
                <w:rFonts w:ascii="Arial" w:hAnsi="Arial"/>
                <w:b w:val="0"/>
                <w:i w:val="0"/>
                <w:color w:val="1A1A1A"/>
                <w:sz w:val="18"/>
              </w:rPr>
              <w:t>6</w:t>
            </w:r>
          </w:p>
        </w:tc>
        <w:tc>
          <w:tcPr>
            <w:tcW w:type="dxa" w:w="1987"/>
            <w:shd w:val="clear" w:color="auto" w:fill="F7F9FC"/>
          </w:tcPr>
          <w:p>
            <w:pPr>
              <w:spacing w:before="20" w:after="20"/>
            </w:pPr>
            <w:r/>
            <w:r>
              <w:rPr>
                <w:rFonts w:ascii="Arial" w:hAnsi="Arial"/>
                <w:b w:val="0"/>
                <w:i w:val="0"/>
                <w:color w:val="1A1A1A"/>
                <w:sz w:val="18"/>
              </w:rPr>
              <w:t>120 minutes</w:t>
            </w:r>
          </w:p>
        </w:tc>
        <w:tc>
          <w:tcPr>
            <w:tcW w:type="dxa" w:w="1987"/>
            <w:shd w:val="clear" w:color="auto" w:fill="F7F9FC"/>
          </w:tcPr>
          <w:p>
            <w:pPr>
              <w:spacing w:before="20" w:after="20"/>
            </w:pPr>
            <w:r/>
            <w:r>
              <w:rPr>
                <w:rFonts w:ascii="Arial" w:hAnsi="Arial"/>
                <w:b w:val="0"/>
                <w:i w:val="0"/>
                <w:color w:val="1A1A1A"/>
                <w:sz w:val="18"/>
              </w:rPr>
              <w:t>A1, A3, A2, A4, A5, A6</w:t>
            </w:r>
          </w:p>
        </w:tc>
      </w:tr>
    </w:tbl>
    <w:p>
      <w:pPr>
        <w:spacing w:after="40"/>
      </w:pPr>
    </w:p>
    <w:p>
      <w:pPr>
        <w:spacing w:before="0" w:after="120"/>
        <w:ind w:left="0"/>
      </w:pPr>
      <w:r>
        <w:rPr>
          <w:rFonts w:ascii="Arial" w:hAnsi="Arial"/>
          <w:b w:val="0"/>
          <w:i w:val="0"/>
          <w:color w:val="1A1A1A"/>
          <w:sz w:val="22"/>
        </w:rPr>
        <w:t xml:space="preserve">The Written Assessment tests </w:t>
      </w:r>
      <w:r>
        <w:rPr>
          <w:rFonts w:ascii="Arial" w:hAnsi="Arial"/>
          <w:b/>
          <w:i w:val="0"/>
          <w:color w:val="1A1A1A"/>
          <w:sz w:val="22"/>
        </w:rPr>
        <w:t>knowledge</w:t>
      </w:r>
      <w:r>
        <w:rPr>
          <w:rFonts w:ascii="Arial" w:hAnsi="Arial"/>
          <w:b w:val="0"/>
          <w:i w:val="0"/>
          <w:color w:val="1A1A1A"/>
          <w:sz w:val="22"/>
        </w:rPr>
        <w:t xml:space="preserve"> (7 questions in 60 minutes — roughly 8 minutes each). The Practical Performance tests </w:t>
      </w:r>
      <w:r>
        <w:rPr>
          <w:rFonts w:ascii="Arial" w:hAnsi="Arial"/>
          <w:b/>
          <w:i w:val="0"/>
          <w:color w:val="1A1A1A"/>
          <w:sz w:val="22"/>
        </w:rPr>
        <w:t>ability</w:t>
      </w:r>
      <w:r>
        <w:rPr>
          <w:rFonts w:ascii="Arial" w:hAnsi="Arial"/>
          <w:b w:val="0"/>
          <w:i w:val="0"/>
          <w:color w:val="1A1A1A"/>
          <w:sz w:val="22"/>
        </w:rPr>
        <w:t xml:space="preserve"> (6 tasks in 120 minutes — roughly 20 minutes each) and is where the labs in this guide pay for themselves.</w:t>
      </w:r>
    </w:p>
    <w:p>
      <w:pPr>
        <w:pStyle w:val="Heading2"/>
        <w:spacing w:before="280" w:after="80"/>
        <w:ind w:left="0"/>
        <w:keepNext/>
      </w:pPr>
      <w:r>
        <w:rPr>
          <w:rFonts w:ascii="Arial" w:hAnsi="Arial"/>
        </w:rPr>
        <w:t>What each Written Assessment question covers</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Q</w:t>
            </w:r>
          </w:p>
        </w:tc>
        <w:tc>
          <w:tcPr>
            <w:tcW w:type="dxa" w:w="2385"/>
            <w:shd w:val="clear" w:color="auto" w:fill="1F6FEB"/>
          </w:tcPr>
          <w:p>
            <w:pPr>
              <w:spacing w:before="20" w:after="20"/>
            </w:pPr>
            <w:r>
              <w:rPr>
                <w:b/>
                <w:color w:val="FFFFFF"/>
              </w:rPr>
            </w:r>
            <w:r>
              <w:rPr>
                <w:rFonts w:ascii="Arial" w:hAnsi="Arial"/>
                <w:b/>
                <w:i w:val="0"/>
                <w:color w:val="FFFFFF"/>
                <w:sz w:val="18"/>
              </w:rPr>
              <w:t>Knowledge code</w:t>
            </w:r>
          </w:p>
        </w:tc>
        <w:tc>
          <w:tcPr>
            <w:tcW w:type="dxa" w:w="2981"/>
            <w:shd w:val="clear" w:color="auto" w:fill="1F6FEB"/>
          </w:tcPr>
          <w:p>
            <w:pPr>
              <w:spacing w:before="20" w:after="20"/>
            </w:pPr>
            <w:r>
              <w:rPr>
                <w:b/>
                <w:color w:val="FFFFFF"/>
              </w:rPr>
            </w:r>
            <w:r>
              <w:rPr>
                <w:rFonts w:ascii="Arial" w:hAnsi="Arial"/>
                <w:b/>
                <w:i w:val="0"/>
                <w:color w:val="FFFFFF"/>
                <w:sz w:val="18"/>
              </w:rPr>
              <w:t>Knowledge statement</w:t>
            </w:r>
          </w:p>
        </w:tc>
        <w:tc>
          <w:tcPr>
            <w:tcW w:type="dxa" w:w="2583"/>
            <w:shd w:val="clear" w:color="auto" w:fill="1F6FEB"/>
          </w:tcPr>
          <w:p>
            <w:pPr>
              <w:spacing w:before="20" w:after="20"/>
            </w:pPr>
            <w:r>
              <w:rPr>
                <w:b/>
                <w:color w:val="FFFFFF"/>
              </w:rPr>
            </w:r>
            <w:r>
              <w:rPr>
                <w:rFonts w:ascii="Arial" w:hAnsi="Arial"/>
                <w:b/>
                <w:i w:val="0"/>
                <w:color w:val="FFFFFF"/>
                <w:sz w:val="18"/>
              </w:rPr>
              <w:t>Revise from</w:t>
            </w:r>
          </w:p>
        </w:tc>
      </w:tr>
      <w:tr>
        <w:trPr>
          <w:cantSplit/>
        </w:trPr>
        <w:tc>
          <w:tcPr>
            <w:tcW w:type="dxa" w:w="1987"/>
          </w:tcPr>
          <w:p>
            <w:pPr>
              <w:spacing w:before="20" w:after="20"/>
            </w:pPr>
            <w:r/>
            <w:r>
              <w:rPr>
                <w:rFonts w:ascii="Arial" w:hAnsi="Arial"/>
                <w:b w:val="0"/>
                <w:i w:val="0"/>
                <w:color w:val="1A1A1A"/>
                <w:sz w:val="18"/>
              </w:rPr>
              <w:t>1</w:t>
            </w:r>
          </w:p>
        </w:tc>
        <w:tc>
          <w:tcPr>
            <w:tcW w:type="dxa" w:w="2385"/>
          </w:tcPr>
          <w:p>
            <w:pPr>
              <w:spacing w:before="20" w:after="20"/>
            </w:pPr>
            <w:r/>
            <w:r>
              <w:rPr>
                <w:rFonts w:ascii="Arial" w:hAnsi="Arial"/>
                <w:b w:val="0"/>
                <w:i w:val="0"/>
                <w:color w:val="1A1A1A"/>
                <w:sz w:val="18"/>
              </w:rPr>
              <w:t>K1</w:t>
            </w:r>
          </w:p>
        </w:tc>
        <w:tc>
          <w:tcPr>
            <w:tcW w:type="dxa" w:w="2981"/>
          </w:tcPr>
          <w:p>
            <w:pPr>
              <w:spacing w:before="20" w:after="20"/>
            </w:pPr>
            <w:r/>
            <w:r>
              <w:rPr>
                <w:rFonts w:ascii="Arial" w:hAnsi="Arial"/>
                <w:b w:val="0"/>
                <w:i w:val="0"/>
                <w:color w:val="1A1A1A"/>
                <w:sz w:val="18"/>
              </w:rPr>
              <w:t>Process for developing proof of concepts</w:t>
            </w:r>
          </w:p>
        </w:tc>
        <w:tc>
          <w:tcPr>
            <w:tcW w:type="dxa" w:w="2583"/>
          </w:tcPr>
          <w:p>
            <w:pPr>
              <w:spacing w:before="20" w:after="20"/>
            </w:pPr>
            <w:r/>
            <w:r>
              <w:rPr>
                <w:rFonts w:ascii="Arial" w:hAnsi="Arial"/>
                <w:b w:val="0"/>
                <w:i w:val="0"/>
                <w:color w:val="1A1A1A"/>
                <w:sz w:val="18"/>
              </w:rPr>
              <w:t>Day 1 Concepts; Labs 01–05</w:t>
            </w:r>
          </w:p>
        </w:tc>
      </w:tr>
      <w:tr>
        <w:trPr>
          <w:cantSplit/>
        </w:trPr>
        <w:tc>
          <w:tcPr>
            <w:tcW w:type="dxa" w:w="1987"/>
            <w:shd w:val="clear" w:color="auto" w:fill="F7F9FC"/>
          </w:tcPr>
          <w:p>
            <w:pPr>
              <w:spacing w:before="20" w:after="20"/>
            </w:pPr>
            <w:r/>
            <w:r>
              <w:rPr>
                <w:rFonts w:ascii="Arial" w:hAnsi="Arial"/>
                <w:b w:val="0"/>
                <w:i w:val="0"/>
                <w:color w:val="1A1A1A"/>
                <w:sz w:val="18"/>
              </w:rPr>
              <w:t>2</w:t>
            </w:r>
          </w:p>
        </w:tc>
        <w:tc>
          <w:tcPr>
            <w:tcW w:type="dxa" w:w="2385"/>
            <w:shd w:val="clear" w:color="auto" w:fill="F7F9FC"/>
          </w:tcPr>
          <w:p>
            <w:pPr>
              <w:spacing w:before="20" w:after="20"/>
            </w:pPr>
            <w:r/>
            <w:r>
              <w:rPr>
                <w:rFonts w:ascii="Arial" w:hAnsi="Arial"/>
                <w:b w:val="0"/>
                <w:i w:val="0"/>
                <w:color w:val="1A1A1A"/>
                <w:sz w:val="18"/>
              </w:rPr>
              <w:t>K3</w:t>
            </w:r>
          </w:p>
        </w:tc>
        <w:tc>
          <w:tcPr>
            <w:tcW w:type="dxa" w:w="2981"/>
            <w:shd w:val="clear" w:color="auto" w:fill="F7F9FC"/>
          </w:tcPr>
          <w:p>
            <w:pPr>
              <w:spacing w:before="20" w:after="20"/>
            </w:pPr>
            <w:r/>
            <w:r>
              <w:rPr>
                <w:rFonts w:ascii="Arial" w:hAnsi="Arial"/>
                <w:b w:val="0"/>
                <w:i w:val="0"/>
                <w:color w:val="1A1A1A"/>
                <w:sz w:val="18"/>
              </w:rPr>
              <w:t>Objectives of solution architecture</w:t>
            </w:r>
          </w:p>
        </w:tc>
        <w:tc>
          <w:tcPr>
            <w:tcW w:type="dxa" w:w="2583"/>
            <w:shd w:val="clear" w:color="auto" w:fill="F7F9FC"/>
          </w:tcPr>
          <w:p>
            <w:pPr>
              <w:spacing w:before="20" w:after="20"/>
            </w:pPr>
            <w:r/>
            <w:r>
              <w:rPr>
                <w:rFonts w:ascii="Arial" w:hAnsi="Arial"/>
                <w:b w:val="0"/>
                <w:i w:val="0"/>
                <w:color w:val="1A1A1A"/>
                <w:sz w:val="18"/>
              </w:rPr>
              <w:t>Day 2 Concepts; Labs 06–10</w:t>
            </w:r>
          </w:p>
        </w:tc>
      </w:tr>
      <w:tr>
        <w:trPr>
          <w:cantSplit/>
        </w:trPr>
        <w:tc>
          <w:tcPr>
            <w:tcW w:type="dxa" w:w="1987"/>
          </w:tcPr>
          <w:p>
            <w:pPr>
              <w:spacing w:before="20" w:after="20"/>
            </w:pPr>
            <w:r/>
            <w:r>
              <w:rPr>
                <w:rFonts w:ascii="Arial" w:hAnsi="Arial"/>
                <w:b w:val="0"/>
                <w:i w:val="0"/>
                <w:color w:val="1A1A1A"/>
                <w:sz w:val="18"/>
              </w:rPr>
              <w:t>3</w:t>
            </w:r>
          </w:p>
        </w:tc>
        <w:tc>
          <w:tcPr>
            <w:tcW w:type="dxa" w:w="2385"/>
          </w:tcPr>
          <w:p>
            <w:pPr>
              <w:spacing w:before="20" w:after="20"/>
            </w:pPr>
            <w:r/>
            <w:r>
              <w:rPr>
                <w:rFonts w:ascii="Arial" w:hAnsi="Arial"/>
                <w:b w:val="0"/>
                <w:i w:val="0"/>
                <w:color w:val="1A1A1A"/>
                <w:sz w:val="18"/>
              </w:rPr>
              <w:t>K2</w:t>
            </w:r>
          </w:p>
        </w:tc>
        <w:tc>
          <w:tcPr>
            <w:tcW w:type="dxa" w:w="2981"/>
          </w:tcPr>
          <w:p>
            <w:pPr>
              <w:spacing w:before="20" w:after="20"/>
            </w:pPr>
            <w:r/>
            <w:r>
              <w:rPr>
                <w:rFonts w:ascii="Arial" w:hAnsi="Arial"/>
                <w:b w:val="0"/>
                <w:i w:val="0"/>
                <w:color w:val="1A1A1A"/>
                <w:sz w:val="18"/>
              </w:rPr>
              <w:t>Components of solution architecture</w:t>
            </w:r>
          </w:p>
        </w:tc>
        <w:tc>
          <w:tcPr>
            <w:tcW w:type="dxa" w:w="2583"/>
          </w:tcPr>
          <w:p>
            <w:pPr>
              <w:spacing w:before="20" w:after="20"/>
            </w:pPr>
            <w:r/>
            <w:r>
              <w:rPr>
                <w:rFonts w:ascii="Arial" w:hAnsi="Arial"/>
                <w:b w:val="0"/>
                <w:i w:val="0"/>
                <w:color w:val="1A1A1A"/>
                <w:sz w:val="18"/>
              </w:rPr>
              <w:t>Day 3 Concepts; Labs 11–13</w:t>
            </w:r>
          </w:p>
        </w:tc>
      </w:tr>
      <w:tr>
        <w:trPr>
          <w:cantSplit/>
        </w:trPr>
        <w:tc>
          <w:tcPr>
            <w:tcW w:type="dxa" w:w="1987"/>
            <w:shd w:val="clear" w:color="auto" w:fill="F7F9FC"/>
          </w:tcPr>
          <w:p>
            <w:pPr>
              <w:spacing w:before="20" w:after="20"/>
            </w:pPr>
            <w:r/>
            <w:r>
              <w:rPr>
                <w:rFonts w:ascii="Arial" w:hAnsi="Arial"/>
                <w:b w:val="0"/>
                <w:i w:val="0"/>
                <w:color w:val="1A1A1A"/>
                <w:sz w:val="18"/>
              </w:rPr>
              <w:t>4</w:t>
            </w:r>
          </w:p>
        </w:tc>
        <w:tc>
          <w:tcPr>
            <w:tcW w:type="dxa" w:w="2385"/>
            <w:shd w:val="clear" w:color="auto" w:fill="F7F9FC"/>
          </w:tcPr>
          <w:p>
            <w:pPr>
              <w:spacing w:before="20" w:after="20"/>
            </w:pPr>
            <w:r/>
            <w:r>
              <w:rPr>
                <w:rFonts w:ascii="Arial" w:hAnsi="Arial"/>
                <w:b w:val="0"/>
                <w:i w:val="0"/>
                <w:color w:val="1A1A1A"/>
                <w:sz w:val="18"/>
              </w:rPr>
              <w:t>K4</w:t>
            </w:r>
          </w:p>
        </w:tc>
        <w:tc>
          <w:tcPr>
            <w:tcW w:type="dxa" w:w="2981"/>
            <w:shd w:val="clear" w:color="auto" w:fill="F7F9FC"/>
          </w:tcPr>
          <w:p>
            <w:pPr>
              <w:spacing w:before="20" w:after="20"/>
            </w:pPr>
            <w:r/>
            <w:r>
              <w:rPr>
                <w:rFonts w:ascii="Arial" w:hAnsi="Arial"/>
                <w:b w:val="0"/>
                <w:i w:val="0"/>
                <w:color w:val="1A1A1A"/>
                <w:sz w:val="18"/>
              </w:rPr>
              <w:t>Steps for developing solution architecture</w:t>
            </w:r>
          </w:p>
        </w:tc>
        <w:tc>
          <w:tcPr>
            <w:tcW w:type="dxa" w:w="2583"/>
            <w:shd w:val="clear" w:color="auto" w:fill="F7F9FC"/>
          </w:tcPr>
          <w:p>
            <w:pPr>
              <w:spacing w:before="20" w:after="20"/>
            </w:pPr>
            <w:r/>
            <w:r>
              <w:rPr>
                <w:rFonts w:ascii="Arial" w:hAnsi="Arial"/>
                <w:b w:val="0"/>
                <w:i w:val="0"/>
                <w:color w:val="1A1A1A"/>
                <w:sz w:val="18"/>
              </w:rPr>
              <w:t>Day 3 Concepts; Labs 11–13</w:t>
            </w:r>
          </w:p>
        </w:tc>
      </w:tr>
      <w:tr>
        <w:trPr>
          <w:cantSplit/>
        </w:trPr>
        <w:tc>
          <w:tcPr>
            <w:tcW w:type="dxa" w:w="1987"/>
          </w:tcPr>
          <w:p>
            <w:pPr>
              <w:spacing w:before="20" w:after="20"/>
            </w:pPr>
            <w:r/>
            <w:r>
              <w:rPr>
                <w:rFonts w:ascii="Arial" w:hAnsi="Arial"/>
                <w:b w:val="0"/>
                <w:i w:val="0"/>
                <w:color w:val="1A1A1A"/>
                <w:sz w:val="18"/>
              </w:rPr>
              <w:t>5</w:t>
            </w:r>
          </w:p>
        </w:tc>
        <w:tc>
          <w:tcPr>
            <w:tcW w:type="dxa" w:w="2385"/>
          </w:tcPr>
          <w:p>
            <w:pPr>
              <w:spacing w:before="20" w:after="20"/>
            </w:pPr>
            <w:r/>
            <w:r>
              <w:rPr>
                <w:rFonts w:ascii="Arial" w:hAnsi="Arial"/>
                <w:b w:val="0"/>
                <w:i w:val="0"/>
                <w:color w:val="1A1A1A"/>
                <w:sz w:val="18"/>
              </w:rPr>
              <w:t>K6</w:t>
            </w:r>
          </w:p>
        </w:tc>
        <w:tc>
          <w:tcPr>
            <w:tcW w:type="dxa" w:w="2981"/>
          </w:tcPr>
          <w:p>
            <w:pPr>
              <w:spacing w:before="20" w:after="20"/>
            </w:pPr>
            <w:r/>
            <w:r>
              <w:rPr>
                <w:rFonts w:ascii="Arial" w:hAnsi="Arial"/>
                <w:b w:val="0"/>
                <w:i w:val="0"/>
                <w:color w:val="1A1A1A"/>
                <w:sz w:val="18"/>
              </w:rPr>
              <w:t>Technical blueprint design and construction process</w:t>
            </w:r>
          </w:p>
        </w:tc>
        <w:tc>
          <w:tcPr>
            <w:tcW w:type="dxa" w:w="2583"/>
          </w:tcPr>
          <w:p>
            <w:pPr>
              <w:spacing w:before="20" w:after="20"/>
            </w:pPr>
            <w:r/>
            <w:r>
              <w:rPr>
                <w:rFonts w:ascii="Arial" w:hAnsi="Arial"/>
                <w:b w:val="0"/>
                <w:i w:val="0"/>
                <w:color w:val="1A1A1A"/>
                <w:sz w:val="18"/>
              </w:rPr>
              <w:t>Day 3 and Day 4 Concepts; Labs 14–19</w:t>
            </w:r>
          </w:p>
        </w:tc>
      </w:tr>
      <w:tr>
        <w:trPr>
          <w:cantSplit/>
        </w:trPr>
        <w:tc>
          <w:tcPr>
            <w:tcW w:type="dxa" w:w="1987"/>
            <w:shd w:val="clear" w:color="auto" w:fill="F7F9FC"/>
          </w:tcPr>
          <w:p>
            <w:pPr>
              <w:spacing w:before="20" w:after="20"/>
            </w:pPr>
            <w:r/>
            <w:r>
              <w:rPr>
                <w:rFonts w:ascii="Arial" w:hAnsi="Arial"/>
                <w:b w:val="0"/>
                <w:i w:val="0"/>
                <w:color w:val="1A1A1A"/>
                <w:sz w:val="18"/>
              </w:rPr>
              <w:t>6</w:t>
            </w:r>
          </w:p>
        </w:tc>
        <w:tc>
          <w:tcPr>
            <w:tcW w:type="dxa" w:w="2385"/>
            <w:shd w:val="clear" w:color="auto" w:fill="F7F9FC"/>
          </w:tcPr>
          <w:p>
            <w:pPr>
              <w:spacing w:before="20" w:after="20"/>
            </w:pPr>
            <w:r/>
            <w:r>
              <w:rPr>
                <w:rFonts w:ascii="Arial" w:hAnsi="Arial"/>
                <w:b w:val="0"/>
                <w:i w:val="0"/>
                <w:color w:val="1A1A1A"/>
                <w:sz w:val="18"/>
              </w:rPr>
              <w:t>K5</w:t>
            </w:r>
          </w:p>
        </w:tc>
        <w:tc>
          <w:tcPr>
            <w:tcW w:type="dxa" w:w="2981"/>
            <w:shd w:val="clear" w:color="auto" w:fill="F7F9FC"/>
          </w:tcPr>
          <w:p>
            <w:pPr>
              <w:spacing w:before="20" w:after="20"/>
            </w:pPr>
            <w:r/>
            <w:r>
              <w:rPr>
                <w:rFonts w:ascii="Arial" w:hAnsi="Arial"/>
                <w:b w:val="0"/>
                <w:i w:val="0"/>
                <w:color w:val="1A1A1A"/>
                <w:sz w:val="18"/>
              </w:rPr>
              <w:t>Tools and techniques for solution architecture modelling</w:t>
            </w:r>
          </w:p>
        </w:tc>
        <w:tc>
          <w:tcPr>
            <w:tcW w:type="dxa" w:w="2583"/>
            <w:shd w:val="clear" w:color="auto" w:fill="F7F9FC"/>
          </w:tcPr>
          <w:p>
            <w:pPr>
              <w:spacing w:before="20" w:after="20"/>
            </w:pPr>
            <w:r/>
            <w:r>
              <w:rPr>
                <w:rFonts w:ascii="Arial" w:hAnsi="Arial"/>
                <w:b w:val="0"/>
                <w:i w:val="0"/>
                <w:color w:val="1A1A1A"/>
                <w:sz w:val="18"/>
              </w:rPr>
              <w:t>Day 4 Concepts; Labs 20–21</w:t>
            </w:r>
          </w:p>
        </w:tc>
      </w:tr>
      <w:tr>
        <w:trPr>
          <w:cantSplit/>
        </w:trPr>
        <w:tc>
          <w:tcPr>
            <w:tcW w:type="dxa" w:w="1987"/>
          </w:tcPr>
          <w:p>
            <w:pPr>
              <w:spacing w:before="20" w:after="20"/>
            </w:pPr>
            <w:r/>
            <w:r>
              <w:rPr>
                <w:rFonts w:ascii="Arial" w:hAnsi="Arial"/>
                <w:b w:val="0"/>
                <w:i w:val="0"/>
                <w:color w:val="1A1A1A"/>
                <w:sz w:val="18"/>
              </w:rPr>
              <w:t>7</w:t>
            </w:r>
          </w:p>
        </w:tc>
        <w:tc>
          <w:tcPr>
            <w:tcW w:type="dxa" w:w="2385"/>
          </w:tcPr>
          <w:p>
            <w:pPr>
              <w:spacing w:before="20" w:after="20"/>
            </w:pPr>
            <w:r/>
            <w:r>
              <w:rPr>
                <w:rFonts w:ascii="Arial" w:hAnsi="Arial"/>
                <w:b w:val="0"/>
                <w:i w:val="0"/>
                <w:color w:val="1A1A1A"/>
                <w:sz w:val="18"/>
              </w:rPr>
              <w:t>K7</w:t>
            </w:r>
          </w:p>
        </w:tc>
        <w:tc>
          <w:tcPr>
            <w:tcW w:type="dxa" w:w="2981"/>
          </w:tcPr>
          <w:p>
            <w:pPr>
              <w:spacing w:before="20" w:after="20"/>
            </w:pPr>
            <w:r/>
            <w:r>
              <w:rPr>
                <w:rFonts w:ascii="Arial" w:hAnsi="Arial"/>
                <w:b w:val="0"/>
                <w:i w:val="0"/>
                <w:color w:val="1A1A1A"/>
                <w:sz w:val="18"/>
              </w:rPr>
              <w:t>Interactions among various IT components</w:t>
            </w:r>
          </w:p>
        </w:tc>
        <w:tc>
          <w:tcPr>
            <w:tcW w:type="dxa" w:w="2583"/>
          </w:tcPr>
          <w:p>
            <w:pPr>
              <w:spacing w:before="20" w:after="20"/>
            </w:pPr>
            <w:r/>
            <w:r>
              <w:rPr>
                <w:rFonts w:ascii="Arial" w:hAnsi="Arial"/>
                <w:b w:val="0"/>
                <w:i w:val="0"/>
                <w:color w:val="1A1A1A"/>
                <w:sz w:val="18"/>
              </w:rPr>
              <w:t>Day 5 Concepts; Labs 22–25</w:t>
            </w:r>
          </w:p>
        </w:tc>
      </w:tr>
    </w:tbl>
    <w:p>
      <w:pPr>
        <w:spacing w:after="40"/>
      </w:pPr>
    </w:p>
    <w:p>
      <w:pPr>
        <w:pStyle w:val="Heading2"/>
        <w:spacing w:before="280" w:after="80"/>
        <w:ind w:left="0"/>
        <w:keepNext/>
      </w:pPr>
      <w:r>
        <w:rPr>
          <w:rFonts w:ascii="Arial" w:hAnsi="Arial"/>
        </w:rPr>
        <w:t>What each Practical Performance task covers</w:t>
      </w:r>
    </w:p>
    <w:tbl>
      <w:tblPr>
        <w:tblStyle w:val="TableGrid"/>
        <w:tblW w:type="auto" w:w="0"/>
        <w:jc w:val="left"/>
        <w:tblLayout w:type="autofit"/>
        <w:tblLook w:firstColumn="1" w:firstRow="1" w:lastColumn="0" w:lastRow="0" w:noHBand="0" w:noVBand="1" w:val="04A0"/>
      </w:tblPr>
      <w:tblGrid>
        <w:gridCol w:w="1987"/>
        <w:gridCol w:w="1987"/>
        <w:gridCol w:w="1987"/>
        <w:gridCol w:w="1987"/>
        <w:gridCol w:w="1987"/>
      </w:tblGrid>
      <w:tr>
        <w:trPr>
          <w:tblHeader/>
          <w:cantSplit/>
        </w:trPr>
        <w:tc>
          <w:tcPr>
            <w:tcW w:type="dxa" w:w="1987"/>
            <w:shd w:val="clear" w:color="auto" w:fill="1F6FEB"/>
          </w:tcPr>
          <w:p>
            <w:pPr>
              <w:spacing w:before="20" w:after="20"/>
            </w:pPr>
            <w:r>
              <w:rPr>
                <w:b/>
                <w:color w:val="FFFFFF"/>
              </w:rPr>
            </w:r>
            <w:r>
              <w:rPr>
                <w:rFonts w:ascii="Arial" w:hAnsi="Arial"/>
                <w:b/>
                <w:i w:val="0"/>
                <w:color w:val="FFFFFF"/>
                <w:sz w:val="18"/>
              </w:rPr>
              <w:t>Task</w:t>
            </w:r>
          </w:p>
        </w:tc>
        <w:tc>
          <w:tcPr>
            <w:tcW w:type="dxa" w:w="1987"/>
            <w:shd w:val="clear" w:color="auto" w:fill="1F6FEB"/>
          </w:tcPr>
          <w:p>
            <w:pPr>
              <w:spacing w:before="20" w:after="20"/>
            </w:pPr>
            <w:r>
              <w:rPr>
                <w:b/>
                <w:color w:val="FFFFFF"/>
              </w:rPr>
            </w:r>
            <w:r>
              <w:rPr>
                <w:rFonts w:ascii="Arial" w:hAnsi="Arial"/>
                <w:b/>
                <w:i w:val="0"/>
                <w:color w:val="FFFFFF"/>
                <w:sz w:val="18"/>
              </w:rPr>
              <w:t>LO</w:t>
            </w:r>
          </w:p>
        </w:tc>
        <w:tc>
          <w:tcPr>
            <w:tcW w:type="dxa" w:w="1987"/>
            <w:shd w:val="clear" w:color="auto" w:fill="1F6FEB"/>
          </w:tcPr>
          <w:p>
            <w:pPr>
              <w:spacing w:before="20" w:after="20"/>
            </w:pPr>
            <w:r>
              <w:rPr>
                <w:b/>
                <w:color w:val="FFFFFF"/>
              </w:rPr>
            </w:r>
            <w:r>
              <w:rPr>
                <w:rFonts w:ascii="Arial" w:hAnsi="Arial"/>
                <w:b/>
                <w:i w:val="0"/>
                <w:color w:val="FFFFFF"/>
                <w:sz w:val="18"/>
              </w:rPr>
              <w:t>Ability code</w:t>
            </w:r>
          </w:p>
        </w:tc>
        <w:tc>
          <w:tcPr>
            <w:tcW w:type="dxa" w:w="1987"/>
            <w:shd w:val="clear" w:color="auto" w:fill="1F6FEB"/>
          </w:tcPr>
          <w:p>
            <w:pPr>
              <w:spacing w:before="20" w:after="20"/>
            </w:pPr>
            <w:r>
              <w:rPr>
                <w:b/>
                <w:color w:val="FFFFFF"/>
              </w:rPr>
            </w:r>
            <w:r>
              <w:rPr>
                <w:rFonts w:ascii="Arial" w:hAnsi="Arial"/>
                <w:b/>
                <w:i w:val="0"/>
                <w:color w:val="FFFFFF"/>
                <w:sz w:val="18"/>
              </w:rPr>
              <w:t>Ability statement</w:t>
            </w:r>
          </w:p>
        </w:tc>
        <w:tc>
          <w:tcPr>
            <w:tcW w:type="dxa" w:w="1987"/>
            <w:shd w:val="clear" w:color="auto" w:fill="1F6FEB"/>
          </w:tcPr>
          <w:p>
            <w:pPr>
              <w:spacing w:before="20" w:after="20"/>
            </w:pPr>
            <w:r>
              <w:rPr>
                <w:b/>
                <w:color w:val="FFFFFF"/>
              </w:rPr>
            </w:r>
            <w:r>
              <w:rPr>
                <w:rFonts w:ascii="Arial" w:hAnsi="Arial"/>
                <w:b/>
                <w:i w:val="0"/>
                <w:color w:val="FFFFFF"/>
                <w:sz w:val="18"/>
              </w:rPr>
              <w:t>Revise from</w:t>
            </w:r>
          </w:p>
        </w:tc>
      </w:tr>
      <w:tr>
        <w:trPr>
          <w:cantSplit/>
        </w:trPr>
        <w:tc>
          <w:tcPr>
            <w:tcW w:type="dxa" w:w="1987"/>
          </w:tcPr>
          <w:p>
            <w:pPr>
              <w:spacing w:before="20" w:after="20"/>
            </w:pPr>
            <w:r/>
            <w:r>
              <w:rPr>
                <w:rFonts w:ascii="Arial" w:hAnsi="Arial"/>
                <w:b w:val="0"/>
                <w:i w:val="0"/>
                <w:color w:val="1A1A1A"/>
                <w:sz w:val="18"/>
              </w:rPr>
              <w:t>1</w:t>
            </w:r>
          </w:p>
        </w:tc>
        <w:tc>
          <w:tcPr>
            <w:tcW w:type="dxa" w:w="1987"/>
          </w:tcPr>
          <w:p>
            <w:pPr>
              <w:spacing w:before="20" w:after="20"/>
            </w:pPr>
            <w:r/>
            <w:r>
              <w:rPr>
                <w:rFonts w:ascii="Arial" w:hAnsi="Arial"/>
                <w:b w:val="0"/>
                <w:i w:val="0"/>
                <w:color w:val="1A1A1A"/>
                <w:sz w:val="18"/>
              </w:rPr>
              <w:t>LO1</w:t>
            </w:r>
          </w:p>
        </w:tc>
        <w:tc>
          <w:tcPr>
            <w:tcW w:type="dxa" w:w="1987"/>
          </w:tcPr>
          <w:p>
            <w:pPr>
              <w:spacing w:before="20" w:after="20"/>
            </w:pPr>
            <w:r/>
            <w:r>
              <w:rPr>
                <w:rFonts w:ascii="Arial" w:hAnsi="Arial"/>
                <w:b w:val="0"/>
                <w:i w:val="0"/>
                <w:color w:val="1A1A1A"/>
                <w:sz w:val="18"/>
              </w:rPr>
              <w:t>A1</w:t>
            </w:r>
          </w:p>
        </w:tc>
        <w:tc>
          <w:tcPr>
            <w:tcW w:type="dxa" w:w="1987"/>
          </w:tcPr>
          <w:p>
            <w:pPr>
              <w:spacing w:before="20" w:after="20"/>
            </w:pPr>
            <w:r/>
            <w:r>
              <w:rPr>
                <w:rFonts w:ascii="Arial" w:hAnsi="Arial"/>
                <w:b w:val="0"/>
                <w:i w:val="0"/>
                <w:color w:val="1A1A1A"/>
                <w:sz w:val="18"/>
              </w:rPr>
              <w:t>Develop an architectural proof of concept</w:t>
            </w:r>
          </w:p>
        </w:tc>
        <w:tc>
          <w:tcPr>
            <w:tcW w:type="dxa" w:w="1987"/>
          </w:tcPr>
          <w:p>
            <w:pPr>
              <w:spacing w:before="20" w:after="20"/>
            </w:pPr>
            <w:r/>
            <w:r>
              <w:rPr>
                <w:rFonts w:ascii="Arial" w:hAnsi="Arial"/>
                <w:b w:val="0"/>
                <w:i w:val="0"/>
                <w:color w:val="1A1A1A"/>
                <w:sz w:val="18"/>
              </w:rPr>
              <w:t>Day 1; Labs 01–05</w:t>
            </w:r>
          </w:p>
        </w:tc>
      </w:tr>
      <w:tr>
        <w:trPr>
          <w:cantSplit/>
        </w:trPr>
        <w:tc>
          <w:tcPr>
            <w:tcW w:type="dxa" w:w="1987"/>
            <w:shd w:val="clear" w:color="auto" w:fill="F7F9FC"/>
          </w:tcPr>
          <w:p>
            <w:pPr>
              <w:spacing w:before="20" w:after="20"/>
            </w:pPr>
            <w:r/>
            <w:r>
              <w:rPr>
                <w:rFonts w:ascii="Arial" w:hAnsi="Arial"/>
                <w:b w:val="0"/>
                <w:i w:val="0"/>
                <w:color w:val="1A1A1A"/>
                <w:sz w:val="18"/>
              </w:rPr>
              <w:t>2</w:t>
            </w:r>
          </w:p>
        </w:tc>
        <w:tc>
          <w:tcPr>
            <w:tcW w:type="dxa" w:w="1987"/>
            <w:shd w:val="clear" w:color="auto" w:fill="F7F9FC"/>
          </w:tcPr>
          <w:p>
            <w:pPr>
              <w:spacing w:before="20" w:after="20"/>
            </w:pPr>
            <w:r/>
            <w:r>
              <w:rPr>
                <w:rFonts w:ascii="Arial" w:hAnsi="Arial"/>
                <w:b w:val="0"/>
                <w:i w:val="0"/>
                <w:color w:val="1A1A1A"/>
                <w:sz w:val="18"/>
              </w:rPr>
              <w:t>LO2</w:t>
            </w:r>
          </w:p>
        </w:tc>
        <w:tc>
          <w:tcPr>
            <w:tcW w:type="dxa" w:w="1987"/>
            <w:shd w:val="clear" w:color="auto" w:fill="F7F9FC"/>
          </w:tcPr>
          <w:p>
            <w:pPr>
              <w:spacing w:before="20" w:after="20"/>
            </w:pPr>
            <w:r/>
            <w:r>
              <w:rPr>
                <w:rFonts w:ascii="Arial" w:hAnsi="Arial"/>
                <w:b w:val="0"/>
                <w:i w:val="0"/>
                <w:color w:val="1A1A1A"/>
                <w:sz w:val="18"/>
              </w:rPr>
              <w:t>A3</w:t>
            </w:r>
          </w:p>
        </w:tc>
        <w:tc>
          <w:tcPr>
            <w:tcW w:type="dxa" w:w="1987"/>
            <w:shd w:val="clear" w:color="auto" w:fill="F7F9FC"/>
          </w:tcPr>
          <w:p>
            <w:pPr>
              <w:spacing w:before="20" w:after="20"/>
            </w:pPr>
            <w:r/>
            <w:r>
              <w:rPr>
                <w:rFonts w:ascii="Arial" w:hAnsi="Arial"/>
                <w:b w:val="0"/>
                <w:i w:val="0"/>
                <w:color w:val="1A1A1A"/>
                <w:sz w:val="18"/>
              </w:rPr>
              <w:t>Identify technical and practical requirements as well as stakeholders' demands</w:t>
            </w:r>
          </w:p>
        </w:tc>
        <w:tc>
          <w:tcPr>
            <w:tcW w:type="dxa" w:w="1987"/>
            <w:shd w:val="clear" w:color="auto" w:fill="F7F9FC"/>
          </w:tcPr>
          <w:p>
            <w:pPr>
              <w:spacing w:before="20" w:after="20"/>
            </w:pPr>
            <w:r/>
            <w:r>
              <w:rPr>
                <w:rFonts w:ascii="Arial" w:hAnsi="Arial"/>
                <w:b w:val="0"/>
                <w:i w:val="0"/>
                <w:color w:val="1A1A1A"/>
                <w:sz w:val="18"/>
              </w:rPr>
              <w:t>Day 2; Labs 06–10</w:t>
            </w:r>
          </w:p>
        </w:tc>
      </w:tr>
      <w:tr>
        <w:trPr>
          <w:cantSplit/>
        </w:trPr>
        <w:tc>
          <w:tcPr>
            <w:tcW w:type="dxa" w:w="1987"/>
          </w:tcPr>
          <w:p>
            <w:pPr>
              <w:spacing w:before="20" w:after="20"/>
            </w:pPr>
            <w:r/>
            <w:r>
              <w:rPr>
                <w:rFonts w:ascii="Arial" w:hAnsi="Arial"/>
                <w:b w:val="0"/>
                <w:i w:val="0"/>
                <w:color w:val="1A1A1A"/>
                <w:sz w:val="18"/>
              </w:rPr>
              <w:t>3</w:t>
            </w:r>
          </w:p>
        </w:tc>
        <w:tc>
          <w:tcPr>
            <w:tcW w:type="dxa" w:w="1987"/>
          </w:tcPr>
          <w:p>
            <w:pPr>
              <w:spacing w:before="20" w:after="20"/>
            </w:pPr>
            <w:r/>
            <w:r>
              <w:rPr>
                <w:rFonts w:ascii="Arial" w:hAnsi="Arial"/>
                <w:b w:val="0"/>
                <w:i w:val="0"/>
                <w:color w:val="1A1A1A"/>
                <w:sz w:val="18"/>
              </w:rPr>
              <w:t>LO3</w:t>
            </w:r>
          </w:p>
        </w:tc>
        <w:tc>
          <w:tcPr>
            <w:tcW w:type="dxa" w:w="1987"/>
          </w:tcPr>
          <w:p>
            <w:pPr>
              <w:spacing w:before="20" w:after="20"/>
            </w:pPr>
            <w:r/>
            <w:r>
              <w:rPr>
                <w:rFonts w:ascii="Arial" w:hAnsi="Arial"/>
                <w:b w:val="0"/>
                <w:i w:val="0"/>
                <w:color w:val="1A1A1A"/>
                <w:sz w:val="18"/>
              </w:rPr>
              <w:t>A2</w:t>
            </w:r>
          </w:p>
        </w:tc>
        <w:tc>
          <w:tcPr>
            <w:tcW w:type="dxa" w:w="1987"/>
          </w:tcPr>
          <w:p>
            <w:pPr>
              <w:spacing w:before="20" w:after="20"/>
            </w:pPr>
            <w:r/>
            <w:r>
              <w:rPr>
                <w:rFonts w:ascii="Arial" w:hAnsi="Arial"/>
                <w:b w:val="0"/>
                <w:i w:val="0"/>
                <w:color w:val="1A1A1A"/>
                <w:sz w:val="18"/>
              </w:rPr>
              <w:t>Develop a solution architecture utilising appropriate tools, techniques and models of system components and interfaces</w:t>
            </w:r>
          </w:p>
        </w:tc>
        <w:tc>
          <w:tcPr>
            <w:tcW w:type="dxa" w:w="1987"/>
          </w:tcPr>
          <w:p>
            <w:pPr>
              <w:spacing w:before="20" w:after="20"/>
            </w:pPr>
            <w:r/>
            <w:r>
              <w:rPr>
                <w:rFonts w:ascii="Arial" w:hAnsi="Arial"/>
                <w:b w:val="0"/>
                <w:i w:val="0"/>
                <w:color w:val="1A1A1A"/>
                <w:sz w:val="18"/>
              </w:rPr>
              <w:t>Day 3; Labs 11–13</w:t>
            </w:r>
          </w:p>
        </w:tc>
      </w:tr>
      <w:tr>
        <w:trPr>
          <w:cantSplit/>
        </w:trPr>
        <w:tc>
          <w:tcPr>
            <w:tcW w:type="dxa" w:w="1987"/>
            <w:shd w:val="clear" w:color="auto" w:fill="F7F9FC"/>
          </w:tcPr>
          <w:p>
            <w:pPr>
              <w:spacing w:before="20" w:after="20"/>
            </w:pPr>
            <w:r/>
            <w:r>
              <w:rPr>
                <w:rFonts w:ascii="Arial" w:hAnsi="Arial"/>
                <w:b w:val="0"/>
                <w:i w:val="0"/>
                <w:color w:val="1A1A1A"/>
                <w:sz w:val="18"/>
              </w:rPr>
              <w:t>4</w:t>
            </w:r>
          </w:p>
        </w:tc>
        <w:tc>
          <w:tcPr>
            <w:tcW w:type="dxa" w:w="1987"/>
            <w:shd w:val="clear" w:color="auto" w:fill="F7F9FC"/>
          </w:tcPr>
          <w:p>
            <w:pPr>
              <w:spacing w:before="20" w:after="20"/>
            </w:pPr>
            <w:r/>
            <w:r>
              <w:rPr>
                <w:rFonts w:ascii="Arial" w:hAnsi="Arial"/>
                <w:b w:val="0"/>
                <w:i w:val="0"/>
                <w:color w:val="1A1A1A"/>
                <w:sz w:val="18"/>
              </w:rPr>
              <w:t>LO4</w:t>
            </w:r>
          </w:p>
        </w:tc>
        <w:tc>
          <w:tcPr>
            <w:tcW w:type="dxa" w:w="1987"/>
            <w:shd w:val="clear" w:color="auto" w:fill="F7F9FC"/>
          </w:tcPr>
          <w:p>
            <w:pPr>
              <w:spacing w:before="20" w:after="20"/>
            </w:pPr>
            <w:r/>
            <w:r>
              <w:rPr>
                <w:rFonts w:ascii="Arial" w:hAnsi="Arial"/>
                <w:b w:val="0"/>
                <w:i w:val="0"/>
                <w:color w:val="1A1A1A"/>
                <w:sz w:val="18"/>
              </w:rPr>
              <w:t>A4</w:t>
            </w:r>
          </w:p>
        </w:tc>
        <w:tc>
          <w:tcPr>
            <w:tcW w:type="dxa" w:w="1987"/>
            <w:shd w:val="clear" w:color="auto" w:fill="F7F9FC"/>
          </w:tcPr>
          <w:p>
            <w:pPr>
              <w:spacing w:before="20" w:after="20"/>
            </w:pPr>
            <w:r/>
            <w:r>
              <w:rPr>
                <w:rFonts w:ascii="Arial" w:hAnsi="Arial"/>
                <w:b w:val="0"/>
                <w:i w:val="0"/>
                <w:color w:val="1A1A1A"/>
                <w:sz w:val="18"/>
              </w:rPr>
              <w:t>Prepare a technical blueprint for a solution in a given area</w:t>
            </w:r>
          </w:p>
        </w:tc>
        <w:tc>
          <w:tcPr>
            <w:tcW w:type="dxa" w:w="1987"/>
            <w:shd w:val="clear" w:color="auto" w:fill="F7F9FC"/>
          </w:tcPr>
          <w:p>
            <w:pPr>
              <w:spacing w:before="20" w:after="20"/>
            </w:pPr>
            <w:r/>
            <w:r>
              <w:rPr>
                <w:rFonts w:ascii="Arial" w:hAnsi="Arial"/>
                <w:b w:val="0"/>
                <w:i w:val="0"/>
                <w:color w:val="1A1A1A"/>
                <w:sz w:val="18"/>
              </w:rPr>
              <w:t>Day 3 and Day 4; Labs 14–19</w:t>
            </w:r>
          </w:p>
        </w:tc>
      </w:tr>
      <w:tr>
        <w:trPr>
          <w:cantSplit/>
        </w:trPr>
        <w:tc>
          <w:tcPr>
            <w:tcW w:type="dxa" w:w="1987"/>
          </w:tcPr>
          <w:p>
            <w:pPr>
              <w:spacing w:before="20" w:after="20"/>
            </w:pPr>
            <w:r/>
            <w:r>
              <w:rPr>
                <w:rFonts w:ascii="Arial" w:hAnsi="Arial"/>
                <w:b w:val="0"/>
                <w:i w:val="0"/>
                <w:color w:val="1A1A1A"/>
                <w:sz w:val="18"/>
              </w:rPr>
              <w:t>5</w:t>
            </w:r>
          </w:p>
        </w:tc>
        <w:tc>
          <w:tcPr>
            <w:tcW w:type="dxa" w:w="1987"/>
          </w:tcPr>
          <w:p>
            <w:pPr>
              <w:spacing w:before="20" w:after="20"/>
            </w:pPr>
            <w:r/>
            <w:r>
              <w:rPr>
                <w:rFonts w:ascii="Arial" w:hAnsi="Arial"/>
                <w:b w:val="0"/>
                <w:i w:val="0"/>
                <w:color w:val="1A1A1A"/>
                <w:sz w:val="18"/>
              </w:rPr>
              <w:t>LO5</w:t>
            </w:r>
          </w:p>
        </w:tc>
        <w:tc>
          <w:tcPr>
            <w:tcW w:type="dxa" w:w="1987"/>
          </w:tcPr>
          <w:p>
            <w:pPr>
              <w:spacing w:before="20" w:after="20"/>
            </w:pPr>
            <w:r/>
            <w:r>
              <w:rPr>
                <w:rFonts w:ascii="Arial" w:hAnsi="Arial"/>
                <w:b w:val="0"/>
                <w:i w:val="0"/>
                <w:color w:val="1A1A1A"/>
                <w:sz w:val="18"/>
              </w:rPr>
              <w:t>A5</w:t>
            </w:r>
          </w:p>
        </w:tc>
        <w:tc>
          <w:tcPr>
            <w:tcW w:type="dxa" w:w="1987"/>
          </w:tcPr>
          <w:p>
            <w:pPr>
              <w:spacing w:before="20" w:after="20"/>
            </w:pPr>
            <w:r/>
            <w:r>
              <w:rPr>
                <w:rFonts w:ascii="Arial" w:hAnsi="Arial"/>
                <w:b w:val="0"/>
                <w:i w:val="0"/>
                <w:color w:val="1A1A1A"/>
                <w:sz w:val="18"/>
              </w:rPr>
              <w:t>Demonstrate how the recommended IT solutions and components collectively address an existing business problem or need</w:t>
            </w:r>
          </w:p>
        </w:tc>
        <w:tc>
          <w:tcPr>
            <w:tcW w:type="dxa" w:w="1987"/>
          </w:tcPr>
          <w:p>
            <w:pPr>
              <w:spacing w:before="20" w:after="20"/>
            </w:pPr>
            <w:r/>
            <w:r>
              <w:rPr>
                <w:rFonts w:ascii="Arial" w:hAnsi="Arial"/>
                <w:b w:val="0"/>
                <w:i w:val="0"/>
                <w:color w:val="1A1A1A"/>
                <w:sz w:val="18"/>
              </w:rPr>
              <w:t>Day 4; Labs 20–21</w:t>
            </w:r>
          </w:p>
        </w:tc>
      </w:tr>
      <w:tr>
        <w:trPr>
          <w:cantSplit/>
        </w:trPr>
        <w:tc>
          <w:tcPr>
            <w:tcW w:type="dxa" w:w="1987"/>
            <w:shd w:val="clear" w:color="auto" w:fill="F7F9FC"/>
          </w:tcPr>
          <w:p>
            <w:pPr>
              <w:spacing w:before="20" w:after="20"/>
            </w:pPr>
            <w:r/>
            <w:r>
              <w:rPr>
                <w:rFonts w:ascii="Arial" w:hAnsi="Arial"/>
                <w:b w:val="0"/>
                <w:i w:val="0"/>
                <w:color w:val="1A1A1A"/>
                <w:sz w:val="18"/>
              </w:rPr>
              <w:t>6</w:t>
            </w:r>
          </w:p>
        </w:tc>
        <w:tc>
          <w:tcPr>
            <w:tcW w:type="dxa" w:w="1987"/>
            <w:shd w:val="clear" w:color="auto" w:fill="F7F9FC"/>
          </w:tcPr>
          <w:p>
            <w:pPr>
              <w:spacing w:before="20" w:after="20"/>
            </w:pPr>
            <w:r/>
            <w:r>
              <w:rPr>
                <w:rFonts w:ascii="Arial" w:hAnsi="Arial"/>
                <w:b w:val="0"/>
                <w:i w:val="0"/>
                <w:color w:val="1A1A1A"/>
                <w:sz w:val="18"/>
              </w:rPr>
              <w:t>LO6</w:t>
            </w:r>
          </w:p>
        </w:tc>
        <w:tc>
          <w:tcPr>
            <w:tcW w:type="dxa" w:w="1987"/>
            <w:shd w:val="clear" w:color="auto" w:fill="F7F9FC"/>
          </w:tcPr>
          <w:p>
            <w:pPr>
              <w:spacing w:before="20" w:after="20"/>
            </w:pPr>
            <w:r/>
            <w:r>
              <w:rPr>
                <w:rFonts w:ascii="Arial" w:hAnsi="Arial"/>
                <w:b w:val="0"/>
                <w:i w:val="0"/>
                <w:color w:val="1A1A1A"/>
                <w:sz w:val="18"/>
              </w:rPr>
              <w:t>A6</w:t>
            </w:r>
          </w:p>
        </w:tc>
        <w:tc>
          <w:tcPr>
            <w:tcW w:type="dxa" w:w="1987"/>
            <w:shd w:val="clear" w:color="auto" w:fill="F7F9FC"/>
          </w:tcPr>
          <w:p>
            <w:pPr>
              <w:spacing w:before="20" w:after="20"/>
            </w:pPr>
            <w:r/>
            <w:r>
              <w:rPr>
                <w:rFonts w:ascii="Arial" w:hAnsi="Arial"/>
                <w:b w:val="0"/>
                <w:i w:val="0"/>
                <w:color w:val="1A1A1A"/>
                <w:sz w:val="18"/>
              </w:rPr>
              <w:t>Implement regular system reviews to monitor solution status and make modifications, according to an architecture management framework</w:t>
            </w:r>
          </w:p>
        </w:tc>
        <w:tc>
          <w:tcPr>
            <w:tcW w:type="dxa" w:w="1987"/>
            <w:shd w:val="clear" w:color="auto" w:fill="F7F9FC"/>
          </w:tcPr>
          <w:p>
            <w:pPr>
              <w:spacing w:before="20" w:after="20"/>
            </w:pPr>
            <w:r/>
            <w:r>
              <w:rPr>
                <w:rFonts w:ascii="Arial" w:hAnsi="Arial"/>
                <w:b w:val="0"/>
                <w:i w:val="0"/>
                <w:color w:val="1A1A1A"/>
                <w:sz w:val="18"/>
              </w:rPr>
              <w:t>Day 5; Labs 22–25</w:t>
            </w:r>
          </w:p>
        </w:tc>
      </w:tr>
    </w:tbl>
    <w:p>
      <w:pPr>
        <w:spacing w:after="40"/>
      </w:pPr>
    </w:p>
    <w:p>
      <w:pPr>
        <w:pStyle w:val="Heading2"/>
        <w:spacing w:before="280" w:after="80"/>
        <w:ind w:left="0"/>
        <w:keepNext/>
      </w:pPr>
      <w:r>
        <w:rPr>
          <w:rFonts w:ascii="Arial" w:hAnsi="Arial"/>
        </w:rPr>
        <w:t>How to prepare</w:t>
      </w:r>
    </w:p>
    <w:p>
      <w:pPr>
        <w:spacing w:before="0" w:after="60"/>
        <w:ind w:left="374" w:hanging="288"/>
      </w:pPr>
      <w:r>
        <w:rPr>
          <w:rFonts w:ascii="Arial" w:hAnsi="Arial"/>
          <w:color w:val="1F6FEB"/>
          <w:sz w:val="22"/>
        </w:rPr>
        <w:t xml:space="preserve">1. </w:t>
      </w:r>
      <w:r>
        <w:rPr>
          <w:rFonts w:ascii="Arial" w:hAnsi="Arial"/>
          <w:b/>
          <w:i w:val="0"/>
          <w:color w:val="1A1A1A"/>
          <w:sz w:val="22"/>
        </w:rPr>
        <w:t>Re-run every lab's verification script.</w:t>
      </w:r>
      <w:r>
        <w:rPr>
          <w:rFonts w:ascii="Arial" w:hAnsi="Arial"/>
          <w:b w:val="0"/>
          <w:i w:val="0"/>
          <w:color w:val="1A1A1A"/>
          <w:sz w:val="22"/>
        </w:rPr>
        <w:t xml:space="preserve"> </w:t>
      </w:r>
      <w:r>
        <w:rPr>
          <w:rFonts w:ascii="Courier New" w:hAnsi="Courier New" w:cs="Courier New"/>
          <w:b w:val="0"/>
          <w:i w:val="0"/>
          <w:color w:val="142C4A"/>
          <w:sz w:val="20"/>
        </w:rPr>
        <w:t>bash verification/checks.sh</w:t>
      </w:r>
      <w:r>
        <w:rPr>
          <w:rFonts w:ascii="Arial" w:hAnsi="Arial"/>
          <w:b w:val="0"/>
          <w:i w:val="0"/>
          <w:color w:val="1A1A1A"/>
          <w:sz w:val="22"/>
        </w:rPr>
        <w:t xml:space="preserve"> in each lab folder. A lab you cannot get to a full pass is a lab you cannot do under time pressure.</w:t>
      </w:r>
    </w:p>
    <w:p>
      <w:pPr>
        <w:spacing w:before="0" w:after="60"/>
        <w:ind w:left="374" w:hanging="288"/>
      </w:pPr>
      <w:r>
        <w:rPr>
          <w:rFonts w:ascii="Arial" w:hAnsi="Arial"/>
          <w:color w:val="1F6FEB"/>
          <w:sz w:val="22"/>
        </w:rPr>
        <w:t xml:space="preserve">2. </w:t>
      </w:r>
      <w:r>
        <w:rPr>
          <w:rFonts w:ascii="Arial" w:hAnsi="Arial"/>
          <w:b/>
          <w:i w:val="0"/>
          <w:color w:val="1A1A1A"/>
          <w:sz w:val="22"/>
        </w:rPr>
        <w:t>Re-run the failure injections without reading the diagnosis.</w:t>
      </w:r>
      <w:r>
        <w:rPr>
          <w:rFonts w:ascii="Arial" w:hAnsi="Arial"/>
          <w:b w:val="0"/>
          <w:i w:val="0"/>
          <w:color w:val="1A1A1A"/>
          <w:sz w:val="22"/>
        </w:rPr>
        <w:t xml:space="preserve"> Break it, then work the triage tree from Day 5 before you look at the answer. This is the closest thing to the Practical Performance.</w:t>
      </w:r>
    </w:p>
    <w:p>
      <w:pPr>
        <w:spacing w:before="0" w:after="60"/>
        <w:ind w:left="374" w:hanging="288"/>
      </w:pPr>
      <w:r>
        <w:rPr>
          <w:rFonts w:ascii="Arial" w:hAnsi="Arial"/>
          <w:color w:val="1F6FEB"/>
          <w:sz w:val="22"/>
        </w:rPr>
        <w:t xml:space="preserve">3. </w:t>
      </w:r>
      <w:r>
        <w:rPr>
          <w:rFonts w:ascii="Arial" w:hAnsi="Arial"/>
          <w:b/>
          <w:i w:val="0"/>
          <w:color w:val="1A1A1A"/>
          <w:sz w:val="22"/>
        </w:rPr>
        <w:t xml:space="preserve">Practise </w:t>
      </w:r>
      <w:r>
        <w:rPr>
          <w:rFonts w:ascii="Courier New" w:hAnsi="Courier New" w:cs="Courier New"/>
          <w:b/>
          <w:i w:val="0"/>
          <w:color w:val="142C4A"/>
          <w:sz w:val="20"/>
        </w:rPr>
        <w:t>kubectl explain</w:t>
      </w:r>
      <w:r>
        <w:rPr>
          <w:rFonts w:ascii="Arial" w:hAnsi="Arial"/>
          <w:b/>
          <w:i w:val="0"/>
          <w:color w:val="1A1A1A"/>
          <w:sz w:val="22"/>
        </w:rPr>
        <w:t xml:space="preserve"> rather than memorising YAML.</w:t>
      </w:r>
      <w:r>
        <w:rPr>
          <w:rFonts w:ascii="Arial" w:hAnsi="Arial"/>
          <w:b w:val="0"/>
          <w:i w:val="0"/>
          <w:color w:val="1A1A1A"/>
          <w:sz w:val="22"/>
        </w:rPr>
        <w:t xml:space="preserve"> You are allowed to read the cluster's own schema; use it.</w:t>
      </w:r>
    </w:p>
    <w:p>
      <w:pPr>
        <w:spacing w:before="0" w:after="60"/>
        <w:ind w:left="374" w:hanging="288"/>
      </w:pPr>
      <w:r>
        <w:rPr>
          <w:rFonts w:ascii="Arial" w:hAnsi="Arial"/>
          <w:color w:val="1F6FEB"/>
          <w:sz w:val="22"/>
        </w:rPr>
        <w:t xml:space="preserve">4. </w:t>
      </w:r>
      <w:r>
        <w:rPr>
          <w:rFonts w:ascii="Arial" w:hAnsi="Arial"/>
          <w:b/>
          <w:i w:val="0"/>
          <w:color w:val="1A1A1A"/>
          <w:sz w:val="22"/>
        </w:rPr>
        <w:t>Learn the imperative generators.</w:t>
      </w:r>
      <w:r>
        <w:rPr>
          <w:rFonts w:ascii="Arial" w:hAnsi="Arial"/>
          <w:b w:val="0"/>
          <w:i w:val="0"/>
          <w:color w:val="1A1A1A"/>
          <w:sz w:val="22"/>
        </w:rPr>
        <w:t xml:space="preserve"> </w:t>
      </w:r>
      <w:r>
        <w:rPr>
          <w:rFonts w:ascii="Courier New" w:hAnsi="Courier New" w:cs="Courier New"/>
          <w:b w:val="0"/>
          <w:i w:val="0"/>
          <w:color w:val="142C4A"/>
          <w:sz w:val="20"/>
        </w:rPr>
        <w:t>kubectl run ... --dry-run=client -o yaml</w:t>
      </w:r>
      <w:r>
        <w:rPr>
          <w:rFonts w:ascii="Arial" w:hAnsi="Arial"/>
          <w:b w:val="0"/>
          <w:i w:val="0"/>
          <w:color w:val="1A1A1A"/>
          <w:sz w:val="22"/>
        </w:rPr>
        <w:t xml:space="preserve"> and </w:t>
      </w:r>
      <w:r>
        <w:rPr>
          <w:rFonts w:ascii="Courier New" w:hAnsi="Courier New" w:cs="Courier New"/>
          <w:b w:val="0"/>
          <w:i w:val="0"/>
          <w:color w:val="142C4A"/>
          <w:sz w:val="20"/>
        </w:rPr>
        <w:t>kubectl create deployment ... --dry-run=client -o yaml</w:t>
      </w:r>
      <w:r>
        <w:rPr>
          <w:rFonts w:ascii="Arial" w:hAnsi="Arial"/>
          <w:b w:val="0"/>
          <w:i w:val="0"/>
          <w:color w:val="1A1A1A"/>
          <w:sz w:val="22"/>
        </w:rPr>
        <w:t xml:space="preserve"> produce a correct skeleton in seconds. Typing YAML from memory under time pressure is how people run out of time.</w:t>
      </w:r>
    </w:p>
    <w:p>
      <w:pPr>
        <w:spacing w:before="0" w:after="60"/>
        <w:ind w:left="374" w:hanging="288"/>
      </w:pPr>
      <w:r>
        <w:rPr>
          <w:rFonts w:ascii="Arial" w:hAnsi="Arial"/>
          <w:color w:val="1F6FEB"/>
          <w:sz w:val="22"/>
        </w:rPr>
        <w:t xml:space="preserve">5. </w:t>
      </w:r>
      <w:r>
        <w:rPr>
          <w:rFonts w:ascii="Arial" w:hAnsi="Arial"/>
          <w:b/>
          <w:i w:val="0"/>
          <w:color w:val="1A1A1A"/>
          <w:sz w:val="22"/>
        </w:rPr>
        <w:t>Rehearse the namespace discipline.</w:t>
      </w:r>
      <w:r>
        <w:rPr>
          <w:rFonts w:ascii="Arial" w:hAnsi="Arial"/>
          <w:b w:val="0"/>
          <w:i w:val="0"/>
          <w:color w:val="1A1A1A"/>
          <w:sz w:val="22"/>
        </w:rPr>
        <w:t xml:space="preserve"> Set </w:t>
      </w:r>
      <w:r>
        <w:rPr>
          <w:rFonts w:ascii="Courier New" w:hAnsi="Courier New" w:cs="Courier New"/>
          <w:b w:val="0"/>
          <w:i w:val="0"/>
          <w:color w:val="142C4A"/>
          <w:sz w:val="20"/>
        </w:rPr>
        <w:t>--namespace</w:t>
      </w:r>
      <w:r>
        <w:rPr>
          <w:rFonts w:ascii="Arial" w:hAnsi="Arial"/>
          <w:b w:val="0"/>
          <w:i w:val="0"/>
          <w:color w:val="1A1A1A"/>
          <w:sz w:val="22"/>
        </w:rPr>
        <w:t xml:space="preserve"> on the context at the start of each task, and check </w:t>
      </w:r>
      <w:r>
        <w:rPr>
          <w:rFonts w:ascii="Courier New" w:hAnsi="Courier New" w:cs="Courier New"/>
          <w:b w:val="0"/>
          <w:i w:val="0"/>
          <w:color w:val="142C4A"/>
          <w:sz w:val="20"/>
        </w:rPr>
        <w:t>kubectl config current-context</w:t>
      </w:r>
      <w:r>
        <w:rPr>
          <w:rFonts w:ascii="Arial" w:hAnsi="Arial"/>
          <w:b w:val="0"/>
          <w:i w:val="0"/>
          <w:color w:val="1A1A1A"/>
          <w:sz w:val="22"/>
        </w:rPr>
        <w:t xml:space="preserve"> before you touch anything.</w:t>
      </w:r>
    </w:p>
    <w:p>
      <w:pPr>
        <w:spacing w:before="0" w:after="60"/>
        <w:ind w:left="374" w:hanging="288"/>
      </w:pPr>
      <w:r>
        <w:rPr>
          <w:rFonts w:ascii="Arial" w:hAnsi="Arial"/>
          <w:color w:val="1F6FEB"/>
          <w:sz w:val="22"/>
        </w:rPr>
        <w:t xml:space="preserve">6. </w:t>
      </w:r>
      <w:r>
        <w:rPr>
          <w:rFonts w:ascii="Arial" w:hAnsi="Arial"/>
          <w:b/>
          <w:i w:val="0"/>
          <w:color w:val="1A1A1A"/>
          <w:sz w:val="22"/>
        </w:rPr>
        <w:t>Write down the phase before the cause.</w:t>
      </w:r>
      <w:r>
        <w:rPr>
          <w:rFonts w:ascii="Arial" w:hAnsi="Arial"/>
          <w:b w:val="0"/>
          <w:i w:val="0"/>
          <w:color w:val="1A1A1A"/>
          <w:sz w:val="22"/>
        </w:rPr>
        <w:t xml:space="preserve"> In the Practical Performance, state what you observed and which gate it failed at. Assessors mark reasoning, not just the final object.</w:t>
      </w:r>
    </w:p>
    <w:p>
      <w:pPr>
        <w:pStyle w:val="Heading2"/>
        <w:spacing w:before="280" w:after="80"/>
        <w:ind w:left="0"/>
        <w:keepNext/>
      </w:pPr>
      <w:r>
        <w:rPr>
          <w:rFonts w:ascii="Arial" w:hAnsi="Arial"/>
        </w:rPr>
        <w:t>The assessment flow, in order</w:t>
      </w:r>
    </w:p>
    <w:p>
      <w:pPr>
        <w:spacing w:before="0" w:after="120"/>
        <w:ind w:left="0"/>
      </w:pPr>
      <w:r>
        <w:rPr>
          <w:rFonts w:ascii="Arial" w:hAnsi="Arial"/>
          <w:b w:val="0"/>
          <w:i w:val="0"/>
          <w:color w:val="1A1A1A"/>
          <w:sz w:val="22"/>
        </w:rPr>
        <w:t>Follow these five steps in this order on the day. Steps 1, 2, 4 and 5 maintain the course feedback, attendance and assessment records. Funding eligibility follows the applicable programme terms; TRAQOM feedback is separate from attendance. Submit your evidence so the assessor can complete the competency decision.</w:t>
      </w:r>
    </w:p>
    <w:p>
      <w:pPr>
        <w:spacing w:before="0" w:after="60"/>
        <w:ind w:left="374" w:hanging="288"/>
      </w:pPr>
      <w:r>
        <w:rPr>
          <w:rFonts w:ascii="Arial" w:hAnsi="Arial"/>
          <w:color w:val="1F6FEB"/>
          <w:sz w:val="22"/>
        </w:rPr>
        <w:t xml:space="preserve">1. </w:t>
      </w:r>
      <w:r>
        <w:rPr>
          <w:rFonts w:ascii="Arial" w:hAnsi="Arial"/>
          <w:b/>
          <w:i w:val="0"/>
          <w:color w:val="1A1A1A"/>
          <w:sz w:val="22"/>
        </w:rPr>
        <w:t>TRAQOM</w:t>
      </w:r>
      <w:r>
        <w:rPr>
          <w:rFonts w:ascii="Arial" w:hAnsi="Arial"/>
          <w:b w:val="0"/>
          <w:i w:val="0"/>
          <w:color w:val="1A1A1A"/>
          <w:sz w:val="22"/>
        </w:rPr>
        <w:t xml:space="preserve"> — scan the TRAQOM QR code shown on the LMS and complete the SkillsFuture Singapore course-quality survey.</w:t>
      </w:r>
    </w:p>
    <w:p>
      <w:pPr>
        <w:spacing w:before="0" w:after="60"/>
        <w:ind w:left="374" w:hanging="288"/>
      </w:pPr>
      <w:r>
        <w:rPr>
          <w:rFonts w:ascii="Arial" w:hAnsi="Arial"/>
          <w:color w:val="1F6FEB"/>
          <w:sz w:val="22"/>
        </w:rPr>
        <w:t xml:space="preserve">2. </w:t>
      </w:r>
      <w:r>
        <w:rPr>
          <w:rFonts w:ascii="Arial" w:hAnsi="Arial"/>
          <w:b/>
          <w:i w:val="0"/>
          <w:color w:val="1A1A1A"/>
          <w:sz w:val="22"/>
        </w:rPr>
        <w:t>Assessment digital attendance</w:t>
      </w:r>
      <w:r>
        <w:rPr>
          <w:rFonts w:ascii="Arial" w:hAnsi="Arial"/>
          <w:b w:val="0"/>
          <w:i w:val="0"/>
          <w:color w:val="1A1A1A"/>
          <w:sz w:val="22"/>
        </w:rPr>
        <w:t xml:space="preserve"> — take the assessment-session digital attendance. This is separate from the daily training attendance you have already taken.</w:t>
      </w:r>
    </w:p>
    <w:p>
      <w:pPr>
        <w:spacing w:before="0" w:after="60"/>
        <w:ind w:left="374" w:hanging="288"/>
      </w:pPr>
      <w:r>
        <w:rPr>
          <w:rFonts w:ascii="Arial" w:hAnsi="Arial"/>
          <w:color w:val="1F6FEB"/>
          <w:sz w:val="22"/>
        </w:rPr>
        <w:t xml:space="preserve">3. </w:t>
      </w:r>
      <w:r>
        <w:rPr>
          <w:rFonts w:ascii="Arial" w:hAnsi="Arial"/>
          <w:b/>
          <w:i w:val="0"/>
          <w:color w:val="1A1A1A"/>
          <w:sz w:val="22"/>
        </w:rPr>
        <w:t>Sit the assessment</w:t>
      </w:r>
      <w:r>
        <w:rPr>
          <w:rFonts w:ascii="Arial" w:hAnsi="Arial"/>
          <w:b w:val="0"/>
          <w:i w:val="0"/>
          <w:color w:val="1A1A1A"/>
          <w:sz w:val="22"/>
        </w:rPr>
        <w:t xml:space="preserve"> — Written Assessment (SAQ) first (60 minutes), then Practical Performance (PP) (120 minutes).</w:t>
      </w:r>
    </w:p>
    <w:p>
      <w:pPr>
        <w:spacing w:before="0" w:after="60"/>
        <w:ind w:left="374" w:hanging="288"/>
      </w:pPr>
      <w:r>
        <w:rPr>
          <w:rFonts w:ascii="Arial" w:hAnsi="Arial"/>
          <w:color w:val="1F6FEB"/>
          <w:sz w:val="22"/>
        </w:rPr>
        <w:t xml:space="preserve">4. </w:t>
      </w:r>
      <w:r>
        <w:rPr>
          <w:rFonts w:ascii="Arial" w:hAnsi="Arial"/>
          <w:b/>
          <w:i w:val="0"/>
          <w:color w:val="1A1A1A"/>
          <w:sz w:val="22"/>
        </w:rPr>
        <w:t>Submit your answers on the LMS</w:t>
      </w:r>
      <w:r>
        <w:rPr>
          <w:rFonts w:ascii="Arial" w:hAnsi="Arial"/>
          <w:b w:val="0"/>
          <w:i w:val="0"/>
          <w:color w:val="1A1A1A"/>
          <w:sz w:val="22"/>
        </w:rPr>
        <w:t xml:space="preserve"> — upload or enter your responses at https://lms-tms.tertiaryinfotech.com/ before the session closes.</w:t>
      </w:r>
    </w:p>
    <w:p>
      <w:pPr>
        <w:spacing w:before="0" w:after="60"/>
        <w:ind w:left="374" w:hanging="288"/>
      </w:pPr>
      <w:r>
        <w:rPr>
          <w:rFonts w:ascii="Arial" w:hAnsi="Arial"/>
          <w:color w:val="1F6FEB"/>
          <w:sz w:val="22"/>
        </w:rPr>
        <w:t xml:space="preserve">5. </w:t>
      </w:r>
      <w:r>
        <w:rPr>
          <w:rFonts w:ascii="Arial" w:hAnsi="Arial"/>
          <w:b/>
          <w:i w:val="0"/>
          <w:color w:val="1A1A1A"/>
          <w:sz w:val="22"/>
        </w:rPr>
        <w:t>Sign the Assessment Summary Record</w:t>
      </w:r>
      <w:r>
        <w:rPr>
          <w:rFonts w:ascii="Arial" w:hAnsi="Arial"/>
          <w:b w:val="0"/>
          <w:i w:val="0"/>
          <w:color w:val="1A1A1A"/>
          <w:sz w:val="22"/>
        </w:rPr>
        <w:t xml:space="preserve"> — review the assessor's judgement with them, ask about anything you disagree with, and sign.</w:t>
      </w:r>
    </w:p>
    <w:p>
      <w:pPr>
        <w:spacing w:before="0" w:after="120"/>
        <w:ind w:left="0"/>
      </w:pPr>
      <w:r>
        <w:rPr>
          <w:rFonts w:ascii="Arial" w:hAnsi="Arial"/>
          <w:b/>
          <w:i w:val="0"/>
          <w:color w:val="1A1A1A"/>
          <w:sz w:val="22"/>
        </w:rPr>
        <w:t>Result.</w:t>
      </w:r>
      <w:r>
        <w:rPr>
          <w:rFonts w:ascii="Arial" w:hAnsi="Arial"/>
          <w:b w:val="0"/>
          <w:i w:val="0"/>
          <w:color w:val="1A1A1A"/>
          <w:sz w:val="22"/>
        </w:rPr>
        <w:t xml:space="preserve"> You are judged </w:t>
      </w:r>
      <w:r>
        <w:rPr>
          <w:rFonts w:ascii="Arial" w:hAnsi="Arial"/>
          <w:b/>
          <w:i w:val="0"/>
          <w:color w:val="1A1A1A"/>
          <w:sz w:val="22"/>
        </w:rPr>
        <w:t>Competent (C)</w:t>
      </w:r>
      <w:r>
        <w:rPr>
          <w:rFonts w:ascii="Arial" w:hAnsi="Arial"/>
          <w:b w:val="0"/>
          <w:i w:val="0"/>
          <w:color w:val="1A1A1A"/>
          <w:sz w:val="22"/>
        </w:rPr>
        <w:t xml:space="preserve"> or </w:t>
      </w:r>
      <w:r>
        <w:rPr>
          <w:rFonts w:ascii="Arial" w:hAnsi="Arial"/>
          <w:b/>
          <w:i w:val="0"/>
          <w:color w:val="1A1A1A"/>
          <w:sz w:val="22"/>
        </w:rPr>
        <w:t>Not Yet Competent (NYC)</w:t>
      </w:r>
      <w:r>
        <w:rPr>
          <w:rFonts w:ascii="Arial" w:hAnsi="Arial"/>
          <w:b w:val="0"/>
          <w:i w:val="0"/>
          <w:color w:val="1A1A1A"/>
          <w:sz w:val="22"/>
        </w:rPr>
        <w:t xml:space="preserve"> against each outcome. If any outcome is NYC, your assessor will explain the re-assessment arrangements before you leave.</w:t>
      </w:r>
    </w:p>
    <w:p>
      <w:pPr>
        <w:pStyle w:val="Heading2"/>
        <w:spacing w:before="280" w:after="80"/>
        <w:ind w:left="0"/>
        <w:keepNext/>
      </w:pPr>
      <w:r>
        <w:rPr>
          <w:rFonts w:ascii="Arial" w:hAnsi="Arial"/>
        </w:rPr>
        <w:t>A note on the external KCNA exam</w:t>
      </w:r>
    </w:p>
    <w:p>
      <w:pPr>
        <w:spacing w:before="0" w:after="120"/>
        <w:ind w:left="0"/>
      </w:pPr>
      <w:r>
        <w:rPr>
          <w:rFonts w:ascii="Arial" w:hAnsi="Arial"/>
          <w:b w:val="0"/>
          <w:i w:val="0"/>
          <w:color w:val="1A1A1A"/>
          <w:sz w:val="22"/>
        </w:rPr>
        <w:t xml:space="preserve">The WSQ assessment above and the CNCF </w:t>
      </w:r>
      <w:r>
        <w:rPr>
          <w:rFonts w:ascii="Arial" w:hAnsi="Arial"/>
          <w:b/>
          <w:i w:val="0"/>
          <w:color w:val="1A1A1A"/>
          <w:sz w:val="22"/>
        </w:rPr>
        <w:t>KCNA</w:t>
      </w:r>
      <w:r>
        <w:rPr>
          <w:rFonts w:ascii="Arial" w:hAnsi="Arial"/>
          <w:b w:val="0"/>
          <w:i w:val="0"/>
          <w:color w:val="1A1A1A"/>
          <w:sz w:val="22"/>
        </w:rPr>
        <w:t xml:space="preserve"> examination are separate things. This course prepares you for both, but sitting KCNA is optional, is booked and paid for separately through the Linux Foundation, and does not affect your Statement of Attainment. Current KCNA facts:</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Item</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Format</w:t>
            </w:r>
          </w:p>
        </w:tc>
        <w:tc>
          <w:tcPr>
            <w:tcW w:type="dxa" w:w="6756"/>
          </w:tcPr>
          <w:p>
            <w:pPr>
              <w:spacing w:before="20" w:after="20"/>
            </w:pPr>
            <w:r/>
            <w:r>
              <w:rPr>
                <w:rFonts w:ascii="Arial" w:hAnsi="Arial"/>
                <w:b w:val="0"/>
                <w:i w:val="0"/>
                <w:color w:val="1A1A1A"/>
                <w:sz w:val="18"/>
              </w:rPr>
              <w:t>Online, proctored, multiple-choice</w:t>
            </w:r>
          </w:p>
        </w:tc>
      </w:tr>
      <w:tr>
        <w:trPr>
          <w:cantSplit/>
        </w:trPr>
        <w:tc>
          <w:tcPr>
            <w:tcW w:type="dxa" w:w="3180"/>
            <w:shd w:val="clear" w:color="auto" w:fill="F7F9FC"/>
          </w:tcPr>
          <w:p>
            <w:pPr>
              <w:spacing w:before="20" w:after="20"/>
            </w:pPr>
            <w:r/>
            <w:r>
              <w:rPr>
                <w:rFonts w:ascii="Arial" w:hAnsi="Arial"/>
                <w:b w:val="0"/>
                <w:i w:val="0"/>
                <w:color w:val="1A1A1A"/>
                <w:sz w:val="18"/>
              </w:rPr>
              <w:t>Questions</w:t>
            </w:r>
          </w:p>
        </w:tc>
        <w:tc>
          <w:tcPr>
            <w:tcW w:type="dxa" w:w="6756"/>
            <w:shd w:val="clear" w:color="auto" w:fill="F7F9FC"/>
          </w:tcPr>
          <w:p>
            <w:pPr>
              <w:spacing w:before="20" w:after="20"/>
            </w:pPr>
            <w:r/>
            <w:r>
              <w:rPr>
                <w:rFonts w:ascii="Arial" w:hAnsi="Arial"/>
                <w:b w:val="0"/>
                <w:i w:val="0"/>
                <w:color w:val="1A1A1A"/>
                <w:sz w:val="18"/>
              </w:rPr>
              <w:t>60</w:t>
            </w:r>
          </w:p>
        </w:tc>
      </w:tr>
      <w:tr>
        <w:trPr>
          <w:cantSplit/>
        </w:trPr>
        <w:tc>
          <w:tcPr>
            <w:tcW w:type="dxa" w:w="3180"/>
          </w:tcPr>
          <w:p>
            <w:pPr>
              <w:spacing w:before="20" w:after="20"/>
            </w:pPr>
            <w:r/>
            <w:r>
              <w:rPr>
                <w:rFonts w:ascii="Arial" w:hAnsi="Arial"/>
                <w:b w:val="0"/>
                <w:i w:val="0"/>
                <w:color w:val="1A1A1A"/>
                <w:sz w:val="18"/>
              </w:rPr>
              <w:t>Duration</w:t>
            </w:r>
          </w:p>
        </w:tc>
        <w:tc>
          <w:tcPr>
            <w:tcW w:type="dxa" w:w="6756"/>
          </w:tcPr>
          <w:p>
            <w:pPr>
              <w:spacing w:before="20" w:after="20"/>
            </w:pPr>
            <w:r/>
            <w:r>
              <w:rPr>
                <w:rFonts w:ascii="Arial" w:hAnsi="Arial"/>
                <w:b w:val="0"/>
                <w:i w:val="0"/>
                <w:color w:val="1A1A1A"/>
                <w:sz w:val="18"/>
              </w:rPr>
              <w:t>90 minutes</w:t>
            </w:r>
          </w:p>
        </w:tc>
      </w:tr>
      <w:tr>
        <w:trPr>
          <w:cantSplit/>
        </w:trPr>
        <w:tc>
          <w:tcPr>
            <w:tcW w:type="dxa" w:w="3180"/>
            <w:shd w:val="clear" w:color="auto" w:fill="F7F9FC"/>
          </w:tcPr>
          <w:p>
            <w:pPr>
              <w:spacing w:before="20" w:after="20"/>
            </w:pPr>
            <w:r/>
            <w:r>
              <w:rPr>
                <w:rFonts w:ascii="Arial" w:hAnsi="Arial"/>
                <w:b w:val="0"/>
                <w:i w:val="0"/>
                <w:color w:val="1A1A1A"/>
                <w:sz w:val="18"/>
              </w:rPr>
              <w:t>Passing score</w:t>
            </w:r>
          </w:p>
        </w:tc>
        <w:tc>
          <w:tcPr>
            <w:tcW w:type="dxa" w:w="6756"/>
            <w:shd w:val="clear" w:color="auto" w:fill="F7F9FC"/>
          </w:tcPr>
          <w:p>
            <w:pPr>
              <w:spacing w:before="20" w:after="20"/>
            </w:pPr>
            <w:r/>
            <w:r>
              <w:rPr>
                <w:rFonts w:ascii="Arial" w:hAnsi="Arial"/>
                <w:b w:val="0"/>
                <w:i w:val="0"/>
                <w:color w:val="1A1A1A"/>
                <w:sz w:val="18"/>
              </w:rPr>
              <w:t>75%</w:t>
            </w:r>
          </w:p>
        </w:tc>
      </w:tr>
      <w:tr>
        <w:trPr>
          <w:cantSplit/>
        </w:trPr>
        <w:tc>
          <w:tcPr>
            <w:tcW w:type="dxa" w:w="3180"/>
          </w:tcPr>
          <w:p>
            <w:pPr>
              <w:spacing w:before="20" w:after="20"/>
            </w:pPr>
            <w:r/>
            <w:r>
              <w:rPr>
                <w:rFonts w:ascii="Arial" w:hAnsi="Arial"/>
                <w:b w:val="0"/>
                <w:i w:val="0"/>
                <w:color w:val="1A1A1A"/>
                <w:sz w:val="18"/>
              </w:rPr>
              <w:t>Validity</w:t>
            </w:r>
          </w:p>
        </w:tc>
        <w:tc>
          <w:tcPr>
            <w:tcW w:type="dxa" w:w="6756"/>
          </w:tcPr>
          <w:p>
            <w:pPr>
              <w:spacing w:before="20" w:after="20"/>
            </w:pPr>
            <w:r/>
            <w:r>
              <w:rPr>
                <w:rFonts w:ascii="Arial" w:hAnsi="Arial"/>
                <w:b w:val="0"/>
                <w:i w:val="0"/>
                <w:color w:val="1A1A1A"/>
                <w:sz w:val="18"/>
              </w:rPr>
              <w:t>2 years</w:t>
            </w:r>
          </w:p>
        </w:tc>
      </w:tr>
      <w:tr>
        <w:trPr>
          <w:cantSplit/>
        </w:trPr>
        <w:tc>
          <w:tcPr>
            <w:tcW w:type="dxa" w:w="3180"/>
            <w:shd w:val="clear" w:color="auto" w:fill="F7F9FC"/>
          </w:tcPr>
          <w:p>
            <w:pPr>
              <w:spacing w:before="20" w:after="20"/>
            </w:pPr>
            <w:r/>
            <w:r>
              <w:rPr>
                <w:rFonts w:ascii="Arial" w:hAnsi="Arial"/>
                <w:b w:val="0"/>
                <w:i w:val="0"/>
                <w:color w:val="1A1A1A"/>
                <w:sz w:val="18"/>
              </w:rPr>
              <w:t>Prerequisites</w:t>
            </w:r>
          </w:p>
        </w:tc>
        <w:tc>
          <w:tcPr>
            <w:tcW w:type="dxa" w:w="6756"/>
            <w:shd w:val="clear" w:color="auto" w:fill="F7F9FC"/>
          </w:tcPr>
          <w:p>
            <w:pPr>
              <w:spacing w:before="20" w:after="20"/>
            </w:pPr>
            <w:r/>
            <w:r>
              <w:rPr>
                <w:rFonts w:ascii="Arial" w:hAnsi="Arial"/>
                <w:b w:val="0"/>
                <w:i w:val="0"/>
                <w:color w:val="1A1A1A"/>
                <w:sz w:val="18"/>
              </w:rPr>
              <w:t>None</w:t>
            </w:r>
          </w:p>
        </w:tc>
      </w:tr>
      <w:tr>
        <w:trPr>
          <w:cantSplit/>
        </w:trPr>
        <w:tc>
          <w:tcPr>
            <w:tcW w:type="dxa" w:w="3180"/>
          </w:tcPr>
          <w:p>
            <w:pPr>
              <w:spacing w:before="20" w:after="20"/>
            </w:pPr>
            <w:r/>
            <w:r>
              <w:rPr>
                <w:rFonts w:ascii="Arial" w:hAnsi="Arial"/>
                <w:b w:val="0"/>
                <w:i w:val="0"/>
                <w:color w:val="1A1A1A"/>
                <w:sz w:val="18"/>
              </w:rPr>
              <w:t>Retake</w:t>
            </w:r>
          </w:p>
        </w:tc>
        <w:tc>
          <w:tcPr>
            <w:tcW w:type="dxa" w:w="6756"/>
          </w:tcPr>
          <w:p>
            <w:pPr>
              <w:spacing w:before="20" w:after="20"/>
            </w:pPr>
            <w:r/>
            <w:r>
              <w:rPr>
                <w:rFonts w:ascii="Arial" w:hAnsi="Arial"/>
                <w:b w:val="0"/>
                <w:i w:val="0"/>
                <w:color w:val="1A1A1A"/>
                <w:sz w:val="18"/>
              </w:rPr>
              <w:t>One retake included with the exam purchase</w:t>
            </w:r>
          </w:p>
        </w:tc>
      </w:tr>
      <w:tr>
        <w:trPr>
          <w:cantSplit/>
        </w:trPr>
        <w:tc>
          <w:tcPr>
            <w:tcW w:type="dxa" w:w="3180"/>
            <w:shd w:val="clear" w:color="auto" w:fill="F7F9FC"/>
          </w:tcPr>
          <w:p>
            <w:pPr>
              <w:spacing w:before="20" w:after="20"/>
            </w:pPr>
            <w:r/>
            <w:r>
              <w:rPr>
                <w:rFonts w:ascii="Arial" w:hAnsi="Arial"/>
                <w:b w:val="0"/>
                <w:i w:val="0"/>
                <w:color w:val="1A1A1A"/>
                <w:sz w:val="18"/>
              </w:rPr>
              <w:t>Eligibility window</w:t>
            </w:r>
          </w:p>
        </w:tc>
        <w:tc>
          <w:tcPr>
            <w:tcW w:type="dxa" w:w="6756"/>
            <w:shd w:val="clear" w:color="auto" w:fill="F7F9FC"/>
          </w:tcPr>
          <w:p>
            <w:pPr>
              <w:spacing w:before="20" w:after="20"/>
            </w:pPr>
            <w:r/>
            <w:r>
              <w:rPr>
                <w:rFonts w:ascii="Arial" w:hAnsi="Arial"/>
                <w:b w:val="0"/>
                <w:i w:val="0"/>
                <w:color w:val="1A1A1A"/>
                <w:sz w:val="18"/>
              </w:rPr>
              <w:t>12 months from purchase</w:t>
            </w:r>
          </w:p>
        </w:tc>
      </w:tr>
    </w:tbl>
    <w:p>
      <w:pPr>
        <w:spacing w:after="40"/>
      </w:pPr>
    </w:p>
    <w:p>
      <w:pPr>
        <w:spacing w:before="0" w:after="120"/>
        <w:ind w:left="0"/>
      </w:pPr>
      <w:r>
        <w:rPr>
          <w:rFonts w:ascii="Arial" w:hAnsi="Arial"/>
          <w:b w:val="0"/>
          <w:i w:val="0"/>
          <w:color w:val="1A1A1A"/>
          <w:sz w:val="22"/>
        </w:rPr>
        <w:t>The current KCNA blueprint, effective 24 November 2025, weights the four domains as follows. Source: CNCF Curriculum repository, KCNA_Curriculum.pdf (github.com/cncf/curriculum), revision effective 24 Nov 2025. Retrieved 10 Sep 2026.</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Domain</w:t>
            </w:r>
          </w:p>
        </w:tc>
        <w:tc>
          <w:tcPr>
            <w:tcW w:type="dxa" w:w="2981"/>
            <w:shd w:val="clear" w:color="auto" w:fill="1F6FEB"/>
          </w:tcPr>
          <w:p>
            <w:pPr>
              <w:spacing w:before="20" w:after="20"/>
            </w:pPr>
            <w:r>
              <w:rPr>
                <w:b/>
                <w:color w:val="FFFFFF"/>
              </w:rPr>
            </w:r>
            <w:r>
              <w:rPr>
                <w:rFonts w:ascii="Arial" w:hAnsi="Arial"/>
                <w:b/>
                <w:i w:val="0"/>
                <w:color w:val="FFFFFF"/>
                <w:sz w:val="18"/>
              </w:rPr>
              <w:t>Weight</w:t>
            </w:r>
          </w:p>
        </w:tc>
        <w:tc>
          <w:tcPr>
            <w:tcW w:type="dxa" w:w="4372"/>
            <w:shd w:val="clear" w:color="auto" w:fill="1F6FEB"/>
          </w:tcPr>
          <w:p>
            <w:pPr>
              <w:spacing w:before="20" w:after="20"/>
            </w:pPr>
            <w:r>
              <w:rPr>
                <w:b/>
                <w:color w:val="FFFFFF"/>
              </w:rPr>
            </w:r>
            <w:r>
              <w:rPr>
                <w:rFonts w:ascii="Arial" w:hAnsi="Arial"/>
                <w:b/>
                <w:i w:val="0"/>
                <w:color w:val="FFFFFF"/>
                <w:sz w:val="18"/>
              </w:rPr>
              <w:t>Competencies</w:t>
            </w:r>
          </w:p>
        </w:tc>
      </w:tr>
      <w:tr>
        <w:trPr>
          <w:cantSplit/>
        </w:trPr>
        <w:tc>
          <w:tcPr>
            <w:tcW w:type="dxa" w:w="2583"/>
          </w:tcPr>
          <w:p>
            <w:pPr>
              <w:spacing w:before="20" w:after="20"/>
            </w:pPr>
            <w:r/>
            <w:r>
              <w:rPr>
                <w:rFonts w:ascii="Arial" w:hAnsi="Arial"/>
                <w:b w:val="0"/>
                <w:i w:val="0"/>
                <w:color w:val="1A1A1A"/>
                <w:sz w:val="18"/>
              </w:rPr>
              <w:t>Kubernetes Fundamentals</w:t>
            </w:r>
          </w:p>
        </w:tc>
        <w:tc>
          <w:tcPr>
            <w:tcW w:type="dxa" w:w="2981"/>
          </w:tcPr>
          <w:p>
            <w:pPr>
              <w:spacing w:before="20" w:after="20"/>
            </w:pPr>
            <w:r/>
            <w:r>
              <w:rPr>
                <w:rFonts w:ascii="Arial" w:hAnsi="Arial"/>
                <w:b w:val="0"/>
                <w:i w:val="0"/>
                <w:color w:val="1A1A1A"/>
                <w:sz w:val="18"/>
              </w:rPr>
              <w:t>44%</w:t>
            </w:r>
          </w:p>
        </w:tc>
        <w:tc>
          <w:tcPr>
            <w:tcW w:type="dxa" w:w="4372"/>
          </w:tcPr>
          <w:p>
            <w:pPr>
              <w:spacing w:before="20" w:after="20"/>
            </w:pPr>
            <w:r/>
            <w:r>
              <w:rPr>
                <w:rFonts w:ascii="Arial" w:hAnsi="Arial"/>
                <w:b w:val="0"/>
                <w:i w:val="0"/>
                <w:color w:val="1A1A1A"/>
                <w:sz w:val="18"/>
              </w:rPr>
              <w:t>Kubernetes Core Concepts, Administration, Scheduling, Containerization</w:t>
            </w:r>
          </w:p>
        </w:tc>
      </w:tr>
      <w:tr>
        <w:trPr>
          <w:cantSplit/>
        </w:trPr>
        <w:tc>
          <w:tcPr>
            <w:tcW w:type="dxa" w:w="2583"/>
            <w:shd w:val="clear" w:color="auto" w:fill="F7F9FC"/>
          </w:tcPr>
          <w:p>
            <w:pPr>
              <w:spacing w:before="20" w:after="20"/>
            </w:pPr>
            <w:r/>
            <w:r>
              <w:rPr>
                <w:rFonts w:ascii="Arial" w:hAnsi="Arial"/>
                <w:b w:val="0"/>
                <w:i w:val="0"/>
                <w:color w:val="1A1A1A"/>
                <w:sz w:val="18"/>
              </w:rPr>
              <w:t>Container Orchestration</w:t>
            </w:r>
          </w:p>
        </w:tc>
        <w:tc>
          <w:tcPr>
            <w:tcW w:type="dxa" w:w="2981"/>
            <w:shd w:val="clear" w:color="auto" w:fill="F7F9FC"/>
          </w:tcPr>
          <w:p>
            <w:pPr>
              <w:spacing w:before="20" w:after="20"/>
            </w:pPr>
            <w:r/>
            <w:r>
              <w:rPr>
                <w:rFonts w:ascii="Arial" w:hAnsi="Arial"/>
                <w:b w:val="0"/>
                <w:i w:val="0"/>
                <w:color w:val="1A1A1A"/>
                <w:sz w:val="18"/>
              </w:rPr>
              <w:t>28%</w:t>
            </w:r>
          </w:p>
        </w:tc>
        <w:tc>
          <w:tcPr>
            <w:tcW w:type="dxa" w:w="4372"/>
            <w:shd w:val="clear" w:color="auto" w:fill="F7F9FC"/>
          </w:tcPr>
          <w:p>
            <w:pPr>
              <w:spacing w:before="20" w:after="20"/>
            </w:pPr>
            <w:r/>
            <w:r>
              <w:rPr>
                <w:rFonts w:ascii="Arial" w:hAnsi="Arial"/>
                <w:b w:val="0"/>
                <w:i w:val="0"/>
                <w:color w:val="1A1A1A"/>
                <w:sz w:val="18"/>
              </w:rPr>
              <w:t>Networking, Security, Troubleshooting, Storage</w:t>
            </w:r>
          </w:p>
        </w:tc>
      </w:tr>
      <w:tr>
        <w:trPr>
          <w:cantSplit/>
        </w:trPr>
        <w:tc>
          <w:tcPr>
            <w:tcW w:type="dxa" w:w="2583"/>
          </w:tcPr>
          <w:p>
            <w:pPr>
              <w:spacing w:before="20" w:after="20"/>
            </w:pPr>
            <w:r/>
            <w:r>
              <w:rPr>
                <w:rFonts w:ascii="Arial" w:hAnsi="Arial"/>
                <w:b w:val="0"/>
                <w:i w:val="0"/>
                <w:color w:val="1A1A1A"/>
                <w:sz w:val="18"/>
              </w:rPr>
              <w:t>Cloud Native Application Delivery</w:t>
            </w:r>
          </w:p>
        </w:tc>
        <w:tc>
          <w:tcPr>
            <w:tcW w:type="dxa" w:w="2981"/>
          </w:tcPr>
          <w:p>
            <w:pPr>
              <w:spacing w:before="20" w:after="20"/>
            </w:pPr>
            <w:r/>
            <w:r>
              <w:rPr>
                <w:rFonts w:ascii="Arial" w:hAnsi="Arial"/>
                <w:b w:val="0"/>
                <w:i w:val="0"/>
                <w:color w:val="1A1A1A"/>
                <w:sz w:val="18"/>
              </w:rPr>
              <w:t>16%</w:t>
            </w:r>
          </w:p>
        </w:tc>
        <w:tc>
          <w:tcPr>
            <w:tcW w:type="dxa" w:w="4372"/>
          </w:tcPr>
          <w:p>
            <w:pPr>
              <w:spacing w:before="20" w:after="20"/>
            </w:pPr>
            <w:r/>
            <w:r>
              <w:rPr>
                <w:rFonts w:ascii="Arial" w:hAnsi="Arial"/>
                <w:b w:val="0"/>
                <w:i w:val="0"/>
                <w:color w:val="1A1A1A"/>
                <w:sz w:val="18"/>
              </w:rPr>
              <w:t>Application Delivery, Debugging</w:t>
            </w:r>
          </w:p>
        </w:tc>
      </w:tr>
      <w:tr>
        <w:trPr>
          <w:cantSplit/>
        </w:trPr>
        <w:tc>
          <w:tcPr>
            <w:tcW w:type="dxa" w:w="2583"/>
            <w:shd w:val="clear" w:color="auto" w:fill="F7F9FC"/>
          </w:tcPr>
          <w:p>
            <w:pPr>
              <w:spacing w:before="20" w:after="20"/>
            </w:pPr>
            <w:r/>
            <w:r>
              <w:rPr>
                <w:rFonts w:ascii="Arial" w:hAnsi="Arial"/>
                <w:b w:val="0"/>
                <w:i w:val="0"/>
                <w:color w:val="1A1A1A"/>
                <w:sz w:val="18"/>
              </w:rPr>
              <w:t>Cloud Native Architecture</w:t>
            </w:r>
          </w:p>
        </w:tc>
        <w:tc>
          <w:tcPr>
            <w:tcW w:type="dxa" w:w="2981"/>
            <w:shd w:val="clear" w:color="auto" w:fill="F7F9FC"/>
          </w:tcPr>
          <w:p>
            <w:pPr>
              <w:spacing w:before="20" w:after="20"/>
            </w:pPr>
            <w:r/>
            <w:r>
              <w:rPr>
                <w:rFonts w:ascii="Arial" w:hAnsi="Arial"/>
                <w:b w:val="0"/>
                <w:i w:val="0"/>
                <w:color w:val="1A1A1A"/>
                <w:sz w:val="18"/>
              </w:rPr>
              <w:t>12%</w:t>
            </w:r>
          </w:p>
        </w:tc>
        <w:tc>
          <w:tcPr>
            <w:tcW w:type="dxa" w:w="4372"/>
            <w:shd w:val="clear" w:color="auto" w:fill="F7F9FC"/>
          </w:tcPr>
          <w:p>
            <w:pPr>
              <w:spacing w:before="20" w:after="20"/>
            </w:pPr>
            <w:r/>
            <w:r>
              <w:rPr>
                <w:rFonts w:ascii="Arial" w:hAnsi="Arial"/>
                <w:b w:val="0"/>
                <w:i w:val="0"/>
                <w:color w:val="1A1A1A"/>
                <w:sz w:val="18"/>
              </w:rPr>
              <w:t>Observability, Cloud Native Ecosystem and Principles, Cloud Native Community and Collaboration</w:t>
            </w:r>
          </w:p>
        </w:tc>
      </w:tr>
    </w:tbl>
    <w:p>
      <w:pPr>
        <w:spacing w:after="40"/>
      </w:pPr>
    </w:p>
    <w:p>
      <w:pPr>
        <w:spacing w:before="0" w:after="120"/>
        <w:ind w:left="0"/>
      </w:pPr>
      <w:r>
        <w:rPr>
          <w:rFonts w:ascii="Arial" w:hAnsi="Arial"/>
          <w:b w:val="0"/>
          <w:i w:val="0"/>
          <w:color w:val="1A1A1A"/>
          <w:sz w:val="22"/>
        </w:rPr>
        <w:t>A practice exam is available to you at https://exams.tertiaryinfotech.com/practice-exams/linuxfoundation/linuxfoundation-kcna</w:t>
      </w:r>
    </w:p>
    <w:p>
      <w:pPr>
        <w:pStyle w:val="Heading1"/>
        <w:pageBreakBefore/>
        <w:spacing w:before="280" w:after="80"/>
        <w:ind w:left="0"/>
        <w:keepNext/>
      </w:pPr>
      <w:r>
        <w:rPr>
          <w:rFonts w:ascii="Arial" w:hAnsi="Arial"/>
        </w:rPr>
        <w:t>Support</w:t>
      </w:r>
    </w:p>
    <w:p>
      <w:pPr>
        <w:spacing w:before="0" w:after="120"/>
        <w:ind w:left="0"/>
      </w:pPr>
      <w:r>
        <w:rPr>
          <w:rFonts w:ascii="Arial" w:hAnsi="Arial"/>
          <w:b w:val="0"/>
          <w:i w:val="0"/>
          <w:color w:val="1A1A1A"/>
          <w:sz w:val="22"/>
        </w:rPr>
        <w:t>If anything in this guide does not work on your machine, ask during class — that is what the practical sessions are for. Outside class, use the contacts below.</w:t>
      </w:r>
    </w:p>
    <w:p>
      <w:pPr>
        <w:pStyle w:val="Heading2"/>
        <w:spacing w:before="280" w:after="80"/>
        <w:ind w:left="0"/>
        <w:keepNext/>
      </w:pPr>
      <w:r>
        <w:rPr>
          <w:rFonts w:ascii="Arial" w:hAnsi="Arial"/>
        </w:rPr>
        <w:t>Contact</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Channel</w:t>
            </w:r>
          </w:p>
        </w:tc>
        <w:tc>
          <w:tcPr>
            <w:tcW w:type="dxa" w:w="6756"/>
            <w:shd w:val="clear" w:color="auto" w:fill="1F6FEB"/>
          </w:tcPr>
          <w:p>
            <w:pPr>
              <w:spacing w:before="20" w:after="20"/>
            </w:pPr>
            <w:r>
              <w:rPr>
                <w:b/>
                <w:color w:val="FFFFFF"/>
              </w:rPr>
            </w:r>
            <w:r>
              <w:rPr>
                <w:rFonts w:ascii="Arial" w:hAnsi="Arial"/>
                <w:b/>
                <w:i w:val="0"/>
                <w:color w:val="FFFFFF"/>
                <w:sz w:val="18"/>
              </w:rPr>
              <w:t>Detail</w:t>
            </w:r>
          </w:p>
        </w:tc>
      </w:tr>
      <w:tr>
        <w:trPr>
          <w:cantSplit/>
        </w:trPr>
        <w:tc>
          <w:tcPr>
            <w:tcW w:type="dxa" w:w="3180"/>
          </w:tcPr>
          <w:p>
            <w:pPr>
              <w:spacing w:before="20" w:after="20"/>
            </w:pPr>
            <w:r/>
            <w:r>
              <w:rPr>
                <w:rFonts w:ascii="Arial" w:hAnsi="Arial"/>
                <w:b w:val="0"/>
                <w:i w:val="0"/>
                <w:color w:val="1A1A1A"/>
                <w:sz w:val="18"/>
              </w:rPr>
              <w:t>Training provider</w:t>
            </w:r>
          </w:p>
        </w:tc>
        <w:tc>
          <w:tcPr>
            <w:tcW w:type="dxa" w:w="6756"/>
          </w:tcPr>
          <w:p>
            <w:pPr>
              <w:spacing w:before="20" w:after="20"/>
            </w:pPr>
            <w:r/>
            <w:r>
              <w:rPr>
                <w:rFonts w:ascii="Arial" w:hAnsi="Arial"/>
                <w:b/>
                <w:i w:val="0"/>
                <w:color w:val="1A1A1A"/>
                <w:sz w:val="18"/>
              </w:rPr>
              <w:t>Tertiary Infotech Academy Pte Ltd</w:t>
            </w:r>
          </w:p>
        </w:tc>
      </w:tr>
      <w:tr>
        <w:trPr>
          <w:cantSplit/>
        </w:trPr>
        <w:tc>
          <w:tcPr>
            <w:tcW w:type="dxa" w:w="3180"/>
            <w:shd w:val="clear" w:color="auto" w:fill="F7F9FC"/>
          </w:tcPr>
          <w:p>
            <w:pPr>
              <w:spacing w:before="20" w:after="20"/>
            </w:pPr>
            <w:r/>
            <w:r>
              <w:rPr>
                <w:rFonts w:ascii="Arial" w:hAnsi="Arial"/>
                <w:b w:val="0"/>
                <w:i w:val="0"/>
                <w:color w:val="1A1A1A"/>
                <w:sz w:val="18"/>
              </w:rPr>
              <w:t>UEN</w:t>
            </w:r>
          </w:p>
        </w:tc>
        <w:tc>
          <w:tcPr>
            <w:tcW w:type="dxa" w:w="6756"/>
            <w:shd w:val="clear" w:color="auto" w:fill="F7F9FC"/>
          </w:tcPr>
          <w:p>
            <w:pPr>
              <w:spacing w:before="20" w:after="20"/>
            </w:pPr>
            <w:r/>
            <w:r>
              <w:rPr>
                <w:rFonts w:ascii="Arial" w:hAnsi="Arial"/>
                <w:b w:val="0"/>
                <w:i w:val="0"/>
                <w:color w:val="1A1A1A"/>
                <w:sz w:val="18"/>
              </w:rPr>
              <w:t>201200696W</w:t>
            </w:r>
          </w:p>
        </w:tc>
      </w:tr>
      <w:tr>
        <w:trPr>
          <w:cantSplit/>
        </w:trPr>
        <w:tc>
          <w:tcPr>
            <w:tcW w:type="dxa" w:w="3180"/>
          </w:tcPr>
          <w:p>
            <w:pPr>
              <w:spacing w:before="20" w:after="20"/>
            </w:pPr>
            <w:r/>
            <w:r>
              <w:rPr>
                <w:rFonts w:ascii="Arial" w:hAnsi="Arial"/>
                <w:b w:val="0"/>
                <w:i w:val="0"/>
                <w:color w:val="1A1A1A"/>
                <w:sz w:val="18"/>
              </w:rPr>
              <w:t>Email</w:t>
            </w:r>
          </w:p>
        </w:tc>
        <w:tc>
          <w:tcPr>
            <w:tcW w:type="dxa" w:w="6756"/>
          </w:tcPr>
          <w:p>
            <w:pPr>
              <w:spacing w:before="20" w:after="20"/>
            </w:pPr>
            <w:r/>
            <w:r>
              <w:rPr>
                <w:rFonts w:ascii="Arial" w:hAnsi="Arial"/>
                <w:b w:val="0"/>
                <w:i w:val="0"/>
                <w:color w:val="1A1A1A"/>
                <w:sz w:val="18"/>
              </w:rPr>
              <w:t>enquiry@tertiaryinfotech.com</w:t>
            </w:r>
          </w:p>
        </w:tc>
      </w:tr>
      <w:tr>
        <w:trPr>
          <w:cantSplit/>
        </w:trPr>
        <w:tc>
          <w:tcPr>
            <w:tcW w:type="dxa" w:w="3180"/>
            <w:shd w:val="clear" w:color="auto" w:fill="F7F9FC"/>
          </w:tcPr>
          <w:p>
            <w:pPr>
              <w:spacing w:before="20" w:after="20"/>
            </w:pPr>
            <w:r/>
            <w:r>
              <w:rPr>
                <w:rFonts w:ascii="Arial" w:hAnsi="Arial"/>
                <w:b w:val="0"/>
                <w:i w:val="0"/>
                <w:color w:val="1A1A1A"/>
                <w:sz w:val="18"/>
              </w:rPr>
              <w:t>Telephone</w:t>
            </w:r>
          </w:p>
        </w:tc>
        <w:tc>
          <w:tcPr>
            <w:tcW w:type="dxa" w:w="6756"/>
            <w:shd w:val="clear" w:color="auto" w:fill="F7F9FC"/>
          </w:tcPr>
          <w:p>
            <w:pPr>
              <w:spacing w:before="20" w:after="20"/>
            </w:pPr>
            <w:r/>
            <w:r>
              <w:rPr>
                <w:rFonts w:ascii="Arial" w:hAnsi="Arial"/>
                <w:b w:val="0"/>
                <w:i w:val="0"/>
                <w:color w:val="1A1A1A"/>
                <w:sz w:val="18"/>
              </w:rPr>
              <w:t>+65 6100 0613</w:t>
            </w:r>
          </w:p>
        </w:tc>
      </w:tr>
      <w:tr>
        <w:trPr>
          <w:cantSplit/>
        </w:trPr>
        <w:tc>
          <w:tcPr>
            <w:tcW w:type="dxa" w:w="3180"/>
          </w:tcPr>
          <w:p>
            <w:pPr>
              <w:spacing w:before="20" w:after="20"/>
            </w:pPr>
            <w:r/>
            <w:r>
              <w:rPr>
                <w:rFonts w:ascii="Arial" w:hAnsi="Arial"/>
                <w:b w:val="0"/>
                <w:i w:val="0"/>
                <w:color w:val="1A1A1A"/>
                <w:sz w:val="18"/>
              </w:rPr>
              <w:t>Website</w:t>
            </w:r>
          </w:p>
        </w:tc>
        <w:tc>
          <w:tcPr>
            <w:tcW w:type="dxa" w:w="6756"/>
          </w:tcPr>
          <w:p>
            <w:pPr>
              <w:spacing w:before="20" w:after="20"/>
            </w:pPr>
            <w:r/>
            <w:r>
              <w:rPr>
                <w:rFonts w:ascii="Arial" w:hAnsi="Arial"/>
                <w:b w:val="0"/>
                <w:i w:val="0"/>
                <w:color w:val="1A1A1A"/>
                <w:sz w:val="18"/>
              </w:rPr>
              <w:t>www.tertiarycourses.com.sg</w:t>
            </w:r>
          </w:p>
        </w:tc>
      </w:tr>
      <w:tr>
        <w:trPr>
          <w:cantSplit/>
        </w:trPr>
        <w:tc>
          <w:tcPr>
            <w:tcW w:type="dxa" w:w="3180"/>
            <w:shd w:val="clear" w:color="auto" w:fill="F7F9FC"/>
          </w:tcPr>
          <w:p>
            <w:pPr>
              <w:spacing w:before="20" w:after="20"/>
            </w:pPr>
            <w:r/>
            <w:r>
              <w:rPr>
                <w:rFonts w:ascii="Arial" w:hAnsi="Arial"/>
                <w:b w:val="0"/>
                <w:i w:val="0"/>
                <w:color w:val="1A1A1A"/>
                <w:sz w:val="18"/>
              </w:rPr>
              <w:t>Trainer</w:t>
            </w:r>
          </w:p>
        </w:tc>
        <w:tc>
          <w:tcPr>
            <w:tcW w:type="dxa" w:w="6756"/>
            <w:shd w:val="clear" w:color="auto" w:fill="F7F9FC"/>
          </w:tcPr>
          <w:p>
            <w:pPr>
              <w:spacing w:before="20" w:after="20"/>
            </w:pPr>
            <w:r/>
            <w:r>
              <w:rPr>
                <w:rFonts w:ascii="Arial" w:hAnsi="Arial"/>
                <w:b w:val="0"/>
                <w:i w:val="0"/>
                <w:color w:val="1A1A1A"/>
                <w:sz w:val="18"/>
              </w:rPr>
              <w:t>Dr. Alfred Ang — Founder &amp; Principal Trainer, Tertiary Infotech Academy</w:t>
            </w:r>
          </w:p>
        </w:tc>
      </w:tr>
    </w:tbl>
    <w:p>
      <w:pPr>
        <w:spacing w:after="40"/>
      </w:pPr>
    </w:p>
    <w:p>
      <w:pPr>
        <w:pStyle w:val="Heading2"/>
        <w:spacing w:before="280" w:after="80"/>
        <w:ind w:left="0"/>
        <w:keepNext/>
      </w:pPr>
      <w:r>
        <w:rPr>
          <w:rFonts w:ascii="Arial" w:hAnsi="Arial"/>
        </w:rPr>
        <w:t>Links you will need</w:t>
      </w:r>
    </w:p>
    <w:tbl>
      <w:tblPr>
        <w:tblStyle w:val="TableGrid"/>
        <w:tblW w:type="auto" w:w="0"/>
        <w:jc w:val="left"/>
        <w:tblLayout w:type="autofit"/>
        <w:tblLook w:firstColumn="1" w:firstRow="1" w:lastColumn="0" w:lastRow="0" w:noHBand="0" w:noVBand="1" w:val="04A0"/>
      </w:tblPr>
      <w:tblGrid>
        <w:gridCol w:w="3312"/>
        <w:gridCol w:w="3312"/>
        <w:gridCol w:w="3312"/>
      </w:tblGrid>
      <w:tr>
        <w:trPr>
          <w:tblHeader/>
          <w:cantSplit/>
        </w:trPr>
        <w:tc>
          <w:tcPr>
            <w:tcW w:type="dxa" w:w="2583"/>
            <w:shd w:val="clear" w:color="auto" w:fill="1F6FEB"/>
          </w:tcPr>
          <w:p>
            <w:pPr>
              <w:spacing w:before="20" w:after="20"/>
            </w:pPr>
            <w:r>
              <w:rPr>
                <w:b/>
                <w:color w:val="FFFFFF"/>
              </w:rPr>
            </w:r>
            <w:r>
              <w:rPr>
                <w:rFonts w:ascii="Arial" w:hAnsi="Arial"/>
                <w:b/>
                <w:i w:val="0"/>
                <w:color w:val="FFFFFF"/>
                <w:sz w:val="18"/>
              </w:rPr>
              <w:t>Resource</w:t>
            </w:r>
          </w:p>
        </w:tc>
        <w:tc>
          <w:tcPr>
            <w:tcW w:type="dxa" w:w="2981"/>
            <w:shd w:val="clear" w:color="auto" w:fill="1F6FEB"/>
          </w:tcPr>
          <w:p>
            <w:pPr>
              <w:spacing w:before="20" w:after="20"/>
            </w:pPr>
            <w:r>
              <w:rPr>
                <w:b/>
                <w:color w:val="FFFFFF"/>
              </w:rPr>
            </w:r>
            <w:r>
              <w:rPr>
                <w:rFonts w:ascii="Arial" w:hAnsi="Arial"/>
                <w:b/>
                <w:i w:val="0"/>
                <w:color w:val="FFFFFF"/>
                <w:sz w:val="18"/>
              </w:rPr>
              <w:t>What it is for</w:t>
            </w:r>
          </w:p>
        </w:tc>
        <w:tc>
          <w:tcPr>
            <w:tcW w:type="dxa" w:w="4372"/>
            <w:shd w:val="clear" w:color="auto" w:fill="1F6FEB"/>
          </w:tcPr>
          <w:p>
            <w:pPr>
              <w:spacing w:before="20" w:after="20"/>
            </w:pPr>
            <w:r>
              <w:rPr>
                <w:b/>
                <w:color w:val="FFFFFF"/>
              </w:rPr>
            </w:r>
            <w:r>
              <w:rPr>
                <w:rFonts w:ascii="Arial" w:hAnsi="Arial"/>
                <w:b/>
                <w:i w:val="0"/>
                <w:color w:val="FFFFFF"/>
                <w:sz w:val="18"/>
              </w:rPr>
              <w:t>Link</w:t>
            </w:r>
          </w:p>
        </w:tc>
      </w:tr>
      <w:tr>
        <w:trPr>
          <w:cantSplit/>
        </w:trPr>
        <w:tc>
          <w:tcPr>
            <w:tcW w:type="dxa" w:w="2583"/>
          </w:tcPr>
          <w:p>
            <w:pPr>
              <w:spacing w:before="20" w:after="20"/>
            </w:pPr>
            <w:r/>
            <w:r>
              <w:rPr>
                <w:rFonts w:ascii="Arial" w:hAnsi="Arial"/>
                <w:b w:val="0"/>
                <w:i w:val="0"/>
                <w:color w:val="1A1A1A"/>
                <w:sz w:val="18"/>
              </w:rPr>
              <w:t>Learning Management System</w:t>
            </w:r>
          </w:p>
        </w:tc>
        <w:tc>
          <w:tcPr>
            <w:tcW w:type="dxa" w:w="2981"/>
          </w:tcPr>
          <w:p>
            <w:pPr>
              <w:spacing w:before="20" w:after="20"/>
            </w:pPr>
            <w:r/>
            <w:r>
              <w:rPr>
                <w:rFonts w:ascii="Arial" w:hAnsi="Arial"/>
                <w:b w:val="0"/>
                <w:i w:val="0"/>
                <w:color w:val="1A1A1A"/>
                <w:sz w:val="18"/>
              </w:rPr>
              <w:t>Course slides, this Learner Guide, lab access, the TRAQOM QR code, digital attendance and assessment submission</w:t>
            </w:r>
          </w:p>
        </w:tc>
        <w:tc>
          <w:tcPr>
            <w:tcW w:type="dxa" w:w="4372"/>
          </w:tcPr>
          <w:p>
            <w:pPr>
              <w:spacing w:before="20" w:after="20"/>
            </w:pPr>
            <w:r/>
            <w:r>
              <w:rPr>
                <w:rFonts w:ascii="Arial" w:hAnsi="Arial"/>
                <w:b w:val="0"/>
                <w:i w:val="0"/>
                <w:color w:val="1A1A1A"/>
                <w:sz w:val="18"/>
              </w:rPr>
              <w:t>https://lms-tms.tertiaryinfotech.com/</w:t>
            </w:r>
          </w:p>
        </w:tc>
      </w:tr>
      <w:tr>
        <w:trPr>
          <w:cantSplit/>
        </w:trPr>
        <w:tc>
          <w:tcPr>
            <w:tcW w:type="dxa" w:w="2583"/>
            <w:shd w:val="clear" w:color="auto" w:fill="F7F9FC"/>
          </w:tcPr>
          <w:p>
            <w:pPr>
              <w:spacing w:before="20" w:after="20"/>
            </w:pPr>
            <w:r/>
            <w:r>
              <w:rPr>
                <w:rFonts w:ascii="Arial" w:hAnsi="Arial"/>
                <w:b w:val="0"/>
                <w:i w:val="0"/>
                <w:color w:val="1A1A1A"/>
                <w:sz w:val="18"/>
              </w:rPr>
              <w:t>Practice exam</w:t>
            </w:r>
          </w:p>
        </w:tc>
        <w:tc>
          <w:tcPr>
            <w:tcW w:type="dxa" w:w="2981"/>
            <w:shd w:val="clear" w:color="auto" w:fill="F7F9FC"/>
          </w:tcPr>
          <w:p>
            <w:pPr>
              <w:spacing w:before="20" w:after="20"/>
            </w:pPr>
            <w:r/>
            <w:r>
              <w:rPr>
                <w:rFonts w:ascii="Arial" w:hAnsi="Arial"/>
                <w:b w:val="0"/>
                <w:i w:val="0"/>
                <w:color w:val="1A1A1A"/>
                <w:sz w:val="18"/>
              </w:rPr>
              <w:t>Timed multiple-choice practice against the KCNA blueprint</w:t>
            </w:r>
          </w:p>
        </w:tc>
        <w:tc>
          <w:tcPr>
            <w:tcW w:type="dxa" w:w="4372"/>
            <w:shd w:val="clear" w:color="auto" w:fill="F7F9FC"/>
          </w:tcPr>
          <w:p>
            <w:pPr>
              <w:spacing w:before="20" w:after="20"/>
            </w:pPr>
            <w:r/>
            <w:r>
              <w:rPr>
                <w:rFonts w:ascii="Arial" w:hAnsi="Arial"/>
                <w:b w:val="0"/>
                <w:i w:val="0"/>
                <w:color w:val="1A1A1A"/>
                <w:sz w:val="18"/>
              </w:rPr>
              <w:t>https://exams.tertiaryinfotech.com/practice-exams/linuxfoundation/linuxfoundation-kcna</w:t>
            </w:r>
          </w:p>
        </w:tc>
      </w:tr>
      <w:tr>
        <w:trPr>
          <w:cantSplit/>
        </w:trPr>
        <w:tc>
          <w:tcPr>
            <w:tcW w:type="dxa" w:w="2583"/>
          </w:tcPr>
          <w:p>
            <w:pPr>
              <w:spacing w:before="20" w:after="20"/>
            </w:pPr>
            <w:r/>
            <w:r>
              <w:rPr>
                <w:rFonts w:ascii="Arial" w:hAnsi="Arial"/>
                <w:b w:val="0"/>
                <w:i w:val="0"/>
                <w:color w:val="1A1A1A"/>
                <w:sz w:val="18"/>
              </w:rPr>
              <w:t>Course page</w:t>
            </w:r>
          </w:p>
        </w:tc>
        <w:tc>
          <w:tcPr>
            <w:tcW w:type="dxa" w:w="2981"/>
          </w:tcPr>
          <w:p>
            <w:pPr>
              <w:spacing w:before="20" w:after="20"/>
            </w:pPr>
            <w:r/>
            <w:r>
              <w:rPr>
                <w:rFonts w:ascii="Arial" w:hAnsi="Arial"/>
                <w:b w:val="0"/>
                <w:i w:val="0"/>
                <w:color w:val="1A1A1A"/>
                <w:sz w:val="18"/>
              </w:rPr>
              <w:t>Registered outline, dates, fees and funding eligibility</w:t>
            </w:r>
          </w:p>
        </w:tc>
        <w:tc>
          <w:tcPr>
            <w:tcW w:type="dxa" w:w="4372"/>
          </w:tcPr>
          <w:p>
            <w:pPr>
              <w:spacing w:before="20" w:after="20"/>
            </w:pPr>
            <w:r/>
            <w:r>
              <w:rPr>
                <w:rFonts w:ascii="Arial" w:hAnsi="Arial"/>
                <w:b w:val="0"/>
                <w:i w:val="0"/>
                <w:color w:val="1A1A1A"/>
                <w:sz w:val="18"/>
              </w:rPr>
              <w:t>https://www.tertiarycourses.com.sg/wsq-kubernetes-and-cloud-native-associate-kcna-training.html</w:t>
            </w:r>
          </w:p>
        </w:tc>
      </w:tr>
      <w:tr>
        <w:trPr>
          <w:cantSplit/>
        </w:trPr>
        <w:tc>
          <w:tcPr>
            <w:tcW w:type="dxa" w:w="2583"/>
            <w:shd w:val="clear" w:color="auto" w:fill="F7F9FC"/>
          </w:tcPr>
          <w:p>
            <w:pPr>
              <w:spacing w:before="20" w:after="20"/>
            </w:pPr>
            <w:r/>
            <w:r>
              <w:rPr>
                <w:rFonts w:ascii="Arial" w:hAnsi="Arial"/>
                <w:b w:val="0"/>
                <w:i w:val="0"/>
                <w:color w:val="1A1A1A"/>
                <w:sz w:val="18"/>
              </w:rPr>
              <w:t>Lab repository</w:t>
            </w:r>
          </w:p>
        </w:tc>
        <w:tc>
          <w:tcPr>
            <w:tcW w:type="dxa" w:w="2981"/>
            <w:shd w:val="clear" w:color="auto" w:fill="F7F9FC"/>
          </w:tcPr>
          <w:p>
            <w:pPr>
              <w:spacing w:before="20" w:after="20"/>
            </w:pPr>
            <w:r/>
            <w:r>
              <w:rPr>
                <w:rFonts w:ascii="Arial" w:hAnsi="Arial"/>
                <w:b w:val="0"/>
                <w:i w:val="0"/>
                <w:color w:val="1A1A1A"/>
                <w:sz w:val="18"/>
              </w:rPr>
              <w:t>All 25 lab folders: manifests, datasets and verification scripts</w:t>
            </w:r>
          </w:p>
        </w:tc>
        <w:tc>
          <w:tcPr>
            <w:tcW w:type="dxa" w:w="4372"/>
            <w:shd w:val="clear" w:color="auto" w:fill="F7F9FC"/>
          </w:tcPr>
          <w:p>
            <w:pPr>
              <w:spacing w:before="20" w:after="20"/>
            </w:pPr>
            <w:r/>
            <w:r>
              <w:rPr>
                <w:rFonts w:ascii="Arial" w:hAnsi="Arial"/>
                <w:b w:val="0"/>
                <w:i w:val="0"/>
                <w:color w:val="1A1A1A"/>
                <w:sz w:val="18"/>
              </w:rPr>
              <w:t>https://github.com/tertiarycourses/TGS-2023039343-Kubernetes-and-Cloud-Native-Associate-KCNA-Training</w:t>
            </w:r>
          </w:p>
        </w:tc>
      </w:tr>
      <w:tr>
        <w:trPr>
          <w:cantSplit/>
        </w:trPr>
        <w:tc>
          <w:tcPr>
            <w:tcW w:type="dxa" w:w="2583"/>
          </w:tcPr>
          <w:p>
            <w:pPr>
              <w:spacing w:before="20" w:after="20"/>
            </w:pPr>
            <w:r/>
            <w:r>
              <w:rPr>
                <w:rFonts w:ascii="Arial" w:hAnsi="Arial"/>
                <w:b w:val="0"/>
                <w:i w:val="0"/>
                <w:color w:val="1A1A1A"/>
                <w:sz w:val="18"/>
              </w:rPr>
              <w:t>Killercoda Kubernetes Playground</w:t>
            </w:r>
          </w:p>
        </w:tc>
        <w:tc>
          <w:tcPr>
            <w:tcW w:type="dxa" w:w="2981"/>
          </w:tcPr>
          <w:p>
            <w:pPr>
              <w:spacing w:before="20" w:after="20"/>
            </w:pPr>
            <w:r/>
            <w:r>
              <w:rPr>
                <w:rFonts w:ascii="Arial" w:hAnsi="Arial"/>
                <w:b w:val="0"/>
                <w:i w:val="0"/>
                <w:color w:val="1A1A1A"/>
                <w:sz w:val="18"/>
              </w:rPr>
              <w:t>Recommended browser-based Kubernetes cluster and terminal</w:t>
            </w:r>
          </w:p>
        </w:tc>
        <w:tc>
          <w:tcPr>
            <w:tcW w:type="dxa" w:w="4372"/>
          </w:tcPr>
          <w:p>
            <w:pPr>
              <w:spacing w:before="20" w:after="20"/>
            </w:pPr>
            <w:r/>
            <w:r>
              <w:rPr>
                <w:rFonts w:ascii="Arial" w:hAnsi="Arial"/>
                <w:b w:val="0"/>
                <w:i w:val="0"/>
                <w:color w:val="1A1A1A"/>
                <w:sz w:val="18"/>
              </w:rPr>
              <w:t>https://killercoda.com/playgrounds/scenario/kubernetes</w:t>
            </w:r>
          </w:p>
        </w:tc>
      </w:tr>
    </w:tbl>
    <w:p>
      <w:pPr>
        <w:spacing w:after="40"/>
      </w:pPr>
    </w:p>
    <w:p>
      <w:pPr>
        <w:pStyle w:val="Heading2"/>
        <w:spacing w:before="280" w:after="80"/>
        <w:ind w:left="0"/>
        <w:keepNext/>
      </w:pPr>
      <w:r>
        <w:rPr>
          <w:rFonts w:ascii="Arial" w:hAnsi="Arial"/>
        </w:rPr>
        <w:t>Course identity</w:t>
      </w:r>
    </w:p>
    <w:tbl>
      <w:tblPr>
        <w:tblStyle w:val="TableGrid"/>
        <w:tblW w:type="auto" w:w="0"/>
        <w:jc w:val="left"/>
        <w:tblLayout w:type="autofit"/>
        <w:tblLook w:firstColumn="1" w:firstRow="1" w:lastColumn="0" w:lastRow="0" w:noHBand="0" w:noVBand="1" w:val="04A0"/>
      </w:tblPr>
      <w:tblGrid>
        <w:gridCol w:w="4968"/>
        <w:gridCol w:w="4968"/>
      </w:tblGrid>
      <w:tr>
        <w:trPr>
          <w:tblHeader/>
          <w:cantSplit/>
        </w:trPr>
        <w:tc>
          <w:tcPr>
            <w:tcW w:type="dxa" w:w="3180"/>
            <w:shd w:val="clear" w:color="auto" w:fill="1F6FEB"/>
          </w:tcPr>
          <w:p>
            <w:pPr>
              <w:spacing w:before="20" w:after="20"/>
            </w:pPr>
            <w:r>
              <w:rPr>
                <w:b/>
                <w:color w:val="FFFFFF"/>
              </w:rPr>
            </w:r>
            <w:r>
              <w:rPr>
                <w:rFonts w:ascii="Arial" w:hAnsi="Arial"/>
                <w:b/>
                <w:i w:val="0"/>
                <w:color w:val="FFFFFF"/>
                <w:sz w:val="18"/>
              </w:rPr>
              <w:t>Field</w:t>
            </w:r>
          </w:p>
        </w:tc>
        <w:tc>
          <w:tcPr>
            <w:tcW w:type="dxa" w:w="6756"/>
            <w:shd w:val="clear" w:color="auto" w:fill="1F6FEB"/>
          </w:tcPr>
          <w:p>
            <w:pPr>
              <w:spacing w:before="20" w:after="20"/>
            </w:pPr>
            <w:r>
              <w:rPr>
                <w:b/>
                <w:color w:val="FFFFFF"/>
              </w:rPr>
            </w:r>
            <w:r>
              <w:rPr>
                <w:rFonts w:ascii="Arial" w:hAnsi="Arial"/>
                <w:b/>
                <w:i w:val="0"/>
                <w:color w:val="FFFFFF"/>
                <w:sz w:val="18"/>
              </w:rPr>
              <w:t>Value</w:t>
            </w:r>
          </w:p>
        </w:tc>
      </w:tr>
      <w:tr>
        <w:trPr>
          <w:cantSplit/>
        </w:trPr>
        <w:tc>
          <w:tcPr>
            <w:tcW w:type="dxa" w:w="3180"/>
          </w:tcPr>
          <w:p>
            <w:pPr>
              <w:spacing w:before="20" w:after="20"/>
            </w:pPr>
            <w:r/>
            <w:r>
              <w:rPr>
                <w:rFonts w:ascii="Arial" w:hAnsi="Arial"/>
                <w:b w:val="0"/>
                <w:i w:val="0"/>
                <w:color w:val="1A1A1A"/>
                <w:sz w:val="18"/>
              </w:rPr>
              <w:t>Course title</w:t>
            </w:r>
          </w:p>
        </w:tc>
        <w:tc>
          <w:tcPr>
            <w:tcW w:type="dxa" w:w="6756"/>
          </w:tcPr>
          <w:p>
            <w:pPr>
              <w:spacing w:before="20" w:after="20"/>
            </w:pPr>
            <w:r/>
            <w:r>
              <w:rPr>
                <w:rFonts w:ascii="Arial" w:hAnsi="Arial"/>
                <w:b w:val="0"/>
                <w:i w:val="0"/>
                <w:color w:val="1A1A1A"/>
                <w:sz w:val="18"/>
              </w:rPr>
              <w:t>Kubernetes and Cloud Native Associate (KCNA) Training</w:t>
            </w:r>
          </w:p>
        </w:tc>
      </w:tr>
      <w:tr>
        <w:trPr>
          <w:cantSplit/>
        </w:trPr>
        <w:tc>
          <w:tcPr>
            <w:tcW w:type="dxa" w:w="3180"/>
            <w:shd w:val="clear" w:color="auto" w:fill="F7F9FC"/>
          </w:tcPr>
          <w:p>
            <w:pPr>
              <w:spacing w:before="20" w:after="20"/>
            </w:pPr>
            <w:r/>
            <w:r>
              <w:rPr>
                <w:rFonts w:ascii="Arial" w:hAnsi="Arial"/>
                <w:b w:val="0"/>
                <w:i w:val="0"/>
                <w:color w:val="1A1A1A"/>
                <w:sz w:val="18"/>
              </w:rPr>
              <w:t>TGS reference number</w:t>
            </w:r>
          </w:p>
        </w:tc>
        <w:tc>
          <w:tcPr>
            <w:tcW w:type="dxa" w:w="6756"/>
            <w:shd w:val="clear" w:color="auto" w:fill="F7F9FC"/>
          </w:tcPr>
          <w:p>
            <w:pPr>
              <w:spacing w:before="20" w:after="20"/>
            </w:pPr>
            <w:r/>
            <w:r>
              <w:rPr>
                <w:rFonts w:ascii="Arial" w:hAnsi="Arial"/>
                <w:b w:val="0"/>
                <w:i w:val="0"/>
                <w:color w:val="1A1A1A"/>
                <w:sz w:val="18"/>
              </w:rPr>
              <w:t>TGS-2023039343</w:t>
            </w:r>
          </w:p>
        </w:tc>
      </w:tr>
      <w:tr>
        <w:trPr>
          <w:cantSplit/>
        </w:trPr>
        <w:tc>
          <w:tcPr>
            <w:tcW w:type="dxa" w:w="3180"/>
          </w:tcPr>
          <w:p>
            <w:pPr>
              <w:spacing w:before="20" w:after="20"/>
            </w:pPr>
            <w:r/>
            <w:r>
              <w:rPr>
                <w:rFonts w:ascii="Arial" w:hAnsi="Arial"/>
                <w:b w:val="0"/>
                <w:i w:val="0"/>
                <w:color w:val="1A1A1A"/>
                <w:sz w:val="18"/>
              </w:rPr>
              <w:t>TSC</w:t>
            </w:r>
          </w:p>
        </w:tc>
        <w:tc>
          <w:tcPr>
            <w:tcW w:type="dxa" w:w="6756"/>
          </w:tcPr>
          <w:p>
            <w:pPr>
              <w:spacing w:before="20" w:after="20"/>
            </w:pPr>
            <w:r/>
            <w:r>
              <w:rPr>
                <w:rFonts w:ascii="Arial" w:hAnsi="Arial"/>
                <w:b w:val="0"/>
                <w:i w:val="0"/>
                <w:color w:val="1A1A1A"/>
                <w:sz w:val="18"/>
              </w:rPr>
              <w:t>Solution Architecture (ICT-DES-4006-1.1)</w:t>
            </w:r>
          </w:p>
        </w:tc>
      </w:tr>
      <w:tr>
        <w:trPr>
          <w:cantSplit/>
        </w:trPr>
        <w:tc>
          <w:tcPr>
            <w:tcW w:type="dxa" w:w="3180"/>
            <w:shd w:val="clear" w:color="auto" w:fill="F7F9FC"/>
          </w:tcPr>
          <w:p>
            <w:pPr>
              <w:spacing w:before="20" w:after="20"/>
            </w:pPr>
            <w:r/>
            <w:r>
              <w:rPr>
                <w:rFonts w:ascii="Arial" w:hAnsi="Arial"/>
                <w:b w:val="0"/>
                <w:i w:val="0"/>
                <w:color w:val="1A1A1A"/>
                <w:sz w:val="18"/>
              </w:rPr>
              <w:t>Duration</w:t>
            </w:r>
          </w:p>
        </w:tc>
        <w:tc>
          <w:tcPr>
            <w:tcW w:type="dxa" w:w="6756"/>
            <w:shd w:val="clear" w:color="auto" w:fill="F7F9FC"/>
          </w:tcPr>
          <w:p>
            <w:pPr>
              <w:spacing w:before="20" w:after="20"/>
            </w:pPr>
            <w:r/>
            <w:r>
              <w:rPr>
                <w:rFonts w:ascii="Arial" w:hAnsi="Arial"/>
                <w:b w:val="0"/>
                <w:i w:val="0"/>
                <w:color w:val="1A1A1A"/>
                <w:sz w:val="18"/>
              </w:rPr>
              <w:t>40 hours over 5 days (37 training + 3 assessment)</w:t>
            </w:r>
          </w:p>
        </w:tc>
      </w:tr>
      <w:tr>
        <w:trPr>
          <w:cantSplit/>
        </w:trPr>
        <w:tc>
          <w:tcPr>
            <w:tcW w:type="dxa" w:w="3180"/>
          </w:tcPr>
          <w:p>
            <w:pPr>
              <w:spacing w:before="20" w:after="20"/>
            </w:pPr>
            <w:r/>
            <w:r>
              <w:rPr>
                <w:rFonts w:ascii="Arial" w:hAnsi="Arial"/>
                <w:b w:val="0"/>
                <w:i w:val="0"/>
                <w:color w:val="1A1A1A"/>
                <w:sz w:val="18"/>
              </w:rPr>
              <w:t>Document</w:t>
            </w:r>
          </w:p>
        </w:tc>
        <w:tc>
          <w:tcPr>
            <w:tcW w:type="dxa" w:w="6756"/>
          </w:tcPr>
          <w:p>
            <w:pPr>
              <w:spacing w:before="20" w:after="20"/>
            </w:pPr>
            <w:r/>
            <w:r>
              <w:rPr>
                <w:rFonts w:ascii="Arial" w:hAnsi="Arial"/>
                <w:b w:val="0"/>
                <w:i w:val="0"/>
                <w:color w:val="1A1A1A"/>
                <w:sz w:val="18"/>
              </w:rPr>
              <w:t>Learner Guide v6.1</w:t>
            </w:r>
          </w:p>
        </w:tc>
      </w:tr>
      <w:tr>
        <w:trPr>
          <w:cantSplit/>
        </w:trPr>
        <w:tc>
          <w:tcPr>
            <w:tcW w:type="dxa" w:w="3180"/>
            <w:shd w:val="clear" w:color="auto" w:fill="F7F9FC"/>
          </w:tcPr>
          <w:p>
            <w:pPr>
              <w:spacing w:before="20" w:after="20"/>
            </w:pPr>
            <w:r/>
            <w:r>
              <w:rPr>
                <w:rFonts w:ascii="Arial" w:hAnsi="Arial"/>
                <w:b w:val="0"/>
                <w:i w:val="0"/>
                <w:color w:val="1A1A1A"/>
                <w:sz w:val="18"/>
              </w:rPr>
              <w:t>Effective date</w:t>
            </w:r>
          </w:p>
        </w:tc>
        <w:tc>
          <w:tcPr>
            <w:tcW w:type="dxa" w:w="6756"/>
            <w:shd w:val="clear" w:color="auto" w:fill="F7F9FC"/>
          </w:tcPr>
          <w:p>
            <w:pPr>
              <w:spacing w:before="20" w:after="20"/>
            </w:pPr>
            <w:r/>
            <w:r>
              <w:rPr>
                <w:rFonts w:ascii="Arial" w:hAnsi="Arial"/>
                <w:b w:val="0"/>
                <w:i w:val="0"/>
                <w:color w:val="1A1A1A"/>
                <w:sz w:val="18"/>
              </w:rPr>
              <w:t>10 September 2026</w:t>
            </w:r>
          </w:p>
        </w:tc>
      </w:tr>
    </w:tbl>
    <w:p>
      <w:pPr>
        <w:spacing w:after="40"/>
      </w:pPr>
    </w:p>
    <w:sectPr w:rsidR="00FC693F" w:rsidRPr="0006063C" w:rsidSect="00034616">
      <w:footerReference w:type="default" r:id="rId11"/>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cs="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11182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