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mark.png"/>
                    <pic:cNvPicPr/>
                  </pic:nvPicPr>
                  <pic:blipFill>
                    <a:blip r:embed="rId10"/>
                    <a:stretch>
                      <a:fillRect/>
                    </a:stretch>
                  </pic:blipFill>
                  <pic:spPr>
                    <a:xfrm>
                      <a:off x="0" y="0"/>
                      <a:ext cx="1920240" cy="1920240"/>
                    </a:xfrm>
                    <a:prstGeom prst="rect"/>
                  </pic:spPr>
                </pic:pic>
              </a:graphicData>
            </a:graphic>
          </wp:inline>
        </w:drawing>
      </w:r>
    </w:p>
    <w:p>
      <w:pPr>
        <w:pStyle w:val="Title"/>
        <w:jc w:val="center"/>
      </w:pPr>
      <w:r>
        <w:t>Lesson Plan</w:t>
      </w:r>
    </w:p>
    <w:p>
      <w:pPr>
        <w:jc w:val="center"/>
      </w:pPr>
      <w:r>
        <w:t>For</w:t>
      </w:r>
    </w:p>
    <w:p>
      <w:pPr>
        <w:pStyle w:val="Title"/>
        <w:jc w:val="center"/>
      </w:pPr>
      <w:r>
        <w:t>Google Associate Cloud Engineer Training</w:t>
      </w:r>
    </w:p>
    <w:p>
      <w:pPr>
        <w:jc w:val="center"/>
      </w:pPr>
      <w:r>
        <w:t>Course Code TGS-2023041024</w:t>
      </w:r>
    </w:p>
    <w:p>
      <w:pPr>
        <w:jc w:val="center"/>
      </w:pPr>
      <w:r>
        <w:t>TSC Cloud Computing · ICT-DIT-3020-1.1</w:t>
      </w:r>
    </w:p>
    <w:p>
      <w:pPr>
        <w:jc w:val="center"/>
      </w:pPr>
      <w:r>
        <w:t>Synchronous e-Learning</w:t>
      </w:r>
    </w:p>
    <w:p>
      <w:pPr>
        <w:jc w:val="center"/>
      </w:pPr>
      <w:r>
        <w:t>Conducted by Tertiary Infotech Academy Pte Ltd</w:t>
      </w:r>
    </w:p>
    <w:p>
      <w:pPr>
        <w:jc w:val="center"/>
      </w:pPr>
      <w:r>
        <w:t>UEN 201200696W</w:t>
      </w:r>
    </w:p>
    <w:p>
      <w:pPr>
        <w:jc w:val="center"/>
      </w:pPr>
      <w:r>
        <w:t>Version v8.0 · 12 September 2026</w:t>
      </w:r>
    </w:p>
    <w:p>
      <w:r>
        <w:br w:type="page"/>
      </w:r>
    </w:p>
    <w:p>
      <w:pPr>
        <w:pStyle w:val="Heading1"/>
      </w:pPr>
      <w:r>
        <w:t>Document Version Control Record</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2520"/>
            <w:vAlign w:val="center"/>
            <w:tcMar>
              <w:top w:w="90" w:type="dxa"/>
              <w:start w:w="100" w:type="dxa"/>
              <w:bottom w:w="90" w:type="dxa"/>
              <w:end w:w="100" w:type="dxa"/>
            </w:tcMar>
            <w:shd w:fill="1F6FEB"/>
          </w:tcPr>
          <w:p>
            <w:r>
              <w:rPr>
                <w:b/>
                <w:color w:val="FFFFFF"/>
              </w:rPr>
              <w:t>Version Number</w:t>
            </w:r>
          </w:p>
        </w:tc>
        <w:tc>
          <w:tcPr>
            <w:tcW w:type="dxa" w:w="2520"/>
            <w:vAlign w:val="center"/>
            <w:tcMar>
              <w:top w:w="90" w:type="dxa"/>
              <w:start w:w="100" w:type="dxa"/>
              <w:bottom w:w="90" w:type="dxa"/>
              <w:end w:w="100" w:type="dxa"/>
            </w:tcMar>
            <w:shd w:fill="1F6FEB"/>
          </w:tcPr>
          <w:p>
            <w:r>
              <w:rPr>
                <w:b/>
                <w:color w:val="FFFFFF"/>
              </w:rPr>
              <w:t>Effective Date of Release</w:t>
            </w:r>
          </w:p>
        </w:tc>
        <w:tc>
          <w:tcPr>
            <w:tcW w:type="dxa" w:w="2520"/>
            <w:vAlign w:val="center"/>
            <w:tcMar>
              <w:top w:w="90" w:type="dxa"/>
              <w:start w:w="100" w:type="dxa"/>
              <w:bottom w:w="90" w:type="dxa"/>
              <w:end w:w="100" w:type="dxa"/>
            </w:tcMar>
            <w:shd w:fill="1F6FEB"/>
          </w:tcPr>
          <w:p>
            <w:r>
              <w:rPr>
                <w:b/>
                <w:color w:val="FFFFFF"/>
              </w:rPr>
              <w:t>Summary of Included Changes</w:t>
            </w:r>
          </w:p>
        </w:tc>
        <w:tc>
          <w:tcPr>
            <w:tcW w:type="dxa" w:w="2520"/>
            <w:vAlign w:val="center"/>
            <w:tcMar>
              <w:top w:w="90" w:type="dxa"/>
              <w:start w:w="100" w:type="dxa"/>
              <w:bottom w:w="90" w:type="dxa"/>
              <w:end w:w="100" w:type="dxa"/>
            </w:tcMar>
            <w:shd w:fill="1F6FEB"/>
          </w:tcPr>
          <w:p>
            <w:r>
              <w:rPr>
                <w:b/>
                <w:color w:val="FFFFFF"/>
              </w:rPr>
              <w:t>Author</w:t>
            </w:r>
          </w:p>
        </w:tc>
      </w:tr>
      <w:tr>
        <w:tc>
          <w:tcPr>
            <w:tcW w:type="dxa" w:w="2520"/>
            <w:vAlign w:val="center"/>
            <w:tcMar>
              <w:top w:w="90" w:type="dxa"/>
              <w:start w:w="100" w:type="dxa"/>
              <w:bottom w:w="90" w:type="dxa"/>
              <w:end w:w="100" w:type="dxa"/>
            </w:tcMar>
            <w:shd w:fill="FFFFFF"/>
          </w:tcPr>
          <w:p>
            <w:r>
              <w:t>7.0</w:t>
            </w:r>
          </w:p>
        </w:tc>
        <w:tc>
          <w:tcPr>
            <w:tcW w:type="dxa" w:w="2520"/>
            <w:vAlign w:val="center"/>
            <w:tcMar>
              <w:top w:w="90" w:type="dxa"/>
              <w:start w:w="100" w:type="dxa"/>
              <w:bottom w:w="90" w:type="dxa"/>
              <w:end w:w="100" w:type="dxa"/>
            </w:tcMar>
            <w:shd w:fill="FFFFFF"/>
          </w:tcPr>
          <w:p>
            <w:r>
              <w:t>Legacy release</w:t>
            </w:r>
          </w:p>
        </w:tc>
        <w:tc>
          <w:tcPr>
            <w:tcW w:type="dxa" w:w="2520"/>
            <w:vAlign w:val="center"/>
            <w:tcMar>
              <w:top w:w="90" w:type="dxa"/>
              <w:start w:w="100" w:type="dxa"/>
              <w:bottom w:w="90" w:type="dxa"/>
              <w:end w:w="100" w:type="dxa"/>
            </w:tcMar>
            <w:shd w:fill="FFFFFF"/>
          </w:tcPr>
          <w:p>
            <w:r>
              <w:t>Original reference deck and course materials</w:t>
            </w:r>
          </w:p>
        </w:tc>
        <w:tc>
          <w:tcPr>
            <w:tcW w:type="dxa" w:w="2520"/>
            <w:vAlign w:val="center"/>
            <w:tcMar>
              <w:top w:w="90" w:type="dxa"/>
              <w:start w:w="100" w:type="dxa"/>
              <w:bottom w:w="90" w:type="dxa"/>
              <w:end w:w="100" w:type="dxa"/>
            </w:tcMar>
            <w:shd w:fill="FFFFFF"/>
          </w:tcPr>
          <w:p>
            <w:r>
              <w:t>Tertiary Infotech</w:t>
            </w:r>
          </w:p>
        </w:tc>
      </w:tr>
      <w:tr>
        <w:tc>
          <w:tcPr>
            <w:tcW w:type="dxa" w:w="2520"/>
            <w:vAlign w:val="center"/>
            <w:tcMar>
              <w:top w:w="90" w:type="dxa"/>
              <w:start w:w="100" w:type="dxa"/>
              <w:bottom w:w="90" w:type="dxa"/>
              <w:end w:w="100" w:type="dxa"/>
            </w:tcMar>
            <w:shd w:fill="F5F8FC"/>
          </w:tcPr>
          <w:p>
            <w:r>
              <w:t>8.0</w:t>
            </w:r>
          </w:p>
        </w:tc>
        <w:tc>
          <w:tcPr>
            <w:tcW w:type="dxa" w:w="2520"/>
            <w:vAlign w:val="center"/>
            <w:tcMar>
              <w:top w:w="90" w:type="dxa"/>
              <w:start w:w="100" w:type="dxa"/>
              <w:bottom w:w="90" w:type="dxa"/>
              <w:end w:w="100" w:type="dxa"/>
            </w:tcMar>
            <w:shd w:fill="F5F8FC"/>
          </w:tcPr>
          <w:p>
            <w:r>
              <w:t>12 September 2026</w:t>
            </w:r>
          </w:p>
        </w:tc>
        <w:tc>
          <w:tcPr>
            <w:tcW w:type="dxa" w:w="2520"/>
            <w:vAlign w:val="center"/>
            <w:tcMar>
              <w:top w:w="90" w:type="dxa"/>
              <w:start w:w="100" w:type="dxa"/>
              <w:bottom w:w="90" w:type="dxa"/>
              <w:end w:w="100" w:type="dxa"/>
            </w:tcMar>
            <w:shd w:fill="F5F8FC"/>
          </w:tcPr>
          <w:p>
            <w:r>
              <w:t>Rebuilt Lesson Plan: current ACE domains, technical mechanisms, ten Activities, detailed verification and evidence guidance</w:t>
            </w:r>
          </w:p>
        </w:tc>
        <w:tc>
          <w:tcPr>
            <w:tcW w:type="dxa" w:w="2520"/>
            <w:vAlign w:val="center"/>
            <w:tcMar>
              <w:top w:w="90" w:type="dxa"/>
              <w:start w:w="100" w:type="dxa"/>
              <w:bottom w:w="90" w:type="dxa"/>
              <w:end w:w="100" w:type="dxa"/>
            </w:tcMar>
            <w:shd w:fill="F5F8FC"/>
          </w:tcPr>
          <w:p>
            <w:r>
              <w:t>Dr Alfred Ang</w:t>
            </w:r>
          </w:p>
        </w:tc>
      </w:tr>
    </w:tbl>
    <w:p>
      <w:r>
        <w:br w:type="page"/>
      </w:r>
    </w:p>
    <w:p>
      <w:pPr>
        <w:pStyle w:val="Heading1"/>
      </w:pPr>
      <w:r>
        <w:t>Table of Contents</w:t>
      </w:r>
    </w:p>
    <w:p>
      <w:pPr>
        <w:spacing w:after="100"/>
      </w:pPr>
      <w:r>
        <w:rPr>
          <w:b/>
        </w:rPr>
        <w:t>Course Delivery Plan</w:t>
      </w:r>
      <w:r>
        <w:t>....................................................</w:t>
      </w:r>
      <w:r>
        <w:t>4</w:t>
      </w:r>
    </w:p>
    <w:p>
      <w:pPr>
        <w:spacing w:after="100"/>
      </w:pPr>
      <w:r>
        <w:rPr>
          <w:b/>
        </w:rPr>
        <w:t>Day 1</w:t>
      </w:r>
      <w:r>
        <w:t>...................................................................</w:t>
      </w:r>
      <w:r>
        <w:t>5</w:t>
      </w:r>
    </w:p>
    <w:p>
      <w:pPr>
        <w:spacing w:after="100"/>
      </w:pPr>
      <w:r>
        <w:rPr>
          <w:b/>
        </w:rPr>
        <w:t>Day 2</w:t>
      </w:r>
      <w:r>
        <w:t>...................................................................</w:t>
      </w:r>
      <w:r>
        <w:t>6</w:t>
      </w:r>
    </w:p>
    <w:p>
      <w:pPr>
        <w:spacing w:after="100"/>
      </w:pPr>
      <w:r>
        <w:rPr>
          <w:b/>
        </w:rPr>
        <w:t>Day 3</w:t>
      </w:r>
      <w:r>
        <w:t>...................................................................</w:t>
      </w:r>
      <w:r>
        <w:t>7</w:t>
      </w:r>
    </w:p>
    <w:p>
      <w:pPr>
        <w:spacing w:after="100"/>
      </w:pPr>
      <w:r>
        <w:rPr>
          <w:b/>
        </w:rPr>
        <w:t>Day 4</w:t>
      </w:r>
      <w:r>
        <w:t>...................................................................</w:t>
      </w:r>
      <w:r>
        <w:t>8</w:t>
      </w:r>
    </w:p>
    <w:p>
      <w:pPr>
        <w:spacing w:after="100"/>
      </w:pPr>
      <w:r>
        <w:rPr>
          <w:b/>
        </w:rPr>
        <w:t>Assessment and Activity Mapping</w:t>
      </w:r>
      <w:r>
        <w:t>.........................................</w:t>
      </w:r>
      <w:r>
        <w:t>9</w:t>
      </w:r>
    </w:p>
    <w:p>
      <w:pPr>
        <w:spacing w:after="100"/>
      </w:pPr>
      <w:r>
        <w:rPr>
          <w:b/>
        </w:rPr>
        <w:t>Resources and Contingencies</w:t>
      </w:r>
      <w:r>
        <w:t>.............................................</w:t>
      </w:r>
      <w:r>
        <w:t>10</w:t>
      </w:r>
    </w:p>
    <w:p>
      <w:r>
        <w:br w:type="page"/>
      </w:r>
    </w:p>
    <w:p>
      <w:pPr>
        <w:pStyle w:val="Heading1"/>
      </w:pPr>
      <w:r>
        <w:t>Course Delivery Plan</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tblHeader w:val="true"/>
        </w:trPr>
        <w:tc>
          <w:tcPr>
            <w:tcW w:type="dxa" w:w="5040"/>
            <w:shd w:fill="1F6FEB"/>
            <w:tcMar>
              <w:top w:w="90" w:type="dxa"/>
              <w:start w:w="100" w:type="dxa"/>
              <w:bottom w:w="90" w:type="dxa"/>
              <w:end w:w="100" w:type="dxa"/>
            </w:tcMar>
          </w:tcPr>
          <w:p>
            <w:r>
              <w:rPr>
                <w:b/>
                <w:color w:val="FFFFFF"/>
              </w:rPr>
              <w:t>Field</w:t>
            </w:r>
          </w:p>
        </w:tc>
        <w:tc>
          <w:tcPr>
            <w:tcW w:type="dxa" w:w="5040"/>
            <w:shd w:fill="1F6FEB"/>
            <w:tcMar>
              <w:top w:w="90" w:type="dxa"/>
              <w:start w:w="100" w:type="dxa"/>
              <w:bottom w:w="90" w:type="dxa"/>
              <w:end w:w="100" w:type="dxa"/>
            </w:tcMar>
          </w:tcPr>
          <w:p>
            <w:r>
              <w:rPr>
                <w:b/>
                <w:color w:val="FFFFFF"/>
              </w:rPr>
              <w:t>Value</w:t>
            </w:r>
          </w:p>
        </w:tc>
      </w:tr>
      <w:tr>
        <w:tc>
          <w:tcPr>
            <w:tcW w:type="dxa" w:w="5040"/>
            <w:shd w:fill="FFFFFF"/>
            <w:tcMar>
              <w:top w:w="90" w:type="dxa"/>
              <w:start w:w="100" w:type="dxa"/>
              <w:bottom w:w="90" w:type="dxa"/>
              <w:end w:w="100" w:type="dxa"/>
            </w:tcMar>
            <w:vAlign w:val="center"/>
          </w:tcPr>
          <w:p>
            <w:r>
              <w:t>Course</w:t>
            </w:r>
          </w:p>
        </w:tc>
        <w:tc>
          <w:tcPr>
            <w:tcW w:type="dxa" w:w="5040"/>
            <w:shd w:fill="FFFFFF"/>
            <w:tcMar>
              <w:top w:w="90" w:type="dxa"/>
              <w:start w:w="100" w:type="dxa"/>
              <w:bottom w:w="90" w:type="dxa"/>
              <w:end w:w="100" w:type="dxa"/>
            </w:tcMar>
            <w:vAlign w:val="center"/>
          </w:tcPr>
          <w:p>
            <w:r>
              <w:t>Google Associate Cloud Engineer Training</w:t>
            </w:r>
          </w:p>
        </w:tc>
      </w:tr>
      <w:tr>
        <w:tc>
          <w:tcPr>
            <w:tcW w:type="dxa" w:w="5040"/>
            <w:shd w:fill="F5F8FC"/>
            <w:tcMar>
              <w:top w:w="90" w:type="dxa"/>
              <w:start w:w="100" w:type="dxa"/>
              <w:bottom w:w="90" w:type="dxa"/>
              <w:end w:w="100" w:type="dxa"/>
            </w:tcMar>
            <w:vAlign w:val="center"/>
          </w:tcPr>
          <w:p>
            <w:r>
              <w:t>Code</w:t>
            </w:r>
          </w:p>
        </w:tc>
        <w:tc>
          <w:tcPr>
            <w:tcW w:type="dxa" w:w="5040"/>
            <w:shd w:fill="F5F8FC"/>
            <w:tcMar>
              <w:top w:w="90" w:type="dxa"/>
              <w:start w:w="100" w:type="dxa"/>
              <w:bottom w:w="90" w:type="dxa"/>
              <w:end w:w="100" w:type="dxa"/>
            </w:tcMar>
            <w:vAlign w:val="center"/>
          </w:tcPr>
          <w:p>
            <w:r>
              <w:t>TGS-2023041024</w:t>
            </w:r>
          </w:p>
        </w:tc>
      </w:tr>
      <w:tr>
        <w:tc>
          <w:tcPr>
            <w:tcW w:type="dxa" w:w="5040"/>
            <w:shd w:fill="FFFFFF"/>
            <w:tcMar>
              <w:top w:w="90" w:type="dxa"/>
              <w:start w:w="100" w:type="dxa"/>
              <w:bottom w:w="90" w:type="dxa"/>
              <w:end w:w="100" w:type="dxa"/>
            </w:tcMar>
            <w:vAlign w:val="center"/>
          </w:tcPr>
          <w:p>
            <w:r>
              <w:t>TSC</w:t>
            </w:r>
          </w:p>
        </w:tc>
        <w:tc>
          <w:tcPr>
            <w:tcW w:type="dxa" w:w="5040"/>
            <w:shd w:fill="FFFFFF"/>
            <w:tcMar>
              <w:top w:w="90" w:type="dxa"/>
              <w:start w:w="100" w:type="dxa"/>
              <w:bottom w:w="90" w:type="dxa"/>
              <w:end w:w="100" w:type="dxa"/>
            </w:tcMar>
            <w:vAlign w:val="center"/>
          </w:tcPr>
          <w:p>
            <w:r>
              <w:t>Cloud Computing · ICT-DIT-3020-1.1</w:t>
            </w:r>
          </w:p>
        </w:tc>
      </w:tr>
      <w:tr>
        <w:tc>
          <w:tcPr>
            <w:tcW w:type="dxa" w:w="5040"/>
            <w:shd w:fill="F5F8FC"/>
            <w:tcMar>
              <w:top w:w="90" w:type="dxa"/>
              <w:start w:w="100" w:type="dxa"/>
              <w:bottom w:w="90" w:type="dxa"/>
              <w:end w:w="100" w:type="dxa"/>
            </w:tcMar>
            <w:vAlign w:val="center"/>
          </w:tcPr>
          <w:p>
            <w:r>
              <w:t>Delivery</w:t>
            </w:r>
          </w:p>
        </w:tc>
        <w:tc>
          <w:tcPr>
            <w:tcW w:type="dxa" w:w="5040"/>
            <w:shd w:fill="F5F8FC"/>
            <w:tcMar>
              <w:top w:w="90" w:type="dxa"/>
              <w:start w:w="100" w:type="dxa"/>
              <w:bottom w:w="90" w:type="dxa"/>
              <w:end w:w="100" w:type="dxa"/>
            </w:tcMar>
            <w:vAlign w:val="center"/>
          </w:tcPr>
          <w:p>
            <w:r>
              <w:t>Synchronous e-Learning</w:t>
            </w:r>
          </w:p>
        </w:tc>
      </w:tr>
      <w:tr>
        <w:tc>
          <w:tcPr>
            <w:tcW w:type="dxa" w:w="5040"/>
            <w:shd w:fill="FFFFFF"/>
            <w:tcMar>
              <w:top w:w="90" w:type="dxa"/>
              <w:start w:w="100" w:type="dxa"/>
              <w:bottom w:w="90" w:type="dxa"/>
              <w:end w:w="100" w:type="dxa"/>
            </w:tcMar>
            <w:vAlign w:val="center"/>
          </w:tcPr>
          <w:p>
            <w:r>
              <w:t>Training</w:t>
            </w:r>
          </w:p>
        </w:tc>
        <w:tc>
          <w:tcPr>
            <w:tcW w:type="dxa" w:w="5040"/>
            <w:shd w:fill="FFFFFF"/>
            <w:tcMar>
              <w:top w:w="90" w:type="dxa"/>
              <w:start w:w="100" w:type="dxa"/>
              <w:bottom w:w="90" w:type="dxa"/>
              <w:end w:w="100" w:type="dxa"/>
            </w:tcMar>
            <w:vAlign w:val="center"/>
          </w:tcPr>
          <w:p>
            <w:r>
              <w:t>30 hours</w:t>
            </w:r>
          </w:p>
        </w:tc>
      </w:tr>
      <w:tr>
        <w:tc>
          <w:tcPr>
            <w:tcW w:type="dxa" w:w="5040"/>
            <w:shd w:fill="F5F8FC"/>
            <w:tcMar>
              <w:top w:w="90" w:type="dxa"/>
              <w:start w:w="100" w:type="dxa"/>
              <w:bottom w:w="90" w:type="dxa"/>
              <w:end w:w="100" w:type="dxa"/>
            </w:tcMar>
            <w:vAlign w:val="center"/>
          </w:tcPr>
          <w:p>
            <w:r>
              <w:t>Assessment</w:t>
            </w:r>
          </w:p>
        </w:tc>
        <w:tc>
          <w:tcPr>
            <w:tcW w:type="dxa" w:w="5040"/>
            <w:shd w:fill="F5F8FC"/>
            <w:tcMar>
              <w:top w:w="90" w:type="dxa"/>
              <w:start w:w="100" w:type="dxa"/>
              <w:bottom w:w="90" w:type="dxa"/>
              <w:end w:w="100" w:type="dxa"/>
            </w:tcMar>
            <w:vAlign w:val="center"/>
          </w:tcPr>
          <w:p>
            <w:r>
              <w:t>WA 1 hour + PP 1 hour</w:t>
            </w:r>
          </w:p>
        </w:tc>
      </w:tr>
      <w:tr>
        <w:tc>
          <w:tcPr>
            <w:tcW w:type="dxa" w:w="5040"/>
            <w:shd w:fill="FFFFFF"/>
            <w:tcMar>
              <w:top w:w="90" w:type="dxa"/>
              <w:start w:w="100" w:type="dxa"/>
              <w:bottom w:w="90" w:type="dxa"/>
              <w:end w:w="100" w:type="dxa"/>
            </w:tcMar>
            <w:vAlign w:val="center"/>
          </w:tcPr>
          <w:p>
            <w:r>
              <w:t>Total</w:t>
            </w:r>
          </w:p>
        </w:tc>
        <w:tc>
          <w:tcPr>
            <w:tcW w:type="dxa" w:w="5040"/>
            <w:shd w:fill="FFFFFF"/>
            <w:tcMar>
              <w:top w:w="90" w:type="dxa"/>
              <w:start w:w="100" w:type="dxa"/>
              <w:bottom w:w="90" w:type="dxa"/>
              <w:end w:w="100" w:type="dxa"/>
            </w:tcMar>
            <w:vAlign w:val="center"/>
          </w:tcPr>
          <w:p>
            <w:r>
              <w:t>32 hours</w:t>
            </w:r>
          </w:p>
        </w:tc>
      </w:tr>
    </w:tbl>
    <w:p>
      <w:pPr>
        <w:pStyle w:val="Heading1"/>
      </w:pPr>
      <w:r>
        <w:t>Learning Outcomes</w:t>
      </w:r>
    </w:p>
    <w:p>
      <w:pPr>
        <w:pStyle w:val="ListBullet"/>
      </w:pPr>
      <w:r>
        <w:t>LO1: Set up and test Google Cloud solutions in accordance with security standards.</w:t>
      </w:r>
    </w:p>
    <w:p>
      <w:pPr>
        <w:pStyle w:val="ListBullet"/>
      </w:pPr>
      <w:r>
        <w:t>LO2: Detect and resolve Google Cloud integration issues using technical solutions and database administration techniques.</w:t>
      </w:r>
    </w:p>
    <w:p>
      <w:pPr>
        <w:pStyle w:val="ListBullet"/>
      </w:pPr>
      <w:r>
        <w:t>LO3: Conduct implementation tests against defined metrics and escalate unresolved Google Cloud issues with evidence.</w:t>
      </w:r>
    </w:p>
    <w:p>
      <w:pPr>
        <w:pStyle w:val="Heading1"/>
      </w:pPr>
      <w:r>
        <w:t>Instructional Strategy</w:t>
      </w:r>
    </w:p>
    <w:p>
      <w:r>
        <w:t>The trainer alternates mechanism-led explanation, editable architecture and chart interpretation, live demonstration, guided Activity practice, evidence review and diagnostic questioning. Detailed procedures are delivered through the Learner Guide and Activity PDFs rather than copied onto slides.</w:t>
      </w:r>
    </w:p>
    <w:p>
      <w:r>
        <w:br w:type="page"/>
      </w:r>
    </w:p>
    <w:p>
      <w:pPr>
        <w:pStyle w:val="Heading1"/>
      </w:pPr>
      <w:r>
        <w:t>Day 1</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tblHeader w:val="true"/>
        </w:trPr>
        <w:tc>
          <w:tcPr>
            <w:tcW w:type="dxa" w:w="2016"/>
            <w:shd w:fill="1F6FEB"/>
            <w:tcMar>
              <w:top w:w="90" w:type="dxa"/>
              <w:start w:w="100" w:type="dxa"/>
              <w:bottom w:w="90" w:type="dxa"/>
              <w:end w:w="100" w:type="dxa"/>
            </w:tcMar>
          </w:tcPr>
          <w:p>
            <w:r>
              <w:rPr>
                <w:b/>
                <w:color w:val="FFFFFF"/>
              </w:rPr>
              <w:t>Time</w:t>
            </w:r>
          </w:p>
        </w:tc>
        <w:tc>
          <w:tcPr>
            <w:tcW w:type="dxa" w:w="2016"/>
            <w:shd w:fill="1F6FEB"/>
            <w:tcMar>
              <w:top w:w="90" w:type="dxa"/>
              <w:start w:w="100" w:type="dxa"/>
              <w:bottom w:w="90" w:type="dxa"/>
              <w:end w:w="100" w:type="dxa"/>
            </w:tcMar>
          </w:tcPr>
          <w:p>
            <w:r>
              <w:rPr>
                <w:b/>
                <w:color w:val="FFFFFF"/>
              </w:rPr>
              <w:t>Block</w:t>
            </w:r>
          </w:p>
        </w:tc>
        <w:tc>
          <w:tcPr>
            <w:tcW w:type="dxa" w:w="2016"/>
            <w:shd w:fill="1F6FEB"/>
            <w:tcMar>
              <w:top w:w="90" w:type="dxa"/>
              <w:start w:w="100" w:type="dxa"/>
              <w:bottom w:w="90" w:type="dxa"/>
              <w:end w:w="100" w:type="dxa"/>
            </w:tcMar>
          </w:tcPr>
          <w:p>
            <w:r>
              <w:rPr>
                <w:b/>
                <w:color w:val="FFFFFF"/>
              </w:rPr>
              <w:t>Content</w:t>
            </w:r>
          </w:p>
        </w:tc>
        <w:tc>
          <w:tcPr>
            <w:tcW w:type="dxa" w:w="2016"/>
            <w:shd w:fill="1F6FEB"/>
            <w:tcMar>
              <w:top w:w="90" w:type="dxa"/>
              <w:start w:w="100" w:type="dxa"/>
              <w:bottom w:w="90" w:type="dxa"/>
              <w:end w:w="100" w:type="dxa"/>
            </w:tcMar>
          </w:tcPr>
          <w:p>
            <w:r>
              <w:rPr>
                <w:b/>
                <w:color w:val="FFFFFF"/>
              </w:rPr>
              <w:t>Slides</w:t>
            </w:r>
          </w:p>
        </w:tc>
        <w:tc>
          <w:tcPr>
            <w:tcW w:type="dxa" w:w="2016"/>
            <w:shd w:fill="1F6FEB"/>
            <w:tcMar>
              <w:top w:w="90" w:type="dxa"/>
              <w:start w:w="100" w:type="dxa"/>
              <w:bottom w:w="90" w:type="dxa"/>
              <w:end w:w="100" w:type="dxa"/>
            </w:tcMar>
          </w:tcPr>
          <w:p>
            <w:r>
              <w:rPr>
                <w:b/>
                <w:color w:val="FFFFFF"/>
              </w:rPr>
              <w:t>Method</w:t>
            </w:r>
          </w:p>
        </w:tc>
      </w:tr>
      <w:tr>
        <w:tc>
          <w:tcPr>
            <w:tcW w:type="dxa" w:w="2016"/>
            <w:shd w:fill="FFFFFF"/>
            <w:tcMar>
              <w:top w:w="90" w:type="dxa"/>
              <w:start w:w="100" w:type="dxa"/>
              <w:bottom w:w="90" w:type="dxa"/>
              <w:end w:w="100" w:type="dxa"/>
            </w:tcMar>
            <w:vAlign w:val="center"/>
          </w:tcPr>
          <w:p>
            <w:r>
              <w:t>09:00–09:20</w:t>
            </w:r>
          </w:p>
        </w:tc>
        <w:tc>
          <w:tcPr>
            <w:tcW w:type="dxa" w:w="2016"/>
            <w:shd w:fill="FFFFFF"/>
            <w:tcMar>
              <w:top w:w="90" w:type="dxa"/>
              <w:start w:w="100" w:type="dxa"/>
              <w:bottom w:w="90" w:type="dxa"/>
              <w:end w:w="100" w:type="dxa"/>
            </w:tcMar>
            <w:vAlign w:val="center"/>
          </w:tcPr>
          <w:p>
            <w:r>
              <w:t>Admin</w:t>
            </w:r>
          </w:p>
        </w:tc>
        <w:tc>
          <w:tcPr>
            <w:tcW w:type="dxa" w:w="2016"/>
            <w:shd w:fill="FFFFFF"/>
            <w:tcMar>
              <w:top w:w="90" w:type="dxa"/>
              <w:start w:w="100" w:type="dxa"/>
              <w:bottom w:w="90" w:type="dxa"/>
              <w:end w:w="100" w:type="dxa"/>
            </w:tcMar>
            <w:vAlign w:val="center"/>
          </w:tcPr>
          <w:p>
            <w:r>
              <w:t>Attendance, introductions, outcomes and assessment briefing</w:t>
            </w:r>
          </w:p>
        </w:tc>
        <w:tc>
          <w:tcPr>
            <w:tcW w:type="dxa" w:w="2016"/>
            <w:shd w:fill="FFFFFF"/>
            <w:tcMar>
              <w:top w:w="90" w:type="dxa"/>
              <w:start w:w="100" w:type="dxa"/>
              <w:bottom w:w="90" w:type="dxa"/>
              <w:end w:w="100" w:type="dxa"/>
            </w:tcMar>
            <w:vAlign w:val="center"/>
          </w:tcPr>
          <w:p>
            <w:r>
              <w:t>2–21</w:t>
            </w:r>
          </w:p>
        </w:tc>
        <w:tc>
          <w:tcPr>
            <w:tcW w:type="dxa" w:w="2016"/>
            <w:shd w:fill="FFFFFF"/>
            <w:tcMar>
              <w:top w:w="90" w:type="dxa"/>
              <w:start w:w="100" w:type="dxa"/>
              <w:bottom w:w="90" w:type="dxa"/>
              <w:end w:w="100" w:type="dxa"/>
            </w:tcMar>
            <w:vAlign w:val="center"/>
          </w:tcPr>
          <w:p>
            <w:r>
              <w:t>Lecture · demonstration · practical · questioning</w:t>
            </w:r>
          </w:p>
        </w:tc>
      </w:tr>
      <w:tr>
        <w:tc>
          <w:tcPr>
            <w:tcW w:type="dxa" w:w="2016"/>
            <w:shd w:fill="F5F8FC"/>
            <w:tcMar>
              <w:top w:w="90" w:type="dxa"/>
              <w:start w:w="100" w:type="dxa"/>
              <w:bottom w:w="90" w:type="dxa"/>
              <w:end w:w="100" w:type="dxa"/>
            </w:tcMar>
            <w:vAlign w:val="center"/>
          </w:tcPr>
          <w:p>
            <w:r>
              <w:t>09:20–11:20</w:t>
            </w:r>
          </w:p>
        </w:tc>
        <w:tc>
          <w:tcPr>
            <w:tcW w:type="dxa" w:w="2016"/>
            <w:shd w:fill="F5F8FC"/>
            <w:tcMar>
              <w:top w:w="90" w:type="dxa"/>
              <w:start w:w="100" w:type="dxa"/>
              <w:bottom w:w="90" w:type="dxa"/>
              <w:end w:w="100" w:type="dxa"/>
            </w:tcMar>
            <w:vAlign w:val="center"/>
          </w:tcPr>
          <w:p>
            <w:r>
              <w:t>Topic 1</w:t>
            </w:r>
          </w:p>
        </w:tc>
        <w:tc>
          <w:tcPr>
            <w:tcW w:type="dxa" w:w="2016"/>
            <w:shd w:fill="F5F8FC"/>
            <w:tcMar>
              <w:top w:w="90" w:type="dxa"/>
              <w:start w:w="100" w:type="dxa"/>
              <w:bottom w:w="90" w:type="dxa"/>
              <w:end w:w="100" w:type="dxa"/>
            </w:tcMar>
            <w:vAlign w:val="center"/>
          </w:tcPr>
          <w:p>
            <w:r>
              <w:t>Google Cloud and Cloud Computing</w:t>
            </w:r>
          </w:p>
        </w:tc>
        <w:tc>
          <w:tcPr>
            <w:tcW w:type="dxa" w:w="2016"/>
            <w:shd w:fill="F5F8FC"/>
            <w:tcMar>
              <w:top w:w="90" w:type="dxa"/>
              <w:start w:w="100" w:type="dxa"/>
              <w:bottom w:w="90" w:type="dxa"/>
              <w:end w:w="100" w:type="dxa"/>
            </w:tcMar>
            <w:vAlign w:val="center"/>
          </w:tcPr>
          <w:p>
            <w:r>
              <w:t>22–58</w:t>
            </w:r>
          </w:p>
        </w:tc>
        <w:tc>
          <w:tcPr>
            <w:tcW w:type="dxa" w:w="2016"/>
            <w:shd w:fill="F5F8FC"/>
            <w:tcMar>
              <w:top w:w="90" w:type="dxa"/>
              <w:start w:w="100" w:type="dxa"/>
              <w:bottom w:w="90" w:type="dxa"/>
              <w:end w:w="100" w:type="dxa"/>
            </w:tcMar>
            <w:vAlign w:val="center"/>
          </w:tcPr>
          <w:p>
            <w:r>
              <w:t>Lecture · demonstration · practical · questioning</w:t>
            </w:r>
          </w:p>
        </w:tc>
      </w:tr>
      <w:tr>
        <w:tc>
          <w:tcPr>
            <w:tcW w:type="dxa" w:w="2016"/>
            <w:shd w:fill="FFFFFF"/>
            <w:tcMar>
              <w:top w:w="90" w:type="dxa"/>
              <w:start w:w="100" w:type="dxa"/>
              <w:bottom w:w="90" w:type="dxa"/>
              <w:end w:w="100" w:type="dxa"/>
            </w:tcMar>
            <w:vAlign w:val="center"/>
          </w:tcPr>
          <w:p>
            <w:r>
              <w:t>11:20–13:00</w:t>
            </w:r>
          </w:p>
        </w:tc>
        <w:tc>
          <w:tcPr>
            <w:tcW w:type="dxa" w:w="2016"/>
            <w:shd w:fill="FFFFFF"/>
            <w:tcMar>
              <w:top w:w="90" w:type="dxa"/>
              <w:start w:w="100" w:type="dxa"/>
              <w:bottom w:w="90" w:type="dxa"/>
              <w:end w:w="100" w:type="dxa"/>
            </w:tcMar>
            <w:vAlign w:val="center"/>
          </w:tcPr>
          <w:p>
            <w:r>
              <w:t>Topic 2</w:t>
            </w:r>
          </w:p>
        </w:tc>
        <w:tc>
          <w:tcPr>
            <w:tcW w:type="dxa" w:w="2016"/>
            <w:shd w:fill="FFFFFF"/>
            <w:tcMar>
              <w:top w:w="90" w:type="dxa"/>
              <w:start w:w="100" w:type="dxa"/>
              <w:bottom w:w="90" w:type="dxa"/>
              <w:end w:w="100" w:type="dxa"/>
            </w:tcMar>
            <w:vAlign w:val="center"/>
          </w:tcPr>
          <w:p>
            <w:r>
              <w:t>GCP Basics and IAM</w:t>
            </w:r>
          </w:p>
        </w:tc>
        <w:tc>
          <w:tcPr>
            <w:tcW w:type="dxa" w:w="2016"/>
            <w:shd w:fill="FFFFFF"/>
            <w:tcMar>
              <w:top w:w="90" w:type="dxa"/>
              <w:start w:w="100" w:type="dxa"/>
              <w:bottom w:w="90" w:type="dxa"/>
              <w:end w:w="100" w:type="dxa"/>
            </w:tcMar>
            <w:vAlign w:val="center"/>
          </w:tcPr>
          <w:p>
            <w:r>
              <w:t>59–95</w:t>
            </w:r>
          </w:p>
        </w:tc>
        <w:tc>
          <w:tcPr>
            <w:tcW w:type="dxa" w:w="2016"/>
            <w:shd w:fill="FFFFFF"/>
            <w:tcMar>
              <w:top w:w="90" w:type="dxa"/>
              <w:start w:w="100" w:type="dxa"/>
              <w:bottom w:w="90" w:type="dxa"/>
              <w:end w:w="100" w:type="dxa"/>
            </w:tcMar>
            <w:vAlign w:val="center"/>
          </w:tcPr>
          <w:p>
            <w:r>
              <w:t>Lecture · demonstration · practical · questioning</w:t>
            </w:r>
          </w:p>
        </w:tc>
      </w:tr>
      <w:tr>
        <w:tc>
          <w:tcPr>
            <w:tcW w:type="dxa" w:w="2016"/>
            <w:shd w:fill="F5F8FC"/>
            <w:tcMar>
              <w:top w:w="90" w:type="dxa"/>
              <w:start w:w="100" w:type="dxa"/>
              <w:bottom w:w="90" w:type="dxa"/>
              <w:end w:w="100" w:type="dxa"/>
            </w:tcMar>
            <w:vAlign w:val="center"/>
          </w:tcPr>
          <w:p>
            <w:r>
              <w:t>13:00–14:00</w:t>
            </w:r>
          </w:p>
        </w:tc>
        <w:tc>
          <w:tcPr>
            <w:tcW w:type="dxa" w:w="2016"/>
            <w:shd w:fill="F5F8FC"/>
            <w:tcMar>
              <w:top w:w="90" w:type="dxa"/>
              <w:start w:w="100" w:type="dxa"/>
              <w:bottom w:w="90" w:type="dxa"/>
              <w:end w:w="100" w:type="dxa"/>
            </w:tcMar>
            <w:vAlign w:val="center"/>
          </w:tcPr>
          <w:p>
            <w:r>
              <w:t>Lunch</w:t>
            </w:r>
          </w:p>
        </w:tc>
        <w:tc>
          <w:tcPr>
            <w:tcW w:type="dxa" w:w="2016"/>
            <w:shd w:fill="F5F8FC"/>
            <w:tcMar>
              <w:top w:w="90" w:type="dxa"/>
              <w:start w:w="100" w:type="dxa"/>
              <w:bottom w:w="90" w:type="dxa"/>
              <w:end w:w="100" w:type="dxa"/>
            </w:tcMar>
            <w:vAlign w:val="center"/>
          </w:tcPr>
          <w:p>
            <w:r>
              <w:t>Lunch break</w:t>
            </w:r>
          </w:p>
        </w:tc>
        <w:tc>
          <w:tcPr>
            <w:tcW w:type="dxa" w:w="2016"/>
            <w:shd w:fill="F5F8FC"/>
            <w:tcMar>
              <w:top w:w="90" w:type="dxa"/>
              <w:start w:w="100" w:type="dxa"/>
              <w:bottom w:w="90" w:type="dxa"/>
              <w:end w:w="100" w:type="dxa"/>
            </w:tcMar>
            <w:vAlign w:val="center"/>
          </w:tcPr>
          <w:p>
            <w:r>
              <w:t>Facilitated practice / assessment</w:t>
            </w:r>
          </w:p>
        </w:tc>
        <w:tc>
          <w:tcPr>
            <w:tcW w:type="dxa" w:w="2016"/>
            <w:shd w:fill="F5F8FC"/>
            <w:tcMar>
              <w:top w:w="90" w:type="dxa"/>
              <w:start w:w="100" w:type="dxa"/>
              <w:bottom w:w="90" w:type="dxa"/>
              <w:end w:w="100" w:type="dxa"/>
            </w:tcMar>
            <w:vAlign w:val="center"/>
          </w:tcPr>
          <w:p>
            <w:r>
              <w:t>Break</w:t>
            </w:r>
          </w:p>
        </w:tc>
      </w:tr>
      <w:tr>
        <w:tc>
          <w:tcPr>
            <w:tcW w:type="dxa" w:w="2016"/>
            <w:shd w:fill="FFFFFF"/>
            <w:tcMar>
              <w:top w:w="90" w:type="dxa"/>
              <w:start w:w="100" w:type="dxa"/>
              <w:bottom w:w="90" w:type="dxa"/>
              <w:end w:w="100" w:type="dxa"/>
            </w:tcMar>
            <w:vAlign w:val="center"/>
          </w:tcPr>
          <w:p>
            <w:r>
              <w:t>14:00–17:40</w:t>
            </w:r>
          </w:p>
        </w:tc>
        <w:tc>
          <w:tcPr>
            <w:tcW w:type="dxa" w:w="2016"/>
            <w:shd w:fill="FFFFFF"/>
            <w:tcMar>
              <w:top w:w="90" w:type="dxa"/>
              <w:start w:w="100" w:type="dxa"/>
              <w:bottom w:w="90" w:type="dxa"/>
              <w:end w:w="100" w:type="dxa"/>
            </w:tcMar>
            <w:vAlign w:val="center"/>
          </w:tcPr>
          <w:p>
            <w:r>
              <w:t>Topic 3</w:t>
            </w:r>
          </w:p>
        </w:tc>
        <w:tc>
          <w:tcPr>
            <w:tcW w:type="dxa" w:w="2016"/>
            <w:shd w:fill="FFFFFF"/>
            <w:tcMar>
              <w:top w:w="90" w:type="dxa"/>
              <w:start w:w="100" w:type="dxa"/>
              <w:bottom w:w="90" w:type="dxa"/>
              <w:end w:w="100" w:type="dxa"/>
            </w:tcMar>
            <w:vAlign w:val="center"/>
          </w:tcPr>
          <w:p>
            <w:r>
              <w:t>Virtual Networks and Activity 3</w:t>
            </w:r>
          </w:p>
        </w:tc>
        <w:tc>
          <w:tcPr>
            <w:tcW w:type="dxa" w:w="2016"/>
            <w:shd w:fill="FFFFFF"/>
            <w:tcMar>
              <w:top w:w="90" w:type="dxa"/>
              <w:start w:w="100" w:type="dxa"/>
              <w:bottom w:w="90" w:type="dxa"/>
              <w:end w:w="100" w:type="dxa"/>
            </w:tcMar>
            <w:vAlign w:val="center"/>
          </w:tcPr>
          <w:p>
            <w:r>
              <w:t>96–132</w:t>
            </w:r>
          </w:p>
        </w:tc>
        <w:tc>
          <w:tcPr>
            <w:tcW w:type="dxa" w:w="2016"/>
            <w:shd w:fill="FFFFFF"/>
            <w:tcMar>
              <w:top w:w="90" w:type="dxa"/>
              <w:start w:w="100" w:type="dxa"/>
              <w:bottom w:w="90" w:type="dxa"/>
              <w:end w:w="100" w:type="dxa"/>
            </w:tcMar>
            <w:vAlign w:val="center"/>
          </w:tcPr>
          <w:p>
            <w:r>
              <w:t>Lecture · demonstration · practical · questioning</w:t>
            </w:r>
          </w:p>
        </w:tc>
      </w:tr>
      <w:tr>
        <w:tc>
          <w:tcPr>
            <w:tcW w:type="dxa" w:w="2016"/>
            <w:shd w:fill="F5F8FC"/>
            <w:tcMar>
              <w:top w:w="90" w:type="dxa"/>
              <w:start w:w="100" w:type="dxa"/>
              <w:bottom w:w="90" w:type="dxa"/>
              <w:end w:w="100" w:type="dxa"/>
            </w:tcMar>
            <w:vAlign w:val="center"/>
          </w:tcPr>
          <w:p>
            <w:r>
              <w:t>17:40–18:00</w:t>
            </w:r>
          </w:p>
        </w:tc>
        <w:tc>
          <w:tcPr>
            <w:tcW w:type="dxa" w:w="2016"/>
            <w:shd w:fill="F5F8FC"/>
            <w:tcMar>
              <w:top w:w="90" w:type="dxa"/>
              <w:start w:w="100" w:type="dxa"/>
              <w:bottom w:w="90" w:type="dxa"/>
              <w:end w:w="100" w:type="dxa"/>
            </w:tcMar>
            <w:vAlign w:val="center"/>
          </w:tcPr>
          <w:p>
            <w:r>
              <w:t>Recap</w:t>
            </w:r>
          </w:p>
        </w:tc>
        <w:tc>
          <w:tcPr>
            <w:tcW w:type="dxa" w:w="2016"/>
            <w:shd w:fill="F5F8FC"/>
            <w:tcMar>
              <w:top w:w="90" w:type="dxa"/>
              <w:start w:w="100" w:type="dxa"/>
              <w:bottom w:w="90" w:type="dxa"/>
              <w:end w:w="100" w:type="dxa"/>
            </w:tcMar>
            <w:vAlign w:val="center"/>
          </w:tcPr>
          <w:p>
            <w:r>
              <w:t>Evidence review and cleanup</w:t>
            </w:r>
          </w:p>
        </w:tc>
        <w:tc>
          <w:tcPr>
            <w:tcW w:type="dxa" w:w="2016"/>
            <w:shd w:fill="F5F8FC"/>
            <w:tcMar>
              <w:top w:w="90" w:type="dxa"/>
              <w:start w:w="100" w:type="dxa"/>
              <w:bottom w:w="90" w:type="dxa"/>
              <w:end w:w="100" w:type="dxa"/>
            </w:tcMar>
            <w:vAlign w:val="center"/>
          </w:tcPr>
          <w:p>
            <w:r>
              <w:t>Facilitated practice / assessment</w:t>
            </w:r>
          </w:p>
        </w:tc>
        <w:tc>
          <w:tcPr>
            <w:tcW w:type="dxa" w:w="2016"/>
            <w:shd w:fill="F5F8FC"/>
            <w:tcMar>
              <w:top w:w="90" w:type="dxa"/>
              <w:start w:w="100" w:type="dxa"/>
              <w:bottom w:w="90" w:type="dxa"/>
              <w:end w:w="100" w:type="dxa"/>
            </w:tcMar>
            <w:vAlign w:val="center"/>
          </w:tcPr>
          <w:p>
            <w:r>
              <w:t>Lecture · demonstration · practical · questioning</w:t>
            </w:r>
          </w:p>
        </w:tc>
      </w:tr>
    </w:tbl>
    <w:p>
      <w:r>
        <w:t>Daily verification: trainer checks learner account/project scope, produced artifacts, negative-test evidence and cost cleanup before close.</w:t>
      </w:r>
    </w:p>
    <w:p>
      <w:r>
        <w:br w:type="page"/>
      </w:r>
    </w:p>
    <w:p>
      <w:pPr>
        <w:pStyle w:val="Heading1"/>
      </w:pPr>
      <w:r>
        <w:t>Day 2</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tblHeader w:val="true"/>
        </w:trPr>
        <w:tc>
          <w:tcPr>
            <w:tcW w:type="dxa" w:w="2016"/>
            <w:shd w:fill="1F6FEB"/>
            <w:tcMar>
              <w:top w:w="90" w:type="dxa"/>
              <w:start w:w="100" w:type="dxa"/>
              <w:bottom w:w="90" w:type="dxa"/>
              <w:end w:w="100" w:type="dxa"/>
            </w:tcMar>
          </w:tcPr>
          <w:p>
            <w:r>
              <w:rPr>
                <w:b/>
                <w:color w:val="FFFFFF"/>
              </w:rPr>
              <w:t>Time</w:t>
            </w:r>
          </w:p>
        </w:tc>
        <w:tc>
          <w:tcPr>
            <w:tcW w:type="dxa" w:w="2016"/>
            <w:shd w:fill="1F6FEB"/>
            <w:tcMar>
              <w:top w:w="90" w:type="dxa"/>
              <w:start w:w="100" w:type="dxa"/>
              <w:bottom w:w="90" w:type="dxa"/>
              <w:end w:w="100" w:type="dxa"/>
            </w:tcMar>
          </w:tcPr>
          <w:p>
            <w:r>
              <w:rPr>
                <w:b/>
                <w:color w:val="FFFFFF"/>
              </w:rPr>
              <w:t>Block</w:t>
            </w:r>
          </w:p>
        </w:tc>
        <w:tc>
          <w:tcPr>
            <w:tcW w:type="dxa" w:w="2016"/>
            <w:shd w:fill="1F6FEB"/>
            <w:tcMar>
              <w:top w:w="90" w:type="dxa"/>
              <w:start w:w="100" w:type="dxa"/>
              <w:bottom w:w="90" w:type="dxa"/>
              <w:end w:w="100" w:type="dxa"/>
            </w:tcMar>
          </w:tcPr>
          <w:p>
            <w:r>
              <w:rPr>
                <w:b/>
                <w:color w:val="FFFFFF"/>
              </w:rPr>
              <w:t>Content</w:t>
            </w:r>
          </w:p>
        </w:tc>
        <w:tc>
          <w:tcPr>
            <w:tcW w:type="dxa" w:w="2016"/>
            <w:shd w:fill="1F6FEB"/>
            <w:tcMar>
              <w:top w:w="90" w:type="dxa"/>
              <w:start w:w="100" w:type="dxa"/>
              <w:bottom w:w="90" w:type="dxa"/>
              <w:end w:w="100" w:type="dxa"/>
            </w:tcMar>
          </w:tcPr>
          <w:p>
            <w:r>
              <w:rPr>
                <w:b/>
                <w:color w:val="FFFFFF"/>
              </w:rPr>
              <w:t>Slides</w:t>
            </w:r>
          </w:p>
        </w:tc>
        <w:tc>
          <w:tcPr>
            <w:tcW w:type="dxa" w:w="2016"/>
            <w:shd w:fill="1F6FEB"/>
            <w:tcMar>
              <w:top w:w="90" w:type="dxa"/>
              <w:start w:w="100" w:type="dxa"/>
              <w:bottom w:w="90" w:type="dxa"/>
              <w:end w:w="100" w:type="dxa"/>
            </w:tcMar>
          </w:tcPr>
          <w:p>
            <w:r>
              <w:rPr>
                <w:b/>
                <w:color w:val="FFFFFF"/>
              </w:rPr>
              <w:t>Method</w:t>
            </w:r>
          </w:p>
        </w:tc>
      </w:tr>
      <w:tr>
        <w:tc>
          <w:tcPr>
            <w:tcW w:type="dxa" w:w="2016"/>
            <w:shd w:fill="FFFFFF"/>
            <w:tcMar>
              <w:top w:w="90" w:type="dxa"/>
              <w:start w:w="100" w:type="dxa"/>
              <w:bottom w:w="90" w:type="dxa"/>
              <w:end w:w="100" w:type="dxa"/>
            </w:tcMar>
            <w:vAlign w:val="center"/>
          </w:tcPr>
          <w:p>
            <w:r>
              <w:t>09:00–12:15</w:t>
            </w:r>
          </w:p>
        </w:tc>
        <w:tc>
          <w:tcPr>
            <w:tcW w:type="dxa" w:w="2016"/>
            <w:shd w:fill="FFFFFF"/>
            <w:tcMar>
              <w:top w:w="90" w:type="dxa"/>
              <w:start w:w="100" w:type="dxa"/>
              <w:bottom w:w="90" w:type="dxa"/>
              <w:end w:w="100" w:type="dxa"/>
            </w:tcMar>
            <w:vAlign w:val="center"/>
          </w:tcPr>
          <w:p>
            <w:r>
              <w:t>Topic 4</w:t>
            </w:r>
          </w:p>
        </w:tc>
        <w:tc>
          <w:tcPr>
            <w:tcW w:type="dxa" w:w="2016"/>
            <w:shd w:fill="FFFFFF"/>
            <w:tcMar>
              <w:top w:w="90" w:type="dxa"/>
              <w:start w:w="100" w:type="dxa"/>
              <w:bottom w:w="90" w:type="dxa"/>
              <w:end w:w="100" w:type="dxa"/>
            </w:tcMar>
            <w:vAlign w:val="center"/>
          </w:tcPr>
          <w:p>
            <w:r>
              <w:t>Virtual Machines and Activity 4</w:t>
            </w:r>
          </w:p>
        </w:tc>
        <w:tc>
          <w:tcPr>
            <w:tcW w:type="dxa" w:w="2016"/>
            <w:shd w:fill="FFFFFF"/>
            <w:tcMar>
              <w:top w:w="90" w:type="dxa"/>
              <w:start w:w="100" w:type="dxa"/>
              <w:bottom w:w="90" w:type="dxa"/>
              <w:end w:w="100" w:type="dxa"/>
            </w:tcMar>
            <w:vAlign w:val="center"/>
          </w:tcPr>
          <w:p>
            <w:r>
              <w:t>135–171</w:t>
            </w:r>
          </w:p>
        </w:tc>
        <w:tc>
          <w:tcPr>
            <w:tcW w:type="dxa" w:w="2016"/>
            <w:shd w:fill="FFFFFF"/>
            <w:tcMar>
              <w:top w:w="90" w:type="dxa"/>
              <w:start w:w="100" w:type="dxa"/>
              <w:bottom w:w="90" w:type="dxa"/>
              <w:end w:w="100" w:type="dxa"/>
            </w:tcMar>
            <w:vAlign w:val="center"/>
          </w:tcPr>
          <w:p>
            <w:r>
              <w:t>Lecture · demonstration · practical · questioning</w:t>
            </w:r>
          </w:p>
        </w:tc>
      </w:tr>
      <w:tr>
        <w:tc>
          <w:tcPr>
            <w:tcW w:type="dxa" w:w="2016"/>
            <w:shd w:fill="F5F8FC"/>
            <w:tcMar>
              <w:top w:w="90" w:type="dxa"/>
              <w:start w:w="100" w:type="dxa"/>
              <w:bottom w:w="90" w:type="dxa"/>
              <w:end w:w="100" w:type="dxa"/>
            </w:tcMar>
            <w:vAlign w:val="center"/>
          </w:tcPr>
          <w:p>
            <w:r>
              <w:t>12:15–13:00</w:t>
            </w:r>
          </w:p>
        </w:tc>
        <w:tc>
          <w:tcPr>
            <w:tcW w:type="dxa" w:w="2016"/>
            <w:shd w:fill="F5F8FC"/>
            <w:tcMar>
              <w:top w:w="90" w:type="dxa"/>
              <w:start w:w="100" w:type="dxa"/>
              <w:bottom w:w="90" w:type="dxa"/>
              <w:end w:w="100" w:type="dxa"/>
            </w:tcMar>
            <w:vAlign w:val="center"/>
          </w:tcPr>
          <w:p>
            <w:r>
              <w:t>Practice</w:t>
            </w:r>
          </w:p>
        </w:tc>
        <w:tc>
          <w:tcPr>
            <w:tcW w:type="dxa" w:w="2016"/>
            <w:shd w:fill="F5F8FC"/>
            <w:tcMar>
              <w:top w:w="90" w:type="dxa"/>
              <w:start w:w="100" w:type="dxa"/>
              <w:bottom w:w="90" w:type="dxa"/>
              <w:end w:w="100" w:type="dxa"/>
            </w:tcMar>
            <w:vAlign w:val="center"/>
          </w:tcPr>
          <w:p>
            <w:r>
              <w:t>Recovery evidence review</w:t>
            </w:r>
          </w:p>
        </w:tc>
        <w:tc>
          <w:tcPr>
            <w:tcW w:type="dxa" w:w="2016"/>
            <w:shd w:fill="F5F8FC"/>
            <w:tcMar>
              <w:top w:w="90" w:type="dxa"/>
              <w:start w:w="100" w:type="dxa"/>
              <w:bottom w:w="90" w:type="dxa"/>
              <w:end w:w="100" w:type="dxa"/>
            </w:tcMar>
            <w:vAlign w:val="center"/>
          </w:tcPr>
          <w:p>
            <w:r>
              <w:t>Facilitated practice / assessment</w:t>
            </w:r>
          </w:p>
        </w:tc>
        <w:tc>
          <w:tcPr>
            <w:tcW w:type="dxa" w:w="2016"/>
            <w:shd w:fill="F5F8FC"/>
            <w:tcMar>
              <w:top w:w="90" w:type="dxa"/>
              <w:start w:w="100" w:type="dxa"/>
              <w:bottom w:w="90" w:type="dxa"/>
              <w:end w:w="100" w:type="dxa"/>
            </w:tcMar>
            <w:vAlign w:val="center"/>
          </w:tcPr>
          <w:p>
            <w:r>
              <w:t>Lecture · demonstration · practical · questioning</w:t>
            </w:r>
          </w:p>
        </w:tc>
      </w:tr>
      <w:tr>
        <w:tc>
          <w:tcPr>
            <w:tcW w:type="dxa" w:w="2016"/>
            <w:shd w:fill="FFFFFF"/>
            <w:tcMar>
              <w:top w:w="90" w:type="dxa"/>
              <w:start w:w="100" w:type="dxa"/>
              <w:bottom w:w="90" w:type="dxa"/>
              <w:end w:w="100" w:type="dxa"/>
            </w:tcMar>
            <w:vAlign w:val="center"/>
          </w:tcPr>
          <w:p>
            <w:r>
              <w:t>13:00–14:00</w:t>
            </w:r>
          </w:p>
        </w:tc>
        <w:tc>
          <w:tcPr>
            <w:tcW w:type="dxa" w:w="2016"/>
            <w:shd w:fill="FFFFFF"/>
            <w:tcMar>
              <w:top w:w="90" w:type="dxa"/>
              <w:start w:w="100" w:type="dxa"/>
              <w:bottom w:w="90" w:type="dxa"/>
              <w:end w:w="100" w:type="dxa"/>
            </w:tcMar>
            <w:vAlign w:val="center"/>
          </w:tcPr>
          <w:p>
            <w:r>
              <w:t>Lunch</w:t>
            </w:r>
          </w:p>
        </w:tc>
        <w:tc>
          <w:tcPr>
            <w:tcW w:type="dxa" w:w="2016"/>
            <w:shd w:fill="FFFFFF"/>
            <w:tcMar>
              <w:top w:w="90" w:type="dxa"/>
              <w:start w:w="100" w:type="dxa"/>
              <w:bottom w:w="90" w:type="dxa"/>
              <w:end w:w="100" w:type="dxa"/>
            </w:tcMar>
            <w:vAlign w:val="center"/>
          </w:tcPr>
          <w:p>
            <w:r>
              <w:t>Lunch break</w:t>
            </w:r>
          </w:p>
        </w:tc>
        <w:tc>
          <w:tcPr>
            <w:tcW w:type="dxa" w:w="2016"/>
            <w:shd w:fill="FFFFFF"/>
            <w:tcMar>
              <w:top w:w="90" w:type="dxa"/>
              <w:start w:w="100" w:type="dxa"/>
              <w:bottom w:w="90" w:type="dxa"/>
              <w:end w:w="100" w:type="dxa"/>
            </w:tcMar>
            <w:vAlign w:val="center"/>
          </w:tcPr>
          <w:p>
            <w:r>
              <w:t>Facilitated practice / assessment</w:t>
            </w:r>
          </w:p>
        </w:tc>
        <w:tc>
          <w:tcPr>
            <w:tcW w:type="dxa" w:w="2016"/>
            <w:shd w:fill="FFFFFF"/>
            <w:tcMar>
              <w:top w:w="90" w:type="dxa"/>
              <w:start w:w="100" w:type="dxa"/>
              <w:bottom w:w="90" w:type="dxa"/>
              <w:end w:w="100" w:type="dxa"/>
            </w:tcMar>
            <w:vAlign w:val="center"/>
          </w:tcPr>
          <w:p>
            <w:r>
              <w:t>Break</w:t>
            </w:r>
          </w:p>
        </w:tc>
      </w:tr>
      <w:tr>
        <w:tc>
          <w:tcPr>
            <w:tcW w:type="dxa" w:w="2016"/>
            <w:shd w:fill="F5F8FC"/>
            <w:tcMar>
              <w:top w:w="90" w:type="dxa"/>
              <w:start w:w="100" w:type="dxa"/>
              <w:bottom w:w="90" w:type="dxa"/>
              <w:end w:w="100" w:type="dxa"/>
            </w:tcMar>
            <w:vAlign w:val="center"/>
          </w:tcPr>
          <w:p>
            <w:r>
              <w:t>14:00–16:45</w:t>
            </w:r>
          </w:p>
        </w:tc>
        <w:tc>
          <w:tcPr>
            <w:tcW w:type="dxa" w:w="2016"/>
            <w:shd w:fill="F5F8FC"/>
            <w:tcMar>
              <w:top w:w="90" w:type="dxa"/>
              <w:start w:w="100" w:type="dxa"/>
              <w:bottom w:w="90" w:type="dxa"/>
              <w:end w:w="100" w:type="dxa"/>
            </w:tcMar>
            <w:vAlign w:val="center"/>
          </w:tcPr>
          <w:p>
            <w:r>
              <w:t>Topic 5</w:t>
            </w:r>
          </w:p>
        </w:tc>
        <w:tc>
          <w:tcPr>
            <w:tcW w:type="dxa" w:w="2016"/>
            <w:shd w:fill="F5F8FC"/>
            <w:tcMar>
              <w:top w:w="90" w:type="dxa"/>
              <w:start w:w="100" w:type="dxa"/>
              <w:bottom w:w="90" w:type="dxa"/>
              <w:end w:w="100" w:type="dxa"/>
            </w:tcMar>
            <w:vAlign w:val="center"/>
          </w:tcPr>
          <w:p>
            <w:r>
              <w:t>Storage, databases and Activity 5</w:t>
            </w:r>
          </w:p>
        </w:tc>
        <w:tc>
          <w:tcPr>
            <w:tcW w:type="dxa" w:w="2016"/>
            <w:shd w:fill="F5F8FC"/>
            <w:tcMar>
              <w:top w:w="90" w:type="dxa"/>
              <w:start w:w="100" w:type="dxa"/>
              <w:bottom w:w="90" w:type="dxa"/>
              <w:end w:w="100" w:type="dxa"/>
            </w:tcMar>
            <w:vAlign w:val="center"/>
          </w:tcPr>
          <w:p>
            <w:r>
              <w:t>172–208</w:t>
            </w:r>
          </w:p>
        </w:tc>
        <w:tc>
          <w:tcPr>
            <w:tcW w:type="dxa" w:w="2016"/>
            <w:shd w:fill="F5F8FC"/>
            <w:tcMar>
              <w:top w:w="90" w:type="dxa"/>
              <w:start w:w="100" w:type="dxa"/>
              <w:bottom w:w="90" w:type="dxa"/>
              <w:end w:w="100" w:type="dxa"/>
            </w:tcMar>
            <w:vAlign w:val="center"/>
          </w:tcPr>
          <w:p>
            <w:r>
              <w:t>Lecture · demonstration · practical · questioning</w:t>
            </w:r>
          </w:p>
        </w:tc>
      </w:tr>
      <w:tr>
        <w:tc>
          <w:tcPr>
            <w:tcW w:type="dxa" w:w="2016"/>
            <w:shd w:fill="FFFFFF"/>
            <w:tcMar>
              <w:top w:w="90" w:type="dxa"/>
              <w:start w:w="100" w:type="dxa"/>
              <w:bottom w:w="90" w:type="dxa"/>
              <w:end w:w="100" w:type="dxa"/>
            </w:tcMar>
            <w:vAlign w:val="center"/>
          </w:tcPr>
          <w:p>
            <w:r>
              <w:t>16:45–18:00</w:t>
            </w:r>
          </w:p>
        </w:tc>
        <w:tc>
          <w:tcPr>
            <w:tcW w:type="dxa" w:w="2016"/>
            <w:shd w:fill="FFFFFF"/>
            <w:tcMar>
              <w:top w:w="90" w:type="dxa"/>
              <w:start w:w="100" w:type="dxa"/>
              <w:bottom w:w="90" w:type="dxa"/>
              <w:end w:w="100" w:type="dxa"/>
            </w:tcMar>
            <w:vAlign w:val="center"/>
          </w:tcPr>
          <w:p>
            <w:r>
              <w:t>Topic 6</w:t>
            </w:r>
          </w:p>
        </w:tc>
        <w:tc>
          <w:tcPr>
            <w:tcW w:type="dxa" w:w="2016"/>
            <w:shd w:fill="FFFFFF"/>
            <w:tcMar>
              <w:top w:w="90" w:type="dxa"/>
              <w:start w:w="100" w:type="dxa"/>
              <w:bottom w:w="90" w:type="dxa"/>
              <w:end w:w="100" w:type="dxa"/>
            </w:tcMar>
            <w:vAlign w:val="center"/>
          </w:tcPr>
          <w:p>
            <w:r>
              <w:t>Hybrid connectivity foundations</w:t>
            </w:r>
          </w:p>
        </w:tc>
        <w:tc>
          <w:tcPr>
            <w:tcW w:type="dxa" w:w="2016"/>
            <w:shd w:fill="FFFFFF"/>
            <w:tcMar>
              <w:top w:w="90" w:type="dxa"/>
              <w:start w:w="100" w:type="dxa"/>
              <w:bottom w:w="90" w:type="dxa"/>
              <w:end w:w="100" w:type="dxa"/>
            </w:tcMar>
            <w:vAlign w:val="center"/>
          </w:tcPr>
          <w:p>
            <w:r>
              <w:t>209–245</w:t>
            </w:r>
          </w:p>
        </w:tc>
        <w:tc>
          <w:tcPr>
            <w:tcW w:type="dxa" w:w="2016"/>
            <w:shd w:fill="FFFFFF"/>
            <w:tcMar>
              <w:top w:w="90" w:type="dxa"/>
              <w:start w:w="100" w:type="dxa"/>
              <w:bottom w:w="90" w:type="dxa"/>
              <w:end w:w="100" w:type="dxa"/>
            </w:tcMar>
            <w:vAlign w:val="center"/>
          </w:tcPr>
          <w:p>
            <w:r>
              <w:t>Lecture · demonstration · practical · questioning</w:t>
            </w:r>
          </w:p>
        </w:tc>
      </w:tr>
    </w:tbl>
    <w:p>
      <w:r>
        <w:t>Daily verification: trainer checks learner account/project scope, produced artifacts, negative-test evidence and cost cleanup before close.</w:t>
      </w:r>
    </w:p>
    <w:p>
      <w:r>
        <w:br w:type="page"/>
      </w:r>
    </w:p>
    <w:p>
      <w:pPr>
        <w:pStyle w:val="Heading1"/>
      </w:pPr>
      <w:r>
        <w:t>Day 3</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tblHeader w:val="true"/>
        </w:trPr>
        <w:tc>
          <w:tcPr>
            <w:tcW w:type="dxa" w:w="2016"/>
            <w:shd w:fill="1F6FEB"/>
            <w:tcMar>
              <w:top w:w="90" w:type="dxa"/>
              <w:start w:w="100" w:type="dxa"/>
              <w:bottom w:w="90" w:type="dxa"/>
              <w:end w:w="100" w:type="dxa"/>
            </w:tcMar>
          </w:tcPr>
          <w:p>
            <w:r>
              <w:rPr>
                <w:b/>
                <w:color w:val="FFFFFF"/>
              </w:rPr>
              <w:t>Time</w:t>
            </w:r>
          </w:p>
        </w:tc>
        <w:tc>
          <w:tcPr>
            <w:tcW w:type="dxa" w:w="2016"/>
            <w:shd w:fill="1F6FEB"/>
            <w:tcMar>
              <w:top w:w="90" w:type="dxa"/>
              <w:start w:w="100" w:type="dxa"/>
              <w:bottom w:w="90" w:type="dxa"/>
              <w:end w:w="100" w:type="dxa"/>
            </w:tcMar>
          </w:tcPr>
          <w:p>
            <w:r>
              <w:rPr>
                <w:b/>
                <w:color w:val="FFFFFF"/>
              </w:rPr>
              <w:t>Block</w:t>
            </w:r>
          </w:p>
        </w:tc>
        <w:tc>
          <w:tcPr>
            <w:tcW w:type="dxa" w:w="2016"/>
            <w:shd w:fill="1F6FEB"/>
            <w:tcMar>
              <w:top w:w="90" w:type="dxa"/>
              <w:start w:w="100" w:type="dxa"/>
              <w:bottom w:w="90" w:type="dxa"/>
              <w:end w:w="100" w:type="dxa"/>
            </w:tcMar>
          </w:tcPr>
          <w:p>
            <w:r>
              <w:rPr>
                <w:b/>
                <w:color w:val="FFFFFF"/>
              </w:rPr>
              <w:t>Content</w:t>
            </w:r>
          </w:p>
        </w:tc>
        <w:tc>
          <w:tcPr>
            <w:tcW w:type="dxa" w:w="2016"/>
            <w:shd w:fill="1F6FEB"/>
            <w:tcMar>
              <w:top w:w="90" w:type="dxa"/>
              <w:start w:w="100" w:type="dxa"/>
              <w:bottom w:w="90" w:type="dxa"/>
              <w:end w:w="100" w:type="dxa"/>
            </w:tcMar>
          </w:tcPr>
          <w:p>
            <w:r>
              <w:rPr>
                <w:b/>
                <w:color w:val="FFFFFF"/>
              </w:rPr>
              <w:t>Slides</w:t>
            </w:r>
          </w:p>
        </w:tc>
        <w:tc>
          <w:tcPr>
            <w:tcW w:type="dxa" w:w="2016"/>
            <w:shd w:fill="1F6FEB"/>
            <w:tcMar>
              <w:top w:w="90" w:type="dxa"/>
              <w:start w:w="100" w:type="dxa"/>
              <w:bottom w:w="90" w:type="dxa"/>
              <w:end w:w="100" w:type="dxa"/>
            </w:tcMar>
          </w:tcPr>
          <w:p>
            <w:r>
              <w:rPr>
                <w:b/>
                <w:color w:val="FFFFFF"/>
              </w:rPr>
              <w:t>Method</w:t>
            </w:r>
          </w:p>
        </w:tc>
      </w:tr>
      <w:tr>
        <w:tc>
          <w:tcPr>
            <w:tcW w:type="dxa" w:w="2016"/>
            <w:shd w:fill="FFFFFF"/>
            <w:tcMar>
              <w:top w:w="90" w:type="dxa"/>
              <w:start w:w="100" w:type="dxa"/>
              <w:bottom w:w="90" w:type="dxa"/>
              <w:end w:w="100" w:type="dxa"/>
            </w:tcMar>
            <w:vAlign w:val="center"/>
          </w:tcPr>
          <w:p>
            <w:r>
              <w:t>09:00–11:30</w:t>
            </w:r>
          </w:p>
        </w:tc>
        <w:tc>
          <w:tcPr>
            <w:tcW w:type="dxa" w:w="2016"/>
            <w:shd w:fill="FFFFFF"/>
            <w:tcMar>
              <w:top w:w="90" w:type="dxa"/>
              <w:start w:w="100" w:type="dxa"/>
              <w:bottom w:w="90" w:type="dxa"/>
              <w:end w:w="100" w:type="dxa"/>
            </w:tcMar>
            <w:vAlign w:val="center"/>
          </w:tcPr>
          <w:p>
            <w:r>
              <w:t>Topic 7</w:t>
            </w:r>
          </w:p>
        </w:tc>
        <w:tc>
          <w:tcPr>
            <w:tcW w:type="dxa" w:w="2016"/>
            <w:shd w:fill="FFFFFF"/>
            <w:tcMar>
              <w:top w:w="90" w:type="dxa"/>
              <w:start w:w="100" w:type="dxa"/>
              <w:bottom w:w="90" w:type="dxa"/>
              <w:end w:w="100" w:type="dxa"/>
            </w:tcMar>
            <w:vAlign w:val="center"/>
          </w:tcPr>
          <w:p>
            <w:r>
              <w:t>Managed services and Activity 7</w:t>
            </w:r>
          </w:p>
        </w:tc>
        <w:tc>
          <w:tcPr>
            <w:tcW w:type="dxa" w:w="2016"/>
            <w:shd w:fill="FFFFFF"/>
            <w:tcMar>
              <w:top w:w="90" w:type="dxa"/>
              <w:start w:w="100" w:type="dxa"/>
              <w:bottom w:w="90" w:type="dxa"/>
              <w:end w:w="100" w:type="dxa"/>
            </w:tcMar>
            <w:vAlign w:val="center"/>
          </w:tcPr>
          <w:p>
            <w:r>
              <w:t>248–284</w:t>
            </w:r>
          </w:p>
        </w:tc>
        <w:tc>
          <w:tcPr>
            <w:tcW w:type="dxa" w:w="2016"/>
            <w:shd w:fill="FFFFFF"/>
            <w:tcMar>
              <w:top w:w="90" w:type="dxa"/>
              <w:start w:w="100" w:type="dxa"/>
              <w:bottom w:w="90" w:type="dxa"/>
              <w:end w:w="100" w:type="dxa"/>
            </w:tcMar>
            <w:vAlign w:val="center"/>
          </w:tcPr>
          <w:p>
            <w:r>
              <w:t>Lecture · demonstration · practical · questioning</w:t>
            </w:r>
          </w:p>
        </w:tc>
      </w:tr>
      <w:tr>
        <w:tc>
          <w:tcPr>
            <w:tcW w:type="dxa" w:w="2016"/>
            <w:shd w:fill="F5F8FC"/>
            <w:tcMar>
              <w:top w:w="90" w:type="dxa"/>
              <w:start w:w="100" w:type="dxa"/>
              <w:bottom w:w="90" w:type="dxa"/>
              <w:end w:w="100" w:type="dxa"/>
            </w:tcMar>
            <w:vAlign w:val="center"/>
          </w:tcPr>
          <w:p>
            <w:r>
              <w:t>11:30–13:00</w:t>
            </w:r>
          </w:p>
        </w:tc>
        <w:tc>
          <w:tcPr>
            <w:tcW w:type="dxa" w:w="2016"/>
            <w:shd w:fill="F5F8FC"/>
            <w:tcMar>
              <w:top w:w="90" w:type="dxa"/>
              <w:start w:w="100" w:type="dxa"/>
              <w:bottom w:w="90" w:type="dxa"/>
              <w:end w:w="100" w:type="dxa"/>
            </w:tcMar>
            <w:vAlign w:val="center"/>
          </w:tcPr>
          <w:p>
            <w:r>
              <w:t>Topic 8</w:t>
            </w:r>
          </w:p>
        </w:tc>
        <w:tc>
          <w:tcPr>
            <w:tcW w:type="dxa" w:w="2016"/>
            <w:shd w:fill="F5F8FC"/>
            <w:tcMar>
              <w:top w:w="90" w:type="dxa"/>
              <w:start w:w="100" w:type="dxa"/>
              <w:bottom w:w="90" w:type="dxa"/>
              <w:end w:w="100" w:type="dxa"/>
            </w:tcMar>
            <w:vAlign w:val="center"/>
          </w:tcPr>
          <w:p>
            <w:r>
              <w:t>Kubernetes foundations</w:t>
            </w:r>
          </w:p>
        </w:tc>
        <w:tc>
          <w:tcPr>
            <w:tcW w:type="dxa" w:w="2016"/>
            <w:shd w:fill="F5F8FC"/>
            <w:tcMar>
              <w:top w:w="90" w:type="dxa"/>
              <w:start w:w="100" w:type="dxa"/>
              <w:bottom w:w="90" w:type="dxa"/>
              <w:end w:w="100" w:type="dxa"/>
            </w:tcMar>
            <w:vAlign w:val="center"/>
          </w:tcPr>
          <w:p>
            <w:r>
              <w:t>285–321</w:t>
            </w:r>
          </w:p>
        </w:tc>
        <w:tc>
          <w:tcPr>
            <w:tcW w:type="dxa" w:w="2016"/>
            <w:shd w:fill="F5F8FC"/>
            <w:tcMar>
              <w:top w:w="90" w:type="dxa"/>
              <w:start w:w="100" w:type="dxa"/>
              <w:bottom w:w="90" w:type="dxa"/>
              <w:end w:w="100" w:type="dxa"/>
            </w:tcMar>
            <w:vAlign w:val="center"/>
          </w:tcPr>
          <w:p>
            <w:r>
              <w:t>Lecture · demonstration · practical · questioning</w:t>
            </w:r>
          </w:p>
        </w:tc>
      </w:tr>
      <w:tr>
        <w:tc>
          <w:tcPr>
            <w:tcW w:type="dxa" w:w="2016"/>
            <w:shd w:fill="FFFFFF"/>
            <w:tcMar>
              <w:top w:w="90" w:type="dxa"/>
              <w:start w:w="100" w:type="dxa"/>
              <w:bottom w:w="90" w:type="dxa"/>
              <w:end w:w="100" w:type="dxa"/>
            </w:tcMar>
            <w:vAlign w:val="center"/>
          </w:tcPr>
          <w:p>
            <w:r>
              <w:t>13:00–14:00</w:t>
            </w:r>
          </w:p>
        </w:tc>
        <w:tc>
          <w:tcPr>
            <w:tcW w:type="dxa" w:w="2016"/>
            <w:shd w:fill="FFFFFF"/>
            <w:tcMar>
              <w:top w:w="90" w:type="dxa"/>
              <w:start w:w="100" w:type="dxa"/>
              <w:bottom w:w="90" w:type="dxa"/>
              <w:end w:w="100" w:type="dxa"/>
            </w:tcMar>
            <w:vAlign w:val="center"/>
          </w:tcPr>
          <w:p>
            <w:r>
              <w:t>Lunch</w:t>
            </w:r>
          </w:p>
        </w:tc>
        <w:tc>
          <w:tcPr>
            <w:tcW w:type="dxa" w:w="2016"/>
            <w:shd w:fill="FFFFFF"/>
            <w:tcMar>
              <w:top w:w="90" w:type="dxa"/>
              <w:start w:w="100" w:type="dxa"/>
              <w:bottom w:w="90" w:type="dxa"/>
              <w:end w:w="100" w:type="dxa"/>
            </w:tcMar>
            <w:vAlign w:val="center"/>
          </w:tcPr>
          <w:p>
            <w:r>
              <w:t>Lunch break</w:t>
            </w:r>
          </w:p>
        </w:tc>
        <w:tc>
          <w:tcPr>
            <w:tcW w:type="dxa" w:w="2016"/>
            <w:shd w:fill="FFFFFF"/>
            <w:tcMar>
              <w:top w:w="90" w:type="dxa"/>
              <w:start w:w="100" w:type="dxa"/>
              <w:bottom w:w="90" w:type="dxa"/>
              <w:end w:w="100" w:type="dxa"/>
            </w:tcMar>
            <w:vAlign w:val="center"/>
          </w:tcPr>
          <w:p>
            <w:r>
              <w:t>Facilitated practice / assessment</w:t>
            </w:r>
          </w:p>
        </w:tc>
        <w:tc>
          <w:tcPr>
            <w:tcW w:type="dxa" w:w="2016"/>
            <w:shd w:fill="FFFFFF"/>
            <w:tcMar>
              <w:top w:w="90" w:type="dxa"/>
              <w:start w:w="100" w:type="dxa"/>
              <w:bottom w:w="90" w:type="dxa"/>
              <w:end w:w="100" w:type="dxa"/>
            </w:tcMar>
            <w:vAlign w:val="center"/>
          </w:tcPr>
          <w:p>
            <w:r>
              <w:t>Break</w:t>
            </w:r>
          </w:p>
        </w:tc>
      </w:tr>
      <w:tr>
        <w:tc>
          <w:tcPr>
            <w:tcW w:type="dxa" w:w="2016"/>
            <w:shd w:fill="F5F8FC"/>
            <w:tcMar>
              <w:top w:w="90" w:type="dxa"/>
              <w:start w:w="100" w:type="dxa"/>
              <w:bottom w:w="90" w:type="dxa"/>
              <w:end w:w="100" w:type="dxa"/>
            </w:tcMar>
            <w:vAlign w:val="center"/>
          </w:tcPr>
          <w:p>
            <w:r>
              <w:t>14:00–16:30</w:t>
            </w:r>
          </w:p>
        </w:tc>
        <w:tc>
          <w:tcPr>
            <w:tcW w:type="dxa" w:w="2016"/>
            <w:shd w:fill="F5F8FC"/>
            <w:tcMar>
              <w:top w:w="90" w:type="dxa"/>
              <w:start w:w="100" w:type="dxa"/>
              <w:bottom w:w="90" w:type="dxa"/>
              <w:end w:w="100" w:type="dxa"/>
            </w:tcMar>
            <w:vAlign w:val="center"/>
          </w:tcPr>
          <w:p>
            <w:r>
              <w:t>Topic 8</w:t>
            </w:r>
          </w:p>
        </w:tc>
        <w:tc>
          <w:tcPr>
            <w:tcW w:type="dxa" w:w="2016"/>
            <w:shd w:fill="F5F8FC"/>
            <w:tcMar>
              <w:top w:w="90" w:type="dxa"/>
              <w:start w:w="100" w:type="dxa"/>
              <w:bottom w:w="90" w:type="dxa"/>
              <w:end w:w="100" w:type="dxa"/>
            </w:tcMar>
            <w:vAlign w:val="center"/>
          </w:tcPr>
          <w:p>
            <w:r>
              <w:t>GKE Activity 8 and scaling diagnosis</w:t>
            </w:r>
          </w:p>
        </w:tc>
        <w:tc>
          <w:tcPr>
            <w:tcW w:type="dxa" w:w="2016"/>
            <w:shd w:fill="F5F8FC"/>
            <w:tcMar>
              <w:top w:w="90" w:type="dxa"/>
              <w:start w:w="100" w:type="dxa"/>
              <w:bottom w:w="90" w:type="dxa"/>
              <w:end w:w="100" w:type="dxa"/>
            </w:tcMar>
            <w:vAlign w:val="center"/>
          </w:tcPr>
          <w:p>
            <w:r>
              <w:t>285–321</w:t>
            </w:r>
          </w:p>
        </w:tc>
        <w:tc>
          <w:tcPr>
            <w:tcW w:type="dxa" w:w="2016"/>
            <w:shd w:fill="F5F8FC"/>
            <w:tcMar>
              <w:top w:w="90" w:type="dxa"/>
              <w:start w:w="100" w:type="dxa"/>
              <w:bottom w:w="90" w:type="dxa"/>
              <w:end w:w="100" w:type="dxa"/>
            </w:tcMar>
            <w:vAlign w:val="center"/>
          </w:tcPr>
          <w:p>
            <w:r>
              <w:t>Lecture · demonstration · practical · questioning</w:t>
            </w:r>
          </w:p>
        </w:tc>
      </w:tr>
      <w:tr>
        <w:tc>
          <w:tcPr>
            <w:tcW w:type="dxa" w:w="2016"/>
            <w:shd w:fill="FFFFFF"/>
            <w:tcMar>
              <w:top w:w="90" w:type="dxa"/>
              <w:start w:w="100" w:type="dxa"/>
              <w:bottom w:w="90" w:type="dxa"/>
              <w:end w:w="100" w:type="dxa"/>
            </w:tcMar>
            <w:vAlign w:val="center"/>
          </w:tcPr>
          <w:p>
            <w:r>
              <w:t>16:30–18:00</w:t>
            </w:r>
          </w:p>
        </w:tc>
        <w:tc>
          <w:tcPr>
            <w:tcW w:type="dxa" w:w="2016"/>
            <w:shd w:fill="FFFFFF"/>
            <w:tcMar>
              <w:top w:w="90" w:type="dxa"/>
              <w:start w:w="100" w:type="dxa"/>
              <w:bottom w:w="90" w:type="dxa"/>
              <w:end w:w="100" w:type="dxa"/>
            </w:tcMar>
            <w:vAlign w:val="center"/>
          </w:tcPr>
          <w:p>
            <w:r>
              <w:t>Topic 9</w:t>
            </w:r>
          </w:p>
        </w:tc>
        <w:tc>
          <w:tcPr>
            <w:tcW w:type="dxa" w:w="2016"/>
            <w:shd w:fill="FFFFFF"/>
            <w:tcMar>
              <w:top w:w="90" w:type="dxa"/>
              <w:start w:w="100" w:type="dxa"/>
              <w:bottom w:w="90" w:type="dxa"/>
              <w:end w:w="100" w:type="dxa"/>
            </w:tcMar>
            <w:vAlign w:val="center"/>
          </w:tcPr>
          <w:p>
            <w:r>
              <w:t>Monitoring, logging and Activity 9</w:t>
            </w:r>
          </w:p>
        </w:tc>
        <w:tc>
          <w:tcPr>
            <w:tcW w:type="dxa" w:w="2016"/>
            <w:shd w:fill="FFFFFF"/>
            <w:tcMar>
              <w:top w:w="90" w:type="dxa"/>
              <w:start w:w="100" w:type="dxa"/>
              <w:bottom w:w="90" w:type="dxa"/>
              <w:end w:w="100" w:type="dxa"/>
            </w:tcMar>
            <w:vAlign w:val="center"/>
          </w:tcPr>
          <w:p>
            <w:r>
              <w:t>322–358</w:t>
            </w:r>
          </w:p>
        </w:tc>
        <w:tc>
          <w:tcPr>
            <w:tcW w:type="dxa" w:w="2016"/>
            <w:shd w:fill="FFFFFF"/>
            <w:tcMar>
              <w:top w:w="90" w:type="dxa"/>
              <w:start w:w="100" w:type="dxa"/>
              <w:bottom w:w="90" w:type="dxa"/>
              <w:end w:w="100" w:type="dxa"/>
            </w:tcMar>
            <w:vAlign w:val="center"/>
          </w:tcPr>
          <w:p>
            <w:r>
              <w:t>Lecture · demonstration · practical · questioning</w:t>
            </w:r>
          </w:p>
        </w:tc>
      </w:tr>
    </w:tbl>
    <w:p>
      <w:r>
        <w:t>Daily verification: trainer checks learner account/project scope, produced artifacts, negative-test evidence and cost cleanup before close.</w:t>
      </w:r>
    </w:p>
    <w:p>
      <w:r>
        <w:br w:type="page"/>
      </w:r>
    </w:p>
    <w:p>
      <w:pPr>
        <w:pStyle w:val="Heading1"/>
      </w:pPr>
      <w:r>
        <w:t>Day 4</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tblHeader w:val="true"/>
        </w:trPr>
        <w:tc>
          <w:tcPr>
            <w:tcW w:type="dxa" w:w="2016"/>
            <w:shd w:fill="1F6FEB"/>
            <w:tcMar>
              <w:top w:w="90" w:type="dxa"/>
              <w:start w:w="100" w:type="dxa"/>
              <w:bottom w:w="90" w:type="dxa"/>
              <w:end w:w="100" w:type="dxa"/>
            </w:tcMar>
          </w:tcPr>
          <w:p>
            <w:r>
              <w:rPr>
                <w:b/>
                <w:color w:val="FFFFFF"/>
              </w:rPr>
              <w:t>Time</w:t>
            </w:r>
          </w:p>
        </w:tc>
        <w:tc>
          <w:tcPr>
            <w:tcW w:type="dxa" w:w="2016"/>
            <w:shd w:fill="1F6FEB"/>
            <w:tcMar>
              <w:top w:w="90" w:type="dxa"/>
              <w:start w:w="100" w:type="dxa"/>
              <w:bottom w:w="90" w:type="dxa"/>
              <w:end w:w="100" w:type="dxa"/>
            </w:tcMar>
          </w:tcPr>
          <w:p>
            <w:r>
              <w:rPr>
                <w:b/>
                <w:color w:val="FFFFFF"/>
              </w:rPr>
              <w:t>Block</w:t>
            </w:r>
          </w:p>
        </w:tc>
        <w:tc>
          <w:tcPr>
            <w:tcW w:type="dxa" w:w="2016"/>
            <w:shd w:fill="1F6FEB"/>
            <w:tcMar>
              <w:top w:w="90" w:type="dxa"/>
              <w:start w:w="100" w:type="dxa"/>
              <w:bottom w:w="90" w:type="dxa"/>
              <w:end w:w="100" w:type="dxa"/>
            </w:tcMar>
          </w:tcPr>
          <w:p>
            <w:r>
              <w:rPr>
                <w:b/>
                <w:color w:val="FFFFFF"/>
              </w:rPr>
              <w:t>Content</w:t>
            </w:r>
          </w:p>
        </w:tc>
        <w:tc>
          <w:tcPr>
            <w:tcW w:type="dxa" w:w="2016"/>
            <w:shd w:fill="1F6FEB"/>
            <w:tcMar>
              <w:top w:w="90" w:type="dxa"/>
              <w:start w:w="100" w:type="dxa"/>
              <w:bottom w:w="90" w:type="dxa"/>
              <w:end w:w="100" w:type="dxa"/>
            </w:tcMar>
          </w:tcPr>
          <w:p>
            <w:r>
              <w:rPr>
                <w:b/>
                <w:color w:val="FFFFFF"/>
              </w:rPr>
              <w:t>Slides</w:t>
            </w:r>
          </w:p>
        </w:tc>
        <w:tc>
          <w:tcPr>
            <w:tcW w:type="dxa" w:w="2016"/>
            <w:shd w:fill="1F6FEB"/>
            <w:tcMar>
              <w:top w:w="90" w:type="dxa"/>
              <w:start w:w="100" w:type="dxa"/>
              <w:bottom w:w="90" w:type="dxa"/>
              <w:end w:w="100" w:type="dxa"/>
            </w:tcMar>
          </w:tcPr>
          <w:p>
            <w:r>
              <w:rPr>
                <w:b/>
                <w:color w:val="FFFFFF"/>
              </w:rPr>
              <w:t>Method</w:t>
            </w:r>
          </w:p>
        </w:tc>
      </w:tr>
      <w:tr>
        <w:tc>
          <w:tcPr>
            <w:tcW w:type="dxa" w:w="2016"/>
            <w:shd w:fill="FFFFFF"/>
            <w:tcMar>
              <w:top w:w="90" w:type="dxa"/>
              <w:start w:w="100" w:type="dxa"/>
              <w:bottom w:w="90" w:type="dxa"/>
              <w:end w:w="100" w:type="dxa"/>
            </w:tcMar>
            <w:vAlign w:val="center"/>
          </w:tcPr>
          <w:p>
            <w:r>
              <w:t>09:00–12:00</w:t>
            </w:r>
          </w:p>
        </w:tc>
        <w:tc>
          <w:tcPr>
            <w:tcW w:type="dxa" w:w="2016"/>
            <w:shd w:fill="FFFFFF"/>
            <w:tcMar>
              <w:top w:w="90" w:type="dxa"/>
              <w:start w:w="100" w:type="dxa"/>
              <w:bottom w:w="90" w:type="dxa"/>
              <w:end w:w="100" w:type="dxa"/>
            </w:tcMar>
            <w:vAlign w:val="center"/>
          </w:tcPr>
          <w:p>
            <w:r>
              <w:t>Topic 10</w:t>
            </w:r>
          </w:p>
        </w:tc>
        <w:tc>
          <w:tcPr>
            <w:tcW w:type="dxa" w:w="2016"/>
            <w:shd w:fill="FFFFFF"/>
            <w:tcMar>
              <w:top w:w="90" w:type="dxa"/>
              <w:start w:w="100" w:type="dxa"/>
              <w:bottom w:w="90" w:type="dxa"/>
              <w:end w:w="100" w:type="dxa"/>
            </w:tcMar>
            <w:vAlign w:val="center"/>
          </w:tcPr>
          <w:p>
            <w:r>
              <w:t>Load balancing, autoscaling and Activity 10</w:t>
            </w:r>
          </w:p>
        </w:tc>
        <w:tc>
          <w:tcPr>
            <w:tcW w:type="dxa" w:w="2016"/>
            <w:shd w:fill="FFFFFF"/>
            <w:tcMar>
              <w:top w:w="90" w:type="dxa"/>
              <w:start w:w="100" w:type="dxa"/>
              <w:bottom w:w="90" w:type="dxa"/>
              <w:end w:w="100" w:type="dxa"/>
            </w:tcMar>
            <w:vAlign w:val="center"/>
          </w:tcPr>
          <w:p>
            <w:r>
              <w:t>361–397</w:t>
            </w:r>
          </w:p>
        </w:tc>
        <w:tc>
          <w:tcPr>
            <w:tcW w:type="dxa" w:w="2016"/>
            <w:shd w:fill="FFFFFF"/>
            <w:tcMar>
              <w:top w:w="90" w:type="dxa"/>
              <w:start w:w="100" w:type="dxa"/>
              <w:bottom w:w="90" w:type="dxa"/>
              <w:end w:w="100" w:type="dxa"/>
            </w:tcMar>
            <w:vAlign w:val="center"/>
          </w:tcPr>
          <w:p>
            <w:r>
              <w:t>Lecture · demonstration · practical · questioning</w:t>
            </w:r>
          </w:p>
        </w:tc>
      </w:tr>
      <w:tr>
        <w:tc>
          <w:tcPr>
            <w:tcW w:type="dxa" w:w="2016"/>
            <w:shd w:fill="F5F8FC"/>
            <w:tcMar>
              <w:top w:w="90" w:type="dxa"/>
              <w:start w:w="100" w:type="dxa"/>
              <w:bottom w:w="90" w:type="dxa"/>
              <w:end w:w="100" w:type="dxa"/>
            </w:tcMar>
            <w:vAlign w:val="center"/>
          </w:tcPr>
          <w:p>
            <w:r>
              <w:t>12:00–13:00</w:t>
            </w:r>
          </w:p>
        </w:tc>
        <w:tc>
          <w:tcPr>
            <w:tcW w:type="dxa" w:w="2016"/>
            <w:shd w:fill="F5F8FC"/>
            <w:tcMar>
              <w:top w:w="90" w:type="dxa"/>
              <w:start w:w="100" w:type="dxa"/>
              <w:bottom w:w="90" w:type="dxa"/>
              <w:end w:w="100" w:type="dxa"/>
            </w:tcMar>
            <w:vAlign w:val="center"/>
          </w:tcPr>
          <w:p>
            <w:r>
              <w:t>Revision</w:t>
            </w:r>
          </w:p>
        </w:tc>
        <w:tc>
          <w:tcPr>
            <w:tcW w:type="dxa" w:w="2016"/>
            <w:shd w:fill="F5F8FC"/>
            <w:tcMar>
              <w:top w:w="90" w:type="dxa"/>
              <w:start w:w="100" w:type="dxa"/>
              <w:bottom w:w="90" w:type="dxa"/>
              <w:end w:w="100" w:type="dxa"/>
            </w:tcMar>
            <w:vAlign w:val="center"/>
          </w:tcPr>
          <w:p>
            <w:r>
              <w:t>Cross-domain evidence and practice exam</w:t>
            </w:r>
          </w:p>
        </w:tc>
        <w:tc>
          <w:tcPr>
            <w:tcW w:type="dxa" w:w="2016"/>
            <w:shd w:fill="F5F8FC"/>
            <w:tcMar>
              <w:top w:w="90" w:type="dxa"/>
              <w:start w:w="100" w:type="dxa"/>
              <w:bottom w:w="90" w:type="dxa"/>
              <w:end w:w="100" w:type="dxa"/>
            </w:tcMar>
            <w:vAlign w:val="center"/>
          </w:tcPr>
          <w:p>
            <w:r>
              <w:t>Facilitated practice / assessment</w:t>
            </w:r>
          </w:p>
        </w:tc>
        <w:tc>
          <w:tcPr>
            <w:tcW w:type="dxa" w:w="2016"/>
            <w:shd w:fill="F5F8FC"/>
            <w:tcMar>
              <w:top w:w="90" w:type="dxa"/>
              <w:start w:w="100" w:type="dxa"/>
              <w:bottom w:w="90" w:type="dxa"/>
              <w:end w:w="100" w:type="dxa"/>
            </w:tcMar>
            <w:vAlign w:val="center"/>
          </w:tcPr>
          <w:p>
            <w:r>
              <w:t>Lecture · demonstration · practical · questioning</w:t>
            </w:r>
          </w:p>
        </w:tc>
      </w:tr>
      <w:tr>
        <w:tc>
          <w:tcPr>
            <w:tcW w:type="dxa" w:w="2016"/>
            <w:shd w:fill="FFFFFF"/>
            <w:tcMar>
              <w:top w:w="90" w:type="dxa"/>
              <w:start w:w="100" w:type="dxa"/>
              <w:bottom w:w="90" w:type="dxa"/>
              <w:end w:w="100" w:type="dxa"/>
            </w:tcMar>
            <w:vAlign w:val="center"/>
          </w:tcPr>
          <w:p>
            <w:r>
              <w:t>13:00–14:00</w:t>
            </w:r>
          </w:p>
        </w:tc>
        <w:tc>
          <w:tcPr>
            <w:tcW w:type="dxa" w:w="2016"/>
            <w:shd w:fill="FFFFFF"/>
            <w:tcMar>
              <w:top w:w="90" w:type="dxa"/>
              <w:start w:w="100" w:type="dxa"/>
              <w:bottom w:w="90" w:type="dxa"/>
              <w:end w:w="100" w:type="dxa"/>
            </w:tcMar>
            <w:vAlign w:val="center"/>
          </w:tcPr>
          <w:p>
            <w:r>
              <w:t>Lunch</w:t>
            </w:r>
          </w:p>
        </w:tc>
        <w:tc>
          <w:tcPr>
            <w:tcW w:type="dxa" w:w="2016"/>
            <w:shd w:fill="FFFFFF"/>
            <w:tcMar>
              <w:top w:w="90" w:type="dxa"/>
              <w:start w:w="100" w:type="dxa"/>
              <w:bottom w:w="90" w:type="dxa"/>
              <w:end w:w="100" w:type="dxa"/>
            </w:tcMar>
            <w:vAlign w:val="center"/>
          </w:tcPr>
          <w:p>
            <w:r>
              <w:t>Lunch break</w:t>
            </w:r>
          </w:p>
        </w:tc>
        <w:tc>
          <w:tcPr>
            <w:tcW w:type="dxa" w:w="2016"/>
            <w:shd w:fill="FFFFFF"/>
            <w:tcMar>
              <w:top w:w="90" w:type="dxa"/>
              <w:start w:w="100" w:type="dxa"/>
              <w:bottom w:w="90" w:type="dxa"/>
              <w:end w:w="100" w:type="dxa"/>
            </w:tcMar>
            <w:vAlign w:val="center"/>
          </w:tcPr>
          <w:p>
            <w:r>
              <w:t>Facilitated practice / assessment</w:t>
            </w:r>
          </w:p>
        </w:tc>
        <w:tc>
          <w:tcPr>
            <w:tcW w:type="dxa" w:w="2016"/>
            <w:shd w:fill="FFFFFF"/>
            <w:tcMar>
              <w:top w:w="90" w:type="dxa"/>
              <w:start w:w="100" w:type="dxa"/>
              <w:bottom w:w="90" w:type="dxa"/>
              <w:end w:w="100" w:type="dxa"/>
            </w:tcMar>
            <w:vAlign w:val="center"/>
          </w:tcPr>
          <w:p>
            <w:r>
              <w:t>Break</w:t>
            </w:r>
          </w:p>
        </w:tc>
      </w:tr>
      <w:tr>
        <w:tc>
          <w:tcPr>
            <w:tcW w:type="dxa" w:w="2016"/>
            <w:shd w:fill="F5F8FC"/>
            <w:tcMar>
              <w:top w:w="90" w:type="dxa"/>
              <w:start w:w="100" w:type="dxa"/>
              <w:bottom w:w="90" w:type="dxa"/>
              <w:end w:w="100" w:type="dxa"/>
            </w:tcMar>
            <w:vAlign w:val="center"/>
          </w:tcPr>
          <w:p>
            <w:r>
              <w:t>14:00–16:00</w:t>
            </w:r>
          </w:p>
        </w:tc>
        <w:tc>
          <w:tcPr>
            <w:tcW w:type="dxa" w:w="2016"/>
            <w:shd w:fill="F5F8FC"/>
            <w:tcMar>
              <w:top w:w="90" w:type="dxa"/>
              <w:start w:w="100" w:type="dxa"/>
              <w:bottom w:w="90" w:type="dxa"/>
              <w:end w:w="100" w:type="dxa"/>
            </w:tcMar>
            <w:vAlign w:val="center"/>
          </w:tcPr>
          <w:p>
            <w:r>
              <w:t>Revision</w:t>
            </w:r>
          </w:p>
        </w:tc>
        <w:tc>
          <w:tcPr>
            <w:tcW w:type="dxa" w:w="2016"/>
            <w:shd w:fill="F5F8FC"/>
            <w:tcMar>
              <w:top w:w="90" w:type="dxa"/>
              <w:start w:w="100" w:type="dxa"/>
              <w:bottom w:w="90" w:type="dxa"/>
              <w:end w:w="100" w:type="dxa"/>
            </w:tcMar>
            <w:vAlign w:val="center"/>
          </w:tcPr>
          <w:p>
            <w:r>
              <w:t>Integrated troubleshooting and cleanup</w:t>
            </w:r>
          </w:p>
        </w:tc>
        <w:tc>
          <w:tcPr>
            <w:tcW w:type="dxa" w:w="2016"/>
            <w:shd w:fill="F5F8FC"/>
            <w:tcMar>
              <w:top w:w="90" w:type="dxa"/>
              <w:start w:w="100" w:type="dxa"/>
              <w:bottom w:w="90" w:type="dxa"/>
              <w:end w:w="100" w:type="dxa"/>
            </w:tcMar>
            <w:vAlign w:val="center"/>
          </w:tcPr>
          <w:p>
            <w:r>
              <w:t>Facilitated practice / assessment</w:t>
            </w:r>
          </w:p>
        </w:tc>
        <w:tc>
          <w:tcPr>
            <w:tcW w:type="dxa" w:w="2016"/>
            <w:shd w:fill="F5F8FC"/>
            <w:tcMar>
              <w:top w:w="90" w:type="dxa"/>
              <w:start w:w="100" w:type="dxa"/>
              <w:bottom w:w="90" w:type="dxa"/>
              <w:end w:w="100" w:type="dxa"/>
            </w:tcMar>
            <w:vAlign w:val="center"/>
          </w:tcPr>
          <w:p>
            <w:r>
              <w:t>Lecture · demonstration · practical · questioning</w:t>
            </w:r>
          </w:p>
        </w:tc>
      </w:tr>
      <w:tr>
        <w:tc>
          <w:tcPr>
            <w:tcW w:type="dxa" w:w="2016"/>
            <w:shd w:fill="FFFFFF"/>
            <w:tcMar>
              <w:top w:w="90" w:type="dxa"/>
              <w:start w:w="100" w:type="dxa"/>
              <w:bottom w:w="90" w:type="dxa"/>
              <w:end w:w="100" w:type="dxa"/>
            </w:tcMar>
            <w:vAlign w:val="center"/>
          </w:tcPr>
          <w:p>
            <w:r>
              <w:t>16:00–17:00</w:t>
            </w:r>
          </w:p>
        </w:tc>
        <w:tc>
          <w:tcPr>
            <w:tcW w:type="dxa" w:w="2016"/>
            <w:shd w:fill="FFFFFF"/>
            <w:tcMar>
              <w:top w:w="90" w:type="dxa"/>
              <w:start w:w="100" w:type="dxa"/>
              <w:bottom w:w="90" w:type="dxa"/>
              <w:end w:w="100" w:type="dxa"/>
            </w:tcMar>
            <w:vAlign w:val="center"/>
          </w:tcPr>
          <w:p>
            <w:r>
              <w:t>WA</w:t>
            </w:r>
          </w:p>
        </w:tc>
        <w:tc>
          <w:tcPr>
            <w:tcW w:type="dxa" w:w="2016"/>
            <w:shd w:fill="FFFFFF"/>
            <w:tcMar>
              <w:top w:w="90" w:type="dxa"/>
              <w:start w:w="100" w:type="dxa"/>
              <w:bottom w:w="90" w:type="dxa"/>
              <w:end w:w="100" w:type="dxa"/>
            </w:tcMar>
            <w:vAlign w:val="center"/>
          </w:tcPr>
          <w:p>
            <w:r>
              <w:t>Written Assessment K1–K5</w:t>
            </w:r>
          </w:p>
        </w:tc>
        <w:tc>
          <w:tcPr>
            <w:tcW w:type="dxa" w:w="2016"/>
            <w:shd w:fill="FFFFFF"/>
            <w:tcMar>
              <w:top w:w="90" w:type="dxa"/>
              <w:start w:w="100" w:type="dxa"/>
              <w:bottom w:w="90" w:type="dxa"/>
              <w:end w:w="100" w:type="dxa"/>
            </w:tcMar>
            <w:vAlign w:val="center"/>
          </w:tcPr>
          <w:p>
            <w:r>
              <w:t>Facilitated practice / assessment</w:t>
            </w:r>
          </w:p>
        </w:tc>
        <w:tc>
          <w:tcPr>
            <w:tcW w:type="dxa" w:w="2016"/>
            <w:shd w:fill="FFFFFF"/>
            <w:tcMar>
              <w:top w:w="90" w:type="dxa"/>
              <w:start w:w="100" w:type="dxa"/>
              <w:bottom w:w="90" w:type="dxa"/>
              <w:end w:w="100" w:type="dxa"/>
            </w:tcMar>
            <w:vAlign w:val="center"/>
          </w:tcPr>
          <w:p>
            <w:r>
              <w:t>Assessment</w:t>
            </w:r>
          </w:p>
        </w:tc>
      </w:tr>
      <w:tr>
        <w:tc>
          <w:tcPr>
            <w:tcW w:type="dxa" w:w="2016"/>
            <w:shd w:fill="F5F8FC"/>
            <w:tcMar>
              <w:top w:w="90" w:type="dxa"/>
              <w:start w:w="100" w:type="dxa"/>
              <w:bottom w:w="90" w:type="dxa"/>
              <w:end w:w="100" w:type="dxa"/>
            </w:tcMar>
            <w:vAlign w:val="center"/>
          </w:tcPr>
          <w:p>
            <w:r>
              <w:t>17:00–18:00</w:t>
            </w:r>
          </w:p>
        </w:tc>
        <w:tc>
          <w:tcPr>
            <w:tcW w:type="dxa" w:w="2016"/>
            <w:shd w:fill="F5F8FC"/>
            <w:tcMar>
              <w:top w:w="90" w:type="dxa"/>
              <w:start w:w="100" w:type="dxa"/>
              <w:bottom w:w="90" w:type="dxa"/>
              <w:end w:w="100" w:type="dxa"/>
            </w:tcMar>
            <w:vAlign w:val="center"/>
          </w:tcPr>
          <w:p>
            <w:r>
              <w:t>PP</w:t>
            </w:r>
          </w:p>
        </w:tc>
        <w:tc>
          <w:tcPr>
            <w:tcW w:type="dxa" w:w="2016"/>
            <w:shd w:fill="F5F8FC"/>
            <w:tcMar>
              <w:top w:w="90" w:type="dxa"/>
              <w:start w:w="100" w:type="dxa"/>
              <w:bottom w:w="90" w:type="dxa"/>
              <w:end w:w="100" w:type="dxa"/>
            </w:tcMar>
            <w:vAlign w:val="center"/>
          </w:tcPr>
          <w:p>
            <w:r>
              <w:t>Practical Performance A1–A6</w:t>
            </w:r>
          </w:p>
        </w:tc>
        <w:tc>
          <w:tcPr>
            <w:tcW w:type="dxa" w:w="2016"/>
            <w:shd w:fill="F5F8FC"/>
            <w:tcMar>
              <w:top w:w="90" w:type="dxa"/>
              <w:start w:w="100" w:type="dxa"/>
              <w:bottom w:w="90" w:type="dxa"/>
              <w:end w:w="100" w:type="dxa"/>
            </w:tcMar>
            <w:vAlign w:val="center"/>
          </w:tcPr>
          <w:p>
            <w:r>
              <w:t>Facilitated practice / assessment</w:t>
            </w:r>
          </w:p>
        </w:tc>
        <w:tc>
          <w:tcPr>
            <w:tcW w:type="dxa" w:w="2016"/>
            <w:shd w:fill="F5F8FC"/>
            <w:tcMar>
              <w:top w:w="90" w:type="dxa"/>
              <w:start w:w="100" w:type="dxa"/>
              <w:bottom w:w="90" w:type="dxa"/>
              <w:end w:w="100" w:type="dxa"/>
            </w:tcMar>
            <w:vAlign w:val="center"/>
          </w:tcPr>
          <w:p>
            <w:r>
              <w:t>Assessment</w:t>
            </w:r>
          </w:p>
        </w:tc>
      </w:tr>
    </w:tbl>
    <w:p>
      <w:r>
        <w:t>Daily verification: trainer checks learner account/project scope, produced artifacts, negative-test evidence and cost cleanup before close.</w:t>
      </w:r>
    </w:p>
    <w:p>
      <w:r>
        <w:br w:type="page"/>
      </w:r>
    </w:p>
    <w:p>
      <w:pPr>
        <w:pStyle w:val="Heading1"/>
      </w:pPr>
      <w:r>
        <w:t>Assessment Mapping</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tblHeader w:val="true"/>
        </w:trPr>
        <w:tc>
          <w:tcPr>
            <w:tcW w:type="dxa" w:w="2520"/>
            <w:shd w:fill="1F6FEB"/>
            <w:tcMar>
              <w:top w:w="90" w:type="dxa"/>
              <w:start w:w="100" w:type="dxa"/>
              <w:bottom w:w="90" w:type="dxa"/>
              <w:end w:w="100" w:type="dxa"/>
            </w:tcMar>
          </w:tcPr>
          <w:p>
            <w:r>
              <w:rPr>
                <w:b/>
                <w:color w:val="FFFFFF"/>
              </w:rPr>
              <w:t>Instrument</w:t>
            </w:r>
          </w:p>
        </w:tc>
        <w:tc>
          <w:tcPr>
            <w:tcW w:type="dxa" w:w="2520"/>
            <w:shd w:fill="1F6FEB"/>
            <w:tcMar>
              <w:top w:w="90" w:type="dxa"/>
              <w:start w:w="100" w:type="dxa"/>
              <w:bottom w:w="90" w:type="dxa"/>
              <w:end w:w="100" w:type="dxa"/>
            </w:tcMar>
          </w:tcPr>
          <w:p>
            <w:r>
              <w:rPr>
                <w:b/>
                <w:color w:val="FFFFFF"/>
              </w:rPr>
              <w:t>Duration</w:t>
            </w:r>
          </w:p>
        </w:tc>
        <w:tc>
          <w:tcPr>
            <w:tcW w:type="dxa" w:w="2520"/>
            <w:shd w:fill="1F6FEB"/>
            <w:tcMar>
              <w:top w:w="90" w:type="dxa"/>
              <w:start w:w="100" w:type="dxa"/>
              <w:bottom w:w="90" w:type="dxa"/>
              <w:end w:w="100" w:type="dxa"/>
            </w:tcMar>
          </w:tcPr>
          <w:p>
            <w:r>
              <w:rPr>
                <w:b/>
                <w:color w:val="FFFFFF"/>
              </w:rPr>
              <w:t>Criteria</w:t>
            </w:r>
          </w:p>
        </w:tc>
        <w:tc>
          <w:tcPr>
            <w:tcW w:type="dxa" w:w="2520"/>
            <w:shd w:fill="1F6FEB"/>
            <w:tcMar>
              <w:top w:w="90" w:type="dxa"/>
              <w:start w:w="100" w:type="dxa"/>
              <w:bottom w:w="90" w:type="dxa"/>
              <w:end w:w="100" w:type="dxa"/>
            </w:tcMar>
          </w:tcPr>
          <w:p>
            <w:r>
              <w:rPr>
                <w:b/>
                <w:color w:val="FFFFFF"/>
              </w:rPr>
              <w:t>Evidence</w:t>
            </w:r>
          </w:p>
        </w:tc>
      </w:tr>
      <w:tr>
        <w:tc>
          <w:tcPr>
            <w:tcW w:type="dxa" w:w="2520"/>
            <w:shd w:fill="FFFFFF"/>
            <w:tcMar>
              <w:top w:w="90" w:type="dxa"/>
              <w:start w:w="100" w:type="dxa"/>
              <w:bottom w:w="90" w:type="dxa"/>
              <w:end w:w="100" w:type="dxa"/>
            </w:tcMar>
            <w:vAlign w:val="center"/>
          </w:tcPr>
          <w:p>
            <w:r>
              <w:t>WA SAQ</w:t>
            </w:r>
          </w:p>
        </w:tc>
        <w:tc>
          <w:tcPr>
            <w:tcW w:type="dxa" w:w="2520"/>
            <w:shd w:fill="FFFFFF"/>
            <w:tcMar>
              <w:top w:w="90" w:type="dxa"/>
              <w:start w:w="100" w:type="dxa"/>
              <w:bottom w:w="90" w:type="dxa"/>
              <w:end w:w="100" w:type="dxa"/>
            </w:tcMar>
            <w:vAlign w:val="center"/>
          </w:tcPr>
          <w:p>
            <w:r>
              <w:t>60 minutes</w:t>
            </w:r>
          </w:p>
        </w:tc>
        <w:tc>
          <w:tcPr>
            <w:tcW w:type="dxa" w:w="2520"/>
            <w:shd w:fill="FFFFFF"/>
            <w:tcMar>
              <w:top w:w="90" w:type="dxa"/>
              <w:start w:w="100" w:type="dxa"/>
              <w:bottom w:w="90" w:type="dxa"/>
              <w:end w:w="100" w:type="dxa"/>
            </w:tcMar>
            <w:vAlign w:val="center"/>
          </w:tcPr>
          <w:p>
            <w:r>
              <w:t>K1–K5</w:t>
            </w:r>
          </w:p>
        </w:tc>
        <w:tc>
          <w:tcPr>
            <w:tcW w:type="dxa" w:w="2520"/>
            <w:shd w:fill="FFFFFF"/>
            <w:tcMar>
              <w:top w:w="90" w:type="dxa"/>
              <w:start w:w="100" w:type="dxa"/>
              <w:bottom w:w="90" w:type="dxa"/>
              <w:end w:w="100" w:type="dxa"/>
            </w:tcMar>
            <w:vAlign w:val="center"/>
          </w:tcPr>
          <w:p>
            <w:r>
              <w:t>Five open-ended responses grounded in course mechanisms</w:t>
            </w:r>
          </w:p>
        </w:tc>
      </w:tr>
      <w:tr>
        <w:tc>
          <w:tcPr>
            <w:tcW w:type="dxa" w:w="2520"/>
            <w:shd w:fill="F5F8FC"/>
            <w:tcMar>
              <w:top w:w="90" w:type="dxa"/>
              <w:start w:w="100" w:type="dxa"/>
              <w:bottom w:w="90" w:type="dxa"/>
              <w:end w:w="100" w:type="dxa"/>
            </w:tcMar>
            <w:vAlign w:val="center"/>
          </w:tcPr>
          <w:p>
            <w:r>
              <w:t>Practical Performance</w:t>
            </w:r>
          </w:p>
        </w:tc>
        <w:tc>
          <w:tcPr>
            <w:tcW w:type="dxa" w:w="2520"/>
            <w:shd w:fill="F5F8FC"/>
            <w:tcMar>
              <w:top w:w="90" w:type="dxa"/>
              <w:start w:w="100" w:type="dxa"/>
              <w:bottom w:w="90" w:type="dxa"/>
              <w:end w:w="100" w:type="dxa"/>
            </w:tcMar>
            <w:vAlign w:val="center"/>
          </w:tcPr>
          <w:p>
            <w:r>
              <w:t>60 minutes</w:t>
            </w:r>
          </w:p>
        </w:tc>
        <w:tc>
          <w:tcPr>
            <w:tcW w:type="dxa" w:w="2520"/>
            <w:shd w:fill="F5F8FC"/>
            <w:tcMar>
              <w:top w:w="90" w:type="dxa"/>
              <w:start w:w="100" w:type="dxa"/>
              <w:bottom w:w="90" w:type="dxa"/>
              <w:end w:w="100" w:type="dxa"/>
            </w:tcMar>
            <w:vAlign w:val="center"/>
          </w:tcPr>
          <w:p>
            <w:r>
              <w:t>A1–A6</w:t>
            </w:r>
          </w:p>
        </w:tc>
        <w:tc>
          <w:tcPr>
            <w:tcW w:type="dxa" w:w="2520"/>
            <w:shd w:fill="F5F8FC"/>
            <w:tcMar>
              <w:top w:w="90" w:type="dxa"/>
              <w:start w:w="100" w:type="dxa"/>
              <w:bottom w:w="90" w:type="dxa"/>
              <w:end w:w="100" w:type="dxa"/>
            </w:tcMar>
            <w:vAlign w:val="center"/>
          </w:tcPr>
          <w:p>
            <w:r>
              <w:t>Three scenario tasks using Activity evidence patterns</w:t>
            </w:r>
          </w:p>
        </w:tc>
      </w:tr>
    </w:tbl>
    <w:p>
      <w:pPr>
        <w:pStyle w:val="Heading1"/>
      </w:pPr>
      <w:r>
        <w:t>Activity Mapping</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tblHeader w:val="true"/>
        </w:trPr>
        <w:tc>
          <w:tcPr>
            <w:tcW w:type="dxa" w:w="2016"/>
            <w:shd w:fill="1F6FEB"/>
            <w:tcMar>
              <w:top w:w="90" w:type="dxa"/>
              <w:start w:w="100" w:type="dxa"/>
              <w:bottom w:w="90" w:type="dxa"/>
              <w:end w:w="100" w:type="dxa"/>
            </w:tcMar>
          </w:tcPr>
          <w:p>
            <w:r>
              <w:rPr>
                <w:b/>
                <w:color w:val="FFFFFF"/>
              </w:rPr>
              <w:t>Activity</w:t>
            </w:r>
          </w:p>
        </w:tc>
        <w:tc>
          <w:tcPr>
            <w:tcW w:type="dxa" w:w="2016"/>
            <w:shd w:fill="1F6FEB"/>
            <w:tcMar>
              <w:top w:w="90" w:type="dxa"/>
              <w:start w:w="100" w:type="dxa"/>
              <w:bottom w:w="90" w:type="dxa"/>
              <w:end w:w="100" w:type="dxa"/>
            </w:tcMar>
          </w:tcPr>
          <w:p>
            <w:r>
              <w:rPr>
                <w:b/>
                <w:color w:val="FFFFFF"/>
              </w:rPr>
              <w:t>Topic</w:t>
            </w:r>
          </w:p>
        </w:tc>
        <w:tc>
          <w:tcPr>
            <w:tcW w:type="dxa" w:w="2016"/>
            <w:shd w:fill="1F6FEB"/>
            <w:tcMar>
              <w:top w:w="90" w:type="dxa"/>
              <w:start w:w="100" w:type="dxa"/>
              <w:bottom w:w="90" w:type="dxa"/>
              <w:end w:w="100" w:type="dxa"/>
            </w:tcMar>
          </w:tcPr>
          <w:p>
            <w:r>
              <w:rPr>
                <w:b/>
                <w:color w:val="FFFFFF"/>
              </w:rPr>
              <w:t>Criteria</w:t>
            </w:r>
          </w:p>
        </w:tc>
        <w:tc>
          <w:tcPr>
            <w:tcW w:type="dxa" w:w="2016"/>
            <w:shd w:fill="1F6FEB"/>
            <w:tcMar>
              <w:top w:w="90" w:type="dxa"/>
              <w:start w:w="100" w:type="dxa"/>
              <w:bottom w:w="90" w:type="dxa"/>
              <w:end w:w="100" w:type="dxa"/>
            </w:tcMar>
          </w:tcPr>
          <w:p>
            <w:r>
              <w:rPr>
                <w:b/>
                <w:color w:val="FFFFFF"/>
              </w:rPr>
              <w:t>Duration</w:t>
            </w:r>
          </w:p>
        </w:tc>
        <w:tc>
          <w:tcPr>
            <w:tcW w:type="dxa" w:w="2016"/>
            <w:shd w:fill="1F6FEB"/>
            <w:tcMar>
              <w:top w:w="90" w:type="dxa"/>
              <w:start w:w="100" w:type="dxa"/>
              <w:bottom w:w="90" w:type="dxa"/>
              <w:end w:w="100" w:type="dxa"/>
            </w:tcMar>
          </w:tcPr>
          <w:p>
            <w:r>
              <w:rPr>
                <w:b/>
                <w:color w:val="FFFFFF"/>
              </w:rPr>
              <w:t>First slide</w:t>
            </w:r>
          </w:p>
        </w:tc>
      </w:tr>
      <w:tr>
        <w:tc>
          <w:tcPr>
            <w:tcW w:type="dxa" w:w="2016"/>
            <w:shd w:fill="FFFFFF"/>
            <w:tcMar>
              <w:top w:w="90" w:type="dxa"/>
              <w:start w:w="100" w:type="dxa"/>
              <w:bottom w:w="90" w:type="dxa"/>
              <w:end w:w="100" w:type="dxa"/>
            </w:tcMar>
            <w:vAlign w:val="center"/>
          </w:tcPr>
          <w:p>
            <w:r>
              <w:t>01 Create a Safe Google Cloud Training Environment</w:t>
            </w:r>
          </w:p>
        </w:tc>
        <w:tc>
          <w:tcPr>
            <w:tcW w:type="dxa" w:w="2016"/>
            <w:shd w:fill="FFFFFF"/>
            <w:tcMar>
              <w:top w:w="90" w:type="dxa"/>
              <w:start w:w="100" w:type="dxa"/>
              <w:bottom w:w="90" w:type="dxa"/>
              <w:end w:w="100" w:type="dxa"/>
            </w:tcMar>
            <w:vAlign w:val="center"/>
          </w:tcPr>
          <w:p>
            <w:r>
              <w:t>1</w:t>
            </w:r>
          </w:p>
        </w:tc>
        <w:tc>
          <w:tcPr>
            <w:tcW w:type="dxa" w:w="2016"/>
            <w:shd w:fill="FFFFFF"/>
            <w:tcMar>
              <w:top w:w="90" w:type="dxa"/>
              <w:start w:w="100" w:type="dxa"/>
              <w:bottom w:w="90" w:type="dxa"/>
              <w:end w:w="100" w:type="dxa"/>
            </w:tcMar>
            <w:vAlign w:val="center"/>
          </w:tcPr>
          <w:p>
            <w:r>
              <w:t>A1, A2, K1, K3</w:t>
            </w:r>
          </w:p>
        </w:tc>
        <w:tc>
          <w:tcPr>
            <w:tcW w:type="dxa" w:w="2016"/>
            <w:shd w:fill="FFFFFF"/>
            <w:tcMar>
              <w:top w:w="90" w:type="dxa"/>
              <w:start w:w="100" w:type="dxa"/>
              <w:bottom w:w="90" w:type="dxa"/>
              <w:end w:w="100" w:type="dxa"/>
            </w:tcMar>
            <w:vAlign w:val="center"/>
          </w:tcPr>
          <w:p>
            <w:r>
              <w:t>75 min</w:t>
            </w:r>
          </w:p>
        </w:tc>
        <w:tc>
          <w:tcPr>
            <w:tcW w:type="dxa" w:w="2016"/>
            <w:shd w:fill="FFFFFF"/>
            <w:tcMar>
              <w:top w:w="90" w:type="dxa"/>
              <w:start w:w="100" w:type="dxa"/>
              <w:bottom w:w="90" w:type="dxa"/>
              <w:end w:w="100" w:type="dxa"/>
            </w:tcMar>
            <w:vAlign w:val="center"/>
          </w:tcPr>
          <w:p>
            <w:r>
              <w:t>55</w:t>
            </w:r>
          </w:p>
        </w:tc>
      </w:tr>
      <w:tr>
        <w:tc>
          <w:tcPr>
            <w:tcW w:type="dxa" w:w="2016"/>
            <w:shd w:fill="F5F8FC"/>
            <w:tcMar>
              <w:top w:w="90" w:type="dxa"/>
              <w:start w:w="100" w:type="dxa"/>
              <w:bottom w:w="90" w:type="dxa"/>
              <w:end w:w="100" w:type="dxa"/>
            </w:tcMar>
            <w:vAlign w:val="center"/>
          </w:tcPr>
          <w:p>
            <w:r>
              <w:t>02 Implement Least-Privilege IAM</w:t>
            </w:r>
          </w:p>
        </w:tc>
        <w:tc>
          <w:tcPr>
            <w:tcW w:type="dxa" w:w="2016"/>
            <w:shd w:fill="F5F8FC"/>
            <w:tcMar>
              <w:top w:w="90" w:type="dxa"/>
              <w:start w:w="100" w:type="dxa"/>
              <w:bottom w:w="90" w:type="dxa"/>
              <w:end w:w="100" w:type="dxa"/>
            </w:tcMar>
            <w:vAlign w:val="center"/>
          </w:tcPr>
          <w:p>
            <w:r>
              <w:t>2</w:t>
            </w:r>
          </w:p>
        </w:tc>
        <w:tc>
          <w:tcPr>
            <w:tcW w:type="dxa" w:w="2016"/>
            <w:shd w:fill="F5F8FC"/>
            <w:tcMar>
              <w:top w:w="90" w:type="dxa"/>
              <w:start w:w="100" w:type="dxa"/>
              <w:bottom w:w="90" w:type="dxa"/>
              <w:end w:w="100" w:type="dxa"/>
            </w:tcMar>
            <w:vAlign w:val="center"/>
          </w:tcPr>
          <w:p>
            <w:r>
              <w:t>A1, K1</w:t>
            </w:r>
          </w:p>
        </w:tc>
        <w:tc>
          <w:tcPr>
            <w:tcW w:type="dxa" w:w="2016"/>
            <w:shd w:fill="F5F8FC"/>
            <w:tcMar>
              <w:top w:w="90" w:type="dxa"/>
              <w:start w:w="100" w:type="dxa"/>
              <w:bottom w:w="90" w:type="dxa"/>
              <w:end w:w="100" w:type="dxa"/>
            </w:tcMar>
            <w:vAlign w:val="center"/>
          </w:tcPr>
          <w:p>
            <w:r>
              <w:t>75 min</w:t>
            </w:r>
          </w:p>
        </w:tc>
        <w:tc>
          <w:tcPr>
            <w:tcW w:type="dxa" w:w="2016"/>
            <w:shd w:fill="F5F8FC"/>
            <w:tcMar>
              <w:top w:w="90" w:type="dxa"/>
              <w:start w:w="100" w:type="dxa"/>
              <w:bottom w:w="90" w:type="dxa"/>
              <w:end w:w="100" w:type="dxa"/>
            </w:tcMar>
            <w:vAlign w:val="center"/>
          </w:tcPr>
          <w:p>
            <w:r>
              <w:t>92</w:t>
            </w:r>
          </w:p>
        </w:tc>
      </w:tr>
      <w:tr>
        <w:tc>
          <w:tcPr>
            <w:tcW w:type="dxa" w:w="2016"/>
            <w:shd w:fill="FFFFFF"/>
            <w:tcMar>
              <w:top w:w="90" w:type="dxa"/>
              <w:start w:w="100" w:type="dxa"/>
              <w:bottom w:w="90" w:type="dxa"/>
              <w:end w:w="100" w:type="dxa"/>
            </w:tcMar>
            <w:vAlign w:val="center"/>
          </w:tcPr>
          <w:p>
            <w:r>
              <w:t>03 Build and Diagnose a Custom VPC</w:t>
            </w:r>
          </w:p>
        </w:tc>
        <w:tc>
          <w:tcPr>
            <w:tcW w:type="dxa" w:w="2016"/>
            <w:shd w:fill="FFFFFF"/>
            <w:tcMar>
              <w:top w:w="90" w:type="dxa"/>
              <w:start w:w="100" w:type="dxa"/>
              <w:bottom w:w="90" w:type="dxa"/>
              <w:end w:w="100" w:type="dxa"/>
            </w:tcMar>
            <w:vAlign w:val="center"/>
          </w:tcPr>
          <w:p>
            <w:r>
              <w:t>3</w:t>
            </w:r>
          </w:p>
        </w:tc>
        <w:tc>
          <w:tcPr>
            <w:tcW w:type="dxa" w:w="2016"/>
            <w:shd w:fill="FFFFFF"/>
            <w:tcMar>
              <w:top w:w="90" w:type="dxa"/>
              <w:start w:w="100" w:type="dxa"/>
              <w:bottom w:w="90" w:type="dxa"/>
              <w:end w:w="100" w:type="dxa"/>
            </w:tcMar>
            <w:vAlign w:val="center"/>
          </w:tcPr>
          <w:p>
            <w:r>
              <w:t>A3, K4</w:t>
            </w:r>
          </w:p>
        </w:tc>
        <w:tc>
          <w:tcPr>
            <w:tcW w:type="dxa" w:w="2016"/>
            <w:shd w:fill="FFFFFF"/>
            <w:tcMar>
              <w:top w:w="90" w:type="dxa"/>
              <w:start w:w="100" w:type="dxa"/>
              <w:bottom w:w="90" w:type="dxa"/>
              <w:end w:w="100" w:type="dxa"/>
            </w:tcMar>
            <w:vAlign w:val="center"/>
          </w:tcPr>
          <w:p>
            <w:r>
              <w:t>90 min</w:t>
            </w:r>
          </w:p>
        </w:tc>
        <w:tc>
          <w:tcPr>
            <w:tcW w:type="dxa" w:w="2016"/>
            <w:shd w:fill="FFFFFF"/>
            <w:tcMar>
              <w:top w:w="90" w:type="dxa"/>
              <w:start w:w="100" w:type="dxa"/>
              <w:bottom w:w="90" w:type="dxa"/>
              <w:end w:w="100" w:type="dxa"/>
            </w:tcMar>
            <w:vAlign w:val="center"/>
          </w:tcPr>
          <w:p>
            <w:r>
              <w:t>129</w:t>
            </w:r>
          </w:p>
        </w:tc>
      </w:tr>
      <w:tr>
        <w:tc>
          <w:tcPr>
            <w:tcW w:type="dxa" w:w="2016"/>
            <w:shd w:fill="F5F8FC"/>
            <w:tcMar>
              <w:top w:w="90" w:type="dxa"/>
              <w:start w:w="100" w:type="dxa"/>
              <w:bottom w:w="90" w:type="dxa"/>
              <w:end w:w="100" w:type="dxa"/>
            </w:tcMar>
            <w:vAlign w:val="center"/>
          </w:tcPr>
          <w:p>
            <w:r>
              <w:t>04 Deploy and Recover a Compute Engine Web VM</w:t>
            </w:r>
          </w:p>
        </w:tc>
        <w:tc>
          <w:tcPr>
            <w:tcW w:type="dxa" w:w="2016"/>
            <w:shd w:fill="F5F8FC"/>
            <w:tcMar>
              <w:top w:w="90" w:type="dxa"/>
              <w:start w:w="100" w:type="dxa"/>
              <w:bottom w:w="90" w:type="dxa"/>
              <w:end w:w="100" w:type="dxa"/>
            </w:tcMar>
            <w:vAlign w:val="center"/>
          </w:tcPr>
          <w:p>
            <w:r>
              <w:t>4</w:t>
            </w:r>
          </w:p>
        </w:tc>
        <w:tc>
          <w:tcPr>
            <w:tcW w:type="dxa" w:w="2016"/>
            <w:shd w:fill="F5F8FC"/>
            <w:tcMar>
              <w:top w:w="90" w:type="dxa"/>
              <w:start w:w="100" w:type="dxa"/>
              <w:bottom w:w="90" w:type="dxa"/>
              <w:end w:w="100" w:type="dxa"/>
            </w:tcMar>
            <w:vAlign w:val="center"/>
          </w:tcPr>
          <w:p>
            <w:r>
              <w:t>A3, K4</w:t>
            </w:r>
          </w:p>
        </w:tc>
        <w:tc>
          <w:tcPr>
            <w:tcW w:type="dxa" w:w="2016"/>
            <w:shd w:fill="F5F8FC"/>
            <w:tcMar>
              <w:top w:w="90" w:type="dxa"/>
              <w:start w:w="100" w:type="dxa"/>
              <w:bottom w:w="90" w:type="dxa"/>
              <w:end w:w="100" w:type="dxa"/>
            </w:tcMar>
            <w:vAlign w:val="center"/>
          </w:tcPr>
          <w:p>
            <w:r>
              <w:t>90 min</w:t>
            </w:r>
          </w:p>
        </w:tc>
        <w:tc>
          <w:tcPr>
            <w:tcW w:type="dxa" w:w="2016"/>
            <w:shd w:fill="F5F8FC"/>
            <w:tcMar>
              <w:top w:w="90" w:type="dxa"/>
              <w:start w:w="100" w:type="dxa"/>
              <w:bottom w:w="90" w:type="dxa"/>
              <w:end w:w="100" w:type="dxa"/>
            </w:tcMar>
            <w:vAlign w:val="center"/>
          </w:tcPr>
          <w:p>
            <w:r>
              <w:t>168</w:t>
            </w:r>
          </w:p>
        </w:tc>
      </w:tr>
      <w:tr>
        <w:tc>
          <w:tcPr>
            <w:tcW w:type="dxa" w:w="2016"/>
            <w:shd w:fill="FFFFFF"/>
            <w:tcMar>
              <w:top w:w="90" w:type="dxa"/>
              <w:start w:w="100" w:type="dxa"/>
              <w:bottom w:w="90" w:type="dxa"/>
              <w:end w:w="100" w:type="dxa"/>
            </w:tcMar>
            <w:vAlign w:val="center"/>
          </w:tcPr>
          <w:p>
            <w:r>
              <w:t>05 Operate Cloud Storage and Diagnose Cloud SQL</w:t>
            </w:r>
          </w:p>
        </w:tc>
        <w:tc>
          <w:tcPr>
            <w:tcW w:type="dxa" w:w="2016"/>
            <w:shd w:fill="FFFFFF"/>
            <w:tcMar>
              <w:top w:w="90" w:type="dxa"/>
              <w:start w:w="100" w:type="dxa"/>
              <w:bottom w:w="90" w:type="dxa"/>
              <w:end w:w="100" w:type="dxa"/>
            </w:tcMar>
            <w:vAlign w:val="center"/>
          </w:tcPr>
          <w:p>
            <w:r>
              <w:t>5</w:t>
            </w:r>
          </w:p>
        </w:tc>
        <w:tc>
          <w:tcPr>
            <w:tcW w:type="dxa" w:w="2016"/>
            <w:shd w:fill="FFFFFF"/>
            <w:tcMar>
              <w:top w:w="90" w:type="dxa"/>
              <w:start w:w="100" w:type="dxa"/>
              <w:bottom w:w="90" w:type="dxa"/>
              <w:end w:w="100" w:type="dxa"/>
            </w:tcMar>
            <w:vAlign w:val="center"/>
          </w:tcPr>
          <w:p>
            <w:r>
              <w:t>A4, K5</w:t>
            </w:r>
          </w:p>
        </w:tc>
        <w:tc>
          <w:tcPr>
            <w:tcW w:type="dxa" w:w="2016"/>
            <w:shd w:fill="FFFFFF"/>
            <w:tcMar>
              <w:top w:w="90" w:type="dxa"/>
              <w:start w:w="100" w:type="dxa"/>
              <w:bottom w:w="90" w:type="dxa"/>
              <w:end w:w="100" w:type="dxa"/>
            </w:tcMar>
            <w:vAlign w:val="center"/>
          </w:tcPr>
          <w:p>
            <w:r>
              <w:t>105 min</w:t>
            </w:r>
          </w:p>
        </w:tc>
        <w:tc>
          <w:tcPr>
            <w:tcW w:type="dxa" w:w="2016"/>
            <w:shd w:fill="FFFFFF"/>
            <w:tcMar>
              <w:top w:w="90" w:type="dxa"/>
              <w:start w:w="100" w:type="dxa"/>
              <w:bottom w:w="90" w:type="dxa"/>
              <w:end w:w="100" w:type="dxa"/>
            </w:tcMar>
            <w:vAlign w:val="center"/>
          </w:tcPr>
          <w:p>
            <w:r>
              <w:t>205</w:t>
            </w:r>
          </w:p>
        </w:tc>
      </w:tr>
      <w:tr>
        <w:tc>
          <w:tcPr>
            <w:tcW w:type="dxa" w:w="2016"/>
            <w:shd w:fill="F5F8FC"/>
            <w:tcMar>
              <w:top w:w="90" w:type="dxa"/>
              <w:start w:w="100" w:type="dxa"/>
              <w:bottom w:w="90" w:type="dxa"/>
              <w:end w:w="100" w:type="dxa"/>
            </w:tcMar>
            <w:vAlign w:val="center"/>
          </w:tcPr>
          <w:p>
            <w:r>
              <w:t>06 Model Hybrid Connectivity and BGP Failure</w:t>
            </w:r>
          </w:p>
        </w:tc>
        <w:tc>
          <w:tcPr>
            <w:tcW w:type="dxa" w:w="2016"/>
            <w:shd w:fill="F5F8FC"/>
            <w:tcMar>
              <w:top w:w="90" w:type="dxa"/>
              <w:start w:w="100" w:type="dxa"/>
              <w:bottom w:w="90" w:type="dxa"/>
              <w:end w:w="100" w:type="dxa"/>
            </w:tcMar>
            <w:vAlign w:val="center"/>
          </w:tcPr>
          <w:p>
            <w:r>
              <w:t>6</w:t>
            </w:r>
          </w:p>
        </w:tc>
        <w:tc>
          <w:tcPr>
            <w:tcW w:type="dxa" w:w="2016"/>
            <w:shd w:fill="F5F8FC"/>
            <w:tcMar>
              <w:top w:w="90" w:type="dxa"/>
              <w:start w:w="100" w:type="dxa"/>
              <w:bottom w:w="90" w:type="dxa"/>
              <w:end w:w="100" w:type="dxa"/>
            </w:tcMar>
            <w:vAlign w:val="center"/>
          </w:tcPr>
          <w:p>
            <w:r>
              <w:t>A4, K5</w:t>
            </w:r>
          </w:p>
        </w:tc>
        <w:tc>
          <w:tcPr>
            <w:tcW w:type="dxa" w:w="2016"/>
            <w:shd w:fill="F5F8FC"/>
            <w:tcMar>
              <w:top w:w="90" w:type="dxa"/>
              <w:start w:w="100" w:type="dxa"/>
              <w:bottom w:w="90" w:type="dxa"/>
              <w:end w:w="100" w:type="dxa"/>
            </w:tcMar>
            <w:vAlign w:val="center"/>
          </w:tcPr>
          <w:p>
            <w:r>
              <w:t>90 min</w:t>
            </w:r>
          </w:p>
        </w:tc>
        <w:tc>
          <w:tcPr>
            <w:tcW w:type="dxa" w:w="2016"/>
            <w:shd w:fill="F5F8FC"/>
            <w:tcMar>
              <w:top w:w="90" w:type="dxa"/>
              <w:start w:w="100" w:type="dxa"/>
              <w:bottom w:w="90" w:type="dxa"/>
              <w:end w:w="100" w:type="dxa"/>
            </w:tcMar>
            <w:vAlign w:val="center"/>
          </w:tcPr>
          <w:p>
            <w:r>
              <w:t>242</w:t>
            </w:r>
          </w:p>
        </w:tc>
      </w:tr>
      <w:tr>
        <w:tc>
          <w:tcPr>
            <w:tcW w:type="dxa" w:w="2016"/>
            <w:shd w:fill="FFFFFF"/>
            <w:tcMar>
              <w:top w:w="90" w:type="dxa"/>
              <w:start w:w="100" w:type="dxa"/>
              <w:bottom w:w="90" w:type="dxa"/>
              <w:end w:w="100" w:type="dxa"/>
            </w:tcMar>
            <w:vAlign w:val="center"/>
          </w:tcPr>
          <w:p>
            <w:r>
              <w:t>07 Build a Pub Sub to Cloud Run Event Pipeline</w:t>
            </w:r>
          </w:p>
        </w:tc>
        <w:tc>
          <w:tcPr>
            <w:tcW w:type="dxa" w:w="2016"/>
            <w:shd w:fill="FFFFFF"/>
            <w:tcMar>
              <w:top w:w="90" w:type="dxa"/>
              <w:start w:w="100" w:type="dxa"/>
              <w:bottom w:w="90" w:type="dxa"/>
              <w:end w:w="100" w:type="dxa"/>
            </w:tcMar>
            <w:vAlign w:val="center"/>
          </w:tcPr>
          <w:p>
            <w:r>
              <w:t>7</w:t>
            </w:r>
          </w:p>
        </w:tc>
        <w:tc>
          <w:tcPr>
            <w:tcW w:type="dxa" w:w="2016"/>
            <w:shd w:fill="FFFFFF"/>
            <w:tcMar>
              <w:top w:w="90" w:type="dxa"/>
              <w:start w:w="100" w:type="dxa"/>
              <w:bottom w:w="90" w:type="dxa"/>
              <w:end w:w="100" w:type="dxa"/>
            </w:tcMar>
            <w:vAlign w:val="center"/>
          </w:tcPr>
          <w:p>
            <w:r>
              <w:t>A3, A4, K4</w:t>
            </w:r>
          </w:p>
        </w:tc>
        <w:tc>
          <w:tcPr>
            <w:tcW w:type="dxa" w:w="2016"/>
            <w:shd w:fill="FFFFFF"/>
            <w:tcMar>
              <w:top w:w="90" w:type="dxa"/>
              <w:start w:w="100" w:type="dxa"/>
              <w:bottom w:w="90" w:type="dxa"/>
              <w:end w:w="100" w:type="dxa"/>
            </w:tcMar>
            <w:vAlign w:val="center"/>
          </w:tcPr>
          <w:p>
            <w:r>
              <w:t>105 min</w:t>
            </w:r>
          </w:p>
        </w:tc>
        <w:tc>
          <w:tcPr>
            <w:tcW w:type="dxa" w:w="2016"/>
            <w:shd w:fill="FFFFFF"/>
            <w:tcMar>
              <w:top w:w="90" w:type="dxa"/>
              <w:start w:w="100" w:type="dxa"/>
              <w:bottom w:w="90" w:type="dxa"/>
              <w:end w:w="100" w:type="dxa"/>
            </w:tcMar>
            <w:vAlign w:val="center"/>
          </w:tcPr>
          <w:p>
            <w:r>
              <w:t>281</w:t>
            </w:r>
          </w:p>
        </w:tc>
      </w:tr>
      <w:tr>
        <w:tc>
          <w:tcPr>
            <w:tcW w:type="dxa" w:w="2016"/>
            <w:shd w:fill="F5F8FC"/>
            <w:tcMar>
              <w:top w:w="90" w:type="dxa"/>
              <w:start w:w="100" w:type="dxa"/>
              <w:bottom w:w="90" w:type="dxa"/>
              <w:end w:w="100" w:type="dxa"/>
            </w:tcMar>
            <w:vAlign w:val="center"/>
          </w:tcPr>
          <w:p>
            <w:r>
              <w:t>08 Deploy and Test a GKE Autopilot Workload</w:t>
            </w:r>
          </w:p>
        </w:tc>
        <w:tc>
          <w:tcPr>
            <w:tcW w:type="dxa" w:w="2016"/>
            <w:shd w:fill="F5F8FC"/>
            <w:tcMar>
              <w:top w:w="90" w:type="dxa"/>
              <w:start w:w="100" w:type="dxa"/>
              <w:bottom w:w="90" w:type="dxa"/>
              <w:end w:w="100" w:type="dxa"/>
            </w:tcMar>
            <w:vAlign w:val="center"/>
          </w:tcPr>
          <w:p>
            <w:r>
              <w:t>8</w:t>
            </w:r>
          </w:p>
        </w:tc>
        <w:tc>
          <w:tcPr>
            <w:tcW w:type="dxa" w:w="2016"/>
            <w:shd w:fill="F5F8FC"/>
            <w:tcMar>
              <w:top w:w="90" w:type="dxa"/>
              <w:start w:w="100" w:type="dxa"/>
              <w:bottom w:w="90" w:type="dxa"/>
              <w:end w:w="100" w:type="dxa"/>
            </w:tcMar>
            <w:vAlign w:val="center"/>
          </w:tcPr>
          <w:p>
            <w:r>
              <w:t>A3, A4, A5</w:t>
            </w:r>
          </w:p>
        </w:tc>
        <w:tc>
          <w:tcPr>
            <w:tcW w:type="dxa" w:w="2016"/>
            <w:shd w:fill="F5F8FC"/>
            <w:tcMar>
              <w:top w:w="90" w:type="dxa"/>
              <w:start w:w="100" w:type="dxa"/>
              <w:bottom w:w="90" w:type="dxa"/>
              <w:end w:w="100" w:type="dxa"/>
            </w:tcMar>
            <w:vAlign w:val="center"/>
          </w:tcPr>
          <w:p>
            <w:r>
              <w:t>120 min</w:t>
            </w:r>
          </w:p>
        </w:tc>
        <w:tc>
          <w:tcPr>
            <w:tcW w:type="dxa" w:w="2016"/>
            <w:shd w:fill="F5F8FC"/>
            <w:tcMar>
              <w:top w:w="90" w:type="dxa"/>
              <w:start w:w="100" w:type="dxa"/>
              <w:bottom w:w="90" w:type="dxa"/>
              <w:end w:w="100" w:type="dxa"/>
            </w:tcMar>
            <w:vAlign w:val="center"/>
          </w:tcPr>
          <w:p>
            <w:r>
              <w:t>318</w:t>
            </w:r>
          </w:p>
        </w:tc>
      </w:tr>
      <w:tr>
        <w:tc>
          <w:tcPr>
            <w:tcW w:type="dxa" w:w="2016"/>
            <w:shd w:fill="FFFFFF"/>
            <w:tcMar>
              <w:top w:w="90" w:type="dxa"/>
              <w:start w:w="100" w:type="dxa"/>
              <w:bottom w:w="90" w:type="dxa"/>
              <w:end w:w="100" w:type="dxa"/>
            </w:tcMar>
            <w:vAlign w:val="center"/>
          </w:tcPr>
          <w:p>
            <w:r>
              <w:t>09 Create Monitoring Evidence and an Incident Pack</w:t>
            </w:r>
          </w:p>
        </w:tc>
        <w:tc>
          <w:tcPr>
            <w:tcW w:type="dxa" w:w="2016"/>
            <w:shd w:fill="FFFFFF"/>
            <w:tcMar>
              <w:top w:w="90" w:type="dxa"/>
              <w:start w:w="100" w:type="dxa"/>
              <w:bottom w:w="90" w:type="dxa"/>
              <w:end w:w="100" w:type="dxa"/>
            </w:tcMar>
            <w:vAlign w:val="center"/>
          </w:tcPr>
          <w:p>
            <w:r>
              <w:t>9</w:t>
            </w:r>
          </w:p>
        </w:tc>
        <w:tc>
          <w:tcPr>
            <w:tcW w:type="dxa" w:w="2016"/>
            <w:shd w:fill="FFFFFF"/>
            <w:tcMar>
              <w:top w:w="90" w:type="dxa"/>
              <w:start w:w="100" w:type="dxa"/>
              <w:bottom w:w="90" w:type="dxa"/>
              <w:end w:w="100" w:type="dxa"/>
            </w:tcMar>
            <w:vAlign w:val="center"/>
          </w:tcPr>
          <w:p>
            <w:r>
              <w:t>A5, K2</w:t>
            </w:r>
          </w:p>
        </w:tc>
        <w:tc>
          <w:tcPr>
            <w:tcW w:type="dxa" w:w="2016"/>
            <w:shd w:fill="FFFFFF"/>
            <w:tcMar>
              <w:top w:w="90" w:type="dxa"/>
              <w:start w:w="100" w:type="dxa"/>
              <w:bottom w:w="90" w:type="dxa"/>
              <w:end w:w="100" w:type="dxa"/>
            </w:tcMar>
            <w:vAlign w:val="center"/>
          </w:tcPr>
          <w:p>
            <w:r>
              <w:t>90 min</w:t>
            </w:r>
          </w:p>
        </w:tc>
        <w:tc>
          <w:tcPr>
            <w:tcW w:type="dxa" w:w="2016"/>
            <w:shd w:fill="FFFFFF"/>
            <w:tcMar>
              <w:top w:w="90" w:type="dxa"/>
              <w:start w:w="100" w:type="dxa"/>
              <w:bottom w:w="90" w:type="dxa"/>
              <w:end w:w="100" w:type="dxa"/>
            </w:tcMar>
            <w:vAlign w:val="center"/>
          </w:tcPr>
          <w:p>
            <w:r>
              <w:t>355</w:t>
            </w:r>
          </w:p>
        </w:tc>
      </w:tr>
      <w:tr>
        <w:tc>
          <w:tcPr>
            <w:tcW w:type="dxa" w:w="2016"/>
            <w:shd w:fill="F5F8FC"/>
            <w:tcMar>
              <w:top w:w="90" w:type="dxa"/>
              <w:start w:w="100" w:type="dxa"/>
              <w:bottom w:w="90" w:type="dxa"/>
              <w:end w:w="100" w:type="dxa"/>
            </w:tcMar>
            <w:vAlign w:val="center"/>
          </w:tcPr>
          <w:p>
            <w:r>
              <w:t>10 Load Test a Managed Instance Group and Escalate</w:t>
            </w:r>
          </w:p>
        </w:tc>
        <w:tc>
          <w:tcPr>
            <w:tcW w:type="dxa" w:w="2016"/>
            <w:shd w:fill="F5F8FC"/>
            <w:tcMar>
              <w:top w:w="90" w:type="dxa"/>
              <w:start w:w="100" w:type="dxa"/>
              <w:bottom w:w="90" w:type="dxa"/>
              <w:end w:w="100" w:type="dxa"/>
            </w:tcMar>
            <w:vAlign w:val="center"/>
          </w:tcPr>
          <w:p>
            <w:r>
              <w:t>10</w:t>
            </w:r>
          </w:p>
        </w:tc>
        <w:tc>
          <w:tcPr>
            <w:tcW w:type="dxa" w:w="2016"/>
            <w:shd w:fill="F5F8FC"/>
            <w:tcMar>
              <w:top w:w="90" w:type="dxa"/>
              <w:start w:w="100" w:type="dxa"/>
              <w:bottom w:w="90" w:type="dxa"/>
              <w:end w:w="100" w:type="dxa"/>
            </w:tcMar>
            <w:vAlign w:val="center"/>
          </w:tcPr>
          <w:p>
            <w:r>
              <w:t>A5, A6, K2</w:t>
            </w:r>
          </w:p>
        </w:tc>
        <w:tc>
          <w:tcPr>
            <w:tcW w:type="dxa" w:w="2016"/>
            <w:shd w:fill="F5F8FC"/>
            <w:tcMar>
              <w:top w:w="90" w:type="dxa"/>
              <w:start w:w="100" w:type="dxa"/>
              <w:bottom w:w="90" w:type="dxa"/>
              <w:end w:w="100" w:type="dxa"/>
            </w:tcMar>
            <w:vAlign w:val="center"/>
          </w:tcPr>
          <w:p>
            <w:r>
              <w:t>120 min</w:t>
            </w:r>
          </w:p>
        </w:tc>
        <w:tc>
          <w:tcPr>
            <w:tcW w:type="dxa" w:w="2016"/>
            <w:shd w:fill="F5F8FC"/>
            <w:tcMar>
              <w:top w:w="90" w:type="dxa"/>
              <w:start w:w="100" w:type="dxa"/>
              <w:bottom w:w="90" w:type="dxa"/>
              <w:end w:w="100" w:type="dxa"/>
            </w:tcMar>
            <w:vAlign w:val="center"/>
          </w:tcPr>
          <w:p>
            <w:r>
              <w:t>394</w:t>
            </w:r>
          </w:p>
        </w:tc>
      </w:tr>
    </w:tbl>
    <w:p>
      <w:pPr>
        <w:pStyle w:val="Heading1"/>
      </w:pPr>
      <w:r>
        <w:t>Resources and Contingencies</w:t>
      </w:r>
    </w:p>
    <w:p>
      <w:r>
        <w:t>Primary delivery uses Zoom with Microsoft Teams as backup. Learners require a laptop, supported browser, Google Account, Google Cloud console access and Cloud Shell or Google Cloud CLI. Trainers must provide a mock/sandbox path when corporate policy or billing prevents live provisioning. No learner is required to expose payment information or credentials.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Google Associate Cloud Engineer Training · TGS-2023041024    Page </w:t>
    </w:r>
    <w:fldSimple w:instr="PAGE"/>
    <w: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