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LESSON PLAN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Build a Human-AI Workforce with Autonomous AI Agents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TGS Ref No: TGS-2024043854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1.6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12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Initial release — 3-day lesson plan for the autonomous-AI-agent labs (Hermes Agent, OpenClaw, Paperclip).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1.1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14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Revised to a 2-day plan (Day 1: Topics 1 &amp; 2; Day 2: Topic 3 &amp; final assessment). Hermes expanded to 14 labs, OpenClaw to 12, Paperclip to 8 (34 labs total). Learning outcomes aligned to the Course Proposal / TSC; per-lab reference videos added.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1.2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14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Visual redesign: all content slides card-format; YouTube links removed from the deck and Learner Guide (videos remain in the labs); live Hermes screenshots and skill-category grids added; Hermes install lab expanded with the official install methods.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1.3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14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Deck restyled in the dark masterclass theme end-to-end; added the Hermes masterclass slides (What is Hermes; The Bet: Compounding Value; platform matrix; Top-10 slash commands; Telegram setup; memory L1-vs-L2 and session-search; what-is-a-tool, built-in tool catalog, tools-in-action, cron scheduling, delegation, kanban orchestration and OpenClaw topic slides); Lab 13 rebuilt as the multi-agent video team (profiles + kanban) with detailed Labs 11-14 guides; fade slide transitions and the live Achievements dashboard screenshot.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1.4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15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Security masterclass slides added to the Hermes Security lab (defense-in-depth layers; the gateway's six-check default-deny trust chain; channel lockdown dials; the three approval modes + the Tirith scanner; a live Dangerous-Command approval; YOLO mode; the unrecoverable-command blocklist floor; prompt-injection scanning of context files). Security lab steps expanded with the channel allowlist and approvals.mode.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1.5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15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Sixteen concept diagrams imported from the original Mastering OpenClaw masterclass deck into Topic 2 (OpenClaw OS control plane; deployment; hub-and-spoke gateway; tools vs skills; SKILL-on-demand; 6-phase execution loop; exec; HEARTBEAT + autonomic tick; workspace file persistence; context assembly; compaction; defense methods; poisoned-skill anatomy; sessions_spawn; sub-agent routing).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15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Topic 3 (Paperclip) rebuilt as the 'Tertiary AI News Research' company across 6 labs (27-32): install on Windows &amp; Mac; company, CEO &amp; mission; model adaptors; a detailed task backlog whose core task hires the team; the Tavily Search API via Secrets; and hiring the members under the hiring task — with live dashboard screenshots. Natural-language prompt steps added to the Hermes and OpenClaw labs alongside the CLI. Platform logos added to the Three Platforms page. 32 labs total.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Information</w:t>
        <w:tab/>
        <w:t>6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Outcomes</w:t>
        <w:tab/>
        <w:t>6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Assessment</w:t>
        <w:tab/>
        <w:t>6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Schedule</w:t>
        <w:tab/>
        <w:t>6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1 — Hermes Agent (Topic 1) &amp; OpenClaw (Topic 2)</w:t>
        <w:tab/>
        <w:t>6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2 — Paperclip (Topic 3) &amp; Final Assessment</w:t>
        <w:tab/>
        <w:t>7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Lab Reference (aligned to course topics)</w:t>
        <w:tab/>
        <w:t>8</w:t>
      </w:r>
    </w:p>
    <w:p>
      <w:r>
        <w:br w:type="page"/>
      </w:r>
    </w:p>
    <w:p>
      <w:pPr>
        <w:pStyle w:val="Heading1"/>
      </w:pPr>
      <w:r>
        <w:t>Course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Course Title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Build a Human-AI Workforce with Autonomous AI Agents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WSQ Course Reference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TGS-2024043854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Training Provider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Tertiary Infotech Academy Pte Ltd  (UEN 201200696W)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Duration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2 days · 8 training hours per day (16 hours)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Daily Timing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9:30 am – 6:30 pm (1-hour lunch; tea breaks within training time)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Instructor-led, hands-on autonomous-AI-agent labs (local machine + Docker)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Dr. Alfred Ang</w:t>
            </w:r>
          </w:p>
        </w:tc>
      </w:tr>
    </w:tbl>
    <w:p>
      <w:pPr>
        <w:pStyle w:val="Heading1"/>
      </w:pPr>
      <w:r>
        <w:t>Learning Outcomes</w:t>
      </w:r>
    </w:p>
    <w:p>
      <w:r>
        <w:t>On completion of this course, learners will be able to:</w:t>
      </w:r>
    </w:p>
    <w:p>
      <w:pPr>
        <w:pStyle w:val="ListBullet"/>
      </w:pPr>
      <w:r>
        <w:rPr>
          <w:sz w:val="21"/>
        </w:rPr>
        <w:t>LO1: Analyse AI (LLM-based) applications across a range of industries to identify their capabilities and limitations.</w:t>
      </w:r>
    </w:p>
    <w:p>
      <w:pPr>
        <w:pStyle w:val="ListBullet"/>
      </w:pPr>
      <w:r>
        <w:rPr>
          <w:sz w:val="21"/>
        </w:rPr>
        <w:t>LO2: Establish the relationship between AI algorithm/agent design and chatbot/agent efficiency.</w:t>
      </w:r>
    </w:p>
    <w:p>
      <w:pPr>
        <w:pStyle w:val="ListBullet"/>
      </w:pPr>
      <w:r>
        <w:rPr>
          <w:sz w:val="21"/>
        </w:rPr>
        <w:t>LO3: Evaluate and improve the effectiveness of AI (RAG and agent) applications in product development.</w:t>
      </w:r>
    </w:p>
    <w:p>
      <w:pPr>
        <w:pStyle w:val="Heading1"/>
      </w:pPr>
      <w:r>
        <w:t>Assessment</w:t>
      </w:r>
    </w:p>
    <w:p>
      <w:pPr>
        <w:pStyle w:val="ListBullet"/>
      </w:pPr>
      <w:r>
        <w:rPr>
          <w:sz w:val="21"/>
        </w:rPr>
        <w:t>Written Assessment (WA) — Short-Answer Questions (SAQ), 1 hour, open book.</w:t>
      </w:r>
    </w:p>
    <w:p>
      <w:pPr>
        <w:pStyle w:val="ListBullet"/>
      </w:pPr>
      <w:r>
        <w:rPr>
          <w:sz w:val="21"/>
        </w:rPr>
        <w:t>Practical Performance (PP) — hands-on agent-building tasks that follow the course labs, 1 hour, open book.</w:t>
      </w:r>
    </w:p>
    <w:p>
      <w:pPr>
        <w:pStyle w:val="ListBullet"/>
      </w:pPr>
      <w:r>
        <w:rPr>
          <w:sz w:val="21"/>
        </w:rPr>
        <w:t>Format: Open Book — course slides, Learner Guide and approved materials only.</w:t>
      </w:r>
    </w:p>
    <w:p>
      <w:pPr>
        <w:pStyle w:val="ListBullet"/>
      </w:pPr>
      <w:r>
        <w:rPr>
          <w:sz w:val="21"/>
        </w:rPr>
        <w:t>Final assessment is conducted on Day 2 from 4:30 pm.</w:t>
      </w:r>
    </w:p>
    <w:p>
      <w:pPr>
        <w:pStyle w:val="ListBullet"/>
      </w:pPr>
      <w:r>
        <w:rPr>
          <w:sz w:val="21"/>
        </w:rPr>
        <w:t>A minimum of 75% attendance is required to be eligible for assessment and funding.</w:t>
      </w:r>
    </w:p>
    <w:p>
      <w:pPr>
        <w:pStyle w:val="Heading1"/>
      </w:pPr>
      <w:r>
        <w:t>Course Schedule</w:t>
      </w:r>
    </w:p>
    <w:p>
      <w:pPr>
        <w:pStyle w:val="Heading2"/>
      </w:pPr>
      <w:r>
        <w:t>Day 1 — Hermes Agent (Topic 1) &amp; OpenClaw (Topic 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9:30–9:50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20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Welcome, course introduction, ground rules and mandatory digital attendance (AM)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9:50–10:30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40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 — Hermes Agent — Your Autonomous Personal Chief-of-Staff: what an autonomous AI agent is, the agent stack (model, memory, skills, tools) and human-in-the-loop governance (concepts + demo)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10:30–11:00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1: Install and Setup Hermes; Lab 2: Deployment — Local Install &amp; Hermes Desktop App; Lab 3: Memory and Plugins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11:00–11:15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11:15–13:00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105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4: Skills; Lab 5: Providers &amp; Model; Lab 6: MCP and Tools; Lab 7: Cron Jobs &amp; Automation; Lab 8: Subagents &amp; Delegation; Lab 9: Profile and Kanban</w:t>
            </w:r>
          </w:p>
        </w:tc>
      </w:tr>
      <w:t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13:00–14:00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14:00–14:40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40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10: Security; Lab 11: Use Case — Make a Video with Hyperframe; Lab 12: Visualization; Lab 13: Build a Multi-Agent Video Team (Profiles + Kanban); Lab 14: Webhook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14:40–15:20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40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2 — OpenClaw — Automating a Business Back-Office: the OpenClaw gateway daemon, providers, channels, skills, tools, dreaming and crons for a business back-office (concepts + demo)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15:20–15:35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15:35–18:15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160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15: Install OpenClaw; Lab 16: Models &amp; Providers; Lab 17: Channels; Lab 18: Skills; Lab 19: Tools &amp; Integrations; Lab 20: Commands; Lab 21: Cron Jobs &amp; Heartbeat; Lab 22: Memory &amp; Context; Lab 23: Security; Lab 24: Multi-Agent Workforce; Lab 25: Dreaming — Idle Reflection &amp; Self-Improvement; Lab 26: Use Cases &amp; Key Functions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18:15–18:30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1 recap, Q&amp;A and PM digital attendance</w:t>
            </w:r>
          </w:p>
        </w:tc>
      </w:tr>
    </w:tbl>
    <w:p>
      <w:r>
        <w:rPr>
          <w:i/>
          <w:color w:val="555B66"/>
          <w:sz w:val="19"/>
        </w:rPr>
        <w:t>Total training time: 480 minutes (8 hours).</w:t>
      </w:r>
    </w:p>
    <w:p>
      <w:pPr>
        <w:pStyle w:val="Heading2"/>
      </w:pPr>
      <w:r>
        <w:t>Day 2 — Paperclip (Topic 3) &amp; Final Assessment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9:30–9:45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1 recap and mandatory digital attendance (AM)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9:45–10:30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45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3 — Paperclip — Running &amp; Governing a Company of AI Agents: Docker-hosted company of agents (Tertiary AI News Research), model adaptors, the mission, a detailed task backlog, Tavily live search, and hiring behind human approval gates (concepts + demo)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10:30–11:00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27: Install Paperclip on Windows &amp; Mac; Lab 28: Setup Company, CEO &amp; Mission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11:00–11:15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11:15–13:00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105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29: Setup Adaptor; Lab 30: Create the Task Backlog; Lab 31: Add the Tavily Search API; Lab 32: Hire the Members Under the Hiring Task</w:t>
            </w:r>
          </w:p>
        </w:tc>
      </w:tr>
      <w:t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13:00–14:00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14:00–15:30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90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complete and extend Labs 27–32 — run the news desk end-to-end (backlog → Tavily research → briefing review). Course recap and next steps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15:30–15:45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15:45–16:15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Consolidation, Q&amp;A and assessment preparation</w:t>
            </w:r>
          </w:p>
        </w:tc>
      </w:tr>
      <w:tr>
        <w:tc>
          <w:tcPr>
            <w:tcW w:type="dxa" w:w="165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16:15–16:30</w:t>
            </w:r>
          </w:p>
        </w:tc>
        <w:tc>
          <w:tcPr>
            <w:tcW w:type="dxa" w:w="1296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Briefing for Assessment</w:t>
            </w:r>
          </w:p>
        </w:tc>
      </w:tr>
      <w:tr>
        <w:tc>
          <w:tcPr>
            <w:tcW w:type="dxa" w:w="165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16:30–17:30</w:t>
            </w:r>
          </w:p>
        </w:tc>
        <w:tc>
          <w:tcPr>
            <w:tcW w:type="dxa" w:w="1296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Written Assessment (WA) — Short-Answer Questions (SAQ), 1 hour, open book</w:t>
            </w:r>
          </w:p>
        </w:tc>
      </w:tr>
      <w:tr>
        <w:tc>
          <w:tcPr>
            <w:tcW w:type="dxa" w:w="165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17:30–18:30</w:t>
            </w:r>
          </w:p>
        </w:tc>
        <w:tc>
          <w:tcPr>
            <w:tcW w:type="dxa" w:w="1296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Practical Performance (PP) — hands-on agent-building tasks that follow the course labs, 1 hour, open book. PM digital attendance</w:t>
            </w:r>
          </w:p>
        </w:tc>
      </w:tr>
    </w:tbl>
    <w:p>
      <w:r>
        <w:rPr>
          <w:i/>
          <w:color w:val="555B66"/>
          <w:sz w:val="19"/>
        </w:rPr>
        <w:t>Total training time: 480 minutes (8 hours).</w:t>
      </w:r>
    </w:p>
    <w:p>
      <w:pPr>
        <w:pStyle w:val="Heading1"/>
      </w:pPr>
      <w:r>
        <w:t>Lab Reference (aligned to course topics)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Platform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Weighting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Labs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01: Hermes Agent — Your Autonomous Personal Chief-of-Staff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33%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1, Lab 2, Lab 3, Lab 4, Lab 5, Lab 6, Lab 7, Lab 8, Lab 9, Lab 10, Lab 11, Lab 12, Lab 13, Lab 14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02: OpenClaw — Automating a Business Back-Office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33%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15, Lab 16, Lab 17, Lab 18, Lab 19, Lab 20, Lab 21, Lab 22, Lab 23, Lab 24, Lab 25, Lab 26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03: Paperclip — Running &amp; Governing a Company of AI Agents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34%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27, Lab 28, Lab 29, Lab 30, Lab 31, Lab 32</w:t>
            </w:r>
          </w:p>
        </w:tc>
      </w:tr>
    </w:tbl>
    <w:sectPr w:rsidR="00FC693F" w:rsidRPr="0006063C" w:rsidSect="00034616"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