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setup)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Workflow;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