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10: Board scorecard and decision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NS-46: Quality scorecard</w:t>
      </w:r>
    </w:p>
    <w:p>
      <w:r>
        <w:t>Business input: Sample outputs and evidence checks</w:t>
      </w:r>
    </w:p>
    <w:p>
      <w:r>
        <w:t>Required output: Quality trend chart</w:t>
      </w:r>
    </w:p>
    <w:p>
      <w:r>
        <w:t>Review gate: Any critical safety failure blocks scale</w:t>
      </w:r>
    </w:p>
    <w:p>
      <w:pPr>
        <w:pStyle w:val="Heading2"/>
      </w:pPr>
      <w:r>
        <w:t>NS-47: Customer outcome</w:t>
      </w:r>
    </w:p>
    <w:p>
      <w:r>
        <w:t>Business input: Service response and satisfaction data</w:t>
      </w:r>
    </w:p>
    <w:p>
      <w:r>
        <w:t>Required output: Customer-impact summary</w:t>
      </w:r>
    </w:p>
    <w:p>
      <w:r>
        <w:t>Review gate: Control for work mix and seasonality</w:t>
      </w:r>
    </w:p>
    <w:p>
      <w:pPr>
        <w:pStyle w:val="Heading2"/>
      </w:pPr>
      <w:r>
        <w:t>NS-48: Board reporting</w:t>
      </w:r>
    </w:p>
    <w:p>
      <w:r>
        <w:t>Business input: Adoption, value, quality and risk metrics</w:t>
      </w:r>
    </w:p>
    <w:p>
      <w:r>
        <w:t>Required output: One-page board scorecard</w:t>
      </w:r>
    </w:p>
    <w:p>
      <w:r>
        <w:t>Review gate: Every number has source and date</w:t>
      </w:r>
    </w:p>
    <w:p>
      <w:pPr>
        <w:pStyle w:val="Heading2"/>
      </w:pPr>
      <w:r>
        <w:t>NS-49: Next-quarter roadmap</w:t>
      </w:r>
    </w:p>
    <w:p>
      <w:r>
        <w:t>Business input: Pilot findings and capacity limits</w:t>
      </w:r>
    </w:p>
    <w:p>
      <w:r>
        <w:t>Required output: 90-day roadmap with gates</w:t>
      </w:r>
    </w:p>
    <w:p>
      <w:r>
        <w:t>Review gate: Each wave has owner and stop rule</w:t>
      </w:r>
    </w:p>
    <w:p>
      <w:pPr>
        <w:pStyle w:val="Heading2"/>
      </w:pPr>
      <w:r>
        <w:t>NS-50: Executive decision rehearsal</w:t>
      </w:r>
    </w:p>
    <w:p>
      <w:r>
        <w:t>Business input: Board challenge questions</w:t>
      </w:r>
    </w:p>
    <w:p>
      <w:r>
        <w:t>Required output: Final go, hold or stop record</w:t>
      </w:r>
    </w:p>
    <w:p>
      <w:r>
        <w:t>Review gate: Executive states assumptions and dissent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