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05: Control and review a workflow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NS-21: Check data access</w:t>
      </w:r>
    </w:p>
    <w:p>
      <w:r>
        <w:t>Business input: Two synthetic role-based document sets</w:t>
      </w:r>
    </w:p>
    <w:p>
      <w:r>
        <w:t>Required output: Data boundary map</w:t>
      </w:r>
    </w:p>
    <w:p>
      <w:r>
        <w:t>Review gate: Data owner approves sources and recipients</w:t>
      </w:r>
    </w:p>
    <w:p>
      <w:pPr>
        <w:pStyle w:val="Heading2"/>
      </w:pPr>
      <w:r>
        <w:t>NS-22: Verify source freshness</w:t>
      </w:r>
    </w:p>
    <w:p>
      <w:r>
        <w:t>Business input: Current and retired service rules</w:t>
      </w:r>
    </w:p>
    <w:p>
      <w:r>
        <w:t>Required output: Source test record</w:t>
      </w:r>
    </w:p>
    <w:p>
      <w:r>
        <w:t>Review gate: Current rule governs action</w:t>
      </w:r>
    </w:p>
    <w:p>
      <w:pPr>
        <w:pStyle w:val="Heading2"/>
      </w:pPr>
      <w:r>
        <w:t>NS-23: Set approval responsibility</w:t>
      </w:r>
    </w:p>
    <w:p>
      <w:r>
        <w:t>Business input: Service, risk and IT roles</w:t>
      </w:r>
    </w:p>
    <w:p>
      <w:r>
        <w:t>Required output: Plain-language responsibility card</w:t>
      </w:r>
    </w:p>
    <w:p>
      <w:r>
        <w:t>Review gate: Each consequential action has an owner</w:t>
      </w:r>
    </w:p>
    <w:p>
      <w:pPr>
        <w:pStyle w:val="Heading2"/>
      </w:pPr>
      <w:r>
        <w:t>NS-24: Plan incident response</w:t>
      </w:r>
    </w:p>
    <w:p>
      <w:r>
        <w:t>Business input: Synthetic misrouted notification</w:t>
      </w:r>
    </w:p>
    <w:p>
      <w:r>
        <w:t>Required output: Incident response card</w:t>
      </w:r>
    </w:p>
    <w:p>
      <w:r>
        <w:t>Review gate: Risk owner decides restart</w:t>
      </w:r>
    </w:p>
    <w:p>
      <w:pPr>
        <w:pStyle w:val="Heading2"/>
      </w:pPr>
      <w:r>
        <w:t>NS-25: Review workflow value</w:t>
      </w:r>
    </w:p>
    <w:p>
      <w:r>
        <w:t>Business input: Five sample requests and review minutes</w:t>
      </w:r>
    </w:p>
    <w:p>
      <w:r>
        <w:t>Required output: Workflow pilot scorecard</w:t>
      </w:r>
    </w:p>
    <w:p>
      <w:r>
        <w:t>Review gate: Include human review and error effort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