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09: Measure value and make an investment case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NS-41: Measure time honestly</w:t>
      </w:r>
    </w:p>
    <w:p>
      <w:r>
        <w:t>Business input: Baseline, assisted and review minutes</w:t>
      </w:r>
    </w:p>
    <w:p>
      <w:r>
        <w:t>Required output: Net-time table</w:t>
      </w:r>
    </w:p>
    <w:p>
      <w:r>
        <w:t>Review gate: Check formulas and comparable work</w:t>
      </w:r>
    </w:p>
    <w:p>
      <w:pPr>
        <w:pStyle w:val="Heading2"/>
      </w:pPr>
      <w:r>
        <w:t>NS-42: Measure quality</w:t>
      </w:r>
    </w:p>
    <w:p>
      <w:r>
        <w:t>Business input: Sample drafts and correction log</w:t>
      </w:r>
    </w:p>
    <w:p>
      <w:r>
        <w:t>Required output: Quality scorecard</w:t>
      </w:r>
    </w:p>
    <w:p>
      <w:r>
        <w:t>Review gate: Critical error is reported separately</w:t>
      </w:r>
    </w:p>
    <w:p>
      <w:pPr>
        <w:pStyle w:val="Heading2"/>
      </w:pPr>
      <w:r>
        <w:t>NS-43: Measure adoption</w:t>
      </w:r>
    </w:p>
    <w:p>
      <w:r>
        <w:t>Business input: Seat assignments and actual useful sessions</w:t>
      </w:r>
    </w:p>
    <w:p>
      <w:r>
        <w:t>Required output: Adoption chart</w:t>
      </w:r>
    </w:p>
    <w:p>
      <w:r>
        <w:t>Review gate: Define productive use per role</w:t>
      </w:r>
    </w:p>
    <w:p>
      <w:pPr>
        <w:pStyle w:val="Heading2"/>
      </w:pPr>
      <w:r>
        <w:t>NS-44: Estimate total cost</w:t>
      </w:r>
    </w:p>
    <w:p>
      <w:r>
        <w:t>Business input: Synthetic licensing, training and review costs</w:t>
      </w:r>
    </w:p>
    <w:p>
      <w:r>
        <w:t>Required output: Scenario table</w:t>
      </w:r>
    </w:p>
    <w:p>
      <w:r>
        <w:t>Review gate: Label assumptions and sensitivity</w:t>
      </w:r>
    </w:p>
    <w:p>
      <w:pPr>
        <w:pStyle w:val="Heading2"/>
      </w:pPr>
      <w:r>
        <w:t>NS-45: Decide investment</w:t>
      </w:r>
    </w:p>
    <w:p>
      <w:r>
        <w:t>Business input: Value, quality and risk records</w:t>
      </w:r>
    </w:p>
    <w:p>
      <w:r>
        <w:t>Required output: Investment decision memo</w:t>
      </w:r>
    </w:p>
    <w:p>
      <w:r>
        <w:t>Review gate: Sponsor signs conditions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